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AB8" w:rsidRDefault="00A40AB8">
      <w:r>
        <w:t xml:space="preserve">All the crossed texts are for my information. </w:t>
      </w:r>
    </w:p>
    <w:p w:rsidR="00A40AB8" w:rsidRDefault="00A40AB8">
      <w:r>
        <w:t xml:space="preserve">We can see from the following results that RL is better than SC in all the cases, and closely approximates the optimal latency all the times. We also notice that RL is sometimes better than Optimal when the </w:t>
      </w:r>
      <w:proofErr w:type="gramStart"/>
      <w:r>
        <w:t>time frame</w:t>
      </w:r>
      <w:proofErr w:type="gramEnd"/>
      <w:r>
        <w:t xml:space="preserve"> is very small; it can be because of the randomness. Therefore, once the </w:t>
      </w:r>
      <w:proofErr w:type="gramStart"/>
      <w:r>
        <w:t>time frame</w:t>
      </w:r>
      <w:proofErr w:type="gramEnd"/>
      <w:r>
        <w:t xml:space="preserve"> is increased we can see that RL approximates Optimal latency with a close bound.</w:t>
      </w:r>
    </w:p>
    <w:p w:rsidR="00A40AB8" w:rsidRPr="00A40AB8" w:rsidRDefault="00A40AB8">
      <w:r>
        <w:t xml:space="preserve">As for the values of SC, we can see </w:t>
      </w:r>
      <w:proofErr w:type="gramStart"/>
      <w:r>
        <w:t>pretty high</w:t>
      </w:r>
      <w:proofErr w:type="gramEnd"/>
      <w:r>
        <w:t xml:space="preserve"> values compared to RL or optimal latency. </w:t>
      </w:r>
    </w:p>
    <w:p w:rsidR="00A40AB8" w:rsidRDefault="00A40AB8">
      <w:pPr>
        <w:rPr>
          <w:strike/>
        </w:rPr>
      </w:pPr>
    </w:p>
    <w:p w:rsidR="00E455D6" w:rsidRPr="00A40AB8" w:rsidRDefault="00A40AB8">
      <w:pPr>
        <w:rPr>
          <w:strike/>
        </w:rPr>
      </w:pPr>
      <w:r w:rsidRPr="00A40AB8">
        <w:rPr>
          <w:strike/>
        </w:rPr>
        <w:t>[</w:t>
      </w:r>
      <w:r w:rsidR="001B2A68" w:rsidRPr="00A40AB8">
        <w:rPr>
          <w:strike/>
        </w:rPr>
        <w:t>7_26.docx</w:t>
      </w:r>
    </w:p>
    <w:p w:rsidR="001B2A68" w:rsidRPr="00A40AB8" w:rsidRDefault="001B2A68" w:rsidP="001B2A68">
      <w:pPr>
        <w:rPr>
          <w:strike/>
        </w:rPr>
      </w:pPr>
      <w:r w:rsidRPr="00A40AB8">
        <w:rPr>
          <w:strike/>
        </w:rPr>
        <w:t>Inter-arrival rate=Uniform (g_arrivalmean-20, g_arrivalmean+20);</w:t>
      </w:r>
    </w:p>
    <w:p w:rsidR="001B2A68" w:rsidRPr="00A40AB8" w:rsidRDefault="001B2A68" w:rsidP="001B2A68">
      <w:pPr>
        <w:rPr>
          <w:strike/>
        </w:rPr>
      </w:pPr>
      <w:proofErr w:type="spellStart"/>
      <w:r w:rsidRPr="00A40AB8">
        <w:rPr>
          <w:strike/>
        </w:rPr>
        <w:t>ServiceTime</w:t>
      </w:r>
      <w:proofErr w:type="spellEnd"/>
      <w:r w:rsidRPr="00A40AB8">
        <w:rPr>
          <w:strike/>
        </w:rPr>
        <w:t>=Uniform (param-30, param+30)</w:t>
      </w:r>
      <w:r w:rsidR="00A40AB8" w:rsidRPr="00A40AB8">
        <w:rPr>
          <w:strike/>
        </w:rPr>
        <w:t>]</w:t>
      </w:r>
    </w:p>
    <w:tbl>
      <w:tblPr>
        <w:tblStyle w:val="TableGrid"/>
        <w:tblW w:w="0" w:type="auto"/>
        <w:tblLook w:val="04A0" w:firstRow="1" w:lastRow="0" w:firstColumn="1" w:lastColumn="0" w:noHBand="0" w:noVBand="1"/>
      </w:tblPr>
      <w:tblGrid>
        <w:gridCol w:w="1536"/>
        <w:gridCol w:w="1803"/>
        <w:gridCol w:w="1317"/>
        <w:gridCol w:w="1560"/>
        <w:gridCol w:w="1560"/>
        <w:gridCol w:w="1574"/>
      </w:tblGrid>
      <w:tr w:rsidR="004D2FAC" w:rsidTr="004D2FAC">
        <w:tc>
          <w:tcPr>
            <w:tcW w:w="1536" w:type="dxa"/>
          </w:tcPr>
          <w:p w:rsidR="004D2FAC" w:rsidRDefault="004D2FAC" w:rsidP="001B2A68">
            <w:proofErr w:type="spellStart"/>
            <w:r>
              <w:t>G_arrivalmean</w:t>
            </w:r>
            <w:proofErr w:type="spellEnd"/>
          </w:p>
        </w:tc>
        <w:tc>
          <w:tcPr>
            <w:tcW w:w="1803" w:type="dxa"/>
          </w:tcPr>
          <w:p w:rsidR="004D2FAC" w:rsidRDefault="004D2FAC" w:rsidP="001B2A68">
            <w:r>
              <w:t>Number of requests in a time frame</w:t>
            </w:r>
          </w:p>
        </w:tc>
        <w:tc>
          <w:tcPr>
            <w:tcW w:w="1317" w:type="dxa"/>
          </w:tcPr>
          <w:p w:rsidR="004D2FAC" w:rsidRDefault="004D2FAC" w:rsidP="001B2A68">
            <w:r>
              <w:t>Average Latency for SC</w:t>
            </w:r>
          </w:p>
        </w:tc>
        <w:tc>
          <w:tcPr>
            <w:tcW w:w="1560" w:type="dxa"/>
          </w:tcPr>
          <w:p w:rsidR="004D2FAC" w:rsidRDefault="004D2FAC" w:rsidP="001B2A68">
            <w:r>
              <w:t>Average latency for RL</w:t>
            </w:r>
          </w:p>
        </w:tc>
        <w:tc>
          <w:tcPr>
            <w:tcW w:w="1560" w:type="dxa"/>
          </w:tcPr>
          <w:p w:rsidR="004D2FAC" w:rsidRDefault="004D2FAC" w:rsidP="001B2A68">
            <w:r>
              <w:t>Optimal Latency</w:t>
            </w:r>
          </w:p>
        </w:tc>
        <w:tc>
          <w:tcPr>
            <w:tcW w:w="1574" w:type="dxa"/>
          </w:tcPr>
          <w:p w:rsidR="004D2FAC" w:rsidRDefault="004D2FAC" w:rsidP="001B2A68">
            <w:r>
              <w:t>Remarks</w:t>
            </w:r>
          </w:p>
        </w:tc>
      </w:tr>
      <w:tr w:rsidR="004D2FAC" w:rsidTr="004D2FAC">
        <w:tc>
          <w:tcPr>
            <w:tcW w:w="1536" w:type="dxa"/>
          </w:tcPr>
          <w:p w:rsidR="004D2FAC" w:rsidRDefault="004D2FAC" w:rsidP="001B2A68">
            <w:r>
              <w:t>200</w:t>
            </w:r>
          </w:p>
        </w:tc>
        <w:tc>
          <w:tcPr>
            <w:tcW w:w="1803" w:type="dxa"/>
          </w:tcPr>
          <w:p w:rsidR="004D2FAC" w:rsidRDefault="004D2FAC" w:rsidP="001B2A68">
            <w:r>
              <w:t>5</w:t>
            </w:r>
          </w:p>
        </w:tc>
        <w:tc>
          <w:tcPr>
            <w:tcW w:w="1317" w:type="dxa"/>
          </w:tcPr>
          <w:p w:rsidR="004D2FAC" w:rsidRPr="00916855" w:rsidRDefault="007B41E4" w:rsidP="001B2A68">
            <w:pPr>
              <w:rPr>
                <w:highlight w:val="red"/>
              </w:rPr>
            </w:pPr>
            <w:r>
              <w:t>170.83</w:t>
            </w:r>
          </w:p>
        </w:tc>
        <w:tc>
          <w:tcPr>
            <w:tcW w:w="1560" w:type="dxa"/>
          </w:tcPr>
          <w:p w:rsidR="004D2FAC" w:rsidRPr="00A22D05" w:rsidRDefault="004D2FAC" w:rsidP="001B2A68">
            <w:pPr>
              <w:rPr>
                <w:highlight w:val="green"/>
              </w:rPr>
            </w:pPr>
            <w:r w:rsidRPr="00A22D05">
              <w:rPr>
                <w:highlight w:val="green"/>
              </w:rPr>
              <w:t>18.91</w:t>
            </w:r>
          </w:p>
        </w:tc>
        <w:tc>
          <w:tcPr>
            <w:tcW w:w="1560" w:type="dxa"/>
          </w:tcPr>
          <w:p w:rsidR="004D2FAC" w:rsidRDefault="004D2FAC" w:rsidP="001B2A68">
            <w:r>
              <w:t>29.64</w:t>
            </w:r>
          </w:p>
        </w:tc>
        <w:tc>
          <w:tcPr>
            <w:tcW w:w="1574" w:type="dxa"/>
          </w:tcPr>
          <w:p w:rsidR="004D2FAC" w:rsidRDefault="004D2FAC" w:rsidP="001B2A68"/>
        </w:tc>
      </w:tr>
      <w:tr w:rsidR="004D2FAC" w:rsidTr="004D2FAC">
        <w:tc>
          <w:tcPr>
            <w:tcW w:w="1536" w:type="dxa"/>
          </w:tcPr>
          <w:p w:rsidR="004D2FAC" w:rsidRDefault="004D2FAC" w:rsidP="001B2A68">
            <w:r>
              <w:t>200</w:t>
            </w:r>
          </w:p>
        </w:tc>
        <w:tc>
          <w:tcPr>
            <w:tcW w:w="1803" w:type="dxa"/>
          </w:tcPr>
          <w:p w:rsidR="004D2FAC" w:rsidRDefault="004D2FAC" w:rsidP="001B2A68">
            <w:r>
              <w:t>10</w:t>
            </w:r>
          </w:p>
        </w:tc>
        <w:tc>
          <w:tcPr>
            <w:tcW w:w="1317" w:type="dxa"/>
          </w:tcPr>
          <w:p w:rsidR="004D2FAC" w:rsidRDefault="007B41E4" w:rsidP="001B2A68">
            <w:r>
              <w:t>170.83</w:t>
            </w:r>
          </w:p>
        </w:tc>
        <w:tc>
          <w:tcPr>
            <w:tcW w:w="1560" w:type="dxa"/>
          </w:tcPr>
          <w:p w:rsidR="004D2FAC" w:rsidRPr="00A22D05" w:rsidRDefault="004D2FAC" w:rsidP="001B2A68">
            <w:pPr>
              <w:rPr>
                <w:highlight w:val="green"/>
              </w:rPr>
            </w:pPr>
            <w:r w:rsidRPr="00A22D05">
              <w:rPr>
                <w:highlight w:val="green"/>
              </w:rPr>
              <w:t>31.94</w:t>
            </w:r>
          </w:p>
        </w:tc>
        <w:tc>
          <w:tcPr>
            <w:tcW w:w="1560" w:type="dxa"/>
          </w:tcPr>
          <w:p w:rsidR="004D2FAC" w:rsidRPr="00A22D05" w:rsidRDefault="004D2FAC" w:rsidP="001B2A68">
            <w:r w:rsidRPr="00A22D05">
              <w:t>29.68</w:t>
            </w:r>
          </w:p>
        </w:tc>
        <w:tc>
          <w:tcPr>
            <w:tcW w:w="1574" w:type="dxa"/>
          </w:tcPr>
          <w:p w:rsidR="004D2FAC" w:rsidRDefault="004D2FAC" w:rsidP="001B2A68"/>
        </w:tc>
      </w:tr>
      <w:tr w:rsidR="004D2FAC" w:rsidTr="004D2FAC">
        <w:tc>
          <w:tcPr>
            <w:tcW w:w="1536" w:type="dxa"/>
          </w:tcPr>
          <w:p w:rsidR="004D2FAC" w:rsidRDefault="004D2FAC" w:rsidP="001B2A68">
            <w:r>
              <w:t>200</w:t>
            </w:r>
          </w:p>
        </w:tc>
        <w:tc>
          <w:tcPr>
            <w:tcW w:w="1803" w:type="dxa"/>
          </w:tcPr>
          <w:p w:rsidR="004D2FAC" w:rsidRDefault="004D2FAC" w:rsidP="001B2A68">
            <w:r>
              <w:t>100</w:t>
            </w:r>
          </w:p>
        </w:tc>
        <w:tc>
          <w:tcPr>
            <w:tcW w:w="1317" w:type="dxa"/>
          </w:tcPr>
          <w:p w:rsidR="004D2FAC" w:rsidRDefault="007B41E4" w:rsidP="001B2A68">
            <w:r>
              <w:t>170.83</w:t>
            </w:r>
          </w:p>
        </w:tc>
        <w:tc>
          <w:tcPr>
            <w:tcW w:w="1560" w:type="dxa"/>
          </w:tcPr>
          <w:p w:rsidR="004D2FAC" w:rsidRPr="00A22D05" w:rsidRDefault="004D2FAC" w:rsidP="001B2A68">
            <w:pPr>
              <w:rPr>
                <w:highlight w:val="green"/>
              </w:rPr>
            </w:pPr>
            <w:r w:rsidRPr="00A22D05">
              <w:rPr>
                <w:highlight w:val="green"/>
              </w:rPr>
              <w:t>36.91</w:t>
            </w:r>
          </w:p>
        </w:tc>
        <w:tc>
          <w:tcPr>
            <w:tcW w:w="1560" w:type="dxa"/>
          </w:tcPr>
          <w:p w:rsidR="004D2FAC" w:rsidRPr="00A22D05" w:rsidRDefault="004D2FAC" w:rsidP="001B2A68">
            <w:r w:rsidRPr="00A22D05">
              <w:t>29.61</w:t>
            </w:r>
          </w:p>
        </w:tc>
        <w:tc>
          <w:tcPr>
            <w:tcW w:w="1574" w:type="dxa"/>
          </w:tcPr>
          <w:p w:rsidR="004D2FAC" w:rsidRDefault="004D2FAC" w:rsidP="001B2A68"/>
        </w:tc>
      </w:tr>
      <w:tr w:rsidR="004D2FAC" w:rsidTr="004D2FAC">
        <w:tc>
          <w:tcPr>
            <w:tcW w:w="1536" w:type="dxa"/>
          </w:tcPr>
          <w:p w:rsidR="004D2FAC" w:rsidRDefault="004D2FAC" w:rsidP="001B2A68">
            <w:r>
              <w:t>100</w:t>
            </w:r>
          </w:p>
        </w:tc>
        <w:tc>
          <w:tcPr>
            <w:tcW w:w="1803" w:type="dxa"/>
          </w:tcPr>
          <w:p w:rsidR="004D2FAC" w:rsidRDefault="004D2FAC" w:rsidP="001B2A68">
            <w:r>
              <w:t>100</w:t>
            </w:r>
          </w:p>
        </w:tc>
        <w:tc>
          <w:tcPr>
            <w:tcW w:w="1317" w:type="dxa"/>
          </w:tcPr>
          <w:p w:rsidR="004D2FAC" w:rsidRDefault="007B41E4" w:rsidP="001B2A68">
            <w:r>
              <w:t>142.93</w:t>
            </w:r>
          </w:p>
        </w:tc>
        <w:tc>
          <w:tcPr>
            <w:tcW w:w="1560" w:type="dxa"/>
          </w:tcPr>
          <w:p w:rsidR="004D2FAC" w:rsidRPr="00A22D05" w:rsidRDefault="004D2FAC" w:rsidP="001B2A68">
            <w:pPr>
              <w:rPr>
                <w:highlight w:val="green"/>
              </w:rPr>
            </w:pPr>
            <w:r w:rsidRPr="00A22D05">
              <w:rPr>
                <w:highlight w:val="green"/>
              </w:rPr>
              <w:t>39.54</w:t>
            </w:r>
          </w:p>
        </w:tc>
        <w:tc>
          <w:tcPr>
            <w:tcW w:w="1560" w:type="dxa"/>
          </w:tcPr>
          <w:p w:rsidR="004D2FAC" w:rsidRPr="00A22D05" w:rsidRDefault="004D2FAC" w:rsidP="001B2A68">
            <w:r w:rsidRPr="00A22D05">
              <w:t>29.61</w:t>
            </w:r>
          </w:p>
        </w:tc>
        <w:tc>
          <w:tcPr>
            <w:tcW w:w="1574" w:type="dxa"/>
          </w:tcPr>
          <w:p w:rsidR="004D2FAC" w:rsidRDefault="004D2FAC" w:rsidP="001B2A68"/>
        </w:tc>
      </w:tr>
      <w:tr w:rsidR="004D2FAC" w:rsidTr="004D2FAC">
        <w:tc>
          <w:tcPr>
            <w:tcW w:w="1536" w:type="dxa"/>
          </w:tcPr>
          <w:p w:rsidR="004D2FAC" w:rsidRDefault="004D2FAC" w:rsidP="001B2A68">
            <w:r>
              <w:t>100</w:t>
            </w:r>
          </w:p>
        </w:tc>
        <w:tc>
          <w:tcPr>
            <w:tcW w:w="1803" w:type="dxa"/>
          </w:tcPr>
          <w:p w:rsidR="004D2FAC" w:rsidRDefault="004D2FAC" w:rsidP="001B2A68">
            <w:r>
              <w:t>50</w:t>
            </w:r>
          </w:p>
        </w:tc>
        <w:tc>
          <w:tcPr>
            <w:tcW w:w="1317" w:type="dxa"/>
          </w:tcPr>
          <w:p w:rsidR="004D2FAC" w:rsidRDefault="007B41E4" w:rsidP="001B2A68">
            <w:r>
              <w:t>142.93</w:t>
            </w:r>
          </w:p>
        </w:tc>
        <w:tc>
          <w:tcPr>
            <w:tcW w:w="1560" w:type="dxa"/>
          </w:tcPr>
          <w:p w:rsidR="004D2FAC" w:rsidRPr="00A22D05" w:rsidRDefault="004D2FAC" w:rsidP="001B2A68">
            <w:pPr>
              <w:rPr>
                <w:highlight w:val="green"/>
              </w:rPr>
            </w:pPr>
            <w:r w:rsidRPr="00A22D05">
              <w:rPr>
                <w:highlight w:val="green"/>
              </w:rPr>
              <w:t>33.4</w:t>
            </w:r>
          </w:p>
        </w:tc>
        <w:tc>
          <w:tcPr>
            <w:tcW w:w="1560" w:type="dxa"/>
          </w:tcPr>
          <w:p w:rsidR="004D2FAC" w:rsidRPr="00A22D05" w:rsidRDefault="004D2FAC" w:rsidP="001B2A68">
            <w:r w:rsidRPr="00A22D05">
              <w:t>29.63</w:t>
            </w:r>
          </w:p>
        </w:tc>
        <w:tc>
          <w:tcPr>
            <w:tcW w:w="1574" w:type="dxa"/>
          </w:tcPr>
          <w:p w:rsidR="004D2FAC" w:rsidRDefault="004D2FAC" w:rsidP="001B2A68"/>
        </w:tc>
      </w:tr>
      <w:tr w:rsidR="004D2FAC" w:rsidTr="004D2FAC">
        <w:tc>
          <w:tcPr>
            <w:tcW w:w="1536" w:type="dxa"/>
          </w:tcPr>
          <w:p w:rsidR="004D2FAC" w:rsidRDefault="004D2FAC" w:rsidP="001B2A68">
            <w:r>
              <w:t>100</w:t>
            </w:r>
          </w:p>
        </w:tc>
        <w:tc>
          <w:tcPr>
            <w:tcW w:w="1803" w:type="dxa"/>
          </w:tcPr>
          <w:p w:rsidR="004D2FAC" w:rsidRDefault="004D2FAC" w:rsidP="001B2A68">
            <w:r>
              <w:t>10</w:t>
            </w:r>
          </w:p>
        </w:tc>
        <w:tc>
          <w:tcPr>
            <w:tcW w:w="1317" w:type="dxa"/>
          </w:tcPr>
          <w:p w:rsidR="004D2FAC" w:rsidRDefault="007B41E4" w:rsidP="001B2A68">
            <w:r>
              <w:t>142.93</w:t>
            </w:r>
          </w:p>
        </w:tc>
        <w:tc>
          <w:tcPr>
            <w:tcW w:w="1560" w:type="dxa"/>
          </w:tcPr>
          <w:p w:rsidR="004D2FAC" w:rsidRPr="00A22D05" w:rsidRDefault="004D2FAC" w:rsidP="001B2A68">
            <w:pPr>
              <w:rPr>
                <w:highlight w:val="green"/>
              </w:rPr>
            </w:pPr>
            <w:r w:rsidRPr="00A22D05">
              <w:rPr>
                <w:highlight w:val="green"/>
              </w:rPr>
              <w:t>31.53</w:t>
            </w:r>
          </w:p>
        </w:tc>
        <w:tc>
          <w:tcPr>
            <w:tcW w:w="1560" w:type="dxa"/>
          </w:tcPr>
          <w:p w:rsidR="004D2FAC" w:rsidRPr="00A22D05" w:rsidRDefault="004D2FAC" w:rsidP="001B2A68">
            <w:r w:rsidRPr="00A22D05">
              <w:t>29.69</w:t>
            </w:r>
          </w:p>
        </w:tc>
        <w:tc>
          <w:tcPr>
            <w:tcW w:w="1574" w:type="dxa"/>
          </w:tcPr>
          <w:p w:rsidR="004D2FAC" w:rsidRDefault="004D2FAC" w:rsidP="001B2A68"/>
        </w:tc>
      </w:tr>
      <w:tr w:rsidR="004D2FAC" w:rsidTr="004D2FAC">
        <w:tc>
          <w:tcPr>
            <w:tcW w:w="1536" w:type="dxa"/>
          </w:tcPr>
          <w:p w:rsidR="004D2FAC" w:rsidRDefault="004D2FAC" w:rsidP="001B2A68">
            <w:r>
              <w:t>100</w:t>
            </w:r>
          </w:p>
        </w:tc>
        <w:tc>
          <w:tcPr>
            <w:tcW w:w="1803" w:type="dxa"/>
          </w:tcPr>
          <w:p w:rsidR="004D2FAC" w:rsidRDefault="004D2FAC" w:rsidP="001B2A68">
            <w:r>
              <w:t>8</w:t>
            </w:r>
          </w:p>
        </w:tc>
        <w:tc>
          <w:tcPr>
            <w:tcW w:w="1317" w:type="dxa"/>
          </w:tcPr>
          <w:p w:rsidR="004D2FAC" w:rsidRDefault="00C40C1B" w:rsidP="001B2A68">
            <w:r>
              <w:t>142.93</w:t>
            </w:r>
          </w:p>
        </w:tc>
        <w:tc>
          <w:tcPr>
            <w:tcW w:w="1560" w:type="dxa"/>
          </w:tcPr>
          <w:p w:rsidR="004D2FAC" w:rsidRPr="00A22D05" w:rsidRDefault="004D2FAC" w:rsidP="001B2A68">
            <w:pPr>
              <w:rPr>
                <w:highlight w:val="green"/>
              </w:rPr>
            </w:pPr>
            <w:r w:rsidRPr="00A22D05">
              <w:rPr>
                <w:highlight w:val="green"/>
              </w:rPr>
              <w:t>29.8</w:t>
            </w:r>
          </w:p>
        </w:tc>
        <w:tc>
          <w:tcPr>
            <w:tcW w:w="1560" w:type="dxa"/>
          </w:tcPr>
          <w:p w:rsidR="004D2FAC" w:rsidRPr="00A22D05" w:rsidRDefault="004D2FAC" w:rsidP="001B2A68">
            <w:r w:rsidRPr="00A22D05">
              <w:t>29.65</w:t>
            </w:r>
          </w:p>
        </w:tc>
        <w:tc>
          <w:tcPr>
            <w:tcW w:w="1574" w:type="dxa"/>
          </w:tcPr>
          <w:p w:rsidR="004D2FAC" w:rsidRDefault="004D2FAC" w:rsidP="001B2A68"/>
        </w:tc>
      </w:tr>
      <w:tr w:rsidR="004D2FAC" w:rsidTr="004D2FAC">
        <w:tc>
          <w:tcPr>
            <w:tcW w:w="1536" w:type="dxa"/>
          </w:tcPr>
          <w:p w:rsidR="004D2FAC" w:rsidRDefault="004D2FAC" w:rsidP="001B2A68">
            <w:r>
              <w:t>100</w:t>
            </w:r>
          </w:p>
        </w:tc>
        <w:tc>
          <w:tcPr>
            <w:tcW w:w="1803" w:type="dxa"/>
          </w:tcPr>
          <w:p w:rsidR="004D2FAC" w:rsidRDefault="004D2FAC" w:rsidP="001B2A68">
            <w:r>
              <w:t>9</w:t>
            </w:r>
          </w:p>
        </w:tc>
        <w:tc>
          <w:tcPr>
            <w:tcW w:w="1317" w:type="dxa"/>
          </w:tcPr>
          <w:p w:rsidR="004D2FAC" w:rsidRDefault="00C40C1B" w:rsidP="001B2A68">
            <w:r>
              <w:t>142.93</w:t>
            </w:r>
          </w:p>
        </w:tc>
        <w:tc>
          <w:tcPr>
            <w:tcW w:w="1560" w:type="dxa"/>
          </w:tcPr>
          <w:p w:rsidR="004D2FAC" w:rsidRPr="00A22D05" w:rsidRDefault="004D2FAC" w:rsidP="001B2A68">
            <w:pPr>
              <w:rPr>
                <w:highlight w:val="green"/>
              </w:rPr>
            </w:pPr>
            <w:r w:rsidRPr="00A22D05">
              <w:rPr>
                <w:highlight w:val="green"/>
              </w:rPr>
              <w:t>30.84</w:t>
            </w:r>
          </w:p>
        </w:tc>
        <w:tc>
          <w:tcPr>
            <w:tcW w:w="1560" w:type="dxa"/>
          </w:tcPr>
          <w:p w:rsidR="004D2FAC" w:rsidRPr="00A22D05" w:rsidRDefault="004D2FAC" w:rsidP="001B2A68">
            <w:r w:rsidRPr="00A22D05">
              <w:t>29.65</w:t>
            </w:r>
          </w:p>
        </w:tc>
        <w:tc>
          <w:tcPr>
            <w:tcW w:w="1574" w:type="dxa"/>
          </w:tcPr>
          <w:p w:rsidR="004D2FAC" w:rsidRDefault="004D2FAC" w:rsidP="001B2A68"/>
        </w:tc>
      </w:tr>
    </w:tbl>
    <w:p w:rsidR="001B2A68" w:rsidRDefault="001B2A68" w:rsidP="001B2A68"/>
    <w:p w:rsidR="001B2A68" w:rsidRPr="00A40AB8" w:rsidRDefault="001B2A68" w:rsidP="001B2A68">
      <w:pPr>
        <w:rPr>
          <w:strike/>
        </w:rPr>
      </w:pPr>
      <w:r w:rsidRPr="00A40AB8">
        <w:rPr>
          <w:strike/>
        </w:rPr>
        <w:t xml:space="preserve">Inter-arrival rate: </w:t>
      </w:r>
      <w:proofErr w:type="gramStart"/>
      <w:r w:rsidRPr="00A40AB8">
        <w:rPr>
          <w:rFonts w:ascii="Consolas" w:hAnsi="Consolas" w:cs="Consolas"/>
          <w:strike/>
          <w:color w:val="000000"/>
          <w:sz w:val="19"/>
          <w:szCs w:val="19"/>
        </w:rPr>
        <w:t>Exponential(</w:t>
      </w:r>
      <w:proofErr w:type="spellStart"/>
      <w:proofErr w:type="gramEnd"/>
      <w:r w:rsidRPr="00A40AB8">
        <w:rPr>
          <w:rFonts w:ascii="Consolas" w:hAnsi="Consolas" w:cs="Consolas"/>
          <w:strike/>
          <w:color w:val="000000"/>
          <w:sz w:val="19"/>
          <w:szCs w:val="19"/>
        </w:rPr>
        <w:t>g_arrivalmean</w:t>
      </w:r>
      <w:proofErr w:type="spellEnd"/>
      <w:r w:rsidRPr="00A40AB8">
        <w:rPr>
          <w:rFonts w:ascii="Consolas" w:hAnsi="Consolas" w:cs="Consolas"/>
          <w:strike/>
          <w:color w:val="000000"/>
          <w:sz w:val="19"/>
          <w:szCs w:val="19"/>
        </w:rPr>
        <w:t>)</w:t>
      </w:r>
    </w:p>
    <w:p w:rsidR="001B2A68" w:rsidRPr="00A40AB8" w:rsidRDefault="001B2A68" w:rsidP="001B2A68">
      <w:pPr>
        <w:rPr>
          <w:strike/>
        </w:rPr>
      </w:pPr>
      <w:r w:rsidRPr="00A40AB8">
        <w:rPr>
          <w:strike/>
        </w:rPr>
        <w:t>Basic service time=</w:t>
      </w:r>
      <w:r w:rsidRPr="00A40AB8">
        <w:rPr>
          <w:rFonts w:ascii="Consolas" w:hAnsi="Consolas" w:cs="Consolas"/>
          <w:strike/>
          <w:color w:val="000000"/>
          <w:sz w:val="19"/>
          <w:szCs w:val="19"/>
        </w:rPr>
        <w:t xml:space="preserve"> </w:t>
      </w:r>
      <w:proofErr w:type="gramStart"/>
      <w:r w:rsidRPr="00A40AB8">
        <w:rPr>
          <w:rFonts w:ascii="Consolas" w:hAnsi="Consolas" w:cs="Consolas"/>
          <w:strike/>
          <w:color w:val="000000"/>
          <w:sz w:val="19"/>
          <w:szCs w:val="19"/>
        </w:rPr>
        <w:t>Exponential(</w:t>
      </w:r>
      <w:proofErr w:type="spellStart"/>
      <w:proofErr w:type="gramEnd"/>
      <w:r w:rsidRPr="00A40AB8">
        <w:rPr>
          <w:rFonts w:ascii="Consolas" w:hAnsi="Consolas" w:cs="Consolas"/>
          <w:strike/>
          <w:color w:val="000000"/>
          <w:sz w:val="19"/>
          <w:szCs w:val="19"/>
        </w:rPr>
        <w:t>g_aMultifpleThreadInteferPara</w:t>
      </w:r>
      <w:proofErr w:type="spellEnd"/>
      <w:r w:rsidRPr="00A40AB8">
        <w:rPr>
          <w:rFonts w:ascii="Consolas" w:hAnsi="Consolas" w:cs="Consolas"/>
          <w:strike/>
          <w:color w:val="000000"/>
          <w:sz w:val="19"/>
          <w:szCs w:val="19"/>
        </w:rPr>
        <w:t>[</w:t>
      </w:r>
      <w:proofErr w:type="spellStart"/>
      <w:r w:rsidRPr="00A40AB8">
        <w:rPr>
          <w:rFonts w:ascii="Consolas" w:hAnsi="Consolas" w:cs="Consolas"/>
          <w:strike/>
          <w:color w:val="000000"/>
          <w:sz w:val="19"/>
          <w:szCs w:val="19"/>
        </w:rPr>
        <w:t>g_servthreadNum</w:t>
      </w:r>
      <w:proofErr w:type="spellEnd"/>
      <w:r w:rsidRPr="00A40AB8">
        <w:rPr>
          <w:rFonts w:ascii="Consolas" w:hAnsi="Consolas" w:cs="Consolas"/>
          <w:strike/>
          <w:color w:val="000000"/>
          <w:sz w:val="19"/>
          <w:szCs w:val="19"/>
        </w:rPr>
        <w:t xml:space="preserve"> - 1][0])</w:t>
      </w:r>
    </w:p>
    <w:p w:rsidR="001B2A68" w:rsidRDefault="001B2A68" w:rsidP="001B2A68"/>
    <w:tbl>
      <w:tblPr>
        <w:tblStyle w:val="TableGrid"/>
        <w:tblW w:w="11816" w:type="dxa"/>
        <w:tblInd w:w="-545" w:type="dxa"/>
        <w:tblLook w:val="04A0" w:firstRow="1" w:lastRow="0" w:firstColumn="1" w:lastColumn="0" w:noHBand="0" w:noVBand="1"/>
      </w:tblPr>
      <w:tblGrid>
        <w:gridCol w:w="4292"/>
        <w:gridCol w:w="1558"/>
        <w:gridCol w:w="1376"/>
        <w:gridCol w:w="1376"/>
        <w:gridCol w:w="1376"/>
        <w:gridCol w:w="1838"/>
      </w:tblGrid>
      <w:tr w:rsidR="004D2FAC" w:rsidTr="004D2FAC">
        <w:tc>
          <w:tcPr>
            <w:tcW w:w="4292" w:type="dxa"/>
          </w:tcPr>
          <w:p w:rsidR="004D2FAC" w:rsidRDefault="004D2FAC" w:rsidP="003B15D8">
            <w:proofErr w:type="spellStart"/>
            <w:r>
              <w:t>G_arrivalmean</w:t>
            </w:r>
            <w:proofErr w:type="spellEnd"/>
          </w:p>
        </w:tc>
        <w:tc>
          <w:tcPr>
            <w:tcW w:w="1558" w:type="dxa"/>
          </w:tcPr>
          <w:p w:rsidR="004D2FAC" w:rsidRDefault="004D2FAC" w:rsidP="003B15D8">
            <w:r>
              <w:t>Number of requests in a time frame</w:t>
            </w:r>
          </w:p>
        </w:tc>
        <w:tc>
          <w:tcPr>
            <w:tcW w:w="1376" w:type="dxa"/>
          </w:tcPr>
          <w:p w:rsidR="004D2FAC" w:rsidRDefault="00C40C1B" w:rsidP="003B15D8">
            <w:r>
              <w:t>Average Latency for SC</w:t>
            </w:r>
          </w:p>
        </w:tc>
        <w:tc>
          <w:tcPr>
            <w:tcW w:w="1376" w:type="dxa"/>
          </w:tcPr>
          <w:p w:rsidR="004D2FAC" w:rsidRPr="00A22D05" w:rsidRDefault="004D2FAC" w:rsidP="003B15D8">
            <w:r w:rsidRPr="00A22D05">
              <w:t>Average latency for RL</w:t>
            </w:r>
          </w:p>
        </w:tc>
        <w:tc>
          <w:tcPr>
            <w:tcW w:w="1376" w:type="dxa"/>
          </w:tcPr>
          <w:p w:rsidR="004D2FAC" w:rsidRPr="00A22D05" w:rsidRDefault="004D2FAC" w:rsidP="003B15D8">
            <w:r w:rsidRPr="00A22D05">
              <w:t>Average Latency for SC</w:t>
            </w:r>
          </w:p>
        </w:tc>
        <w:tc>
          <w:tcPr>
            <w:tcW w:w="1838" w:type="dxa"/>
          </w:tcPr>
          <w:p w:rsidR="004D2FAC" w:rsidRDefault="004D2FAC" w:rsidP="003B15D8">
            <w:r>
              <w:t>Remarks</w:t>
            </w:r>
          </w:p>
        </w:tc>
      </w:tr>
      <w:tr w:rsidR="004D2FAC" w:rsidTr="004D2FAC">
        <w:tc>
          <w:tcPr>
            <w:tcW w:w="4292" w:type="dxa"/>
          </w:tcPr>
          <w:p w:rsidR="004D2FAC" w:rsidRDefault="004D2FAC" w:rsidP="003B15D8">
            <w:r>
              <w:t>200</w:t>
            </w:r>
          </w:p>
        </w:tc>
        <w:tc>
          <w:tcPr>
            <w:tcW w:w="1558" w:type="dxa"/>
          </w:tcPr>
          <w:p w:rsidR="004D2FAC" w:rsidRDefault="004D2FAC" w:rsidP="003B15D8">
            <w:r>
              <w:t>9</w:t>
            </w:r>
          </w:p>
        </w:tc>
        <w:tc>
          <w:tcPr>
            <w:tcW w:w="1376" w:type="dxa"/>
          </w:tcPr>
          <w:p w:rsidR="004D2FAC" w:rsidRPr="00A15188" w:rsidRDefault="00C40C1B" w:rsidP="003B15D8">
            <w:pPr>
              <w:rPr>
                <w:highlight w:val="red"/>
              </w:rPr>
            </w:pPr>
            <w:r w:rsidRPr="00A22D05">
              <w:t>170.83</w:t>
            </w:r>
          </w:p>
        </w:tc>
        <w:tc>
          <w:tcPr>
            <w:tcW w:w="1376" w:type="dxa"/>
          </w:tcPr>
          <w:p w:rsidR="004D2FAC" w:rsidRPr="00A22D05" w:rsidRDefault="004D2FAC" w:rsidP="003B15D8">
            <w:pPr>
              <w:rPr>
                <w:highlight w:val="green"/>
              </w:rPr>
            </w:pPr>
            <w:r w:rsidRPr="00A22D05">
              <w:rPr>
                <w:highlight w:val="green"/>
              </w:rPr>
              <w:t>28.73</w:t>
            </w:r>
          </w:p>
        </w:tc>
        <w:tc>
          <w:tcPr>
            <w:tcW w:w="1376" w:type="dxa"/>
          </w:tcPr>
          <w:p w:rsidR="004D2FAC" w:rsidRPr="00A22D05" w:rsidRDefault="004D2FAC" w:rsidP="003B15D8">
            <w:r w:rsidRPr="00A22D05">
              <w:t>29.66</w:t>
            </w:r>
          </w:p>
        </w:tc>
        <w:tc>
          <w:tcPr>
            <w:tcW w:w="1838" w:type="dxa"/>
          </w:tcPr>
          <w:p w:rsidR="004D2FAC" w:rsidRDefault="004D2FAC" w:rsidP="003B15D8"/>
        </w:tc>
      </w:tr>
      <w:tr w:rsidR="004D2FAC" w:rsidTr="004D2FAC">
        <w:tc>
          <w:tcPr>
            <w:tcW w:w="4292" w:type="dxa"/>
          </w:tcPr>
          <w:p w:rsidR="004D2FAC" w:rsidRDefault="004D2FAC" w:rsidP="003B15D8"/>
        </w:tc>
        <w:tc>
          <w:tcPr>
            <w:tcW w:w="1558" w:type="dxa"/>
          </w:tcPr>
          <w:p w:rsidR="004D2FAC" w:rsidRDefault="004D2FAC" w:rsidP="003B15D8"/>
        </w:tc>
        <w:tc>
          <w:tcPr>
            <w:tcW w:w="1376" w:type="dxa"/>
          </w:tcPr>
          <w:p w:rsidR="004D2FAC" w:rsidRPr="00A15188" w:rsidRDefault="004D2FAC" w:rsidP="003B15D8">
            <w:pPr>
              <w:rPr>
                <w:highlight w:val="red"/>
              </w:rPr>
            </w:pPr>
          </w:p>
        </w:tc>
        <w:tc>
          <w:tcPr>
            <w:tcW w:w="1376" w:type="dxa"/>
          </w:tcPr>
          <w:p w:rsidR="004D2FAC" w:rsidRPr="00A22D05" w:rsidRDefault="004D2FAC" w:rsidP="003B15D8">
            <w:pPr>
              <w:rPr>
                <w:highlight w:val="green"/>
              </w:rPr>
            </w:pPr>
          </w:p>
        </w:tc>
        <w:tc>
          <w:tcPr>
            <w:tcW w:w="1376" w:type="dxa"/>
          </w:tcPr>
          <w:p w:rsidR="004D2FAC" w:rsidRPr="00A22D05" w:rsidRDefault="004D2FAC" w:rsidP="003B15D8"/>
        </w:tc>
        <w:tc>
          <w:tcPr>
            <w:tcW w:w="1838" w:type="dxa"/>
          </w:tcPr>
          <w:p w:rsidR="004D2FAC" w:rsidRDefault="004D2FAC" w:rsidP="003B15D8"/>
        </w:tc>
      </w:tr>
      <w:tr w:rsidR="004D2FAC" w:rsidTr="004D2FAC">
        <w:tc>
          <w:tcPr>
            <w:tcW w:w="4292" w:type="dxa"/>
          </w:tcPr>
          <w:p w:rsidR="004D2FAC" w:rsidRDefault="004D2FAC" w:rsidP="003B15D8">
            <w:r>
              <w:rPr>
                <w:rFonts w:ascii="Consolas" w:hAnsi="Consolas" w:cs="Consolas"/>
                <w:color w:val="000000"/>
                <w:sz w:val="19"/>
                <w:szCs w:val="19"/>
              </w:rPr>
              <w:t>70,80,90,100,150,200, 400,500,1000,2000</w:t>
            </w:r>
          </w:p>
        </w:tc>
        <w:tc>
          <w:tcPr>
            <w:tcW w:w="1558" w:type="dxa"/>
          </w:tcPr>
          <w:p w:rsidR="004D2FAC" w:rsidRDefault="004D2FAC" w:rsidP="003B15D8">
            <w:r>
              <w:t>50</w:t>
            </w:r>
          </w:p>
        </w:tc>
        <w:tc>
          <w:tcPr>
            <w:tcW w:w="1376" w:type="dxa"/>
          </w:tcPr>
          <w:p w:rsidR="004D2FAC" w:rsidRDefault="00C40C1B" w:rsidP="003B15D8">
            <w:r>
              <w:t>109.514</w:t>
            </w:r>
          </w:p>
        </w:tc>
        <w:tc>
          <w:tcPr>
            <w:tcW w:w="1376" w:type="dxa"/>
          </w:tcPr>
          <w:p w:rsidR="004D2FAC" w:rsidRPr="00A22D05" w:rsidRDefault="004D2FAC" w:rsidP="003B15D8">
            <w:pPr>
              <w:rPr>
                <w:highlight w:val="green"/>
              </w:rPr>
            </w:pPr>
            <w:r w:rsidRPr="00A22D05">
              <w:rPr>
                <w:highlight w:val="green"/>
              </w:rPr>
              <w:t>53.23</w:t>
            </w:r>
          </w:p>
        </w:tc>
        <w:tc>
          <w:tcPr>
            <w:tcW w:w="1376" w:type="dxa"/>
          </w:tcPr>
          <w:p w:rsidR="004D2FAC" w:rsidRPr="00A22D05" w:rsidRDefault="004D2FAC" w:rsidP="003B15D8">
            <w:r w:rsidRPr="00A22D05">
              <w:t>43.94</w:t>
            </w:r>
          </w:p>
        </w:tc>
        <w:tc>
          <w:tcPr>
            <w:tcW w:w="1838" w:type="dxa"/>
          </w:tcPr>
          <w:p w:rsidR="004D2FAC" w:rsidRDefault="004D2FAC" w:rsidP="003B15D8"/>
        </w:tc>
      </w:tr>
      <w:tr w:rsidR="004D2FAC" w:rsidTr="004D2FAC">
        <w:tc>
          <w:tcPr>
            <w:tcW w:w="4292" w:type="dxa"/>
          </w:tcPr>
          <w:p w:rsidR="004D2FAC" w:rsidRDefault="004D2FAC" w:rsidP="003B15D8">
            <w:r>
              <w:rPr>
                <w:rFonts w:ascii="Consolas" w:hAnsi="Consolas" w:cs="Consolas"/>
                <w:color w:val="000000"/>
                <w:sz w:val="19"/>
                <w:szCs w:val="19"/>
              </w:rPr>
              <w:t>70,80,90,100,150,200, 400,500,1000,2000</w:t>
            </w:r>
          </w:p>
        </w:tc>
        <w:tc>
          <w:tcPr>
            <w:tcW w:w="1558" w:type="dxa"/>
          </w:tcPr>
          <w:p w:rsidR="004D2FAC" w:rsidRDefault="004D2FAC" w:rsidP="003B15D8">
            <w:r>
              <w:t>35</w:t>
            </w:r>
          </w:p>
        </w:tc>
        <w:tc>
          <w:tcPr>
            <w:tcW w:w="1376" w:type="dxa"/>
          </w:tcPr>
          <w:p w:rsidR="004D2FAC" w:rsidRDefault="00C40C1B" w:rsidP="003B15D8">
            <w:r>
              <w:t>109.514</w:t>
            </w:r>
          </w:p>
        </w:tc>
        <w:tc>
          <w:tcPr>
            <w:tcW w:w="1376" w:type="dxa"/>
          </w:tcPr>
          <w:p w:rsidR="004D2FAC" w:rsidRPr="00A22D05" w:rsidRDefault="004D2FAC" w:rsidP="003B15D8">
            <w:pPr>
              <w:rPr>
                <w:highlight w:val="green"/>
              </w:rPr>
            </w:pPr>
            <w:r w:rsidRPr="00A22D05">
              <w:rPr>
                <w:highlight w:val="green"/>
              </w:rPr>
              <w:t>86.81</w:t>
            </w:r>
          </w:p>
        </w:tc>
        <w:tc>
          <w:tcPr>
            <w:tcW w:w="1376" w:type="dxa"/>
          </w:tcPr>
          <w:p w:rsidR="004D2FAC" w:rsidRPr="00A22D05" w:rsidRDefault="004D2FAC" w:rsidP="003B15D8">
            <w:r w:rsidRPr="00A22D05">
              <w:t>43.81</w:t>
            </w:r>
          </w:p>
        </w:tc>
        <w:tc>
          <w:tcPr>
            <w:tcW w:w="1838" w:type="dxa"/>
          </w:tcPr>
          <w:p w:rsidR="004D2FAC" w:rsidRDefault="004D2FAC" w:rsidP="003B15D8"/>
        </w:tc>
      </w:tr>
      <w:tr w:rsidR="004D2FAC" w:rsidTr="004D2FAC">
        <w:tc>
          <w:tcPr>
            <w:tcW w:w="4292" w:type="dxa"/>
          </w:tcPr>
          <w:p w:rsidR="004D2FAC" w:rsidRDefault="004D2FAC" w:rsidP="003B15D8">
            <w:r>
              <w:rPr>
                <w:rFonts w:ascii="Consolas" w:hAnsi="Consolas" w:cs="Consolas"/>
                <w:color w:val="000000"/>
                <w:sz w:val="19"/>
                <w:szCs w:val="19"/>
              </w:rPr>
              <w:t>70,80,90,100,150,200, 400,500,1000,2000</w:t>
            </w:r>
          </w:p>
        </w:tc>
        <w:tc>
          <w:tcPr>
            <w:tcW w:w="1558" w:type="dxa"/>
          </w:tcPr>
          <w:p w:rsidR="004D2FAC" w:rsidRDefault="004D2FAC" w:rsidP="003B15D8">
            <w:r>
              <w:t>100</w:t>
            </w:r>
          </w:p>
        </w:tc>
        <w:tc>
          <w:tcPr>
            <w:tcW w:w="1376" w:type="dxa"/>
          </w:tcPr>
          <w:p w:rsidR="004D2FAC" w:rsidRDefault="00C40C1B" w:rsidP="003B15D8">
            <w:r>
              <w:t>109.514</w:t>
            </w:r>
          </w:p>
        </w:tc>
        <w:tc>
          <w:tcPr>
            <w:tcW w:w="1376" w:type="dxa"/>
          </w:tcPr>
          <w:p w:rsidR="004D2FAC" w:rsidRPr="00A22D05" w:rsidRDefault="004D2FAC" w:rsidP="003B15D8">
            <w:pPr>
              <w:rPr>
                <w:highlight w:val="green"/>
              </w:rPr>
            </w:pPr>
          </w:p>
        </w:tc>
        <w:tc>
          <w:tcPr>
            <w:tcW w:w="1376" w:type="dxa"/>
          </w:tcPr>
          <w:p w:rsidR="004D2FAC" w:rsidRPr="00A22D05" w:rsidRDefault="004D2FAC" w:rsidP="003B15D8"/>
        </w:tc>
        <w:tc>
          <w:tcPr>
            <w:tcW w:w="1838" w:type="dxa"/>
          </w:tcPr>
          <w:p w:rsidR="004D2FAC" w:rsidRDefault="004D2FAC" w:rsidP="003B15D8">
            <w:r>
              <w:t>Didn’t converge, (unstable region)</w:t>
            </w:r>
          </w:p>
        </w:tc>
      </w:tr>
      <w:tr w:rsidR="004D2FAC" w:rsidTr="004D2FAC">
        <w:tc>
          <w:tcPr>
            <w:tcW w:w="4292" w:type="dxa"/>
          </w:tcPr>
          <w:p w:rsidR="004D2FAC" w:rsidRDefault="004D2FAC" w:rsidP="003B15D8">
            <w:r>
              <w:rPr>
                <w:rFonts w:ascii="Consolas" w:hAnsi="Consolas" w:cs="Consolas"/>
                <w:color w:val="000000"/>
                <w:sz w:val="19"/>
                <w:szCs w:val="19"/>
              </w:rPr>
              <w:t>100,150,200,250,260,270,290,295,300,500</w:t>
            </w:r>
          </w:p>
        </w:tc>
        <w:tc>
          <w:tcPr>
            <w:tcW w:w="1558" w:type="dxa"/>
          </w:tcPr>
          <w:p w:rsidR="004D2FAC" w:rsidRDefault="004D2FAC" w:rsidP="003B15D8">
            <w:r>
              <w:t>100</w:t>
            </w:r>
          </w:p>
        </w:tc>
        <w:tc>
          <w:tcPr>
            <w:tcW w:w="1376" w:type="dxa"/>
          </w:tcPr>
          <w:p w:rsidR="004D2FAC" w:rsidRDefault="003763C8" w:rsidP="003B15D8">
            <w:r>
              <w:t>96.8</w:t>
            </w:r>
          </w:p>
        </w:tc>
        <w:tc>
          <w:tcPr>
            <w:tcW w:w="1376" w:type="dxa"/>
          </w:tcPr>
          <w:p w:rsidR="004D2FAC" w:rsidRPr="00A22D05" w:rsidRDefault="004D2FAC" w:rsidP="003B15D8">
            <w:pPr>
              <w:rPr>
                <w:highlight w:val="green"/>
              </w:rPr>
            </w:pPr>
            <w:r w:rsidRPr="00A22D05">
              <w:rPr>
                <w:highlight w:val="green"/>
              </w:rPr>
              <w:t>76.6</w:t>
            </w:r>
          </w:p>
        </w:tc>
        <w:tc>
          <w:tcPr>
            <w:tcW w:w="1376" w:type="dxa"/>
          </w:tcPr>
          <w:p w:rsidR="004D2FAC" w:rsidRPr="00A22D05" w:rsidRDefault="004D2FAC" w:rsidP="003B15D8">
            <w:r w:rsidRPr="00A22D05">
              <w:t>38.88</w:t>
            </w:r>
          </w:p>
        </w:tc>
        <w:tc>
          <w:tcPr>
            <w:tcW w:w="1838" w:type="dxa"/>
          </w:tcPr>
          <w:p w:rsidR="004D2FAC" w:rsidRDefault="004D2FAC" w:rsidP="003B15D8"/>
        </w:tc>
      </w:tr>
      <w:tr w:rsidR="004D2FAC" w:rsidTr="004D2FAC">
        <w:tc>
          <w:tcPr>
            <w:tcW w:w="4292" w:type="dxa"/>
          </w:tcPr>
          <w:p w:rsidR="004D2FAC" w:rsidRDefault="004D2FAC" w:rsidP="00BC57FF">
            <w:r>
              <w:rPr>
                <w:rFonts w:ascii="Consolas" w:hAnsi="Consolas" w:cs="Consolas"/>
                <w:color w:val="000000"/>
                <w:sz w:val="19"/>
                <w:szCs w:val="19"/>
              </w:rPr>
              <w:t>100,150,200,250,260,270,290,295,300,500</w:t>
            </w:r>
          </w:p>
        </w:tc>
        <w:tc>
          <w:tcPr>
            <w:tcW w:w="1558" w:type="dxa"/>
          </w:tcPr>
          <w:p w:rsidR="004D2FAC" w:rsidRDefault="004D2FAC" w:rsidP="00BC57FF">
            <w:r>
              <w:t>20</w:t>
            </w:r>
          </w:p>
        </w:tc>
        <w:tc>
          <w:tcPr>
            <w:tcW w:w="1376" w:type="dxa"/>
          </w:tcPr>
          <w:p w:rsidR="004D2FAC" w:rsidRDefault="003763C8" w:rsidP="00BC57FF">
            <w:r>
              <w:t>96.8</w:t>
            </w:r>
          </w:p>
        </w:tc>
        <w:tc>
          <w:tcPr>
            <w:tcW w:w="1376" w:type="dxa"/>
          </w:tcPr>
          <w:p w:rsidR="004D2FAC" w:rsidRPr="00A22D05" w:rsidRDefault="004D2FAC" w:rsidP="00BC57FF">
            <w:pPr>
              <w:rPr>
                <w:highlight w:val="green"/>
              </w:rPr>
            </w:pPr>
            <w:r w:rsidRPr="00A22D05">
              <w:rPr>
                <w:highlight w:val="green"/>
              </w:rPr>
              <w:t>46.08</w:t>
            </w:r>
          </w:p>
        </w:tc>
        <w:tc>
          <w:tcPr>
            <w:tcW w:w="1376" w:type="dxa"/>
          </w:tcPr>
          <w:p w:rsidR="004D2FAC" w:rsidRPr="00A22D05" w:rsidRDefault="004D2FAC" w:rsidP="00BC57FF">
            <w:r w:rsidRPr="00A22D05">
              <w:t>39.0225</w:t>
            </w:r>
          </w:p>
        </w:tc>
        <w:tc>
          <w:tcPr>
            <w:tcW w:w="1838" w:type="dxa"/>
          </w:tcPr>
          <w:p w:rsidR="004D2FAC" w:rsidRDefault="004D2FAC" w:rsidP="00BC57FF">
            <w:r>
              <w:t>1000 time frame</w:t>
            </w:r>
          </w:p>
        </w:tc>
      </w:tr>
      <w:tr w:rsidR="004D2FAC" w:rsidTr="004D2FAC">
        <w:tc>
          <w:tcPr>
            <w:tcW w:w="4292" w:type="dxa"/>
          </w:tcPr>
          <w:p w:rsidR="004D2FAC" w:rsidRDefault="004D2FAC" w:rsidP="00BC57FF">
            <w:r>
              <w:rPr>
                <w:rFonts w:ascii="Consolas" w:hAnsi="Consolas" w:cs="Consolas"/>
                <w:color w:val="000000"/>
                <w:sz w:val="19"/>
                <w:szCs w:val="19"/>
              </w:rPr>
              <w:t>100,150,200,250,260,270,290,295,300,500</w:t>
            </w:r>
          </w:p>
        </w:tc>
        <w:tc>
          <w:tcPr>
            <w:tcW w:w="1558" w:type="dxa"/>
          </w:tcPr>
          <w:p w:rsidR="004D2FAC" w:rsidRDefault="004D2FAC" w:rsidP="00BC57FF">
            <w:r>
              <w:t>10</w:t>
            </w:r>
          </w:p>
        </w:tc>
        <w:tc>
          <w:tcPr>
            <w:tcW w:w="1376" w:type="dxa"/>
          </w:tcPr>
          <w:p w:rsidR="004D2FAC" w:rsidRPr="003763C8" w:rsidRDefault="003763C8" w:rsidP="00BC57FF">
            <w:pPr>
              <w:rPr>
                <w:b/>
              </w:rPr>
            </w:pPr>
            <w:r>
              <w:t>96.8</w:t>
            </w:r>
          </w:p>
        </w:tc>
        <w:tc>
          <w:tcPr>
            <w:tcW w:w="1376" w:type="dxa"/>
          </w:tcPr>
          <w:p w:rsidR="004D2FAC" w:rsidRPr="00A22D05" w:rsidRDefault="004D2FAC" w:rsidP="00BC57FF">
            <w:pPr>
              <w:rPr>
                <w:highlight w:val="green"/>
              </w:rPr>
            </w:pPr>
            <w:r w:rsidRPr="00A22D05">
              <w:rPr>
                <w:highlight w:val="green"/>
              </w:rPr>
              <w:t>61.4434</w:t>
            </w:r>
          </w:p>
        </w:tc>
        <w:tc>
          <w:tcPr>
            <w:tcW w:w="1376" w:type="dxa"/>
          </w:tcPr>
          <w:p w:rsidR="004D2FAC" w:rsidRPr="00A22D05" w:rsidRDefault="004D2FAC" w:rsidP="00BC57FF">
            <w:r w:rsidRPr="00A22D05">
              <w:t>38.549</w:t>
            </w:r>
          </w:p>
        </w:tc>
        <w:tc>
          <w:tcPr>
            <w:tcW w:w="1838" w:type="dxa"/>
          </w:tcPr>
          <w:p w:rsidR="004D2FAC" w:rsidRDefault="004D2FAC" w:rsidP="00BC57FF">
            <w:r>
              <w:t>1000 time frame</w:t>
            </w:r>
          </w:p>
        </w:tc>
      </w:tr>
      <w:tr w:rsidR="004D2FAC" w:rsidTr="004D2FAC">
        <w:tc>
          <w:tcPr>
            <w:tcW w:w="4292" w:type="dxa"/>
          </w:tcPr>
          <w:p w:rsidR="004D2FAC" w:rsidRDefault="004D2FAC" w:rsidP="00BC57FF">
            <w:r>
              <w:rPr>
                <w:rFonts w:ascii="Consolas" w:hAnsi="Consolas" w:cs="Consolas"/>
                <w:color w:val="000000"/>
                <w:sz w:val="19"/>
                <w:szCs w:val="19"/>
              </w:rPr>
              <w:t>100,150,200,250,260,270,290,295,300,500</w:t>
            </w:r>
          </w:p>
        </w:tc>
        <w:tc>
          <w:tcPr>
            <w:tcW w:w="1558" w:type="dxa"/>
          </w:tcPr>
          <w:p w:rsidR="004D2FAC" w:rsidRDefault="004D2FAC" w:rsidP="00BC57FF">
            <w:r>
              <w:t>5</w:t>
            </w:r>
          </w:p>
        </w:tc>
        <w:tc>
          <w:tcPr>
            <w:tcW w:w="1376" w:type="dxa"/>
          </w:tcPr>
          <w:p w:rsidR="004D2FAC" w:rsidRPr="00A15188" w:rsidRDefault="003763C8" w:rsidP="00BC57FF">
            <w:pPr>
              <w:rPr>
                <w:highlight w:val="red"/>
              </w:rPr>
            </w:pPr>
            <w:r>
              <w:t>96.8</w:t>
            </w:r>
          </w:p>
        </w:tc>
        <w:tc>
          <w:tcPr>
            <w:tcW w:w="1376" w:type="dxa"/>
          </w:tcPr>
          <w:p w:rsidR="004D2FAC" w:rsidRPr="00A22D05" w:rsidRDefault="004D2FAC" w:rsidP="00BC57FF">
            <w:pPr>
              <w:rPr>
                <w:highlight w:val="green"/>
              </w:rPr>
            </w:pPr>
            <w:r w:rsidRPr="00A22D05">
              <w:rPr>
                <w:highlight w:val="green"/>
              </w:rPr>
              <w:t>31.85</w:t>
            </w:r>
          </w:p>
        </w:tc>
        <w:tc>
          <w:tcPr>
            <w:tcW w:w="1376" w:type="dxa"/>
          </w:tcPr>
          <w:p w:rsidR="004D2FAC" w:rsidRPr="00A22D05" w:rsidRDefault="004D2FAC" w:rsidP="00BC57FF">
            <w:r w:rsidRPr="00A22D05">
              <w:t>38.07</w:t>
            </w:r>
          </w:p>
        </w:tc>
        <w:tc>
          <w:tcPr>
            <w:tcW w:w="1838" w:type="dxa"/>
          </w:tcPr>
          <w:p w:rsidR="004D2FAC" w:rsidRDefault="004D2FAC" w:rsidP="00BC57FF"/>
        </w:tc>
      </w:tr>
      <w:tr w:rsidR="004D2FAC" w:rsidTr="004D2FAC">
        <w:tc>
          <w:tcPr>
            <w:tcW w:w="4292" w:type="dxa"/>
          </w:tcPr>
          <w:p w:rsidR="004D2FAC" w:rsidRDefault="004D2FAC" w:rsidP="00BC57FF">
            <w:pPr>
              <w:rPr>
                <w:rFonts w:ascii="Consolas" w:hAnsi="Consolas" w:cs="Consolas"/>
                <w:color w:val="000000"/>
                <w:sz w:val="19"/>
                <w:szCs w:val="19"/>
              </w:rPr>
            </w:pPr>
            <w:r>
              <w:rPr>
                <w:rFonts w:ascii="Consolas" w:hAnsi="Consolas" w:cs="Consolas"/>
                <w:color w:val="000000"/>
                <w:sz w:val="19"/>
                <w:szCs w:val="19"/>
              </w:rPr>
              <w:t>100,150,200,250,260,270,290,295,300,500</w:t>
            </w:r>
          </w:p>
        </w:tc>
        <w:tc>
          <w:tcPr>
            <w:tcW w:w="1558" w:type="dxa"/>
          </w:tcPr>
          <w:p w:rsidR="004D2FAC" w:rsidRDefault="004D2FAC" w:rsidP="00BC57FF">
            <w:r>
              <w:t>20</w:t>
            </w:r>
          </w:p>
        </w:tc>
        <w:tc>
          <w:tcPr>
            <w:tcW w:w="1376" w:type="dxa"/>
          </w:tcPr>
          <w:p w:rsidR="004D2FAC" w:rsidRPr="00531DA4" w:rsidRDefault="003763C8" w:rsidP="00BC57FF">
            <w:pPr>
              <w:rPr>
                <w:highlight w:val="red"/>
              </w:rPr>
            </w:pPr>
            <w:r>
              <w:t>96.8</w:t>
            </w:r>
          </w:p>
        </w:tc>
        <w:tc>
          <w:tcPr>
            <w:tcW w:w="1376" w:type="dxa"/>
          </w:tcPr>
          <w:p w:rsidR="004D2FAC" w:rsidRPr="00A22D05" w:rsidRDefault="004D2FAC" w:rsidP="00BC57FF">
            <w:pPr>
              <w:rPr>
                <w:highlight w:val="green"/>
              </w:rPr>
            </w:pPr>
            <w:r w:rsidRPr="00A22D05">
              <w:rPr>
                <w:highlight w:val="green"/>
              </w:rPr>
              <w:t>37.62</w:t>
            </w:r>
          </w:p>
        </w:tc>
        <w:tc>
          <w:tcPr>
            <w:tcW w:w="1376" w:type="dxa"/>
          </w:tcPr>
          <w:p w:rsidR="004D2FAC" w:rsidRPr="00A22D05" w:rsidRDefault="004D2FAC" w:rsidP="00BC57FF">
            <w:r w:rsidRPr="00A22D05">
              <w:t>38.88</w:t>
            </w:r>
          </w:p>
        </w:tc>
        <w:tc>
          <w:tcPr>
            <w:tcW w:w="1838" w:type="dxa"/>
          </w:tcPr>
          <w:p w:rsidR="004D2FAC" w:rsidRDefault="004D2FAC" w:rsidP="00BC57FF">
            <w:r>
              <w:t>5000 time frames</w:t>
            </w:r>
          </w:p>
        </w:tc>
      </w:tr>
      <w:tr w:rsidR="004D2FAC" w:rsidTr="004D2FAC">
        <w:tc>
          <w:tcPr>
            <w:tcW w:w="4292" w:type="dxa"/>
          </w:tcPr>
          <w:p w:rsidR="004D2FAC" w:rsidRDefault="004D2FAC" w:rsidP="00695738">
            <w:pPr>
              <w:rPr>
                <w:rFonts w:ascii="Consolas" w:hAnsi="Consolas" w:cs="Consolas"/>
                <w:color w:val="000000"/>
                <w:sz w:val="19"/>
                <w:szCs w:val="19"/>
              </w:rPr>
            </w:pPr>
            <w:r>
              <w:rPr>
                <w:rFonts w:ascii="Consolas" w:hAnsi="Consolas" w:cs="Consolas"/>
                <w:color w:val="000000"/>
                <w:sz w:val="19"/>
                <w:szCs w:val="19"/>
              </w:rPr>
              <w:lastRenderedPageBreak/>
              <w:t>100,150,200,250,260,270,290,295,300,500</w:t>
            </w:r>
          </w:p>
        </w:tc>
        <w:tc>
          <w:tcPr>
            <w:tcW w:w="1558" w:type="dxa"/>
          </w:tcPr>
          <w:p w:rsidR="004D2FAC" w:rsidRDefault="004D2FAC" w:rsidP="00695738">
            <w:r>
              <w:t>50</w:t>
            </w:r>
          </w:p>
        </w:tc>
        <w:tc>
          <w:tcPr>
            <w:tcW w:w="1376" w:type="dxa"/>
          </w:tcPr>
          <w:p w:rsidR="004D2FAC" w:rsidRPr="00304CF7" w:rsidRDefault="003763C8" w:rsidP="00695738">
            <w:r>
              <w:t>96.8</w:t>
            </w:r>
          </w:p>
        </w:tc>
        <w:tc>
          <w:tcPr>
            <w:tcW w:w="1376" w:type="dxa"/>
          </w:tcPr>
          <w:p w:rsidR="004D2FAC" w:rsidRPr="00A22D05" w:rsidRDefault="004D2FAC" w:rsidP="00695738">
            <w:pPr>
              <w:rPr>
                <w:highlight w:val="green"/>
              </w:rPr>
            </w:pPr>
            <w:r w:rsidRPr="00A22D05">
              <w:rPr>
                <w:highlight w:val="green"/>
              </w:rPr>
              <w:t>44.99</w:t>
            </w:r>
          </w:p>
        </w:tc>
        <w:tc>
          <w:tcPr>
            <w:tcW w:w="1376" w:type="dxa"/>
          </w:tcPr>
          <w:p w:rsidR="004D2FAC" w:rsidRPr="00A22D05" w:rsidRDefault="004D2FAC" w:rsidP="00695738">
            <w:r w:rsidRPr="00A22D05">
              <w:t>38.99</w:t>
            </w:r>
          </w:p>
        </w:tc>
        <w:tc>
          <w:tcPr>
            <w:tcW w:w="1838" w:type="dxa"/>
          </w:tcPr>
          <w:p w:rsidR="004D2FAC" w:rsidRDefault="004D2FAC" w:rsidP="00695738">
            <w:r>
              <w:t>5000 time frames</w:t>
            </w:r>
          </w:p>
        </w:tc>
      </w:tr>
      <w:tr w:rsidR="004D2FAC" w:rsidTr="004D2FAC">
        <w:tc>
          <w:tcPr>
            <w:tcW w:w="4292" w:type="dxa"/>
          </w:tcPr>
          <w:p w:rsidR="004D2FAC" w:rsidRDefault="004D2FAC" w:rsidP="00695738">
            <w:pPr>
              <w:rPr>
                <w:rFonts w:ascii="Consolas" w:hAnsi="Consolas" w:cs="Consolas"/>
                <w:color w:val="000000"/>
                <w:sz w:val="19"/>
                <w:szCs w:val="19"/>
              </w:rPr>
            </w:pPr>
            <w:r>
              <w:rPr>
                <w:rFonts w:ascii="Consolas" w:hAnsi="Consolas" w:cs="Consolas"/>
                <w:color w:val="000000"/>
                <w:sz w:val="19"/>
                <w:szCs w:val="19"/>
              </w:rPr>
              <w:t>100,150,200,250,260,270,290,295,300,500</w:t>
            </w:r>
          </w:p>
        </w:tc>
        <w:tc>
          <w:tcPr>
            <w:tcW w:w="1558" w:type="dxa"/>
          </w:tcPr>
          <w:p w:rsidR="004D2FAC" w:rsidRDefault="004D2FAC" w:rsidP="00695738">
            <w:r>
              <w:t>30</w:t>
            </w:r>
          </w:p>
        </w:tc>
        <w:tc>
          <w:tcPr>
            <w:tcW w:w="1376" w:type="dxa"/>
          </w:tcPr>
          <w:p w:rsidR="004D2FAC" w:rsidRPr="00304CF7" w:rsidRDefault="003763C8" w:rsidP="00695738">
            <w:r>
              <w:t>96.8</w:t>
            </w:r>
          </w:p>
        </w:tc>
        <w:tc>
          <w:tcPr>
            <w:tcW w:w="1376" w:type="dxa"/>
          </w:tcPr>
          <w:p w:rsidR="004D2FAC" w:rsidRPr="00304CF7" w:rsidRDefault="004D2FAC" w:rsidP="00695738"/>
        </w:tc>
        <w:tc>
          <w:tcPr>
            <w:tcW w:w="1376" w:type="dxa"/>
          </w:tcPr>
          <w:p w:rsidR="004D2FAC" w:rsidRPr="00304CF7" w:rsidRDefault="004D2FAC" w:rsidP="00695738">
            <w:pPr>
              <w:rPr>
                <w:highlight w:val="green"/>
              </w:rPr>
            </w:pPr>
          </w:p>
        </w:tc>
        <w:tc>
          <w:tcPr>
            <w:tcW w:w="1838" w:type="dxa"/>
          </w:tcPr>
          <w:p w:rsidR="004D2FAC" w:rsidRDefault="004D2FAC" w:rsidP="00695738">
            <w:r>
              <w:t>5000 time frames</w:t>
            </w:r>
          </w:p>
        </w:tc>
      </w:tr>
      <w:tr w:rsidR="004D2FAC" w:rsidTr="004D2FAC">
        <w:tc>
          <w:tcPr>
            <w:tcW w:w="4292" w:type="dxa"/>
          </w:tcPr>
          <w:p w:rsidR="004D2FAC" w:rsidRDefault="004D2FAC" w:rsidP="00695738">
            <w:pPr>
              <w:rPr>
                <w:rFonts w:ascii="Consolas" w:hAnsi="Consolas" w:cs="Consolas"/>
                <w:color w:val="000000"/>
                <w:sz w:val="19"/>
                <w:szCs w:val="19"/>
              </w:rPr>
            </w:pPr>
            <w:r>
              <w:rPr>
                <w:rFonts w:ascii="Consolas" w:hAnsi="Consolas" w:cs="Consolas"/>
                <w:color w:val="000000"/>
                <w:sz w:val="19"/>
                <w:szCs w:val="19"/>
              </w:rPr>
              <w:t>100,150,200,250,260,270,290,295,300,500</w:t>
            </w:r>
          </w:p>
        </w:tc>
        <w:tc>
          <w:tcPr>
            <w:tcW w:w="1558" w:type="dxa"/>
          </w:tcPr>
          <w:p w:rsidR="004D2FAC" w:rsidRDefault="004D2FAC" w:rsidP="00695738">
            <w:r>
              <w:t>100</w:t>
            </w:r>
          </w:p>
        </w:tc>
        <w:tc>
          <w:tcPr>
            <w:tcW w:w="1376" w:type="dxa"/>
          </w:tcPr>
          <w:p w:rsidR="004D2FAC" w:rsidRPr="00304CF7" w:rsidRDefault="003763C8" w:rsidP="00695738">
            <w:r>
              <w:t>96.8</w:t>
            </w:r>
          </w:p>
        </w:tc>
        <w:tc>
          <w:tcPr>
            <w:tcW w:w="1376" w:type="dxa"/>
          </w:tcPr>
          <w:p w:rsidR="004D2FAC" w:rsidRPr="00304CF7" w:rsidRDefault="004D2FAC" w:rsidP="00695738"/>
        </w:tc>
        <w:tc>
          <w:tcPr>
            <w:tcW w:w="1376" w:type="dxa"/>
          </w:tcPr>
          <w:p w:rsidR="004D2FAC" w:rsidRPr="00304CF7" w:rsidRDefault="004D2FAC" w:rsidP="00695738">
            <w:pPr>
              <w:rPr>
                <w:highlight w:val="green"/>
              </w:rPr>
            </w:pPr>
          </w:p>
        </w:tc>
        <w:tc>
          <w:tcPr>
            <w:tcW w:w="1838" w:type="dxa"/>
          </w:tcPr>
          <w:p w:rsidR="004D2FAC" w:rsidRDefault="004D2FAC" w:rsidP="00695738">
            <w:r>
              <w:t>5000 time frames</w:t>
            </w:r>
          </w:p>
        </w:tc>
      </w:tr>
    </w:tbl>
    <w:p w:rsidR="00A22A92" w:rsidRDefault="00A22A92" w:rsidP="001B2A68"/>
    <w:p w:rsidR="00A22A92" w:rsidRPr="00A22A92" w:rsidRDefault="00A22A92" w:rsidP="00A22A92"/>
    <w:p w:rsidR="00A22A92" w:rsidRPr="00A22A92" w:rsidRDefault="00A22A92" w:rsidP="00A22A92"/>
    <w:p w:rsidR="00A22A92" w:rsidRDefault="00A22A92" w:rsidP="00A22A92"/>
    <w:p w:rsidR="001B2A68" w:rsidRDefault="001B2A68" w:rsidP="00A22A92">
      <w:pPr>
        <w:jc w:val="center"/>
      </w:pPr>
    </w:p>
    <w:p w:rsidR="00A22A92" w:rsidRDefault="00A22A92" w:rsidP="00A22A92">
      <w:pPr>
        <w:jc w:val="center"/>
      </w:pPr>
    </w:p>
    <w:p w:rsidR="00A22A92" w:rsidRDefault="00A22A92" w:rsidP="00A22A92">
      <w:pPr>
        <w:jc w:val="center"/>
      </w:pPr>
    </w:p>
    <w:p w:rsidR="00A22A92" w:rsidRDefault="00A22A92" w:rsidP="00A22A92">
      <w:pPr>
        <w:jc w:val="center"/>
      </w:pPr>
    </w:p>
    <w:p w:rsidR="00A22A92" w:rsidRDefault="00A22A92" w:rsidP="00A22A92">
      <w:pPr>
        <w:jc w:val="center"/>
      </w:pPr>
    </w:p>
    <w:p w:rsidR="00A22A92" w:rsidRPr="00A40AB8" w:rsidRDefault="00A22A92" w:rsidP="00A22A92">
      <w:pPr>
        <w:rPr>
          <w:strike/>
        </w:rPr>
      </w:pPr>
      <w:r w:rsidRPr="00A40AB8">
        <w:rPr>
          <w:strike/>
        </w:rPr>
        <w:t>7_24</w:t>
      </w:r>
    </w:p>
    <w:p w:rsidR="00A22A92" w:rsidRPr="00A40AB8" w:rsidRDefault="003C126F" w:rsidP="003C126F">
      <w:pPr>
        <w:rPr>
          <w:strike/>
          <w:sz w:val="28"/>
        </w:rPr>
      </w:pPr>
      <w:proofErr w:type="gramStart"/>
      <w:r w:rsidRPr="00A40AB8">
        <w:rPr>
          <w:strike/>
          <w:sz w:val="28"/>
        </w:rPr>
        <w:t>inter-arrival</w:t>
      </w:r>
      <w:proofErr w:type="gramEnd"/>
      <w:r w:rsidRPr="00A40AB8">
        <w:rPr>
          <w:strike/>
          <w:sz w:val="28"/>
        </w:rPr>
        <w:t xml:space="preserve"> rate= uniform(arrival rate-20, arrival rate+20).</w:t>
      </w:r>
    </w:p>
    <w:p w:rsidR="003C126F" w:rsidRPr="00A40AB8" w:rsidRDefault="003C126F" w:rsidP="003C126F">
      <w:pPr>
        <w:rPr>
          <w:strike/>
          <w:sz w:val="28"/>
        </w:rPr>
      </w:pPr>
      <w:r w:rsidRPr="00A40AB8">
        <w:rPr>
          <w:strike/>
          <w:sz w:val="28"/>
        </w:rPr>
        <w:t xml:space="preserve">Service Time= </w:t>
      </w:r>
      <w:proofErr w:type="gramStart"/>
      <w:r w:rsidRPr="00A40AB8">
        <w:rPr>
          <w:strike/>
          <w:sz w:val="28"/>
        </w:rPr>
        <w:t>Exponential(</w:t>
      </w:r>
      <w:proofErr w:type="gramEnd"/>
      <w:r w:rsidRPr="00A40AB8">
        <w:rPr>
          <w:strike/>
          <w:sz w:val="28"/>
        </w:rPr>
        <w:t>basic Service Time)</w:t>
      </w:r>
    </w:p>
    <w:tbl>
      <w:tblPr>
        <w:tblStyle w:val="TableGrid"/>
        <w:tblW w:w="11375" w:type="dxa"/>
        <w:tblLook w:val="04A0" w:firstRow="1" w:lastRow="0" w:firstColumn="1" w:lastColumn="0" w:noHBand="0" w:noVBand="1"/>
      </w:tblPr>
      <w:tblGrid>
        <w:gridCol w:w="2410"/>
        <w:gridCol w:w="1957"/>
        <w:gridCol w:w="1965"/>
        <w:gridCol w:w="1681"/>
        <w:gridCol w:w="1681"/>
        <w:gridCol w:w="1681"/>
      </w:tblGrid>
      <w:tr w:rsidR="0021141E" w:rsidTr="0021141E">
        <w:tc>
          <w:tcPr>
            <w:tcW w:w="2410" w:type="dxa"/>
          </w:tcPr>
          <w:p w:rsidR="0021141E" w:rsidRDefault="0021141E" w:rsidP="003C126F">
            <w:proofErr w:type="spellStart"/>
            <w:r>
              <w:t>G_arrivalmean</w:t>
            </w:r>
            <w:proofErr w:type="spellEnd"/>
          </w:p>
        </w:tc>
        <w:tc>
          <w:tcPr>
            <w:tcW w:w="1957" w:type="dxa"/>
          </w:tcPr>
          <w:p w:rsidR="0021141E" w:rsidRDefault="0021141E" w:rsidP="003C126F">
            <w:r>
              <w:t>Number of time frames</w:t>
            </w:r>
          </w:p>
        </w:tc>
        <w:tc>
          <w:tcPr>
            <w:tcW w:w="1965" w:type="dxa"/>
          </w:tcPr>
          <w:p w:rsidR="0021141E" w:rsidRDefault="0021141E" w:rsidP="003C126F">
            <w:r>
              <w:t>Number of requests in a time frame</w:t>
            </w:r>
          </w:p>
        </w:tc>
        <w:tc>
          <w:tcPr>
            <w:tcW w:w="1681" w:type="dxa"/>
          </w:tcPr>
          <w:p w:rsidR="0021141E" w:rsidRPr="0021141E" w:rsidRDefault="0021141E" w:rsidP="003C126F">
            <w:r w:rsidRPr="0021141E">
              <w:t>Average latency for SC</w:t>
            </w:r>
          </w:p>
        </w:tc>
        <w:tc>
          <w:tcPr>
            <w:tcW w:w="1681" w:type="dxa"/>
          </w:tcPr>
          <w:p w:rsidR="0021141E" w:rsidRDefault="0021141E" w:rsidP="003C126F">
            <w:r>
              <w:t>Average latency for RL</w:t>
            </w:r>
          </w:p>
        </w:tc>
        <w:tc>
          <w:tcPr>
            <w:tcW w:w="1681" w:type="dxa"/>
          </w:tcPr>
          <w:p w:rsidR="0021141E" w:rsidRDefault="0021141E" w:rsidP="0021141E">
            <w:r>
              <w:t xml:space="preserve">Optimal Latency </w:t>
            </w:r>
          </w:p>
        </w:tc>
      </w:tr>
      <w:tr w:rsidR="0021141E" w:rsidTr="0021141E">
        <w:tc>
          <w:tcPr>
            <w:tcW w:w="2410" w:type="dxa"/>
          </w:tcPr>
          <w:p w:rsidR="0021141E" w:rsidRDefault="0021141E" w:rsidP="003C126F">
            <w:r>
              <w:t>200</w:t>
            </w:r>
          </w:p>
        </w:tc>
        <w:tc>
          <w:tcPr>
            <w:tcW w:w="1957" w:type="dxa"/>
          </w:tcPr>
          <w:p w:rsidR="0021141E" w:rsidRDefault="0021141E" w:rsidP="003C126F">
            <w:r>
              <w:t>1000</w:t>
            </w:r>
          </w:p>
        </w:tc>
        <w:tc>
          <w:tcPr>
            <w:tcW w:w="1965" w:type="dxa"/>
          </w:tcPr>
          <w:p w:rsidR="0021141E" w:rsidRPr="00A22D05" w:rsidRDefault="0021141E" w:rsidP="003C126F">
            <w:r w:rsidRPr="00A22D05">
              <w:t>5</w:t>
            </w:r>
          </w:p>
        </w:tc>
        <w:tc>
          <w:tcPr>
            <w:tcW w:w="1681" w:type="dxa"/>
          </w:tcPr>
          <w:p w:rsidR="0021141E" w:rsidRPr="0021141E" w:rsidRDefault="0021141E" w:rsidP="003C126F">
            <w:r w:rsidRPr="0021141E">
              <w:t>170.83</w:t>
            </w:r>
          </w:p>
        </w:tc>
        <w:tc>
          <w:tcPr>
            <w:tcW w:w="1681" w:type="dxa"/>
          </w:tcPr>
          <w:p w:rsidR="0021141E" w:rsidRPr="00A22D05" w:rsidRDefault="0021141E" w:rsidP="003C126F">
            <w:pPr>
              <w:rPr>
                <w:highlight w:val="green"/>
              </w:rPr>
            </w:pPr>
            <w:r w:rsidRPr="00A22D05">
              <w:rPr>
                <w:highlight w:val="green"/>
              </w:rPr>
              <w:t>21.54</w:t>
            </w:r>
          </w:p>
        </w:tc>
        <w:tc>
          <w:tcPr>
            <w:tcW w:w="1681" w:type="dxa"/>
          </w:tcPr>
          <w:p w:rsidR="0021141E" w:rsidRDefault="0021141E" w:rsidP="003C126F">
            <w:r>
              <w:t>33.515</w:t>
            </w:r>
          </w:p>
        </w:tc>
      </w:tr>
      <w:tr w:rsidR="0021141E" w:rsidTr="0021141E">
        <w:tc>
          <w:tcPr>
            <w:tcW w:w="2410" w:type="dxa"/>
          </w:tcPr>
          <w:p w:rsidR="0021141E" w:rsidRDefault="0021141E" w:rsidP="003C126F">
            <w:r>
              <w:t>200</w:t>
            </w:r>
          </w:p>
        </w:tc>
        <w:tc>
          <w:tcPr>
            <w:tcW w:w="1957" w:type="dxa"/>
          </w:tcPr>
          <w:p w:rsidR="0021141E" w:rsidRDefault="0021141E" w:rsidP="003C126F">
            <w:r>
              <w:t>1000</w:t>
            </w:r>
          </w:p>
        </w:tc>
        <w:tc>
          <w:tcPr>
            <w:tcW w:w="1965" w:type="dxa"/>
          </w:tcPr>
          <w:p w:rsidR="0021141E" w:rsidRPr="00A22D05" w:rsidRDefault="0021141E" w:rsidP="003C126F">
            <w:r w:rsidRPr="00A22D05">
              <w:t>10</w:t>
            </w:r>
          </w:p>
        </w:tc>
        <w:tc>
          <w:tcPr>
            <w:tcW w:w="1681" w:type="dxa"/>
          </w:tcPr>
          <w:p w:rsidR="0021141E" w:rsidRPr="0021141E" w:rsidRDefault="0021141E" w:rsidP="003C126F">
            <w:r w:rsidRPr="0021141E">
              <w:t>170.83</w:t>
            </w:r>
          </w:p>
        </w:tc>
        <w:tc>
          <w:tcPr>
            <w:tcW w:w="1681" w:type="dxa"/>
          </w:tcPr>
          <w:p w:rsidR="0021141E" w:rsidRPr="00A22D05" w:rsidRDefault="0021141E" w:rsidP="003C126F">
            <w:pPr>
              <w:rPr>
                <w:highlight w:val="green"/>
              </w:rPr>
            </w:pPr>
            <w:r w:rsidRPr="00A22D05">
              <w:rPr>
                <w:highlight w:val="green"/>
              </w:rPr>
              <w:t>37.61</w:t>
            </w:r>
          </w:p>
        </w:tc>
        <w:tc>
          <w:tcPr>
            <w:tcW w:w="1681" w:type="dxa"/>
          </w:tcPr>
          <w:p w:rsidR="0021141E" w:rsidRPr="00A22D05" w:rsidRDefault="0021141E" w:rsidP="003C126F">
            <w:r w:rsidRPr="00A22D05">
              <w:t>33.66</w:t>
            </w:r>
          </w:p>
        </w:tc>
      </w:tr>
      <w:tr w:rsidR="0021141E" w:rsidTr="0021141E">
        <w:tc>
          <w:tcPr>
            <w:tcW w:w="2410" w:type="dxa"/>
          </w:tcPr>
          <w:p w:rsidR="0021141E" w:rsidRDefault="0021141E" w:rsidP="0021141E">
            <w:r>
              <w:t>200</w:t>
            </w:r>
          </w:p>
        </w:tc>
        <w:tc>
          <w:tcPr>
            <w:tcW w:w="1957" w:type="dxa"/>
          </w:tcPr>
          <w:p w:rsidR="0021141E" w:rsidRDefault="0021141E" w:rsidP="0021141E">
            <w:r>
              <w:t>1000</w:t>
            </w:r>
          </w:p>
        </w:tc>
        <w:tc>
          <w:tcPr>
            <w:tcW w:w="1965" w:type="dxa"/>
          </w:tcPr>
          <w:p w:rsidR="0021141E" w:rsidRPr="00A22D05" w:rsidRDefault="0021141E" w:rsidP="0021141E">
            <w:r w:rsidRPr="00A22D05">
              <w:t>1000</w:t>
            </w:r>
          </w:p>
        </w:tc>
        <w:tc>
          <w:tcPr>
            <w:tcW w:w="1681" w:type="dxa"/>
          </w:tcPr>
          <w:p w:rsidR="0021141E" w:rsidRPr="0021141E" w:rsidRDefault="0021141E" w:rsidP="0021141E">
            <w:r w:rsidRPr="0021141E">
              <w:t>170.83</w:t>
            </w:r>
          </w:p>
        </w:tc>
        <w:tc>
          <w:tcPr>
            <w:tcW w:w="1681" w:type="dxa"/>
          </w:tcPr>
          <w:p w:rsidR="0021141E" w:rsidRPr="00A22D05" w:rsidRDefault="0021141E" w:rsidP="0021141E">
            <w:pPr>
              <w:rPr>
                <w:highlight w:val="green"/>
              </w:rPr>
            </w:pPr>
            <w:r w:rsidRPr="00A22D05">
              <w:rPr>
                <w:highlight w:val="green"/>
              </w:rPr>
              <w:t>44.54</w:t>
            </w:r>
          </w:p>
        </w:tc>
        <w:tc>
          <w:tcPr>
            <w:tcW w:w="1681" w:type="dxa"/>
          </w:tcPr>
          <w:p w:rsidR="0021141E" w:rsidRPr="00A22D05" w:rsidRDefault="0021141E" w:rsidP="0021141E">
            <w:r w:rsidRPr="00A22D05">
              <w:t>33.97</w:t>
            </w:r>
          </w:p>
        </w:tc>
      </w:tr>
      <w:tr w:rsidR="0021141E" w:rsidTr="0021141E">
        <w:tc>
          <w:tcPr>
            <w:tcW w:w="2410" w:type="dxa"/>
          </w:tcPr>
          <w:p w:rsidR="0021141E" w:rsidRDefault="0021141E" w:rsidP="0021141E">
            <w:r>
              <w:t>100</w:t>
            </w:r>
          </w:p>
        </w:tc>
        <w:tc>
          <w:tcPr>
            <w:tcW w:w="1957" w:type="dxa"/>
          </w:tcPr>
          <w:p w:rsidR="0021141E" w:rsidRDefault="0021141E" w:rsidP="0021141E">
            <w:r>
              <w:t>1000</w:t>
            </w:r>
          </w:p>
        </w:tc>
        <w:tc>
          <w:tcPr>
            <w:tcW w:w="1965" w:type="dxa"/>
          </w:tcPr>
          <w:p w:rsidR="0021141E" w:rsidRPr="00A22D05" w:rsidRDefault="0021141E" w:rsidP="0021141E">
            <w:r w:rsidRPr="00A22D05">
              <w:t>5</w:t>
            </w:r>
          </w:p>
        </w:tc>
        <w:tc>
          <w:tcPr>
            <w:tcW w:w="1681" w:type="dxa"/>
          </w:tcPr>
          <w:p w:rsidR="0021141E" w:rsidRPr="0021141E" w:rsidRDefault="0021141E" w:rsidP="0021141E">
            <w:r>
              <w:t>142.93</w:t>
            </w:r>
          </w:p>
        </w:tc>
        <w:tc>
          <w:tcPr>
            <w:tcW w:w="1681" w:type="dxa"/>
          </w:tcPr>
          <w:p w:rsidR="0021141E" w:rsidRPr="00A22D05" w:rsidRDefault="0021141E" w:rsidP="0021141E">
            <w:pPr>
              <w:rPr>
                <w:highlight w:val="green"/>
              </w:rPr>
            </w:pPr>
            <w:r w:rsidRPr="00A22D05">
              <w:rPr>
                <w:highlight w:val="green"/>
              </w:rPr>
              <w:t>18.99</w:t>
            </w:r>
          </w:p>
        </w:tc>
        <w:tc>
          <w:tcPr>
            <w:tcW w:w="1681" w:type="dxa"/>
          </w:tcPr>
          <w:p w:rsidR="0021141E" w:rsidRPr="00A22D05" w:rsidRDefault="0021141E" w:rsidP="0021141E">
            <w:r w:rsidRPr="00A22D05">
              <w:t>30.29</w:t>
            </w:r>
          </w:p>
        </w:tc>
      </w:tr>
      <w:tr w:rsidR="0021141E" w:rsidTr="0021141E">
        <w:tc>
          <w:tcPr>
            <w:tcW w:w="2410" w:type="dxa"/>
          </w:tcPr>
          <w:p w:rsidR="0021141E" w:rsidRDefault="0021141E" w:rsidP="0021141E">
            <w:r>
              <w:t>100</w:t>
            </w:r>
          </w:p>
        </w:tc>
        <w:tc>
          <w:tcPr>
            <w:tcW w:w="1957" w:type="dxa"/>
          </w:tcPr>
          <w:p w:rsidR="0021141E" w:rsidRDefault="0021141E" w:rsidP="0021141E">
            <w:r>
              <w:t>1000</w:t>
            </w:r>
          </w:p>
        </w:tc>
        <w:tc>
          <w:tcPr>
            <w:tcW w:w="1965" w:type="dxa"/>
          </w:tcPr>
          <w:p w:rsidR="0021141E" w:rsidRPr="00A22D05" w:rsidRDefault="0021141E" w:rsidP="0021141E">
            <w:r w:rsidRPr="00A22D05">
              <w:t>20</w:t>
            </w:r>
          </w:p>
        </w:tc>
        <w:tc>
          <w:tcPr>
            <w:tcW w:w="1681" w:type="dxa"/>
          </w:tcPr>
          <w:p w:rsidR="0021141E" w:rsidRPr="00A22D05" w:rsidRDefault="0021141E" w:rsidP="0021141E">
            <w:pPr>
              <w:rPr>
                <w:highlight w:val="green"/>
              </w:rPr>
            </w:pPr>
            <w:r>
              <w:t>142.93</w:t>
            </w:r>
          </w:p>
        </w:tc>
        <w:tc>
          <w:tcPr>
            <w:tcW w:w="1681" w:type="dxa"/>
          </w:tcPr>
          <w:p w:rsidR="0021141E" w:rsidRPr="00A22D05" w:rsidRDefault="0021141E" w:rsidP="0021141E">
            <w:pPr>
              <w:rPr>
                <w:highlight w:val="green"/>
              </w:rPr>
            </w:pPr>
            <w:r w:rsidRPr="00A22D05">
              <w:rPr>
                <w:highlight w:val="green"/>
              </w:rPr>
              <w:t>27.0154</w:t>
            </w:r>
          </w:p>
        </w:tc>
        <w:tc>
          <w:tcPr>
            <w:tcW w:w="1681" w:type="dxa"/>
          </w:tcPr>
          <w:p w:rsidR="0021141E" w:rsidRPr="00A22D05" w:rsidRDefault="0021141E" w:rsidP="0021141E">
            <w:r w:rsidRPr="00A22D05">
              <w:t>30.88</w:t>
            </w:r>
          </w:p>
        </w:tc>
      </w:tr>
      <w:tr w:rsidR="0021141E" w:rsidTr="0021141E">
        <w:tc>
          <w:tcPr>
            <w:tcW w:w="2410" w:type="dxa"/>
          </w:tcPr>
          <w:p w:rsidR="0021141E" w:rsidRDefault="0021141E" w:rsidP="0021141E">
            <w:r>
              <w:t>100</w:t>
            </w:r>
          </w:p>
        </w:tc>
        <w:tc>
          <w:tcPr>
            <w:tcW w:w="1957" w:type="dxa"/>
          </w:tcPr>
          <w:p w:rsidR="0021141E" w:rsidRDefault="0021141E" w:rsidP="0021141E">
            <w:r>
              <w:t>1000</w:t>
            </w:r>
          </w:p>
        </w:tc>
        <w:tc>
          <w:tcPr>
            <w:tcW w:w="1965" w:type="dxa"/>
          </w:tcPr>
          <w:p w:rsidR="0021141E" w:rsidRPr="00A22D05" w:rsidRDefault="0021141E" w:rsidP="0021141E">
            <w:r w:rsidRPr="00A22D05">
              <w:t>35</w:t>
            </w:r>
          </w:p>
        </w:tc>
        <w:tc>
          <w:tcPr>
            <w:tcW w:w="1681" w:type="dxa"/>
          </w:tcPr>
          <w:p w:rsidR="0021141E" w:rsidRPr="00A22D05" w:rsidRDefault="0021141E" w:rsidP="0021141E">
            <w:pPr>
              <w:rPr>
                <w:highlight w:val="green"/>
              </w:rPr>
            </w:pPr>
            <w:r>
              <w:t>142.93</w:t>
            </w:r>
          </w:p>
        </w:tc>
        <w:tc>
          <w:tcPr>
            <w:tcW w:w="1681" w:type="dxa"/>
          </w:tcPr>
          <w:p w:rsidR="0021141E" w:rsidRPr="00A22D05" w:rsidRDefault="0021141E" w:rsidP="0021141E">
            <w:pPr>
              <w:rPr>
                <w:highlight w:val="green"/>
              </w:rPr>
            </w:pPr>
            <w:r w:rsidRPr="00A22D05">
              <w:rPr>
                <w:highlight w:val="green"/>
              </w:rPr>
              <w:t>35.3</w:t>
            </w:r>
          </w:p>
        </w:tc>
        <w:tc>
          <w:tcPr>
            <w:tcW w:w="1681" w:type="dxa"/>
          </w:tcPr>
          <w:p w:rsidR="0021141E" w:rsidRPr="00A22D05" w:rsidRDefault="0021141E" w:rsidP="0021141E">
            <w:r w:rsidRPr="00A22D05">
              <w:t>30.807</w:t>
            </w:r>
          </w:p>
        </w:tc>
      </w:tr>
      <w:tr w:rsidR="0021141E" w:rsidTr="0021141E">
        <w:tc>
          <w:tcPr>
            <w:tcW w:w="2410" w:type="dxa"/>
          </w:tcPr>
          <w:p w:rsidR="0021141E" w:rsidRDefault="0021141E" w:rsidP="0021141E">
            <w:r>
              <w:t>75</w:t>
            </w:r>
          </w:p>
        </w:tc>
        <w:tc>
          <w:tcPr>
            <w:tcW w:w="1957" w:type="dxa"/>
          </w:tcPr>
          <w:p w:rsidR="0021141E" w:rsidRDefault="0021141E" w:rsidP="0021141E">
            <w:r>
              <w:t>1000</w:t>
            </w:r>
          </w:p>
        </w:tc>
        <w:tc>
          <w:tcPr>
            <w:tcW w:w="1965" w:type="dxa"/>
          </w:tcPr>
          <w:p w:rsidR="0021141E" w:rsidRPr="00A22D05" w:rsidRDefault="0021141E" w:rsidP="0021141E">
            <w:r w:rsidRPr="00A22D05">
              <w:t>35</w:t>
            </w:r>
          </w:p>
        </w:tc>
        <w:tc>
          <w:tcPr>
            <w:tcW w:w="1681" w:type="dxa"/>
          </w:tcPr>
          <w:p w:rsidR="0021141E" w:rsidRPr="00A22D05" w:rsidRDefault="001B60FF" w:rsidP="0021141E">
            <w:pPr>
              <w:rPr>
                <w:highlight w:val="green"/>
              </w:rPr>
            </w:pPr>
            <w:r w:rsidRPr="001B60FF">
              <w:t>156.88</w:t>
            </w:r>
          </w:p>
        </w:tc>
        <w:tc>
          <w:tcPr>
            <w:tcW w:w="1681" w:type="dxa"/>
          </w:tcPr>
          <w:p w:rsidR="0021141E" w:rsidRPr="00A22D05" w:rsidRDefault="0021141E" w:rsidP="0021141E">
            <w:pPr>
              <w:rPr>
                <w:highlight w:val="green"/>
              </w:rPr>
            </w:pPr>
            <w:r w:rsidRPr="00A22D05">
              <w:rPr>
                <w:highlight w:val="green"/>
              </w:rPr>
              <w:t>38.57</w:t>
            </w:r>
          </w:p>
        </w:tc>
        <w:tc>
          <w:tcPr>
            <w:tcW w:w="1681" w:type="dxa"/>
          </w:tcPr>
          <w:p w:rsidR="0021141E" w:rsidRPr="00A22D05" w:rsidRDefault="0021141E" w:rsidP="0021141E">
            <w:r w:rsidRPr="00A22D05">
              <w:t>32.83</w:t>
            </w:r>
          </w:p>
        </w:tc>
      </w:tr>
      <w:tr w:rsidR="0021141E" w:rsidTr="0021141E">
        <w:tc>
          <w:tcPr>
            <w:tcW w:w="2410" w:type="dxa"/>
          </w:tcPr>
          <w:p w:rsidR="0021141E" w:rsidRDefault="0021141E" w:rsidP="0021141E">
            <w:r>
              <w:t>75</w:t>
            </w:r>
          </w:p>
        </w:tc>
        <w:tc>
          <w:tcPr>
            <w:tcW w:w="1957" w:type="dxa"/>
          </w:tcPr>
          <w:p w:rsidR="0021141E" w:rsidRDefault="0021141E" w:rsidP="0021141E">
            <w:r>
              <w:t>1000</w:t>
            </w:r>
          </w:p>
        </w:tc>
        <w:tc>
          <w:tcPr>
            <w:tcW w:w="1965" w:type="dxa"/>
          </w:tcPr>
          <w:p w:rsidR="0021141E" w:rsidRPr="00A22D05" w:rsidRDefault="0021141E" w:rsidP="0021141E">
            <w:r w:rsidRPr="00A22D05">
              <w:t>100</w:t>
            </w:r>
          </w:p>
        </w:tc>
        <w:tc>
          <w:tcPr>
            <w:tcW w:w="1681" w:type="dxa"/>
          </w:tcPr>
          <w:p w:rsidR="0021141E" w:rsidRPr="00A22D05" w:rsidRDefault="001B60FF" w:rsidP="0021141E">
            <w:pPr>
              <w:rPr>
                <w:highlight w:val="green"/>
              </w:rPr>
            </w:pPr>
            <w:r w:rsidRPr="001B60FF">
              <w:t>156.88</w:t>
            </w:r>
          </w:p>
        </w:tc>
        <w:tc>
          <w:tcPr>
            <w:tcW w:w="1681" w:type="dxa"/>
          </w:tcPr>
          <w:p w:rsidR="0021141E" w:rsidRPr="00A22D05" w:rsidRDefault="0021141E" w:rsidP="0021141E">
            <w:pPr>
              <w:rPr>
                <w:highlight w:val="green"/>
              </w:rPr>
            </w:pPr>
            <w:r w:rsidRPr="00A22D05">
              <w:rPr>
                <w:highlight w:val="green"/>
              </w:rPr>
              <w:t>48.83</w:t>
            </w:r>
          </w:p>
        </w:tc>
        <w:tc>
          <w:tcPr>
            <w:tcW w:w="1681" w:type="dxa"/>
          </w:tcPr>
          <w:p w:rsidR="0021141E" w:rsidRPr="00A22D05" w:rsidRDefault="0021141E" w:rsidP="0021141E">
            <w:r w:rsidRPr="00A22D05">
              <w:t>32.76</w:t>
            </w:r>
          </w:p>
        </w:tc>
      </w:tr>
      <w:tr w:rsidR="0021141E" w:rsidTr="0021141E">
        <w:tc>
          <w:tcPr>
            <w:tcW w:w="2410" w:type="dxa"/>
          </w:tcPr>
          <w:p w:rsidR="0021141E" w:rsidRDefault="0021141E" w:rsidP="0021141E">
            <w:r>
              <w:rPr>
                <w:rFonts w:ascii="Consolas" w:hAnsi="Consolas" w:cs="Consolas"/>
                <w:color w:val="000000"/>
                <w:sz w:val="19"/>
                <w:szCs w:val="19"/>
              </w:rPr>
              <w:t>70,80,90,100,150,200, 400,500,1000,2000</w:t>
            </w:r>
          </w:p>
        </w:tc>
        <w:tc>
          <w:tcPr>
            <w:tcW w:w="1957" w:type="dxa"/>
          </w:tcPr>
          <w:p w:rsidR="0021141E" w:rsidRDefault="0021141E" w:rsidP="0021141E">
            <w:r>
              <w:t>1000</w:t>
            </w:r>
          </w:p>
        </w:tc>
        <w:tc>
          <w:tcPr>
            <w:tcW w:w="1965" w:type="dxa"/>
          </w:tcPr>
          <w:p w:rsidR="0021141E" w:rsidRPr="00A22D05" w:rsidRDefault="0021141E" w:rsidP="0021141E">
            <w:r w:rsidRPr="00A22D05">
              <w:t>5</w:t>
            </w:r>
          </w:p>
        </w:tc>
        <w:tc>
          <w:tcPr>
            <w:tcW w:w="1681" w:type="dxa"/>
          </w:tcPr>
          <w:p w:rsidR="0021141E" w:rsidRPr="00A22D05" w:rsidRDefault="001B60FF" w:rsidP="0021141E">
            <w:pPr>
              <w:rPr>
                <w:highlight w:val="green"/>
              </w:rPr>
            </w:pPr>
            <w:r>
              <w:t>109.514</w:t>
            </w:r>
          </w:p>
        </w:tc>
        <w:tc>
          <w:tcPr>
            <w:tcW w:w="1681" w:type="dxa"/>
          </w:tcPr>
          <w:p w:rsidR="0021141E" w:rsidRPr="00A22D05" w:rsidRDefault="0021141E" w:rsidP="0021141E">
            <w:pPr>
              <w:rPr>
                <w:highlight w:val="green"/>
              </w:rPr>
            </w:pPr>
            <w:r w:rsidRPr="00A22D05">
              <w:rPr>
                <w:highlight w:val="green"/>
              </w:rPr>
              <w:t>24.91</w:t>
            </w:r>
          </w:p>
        </w:tc>
        <w:tc>
          <w:tcPr>
            <w:tcW w:w="1681" w:type="dxa"/>
          </w:tcPr>
          <w:p w:rsidR="0021141E" w:rsidRPr="00A22D05" w:rsidRDefault="0021141E" w:rsidP="0021141E">
            <w:r w:rsidRPr="00A22D05">
              <w:t>32.82</w:t>
            </w:r>
          </w:p>
        </w:tc>
      </w:tr>
      <w:tr w:rsidR="0021141E" w:rsidTr="0021141E">
        <w:tc>
          <w:tcPr>
            <w:tcW w:w="2410" w:type="dxa"/>
          </w:tcPr>
          <w:p w:rsidR="0021141E" w:rsidRDefault="0021141E" w:rsidP="0021141E">
            <w:pPr>
              <w:rPr>
                <w:rFonts w:ascii="Consolas" w:hAnsi="Consolas" w:cs="Consolas"/>
                <w:color w:val="000000"/>
                <w:sz w:val="19"/>
                <w:szCs w:val="19"/>
              </w:rPr>
            </w:pPr>
            <w:r>
              <w:rPr>
                <w:rFonts w:ascii="Consolas" w:hAnsi="Consolas" w:cs="Consolas"/>
                <w:color w:val="000000"/>
                <w:sz w:val="19"/>
                <w:szCs w:val="19"/>
              </w:rPr>
              <w:t>70,80,90,100,150,200, 400,500,1000,2000</w:t>
            </w:r>
          </w:p>
        </w:tc>
        <w:tc>
          <w:tcPr>
            <w:tcW w:w="1957" w:type="dxa"/>
          </w:tcPr>
          <w:p w:rsidR="0021141E" w:rsidRDefault="0021141E" w:rsidP="0021141E">
            <w:r>
              <w:t>1000</w:t>
            </w:r>
          </w:p>
        </w:tc>
        <w:tc>
          <w:tcPr>
            <w:tcW w:w="1965" w:type="dxa"/>
          </w:tcPr>
          <w:p w:rsidR="0021141E" w:rsidRPr="00A22D05" w:rsidRDefault="0021141E" w:rsidP="0021141E">
            <w:r w:rsidRPr="00A22D05">
              <w:t>10</w:t>
            </w:r>
          </w:p>
        </w:tc>
        <w:tc>
          <w:tcPr>
            <w:tcW w:w="1681" w:type="dxa"/>
          </w:tcPr>
          <w:p w:rsidR="0021141E" w:rsidRPr="00A22D05" w:rsidRDefault="001B60FF" w:rsidP="0021141E">
            <w:pPr>
              <w:rPr>
                <w:highlight w:val="green"/>
              </w:rPr>
            </w:pPr>
            <w:r>
              <w:t>109.514</w:t>
            </w:r>
          </w:p>
        </w:tc>
        <w:tc>
          <w:tcPr>
            <w:tcW w:w="1681" w:type="dxa"/>
          </w:tcPr>
          <w:p w:rsidR="0021141E" w:rsidRPr="00A22D05" w:rsidRDefault="0021141E" w:rsidP="0021141E">
            <w:pPr>
              <w:rPr>
                <w:highlight w:val="green"/>
              </w:rPr>
            </w:pPr>
            <w:r w:rsidRPr="00A22D05">
              <w:rPr>
                <w:highlight w:val="green"/>
              </w:rPr>
              <w:t>48.28</w:t>
            </w:r>
          </w:p>
        </w:tc>
        <w:tc>
          <w:tcPr>
            <w:tcW w:w="1681" w:type="dxa"/>
          </w:tcPr>
          <w:p w:rsidR="0021141E" w:rsidRPr="00A22D05" w:rsidRDefault="0021141E" w:rsidP="0021141E">
            <w:r w:rsidRPr="00A22D05">
              <w:t>33.18</w:t>
            </w:r>
          </w:p>
        </w:tc>
      </w:tr>
      <w:tr w:rsidR="0021141E" w:rsidTr="0021141E">
        <w:tc>
          <w:tcPr>
            <w:tcW w:w="2410" w:type="dxa"/>
          </w:tcPr>
          <w:p w:rsidR="0021141E" w:rsidRDefault="0021141E" w:rsidP="0021141E">
            <w:pPr>
              <w:rPr>
                <w:rFonts w:ascii="Consolas" w:hAnsi="Consolas" w:cs="Consolas"/>
                <w:color w:val="000000"/>
                <w:sz w:val="19"/>
                <w:szCs w:val="19"/>
              </w:rPr>
            </w:pPr>
            <w:r>
              <w:rPr>
                <w:rFonts w:ascii="Consolas" w:hAnsi="Consolas" w:cs="Consolas"/>
                <w:color w:val="000000"/>
                <w:sz w:val="19"/>
                <w:szCs w:val="19"/>
              </w:rPr>
              <w:t>70,80,90,100,150,200, 400,500,1000,2000</w:t>
            </w:r>
          </w:p>
        </w:tc>
        <w:tc>
          <w:tcPr>
            <w:tcW w:w="1957" w:type="dxa"/>
          </w:tcPr>
          <w:p w:rsidR="0021141E" w:rsidRDefault="0021141E" w:rsidP="0021141E">
            <w:r>
              <w:t>5000</w:t>
            </w:r>
          </w:p>
        </w:tc>
        <w:tc>
          <w:tcPr>
            <w:tcW w:w="1965" w:type="dxa"/>
          </w:tcPr>
          <w:p w:rsidR="0021141E" w:rsidRPr="00A22D05" w:rsidRDefault="0021141E" w:rsidP="0021141E">
            <w:r w:rsidRPr="00A22D05">
              <w:t>10</w:t>
            </w:r>
          </w:p>
        </w:tc>
        <w:tc>
          <w:tcPr>
            <w:tcW w:w="1681" w:type="dxa"/>
          </w:tcPr>
          <w:p w:rsidR="0021141E" w:rsidRPr="00A22D05" w:rsidRDefault="001B60FF" w:rsidP="0021141E">
            <w:pPr>
              <w:rPr>
                <w:highlight w:val="green"/>
              </w:rPr>
            </w:pPr>
            <w:r>
              <w:t>109.514</w:t>
            </w:r>
          </w:p>
        </w:tc>
        <w:tc>
          <w:tcPr>
            <w:tcW w:w="1681" w:type="dxa"/>
          </w:tcPr>
          <w:p w:rsidR="0021141E" w:rsidRPr="00A22D05" w:rsidRDefault="0021141E" w:rsidP="0021141E">
            <w:pPr>
              <w:rPr>
                <w:highlight w:val="green"/>
              </w:rPr>
            </w:pPr>
            <w:r w:rsidRPr="00A22D05">
              <w:rPr>
                <w:highlight w:val="green"/>
              </w:rPr>
              <w:t>37.87</w:t>
            </w:r>
          </w:p>
        </w:tc>
        <w:tc>
          <w:tcPr>
            <w:tcW w:w="1681" w:type="dxa"/>
          </w:tcPr>
          <w:p w:rsidR="0021141E" w:rsidRPr="00A22D05" w:rsidRDefault="0021141E" w:rsidP="0021141E">
            <w:r w:rsidRPr="00A22D05">
              <w:t>33.54</w:t>
            </w:r>
          </w:p>
        </w:tc>
      </w:tr>
      <w:tr w:rsidR="0021141E" w:rsidTr="0021141E">
        <w:tc>
          <w:tcPr>
            <w:tcW w:w="2410" w:type="dxa"/>
          </w:tcPr>
          <w:p w:rsidR="0021141E" w:rsidRDefault="0021141E" w:rsidP="0021141E">
            <w:pPr>
              <w:rPr>
                <w:rFonts w:ascii="Consolas" w:hAnsi="Consolas" w:cs="Consolas"/>
                <w:color w:val="000000"/>
                <w:sz w:val="19"/>
                <w:szCs w:val="19"/>
              </w:rPr>
            </w:pPr>
            <w:r>
              <w:rPr>
                <w:rFonts w:ascii="Consolas" w:hAnsi="Consolas" w:cs="Consolas"/>
                <w:color w:val="000000"/>
                <w:sz w:val="19"/>
                <w:szCs w:val="19"/>
              </w:rPr>
              <w:t>70,80,90,100,150,200, 400,500,1000,2000</w:t>
            </w:r>
          </w:p>
        </w:tc>
        <w:tc>
          <w:tcPr>
            <w:tcW w:w="1957" w:type="dxa"/>
          </w:tcPr>
          <w:p w:rsidR="0021141E" w:rsidRDefault="0021141E" w:rsidP="0021141E">
            <w:r>
              <w:t>5000</w:t>
            </w:r>
          </w:p>
        </w:tc>
        <w:tc>
          <w:tcPr>
            <w:tcW w:w="1965" w:type="dxa"/>
          </w:tcPr>
          <w:p w:rsidR="0021141E" w:rsidRPr="00A22D05" w:rsidRDefault="0021141E" w:rsidP="0021141E">
            <w:r w:rsidRPr="00A22D05">
              <w:t>5</w:t>
            </w:r>
          </w:p>
        </w:tc>
        <w:tc>
          <w:tcPr>
            <w:tcW w:w="1681" w:type="dxa"/>
          </w:tcPr>
          <w:p w:rsidR="0021141E" w:rsidRPr="00A22D05" w:rsidRDefault="001B60FF" w:rsidP="0021141E">
            <w:pPr>
              <w:rPr>
                <w:highlight w:val="green"/>
              </w:rPr>
            </w:pPr>
            <w:r>
              <w:t>109.514</w:t>
            </w:r>
          </w:p>
        </w:tc>
        <w:tc>
          <w:tcPr>
            <w:tcW w:w="1681" w:type="dxa"/>
          </w:tcPr>
          <w:p w:rsidR="0021141E" w:rsidRPr="00A22D05" w:rsidRDefault="0021141E" w:rsidP="0021141E">
            <w:pPr>
              <w:rPr>
                <w:highlight w:val="green"/>
              </w:rPr>
            </w:pPr>
            <w:r w:rsidRPr="00A22D05">
              <w:rPr>
                <w:highlight w:val="green"/>
              </w:rPr>
              <w:t>19.9</w:t>
            </w:r>
          </w:p>
        </w:tc>
        <w:tc>
          <w:tcPr>
            <w:tcW w:w="1681" w:type="dxa"/>
          </w:tcPr>
          <w:p w:rsidR="0021141E" w:rsidRPr="00A22D05" w:rsidRDefault="0021141E" w:rsidP="0021141E">
            <w:r w:rsidRPr="00A22D05">
              <w:t>33.48</w:t>
            </w:r>
          </w:p>
          <w:p w:rsidR="0021141E" w:rsidRPr="00A22D05" w:rsidRDefault="0021141E" w:rsidP="0021141E"/>
        </w:tc>
      </w:tr>
    </w:tbl>
    <w:p w:rsidR="003C126F" w:rsidRPr="003C126F" w:rsidRDefault="003C126F" w:rsidP="003C126F">
      <w:pPr>
        <w:rPr>
          <w:sz w:val="28"/>
        </w:rPr>
      </w:pPr>
      <w:bookmarkStart w:id="0" w:name="_GoBack"/>
      <w:bookmarkEnd w:id="0"/>
    </w:p>
    <w:sectPr w:rsidR="003C126F" w:rsidRPr="003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68"/>
    <w:rsid w:val="00034A05"/>
    <w:rsid w:val="000A5600"/>
    <w:rsid w:val="001277C2"/>
    <w:rsid w:val="001B2A68"/>
    <w:rsid w:val="001B60FF"/>
    <w:rsid w:val="0021141E"/>
    <w:rsid w:val="00304CF7"/>
    <w:rsid w:val="003763C8"/>
    <w:rsid w:val="003A0213"/>
    <w:rsid w:val="003C126F"/>
    <w:rsid w:val="003E7406"/>
    <w:rsid w:val="004D2FAC"/>
    <w:rsid w:val="00531DA4"/>
    <w:rsid w:val="006874D1"/>
    <w:rsid w:val="00695738"/>
    <w:rsid w:val="006A56BA"/>
    <w:rsid w:val="007438C8"/>
    <w:rsid w:val="007B41E4"/>
    <w:rsid w:val="00811F88"/>
    <w:rsid w:val="008903BC"/>
    <w:rsid w:val="00916855"/>
    <w:rsid w:val="00A15188"/>
    <w:rsid w:val="00A22A92"/>
    <w:rsid w:val="00A22D05"/>
    <w:rsid w:val="00A40AB8"/>
    <w:rsid w:val="00B86B17"/>
    <w:rsid w:val="00BC57FF"/>
    <w:rsid w:val="00C241E0"/>
    <w:rsid w:val="00C40C1B"/>
    <w:rsid w:val="00C459FD"/>
    <w:rsid w:val="00CD18C0"/>
    <w:rsid w:val="00D65454"/>
    <w:rsid w:val="00D91C97"/>
    <w:rsid w:val="00E27A1C"/>
    <w:rsid w:val="00E4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575A"/>
  <w15:chartTrackingRefBased/>
  <w15:docId w15:val="{B72B26BE-6801-4F97-B81A-67DE808C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24</cp:revision>
  <dcterms:created xsi:type="dcterms:W3CDTF">2017-07-28T18:20:00Z</dcterms:created>
  <dcterms:modified xsi:type="dcterms:W3CDTF">2017-07-29T04:18:00Z</dcterms:modified>
</cp:coreProperties>
</file>