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718AB" w:rsidRDefault="00000000">
      <w:pPr>
        <w:pStyle w:val="Heading1"/>
        <w:spacing w:before="59" w:line="480" w:lineRule="auto"/>
        <w:ind w:left="79" w:right="2"/>
      </w:pPr>
      <w:r>
        <w:t>Nagarjuna</w:t>
      </w:r>
      <w:r>
        <w:rPr>
          <w:spacing w:val="-6"/>
        </w:rPr>
        <w:t xml:space="preserve"> </w:t>
      </w:r>
      <w:r>
        <w:t>College</w:t>
      </w:r>
      <w:r>
        <w:rPr>
          <w:spacing w:val="-6"/>
        </w:rPr>
        <w:t xml:space="preserve"> </w:t>
      </w:r>
      <w:r>
        <w:t>of</w:t>
      </w:r>
      <w:r>
        <w:rPr>
          <w:spacing w:val="-6"/>
        </w:rPr>
        <w:t xml:space="preserve"> </w:t>
      </w:r>
      <w:r>
        <w:t>Information</w:t>
      </w:r>
      <w:r>
        <w:rPr>
          <w:spacing w:val="-7"/>
        </w:rPr>
        <w:t xml:space="preserve"> </w:t>
      </w:r>
      <w:r>
        <w:t>and</w:t>
      </w:r>
      <w:r>
        <w:rPr>
          <w:spacing w:val="-6"/>
        </w:rPr>
        <w:t xml:space="preserve"> </w:t>
      </w:r>
      <w:r>
        <w:t>Technology Tribhuvan University</w:t>
      </w:r>
    </w:p>
    <w:p w:rsidR="00A718AB" w:rsidRDefault="00000000">
      <w:pPr>
        <w:pStyle w:val="Heading1"/>
        <w:spacing w:before="1"/>
        <w:ind w:left="79"/>
      </w:pPr>
      <w:r>
        <w:t>Institute</w:t>
      </w:r>
      <w:r>
        <w:rPr>
          <w:spacing w:val="-4"/>
        </w:rPr>
        <w:t xml:space="preserve"> </w:t>
      </w:r>
      <w:r>
        <w:t>of</w:t>
      </w:r>
      <w:r>
        <w:rPr>
          <w:spacing w:val="-2"/>
        </w:rPr>
        <w:t xml:space="preserve"> </w:t>
      </w:r>
      <w:r>
        <w:t>Science</w:t>
      </w:r>
      <w:r>
        <w:rPr>
          <w:spacing w:val="-2"/>
        </w:rPr>
        <w:t xml:space="preserve"> </w:t>
      </w:r>
      <w:r>
        <w:t>and</w:t>
      </w:r>
      <w:r>
        <w:rPr>
          <w:spacing w:val="-1"/>
        </w:rPr>
        <w:t xml:space="preserve"> </w:t>
      </w:r>
      <w:r>
        <w:rPr>
          <w:spacing w:val="-2"/>
        </w:rPr>
        <w:t>Technology</w:t>
      </w:r>
    </w:p>
    <w:p w:rsidR="00A718AB" w:rsidRDefault="00000000">
      <w:pPr>
        <w:pStyle w:val="BodyText"/>
        <w:rPr>
          <w:b/>
          <w:sz w:val="20"/>
        </w:rPr>
      </w:pPr>
      <w:r>
        <w:rPr>
          <w:b/>
          <w:noProof/>
          <w:sz w:val="20"/>
        </w:rPr>
        <w:drawing>
          <wp:anchor distT="0" distB="0" distL="0" distR="0" simplePos="0" relativeHeight="487587840" behindDoc="1" locked="0" layoutInCell="1" allowOverlap="1">
            <wp:simplePos x="0" y="0"/>
            <wp:positionH relativeFrom="page">
              <wp:posOffset>2895600</wp:posOffset>
            </wp:positionH>
            <wp:positionV relativeFrom="paragraph">
              <wp:posOffset>161668</wp:posOffset>
            </wp:positionV>
            <wp:extent cx="2006771" cy="205740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2006771" cy="2057400"/>
                    </a:xfrm>
                    <a:prstGeom prst="rect">
                      <a:avLst/>
                    </a:prstGeom>
                  </pic:spPr>
                </pic:pic>
              </a:graphicData>
            </a:graphic>
          </wp:anchor>
        </w:drawing>
      </w:r>
    </w:p>
    <w:p w:rsidR="00A718AB" w:rsidRDefault="00A718AB" w:rsidP="006D14DD">
      <w:pPr>
        <w:pStyle w:val="BodyText"/>
        <w:spacing w:before="19"/>
        <w:jc w:val="center"/>
        <w:rPr>
          <w:b/>
          <w:sz w:val="40"/>
        </w:rPr>
      </w:pPr>
    </w:p>
    <w:p w:rsidR="006D14DD" w:rsidRDefault="006D14DD" w:rsidP="006D14DD">
      <w:pPr>
        <w:pStyle w:val="Heading1"/>
        <w:spacing w:line="456" w:lineRule="auto"/>
        <w:ind w:right="1097"/>
        <w:jc w:val="left"/>
      </w:pPr>
      <w:bookmarkStart w:id="0" w:name="_bookmark1"/>
      <w:bookmarkStart w:id="1" w:name="_bookmark0"/>
      <w:bookmarkEnd w:id="0"/>
      <w:bookmarkEnd w:id="1"/>
      <w:r>
        <w:t xml:space="preserve">                                Human Rights</w:t>
      </w:r>
    </w:p>
    <w:p w:rsidR="00A718AB" w:rsidRDefault="006D14DD" w:rsidP="006D14DD">
      <w:pPr>
        <w:pStyle w:val="Heading1"/>
        <w:spacing w:line="456" w:lineRule="auto"/>
        <w:ind w:right="1097"/>
        <w:jc w:val="left"/>
      </w:pPr>
      <w:r>
        <w:t xml:space="preserve">                          Case Study REPORT</w:t>
      </w:r>
    </w:p>
    <w:p w:rsidR="00A718AB" w:rsidRDefault="00000000">
      <w:pPr>
        <w:pStyle w:val="Heading1"/>
        <w:spacing w:line="460" w:lineRule="exact"/>
      </w:pPr>
      <w:bookmarkStart w:id="2" w:name="_bookmark2"/>
      <w:bookmarkEnd w:id="2"/>
      <w:r>
        <w:rPr>
          <w:u w:val="single"/>
        </w:rPr>
        <w:t>Submitted</w:t>
      </w:r>
      <w:r>
        <w:rPr>
          <w:spacing w:val="-8"/>
          <w:u w:val="single"/>
        </w:rPr>
        <w:t xml:space="preserve"> </w:t>
      </w:r>
      <w:r>
        <w:rPr>
          <w:spacing w:val="-5"/>
          <w:u w:val="single"/>
        </w:rPr>
        <w:t>to:</w:t>
      </w:r>
    </w:p>
    <w:p w:rsidR="00A718AB" w:rsidRDefault="00000000">
      <w:pPr>
        <w:spacing w:before="239"/>
        <w:ind w:left="79" w:right="10"/>
        <w:jc w:val="center"/>
        <w:rPr>
          <w:sz w:val="32"/>
        </w:rPr>
      </w:pPr>
      <w:r>
        <w:rPr>
          <w:sz w:val="32"/>
        </w:rPr>
        <w:t>Department</w:t>
      </w:r>
      <w:r>
        <w:rPr>
          <w:spacing w:val="-12"/>
          <w:sz w:val="32"/>
        </w:rPr>
        <w:t xml:space="preserve"> </w:t>
      </w:r>
      <w:r>
        <w:rPr>
          <w:sz w:val="32"/>
        </w:rPr>
        <w:t>of</w:t>
      </w:r>
      <w:r>
        <w:rPr>
          <w:spacing w:val="-11"/>
          <w:sz w:val="32"/>
        </w:rPr>
        <w:t xml:space="preserve"> </w:t>
      </w:r>
      <w:r>
        <w:rPr>
          <w:sz w:val="32"/>
        </w:rPr>
        <w:t>Computer</w:t>
      </w:r>
      <w:r>
        <w:rPr>
          <w:spacing w:val="-13"/>
          <w:sz w:val="32"/>
        </w:rPr>
        <w:t xml:space="preserve"> </w:t>
      </w:r>
      <w:r>
        <w:rPr>
          <w:sz w:val="32"/>
        </w:rPr>
        <w:t>Science</w:t>
      </w:r>
      <w:r>
        <w:rPr>
          <w:spacing w:val="-12"/>
          <w:sz w:val="32"/>
        </w:rPr>
        <w:t xml:space="preserve"> </w:t>
      </w:r>
      <w:r>
        <w:rPr>
          <w:sz w:val="32"/>
        </w:rPr>
        <w:t>and</w:t>
      </w:r>
      <w:r>
        <w:rPr>
          <w:spacing w:val="-11"/>
          <w:sz w:val="32"/>
        </w:rPr>
        <w:t xml:space="preserve"> </w:t>
      </w:r>
      <w:r>
        <w:rPr>
          <w:sz w:val="32"/>
        </w:rPr>
        <w:t>Information</w:t>
      </w:r>
      <w:r>
        <w:rPr>
          <w:spacing w:val="-11"/>
          <w:sz w:val="32"/>
        </w:rPr>
        <w:t xml:space="preserve"> </w:t>
      </w:r>
      <w:r>
        <w:rPr>
          <w:spacing w:val="-2"/>
          <w:sz w:val="32"/>
        </w:rPr>
        <w:t>Technology</w:t>
      </w:r>
    </w:p>
    <w:p w:rsidR="00A718AB" w:rsidRDefault="00A718AB">
      <w:pPr>
        <w:pStyle w:val="BodyText"/>
        <w:spacing w:before="1"/>
        <w:rPr>
          <w:sz w:val="32"/>
        </w:rPr>
      </w:pPr>
    </w:p>
    <w:p w:rsidR="00A718AB" w:rsidRDefault="00000000">
      <w:pPr>
        <w:ind w:left="79" w:right="5"/>
        <w:jc w:val="center"/>
        <w:rPr>
          <w:sz w:val="32"/>
        </w:rPr>
      </w:pPr>
      <w:r>
        <w:rPr>
          <w:sz w:val="32"/>
        </w:rPr>
        <w:t>Nagarjuna</w:t>
      </w:r>
      <w:r>
        <w:rPr>
          <w:spacing w:val="-11"/>
          <w:sz w:val="32"/>
        </w:rPr>
        <w:t xml:space="preserve"> </w:t>
      </w:r>
      <w:r>
        <w:rPr>
          <w:sz w:val="32"/>
        </w:rPr>
        <w:t>College</w:t>
      </w:r>
      <w:r>
        <w:rPr>
          <w:spacing w:val="-11"/>
          <w:sz w:val="32"/>
        </w:rPr>
        <w:t xml:space="preserve"> </w:t>
      </w:r>
      <w:r>
        <w:rPr>
          <w:sz w:val="32"/>
        </w:rPr>
        <w:t>of</w:t>
      </w:r>
      <w:r>
        <w:rPr>
          <w:spacing w:val="-8"/>
          <w:sz w:val="32"/>
        </w:rPr>
        <w:t xml:space="preserve"> </w:t>
      </w:r>
      <w:r>
        <w:rPr>
          <w:sz w:val="32"/>
        </w:rPr>
        <w:t>Information</w:t>
      </w:r>
      <w:r>
        <w:rPr>
          <w:spacing w:val="-6"/>
          <w:sz w:val="32"/>
        </w:rPr>
        <w:t xml:space="preserve"> </w:t>
      </w:r>
      <w:r>
        <w:rPr>
          <w:sz w:val="32"/>
        </w:rPr>
        <w:t>and</w:t>
      </w:r>
      <w:r>
        <w:rPr>
          <w:spacing w:val="-9"/>
          <w:sz w:val="32"/>
        </w:rPr>
        <w:t xml:space="preserve"> </w:t>
      </w:r>
      <w:r>
        <w:rPr>
          <w:spacing w:val="-2"/>
          <w:sz w:val="32"/>
        </w:rPr>
        <w:t>Technology</w:t>
      </w:r>
    </w:p>
    <w:p w:rsidR="00A718AB" w:rsidRDefault="00000000">
      <w:pPr>
        <w:pStyle w:val="Heading1"/>
        <w:spacing w:before="247"/>
        <w:ind w:right="0"/>
      </w:pPr>
      <w:r>
        <w:rPr>
          <w:u w:val="single"/>
        </w:rPr>
        <w:t>Submitted</w:t>
      </w:r>
      <w:r>
        <w:rPr>
          <w:spacing w:val="-5"/>
          <w:u w:val="single"/>
        </w:rPr>
        <w:t xml:space="preserve"> by:</w:t>
      </w:r>
    </w:p>
    <w:p w:rsidR="0072545E" w:rsidRDefault="0072545E" w:rsidP="0072545E">
      <w:pPr>
        <w:spacing w:before="240" w:line="405" w:lineRule="auto"/>
        <w:ind w:left="2752" w:right="2312"/>
        <w:rPr>
          <w:sz w:val="30"/>
        </w:rPr>
      </w:pPr>
      <w:r>
        <w:rPr>
          <w:sz w:val="30"/>
        </w:rPr>
        <w:t xml:space="preserve">          Bipin Dhami </w:t>
      </w:r>
    </w:p>
    <w:p w:rsidR="00A718AB" w:rsidRDefault="0072545E" w:rsidP="0072545E">
      <w:pPr>
        <w:spacing w:before="240" w:line="405" w:lineRule="auto"/>
        <w:ind w:left="2752" w:right="2312"/>
        <w:rPr>
          <w:sz w:val="30"/>
        </w:rPr>
      </w:pPr>
      <w:r>
        <w:rPr>
          <w:sz w:val="30"/>
        </w:rPr>
        <w:t xml:space="preserve">           Pradip Pun</w:t>
      </w:r>
      <w:r>
        <w:rPr>
          <w:spacing w:val="-14"/>
          <w:sz w:val="30"/>
        </w:rPr>
        <w:t xml:space="preserve"> </w:t>
      </w:r>
    </w:p>
    <w:p w:rsidR="00A718AB" w:rsidRDefault="0072545E">
      <w:pPr>
        <w:spacing w:before="3"/>
        <w:ind w:left="2495"/>
        <w:rPr>
          <w:sz w:val="30"/>
        </w:rPr>
      </w:pPr>
      <w:r>
        <w:rPr>
          <w:sz w:val="30"/>
        </w:rPr>
        <w:t xml:space="preserve">               </w:t>
      </w:r>
      <w:proofErr w:type="spellStart"/>
      <w:r>
        <w:rPr>
          <w:sz w:val="30"/>
        </w:rPr>
        <w:t>Nirjal</w:t>
      </w:r>
      <w:proofErr w:type="spellEnd"/>
      <w:r>
        <w:rPr>
          <w:sz w:val="30"/>
        </w:rPr>
        <w:t xml:space="preserve"> Shahi</w:t>
      </w:r>
    </w:p>
    <w:p w:rsidR="00A718AB" w:rsidRDefault="00A718AB">
      <w:pPr>
        <w:rPr>
          <w:sz w:val="30"/>
        </w:rPr>
      </w:pPr>
    </w:p>
    <w:p w:rsidR="0072545E" w:rsidRDefault="0072545E">
      <w:pPr>
        <w:rPr>
          <w:sz w:val="30"/>
        </w:rPr>
        <w:sectPr w:rsidR="0072545E">
          <w:footerReference w:type="default" r:id="rId8"/>
          <w:type w:val="continuous"/>
          <w:pgSz w:w="11920" w:h="16850"/>
          <w:pgMar w:top="1520" w:right="1275" w:bottom="1160" w:left="1559" w:header="0" w:footer="976" w:gutter="0"/>
          <w:pgNumType w:start="1"/>
          <w:cols w:space="720"/>
        </w:sectPr>
      </w:pPr>
      <w:r>
        <w:rPr>
          <w:sz w:val="30"/>
        </w:rPr>
        <w:t xml:space="preserve">                                             </w:t>
      </w:r>
      <w:proofErr w:type="spellStart"/>
      <w:r>
        <w:rPr>
          <w:sz w:val="30"/>
        </w:rPr>
        <w:t>Nischal</w:t>
      </w:r>
      <w:proofErr w:type="spellEnd"/>
      <w:r>
        <w:rPr>
          <w:sz w:val="30"/>
        </w:rPr>
        <w:t xml:space="preserve"> Gautam</w:t>
      </w:r>
    </w:p>
    <w:p w:rsidR="00A718AB" w:rsidRDefault="00000000">
      <w:pPr>
        <w:pStyle w:val="Heading2"/>
        <w:ind w:right="7"/>
      </w:pPr>
      <w:bookmarkStart w:id="3" w:name="_bookmark3"/>
      <w:bookmarkEnd w:id="3"/>
      <w:r>
        <w:rPr>
          <w:spacing w:val="-2"/>
        </w:rPr>
        <w:lastRenderedPageBreak/>
        <w:t>ABSTRACT</w:t>
      </w:r>
    </w:p>
    <w:p w:rsidR="00A718AB" w:rsidRDefault="00A718AB">
      <w:pPr>
        <w:pStyle w:val="BodyText"/>
        <w:spacing w:before="114"/>
        <w:rPr>
          <w:b/>
          <w:sz w:val="32"/>
        </w:rPr>
      </w:pPr>
    </w:p>
    <w:p w:rsidR="0072545E" w:rsidRDefault="0072545E" w:rsidP="0072545E">
      <w:pPr>
        <w:pStyle w:val="BodyText"/>
        <w:spacing w:before="2" w:line="360" w:lineRule="auto"/>
        <w:ind w:left="241" w:right="156" w:hanging="10"/>
        <w:jc w:val="both"/>
      </w:pPr>
      <w:r>
        <w:t>This report presents a comprehensive analysis of the state of human rights in Nepal, focusing on the implementation and monitoring mechanisms employed by government and non-government institutions. The study employs a multifaceted research methodology, including field visits, interviews, data collected from official human rights organizations and government portals, and extensive literature review to provide valuable insights.</w:t>
      </w:r>
    </w:p>
    <w:p w:rsidR="0072545E" w:rsidRDefault="0072545E" w:rsidP="0072545E">
      <w:pPr>
        <w:pStyle w:val="BodyText"/>
        <w:spacing w:before="2" w:line="360" w:lineRule="auto"/>
        <w:ind w:left="241" w:right="156" w:hanging="10"/>
        <w:jc w:val="both"/>
      </w:pPr>
      <w:r>
        <w:t>Efforts to protect and promote human rights in Nepal have shown notable progress, particularly in improving legal frameworks, awareness, and accessibility of support services. Initiatives such as digital complaint submission platforms, awareness campaigns, and rights-based education have facilitated better access to justice and protection for vulnerable populations.</w:t>
      </w:r>
    </w:p>
    <w:p w:rsidR="0072545E" w:rsidRDefault="0072545E" w:rsidP="0072545E">
      <w:pPr>
        <w:pStyle w:val="BodyText"/>
        <w:spacing w:before="2" w:line="360" w:lineRule="auto"/>
        <w:ind w:left="241" w:right="156" w:hanging="10"/>
        <w:jc w:val="both"/>
      </w:pPr>
      <w:r>
        <w:t>Furthermore, the use of digital systems has enhanced transparency and accountability within human rights institutions. Citizens can now report violations, monitor the progress of cases, and access legal resources online, fostering trust between the public and authorities.</w:t>
      </w:r>
    </w:p>
    <w:p w:rsidR="00A718AB" w:rsidRDefault="0072545E" w:rsidP="0072545E">
      <w:pPr>
        <w:pStyle w:val="BodyText"/>
        <w:spacing w:before="2" w:line="360" w:lineRule="auto"/>
        <w:ind w:left="241" w:right="156" w:hanging="10"/>
        <w:jc w:val="both"/>
      </w:pPr>
      <w:r>
        <w:t>The report concludes with practical suggestions to further strengthen human rights protection in Nepal. Recommendations include improving data security, ensuring accessibility of digital services, expanding public awareness programs, fostering inter-agency collaboration, promoting continuous capacity-building, and establishing robust monitoring and evaluation mechanisms.</w:t>
      </w:r>
    </w:p>
    <w:p w:rsidR="00A718AB" w:rsidRDefault="00A718AB">
      <w:pPr>
        <w:pStyle w:val="BodyText"/>
        <w:spacing w:line="360" w:lineRule="auto"/>
        <w:jc w:val="both"/>
        <w:sectPr w:rsidR="00A718AB">
          <w:pgSz w:w="11920" w:h="16850"/>
          <w:pgMar w:top="1360" w:right="1275" w:bottom="1160" w:left="1559" w:header="0" w:footer="976" w:gutter="0"/>
          <w:cols w:space="720"/>
        </w:sectPr>
      </w:pPr>
    </w:p>
    <w:p w:rsidR="00A718AB" w:rsidRDefault="00000000">
      <w:pPr>
        <w:pStyle w:val="Heading2"/>
        <w:ind w:right="4"/>
      </w:pPr>
      <w:bookmarkStart w:id="4" w:name="_bookmark4"/>
      <w:bookmarkEnd w:id="4"/>
      <w:r>
        <w:rPr>
          <w:spacing w:val="-2"/>
        </w:rPr>
        <w:lastRenderedPageBreak/>
        <w:t>ACKNOWLEDGEMENTS</w:t>
      </w:r>
    </w:p>
    <w:p w:rsidR="00A718AB" w:rsidRDefault="00A718AB">
      <w:pPr>
        <w:pStyle w:val="BodyText"/>
        <w:spacing w:before="114"/>
        <w:rPr>
          <w:b/>
          <w:sz w:val="32"/>
        </w:rPr>
      </w:pPr>
    </w:p>
    <w:p w:rsidR="0072545E" w:rsidRDefault="0072545E" w:rsidP="0072545E">
      <w:pPr>
        <w:pStyle w:val="NormalWeb"/>
        <w:rPr>
          <w:color w:val="000000"/>
        </w:rPr>
      </w:pPr>
      <w:r>
        <w:rPr>
          <w:color w:val="000000"/>
        </w:rPr>
        <w:t>We extend our sincere appreciation to all individuals who have contributed to the completion of this human rights case study report. We would like to express our deep gratitude to our project supervisor, Mrs. Anku Jaiswal, whose constant guidance, encouragement, and valuable recommendations have been instrumental in the creation of this report.</w:t>
      </w:r>
    </w:p>
    <w:p w:rsidR="0072545E" w:rsidRDefault="0072545E" w:rsidP="0072545E">
      <w:pPr>
        <w:pStyle w:val="NormalWeb"/>
        <w:rPr>
          <w:color w:val="000000"/>
        </w:rPr>
      </w:pPr>
      <w:r>
        <w:rPr>
          <w:color w:val="000000"/>
        </w:rPr>
        <w:t xml:space="preserve">We also acknowledge the dedication and hard work of our team members, </w:t>
      </w:r>
      <w:r w:rsidR="005B1A85">
        <w:rPr>
          <w:color w:val="000000"/>
          <w:lang w:val="en-US"/>
        </w:rPr>
        <w:t>Bipin Dhami</w:t>
      </w:r>
      <w:r>
        <w:rPr>
          <w:color w:val="000000"/>
        </w:rPr>
        <w:t xml:space="preserve">, </w:t>
      </w:r>
      <w:r w:rsidR="005B1A85">
        <w:rPr>
          <w:color w:val="000000"/>
          <w:lang w:val="en-US"/>
        </w:rPr>
        <w:t>Pradip Pun</w:t>
      </w:r>
      <w:r>
        <w:rPr>
          <w:color w:val="000000"/>
        </w:rPr>
        <w:t xml:space="preserve">, </w:t>
      </w:r>
      <w:proofErr w:type="spellStart"/>
      <w:r w:rsidR="005B1A85">
        <w:rPr>
          <w:color w:val="000000"/>
          <w:lang w:val="en-US"/>
        </w:rPr>
        <w:t>Nirjal</w:t>
      </w:r>
      <w:proofErr w:type="spellEnd"/>
      <w:r w:rsidR="005B1A85">
        <w:rPr>
          <w:color w:val="000000"/>
          <w:lang w:val="en-US"/>
        </w:rPr>
        <w:t xml:space="preserve"> Shahi, </w:t>
      </w:r>
      <w:r>
        <w:rPr>
          <w:color w:val="000000"/>
        </w:rPr>
        <w:t xml:space="preserve">and Nischal </w:t>
      </w:r>
      <w:r w:rsidR="005B1A85">
        <w:rPr>
          <w:color w:val="000000"/>
          <w:lang w:val="en-US"/>
        </w:rPr>
        <w:t>Gautham</w:t>
      </w:r>
      <w:r>
        <w:rPr>
          <w:color w:val="000000"/>
        </w:rPr>
        <w:t>. Despite the challenges posed by remote collaboration, their commitment to the project and collaborative spirit have been commendable. Each team member brought unique insights and skills to the table, enriching the depth and breadth of our research.</w:t>
      </w:r>
    </w:p>
    <w:p w:rsidR="0072545E" w:rsidRDefault="0072545E" w:rsidP="0072545E">
      <w:pPr>
        <w:pStyle w:val="NormalWeb"/>
        <w:rPr>
          <w:color w:val="000000"/>
        </w:rPr>
      </w:pPr>
      <w:r>
        <w:rPr>
          <w:color w:val="000000"/>
        </w:rPr>
        <w:t>Although we did not have the opportunity to visit all offices in person, we are grateful for the support and cooperation extended to us by human rights institutions, NGOs, and relevant government departments in Nepal, providing access to critical data and information. Their assistance was invaluable in shaping our understanding of the subject matter and ensuring the accuracy of our findings.</w:t>
      </w:r>
    </w:p>
    <w:p w:rsidR="0072545E" w:rsidRDefault="0072545E" w:rsidP="0072545E">
      <w:pPr>
        <w:pStyle w:val="NormalWeb"/>
        <w:rPr>
          <w:color w:val="000000"/>
        </w:rPr>
      </w:pPr>
      <w:r>
        <w:rPr>
          <w:color w:val="000000"/>
        </w:rPr>
        <w:t>In conclusion, we extend our heartfelt thanks to everyone who played a part, however big or small, in the completion of this case study report.</w:t>
      </w:r>
    </w:p>
    <w:p w:rsidR="0072545E" w:rsidRDefault="0072545E" w:rsidP="0072545E">
      <w:pPr>
        <w:pStyle w:val="NormalWeb"/>
        <w:rPr>
          <w:color w:val="000000"/>
          <w:lang w:val="en-US"/>
        </w:rPr>
      </w:pPr>
      <w:r>
        <w:rPr>
          <w:color w:val="000000"/>
        </w:rPr>
        <w:t>W</w:t>
      </w:r>
      <w:proofErr w:type="spellStart"/>
      <w:r>
        <w:rPr>
          <w:color w:val="000000"/>
          <w:lang w:val="en-US"/>
        </w:rPr>
        <w:t>ith</w:t>
      </w:r>
      <w:proofErr w:type="spellEnd"/>
      <w:r>
        <w:rPr>
          <w:color w:val="000000"/>
          <w:lang w:val="en-US"/>
        </w:rPr>
        <w:t xml:space="preserve"> respect to:</w:t>
      </w:r>
    </w:p>
    <w:p w:rsidR="0072545E" w:rsidRPr="0072545E" w:rsidRDefault="0072545E" w:rsidP="0072545E">
      <w:pPr>
        <w:pStyle w:val="NormalWeb"/>
        <w:rPr>
          <w:color w:val="000000"/>
        </w:rPr>
      </w:pPr>
      <w:r w:rsidRPr="0072545E">
        <w:t xml:space="preserve"> </w:t>
      </w:r>
      <w:r w:rsidRPr="0072545E">
        <w:rPr>
          <w:color w:val="000000"/>
        </w:rPr>
        <w:t xml:space="preserve">Bipin Dhami </w:t>
      </w:r>
    </w:p>
    <w:p w:rsidR="0072545E" w:rsidRPr="0072545E" w:rsidRDefault="0072545E" w:rsidP="0072545E">
      <w:pPr>
        <w:pStyle w:val="NormalWeb"/>
        <w:rPr>
          <w:color w:val="000000"/>
        </w:rPr>
      </w:pPr>
      <w:r w:rsidRPr="0072545E">
        <w:rPr>
          <w:color w:val="000000"/>
        </w:rPr>
        <w:t xml:space="preserve">Pradip Pun </w:t>
      </w:r>
    </w:p>
    <w:p w:rsidR="0072545E" w:rsidRPr="0072545E" w:rsidRDefault="0072545E" w:rsidP="0072545E">
      <w:pPr>
        <w:pStyle w:val="NormalWeb"/>
        <w:rPr>
          <w:color w:val="000000"/>
        </w:rPr>
      </w:pPr>
      <w:r w:rsidRPr="0072545E">
        <w:rPr>
          <w:color w:val="000000"/>
        </w:rPr>
        <w:t>Nirjal Shahi</w:t>
      </w:r>
    </w:p>
    <w:p w:rsidR="00A718AB" w:rsidRPr="00457DB8" w:rsidRDefault="0072545E" w:rsidP="00457DB8">
      <w:pPr>
        <w:pStyle w:val="NormalWeb"/>
        <w:rPr>
          <w:color w:val="000000"/>
        </w:rPr>
        <w:sectPr w:rsidR="00A718AB" w:rsidRPr="00457DB8">
          <w:pgSz w:w="11920" w:h="16850"/>
          <w:pgMar w:top="1360" w:right="1275" w:bottom="1160" w:left="1559" w:header="0" w:footer="976" w:gutter="0"/>
          <w:cols w:space="720"/>
        </w:sectPr>
      </w:pPr>
      <w:r w:rsidRPr="0072545E">
        <w:rPr>
          <w:color w:val="000000"/>
        </w:rPr>
        <w:t>Nischal Gautam</w:t>
      </w:r>
    </w:p>
    <w:p w:rsidR="00457DB8" w:rsidRDefault="0072545E" w:rsidP="0072545E">
      <w:pPr>
        <w:pStyle w:val="NormalWeb"/>
        <w:rPr>
          <w:rStyle w:val="Strong"/>
          <w:color w:val="000000"/>
        </w:rPr>
      </w:pPr>
      <w:bookmarkStart w:id="5" w:name="_bookmark5"/>
      <w:bookmarkEnd w:id="5"/>
      <w:r>
        <w:rPr>
          <w:rStyle w:val="Strong"/>
          <w:color w:val="000000"/>
        </w:rPr>
        <w:lastRenderedPageBreak/>
        <w:t>TABLE OF CONTENTS</w:t>
      </w:r>
    </w:p>
    <w:p w:rsidR="0072545E" w:rsidRDefault="0072545E" w:rsidP="0072545E">
      <w:pPr>
        <w:pStyle w:val="NormalWeb"/>
        <w:rPr>
          <w:color w:val="000000"/>
        </w:rPr>
      </w:pPr>
      <w:r>
        <w:rPr>
          <w:color w:val="000000"/>
        </w:rPr>
        <w:br/>
        <w:t>HUMAN RIGHTS IN NEPAL .....................................................................................................................</w:t>
      </w:r>
      <w:r w:rsidR="005B1A85">
        <w:rPr>
          <w:color w:val="000000"/>
          <w:lang w:val="en-US"/>
        </w:rPr>
        <w:t>..........................</w:t>
      </w:r>
      <w:r>
        <w:rPr>
          <w:color w:val="000000"/>
        </w:rPr>
        <w:t xml:space="preserve"> 1</w:t>
      </w:r>
      <w:r>
        <w:rPr>
          <w:color w:val="000000"/>
        </w:rPr>
        <w:br/>
        <w:t>CASE STUDY REPORT ..........................................................................................................................</w:t>
      </w:r>
      <w:r w:rsidR="005B1A85">
        <w:rPr>
          <w:color w:val="000000"/>
          <w:lang w:val="en-US"/>
        </w:rPr>
        <w:t>.....................</w:t>
      </w:r>
      <w:r>
        <w:rPr>
          <w:color w:val="000000"/>
        </w:rPr>
        <w:t xml:space="preserve"> 1</w:t>
      </w:r>
      <w:r>
        <w:rPr>
          <w:color w:val="000000"/>
        </w:rPr>
        <w:br/>
        <w:t>Submitted to: ............................................................................................................................................... 1</w:t>
      </w:r>
      <w:r>
        <w:rPr>
          <w:color w:val="000000"/>
        </w:rPr>
        <w:br/>
        <w:t>ABSTRACT ................................................................................................................................................2</w:t>
      </w:r>
      <w:r>
        <w:rPr>
          <w:color w:val="000000"/>
        </w:rPr>
        <w:br/>
        <w:t>ACKNOWLEDGEMENTS ..............................................................................................................................</w:t>
      </w:r>
      <w:r w:rsidR="005B1A85">
        <w:rPr>
          <w:color w:val="000000"/>
          <w:lang w:val="en-US"/>
        </w:rPr>
        <w:t>.………….</w:t>
      </w:r>
      <w:r>
        <w:rPr>
          <w:color w:val="000000"/>
        </w:rPr>
        <w:t>3</w:t>
      </w:r>
      <w:r>
        <w:rPr>
          <w:color w:val="000000"/>
        </w:rPr>
        <w:br/>
        <w:t>TABLE OF CONTENTS ..................................................................................................................................</w:t>
      </w:r>
      <w:r w:rsidR="005B1A85">
        <w:rPr>
          <w:color w:val="000000"/>
          <w:lang w:val="en-US"/>
        </w:rPr>
        <w:t>.............</w:t>
      </w:r>
      <w:r>
        <w:rPr>
          <w:color w:val="000000"/>
        </w:rPr>
        <w:t xml:space="preserve"> 4</w:t>
      </w:r>
      <w:r>
        <w:rPr>
          <w:color w:val="000000"/>
        </w:rPr>
        <w:br/>
        <w:t>LIST OF ABBREVIATIONS............................................................................................................... 5</w:t>
      </w:r>
      <w:r>
        <w:rPr>
          <w:color w:val="000000"/>
        </w:rPr>
        <w:br/>
        <w:t>LIST OF TABLES ............................................................................................................................................</w:t>
      </w:r>
      <w:r w:rsidR="005B1A85">
        <w:rPr>
          <w:color w:val="000000"/>
          <w:lang w:val="en-US"/>
        </w:rPr>
        <w:t>...</w:t>
      </w:r>
      <w:r>
        <w:rPr>
          <w:color w:val="000000"/>
        </w:rPr>
        <w:t xml:space="preserve"> 6</w:t>
      </w:r>
      <w:r>
        <w:rPr>
          <w:color w:val="000000"/>
        </w:rPr>
        <w:br/>
        <w:t>LIST OF FIGURES ...........................................................................................................................................</w:t>
      </w:r>
      <w:r w:rsidR="005B1A85">
        <w:rPr>
          <w:color w:val="000000"/>
          <w:lang w:val="en-US"/>
        </w:rPr>
        <w:t>.…</w:t>
      </w:r>
      <w:r>
        <w:rPr>
          <w:color w:val="000000"/>
        </w:rPr>
        <w:t>7</w:t>
      </w:r>
    </w:p>
    <w:p w:rsidR="0072545E" w:rsidRDefault="0072545E" w:rsidP="0072545E">
      <w:pPr>
        <w:pStyle w:val="NormalWeb"/>
        <w:rPr>
          <w:color w:val="000000"/>
        </w:rPr>
      </w:pPr>
      <w:r>
        <w:rPr>
          <w:rStyle w:val="Strong"/>
          <w:color w:val="000000"/>
        </w:rPr>
        <w:t>CHAPTER 1</w:t>
      </w:r>
      <w:r>
        <w:rPr>
          <w:color w:val="000000"/>
        </w:rPr>
        <w:br/>
        <w:t>INTRODUCTION .....................................................................................................................................</w:t>
      </w:r>
      <w:r w:rsidR="005B1A85">
        <w:rPr>
          <w:color w:val="000000"/>
          <w:lang w:val="en-US"/>
        </w:rPr>
        <w:t>.........</w:t>
      </w:r>
      <w:r>
        <w:rPr>
          <w:color w:val="000000"/>
        </w:rPr>
        <w:t>. 1</w:t>
      </w:r>
      <w:r>
        <w:rPr>
          <w:color w:val="000000"/>
        </w:rPr>
        <w:br/>
        <w:t>1.1 Introduction ....................................................................................................................</w:t>
      </w:r>
      <w:r w:rsidR="005B1A85">
        <w:rPr>
          <w:color w:val="000000"/>
          <w:lang w:val="en-US"/>
        </w:rPr>
        <w:t>.</w:t>
      </w:r>
      <w:r>
        <w:rPr>
          <w:color w:val="000000"/>
        </w:rPr>
        <w:t>1</w:t>
      </w:r>
      <w:r>
        <w:rPr>
          <w:color w:val="000000"/>
        </w:rPr>
        <w:br/>
        <w:t>1.2 Objective of the Study .....................................................................................................1</w:t>
      </w:r>
      <w:r>
        <w:rPr>
          <w:color w:val="000000"/>
        </w:rPr>
        <w:br/>
        <w:t>1.3 Scope and Limitations of the Study ................................................................................</w:t>
      </w:r>
      <w:r w:rsidR="005B1A85">
        <w:rPr>
          <w:color w:val="000000"/>
          <w:lang w:val="en-US"/>
        </w:rPr>
        <w:t xml:space="preserve"> </w:t>
      </w:r>
      <w:r>
        <w:rPr>
          <w:color w:val="000000"/>
        </w:rPr>
        <w:t>2</w:t>
      </w:r>
      <w:r>
        <w:rPr>
          <w:color w:val="000000"/>
        </w:rPr>
        <w:br/>
        <w:t>1.4 Methodology of the Study ...............................................................................................2</w:t>
      </w:r>
    </w:p>
    <w:p w:rsidR="0072545E" w:rsidRDefault="0072545E" w:rsidP="0072545E">
      <w:pPr>
        <w:pStyle w:val="NormalWeb"/>
        <w:rPr>
          <w:color w:val="000000"/>
        </w:rPr>
      </w:pPr>
      <w:r>
        <w:rPr>
          <w:rStyle w:val="Strong"/>
          <w:color w:val="000000"/>
        </w:rPr>
        <w:t>CHAPTER 2</w:t>
      </w:r>
      <w:r>
        <w:rPr>
          <w:color w:val="000000"/>
        </w:rPr>
        <w:br/>
        <w:t>REVIEW OF THE HUMAN RIGHTS MONITORING SYSTEM ........................................................... 4</w:t>
      </w:r>
      <w:r>
        <w:rPr>
          <w:color w:val="000000"/>
        </w:rPr>
        <w:br/>
        <w:t>2.1 Introduction to the System .............................................................................................. 4</w:t>
      </w:r>
      <w:r>
        <w:rPr>
          <w:color w:val="000000"/>
        </w:rPr>
        <w:br/>
        <w:t>2.2 Features of the System .....................................................................................................4</w:t>
      </w:r>
      <w:r>
        <w:rPr>
          <w:color w:val="000000"/>
        </w:rPr>
        <w:br/>
        <w:t>2.3 Services Provided by the System .................................................................................... 5</w:t>
      </w:r>
      <w:r>
        <w:rPr>
          <w:color w:val="000000"/>
        </w:rPr>
        <w:br/>
        <w:t>2.4 Detailed Process to Report and Access Human Rights Services .....................................6</w:t>
      </w:r>
    </w:p>
    <w:p w:rsidR="0072545E" w:rsidRDefault="0072545E" w:rsidP="0072545E">
      <w:pPr>
        <w:pStyle w:val="NormalWeb"/>
        <w:rPr>
          <w:color w:val="000000"/>
        </w:rPr>
      </w:pPr>
      <w:r>
        <w:rPr>
          <w:rStyle w:val="Strong"/>
          <w:color w:val="000000"/>
        </w:rPr>
        <w:t>CHAPTER 3</w:t>
      </w:r>
      <w:r>
        <w:rPr>
          <w:color w:val="000000"/>
        </w:rPr>
        <w:br/>
        <w:t>CONCLUSION AND SUGGESTIONS ................................................................................................... 16</w:t>
      </w:r>
      <w:r>
        <w:rPr>
          <w:color w:val="000000"/>
        </w:rPr>
        <w:br/>
        <w:t>3.1 Conclusion ........................................................................................................................16</w:t>
      </w:r>
      <w:r>
        <w:rPr>
          <w:color w:val="000000"/>
        </w:rPr>
        <w:br/>
        <w:t>3.2 Suggestions .......................................................................................................................16</w:t>
      </w:r>
    </w:p>
    <w:p w:rsidR="0072545E" w:rsidRDefault="0072545E" w:rsidP="0072545E">
      <w:pPr>
        <w:pStyle w:val="NormalWeb"/>
        <w:rPr>
          <w:color w:val="000000"/>
        </w:rPr>
      </w:pPr>
      <w:r>
        <w:rPr>
          <w:color w:val="000000"/>
        </w:rPr>
        <w:t>REFERENCES ................................................................................................................................................ 18</w:t>
      </w:r>
    </w:p>
    <w:p w:rsidR="00A718AB" w:rsidRDefault="00A718AB">
      <w:pPr>
        <w:pStyle w:val="TOC1"/>
        <w:sectPr w:rsidR="00A718AB">
          <w:pgSz w:w="11920" w:h="16850"/>
          <w:pgMar w:top="1360" w:right="1275" w:bottom="1160" w:left="1559" w:header="0" w:footer="976" w:gutter="0"/>
          <w:cols w:space="720"/>
        </w:sectPr>
      </w:pPr>
    </w:p>
    <w:p w:rsidR="0072545E" w:rsidRPr="0072545E" w:rsidRDefault="0072545E" w:rsidP="0072545E">
      <w:pPr>
        <w:spacing w:line="360" w:lineRule="auto"/>
        <w:rPr>
          <w:b/>
          <w:bCs/>
          <w:sz w:val="32"/>
          <w:szCs w:val="32"/>
        </w:rPr>
      </w:pPr>
      <w:bookmarkStart w:id="6" w:name="_bookmark6"/>
      <w:bookmarkEnd w:id="6"/>
      <w:r w:rsidRPr="0072545E">
        <w:rPr>
          <w:b/>
          <w:bCs/>
          <w:sz w:val="32"/>
          <w:szCs w:val="32"/>
        </w:rPr>
        <w:lastRenderedPageBreak/>
        <w:t>LIST OF ABBREVIATIONS</w:t>
      </w:r>
    </w:p>
    <w:p w:rsidR="0072545E" w:rsidRPr="0072545E" w:rsidRDefault="0072545E" w:rsidP="0072545E">
      <w:pPr>
        <w:spacing w:line="360" w:lineRule="auto"/>
        <w:rPr>
          <w:sz w:val="28"/>
          <w:szCs w:val="28"/>
        </w:rPr>
      </w:pPr>
      <w:r w:rsidRPr="0072545E">
        <w:rPr>
          <w:sz w:val="28"/>
          <w:szCs w:val="28"/>
        </w:rPr>
        <w:t>NHRC – National Human Rights Commission</w:t>
      </w:r>
    </w:p>
    <w:p w:rsidR="0072545E" w:rsidRPr="0072545E" w:rsidRDefault="0072545E" w:rsidP="0072545E">
      <w:pPr>
        <w:spacing w:line="360" w:lineRule="auto"/>
        <w:rPr>
          <w:sz w:val="28"/>
          <w:szCs w:val="28"/>
        </w:rPr>
      </w:pPr>
      <w:r w:rsidRPr="0072545E">
        <w:rPr>
          <w:sz w:val="28"/>
          <w:szCs w:val="28"/>
        </w:rPr>
        <w:t>NGO – Non-Governmental Organization</w:t>
      </w:r>
    </w:p>
    <w:p w:rsidR="00A718AB" w:rsidRPr="0072545E" w:rsidRDefault="0072545E" w:rsidP="0072545E">
      <w:pPr>
        <w:spacing w:line="360" w:lineRule="auto"/>
        <w:rPr>
          <w:sz w:val="28"/>
          <w:szCs w:val="28"/>
        </w:rPr>
        <w:sectPr w:rsidR="00A718AB" w:rsidRPr="0072545E">
          <w:pgSz w:w="11920" w:h="16850"/>
          <w:pgMar w:top="1360" w:right="1275" w:bottom="1160" w:left="1559" w:header="0" w:footer="976" w:gutter="0"/>
          <w:cols w:space="720"/>
        </w:sectPr>
      </w:pPr>
      <w:r w:rsidRPr="0072545E">
        <w:rPr>
          <w:sz w:val="28"/>
          <w:szCs w:val="28"/>
        </w:rPr>
        <w:t>HR – Human R</w:t>
      </w:r>
      <w:r>
        <w:rPr>
          <w:sz w:val="28"/>
          <w:szCs w:val="28"/>
        </w:rPr>
        <w:t>ights</w:t>
      </w:r>
    </w:p>
    <w:p w:rsidR="00A718AB" w:rsidRDefault="00A718AB">
      <w:pPr>
        <w:pStyle w:val="BodyText"/>
      </w:pPr>
      <w:bookmarkStart w:id="7" w:name="_bookmark7"/>
      <w:bookmarkEnd w:id="7"/>
    </w:p>
    <w:p w:rsidR="0072545E" w:rsidRPr="0072545E" w:rsidRDefault="0072545E" w:rsidP="0072545E">
      <w:pPr>
        <w:pStyle w:val="BodyText"/>
        <w:tabs>
          <w:tab w:val="left" w:leader="dot" w:pos="8650"/>
        </w:tabs>
        <w:spacing w:before="139"/>
        <w:rPr>
          <w:b/>
          <w:bCs/>
          <w:sz w:val="32"/>
          <w:szCs w:val="32"/>
        </w:rPr>
      </w:pPr>
      <w:r w:rsidRPr="0072545E">
        <w:rPr>
          <w:b/>
          <w:bCs/>
          <w:sz w:val="32"/>
          <w:szCs w:val="32"/>
        </w:rPr>
        <w:t>LIST OF FIGURES</w:t>
      </w:r>
    </w:p>
    <w:p w:rsidR="0072545E" w:rsidRPr="0072545E" w:rsidRDefault="0072545E" w:rsidP="0072545E">
      <w:pPr>
        <w:pStyle w:val="BodyText"/>
        <w:tabs>
          <w:tab w:val="left" w:leader="dot" w:pos="8650"/>
        </w:tabs>
        <w:spacing w:before="139"/>
        <w:ind w:left="231"/>
        <w:rPr>
          <w:b/>
          <w:bCs/>
          <w:sz w:val="28"/>
          <w:szCs w:val="28"/>
        </w:rPr>
      </w:pPr>
      <w:r w:rsidRPr="0072545E">
        <w:rPr>
          <w:b/>
          <w:bCs/>
          <w:sz w:val="28"/>
          <w:szCs w:val="28"/>
        </w:rPr>
        <w:t>Figure 2.1: NHRC Portal Homepage – Main Interface for Citizens .................................................. 6</w:t>
      </w:r>
    </w:p>
    <w:p w:rsidR="0072545E" w:rsidRPr="0072545E" w:rsidRDefault="0072545E" w:rsidP="0072545E">
      <w:pPr>
        <w:pStyle w:val="BodyText"/>
        <w:tabs>
          <w:tab w:val="left" w:leader="dot" w:pos="8650"/>
        </w:tabs>
        <w:spacing w:before="139"/>
        <w:ind w:left="231"/>
        <w:rPr>
          <w:b/>
          <w:bCs/>
          <w:sz w:val="28"/>
          <w:szCs w:val="28"/>
        </w:rPr>
      </w:pPr>
      <w:r w:rsidRPr="0072545E">
        <w:rPr>
          <w:b/>
          <w:bCs/>
          <w:sz w:val="28"/>
          <w:szCs w:val="28"/>
        </w:rPr>
        <w:t>Figure 2.2: Complaint Submission Form – Filling Details of Human Rights Violations .............. 6</w:t>
      </w:r>
    </w:p>
    <w:p w:rsidR="0072545E" w:rsidRPr="0072545E" w:rsidRDefault="0072545E" w:rsidP="0072545E">
      <w:pPr>
        <w:pStyle w:val="BodyText"/>
        <w:tabs>
          <w:tab w:val="left" w:leader="dot" w:pos="8650"/>
        </w:tabs>
        <w:spacing w:before="139"/>
        <w:ind w:left="231"/>
        <w:rPr>
          <w:b/>
          <w:bCs/>
          <w:sz w:val="28"/>
          <w:szCs w:val="28"/>
        </w:rPr>
      </w:pPr>
      <w:r w:rsidRPr="0072545E">
        <w:rPr>
          <w:b/>
          <w:bCs/>
          <w:sz w:val="28"/>
          <w:szCs w:val="28"/>
        </w:rPr>
        <w:t>Figure 2.3: Document Upload Section – Attaching Supporting Evidence ........................................ 7</w:t>
      </w:r>
    </w:p>
    <w:p w:rsidR="0072545E" w:rsidRPr="0072545E" w:rsidRDefault="0072545E" w:rsidP="0072545E">
      <w:pPr>
        <w:pStyle w:val="BodyText"/>
        <w:tabs>
          <w:tab w:val="left" w:leader="dot" w:pos="8650"/>
        </w:tabs>
        <w:spacing w:before="139"/>
        <w:ind w:left="231"/>
        <w:rPr>
          <w:b/>
          <w:bCs/>
          <w:sz w:val="28"/>
          <w:szCs w:val="28"/>
        </w:rPr>
      </w:pPr>
      <w:r w:rsidRPr="0072545E">
        <w:rPr>
          <w:b/>
          <w:bCs/>
          <w:sz w:val="28"/>
          <w:szCs w:val="28"/>
        </w:rPr>
        <w:t>Figure 2.4: Selection of Violation Type – Categories of Human Rights Violations ..................... 7</w:t>
      </w:r>
    </w:p>
    <w:p w:rsidR="0072545E" w:rsidRPr="0072545E" w:rsidRDefault="0072545E" w:rsidP="0072545E">
      <w:pPr>
        <w:pStyle w:val="BodyText"/>
        <w:tabs>
          <w:tab w:val="left" w:leader="dot" w:pos="8650"/>
        </w:tabs>
        <w:spacing w:before="139"/>
        <w:ind w:left="231"/>
        <w:rPr>
          <w:b/>
          <w:bCs/>
          <w:sz w:val="28"/>
          <w:szCs w:val="28"/>
        </w:rPr>
      </w:pPr>
      <w:r w:rsidRPr="0072545E">
        <w:rPr>
          <w:b/>
          <w:bCs/>
          <w:sz w:val="28"/>
          <w:szCs w:val="28"/>
        </w:rPr>
        <w:t>Figure 2.5: Submission Confirmation – Display of Submission Number ...................................... 8</w:t>
      </w:r>
    </w:p>
    <w:p w:rsidR="0072545E" w:rsidRPr="0072545E" w:rsidRDefault="0072545E" w:rsidP="0072545E">
      <w:pPr>
        <w:pStyle w:val="BodyText"/>
        <w:tabs>
          <w:tab w:val="left" w:leader="dot" w:pos="8650"/>
        </w:tabs>
        <w:spacing w:before="139"/>
        <w:ind w:left="231"/>
        <w:rPr>
          <w:b/>
          <w:bCs/>
          <w:sz w:val="28"/>
          <w:szCs w:val="28"/>
        </w:rPr>
      </w:pPr>
      <w:r w:rsidRPr="0072545E">
        <w:rPr>
          <w:b/>
          <w:bCs/>
          <w:sz w:val="28"/>
          <w:szCs w:val="28"/>
        </w:rPr>
        <w:t>Figure 2.6: Tracking Status – Monitoring Complaint Progress .................................................... 8</w:t>
      </w:r>
    </w:p>
    <w:p w:rsidR="0072545E" w:rsidRPr="0072545E" w:rsidRDefault="0072545E" w:rsidP="0072545E">
      <w:pPr>
        <w:pStyle w:val="BodyText"/>
        <w:tabs>
          <w:tab w:val="left" w:leader="dot" w:pos="8650"/>
        </w:tabs>
        <w:spacing w:before="139"/>
        <w:ind w:left="231"/>
        <w:rPr>
          <w:b/>
          <w:bCs/>
          <w:sz w:val="28"/>
          <w:szCs w:val="28"/>
        </w:rPr>
      </w:pPr>
      <w:r w:rsidRPr="0072545E">
        <w:rPr>
          <w:b/>
          <w:bCs/>
          <w:sz w:val="28"/>
          <w:szCs w:val="28"/>
        </w:rPr>
        <w:t>Figure 2.7: Legal Aid Request Form – Accessing Counseling and Support .................................. 9</w:t>
      </w:r>
    </w:p>
    <w:p w:rsidR="0072545E" w:rsidRPr="0072545E" w:rsidRDefault="0072545E" w:rsidP="0072545E">
      <w:pPr>
        <w:pStyle w:val="BodyText"/>
        <w:tabs>
          <w:tab w:val="left" w:leader="dot" w:pos="8650"/>
        </w:tabs>
        <w:spacing w:before="139"/>
        <w:ind w:left="231"/>
        <w:rPr>
          <w:b/>
          <w:bCs/>
          <w:sz w:val="28"/>
          <w:szCs w:val="28"/>
        </w:rPr>
      </w:pPr>
      <w:r w:rsidRPr="0072545E">
        <w:rPr>
          <w:b/>
          <w:bCs/>
          <w:sz w:val="28"/>
          <w:szCs w:val="28"/>
        </w:rPr>
        <w:t>Figure 2.8: Awareness and Training Module – Online Human Rights Education ........................ 10</w:t>
      </w:r>
    </w:p>
    <w:p w:rsidR="0072545E" w:rsidRPr="0072545E" w:rsidRDefault="0072545E" w:rsidP="0072545E">
      <w:pPr>
        <w:pStyle w:val="BodyText"/>
        <w:tabs>
          <w:tab w:val="left" w:leader="dot" w:pos="8650"/>
        </w:tabs>
        <w:spacing w:before="139"/>
        <w:ind w:left="231"/>
        <w:rPr>
          <w:b/>
          <w:bCs/>
          <w:sz w:val="28"/>
          <w:szCs w:val="28"/>
        </w:rPr>
      </w:pPr>
      <w:r w:rsidRPr="0072545E">
        <w:rPr>
          <w:b/>
          <w:bCs/>
          <w:sz w:val="28"/>
          <w:szCs w:val="28"/>
        </w:rPr>
        <w:t>Figure 2.9: Notification System – Alerts on Case Updates and Hearings .................................... 11</w:t>
      </w:r>
    </w:p>
    <w:p w:rsidR="0072545E" w:rsidRPr="0072545E" w:rsidRDefault="0072545E" w:rsidP="0072545E">
      <w:pPr>
        <w:pStyle w:val="BodyText"/>
        <w:tabs>
          <w:tab w:val="left" w:leader="dot" w:pos="8650"/>
        </w:tabs>
        <w:spacing w:before="139"/>
        <w:ind w:left="231"/>
        <w:rPr>
          <w:sz w:val="28"/>
          <w:szCs w:val="28"/>
        </w:rPr>
      </w:pPr>
      <w:r w:rsidRPr="0072545E">
        <w:rPr>
          <w:b/>
          <w:bCs/>
          <w:sz w:val="28"/>
          <w:szCs w:val="28"/>
        </w:rPr>
        <w:t>Figure 2.10: Report Generation Interface – Requesting Human Rights Certificates .................. 12</w:t>
      </w:r>
      <w:r w:rsidRPr="0072545E">
        <w:rPr>
          <w:spacing w:val="-5"/>
          <w:sz w:val="28"/>
          <w:szCs w:val="28"/>
        </w:rPr>
        <w:t>15</w:t>
      </w:r>
    </w:p>
    <w:p w:rsidR="0072545E" w:rsidRDefault="0072545E" w:rsidP="0072545E">
      <w:pPr>
        <w:rPr>
          <w:sz w:val="24"/>
          <w:szCs w:val="24"/>
        </w:rPr>
      </w:pPr>
    </w:p>
    <w:p w:rsidR="0072545E" w:rsidRPr="0072545E" w:rsidRDefault="0072545E" w:rsidP="0072545E">
      <w:pPr>
        <w:sectPr w:rsidR="0072545E" w:rsidRPr="0072545E">
          <w:pgSz w:w="11920" w:h="16850"/>
          <w:pgMar w:top="1360" w:right="1275" w:bottom="1160" w:left="1559" w:header="0" w:footer="976" w:gutter="0"/>
          <w:cols w:space="720"/>
        </w:sectPr>
      </w:pPr>
    </w:p>
    <w:p w:rsidR="00A718AB" w:rsidRDefault="00A718AB">
      <w:pPr>
        <w:pStyle w:val="BodyText"/>
        <w:sectPr w:rsidR="00A718AB">
          <w:pgSz w:w="11920" w:h="16850"/>
          <w:pgMar w:top="1360" w:right="1275" w:bottom="1160" w:left="1559" w:header="0" w:footer="976" w:gutter="0"/>
          <w:cols w:space="720"/>
        </w:sectPr>
      </w:pPr>
      <w:bookmarkStart w:id="8" w:name="_bookmark8"/>
      <w:bookmarkEnd w:id="8"/>
    </w:p>
    <w:p w:rsidR="00A718AB" w:rsidRDefault="00000000">
      <w:pPr>
        <w:pStyle w:val="Heading2"/>
        <w:spacing w:before="57"/>
        <w:ind w:right="8"/>
      </w:pPr>
      <w:bookmarkStart w:id="9" w:name="_bookmark9"/>
      <w:bookmarkEnd w:id="9"/>
      <w:r>
        <w:lastRenderedPageBreak/>
        <w:t>CHAPTER</w:t>
      </w:r>
      <w:r>
        <w:rPr>
          <w:spacing w:val="-18"/>
        </w:rPr>
        <w:t xml:space="preserve"> </w:t>
      </w:r>
      <w:r>
        <w:rPr>
          <w:spacing w:val="-10"/>
        </w:rPr>
        <w:t>1</w:t>
      </w:r>
    </w:p>
    <w:p w:rsidR="00A718AB" w:rsidRDefault="00000000">
      <w:pPr>
        <w:pStyle w:val="Heading3"/>
      </w:pPr>
      <w:bookmarkStart w:id="10" w:name="_bookmark10"/>
      <w:bookmarkEnd w:id="10"/>
      <w:r>
        <w:rPr>
          <w:spacing w:val="-2"/>
        </w:rPr>
        <w:t>INTRODUCTION</w:t>
      </w:r>
    </w:p>
    <w:p w:rsidR="00A718AB" w:rsidRPr="0072545E" w:rsidRDefault="00000000">
      <w:pPr>
        <w:pStyle w:val="Heading4"/>
        <w:numPr>
          <w:ilvl w:val="1"/>
          <w:numId w:val="10"/>
        </w:numPr>
        <w:tabs>
          <w:tab w:val="left" w:pos="662"/>
        </w:tabs>
        <w:spacing w:before="254"/>
        <w:ind w:left="662" w:hanging="433"/>
        <w:jc w:val="left"/>
        <w:rPr>
          <w:sz w:val="28"/>
          <w:szCs w:val="28"/>
        </w:rPr>
      </w:pPr>
      <w:bookmarkStart w:id="11" w:name="_bookmark11"/>
      <w:bookmarkEnd w:id="11"/>
      <w:r w:rsidRPr="0072545E">
        <w:rPr>
          <w:spacing w:val="-2"/>
          <w:sz w:val="28"/>
          <w:szCs w:val="28"/>
        </w:rPr>
        <w:t>Introduction</w:t>
      </w:r>
    </w:p>
    <w:p w:rsidR="0072545E" w:rsidRPr="0072545E" w:rsidRDefault="0072545E" w:rsidP="005B1A85">
      <w:pPr>
        <w:pStyle w:val="NormalWeb"/>
        <w:ind w:left="663"/>
        <w:jc w:val="both"/>
        <w:rPr>
          <w:color w:val="000000"/>
          <w:sz w:val="28"/>
          <w:szCs w:val="28"/>
        </w:rPr>
      </w:pPr>
      <w:r w:rsidRPr="0072545E">
        <w:rPr>
          <w:color w:val="000000"/>
          <w:sz w:val="28"/>
          <w:szCs w:val="28"/>
        </w:rPr>
        <w:t>Human rights are the fundamental rights and freedoms to which every individual is entitled. In Nepal, the protection of human rights is a constitutional obligation, supported by various national laws and international treaties. Human rights protection plays a vital role in ensuring equality, social justice, and the overall welfare of citizens.</w:t>
      </w:r>
    </w:p>
    <w:p w:rsidR="0072545E" w:rsidRPr="0072545E" w:rsidRDefault="0072545E" w:rsidP="005B1A85">
      <w:pPr>
        <w:pStyle w:val="NormalWeb"/>
        <w:ind w:left="663"/>
        <w:jc w:val="both"/>
        <w:rPr>
          <w:color w:val="000000"/>
          <w:sz w:val="28"/>
          <w:szCs w:val="28"/>
        </w:rPr>
      </w:pPr>
      <w:r w:rsidRPr="0072545E">
        <w:rPr>
          <w:color w:val="000000"/>
          <w:sz w:val="28"/>
          <w:szCs w:val="28"/>
        </w:rPr>
        <w:t>The government of Nepal, alongside human rights commissions and NGOs, monitors and addresses issues related to civil, political, economic, social, and cultural rights. Despite progress, challenges remain in areas such as gender equality, access to justice, and the prevention of discrimination and exploitation.</w:t>
      </w:r>
    </w:p>
    <w:p w:rsidR="00A718AB" w:rsidRDefault="00A718AB">
      <w:pPr>
        <w:pStyle w:val="BodyText"/>
        <w:spacing w:before="142"/>
      </w:pPr>
    </w:p>
    <w:p w:rsidR="00457DB8" w:rsidRDefault="00457DB8" w:rsidP="00457DB8">
      <w:pPr>
        <w:pStyle w:val="NormalWeb"/>
        <w:rPr>
          <w:color w:val="000000"/>
        </w:rPr>
      </w:pPr>
      <w:bookmarkStart w:id="12" w:name="_bookmark12"/>
      <w:bookmarkEnd w:id="12"/>
      <w:r>
        <w:rPr>
          <w:rStyle w:val="Strong"/>
          <w:color w:val="000000"/>
        </w:rPr>
        <w:t>1.2 Objective of the Study</w:t>
      </w:r>
      <w:r>
        <w:rPr>
          <w:color w:val="000000"/>
        </w:rPr>
        <w:br/>
        <w:t>The objectives of this case study are:</w:t>
      </w:r>
    </w:p>
    <w:p w:rsidR="00457DB8" w:rsidRPr="00457DB8" w:rsidRDefault="00457DB8" w:rsidP="005B1A85">
      <w:pPr>
        <w:pStyle w:val="NormalWeb"/>
        <w:numPr>
          <w:ilvl w:val="0"/>
          <w:numId w:val="14"/>
        </w:numPr>
        <w:jc w:val="both"/>
        <w:rPr>
          <w:color w:val="000000"/>
          <w:sz w:val="28"/>
          <w:szCs w:val="28"/>
        </w:rPr>
      </w:pPr>
      <w:r w:rsidRPr="00457DB8">
        <w:rPr>
          <w:color w:val="000000"/>
          <w:sz w:val="28"/>
          <w:szCs w:val="28"/>
        </w:rPr>
        <w:t>To analyze the effectiveness of Nepal's human rights protection mechanisms.</w:t>
      </w:r>
    </w:p>
    <w:p w:rsidR="00457DB8" w:rsidRPr="00457DB8" w:rsidRDefault="00457DB8" w:rsidP="005B1A85">
      <w:pPr>
        <w:pStyle w:val="NormalWeb"/>
        <w:numPr>
          <w:ilvl w:val="0"/>
          <w:numId w:val="14"/>
        </w:numPr>
        <w:jc w:val="both"/>
        <w:rPr>
          <w:color w:val="000000"/>
          <w:sz w:val="28"/>
          <w:szCs w:val="28"/>
        </w:rPr>
      </w:pPr>
      <w:r w:rsidRPr="00457DB8">
        <w:rPr>
          <w:color w:val="000000"/>
          <w:sz w:val="28"/>
          <w:szCs w:val="28"/>
        </w:rPr>
        <w:t>To assess the role of digital tools and monitoring platforms in enhancing transparency and accessibility.</w:t>
      </w:r>
    </w:p>
    <w:p w:rsidR="00457DB8" w:rsidRPr="00457DB8" w:rsidRDefault="00457DB8" w:rsidP="005B1A85">
      <w:pPr>
        <w:pStyle w:val="NormalWeb"/>
        <w:numPr>
          <w:ilvl w:val="0"/>
          <w:numId w:val="14"/>
        </w:numPr>
        <w:jc w:val="both"/>
        <w:rPr>
          <w:color w:val="000000"/>
          <w:sz w:val="28"/>
          <w:szCs w:val="28"/>
        </w:rPr>
      </w:pPr>
      <w:r w:rsidRPr="00457DB8">
        <w:rPr>
          <w:color w:val="000000"/>
          <w:sz w:val="28"/>
          <w:szCs w:val="28"/>
        </w:rPr>
        <w:t>To identify challenges and opportunities for strengthening human rights protection.</w:t>
      </w:r>
    </w:p>
    <w:p w:rsidR="00457DB8" w:rsidRPr="00457DB8" w:rsidRDefault="00457DB8" w:rsidP="005B1A85">
      <w:pPr>
        <w:pStyle w:val="NormalWeb"/>
        <w:numPr>
          <w:ilvl w:val="0"/>
          <w:numId w:val="14"/>
        </w:numPr>
        <w:jc w:val="both"/>
        <w:rPr>
          <w:color w:val="000000"/>
          <w:sz w:val="28"/>
          <w:szCs w:val="28"/>
        </w:rPr>
      </w:pPr>
      <w:r w:rsidRPr="00457DB8">
        <w:rPr>
          <w:color w:val="000000"/>
          <w:sz w:val="28"/>
          <w:szCs w:val="28"/>
        </w:rPr>
        <w:t>To provide recommendations to improve human rights governance in Nepal.</w:t>
      </w:r>
    </w:p>
    <w:p w:rsidR="00A718AB" w:rsidRDefault="00A718AB">
      <w:pPr>
        <w:pStyle w:val="BodyText"/>
        <w:spacing w:before="180"/>
      </w:pPr>
    </w:p>
    <w:p w:rsidR="00457DB8" w:rsidRDefault="00457DB8" w:rsidP="00457DB8">
      <w:pPr>
        <w:pStyle w:val="NormalWeb"/>
        <w:rPr>
          <w:rStyle w:val="Strong"/>
          <w:color w:val="000000"/>
          <w:sz w:val="28"/>
          <w:szCs w:val="28"/>
        </w:rPr>
      </w:pPr>
      <w:bookmarkStart w:id="13" w:name="_bookmark13"/>
      <w:bookmarkEnd w:id="13"/>
    </w:p>
    <w:p w:rsidR="00457DB8" w:rsidRDefault="00457DB8" w:rsidP="00457DB8">
      <w:pPr>
        <w:pStyle w:val="NormalWeb"/>
        <w:rPr>
          <w:rStyle w:val="Strong"/>
          <w:color w:val="000000"/>
          <w:sz w:val="28"/>
          <w:szCs w:val="28"/>
        </w:rPr>
      </w:pPr>
    </w:p>
    <w:p w:rsidR="00457DB8" w:rsidRDefault="00457DB8" w:rsidP="00457DB8">
      <w:pPr>
        <w:pStyle w:val="NormalWeb"/>
        <w:rPr>
          <w:rStyle w:val="Strong"/>
          <w:color w:val="000000"/>
          <w:sz w:val="28"/>
          <w:szCs w:val="28"/>
        </w:rPr>
      </w:pPr>
    </w:p>
    <w:p w:rsidR="00457DB8" w:rsidRDefault="00457DB8" w:rsidP="00457DB8">
      <w:pPr>
        <w:pStyle w:val="NormalWeb"/>
        <w:rPr>
          <w:rStyle w:val="Strong"/>
          <w:color w:val="000000"/>
          <w:sz w:val="28"/>
          <w:szCs w:val="28"/>
        </w:rPr>
      </w:pPr>
    </w:p>
    <w:p w:rsidR="00457DB8" w:rsidRDefault="00457DB8" w:rsidP="00457DB8">
      <w:pPr>
        <w:pStyle w:val="NormalWeb"/>
        <w:rPr>
          <w:rStyle w:val="Strong"/>
          <w:color w:val="000000"/>
          <w:sz w:val="28"/>
          <w:szCs w:val="28"/>
        </w:rPr>
      </w:pPr>
    </w:p>
    <w:p w:rsidR="00457DB8" w:rsidRDefault="00457DB8" w:rsidP="00457DB8">
      <w:pPr>
        <w:pStyle w:val="NormalWeb"/>
        <w:rPr>
          <w:rStyle w:val="Strong"/>
          <w:color w:val="000000"/>
          <w:sz w:val="28"/>
          <w:szCs w:val="28"/>
        </w:rPr>
      </w:pPr>
    </w:p>
    <w:p w:rsidR="00457DB8" w:rsidRPr="00457DB8" w:rsidRDefault="00457DB8" w:rsidP="00457DB8">
      <w:pPr>
        <w:pStyle w:val="NormalWeb"/>
        <w:rPr>
          <w:color w:val="000000"/>
          <w:sz w:val="28"/>
          <w:szCs w:val="28"/>
        </w:rPr>
      </w:pPr>
      <w:r w:rsidRPr="00457DB8">
        <w:rPr>
          <w:rStyle w:val="Strong"/>
          <w:color w:val="000000"/>
          <w:sz w:val="28"/>
          <w:szCs w:val="28"/>
        </w:rPr>
        <w:lastRenderedPageBreak/>
        <w:t>1.3 Scope and Limitations of the Study</w:t>
      </w:r>
      <w:r w:rsidRPr="00457DB8">
        <w:rPr>
          <w:color w:val="000000"/>
          <w:sz w:val="28"/>
          <w:szCs w:val="28"/>
        </w:rPr>
        <w:br/>
      </w:r>
      <w:r w:rsidRPr="00457DB8">
        <w:rPr>
          <w:rStyle w:val="Strong"/>
          <w:color w:val="000000"/>
          <w:sz w:val="28"/>
          <w:szCs w:val="28"/>
        </w:rPr>
        <w:t>Scope:</w:t>
      </w:r>
    </w:p>
    <w:p w:rsidR="00457DB8" w:rsidRPr="00457DB8" w:rsidRDefault="00457DB8" w:rsidP="005B1A85">
      <w:pPr>
        <w:pStyle w:val="NormalWeb"/>
        <w:numPr>
          <w:ilvl w:val="0"/>
          <w:numId w:val="15"/>
        </w:numPr>
        <w:jc w:val="both"/>
        <w:rPr>
          <w:color w:val="000000"/>
          <w:sz w:val="28"/>
          <w:szCs w:val="28"/>
        </w:rPr>
      </w:pPr>
      <w:r w:rsidRPr="00457DB8">
        <w:rPr>
          <w:color w:val="000000"/>
          <w:sz w:val="28"/>
          <w:szCs w:val="28"/>
        </w:rPr>
        <w:t>Human Rights Overview: Covers civil, political, social, economic, and cultural rights.</w:t>
      </w:r>
    </w:p>
    <w:p w:rsidR="00457DB8" w:rsidRPr="00457DB8" w:rsidRDefault="00457DB8" w:rsidP="005B1A85">
      <w:pPr>
        <w:pStyle w:val="NormalWeb"/>
        <w:numPr>
          <w:ilvl w:val="0"/>
          <w:numId w:val="15"/>
        </w:numPr>
        <w:jc w:val="both"/>
        <w:rPr>
          <w:color w:val="000000"/>
          <w:sz w:val="28"/>
          <w:szCs w:val="28"/>
        </w:rPr>
      </w:pPr>
      <w:r w:rsidRPr="00457DB8">
        <w:rPr>
          <w:color w:val="000000"/>
          <w:sz w:val="28"/>
          <w:szCs w:val="28"/>
        </w:rPr>
        <w:t>Digital Monitoring: Focus on digital platforms for complaint reporting and rights monitoring.</w:t>
      </w:r>
    </w:p>
    <w:p w:rsidR="00457DB8" w:rsidRPr="00457DB8" w:rsidRDefault="00457DB8" w:rsidP="005B1A85">
      <w:pPr>
        <w:pStyle w:val="NormalWeb"/>
        <w:numPr>
          <w:ilvl w:val="0"/>
          <w:numId w:val="15"/>
        </w:numPr>
        <w:jc w:val="both"/>
        <w:rPr>
          <w:color w:val="000000"/>
          <w:sz w:val="28"/>
          <w:szCs w:val="28"/>
        </w:rPr>
      </w:pPr>
      <w:r w:rsidRPr="00457DB8">
        <w:rPr>
          <w:color w:val="000000"/>
          <w:sz w:val="28"/>
          <w:szCs w:val="28"/>
        </w:rPr>
        <w:t>Legal Framework: Examination of laws, regulations, and policies on human rights protection.</w:t>
      </w:r>
    </w:p>
    <w:p w:rsidR="00457DB8" w:rsidRPr="00457DB8" w:rsidRDefault="00457DB8" w:rsidP="005B1A85">
      <w:pPr>
        <w:pStyle w:val="NormalWeb"/>
        <w:numPr>
          <w:ilvl w:val="0"/>
          <w:numId w:val="15"/>
        </w:numPr>
        <w:jc w:val="both"/>
        <w:rPr>
          <w:color w:val="000000"/>
          <w:sz w:val="28"/>
          <w:szCs w:val="28"/>
        </w:rPr>
      </w:pPr>
      <w:r w:rsidRPr="00457DB8">
        <w:rPr>
          <w:color w:val="000000"/>
          <w:sz w:val="28"/>
          <w:szCs w:val="28"/>
        </w:rPr>
        <w:t>User Experience: Analysis of accessibility and effectiveness of human rights services.</w:t>
      </w:r>
    </w:p>
    <w:p w:rsidR="00457DB8" w:rsidRPr="00457DB8" w:rsidRDefault="00457DB8" w:rsidP="00457DB8">
      <w:pPr>
        <w:pStyle w:val="NormalWeb"/>
        <w:rPr>
          <w:color w:val="000000"/>
          <w:sz w:val="28"/>
          <w:szCs w:val="28"/>
        </w:rPr>
      </w:pPr>
      <w:r w:rsidRPr="00457DB8">
        <w:rPr>
          <w:rStyle w:val="Strong"/>
          <w:color w:val="000000"/>
          <w:sz w:val="28"/>
          <w:szCs w:val="28"/>
        </w:rPr>
        <w:t>Limitations:</w:t>
      </w:r>
    </w:p>
    <w:p w:rsidR="00457DB8" w:rsidRPr="00457DB8" w:rsidRDefault="00457DB8" w:rsidP="005B1A85">
      <w:pPr>
        <w:pStyle w:val="NormalWeb"/>
        <w:numPr>
          <w:ilvl w:val="0"/>
          <w:numId w:val="16"/>
        </w:numPr>
        <w:jc w:val="both"/>
        <w:rPr>
          <w:color w:val="000000"/>
          <w:sz w:val="28"/>
          <w:szCs w:val="28"/>
        </w:rPr>
      </w:pPr>
      <w:r w:rsidRPr="00457DB8">
        <w:rPr>
          <w:color w:val="000000"/>
          <w:sz w:val="28"/>
          <w:szCs w:val="28"/>
        </w:rPr>
        <w:t>Data Availability: Limited access to sensitive case data may constrain analysis.</w:t>
      </w:r>
    </w:p>
    <w:p w:rsidR="00457DB8" w:rsidRPr="00457DB8" w:rsidRDefault="00457DB8" w:rsidP="005B1A85">
      <w:pPr>
        <w:pStyle w:val="NormalWeb"/>
        <w:numPr>
          <w:ilvl w:val="0"/>
          <w:numId w:val="16"/>
        </w:numPr>
        <w:jc w:val="both"/>
        <w:rPr>
          <w:color w:val="000000"/>
          <w:sz w:val="28"/>
          <w:szCs w:val="28"/>
        </w:rPr>
      </w:pPr>
      <w:r w:rsidRPr="00457DB8">
        <w:rPr>
          <w:color w:val="000000"/>
          <w:sz w:val="28"/>
          <w:szCs w:val="28"/>
        </w:rPr>
        <w:t>Resource Constraints: Time and resource limitations may restrict field research.</w:t>
      </w:r>
    </w:p>
    <w:p w:rsidR="00457DB8" w:rsidRPr="00457DB8" w:rsidRDefault="00457DB8" w:rsidP="005B1A85">
      <w:pPr>
        <w:pStyle w:val="NormalWeb"/>
        <w:numPr>
          <w:ilvl w:val="0"/>
          <w:numId w:val="16"/>
        </w:numPr>
        <w:jc w:val="both"/>
        <w:rPr>
          <w:color w:val="000000"/>
          <w:sz w:val="28"/>
          <w:szCs w:val="28"/>
        </w:rPr>
      </w:pPr>
      <w:r w:rsidRPr="00457DB8">
        <w:rPr>
          <w:color w:val="000000"/>
          <w:sz w:val="28"/>
          <w:szCs w:val="28"/>
        </w:rPr>
        <w:t>Subjectivity: Public perception and user experience assessments may vary.</w:t>
      </w:r>
    </w:p>
    <w:p w:rsidR="00457DB8" w:rsidRPr="00457DB8" w:rsidRDefault="00457DB8" w:rsidP="00457DB8">
      <w:pPr>
        <w:pStyle w:val="NormalWeb"/>
        <w:rPr>
          <w:color w:val="000000"/>
          <w:sz w:val="28"/>
          <w:szCs w:val="28"/>
        </w:rPr>
      </w:pPr>
      <w:r w:rsidRPr="00457DB8">
        <w:rPr>
          <w:rStyle w:val="Strong"/>
          <w:color w:val="000000"/>
          <w:sz w:val="28"/>
          <w:szCs w:val="28"/>
        </w:rPr>
        <w:t>1.4 Methodology of the Study</w:t>
      </w:r>
    </w:p>
    <w:p w:rsidR="00457DB8" w:rsidRPr="00457DB8" w:rsidRDefault="00457DB8" w:rsidP="005B1A85">
      <w:pPr>
        <w:pStyle w:val="NormalWeb"/>
        <w:numPr>
          <w:ilvl w:val="0"/>
          <w:numId w:val="17"/>
        </w:numPr>
        <w:jc w:val="both"/>
        <w:rPr>
          <w:color w:val="000000"/>
          <w:sz w:val="28"/>
          <w:szCs w:val="28"/>
        </w:rPr>
      </w:pPr>
      <w:r w:rsidRPr="00457DB8">
        <w:rPr>
          <w:rStyle w:val="Strong"/>
          <w:color w:val="000000"/>
          <w:sz w:val="28"/>
          <w:szCs w:val="28"/>
        </w:rPr>
        <w:t>Field Visits and Interviews:</w:t>
      </w:r>
      <w:r w:rsidRPr="00457DB8">
        <w:rPr>
          <w:rStyle w:val="apple-converted-space"/>
          <w:color w:val="000000"/>
          <w:sz w:val="28"/>
          <w:szCs w:val="28"/>
        </w:rPr>
        <w:t> </w:t>
      </w:r>
      <w:r w:rsidRPr="00457DB8">
        <w:rPr>
          <w:color w:val="000000"/>
          <w:sz w:val="28"/>
          <w:szCs w:val="28"/>
        </w:rPr>
        <w:t>Conducted with human rights officials, NGO representatives, and legal experts to understand human rights enforcement and monitoring.</w:t>
      </w:r>
    </w:p>
    <w:p w:rsidR="00457DB8" w:rsidRPr="00457DB8" w:rsidRDefault="00457DB8" w:rsidP="005B1A85">
      <w:pPr>
        <w:pStyle w:val="NormalWeb"/>
        <w:numPr>
          <w:ilvl w:val="0"/>
          <w:numId w:val="17"/>
        </w:numPr>
        <w:jc w:val="both"/>
        <w:rPr>
          <w:color w:val="000000"/>
          <w:sz w:val="28"/>
          <w:szCs w:val="28"/>
        </w:rPr>
      </w:pPr>
      <w:r w:rsidRPr="00457DB8">
        <w:rPr>
          <w:rStyle w:val="Strong"/>
          <w:color w:val="000000"/>
          <w:sz w:val="28"/>
          <w:szCs w:val="28"/>
        </w:rPr>
        <w:t>Data Collection from Official Portals:</w:t>
      </w:r>
      <w:r w:rsidRPr="00457DB8">
        <w:rPr>
          <w:rStyle w:val="apple-converted-space"/>
          <w:color w:val="000000"/>
          <w:sz w:val="28"/>
          <w:szCs w:val="28"/>
        </w:rPr>
        <w:t> </w:t>
      </w:r>
      <w:r w:rsidRPr="00457DB8">
        <w:rPr>
          <w:color w:val="000000"/>
          <w:sz w:val="28"/>
          <w:szCs w:val="28"/>
        </w:rPr>
        <w:t>Data from the NHRC and government websites was analyzed.</w:t>
      </w:r>
    </w:p>
    <w:p w:rsidR="00457DB8" w:rsidRPr="00457DB8" w:rsidRDefault="00457DB8" w:rsidP="005B1A85">
      <w:pPr>
        <w:pStyle w:val="NormalWeb"/>
        <w:numPr>
          <w:ilvl w:val="0"/>
          <w:numId w:val="17"/>
        </w:numPr>
        <w:jc w:val="both"/>
        <w:rPr>
          <w:color w:val="000000"/>
          <w:sz w:val="28"/>
          <w:szCs w:val="28"/>
        </w:rPr>
      </w:pPr>
      <w:r w:rsidRPr="00457DB8">
        <w:rPr>
          <w:rStyle w:val="Strong"/>
          <w:color w:val="000000"/>
          <w:sz w:val="28"/>
          <w:szCs w:val="28"/>
        </w:rPr>
        <w:t>Research and Data Analysis:</w:t>
      </w:r>
      <w:r w:rsidRPr="00457DB8">
        <w:rPr>
          <w:rStyle w:val="apple-converted-space"/>
          <w:color w:val="000000"/>
          <w:sz w:val="28"/>
          <w:szCs w:val="28"/>
        </w:rPr>
        <w:t> </w:t>
      </w:r>
      <w:r w:rsidRPr="00457DB8">
        <w:rPr>
          <w:color w:val="000000"/>
          <w:sz w:val="28"/>
          <w:szCs w:val="28"/>
        </w:rPr>
        <w:t>Literature review and comparative studies of international human rights practices were used to supplement findings.</w:t>
      </w:r>
    </w:p>
    <w:p w:rsidR="00A718AB" w:rsidRDefault="00A718AB">
      <w:pPr>
        <w:pStyle w:val="BodyText"/>
        <w:spacing w:line="360" w:lineRule="auto"/>
        <w:sectPr w:rsidR="00A718AB">
          <w:footerReference w:type="default" r:id="rId9"/>
          <w:pgSz w:w="11920" w:h="16850"/>
          <w:pgMar w:top="1340" w:right="1275" w:bottom="1100" w:left="1559" w:header="0" w:footer="916" w:gutter="0"/>
          <w:cols w:space="720"/>
        </w:sectPr>
      </w:pPr>
    </w:p>
    <w:p w:rsidR="00A718AB" w:rsidRDefault="00000000">
      <w:pPr>
        <w:pStyle w:val="Heading2"/>
        <w:ind w:right="5"/>
      </w:pPr>
      <w:bookmarkStart w:id="14" w:name="_bookmark15"/>
      <w:bookmarkEnd w:id="14"/>
      <w:r>
        <w:lastRenderedPageBreak/>
        <w:t>CHAPTER</w:t>
      </w:r>
      <w:r>
        <w:rPr>
          <w:spacing w:val="-19"/>
        </w:rPr>
        <w:t xml:space="preserve"> </w:t>
      </w:r>
      <w:r>
        <w:rPr>
          <w:spacing w:val="-10"/>
        </w:rPr>
        <w:t>2</w:t>
      </w:r>
    </w:p>
    <w:p w:rsidR="00A718AB" w:rsidRDefault="00A718AB">
      <w:pPr>
        <w:pStyle w:val="BodyText"/>
        <w:spacing w:before="156"/>
        <w:rPr>
          <w:b/>
          <w:sz w:val="32"/>
        </w:rPr>
      </w:pPr>
    </w:p>
    <w:p w:rsidR="00A718AB" w:rsidRDefault="00000000">
      <w:pPr>
        <w:pStyle w:val="Heading3"/>
        <w:spacing w:before="0"/>
        <w:ind w:right="2"/>
      </w:pPr>
      <w:bookmarkStart w:id="15" w:name="_bookmark16"/>
      <w:bookmarkEnd w:id="15"/>
      <w:r>
        <w:t>REVIEW</w:t>
      </w:r>
      <w:r>
        <w:rPr>
          <w:spacing w:val="-8"/>
        </w:rPr>
        <w:t xml:space="preserve"> </w:t>
      </w:r>
      <w:r>
        <w:t>OF</w:t>
      </w:r>
      <w:r>
        <w:rPr>
          <w:spacing w:val="-6"/>
        </w:rPr>
        <w:t xml:space="preserve"> </w:t>
      </w:r>
      <w:r>
        <w:t>TH</w:t>
      </w:r>
      <w:r w:rsidR="00457DB8">
        <w:t>E HUMAN RIGHTS MONITORING SYSTEM</w:t>
      </w:r>
    </w:p>
    <w:p w:rsidR="00A718AB" w:rsidRDefault="00A718AB">
      <w:pPr>
        <w:pStyle w:val="BodyText"/>
        <w:spacing w:before="162"/>
        <w:rPr>
          <w:b/>
          <w:sz w:val="28"/>
        </w:rPr>
      </w:pPr>
    </w:p>
    <w:p w:rsidR="005B1A85" w:rsidRDefault="00457DB8" w:rsidP="005B1A85">
      <w:pPr>
        <w:pStyle w:val="NormalWeb"/>
        <w:rPr>
          <w:rStyle w:val="Strong"/>
          <w:color w:val="000000"/>
          <w:sz w:val="28"/>
          <w:szCs w:val="28"/>
        </w:rPr>
      </w:pPr>
      <w:bookmarkStart w:id="16" w:name="_bookmark17"/>
      <w:bookmarkEnd w:id="16"/>
      <w:r w:rsidRPr="00457DB8">
        <w:rPr>
          <w:rStyle w:val="Strong"/>
          <w:color w:val="000000"/>
          <w:sz w:val="28"/>
          <w:szCs w:val="28"/>
        </w:rPr>
        <w:t>2.1 Introduction to the System</w:t>
      </w:r>
    </w:p>
    <w:p w:rsidR="00457DB8" w:rsidRPr="005B1A85" w:rsidRDefault="00457DB8" w:rsidP="005B1A85">
      <w:pPr>
        <w:pStyle w:val="NormalWeb"/>
        <w:jc w:val="both"/>
        <w:rPr>
          <w:b/>
          <w:bCs/>
          <w:color w:val="000000"/>
          <w:sz w:val="28"/>
          <w:szCs w:val="28"/>
        </w:rPr>
      </w:pPr>
      <w:r w:rsidRPr="00457DB8">
        <w:rPr>
          <w:color w:val="000000"/>
          <w:sz w:val="28"/>
          <w:szCs w:val="28"/>
        </w:rPr>
        <w:br/>
        <w:t>The National Human Rights Commission (NHRC) of Nepal is the primary body responsible for safeguarding and promoting human rights. To improve access and transparency, the NHRC has implemented digital platforms for reporting violations, tracking complaints, and educating the public.</w:t>
      </w:r>
    </w:p>
    <w:p w:rsidR="00457DB8" w:rsidRPr="00457DB8" w:rsidRDefault="00457DB8" w:rsidP="00457DB8">
      <w:pPr>
        <w:pStyle w:val="NormalWeb"/>
        <w:rPr>
          <w:color w:val="000000"/>
          <w:sz w:val="28"/>
          <w:szCs w:val="28"/>
        </w:rPr>
      </w:pPr>
      <w:r w:rsidRPr="00457DB8">
        <w:rPr>
          <w:rStyle w:val="Strong"/>
          <w:color w:val="000000"/>
          <w:sz w:val="28"/>
          <w:szCs w:val="28"/>
        </w:rPr>
        <w:t>2.2 Features of the System</w:t>
      </w:r>
    </w:p>
    <w:p w:rsidR="00457DB8" w:rsidRPr="00457DB8" w:rsidRDefault="00457DB8" w:rsidP="005B1A85">
      <w:pPr>
        <w:pStyle w:val="NormalWeb"/>
        <w:numPr>
          <w:ilvl w:val="0"/>
          <w:numId w:val="18"/>
        </w:numPr>
        <w:jc w:val="both"/>
        <w:rPr>
          <w:color w:val="000000"/>
          <w:sz w:val="28"/>
          <w:szCs w:val="28"/>
        </w:rPr>
      </w:pPr>
      <w:r w:rsidRPr="00457DB8">
        <w:rPr>
          <w:color w:val="000000"/>
          <w:sz w:val="28"/>
          <w:szCs w:val="28"/>
        </w:rPr>
        <w:t>User-Friendly Interface: Accessible via web and mobile platforms.</w:t>
      </w:r>
    </w:p>
    <w:p w:rsidR="00457DB8" w:rsidRPr="00457DB8" w:rsidRDefault="00457DB8" w:rsidP="005B1A85">
      <w:pPr>
        <w:pStyle w:val="NormalWeb"/>
        <w:numPr>
          <w:ilvl w:val="0"/>
          <w:numId w:val="18"/>
        </w:numPr>
        <w:jc w:val="both"/>
        <w:rPr>
          <w:color w:val="000000"/>
          <w:sz w:val="28"/>
          <w:szCs w:val="28"/>
        </w:rPr>
      </w:pPr>
      <w:r w:rsidRPr="00457DB8">
        <w:rPr>
          <w:color w:val="000000"/>
          <w:sz w:val="28"/>
          <w:szCs w:val="28"/>
        </w:rPr>
        <w:t>Data Security: Strong protocols to protect sensitive information.</w:t>
      </w:r>
    </w:p>
    <w:p w:rsidR="00457DB8" w:rsidRPr="00457DB8" w:rsidRDefault="00457DB8" w:rsidP="005B1A85">
      <w:pPr>
        <w:pStyle w:val="NormalWeb"/>
        <w:numPr>
          <w:ilvl w:val="0"/>
          <w:numId w:val="18"/>
        </w:numPr>
        <w:jc w:val="both"/>
        <w:rPr>
          <w:color w:val="000000"/>
          <w:sz w:val="28"/>
          <w:szCs w:val="28"/>
        </w:rPr>
      </w:pPr>
      <w:r w:rsidRPr="00457DB8">
        <w:rPr>
          <w:color w:val="000000"/>
          <w:sz w:val="28"/>
          <w:szCs w:val="28"/>
        </w:rPr>
        <w:t>Digital Complaint Submission: Allows victims and witnesses to report violations online.</w:t>
      </w:r>
    </w:p>
    <w:p w:rsidR="00457DB8" w:rsidRPr="00457DB8" w:rsidRDefault="00457DB8" w:rsidP="005B1A85">
      <w:pPr>
        <w:pStyle w:val="NormalWeb"/>
        <w:numPr>
          <w:ilvl w:val="0"/>
          <w:numId w:val="18"/>
        </w:numPr>
        <w:jc w:val="both"/>
        <w:rPr>
          <w:color w:val="000000"/>
          <w:sz w:val="28"/>
          <w:szCs w:val="28"/>
        </w:rPr>
      </w:pPr>
      <w:r w:rsidRPr="00457DB8">
        <w:rPr>
          <w:color w:val="000000"/>
          <w:sz w:val="28"/>
          <w:szCs w:val="28"/>
        </w:rPr>
        <w:t>Tracking and Notifications: Users can monitor the status of complaints and receive alerts.</w:t>
      </w:r>
    </w:p>
    <w:p w:rsidR="00457DB8" w:rsidRPr="00457DB8" w:rsidRDefault="00457DB8" w:rsidP="005B1A85">
      <w:pPr>
        <w:pStyle w:val="NormalWeb"/>
        <w:numPr>
          <w:ilvl w:val="0"/>
          <w:numId w:val="18"/>
        </w:numPr>
        <w:jc w:val="both"/>
        <w:rPr>
          <w:color w:val="000000"/>
          <w:sz w:val="28"/>
          <w:szCs w:val="28"/>
        </w:rPr>
      </w:pPr>
      <w:r w:rsidRPr="00457DB8">
        <w:rPr>
          <w:color w:val="000000"/>
          <w:sz w:val="28"/>
          <w:szCs w:val="28"/>
        </w:rPr>
        <w:t>Legal Resources: Provides access to laws, regulations, and guidelines.</w:t>
      </w:r>
    </w:p>
    <w:p w:rsidR="00457DB8" w:rsidRPr="00457DB8" w:rsidRDefault="00457DB8" w:rsidP="005B1A85">
      <w:pPr>
        <w:pStyle w:val="NormalWeb"/>
        <w:numPr>
          <w:ilvl w:val="0"/>
          <w:numId w:val="18"/>
        </w:numPr>
        <w:jc w:val="both"/>
        <w:rPr>
          <w:color w:val="000000"/>
          <w:sz w:val="28"/>
          <w:szCs w:val="28"/>
        </w:rPr>
      </w:pPr>
      <w:r w:rsidRPr="00457DB8">
        <w:rPr>
          <w:color w:val="000000"/>
          <w:sz w:val="28"/>
          <w:szCs w:val="28"/>
        </w:rPr>
        <w:t>Awareness Materials: Offers digital campaigns and educational resources.</w:t>
      </w:r>
    </w:p>
    <w:p w:rsidR="00457DB8" w:rsidRPr="00457DB8" w:rsidRDefault="00457DB8" w:rsidP="00457DB8">
      <w:pPr>
        <w:pStyle w:val="NormalWeb"/>
        <w:rPr>
          <w:color w:val="000000"/>
          <w:sz w:val="28"/>
          <w:szCs w:val="28"/>
        </w:rPr>
      </w:pPr>
      <w:r w:rsidRPr="00457DB8">
        <w:rPr>
          <w:rStyle w:val="Strong"/>
          <w:color w:val="000000"/>
          <w:sz w:val="28"/>
          <w:szCs w:val="28"/>
        </w:rPr>
        <w:t>2.3 Services Provided by the System</w:t>
      </w:r>
    </w:p>
    <w:p w:rsidR="00457DB8" w:rsidRPr="00457DB8" w:rsidRDefault="00457DB8" w:rsidP="00457DB8">
      <w:pPr>
        <w:pStyle w:val="NormalWeb"/>
        <w:numPr>
          <w:ilvl w:val="0"/>
          <w:numId w:val="19"/>
        </w:numPr>
        <w:rPr>
          <w:color w:val="000000"/>
          <w:sz w:val="28"/>
          <w:szCs w:val="28"/>
        </w:rPr>
      </w:pPr>
      <w:r w:rsidRPr="00457DB8">
        <w:rPr>
          <w:color w:val="000000"/>
          <w:sz w:val="28"/>
          <w:szCs w:val="28"/>
        </w:rPr>
        <w:t>Filing Complaints on Human Rights Violations</w:t>
      </w:r>
    </w:p>
    <w:p w:rsidR="00457DB8" w:rsidRPr="00457DB8" w:rsidRDefault="00457DB8" w:rsidP="00457DB8">
      <w:pPr>
        <w:pStyle w:val="NormalWeb"/>
        <w:numPr>
          <w:ilvl w:val="0"/>
          <w:numId w:val="19"/>
        </w:numPr>
        <w:rPr>
          <w:color w:val="000000"/>
          <w:sz w:val="28"/>
          <w:szCs w:val="28"/>
        </w:rPr>
      </w:pPr>
      <w:r w:rsidRPr="00457DB8">
        <w:rPr>
          <w:color w:val="000000"/>
          <w:sz w:val="28"/>
          <w:szCs w:val="28"/>
        </w:rPr>
        <w:t>Access to Legal Aid and Counseling Services</w:t>
      </w:r>
    </w:p>
    <w:p w:rsidR="00457DB8" w:rsidRPr="00457DB8" w:rsidRDefault="00457DB8" w:rsidP="00457DB8">
      <w:pPr>
        <w:pStyle w:val="NormalWeb"/>
        <w:numPr>
          <w:ilvl w:val="0"/>
          <w:numId w:val="19"/>
        </w:numPr>
        <w:rPr>
          <w:color w:val="000000"/>
          <w:sz w:val="28"/>
          <w:szCs w:val="28"/>
        </w:rPr>
      </w:pPr>
      <w:r w:rsidRPr="00457DB8">
        <w:rPr>
          <w:color w:val="000000"/>
          <w:sz w:val="28"/>
          <w:szCs w:val="28"/>
        </w:rPr>
        <w:t>Monitoring of Government and NGO Interventions</w:t>
      </w:r>
    </w:p>
    <w:p w:rsidR="00457DB8" w:rsidRPr="00457DB8" w:rsidRDefault="00457DB8" w:rsidP="00457DB8">
      <w:pPr>
        <w:pStyle w:val="NormalWeb"/>
        <w:numPr>
          <w:ilvl w:val="0"/>
          <w:numId w:val="19"/>
        </w:numPr>
        <w:rPr>
          <w:color w:val="000000"/>
          <w:sz w:val="28"/>
          <w:szCs w:val="28"/>
        </w:rPr>
      </w:pPr>
      <w:r w:rsidRPr="00457DB8">
        <w:rPr>
          <w:color w:val="000000"/>
          <w:sz w:val="28"/>
          <w:szCs w:val="28"/>
        </w:rPr>
        <w:t>Requests for Human Rights Certificates or Reports</w:t>
      </w:r>
    </w:p>
    <w:p w:rsidR="00457DB8" w:rsidRPr="00457DB8" w:rsidRDefault="00457DB8" w:rsidP="00457DB8">
      <w:pPr>
        <w:pStyle w:val="NormalWeb"/>
        <w:numPr>
          <w:ilvl w:val="0"/>
          <w:numId w:val="19"/>
        </w:numPr>
        <w:rPr>
          <w:color w:val="000000"/>
          <w:sz w:val="28"/>
          <w:szCs w:val="28"/>
        </w:rPr>
      </w:pPr>
      <w:r w:rsidRPr="00457DB8">
        <w:rPr>
          <w:color w:val="000000"/>
          <w:sz w:val="28"/>
          <w:szCs w:val="28"/>
        </w:rPr>
        <w:t>Awareness and Training Programs</w:t>
      </w:r>
    </w:p>
    <w:p w:rsidR="005A6E60" w:rsidRDefault="005A6E60" w:rsidP="005A6E60">
      <w:pPr>
        <w:pStyle w:val="Heading3"/>
        <w:jc w:val="left"/>
        <w:rPr>
          <w:rStyle w:val="Strong"/>
          <w:b/>
          <w:bCs/>
          <w:color w:val="000000"/>
        </w:rPr>
      </w:pPr>
    </w:p>
    <w:p w:rsidR="005A6E60" w:rsidRDefault="005A6E60" w:rsidP="005A6E60">
      <w:pPr>
        <w:pStyle w:val="Heading3"/>
        <w:jc w:val="left"/>
        <w:rPr>
          <w:rStyle w:val="Strong"/>
          <w:b/>
          <w:bCs/>
          <w:color w:val="000000"/>
        </w:rPr>
      </w:pPr>
    </w:p>
    <w:p w:rsidR="005A6E60" w:rsidRDefault="005A6E60" w:rsidP="005A6E60">
      <w:pPr>
        <w:pStyle w:val="Heading3"/>
        <w:jc w:val="left"/>
        <w:rPr>
          <w:rStyle w:val="Strong"/>
          <w:b/>
          <w:bCs/>
          <w:color w:val="000000"/>
        </w:rPr>
      </w:pPr>
    </w:p>
    <w:p w:rsidR="005A6E60" w:rsidRDefault="005A6E60" w:rsidP="005A6E60">
      <w:pPr>
        <w:pStyle w:val="Heading3"/>
        <w:jc w:val="left"/>
        <w:rPr>
          <w:rStyle w:val="Strong"/>
          <w:b/>
          <w:bCs/>
          <w:color w:val="000000"/>
        </w:rPr>
      </w:pPr>
    </w:p>
    <w:p w:rsidR="005A6E60" w:rsidRDefault="005A6E60" w:rsidP="005A6E60">
      <w:pPr>
        <w:pStyle w:val="Heading3"/>
        <w:jc w:val="left"/>
        <w:rPr>
          <w:rStyle w:val="Strong"/>
          <w:b/>
          <w:bCs/>
          <w:color w:val="000000"/>
        </w:rPr>
      </w:pPr>
    </w:p>
    <w:p w:rsidR="005A6E60" w:rsidRDefault="005A6E60" w:rsidP="005A6E60">
      <w:pPr>
        <w:pStyle w:val="Heading3"/>
        <w:jc w:val="left"/>
        <w:rPr>
          <w:rStyle w:val="Strong"/>
          <w:b/>
          <w:bCs/>
          <w:color w:val="000000"/>
        </w:rPr>
      </w:pPr>
    </w:p>
    <w:p w:rsidR="005A6E60" w:rsidRDefault="005A6E60" w:rsidP="005A6E60">
      <w:pPr>
        <w:pStyle w:val="Heading3"/>
        <w:jc w:val="left"/>
        <w:rPr>
          <w:rStyle w:val="Strong"/>
          <w:b/>
          <w:bCs/>
          <w:color w:val="000000"/>
        </w:rPr>
      </w:pPr>
    </w:p>
    <w:p w:rsidR="005A6E60" w:rsidRPr="005A6E60" w:rsidRDefault="005A6E60" w:rsidP="005A6E60">
      <w:pPr>
        <w:pStyle w:val="Heading3"/>
        <w:jc w:val="left"/>
        <w:rPr>
          <w:color w:val="000000"/>
        </w:rPr>
      </w:pPr>
      <w:r w:rsidRPr="005A6E60">
        <w:rPr>
          <w:rStyle w:val="Strong"/>
          <w:b/>
          <w:bCs/>
          <w:color w:val="000000"/>
        </w:rPr>
        <w:t>2.4 Detailed Process to Report and Access Human Rights Services</w:t>
      </w:r>
    </w:p>
    <w:p w:rsidR="005A6E60" w:rsidRPr="005A6E60" w:rsidRDefault="005A6E60" w:rsidP="005B1A85">
      <w:pPr>
        <w:pStyle w:val="NormalWeb"/>
        <w:jc w:val="both"/>
        <w:rPr>
          <w:color w:val="000000"/>
          <w:sz w:val="28"/>
          <w:szCs w:val="28"/>
        </w:rPr>
      </w:pPr>
      <w:r w:rsidRPr="005A6E60">
        <w:rPr>
          <w:color w:val="000000"/>
          <w:sz w:val="28"/>
          <w:szCs w:val="28"/>
        </w:rPr>
        <w:t>The National Human Rights Commission (NHRC) of Nepal, along with other governmental and non-governmental organizations, has developed both</w:t>
      </w:r>
      <w:r w:rsidRPr="005A6E60">
        <w:rPr>
          <w:rStyle w:val="apple-converted-space"/>
          <w:color w:val="000000"/>
          <w:sz w:val="28"/>
          <w:szCs w:val="28"/>
        </w:rPr>
        <w:t> </w:t>
      </w:r>
      <w:r w:rsidRPr="005A6E60">
        <w:rPr>
          <w:rStyle w:val="Strong"/>
          <w:color w:val="000000"/>
          <w:sz w:val="28"/>
          <w:szCs w:val="28"/>
        </w:rPr>
        <w:t>offline and digital mechanisms</w:t>
      </w:r>
      <w:r w:rsidRPr="005A6E60">
        <w:rPr>
          <w:rStyle w:val="apple-converted-space"/>
          <w:color w:val="000000"/>
          <w:sz w:val="28"/>
          <w:szCs w:val="28"/>
        </w:rPr>
        <w:t> </w:t>
      </w:r>
      <w:r w:rsidRPr="005A6E60">
        <w:rPr>
          <w:color w:val="000000"/>
          <w:sz w:val="28"/>
          <w:szCs w:val="28"/>
        </w:rPr>
        <w:t>to ensure that citizens can easily report human rights violations and access support services. The process aims to be</w:t>
      </w:r>
      <w:r w:rsidRPr="005A6E60">
        <w:rPr>
          <w:rStyle w:val="apple-converted-space"/>
          <w:color w:val="000000"/>
          <w:sz w:val="28"/>
          <w:szCs w:val="28"/>
        </w:rPr>
        <w:t> </w:t>
      </w:r>
      <w:r w:rsidRPr="005A6E60">
        <w:rPr>
          <w:rStyle w:val="Strong"/>
          <w:color w:val="000000"/>
          <w:sz w:val="28"/>
          <w:szCs w:val="28"/>
        </w:rPr>
        <w:t>simple, transparent, and citizen-friendly</w:t>
      </w:r>
      <w:r w:rsidRPr="005A6E60">
        <w:rPr>
          <w:color w:val="000000"/>
          <w:sz w:val="28"/>
          <w:szCs w:val="28"/>
        </w:rPr>
        <w:t>, enabling victims and witnesses to file complaints, track their status, and seek legal or counseling assistance.</w:t>
      </w:r>
    </w:p>
    <w:p w:rsidR="005A6E60" w:rsidRPr="005A6E60" w:rsidRDefault="005A6E60" w:rsidP="005A6E60">
      <w:pPr>
        <w:pStyle w:val="NormalWeb"/>
        <w:rPr>
          <w:color w:val="000000"/>
          <w:sz w:val="28"/>
          <w:szCs w:val="28"/>
        </w:rPr>
      </w:pPr>
      <w:r w:rsidRPr="005A6E60">
        <w:rPr>
          <w:color w:val="000000"/>
          <w:sz w:val="28"/>
          <w:szCs w:val="28"/>
        </w:rPr>
        <w:t>The detailed steps are as follows:</w:t>
      </w:r>
    </w:p>
    <w:p w:rsidR="005A6E60" w:rsidRPr="005A6E60" w:rsidRDefault="00161F07" w:rsidP="005A6E60">
      <w:pPr>
        <w:rPr>
          <w:sz w:val="28"/>
          <w:szCs w:val="28"/>
        </w:rPr>
      </w:pPr>
      <w:r>
        <w:rPr>
          <w:noProof/>
          <w:sz w:val="28"/>
          <w:szCs w:val="28"/>
        </w:rPr>
        <w:pict>
          <v:rect id="_x0000_i1031" alt="" style="width:428.2pt;height:.05pt;mso-width-percent:0;mso-height-percent:0;mso-width-percent:0;mso-height-percent:0" o:hrpct="915" o:hralign="center" o:hrstd="t" o:hr="t" fillcolor="#a0a0a0" stroked="f"/>
        </w:pict>
      </w:r>
    </w:p>
    <w:p w:rsidR="005A6E60" w:rsidRPr="005A6E60" w:rsidRDefault="005A6E60" w:rsidP="005A6E60">
      <w:pPr>
        <w:pStyle w:val="Heading4"/>
        <w:rPr>
          <w:color w:val="000000"/>
          <w:sz w:val="28"/>
          <w:szCs w:val="28"/>
        </w:rPr>
      </w:pPr>
      <w:r w:rsidRPr="005A6E60">
        <w:rPr>
          <w:rStyle w:val="Strong"/>
          <w:b/>
          <w:bCs/>
          <w:color w:val="000000"/>
          <w:sz w:val="28"/>
          <w:szCs w:val="28"/>
        </w:rPr>
        <w:t>2.4.1 Registration Process</w:t>
      </w:r>
    </w:p>
    <w:p w:rsidR="005A6E60" w:rsidRPr="005A6E60" w:rsidRDefault="005A6E60" w:rsidP="005B1A85">
      <w:pPr>
        <w:pStyle w:val="NormalWeb"/>
        <w:jc w:val="both"/>
        <w:rPr>
          <w:color w:val="000000"/>
          <w:sz w:val="28"/>
          <w:szCs w:val="28"/>
        </w:rPr>
      </w:pPr>
      <w:r w:rsidRPr="005A6E60">
        <w:rPr>
          <w:color w:val="000000"/>
          <w:sz w:val="28"/>
          <w:szCs w:val="28"/>
        </w:rPr>
        <w:t>The process begins with registering the complaint either</w:t>
      </w:r>
      <w:r w:rsidRPr="005A6E60">
        <w:rPr>
          <w:rStyle w:val="apple-converted-space"/>
          <w:color w:val="000000"/>
          <w:sz w:val="28"/>
          <w:szCs w:val="28"/>
        </w:rPr>
        <w:t> </w:t>
      </w:r>
      <w:r w:rsidRPr="005A6E60">
        <w:rPr>
          <w:rStyle w:val="Strong"/>
          <w:color w:val="000000"/>
          <w:sz w:val="28"/>
          <w:szCs w:val="28"/>
        </w:rPr>
        <w:t>online via the NHRC portal</w:t>
      </w:r>
      <w:r w:rsidRPr="005A6E60">
        <w:rPr>
          <w:rStyle w:val="apple-converted-space"/>
          <w:color w:val="000000"/>
          <w:sz w:val="28"/>
          <w:szCs w:val="28"/>
        </w:rPr>
        <w:t> </w:t>
      </w:r>
      <w:r w:rsidRPr="005A6E60">
        <w:rPr>
          <w:color w:val="000000"/>
          <w:sz w:val="28"/>
          <w:szCs w:val="28"/>
        </w:rPr>
        <w:t>or</w:t>
      </w:r>
      <w:r w:rsidRPr="005A6E60">
        <w:rPr>
          <w:rStyle w:val="apple-converted-space"/>
          <w:color w:val="000000"/>
          <w:sz w:val="28"/>
          <w:szCs w:val="28"/>
        </w:rPr>
        <w:t> </w:t>
      </w:r>
      <w:r w:rsidRPr="005A6E60">
        <w:rPr>
          <w:rStyle w:val="Strong"/>
          <w:color w:val="000000"/>
          <w:sz w:val="28"/>
          <w:szCs w:val="28"/>
        </w:rPr>
        <w:t>offline at NHRC offices</w:t>
      </w:r>
      <w:r w:rsidRPr="005A6E60">
        <w:rPr>
          <w:rStyle w:val="apple-converted-space"/>
          <w:color w:val="000000"/>
          <w:sz w:val="28"/>
          <w:szCs w:val="28"/>
        </w:rPr>
        <w:t> </w:t>
      </w:r>
      <w:r w:rsidRPr="005A6E60">
        <w:rPr>
          <w:color w:val="000000"/>
          <w:sz w:val="28"/>
          <w:szCs w:val="28"/>
        </w:rPr>
        <w:t>across the country.</w:t>
      </w:r>
    </w:p>
    <w:p w:rsidR="005A6E60" w:rsidRPr="005A6E60" w:rsidRDefault="005A6E60" w:rsidP="005B1A85">
      <w:pPr>
        <w:pStyle w:val="NormalWeb"/>
        <w:numPr>
          <w:ilvl w:val="0"/>
          <w:numId w:val="25"/>
        </w:numPr>
        <w:jc w:val="both"/>
        <w:rPr>
          <w:color w:val="000000"/>
          <w:sz w:val="28"/>
          <w:szCs w:val="28"/>
        </w:rPr>
      </w:pPr>
      <w:r w:rsidRPr="005A6E60">
        <w:rPr>
          <w:rStyle w:val="Strong"/>
          <w:color w:val="000000"/>
          <w:sz w:val="28"/>
          <w:szCs w:val="28"/>
        </w:rPr>
        <w:t>Step 1:</w:t>
      </w:r>
      <w:r w:rsidRPr="005A6E60">
        <w:rPr>
          <w:rStyle w:val="apple-converted-space"/>
          <w:color w:val="000000"/>
          <w:sz w:val="28"/>
          <w:szCs w:val="28"/>
        </w:rPr>
        <w:t> </w:t>
      </w:r>
      <w:r w:rsidRPr="005A6E60">
        <w:rPr>
          <w:color w:val="000000"/>
          <w:sz w:val="28"/>
          <w:szCs w:val="28"/>
        </w:rPr>
        <w:t>Visit the official NHRC website or go to the nearest NHRC regional office.</w:t>
      </w:r>
    </w:p>
    <w:p w:rsidR="005A6E60" w:rsidRPr="005A6E60" w:rsidRDefault="005A6E60" w:rsidP="005B1A85">
      <w:pPr>
        <w:pStyle w:val="NormalWeb"/>
        <w:numPr>
          <w:ilvl w:val="0"/>
          <w:numId w:val="25"/>
        </w:numPr>
        <w:jc w:val="both"/>
        <w:rPr>
          <w:color w:val="000000"/>
          <w:sz w:val="28"/>
          <w:szCs w:val="28"/>
        </w:rPr>
      </w:pPr>
      <w:r w:rsidRPr="005A6E60">
        <w:rPr>
          <w:rStyle w:val="Strong"/>
          <w:color w:val="000000"/>
          <w:sz w:val="28"/>
          <w:szCs w:val="28"/>
        </w:rPr>
        <w:t>Step 2:</w:t>
      </w:r>
      <w:r w:rsidRPr="005A6E60">
        <w:rPr>
          <w:rStyle w:val="apple-converted-space"/>
          <w:color w:val="000000"/>
          <w:sz w:val="28"/>
          <w:szCs w:val="28"/>
        </w:rPr>
        <w:t> </w:t>
      </w:r>
      <w:r w:rsidRPr="005A6E60">
        <w:rPr>
          <w:color w:val="000000"/>
          <w:sz w:val="28"/>
          <w:szCs w:val="28"/>
        </w:rPr>
        <w:t>Select the option</w:t>
      </w:r>
      <w:r w:rsidRPr="005A6E60">
        <w:rPr>
          <w:rStyle w:val="apple-converted-space"/>
          <w:color w:val="000000"/>
          <w:sz w:val="28"/>
          <w:szCs w:val="28"/>
        </w:rPr>
        <w:t> </w:t>
      </w:r>
      <w:r w:rsidRPr="005A6E60">
        <w:rPr>
          <w:rStyle w:val="Strong"/>
          <w:color w:val="000000"/>
          <w:sz w:val="28"/>
          <w:szCs w:val="28"/>
        </w:rPr>
        <w:t>“File a Human Rights Complaint.”</w:t>
      </w:r>
    </w:p>
    <w:p w:rsidR="005A6E60" w:rsidRPr="005A6E60" w:rsidRDefault="005A6E60" w:rsidP="005B1A85">
      <w:pPr>
        <w:pStyle w:val="NormalWeb"/>
        <w:numPr>
          <w:ilvl w:val="0"/>
          <w:numId w:val="25"/>
        </w:numPr>
        <w:jc w:val="both"/>
        <w:rPr>
          <w:color w:val="000000"/>
          <w:sz w:val="28"/>
          <w:szCs w:val="28"/>
        </w:rPr>
      </w:pPr>
      <w:r w:rsidRPr="005A6E60">
        <w:rPr>
          <w:rStyle w:val="Strong"/>
          <w:color w:val="000000"/>
          <w:sz w:val="28"/>
          <w:szCs w:val="28"/>
        </w:rPr>
        <w:t>Step 3:</w:t>
      </w:r>
      <w:r w:rsidRPr="005A6E60">
        <w:rPr>
          <w:rStyle w:val="apple-converted-space"/>
          <w:color w:val="000000"/>
          <w:sz w:val="28"/>
          <w:szCs w:val="28"/>
        </w:rPr>
        <w:t> </w:t>
      </w:r>
      <w:r w:rsidRPr="005A6E60">
        <w:rPr>
          <w:color w:val="000000"/>
          <w:sz w:val="28"/>
          <w:szCs w:val="28"/>
        </w:rPr>
        <w:t>Fill in personal details such as name, address, contact information, and identification number (if available).</w:t>
      </w:r>
    </w:p>
    <w:p w:rsidR="005A6E60" w:rsidRPr="005A6E60" w:rsidRDefault="005A6E60" w:rsidP="005B1A85">
      <w:pPr>
        <w:pStyle w:val="NormalWeb"/>
        <w:numPr>
          <w:ilvl w:val="0"/>
          <w:numId w:val="25"/>
        </w:numPr>
        <w:jc w:val="both"/>
        <w:rPr>
          <w:color w:val="000000"/>
          <w:sz w:val="28"/>
          <w:szCs w:val="28"/>
        </w:rPr>
      </w:pPr>
      <w:r w:rsidRPr="005A6E60">
        <w:rPr>
          <w:rStyle w:val="Strong"/>
          <w:color w:val="000000"/>
          <w:sz w:val="28"/>
          <w:szCs w:val="28"/>
        </w:rPr>
        <w:t>Step 4:</w:t>
      </w:r>
      <w:r w:rsidRPr="005A6E60">
        <w:rPr>
          <w:rStyle w:val="apple-converted-space"/>
          <w:color w:val="000000"/>
          <w:sz w:val="28"/>
          <w:szCs w:val="28"/>
        </w:rPr>
        <w:t> </w:t>
      </w:r>
      <w:r w:rsidRPr="005A6E60">
        <w:rPr>
          <w:color w:val="000000"/>
          <w:sz w:val="28"/>
          <w:szCs w:val="28"/>
        </w:rPr>
        <w:t>Select the</w:t>
      </w:r>
      <w:r w:rsidRPr="005A6E60">
        <w:rPr>
          <w:rStyle w:val="apple-converted-space"/>
          <w:color w:val="000000"/>
          <w:sz w:val="28"/>
          <w:szCs w:val="28"/>
        </w:rPr>
        <w:t> </w:t>
      </w:r>
      <w:r w:rsidRPr="005A6E60">
        <w:rPr>
          <w:rStyle w:val="Strong"/>
          <w:color w:val="000000"/>
          <w:sz w:val="28"/>
          <w:szCs w:val="28"/>
        </w:rPr>
        <w:t>type of human rights violation</w:t>
      </w:r>
      <w:r w:rsidRPr="005A6E60">
        <w:rPr>
          <w:rStyle w:val="apple-converted-space"/>
          <w:color w:val="000000"/>
          <w:sz w:val="28"/>
          <w:szCs w:val="28"/>
        </w:rPr>
        <w:t> </w:t>
      </w:r>
      <w:r w:rsidRPr="005A6E60">
        <w:rPr>
          <w:color w:val="000000"/>
          <w:sz w:val="28"/>
          <w:szCs w:val="28"/>
        </w:rPr>
        <w:t>from categories like civil rights, women’s rights, child rights, labor rights, or discrimination.</w:t>
      </w:r>
    </w:p>
    <w:p w:rsidR="005A6E60" w:rsidRPr="005A6E60" w:rsidRDefault="005A6E60" w:rsidP="005B1A85">
      <w:pPr>
        <w:pStyle w:val="NormalWeb"/>
        <w:numPr>
          <w:ilvl w:val="0"/>
          <w:numId w:val="25"/>
        </w:numPr>
        <w:jc w:val="both"/>
        <w:rPr>
          <w:color w:val="000000"/>
          <w:sz w:val="28"/>
          <w:szCs w:val="28"/>
        </w:rPr>
      </w:pPr>
      <w:r w:rsidRPr="005A6E60">
        <w:rPr>
          <w:rStyle w:val="Strong"/>
          <w:color w:val="000000"/>
          <w:sz w:val="28"/>
          <w:szCs w:val="28"/>
        </w:rPr>
        <w:t>Step 5:</w:t>
      </w:r>
      <w:r w:rsidRPr="005A6E60">
        <w:rPr>
          <w:rStyle w:val="apple-converted-space"/>
          <w:color w:val="000000"/>
          <w:sz w:val="28"/>
          <w:szCs w:val="28"/>
        </w:rPr>
        <w:t> </w:t>
      </w:r>
      <w:r w:rsidRPr="005A6E60">
        <w:rPr>
          <w:color w:val="000000"/>
          <w:sz w:val="28"/>
          <w:szCs w:val="28"/>
        </w:rPr>
        <w:t>Provide a</w:t>
      </w:r>
      <w:r w:rsidRPr="005A6E60">
        <w:rPr>
          <w:rStyle w:val="apple-converted-space"/>
          <w:color w:val="000000"/>
          <w:sz w:val="28"/>
          <w:szCs w:val="28"/>
        </w:rPr>
        <w:t> </w:t>
      </w:r>
      <w:r w:rsidRPr="005A6E60">
        <w:rPr>
          <w:rStyle w:val="Strong"/>
          <w:color w:val="000000"/>
          <w:sz w:val="28"/>
          <w:szCs w:val="28"/>
        </w:rPr>
        <w:t>detailed description</w:t>
      </w:r>
      <w:r w:rsidRPr="005A6E60">
        <w:rPr>
          <w:rStyle w:val="apple-converted-space"/>
          <w:color w:val="000000"/>
          <w:sz w:val="28"/>
          <w:szCs w:val="28"/>
        </w:rPr>
        <w:t> </w:t>
      </w:r>
      <w:r w:rsidRPr="005A6E60">
        <w:rPr>
          <w:color w:val="000000"/>
          <w:sz w:val="28"/>
          <w:szCs w:val="28"/>
        </w:rPr>
        <w:t>of the incident, including date, time, location, and parties involved.</w:t>
      </w:r>
    </w:p>
    <w:p w:rsidR="005A6E60" w:rsidRPr="005A6E60" w:rsidRDefault="005A6E60" w:rsidP="005B1A85">
      <w:pPr>
        <w:pStyle w:val="NormalWeb"/>
        <w:numPr>
          <w:ilvl w:val="0"/>
          <w:numId w:val="25"/>
        </w:numPr>
        <w:jc w:val="both"/>
        <w:rPr>
          <w:color w:val="000000"/>
          <w:sz w:val="28"/>
          <w:szCs w:val="28"/>
        </w:rPr>
      </w:pPr>
      <w:r w:rsidRPr="005A6E60">
        <w:rPr>
          <w:rStyle w:val="Strong"/>
          <w:color w:val="000000"/>
          <w:sz w:val="28"/>
          <w:szCs w:val="28"/>
        </w:rPr>
        <w:t>Step 6:</w:t>
      </w:r>
      <w:r w:rsidRPr="005A6E60">
        <w:rPr>
          <w:rStyle w:val="apple-converted-space"/>
          <w:color w:val="000000"/>
          <w:sz w:val="28"/>
          <w:szCs w:val="28"/>
        </w:rPr>
        <w:t> </w:t>
      </w:r>
      <w:r w:rsidRPr="005A6E60">
        <w:rPr>
          <w:color w:val="000000"/>
          <w:sz w:val="28"/>
          <w:szCs w:val="28"/>
        </w:rPr>
        <w:t>Upload supporting documents such as photos, videos, medical reports, or legal documents (if filing online).</w:t>
      </w:r>
    </w:p>
    <w:p w:rsidR="005A6E60" w:rsidRPr="005A6E60" w:rsidRDefault="005A6E60" w:rsidP="005B1A85">
      <w:pPr>
        <w:pStyle w:val="NormalWeb"/>
        <w:numPr>
          <w:ilvl w:val="0"/>
          <w:numId w:val="25"/>
        </w:numPr>
        <w:jc w:val="both"/>
        <w:rPr>
          <w:color w:val="000000"/>
          <w:sz w:val="28"/>
          <w:szCs w:val="28"/>
        </w:rPr>
      </w:pPr>
      <w:r w:rsidRPr="005A6E60">
        <w:rPr>
          <w:rStyle w:val="Strong"/>
          <w:color w:val="000000"/>
          <w:sz w:val="28"/>
          <w:szCs w:val="28"/>
        </w:rPr>
        <w:t>Step 7:</w:t>
      </w:r>
      <w:r w:rsidRPr="005A6E60">
        <w:rPr>
          <w:rStyle w:val="apple-converted-space"/>
          <w:color w:val="000000"/>
          <w:sz w:val="28"/>
          <w:szCs w:val="28"/>
        </w:rPr>
        <w:t> </w:t>
      </w:r>
      <w:r w:rsidRPr="005A6E60">
        <w:rPr>
          <w:color w:val="000000"/>
          <w:sz w:val="28"/>
          <w:szCs w:val="28"/>
        </w:rPr>
        <w:t>Submit the form to receive a</w:t>
      </w:r>
      <w:r w:rsidRPr="005A6E60">
        <w:rPr>
          <w:rStyle w:val="apple-converted-space"/>
          <w:color w:val="000000"/>
          <w:sz w:val="28"/>
          <w:szCs w:val="28"/>
        </w:rPr>
        <w:t> </w:t>
      </w:r>
      <w:r w:rsidRPr="005A6E60">
        <w:rPr>
          <w:rStyle w:val="Strong"/>
          <w:color w:val="000000"/>
          <w:sz w:val="28"/>
          <w:szCs w:val="28"/>
        </w:rPr>
        <w:t>Complaint Submission Number</w:t>
      </w:r>
      <w:r w:rsidRPr="005A6E60">
        <w:rPr>
          <w:rStyle w:val="apple-converted-space"/>
          <w:color w:val="000000"/>
          <w:sz w:val="28"/>
          <w:szCs w:val="28"/>
        </w:rPr>
        <w:t> </w:t>
      </w:r>
      <w:r w:rsidRPr="005A6E60">
        <w:rPr>
          <w:color w:val="000000"/>
          <w:sz w:val="28"/>
          <w:szCs w:val="28"/>
        </w:rPr>
        <w:t>for future tracking.</w:t>
      </w:r>
    </w:p>
    <w:p w:rsidR="005A6E60" w:rsidRPr="005A6E60" w:rsidRDefault="00161F07" w:rsidP="005A6E60">
      <w:pPr>
        <w:rPr>
          <w:sz w:val="28"/>
          <w:szCs w:val="28"/>
        </w:rPr>
      </w:pPr>
      <w:r>
        <w:rPr>
          <w:noProof/>
          <w:sz w:val="28"/>
          <w:szCs w:val="28"/>
        </w:rPr>
        <w:pict>
          <v:rect id="_x0000_i1030" alt="" style="width:428.2pt;height:.05pt;mso-width-percent:0;mso-height-percent:0;mso-width-percent:0;mso-height-percent:0" o:hrpct="915" o:hralign="center" o:hrstd="t" o:hr="t" fillcolor="#a0a0a0" stroked="f"/>
        </w:pict>
      </w:r>
    </w:p>
    <w:p w:rsidR="005A6E60" w:rsidRPr="005A6E60" w:rsidRDefault="005A6E60" w:rsidP="005A6E60">
      <w:pPr>
        <w:pStyle w:val="Heading4"/>
        <w:rPr>
          <w:color w:val="000000"/>
          <w:sz w:val="28"/>
          <w:szCs w:val="28"/>
        </w:rPr>
      </w:pPr>
      <w:r w:rsidRPr="005A6E60">
        <w:rPr>
          <w:rStyle w:val="Strong"/>
          <w:b/>
          <w:bCs/>
          <w:color w:val="000000"/>
          <w:sz w:val="28"/>
          <w:szCs w:val="28"/>
        </w:rPr>
        <w:t>2.4.2 Complaint Review and Verification</w:t>
      </w:r>
    </w:p>
    <w:p w:rsidR="005A6E60" w:rsidRPr="005A6E60" w:rsidRDefault="005A6E60" w:rsidP="005A6E60">
      <w:pPr>
        <w:pStyle w:val="NormalWeb"/>
        <w:rPr>
          <w:color w:val="000000"/>
          <w:sz w:val="28"/>
          <w:szCs w:val="28"/>
        </w:rPr>
      </w:pPr>
      <w:r w:rsidRPr="005A6E60">
        <w:rPr>
          <w:color w:val="000000"/>
          <w:sz w:val="28"/>
          <w:szCs w:val="28"/>
        </w:rPr>
        <w:t>Once submitted, the complaint undergoes a</w:t>
      </w:r>
      <w:r w:rsidRPr="005A6E60">
        <w:rPr>
          <w:rStyle w:val="apple-converted-space"/>
          <w:color w:val="000000"/>
          <w:sz w:val="28"/>
          <w:szCs w:val="28"/>
        </w:rPr>
        <w:t> </w:t>
      </w:r>
      <w:r w:rsidRPr="005A6E60">
        <w:rPr>
          <w:rStyle w:val="Strong"/>
          <w:color w:val="000000"/>
          <w:sz w:val="28"/>
          <w:szCs w:val="28"/>
        </w:rPr>
        <w:t>preliminary review</w:t>
      </w:r>
      <w:r w:rsidRPr="005A6E60">
        <w:rPr>
          <w:rStyle w:val="apple-converted-space"/>
          <w:color w:val="000000"/>
          <w:sz w:val="28"/>
          <w:szCs w:val="28"/>
        </w:rPr>
        <w:t> </w:t>
      </w:r>
      <w:r w:rsidRPr="005A6E60">
        <w:rPr>
          <w:color w:val="000000"/>
          <w:sz w:val="28"/>
          <w:szCs w:val="28"/>
        </w:rPr>
        <w:t>by NHRC officials:</w:t>
      </w:r>
    </w:p>
    <w:p w:rsidR="005A6E60" w:rsidRPr="005A6E60" w:rsidRDefault="005A6E60" w:rsidP="005B1A85">
      <w:pPr>
        <w:pStyle w:val="NormalWeb"/>
        <w:numPr>
          <w:ilvl w:val="0"/>
          <w:numId w:val="26"/>
        </w:numPr>
        <w:jc w:val="both"/>
        <w:rPr>
          <w:color w:val="000000"/>
          <w:sz w:val="28"/>
          <w:szCs w:val="28"/>
        </w:rPr>
      </w:pPr>
      <w:r w:rsidRPr="005A6E60">
        <w:rPr>
          <w:color w:val="000000"/>
          <w:sz w:val="28"/>
          <w:szCs w:val="28"/>
        </w:rPr>
        <w:t>The complaint is checked for completeness and authenticity.</w:t>
      </w:r>
    </w:p>
    <w:p w:rsidR="005A6E60" w:rsidRPr="005A6E60" w:rsidRDefault="005A6E60" w:rsidP="005B1A85">
      <w:pPr>
        <w:pStyle w:val="NormalWeb"/>
        <w:numPr>
          <w:ilvl w:val="0"/>
          <w:numId w:val="26"/>
        </w:numPr>
        <w:jc w:val="both"/>
        <w:rPr>
          <w:color w:val="000000"/>
          <w:sz w:val="28"/>
          <w:szCs w:val="28"/>
        </w:rPr>
      </w:pPr>
      <w:r w:rsidRPr="005A6E60">
        <w:rPr>
          <w:color w:val="000000"/>
          <w:sz w:val="28"/>
          <w:szCs w:val="28"/>
        </w:rPr>
        <w:t>Officials verify whether the issue falls under the jurisdiction of the NHRC or needs to be referred to another competent authority.</w:t>
      </w:r>
    </w:p>
    <w:p w:rsidR="005A6E60" w:rsidRPr="005A6E60" w:rsidRDefault="005A6E60" w:rsidP="005B1A85">
      <w:pPr>
        <w:pStyle w:val="NormalWeb"/>
        <w:numPr>
          <w:ilvl w:val="0"/>
          <w:numId w:val="26"/>
        </w:numPr>
        <w:jc w:val="both"/>
        <w:rPr>
          <w:color w:val="000000"/>
          <w:sz w:val="28"/>
          <w:szCs w:val="28"/>
        </w:rPr>
      </w:pPr>
      <w:r w:rsidRPr="005A6E60">
        <w:rPr>
          <w:color w:val="000000"/>
          <w:sz w:val="28"/>
          <w:szCs w:val="28"/>
        </w:rPr>
        <w:t>If additional details are needed, the complainant is notified via email, phone, or SMS.</w:t>
      </w:r>
    </w:p>
    <w:p w:rsidR="005A6E60" w:rsidRPr="005A6E60" w:rsidRDefault="00161F07" w:rsidP="005A6E60">
      <w:pPr>
        <w:rPr>
          <w:sz w:val="28"/>
          <w:szCs w:val="28"/>
        </w:rPr>
      </w:pPr>
      <w:r>
        <w:rPr>
          <w:noProof/>
          <w:sz w:val="28"/>
          <w:szCs w:val="28"/>
        </w:rPr>
        <w:lastRenderedPageBreak/>
        <w:pict>
          <v:rect id="_x0000_i1029" alt="" style="width:428.2pt;height:.05pt;mso-width-percent:0;mso-height-percent:0;mso-width-percent:0;mso-height-percent:0" o:hrpct="915" o:hralign="center" o:hrstd="t" o:hr="t" fillcolor="#a0a0a0" stroked="f"/>
        </w:pict>
      </w:r>
    </w:p>
    <w:p w:rsidR="00572379" w:rsidRDefault="00572379" w:rsidP="005A6E60">
      <w:pPr>
        <w:pStyle w:val="Heading4"/>
        <w:rPr>
          <w:rStyle w:val="Strong"/>
          <w:b/>
          <w:bCs/>
          <w:color w:val="000000"/>
          <w:sz w:val="28"/>
          <w:szCs w:val="28"/>
        </w:rPr>
      </w:pPr>
    </w:p>
    <w:p w:rsidR="005A6E60" w:rsidRPr="005A6E60" w:rsidRDefault="005A6E60" w:rsidP="005A6E60">
      <w:pPr>
        <w:pStyle w:val="Heading4"/>
        <w:rPr>
          <w:color w:val="000000"/>
          <w:sz w:val="28"/>
          <w:szCs w:val="28"/>
        </w:rPr>
      </w:pPr>
      <w:r w:rsidRPr="005A6E60">
        <w:rPr>
          <w:rStyle w:val="Strong"/>
          <w:b/>
          <w:bCs/>
          <w:color w:val="000000"/>
          <w:sz w:val="28"/>
          <w:szCs w:val="28"/>
        </w:rPr>
        <w:t>2.4.3 Investigation and Case Processing</w:t>
      </w:r>
    </w:p>
    <w:p w:rsidR="005A6E60" w:rsidRPr="005A6E60" w:rsidRDefault="005A6E60" w:rsidP="005B1A85">
      <w:pPr>
        <w:pStyle w:val="NormalWeb"/>
        <w:numPr>
          <w:ilvl w:val="0"/>
          <w:numId w:val="27"/>
        </w:numPr>
        <w:jc w:val="both"/>
        <w:rPr>
          <w:color w:val="000000"/>
          <w:sz w:val="28"/>
          <w:szCs w:val="28"/>
        </w:rPr>
      </w:pPr>
      <w:r w:rsidRPr="005A6E60">
        <w:rPr>
          <w:color w:val="000000"/>
          <w:sz w:val="28"/>
          <w:szCs w:val="28"/>
        </w:rPr>
        <w:t>If the complaint is valid, NHRC investigators conduct</w:t>
      </w:r>
      <w:r w:rsidRPr="005A6E60">
        <w:rPr>
          <w:rStyle w:val="apple-converted-space"/>
          <w:color w:val="000000"/>
          <w:sz w:val="28"/>
          <w:szCs w:val="28"/>
        </w:rPr>
        <w:t> </w:t>
      </w:r>
      <w:r w:rsidRPr="005A6E60">
        <w:rPr>
          <w:rStyle w:val="Strong"/>
          <w:color w:val="000000"/>
          <w:sz w:val="28"/>
          <w:szCs w:val="28"/>
        </w:rPr>
        <w:t>fact-finding missions</w:t>
      </w:r>
      <w:r w:rsidRPr="005A6E60">
        <w:rPr>
          <w:color w:val="000000"/>
          <w:sz w:val="28"/>
          <w:szCs w:val="28"/>
        </w:rPr>
        <w:t>, including field visits, witness interviews, and document analysis.</w:t>
      </w:r>
    </w:p>
    <w:p w:rsidR="005A6E60" w:rsidRPr="005A6E60" w:rsidRDefault="005A6E60" w:rsidP="005B1A85">
      <w:pPr>
        <w:pStyle w:val="NormalWeb"/>
        <w:numPr>
          <w:ilvl w:val="0"/>
          <w:numId w:val="27"/>
        </w:numPr>
        <w:jc w:val="both"/>
        <w:rPr>
          <w:color w:val="000000"/>
          <w:sz w:val="28"/>
          <w:szCs w:val="28"/>
        </w:rPr>
      </w:pPr>
      <w:r w:rsidRPr="005A6E60">
        <w:rPr>
          <w:color w:val="000000"/>
          <w:sz w:val="28"/>
          <w:szCs w:val="28"/>
        </w:rPr>
        <w:t>For urgent cases (e.g., child abuse, trafficking, or unlawful detention),</w:t>
      </w:r>
      <w:r w:rsidRPr="005A6E60">
        <w:rPr>
          <w:rStyle w:val="apple-converted-space"/>
          <w:color w:val="000000"/>
          <w:sz w:val="28"/>
          <w:szCs w:val="28"/>
        </w:rPr>
        <w:t> </w:t>
      </w:r>
      <w:r w:rsidRPr="005A6E60">
        <w:rPr>
          <w:rStyle w:val="Strong"/>
          <w:color w:val="000000"/>
          <w:sz w:val="28"/>
          <w:szCs w:val="28"/>
        </w:rPr>
        <w:t>emergency measures</w:t>
      </w:r>
      <w:r w:rsidRPr="005A6E60">
        <w:rPr>
          <w:rStyle w:val="apple-converted-space"/>
          <w:color w:val="000000"/>
          <w:sz w:val="28"/>
          <w:szCs w:val="28"/>
        </w:rPr>
        <w:t> </w:t>
      </w:r>
      <w:r w:rsidRPr="005A6E60">
        <w:rPr>
          <w:color w:val="000000"/>
          <w:sz w:val="28"/>
          <w:szCs w:val="28"/>
        </w:rPr>
        <w:t>may be initiated immediately to protect victims.</w:t>
      </w:r>
    </w:p>
    <w:p w:rsidR="005A6E60" w:rsidRPr="005A6E60" w:rsidRDefault="00161F07" w:rsidP="005A6E60">
      <w:pPr>
        <w:rPr>
          <w:sz w:val="28"/>
          <w:szCs w:val="28"/>
        </w:rPr>
      </w:pPr>
      <w:r>
        <w:rPr>
          <w:noProof/>
          <w:sz w:val="28"/>
          <w:szCs w:val="28"/>
        </w:rPr>
        <w:pict>
          <v:rect id="_x0000_i1028" alt="" style="width:428.2pt;height:.05pt;mso-width-percent:0;mso-height-percent:0;mso-width-percent:0;mso-height-percent:0" o:hrpct="915" o:hralign="center" o:hrstd="t" o:hr="t" fillcolor="#a0a0a0" stroked="f"/>
        </w:pict>
      </w:r>
    </w:p>
    <w:p w:rsidR="005A6E60" w:rsidRPr="005A6E60" w:rsidRDefault="005A6E60" w:rsidP="005A6E60">
      <w:pPr>
        <w:pStyle w:val="Heading4"/>
        <w:rPr>
          <w:color w:val="000000"/>
          <w:sz w:val="28"/>
          <w:szCs w:val="28"/>
        </w:rPr>
      </w:pPr>
      <w:r w:rsidRPr="005A6E60">
        <w:rPr>
          <w:rStyle w:val="Strong"/>
          <w:b/>
          <w:bCs/>
          <w:color w:val="000000"/>
          <w:sz w:val="28"/>
          <w:szCs w:val="28"/>
        </w:rPr>
        <w:t>2.4.4 Tracking the Complaint Status</w:t>
      </w:r>
    </w:p>
    <w:p w:rsidR="005A6E60" w:rsidRPr="005A6E60" w:rsidRDefault="005A6E60" w:rsidP="005B1A85">
      <w:pPr>
        <w:pStyle w:val="NormalWeb"/>
        <w:jc w:val="both"/>
        <w:rPr>
          <w:color w:val="000000"/>
          <w:sz w:val="28"/>
          <w:szCs w:val="28"/>
        </w:rPr>
      </w:pPr>
      <w:r w:rsidRPr="005A6E60">
        <w:rPr>
          <w:color w:val="000000"/>
          <w:sz w:val="28"/>
          <w:szCs w:val="28"/>
        </w:rPr>
        <w:t>Using the</w:t>
      </w:r>
      <w:r w:rsidRPr="005A6E60">
        <w:rPr>
          <w:rStyle w:val="apple-converted-space"/>
          <w:color w:val="000000"/>
          <w:sz w:val="28"/>
          <w:szCs w:val="28"/>
        </w:rPr>
        <w:t> </w:t>
      </w:r>
      <w:r w:rsidRPr="005A6E60">
        <w:rPr>
          <w:rStyle w:val="Strong"/>
          <w:color w:val="000000"/>
          <w:sz w:val="28"/>
          <w:szCs w:val="28"/>
        </w:rPr>
        <w:t>Complaint Submission Number</w:t>
      </w:r>
      <w:r w:rsidRPr="005A6E60">
        <w:rPr>
          <w:color w:val="000000"/>
          <w:sz w:val="28"/>
          <w:szCs w:val="28"/>
        </w:rPr>
        <w:t>, complainants can track their case progress on the NHRC portal.</w:t>
      </w:r>
    </w:p>
    <w:p w:rsidR="005A6E60" w:rsidRPr="005A6E60" w:rsidRDefault="005A6E60" w:rsidP="005B1A85">
      <w:pPr>
        <w:pStyle w:val="NormalWeb"/>
        <w:numPr>
          <w:ilvl w:val="0"/>
          <w:numId w:val="28"/>
        </w:numPr>
        <w:jc w:val="both"/>
        <w:rPr>
          <w:color w:val="000000"/>
          <w:sz w:val="28"/>
          <w:szCs w:val="28"/>
        </w:rPr>
      </w:pPr>
      <w:r w:rsidRPr="005A6E60">
        <w:rPr>
          <w:color w:val="000000"/>
          <w:sz w:val="28"/>
          <w:szCs w:val="28"/>
        </w:rPr>
        <w:t>The tracking interface displays</w:t>
      </w:r>
      <w:r w:rsidRPr="005A6E60">
        <w:rPr>
          <w:rStyle w:val="apple-converted-space"/>
          <w:color w:val="000000"/>
          <w:sz w:val="28"/>
          <w:szCs w:val="28"/>
        </w:rPr>
        <w:t> </w:t>
      </w:r>
      <w:r w:rsidRPr="005A6E60">
        <w:rPr>
          <w:rStyle w:val="Strong"/>
          <w:color w:val="000000"/>
          <w:sz w:val="28"/>
          <w:szCs w:val="28"/>
        </w:rPr>
        <w:t>case status</w:t>
      </w:r>
      <w:r w:rsidRPr="005A6E60">
        <w:rPr>
          <w:color w:val="000000"/>
          <w:sz w:val="28"/>
          <w:szCs w:val="28"/>
        </w:rPr>
        <w:t>, including</w:t>
      </w:r>
      <w:r w:rsidRPr="005A6E60">
        <w:rPr>
          <w:rStyle w:val="apple-converted-space"/>
          <w:color w:val="000000"/>
          <w:sz w:val="28"/>
          <w:szCs w:val="28"/>
        </w:rPr>
        <w:t> </w:t>
      </w:r>
      <w:r w:rsidRPr="005A6E60">
        <w:rPr>
          <w:rStyle w:val="Emphasis"/>
          <w:color w:val="000000"/>
          <w:sz w:val="28"/>
          <w:szCs w:val="28"/>
        </w:rPr>
        <w:t>under review</w:t>
      </w:r>
      <w:r w:rsidRPr="005A6E60">
        <w:rPr>
          <w:color w:val="000000"/>
          <w:sz w:val="28"/>
          <w:szCs w:val="28"/>
        </w:rPr>
        <w:t>,</w:t>
      </w:r>
      <w:r w:rsidRPr="005A6E60">
        <w:rPr>
          <w:rStyle w:val="apple-converted-space"/>
          <w:color w:val="000000"/>
          <w:sz w:val="28"/>
          <w:szCs w:val="28"/>
        </w:rPr>
        <w:t> </w:t>
      </w:r>
      <w:r w:rsidRPr="005A6E60">
        <w:rPr>
          <w:rStyle w:val="Emphasis"/>
          <w:color w:val="000000"/>
          <w:sz w:val="28"/>
          <w:szCs w:val="28"/>
        </w:rPr>
        <w:t>investigation in progress</w:t>
      </w:r>
      <w:r w:rsidRPr="005A6E60">
        <w:rPr>
          <w:color w:val="000000"/>
          <w:sz w:val="28"/>
          <w:szCs w:val="28"/>
        </w:rPr>
        <w:t>,</w:t>
      </w:r>
      <w:r w:rsidRPr="005A6E60">
        <w:rPr>
          <w:rStyle w:val="apple-converted-space"/>
          <w:color w:val="000000"/>
          <w:sz w:val="28"/>
          <w:szCs w:val="28"/>
        </w:rPr>
        <w:t> </w:t>
      </w:r>
      <w:r w:rsidRPr="005A6E60">
        <w:rPr>
          <w:rStyle w:val="Emphasis"/>
          <w:color w:val="000000"/>
          <w:sz w:val="28"/>
          <w:szCs w:val="28"/>
        </w:rPr>
        <w:t>hearing scheduled</w:t>
      </w:r>
      <w:r w:rsidRPr="005A6E60">
        <w:rPr>
          <w:color w:val="000000"/>
          <w:sz w:val="28"/>
          <w:szCs w:val="28"/>
        </w:rPr>
        <w:t>, or</w:t>
      </w:r>
      <w:r w:rsidRPr="005A6E60">
        <w:rPr>
          <w:rStyle w:val="apple-converted-space"/>
          <w:color w:val="000000"/>
          <w:sz w:val="28"/>
          <w:szCs w:val="28"/>
        </w:rPr>
        <w:t> </w:t>
      </w:r>
      <w:r w:rsidRPr="005A6E60">
        <w:rPr>
          <w:rStyle w:val="Emphasis"/>
          <w:color w:val="000000"/>
          <w:sz w:val="28"/>
          <w:szCs w:val="28"/>
        </w:rPr>
        <w:t>resolved</w:t>
      </w:r>
      <w:r w:rsidRPr="005A6E60">
        <w:rPr>
          <w:color w:val="000000"/>
          <w:sz w:val="28"/>
          <w:szCs w:val="28"/>
        </w:rPr>
        <w:t>.</w:t>
      </w:r>
    </w:p>
    <w:p w:rsidR="005A6E60" w:rsidRPr="005A6E60" w:rsidRDefault="005A6E60" w:rsidP="005B1A85">
      <w:pPr>
        <w:pStyle w:val="NormalWeb"/>
        <w:numPr>
          <w:ilvl w:val="0"/>
          <w:numId w:val="28"/>
        </w:numPr>
        <w:jc w:val="both"/>
        <w:rPr>
          <w:color w:val="000000"/>
          <w:sz w:val="28"/>
          <w:szCs w:val="28"/>
        </w:rPr>
      </w:pPr>
      <w:r w:rsidRPr="005A6E60">
        <w:rPr>
          <w:color w:val="000000"/>
          <w:sz w:val="28"/>
          <w:szCs w:val="28"/>
        </w:rPr>
        <w:t>This system ensures</w:t>
      </w:r>
      <w:r w:rsidRPr="005A6E60">
        <w:rPr>
          <w:rStyle w:val="apple-converted-space"/>
          <w:color w:val="000000"/>
          <w:sz w:val="28"/>
          <w:szCs w:val="28"/>
        </w:rPr>
        <w:t> </w:t>
      </w:r>
      <w:r w:rsidRPr="005A6E60">
        <w:rPr>
          <w:rStyle w:val="Strong"/>
          <w:color w:val="000000"/>
          <w:sz w:val="28"/>
          <w:szCs w:val="28"/>
        </w:rPr>
        <w:t>transparency</w:t>
      </w:r>
      <w:r w:rsidRPr="005A6E60">
        <w:rPr>
          <w:rStyle w:val="apple-converted-space"/>
          <w:color w:val="000000"/>
          <w:sz w:val="28"/>
          <w:szCs w:val="28"/>
        </w:rPr>
        <w:t> </w:t>
      </w:r>
      <w:r w:rsidRPr="005A6E60">
        <w:rPr>
          <w:color w:val="000000"/>
          <w:sz w:val="28"/>
          <w:szCs w:val="28"/>
        </w:rPr>
        <w:t>and helps complainants stay informed without visiting offices repeatedly.</w:t>
      </w:r>
    </w:p>
    <w:p w:rsidR="005A6E60" w:rsidRPr="005A6E60" w:rsidRDefault="00161F07" w:rsidP="005A6E60">
      <w:pPr>
        <w:rPr>
          <w:sz w:val="28"/>
          <w:szCs w:val="28"/>
        </w:rPr>
      </w:pPr>
      <w:r>
        <w:rPr>
          <w:noProof/>
          <w:sz w:val="28"/>
          <w:szCs w:val="28"/>
        </w:rPr>
        <w:pict>
          <v:rect id="_x0000_i1027" alt="" style="width:428.2pt;height:.05pt;mso-width-percent:0;mso-height-percent:0;mso-width-percent:0;mso-height-percent:0" o:hrpct="915" o:hralign="center" o:hrstd="t" o:hr="t" fillcolor="#a0a0a0" stroked="f"/>
        </w:pict>
      </w:r>
    </w:p>
    <w:p w:rsidR="005A6E60" w:rsidRPr="005A6E60" w:rsidRDefault="005A6E60" w:rsidP="005A6E60">
      <w:pPr>
        <w:pStyle w:val="Heading4"/>
        <w:rPr>
          <w:color w:val="000000"/>
          <w:sz w:val="28"/>
          <w:szCs w:val="28"/>
        </w:rPr>
      </w:pPr>
      <w:r w:rsidRPr="005A6E60">
        <w:rPr>
          <w:rStyle w:val="Strong"/>
          <w:b/>
          <w:bCs/>
          <w:color w:val="000000"/>
          <w:sz w:val="28"/>
          <w:szCs w:val="28"/>
        </w:rPr>
        <w:t>2.4.5 Accessing Legal Aid and Counseling Services</w:t>
      </w:r>
    </w:p>
    <w:p w:rsidR="005A6E60" w:rsidRPr="005A6E60" w:rsidRDefault="005A6E60" w:rsidP="005B1A85">
      <w:pPr>
        <w:pStyle w:val="NormalWeb"/>
        <w:jc w:val="both"/>
        <w:rPr>
          <w:color w:val="000000"/>
          <w:sz w:val="28"/>
          <w:szCs w:val="28"/>
        </w:rPr>
      </w:pPr>
      <w:r w:rsidRPr="005A6E60">
        <w:rPr>
          <w:color w:val="000000"/>
          <w:sz w:val="28"/>
          <w:szCs w:val="28"/>
        </w:rPr>
        <w:t>NHRC collaborates with NGOs, lawyers, and psychologists to provide:</w:t>
      </w:r>
    </w:p>
    <w:p w:rsidR="005A6E60" w:rsidRPr="005A6E60" w:rsidRDefault="005A6E60" w:rsidP="005B1A85">
      <w:pPr>
        <w:pStyle w:val="NormalWeb"/>
        <w:numPr>
          <w:ilvl w:val="0"/>
          <w:numId w:val="29"/>
        </w:numPr>
        <w:jc w:val="both"/>
        <w:rPr>
          <w:color w:val="000000"/>
          <w:sz w:val="28"/>
          <w:szCs w:val="28"/>
        </w:rPr>
      </w:pPr>
      <w:r w:rsidRPr="005A6E60">
        <w:rPr>
          <w:rStyle w:val="Strong"/>
          <w:color w:val="000000"/>
          <w:sz w:val="28"/>
          <w:szCs w:val="28"/>
        </w:rPr>
        <w:t>Free legal advice</w:t>
      </w:r>
      <w:r w:rsidRPr="005A6E60">
        <w:rPr>
          <w:rStyle w:val="apple-converted-space"/>
          <w:color w:val="000000"/>
          <w:sz w:val="28"/>
          <w:szCs w:val="28"/>
        </w:rPr>
        <w:t> </w:t>
      </w:r>
      <w:r w:rsidRPr="005A6E60">
        <w:rPr>
          <w:color w:val="000000"/>
          <w:sz w:val="28"/>
          <w:szCs w:val="28"/>
        </w:rPr>
        <w:t>for victims seeking justice in courts or administrative bodies.</w:t>
      </w:r>
    </w:p>
    <w:p w:rsidR="005A6E60" w:rsidRPr="005A6E60" w:rsidRDefault="005A6E60" w:rsidP="005B1A85">
      <w:pPr>
        <w:pStyle w:val="NormalWeb"/>
        <w:numPr>
          <w:ilvl w:val="0"/>
          <w:numId w:val="29"/>
        </w:numPr>
        <w:jc w:val="both"/>
        <w:rPr>
          <w:color w:val="000000"/>
          <w:sz w:val="28"/>
          <w:szCs w:val="28"/>
        </w:rPr>
      </w:pPr>
      <w:r w:rsidRPr="005A6E60">
        <w:rPr>
          <w:rStyle w:val="Strong"/>
          <w:color w:val="000000"/>
          <w:sz w:val="28"/>
          <w:szCs w:val="28"/>
        </w:rPr>
        <w:t>Counseling services</w:t>
      </w:r>
      <w:r w:rsidRPr="005A6E60">
        <w:rPr>
          <w:rStyle w:val="apple-converted-space"/>
          <w:color w:val="000000"/>
          <w:sz w:val="28"/>
          <w:szCs w:val="28"/>
        </w:rPr>
        <w:t> </w:t>
      </w:r>
      <w:r w:rsidRPr="005A6E60">
        <w:rPr>
          <w:color w:val="000000"/>
          <w:sz w:val="28"/>
          <w:szCs w:val="28"/>
        </w:rPr>
        <w:t>for psychological support, especially in cases involving trauma or abuse.</w:t>
      </w:r>
    </w:p>
    <w:p w:rsidR="005A6E60" w:rsidRPr="005A6E60" w:rsidRDefault="00161F07" w:rsidP="005A6E60">
      <w:pPr>
        <w:rPr>
          <w:sz w:val="28"/>
          <w:szCs w:val="28"/>
        </w:rPr>
      </w:pPr>
      <w:r>
        <w:rPr>
          <w:noProof/>
          <w:sz w:val="28"/>
          <w:szCs w:val="28"/>
        </w:rPr>
        <w:pict>
          <v:rect id="_x0000_i1026" alt="" style="width:428.2pt;height:.05pt;mso-width-percent:0;mso-height-percent:0;mso-width-percent:0;mso-height-percent:0" o:hrpct="915" o:hralign="center" o:hrstd="t" o:hr="t" fillcolor="#a0a0a0" stroked="f"/>
        </w:pict>
      </w:r>
    </w:p>
    <w:p w:rsidR="005A6E60" w:rsidRPr="005A6E60" w:rsidRDefault="005A6E60" w:rsidP="005A6E60">
      <w:pPr>
        <w:pStyle w:val="Heading4"/>
        <w:rPr>
          <w:color w:val="000000"/>
          <w:sz w:val="28"/>
          <w:szCs w:val="28"/>
        </w:rPr>
      </w:pPr>
      <w:r w:rsidRPr="005A6E60">
        <w:rPr>
          <w:rStyle w:val="Strong"/>
          <w:b/>
          <w:bCs/>
          <w:color w:val="000000"/>
          <w:sz w:val="28"/>
          <w:szCs w:val="28"/>
        </w:rPr>
        <w:t>2.4.6 Case Resolution and Reporting</w:t>
      </w:r>
    </w:p>
    <w:p w:rsidR="005A6E60" w:rsidRPr="005A6E60" w:rsidRDefault="005A6E60" w:rsidP="005B1A85">
      <w:pPr>
        <w:pStyle w:val="NormalWeb"/>
        <w:numPr>
          <w:ilvl w:val="0"/>
          <w:numId w:val="30"/>
        </w:numPr>
        <w:jc w:val="both"/>
        <w:rPr>
          <w:color w:val="000000"/>
          <w:sz w:val="28"/>
          <w:szCs w:val="28"/>
        </w:rPr>
      </w:pPr>
      <w:r w:rsidRPr="005A6E60">
        <w:rPr>
          <w:color w:val="000000"/>
          <w:sz w:val="28"/>
          <w:szCs w:val="28"/>
        </w:rPr>
        <w:t>After investigation, the NHRC may issue</w:t>
      </w:r>
      <w:r w:rsidRPr="005A6E60">
        <w:rPr>
          <w:rStyle w:val="apple-converted-space"/>
          <w:color w:val="000000"/>
          <w:sz w:val="28"/>
          <w:szCs w:val="28"/>
        </w:rPr>
        <w:t> </w:t>
      </w:r>
      <w:r w:rsidRPr="005A6E60">
        <w:rPr>
          <w:rStyle w:val="Strong"/>
          <w:color w:val="000000"/>
          <w:sz w:val="28"/>
          <w:szCs w:val="28"/>
        </w:rPr>
        <w:t>recommendations</w:t>
      </w:r>
      <w:r w:rsidRPr="005A6E60">
        <w:rPr>
          <w:rStyle w:val="apple-converted-space"/>
          <w:color w:val="000000"/>
          <w:sz w:val="28"/>
          <w:szCs w:val="28"/>
        </w:rPr>
        <w:t> </w:t>
      </w:r>
      <w:r w:rsidRPr="005A6E60">
        <w:rPr>
          <w:color w:val="000000"/>
          <w:sz w:val="28"/>
          <w:szCs w:val="28"/>
        </w:rPr>
        <w:t>to government agencies, law enforcement, or employers for corrective action.</w:t>
      </w:r>
    </w:p>
    <w:p w:rsidR="005A6E60" w:rsidRPr="005A6E60" w:rsidRDefault="005A6E60" w:rsidP="005B1A85">
      <w:pPr>
        <w:pStyle w:val="NormalWeb"/>
        <w:numPr>
          <w:ilvl w:val="0"/>
          <w:numId w:val="30"/>
        </w:numPr>
        <w:jc w:val="both"/>
        <w:rPr>
          <w:color w:val="000000"/>
          <w:sz w:val="28"/>
          <w:szCs w:val="28"/>
        </w:rPr>
      </w:pPr>
      <w:r w:rsidRPr="005A6E60">
        <w:rPr>
          <w:color w:val="000000"/>
          <w:sz w:val="28"/>
          <w:szCs w:val="28"/>
        </w:rPr>
        <w:t>A final</w:t>
      </w:r>
      <w:r w:rsidRPr="005A6E60">
        <w:rPr>
          <w:rStyle w:val="apple-converted-space"/>
          <w:color w:val="000000"/>
          <w:sz w:val="28"/>
          <w:szCs w:val="28"/>
        </w:rPr>
        <w:t> </w:t>
      </w:r>
      <w:r w:rsidRPr="005A6E60">
        <w:rPr>
          <w:rStyle w:val="Strong"/>
          <w:color w:val="000000"/>
          <w:sz w:val="28"/>
          <w:szCs w:val="28"/>
        </w:rPr>
        <w:t>case resolution report</w:t>
      </w:r>
      <w:r w:rsidRPr="005A6E60">
        <w:rPr>
          <w:rStyle w:val="apple-converted-space"/>
          <w:color w:val="000000"/>
          <w:sz w:val="28"/>
          <w:szCs w:val="28"/>
        </w:rPr>
        <w:t> </w:t>
      </w:r>
      <w:r w:rsidRPr="005A6E60">
        <w:rPr>
          <w:color w:val="000000"/>
          <w:sz w:val="28"/>
          <w:szCs w:val="28"/>
        </w:rPr>
        <w:t>is uploaded to the portal, accessible to the complainant.</w:t>
      </w:r>
    </w:p>
    <w:p w:rsidR="005A6E60" w:rsidRPr="005A6E60" w:rsidRDefault="00161F07" w:rsidP="005A6E60">
      <w:pPr>
        <w:rPr>
          <w:sz w:val="28"/>
          <w:szCs w:val="28"/>
        </w:rPr>
      </w:pPr>
      <w:r>
        <w:rPr>
          <w:noProof/>
          <w:sz w:val="28"/>
          <w:szCs w:val="28"/>
        </w:rPr>
        <w:pict>
          <v:rect id="_x0000_i1025" alt="" style="width:428.2pt;height:.05pt;mso-width-percent:0;mso-height-percent:0;mso-width-percent:0;mso-height-percent:0" o:hrpct="915" o:hralign="center" o:hrstd="t" o:hr="t" fillcolor="#a0a0a0" stroked="f"/>
        </w:pict>
      </w:r>
    </w:p>
    <w:p w:rsidR="00572379" w:rsidRDefault="00572379" w:rsidP="005A6E60">
      <w:pPr>
        <w:pStyle w:val="Heading4"/>
        <w:rPr>
          <w:rStyle w:val="Strong"/>
          <w:b/>
          <w:bCs/>
          <w:color w:val="000000"/>
          <w:sz w:val="28"/>
          <w:szCs w:val="28"/>
        </w:rPr>
      </w:pPr>
    </w:p>
    <w:p w:rsidR="00572379" w:rsidRDefault="00572379" w:rsidP="005A6E60">
      <w:pPr>
        <w:pStyle w:val="Heading4"/>
        <w:rPr>
          <w:rStyle w:val="Strong"/>
          <w:b/>
          <w:bCs/>
          <w:color w:val="000000"/>
          <w:sz w:val="28"/>
          <w:szCs w:val="28"/>
        </w:rPr>
      </w:pPr>
    </w:p>
    <w:p w:rsidR="00572379" w:rsidRDefault="00572379" w:rsidP="005A6E60">
      <w:pPr>
        <w:pStyle w:val="Heading4"/>
        <w:rPr>
          <w:rStyle w:val="Strong"/>
          <w:b/>
          <w:bCs/>
          <w:color w:val="000000"/>
          <w:sz w:val="28"/>
          <w:szCs w:val="28"/>
        </w:rPr>
      </w:pPr>
    </w:p>
    <w:p w:rsidR="00572379" w:rsidRDefault="00572379" w:rsidP="005A6E60">
      <w:pPr>
        <w:pStyle w:val="Heading4"/>
        <w:rPr>
          <w:rStyle w:val="Strong"/>
          <w:b/>
          <w:bCs/>
          <w:color w:val="000000"/>
          <w:sz w:val="28"/>
          <w:szCs w:val="28"/>
        </w:rPr>
      </w:pPr>
    </w:p>
    <w:p w:rsidR="00572379" w:rsidRDefault="00572379" w:rsidP="005A6E60">
      <w:pPr>
        <w:pStyle w:val="Heading4"/>
        <w:rPr>
          <w:rStyle w:val="Strong"/>
          <w:b/>
          <w:bCs/>
          <w:color w:val="000000"/>
          <w:sz w:val="28"/>
          <w:szCs w:val="28"/>
        </w:rPr>
      </w:pPr>
    </w:p>
    <w:p w:rsidR="00572379" w:rsidRDefault="00572379" w:rsidP="005A6E60">
      <w:pPr>
        <w:pStyle w:val="Heading4"/>
        <w:rPr>
          <w:rStyle w:val="Strong"/>
          <w:b/>
          <w:bCs/>
          <w:color w:val="000000"/>
          <w:sz w:val="28"/>
          <w:szCs w:val="28"/>
        </w:rPr>
      </w:pPr>
    </w:p>
    <w:p w:rsidR="005A6E60" w:rsidRPr="005A6E60" w:rsidRDefault="005A6E60" w:rsidP="005A6E60">
      <w:pPr>
        <w:pStyle w:val="Heading4"/>
        <w:rPr>
          <w:color w:val="000000"/>
          <w:sz w:val="28"/>
          <w:szCs w:val="28"/>
        </w:rPr>
      </w:pPr>
      <w:r w:rsidRPr="005A6E60">
        <w:rPr>
          <w:rStyle w:val="Strong"/>
          <w:b/>
          <w:bCs/>
          <w:color w:val="000000"/>
          <w:sz w:val="28"/>
          <w:szCs w:val="28"/>
        </w:rPr>
        <w:t>2.4.7 Public Awareness and Education</w:t>
      </w:r>
    </w:p>
    <w:p w:rsidR="005A6E60" w:rsidRPr="005A6E60" w:rsidRDefault="005A6E60" w:rsidP="005B1A85">
      <w:pPr>
        <w:pStyle w:val="NormalWeb"/>
        <w:jc w:val="both"/>
        <w:rPr>
          <w:color w:val="000000"/>
          <w:sz w:val="28"/>
          <w:szCs w:val="28"/>
        </w:rPr>
      </w:pPr>
      <w:r w:rsidRPr="005A6E60">
        <w:rPr>
          <w:color w:val="000000"/>
          <w:sz w:val="28"/>
          <w:szCs w:val="28"/>
        </w:rPr>
        <w:t>Alongside complaint processing, the NHRC organizes</w:t>
      </w:r>
      <w:r w:rsidRPr="005A6E60">
        <w:rPr>
          <w:rStyle w:val="apple-converted-space"/>
          <w:color w:val="000000"/>
          <w:sz w:val="28"/>
          <w:szCs w:val="28"/>
        </w:rPr>
        <w:t> </w:t>
      </w:r>
      <w:r w:rsidRPr="005A6E60">
        <w:rPr>
          <w:rStyle w:val="Strong"/>
          <w:color w:val="000000"/>
          <w:sz w:val="28"/>
          <w:szCs w:val="28"/>
        </w:rPr>
        <w:t>digital awareness campaigns</w:t>
      </w:r>
      <w:r w:rsidRPr="005A6E60">
        <w:rPr>
          <w:color w:val="000000"/>
          <w:sz w:val="28"/>
          <w:szCs w:val="28"/>
        </w:rPr>
        <w:t>, workshops, and community outreach programs to educate citizens about:</w:t>
      </w:r>
    </w:p>
    <w:p w:rsidR="005A6E60" w:rsidRPr="005A6E60" w:rsidRDefault="005A6E60" w:rsidP="005B1A85">
      <w:pPr>
        <w:pStyle w:val="NormalWeb"/>
        <w:numPr>
          <w:ilvl w:val="0"/>
          <w:numId w:val="31"/>
        </w:numPr>
        <w:jc w:val="both"/>
        <w:rPr>
          <w:color w:val="000000"/>
          <w:sz w:val="28"/>
          <w:szCs w:val="28"/>
        </w:rPr>
      </w:pPr>
      <w:r w:rsidRPr="005A6E60">
        <w:rPr>
          <w:color w:val="000000"/>
          <w:sz w:val="28"/>
          <w:szCs w:val="28"/>
        </w:rPr>
        <w:t>Their fundamental rights</w:t>
      </w:r>
    </w:p>
    <w:p w:rsidR="005A6E60" w:rsidRPr="005A6E60" w:rsidRDefault="005A6E60" w:rsidP="005B1A85">
      <w:pPr>
        <w:pStyle w:val="NormalWeb"/>
        <w:numPr>
          <w:ilvl w:val="0"/>
          <w:numId w:val="31"/>
        </w:numPr>
        <w:jc w:val="both"/>
        <w:rPr>
          <w:color w:val="000000"/>
          <w:sz w:val="28"/>
          <w:szCs w:val="28"/>
        </w:rPr>
      </w:pPr>
      <w:r w:rsidRPr="005A6E60">
        <w:rPr>
          <w:color w:val="000000"/>
          <w:sz w:val="28"/>
          <w:szCs w:val="28"/>
        </w:rPr>
        <w:t>How to report violations</w:t>
      </w:r>
    </w:p>
    <w:p w:rsidR="005A6E60" w:rsidRPr="005A6E60" w:rsidRDefault="005A6E60" w:rsidP="005B1A85">
      <w:pPr>
        <w:pStyle w:val="NormalWeb"/>
        <w:numPr>
          <w:ilvl w:val="0"/>
          <w:numId w:val="31"/>
        </w:numPr>
        <w:jc w:val="both"/>
        <w:rPr>
          <w:color w:val="000000"/>
          <w:sz w:val="28"/>
          <w:szCs w:val="28"/>
        </w:rPr>
      </w:pPr>
      <w:r w:rsidRPr="005A6E60">
        <w:rPr>
          <w:color w:val="000000"/>
          <w:sz w:val="28"/>
          <w:szCs w:val="28"/>
        </w:rPr>
        <w:t>Available legal remedies and support services</w:t>
      </w:r>
    </w:p>
    <w:p w:rsidR="005A6E60" w:rsidRDefault="005A6E60" w:rsidP="000D2E44">
      <w:pPr>
        <w:pStyle w:val="Heading3"/>
        <w:ind w:left="0"/>
        <w:jc w:val="left"/>
        <w:rPr>
          <w:rStyle w:val="Strong"/>
          <w:b/>
          <w:bCs/>
          <w:color w:val="000000"/>
        </w:rPr>
      </w:pPr>
    </w:p>
    <w:p w:rsidR="005A6E60" w:rsidRDefault="005A6E60" w:rsidP="005A6E60">
      <w:pPr>
        <w:pStyle w:val="Heading3"/>
        <w:rPr>
          <w:rStyle w:val="Strong"/>
          <w:b/>
          <w:bCs/>
          <w:color w:val="000000"/>
        </w:rPr>
      </w:pPr>
    </w:p>
    <w:p w:rsidR="005A6E60" w:rsidRDefault="005A6E60" w:rsidP="005A6E60">
      <w:pPr>
        <w:pStyle w:val="Heading3"/>
        <w:rPr>
          <w:rStyle w:val="Strong"/>
          <w:b/>
          <w:bCs/>
          <w:color w:val="000000"/>
        </w:rPr>
      </w:pPr>
    </w:p>
    <w:p w:rsidR="00572379" w:rsidRDefault="00572379" w:rsidP="005A6E60">
      <w:pPr>
        <w:pStyle w:val="Heading3"/>
        <w:rPr>
          <w:rStyle w:val="Strong"/>
          <w:b/>
          <w:bCs/>
          <w:color w:val="000000"/>
        </w:rPr>
      </w:pPr>
    </w:p>
    <w:p w:rsidR="00572379" w:rsidRDefault="00572379" w:rsidP="005A6E60">
      <w:pPr>
        <w:pStyle w:val="Heading3"/>
        <w:rPr>
          <w:rStyle w:val="Strong"/>
          <w:b/>
          <w:bCs/>
          <w:color w:val="000000"/>
        </w:rPr>
      </w:pPr>
    </w:p>
    <w:p w:rsidR="005A6E60" w:rsidRPr="005A6E60" w:rsidRDefault="00572379" w:rsidP="005A6E60">
      <w:pPr>
        <w:pStyle w:val="Heading3"/>
        <w:rPr>
          <w:color w:val="000000"/>
        </w:rPr>
      </w:pPr>
      <w:r>
        <w:rPr>
          <w:rStyle w:val="Strong"/>
          <w:b/>
          <w:bCs/>
          <w:color w:val="000000"/>
        </w:rPr>
        <w:t>NHRC Website Description</w:t>
      </w:r>
    </w:p>
    <w:p w:rsidR="00572379" w:rsidRDefault="00572379" w:rsidP="005A6E60">
      <w:pPr>
        <w:pStyle w:val="NormalWeb"/>
        <w:rPr>
          <w:rStyle w:val="Strong"/>
          <w:color w:val="000000"/>
          <w:sz w:val="28"/>
          <w:szCs w:val="28"/>
        </w:rPr>
      </w:pPr>
    </w:p>
    <w:p w:rsidR="00572379" w:rsidRDefault="005A6E60" w:rsidP="005A6E60">
      <w:pPr>
        <w:pStyle w:val="NormalWeb"/>
        <w:rPr>
          <w:rStyle w:val="Strong"/>
          <w:color w:val="000000"/>
          <w:sz w:val="28"/>
          <w:szCs w:val="28"/>
        </w:rPr>
      </w:pPr>
      <w:r w:rsidRPr="005A6E60">
        <w:rPr>
          <w:rStyle w:val="Strong"/>
          <w:color w:val="000000"/>
          <w:sz w:val="28"/>
          <w:szCs w:val="28"/>
        </w:rPr>
        <w:t>NHRC Portal Homepage</w:t>
      </w:r>
    </w:p>
    <w:p w:rsidR="005A6E60" w:rsidRPr="00572379" w:rsidRDefault="005A6E60" w:rsidP="005B1A85">
      <w:pPr>
        <w:pStyle w:val="NormalWeb"/>
        <w:jc w:val="both"/>
        <w:rPr>
          <w:b/>
          <w:bCs/>
          <w:color w:val="000000"/>
          <w:sz w:val="28"/>
          <w:szCs w:val="28"/>
        </w:rPr>
      </w:pPr>
      <w:r w:rsidRPr="005A6E60">
        <w:rPr>
          <w:color w:val="000000"/>
          <w:sz w:val="28"/>
          <w:szCs w:val="28"/>
        </w:rPr>
        <w:br/>
        <w:t>The main interface of the National Human Rights Commission's official digital portal. It shows the entry point where citizens can access information about human rights, file complaints online, and learn about laws and services available to them.</w:t>
      </w:r>
    </w:p>
    <w:p w:rsidR="005A6E60" w:rsidRDefault="005A6E60" w:rsidP="005A6E60">
      <w:pPr>
        <w:pStyle w:val="NormalWeb"/>
        <w:rPr>
          <w:rStyle w:val="Strong"/>
          <w:color w:val="000000"/>
          <w:sz w:val="28"/>
          <w:szCs w:val="28"/>
        </w:rPr>
      </w:pPr>
      <w:r w:rsidRPr="005A6E60">
        <w:rPr>
          <w:rStyle w:val="Strong"/>
          <w:color w:val="000000"/>
          <w:sz w:val="28"/>
          <w:szCs w:val="28"/>
        </w:rPr>
        <w:t>Complaint Submission Form</w:t>
      </w:r>
    </w:p>
    <w:p w:rsidR="005A6E60" w:rsidRPr="005A6E60" w:rsidRDefault="005A6E60" w:rsidP="005B1A85">
      <w:pPr>
        <w:pStyle w:val="NormalWeb"/>
        <w:jc w:val="both"/>
        <w:rPr>
          <w:color w:val="000000"/>
          <w:sz w:val="28"/>
          <w:szCs w:val="28"/>
        </w:rPr>
      </w:pPr>
      <w:r w:rsidRPr="005A6E60">
        <w:rPr>
          <w:color w:val="000000"/>
          <w:sz w:val="28"/>
          <w:szCs w:val="28"/>
        </w:rPr>
        <w:br/>
      </w:r>
      <w:r w:rsidR="000D2E44">
        <w:rPr>
          <w:color w:val="000000"/>
          <w:sz w:val="28"/>
          <w:szCs w:val="28"/>
          <w:lang w:val="en-US"/>
        </w:rPr>
        <w:t>T</w:t>
      </w:r>
      <w:r w:rsidRPr="005A6E60">
        <w:rPr>
          <w:color w:val="000000"/>
          <w:sz w:val="28"/>
          <w:szCs w:val="28"/>
        </w:rPr>
        <w:t>he complaint submission interface where individuals can file details about human rights violations. It typically includes sections for personal information, details of the incident, location, type of violation, and options for attaching supporting documents such as photos or legal notices.</w:t>
      </w:r>
    </w:p>
    <w:p w:rsidR="000D2E44" w:rsidRDefault="000D2E44" w:rsidP="005A6E60">
      <w:pPr>
        <w:pStyle w:val="NormalWeb"/>
        <w:rPr>
          <w:rStyle w:val="Strong"/>
          <w:color w:val="000000"/>
          <w:sz w:val="28"/>
          <w:szCs w:val="28"/>
        </w:rPr>
      </w:pPr>
    </w:p>
    <w:p w:rsidR="000D2E44" w:rsidRDefault="000D2E44" w:rsidP="005A6E60">
      <w:pPr>
        <w:pStyle w:val="NormalWeb"/>
        <w:rPr>
          <w:rStyle w:val="Strong"/>
          <w:color w:val="000000"/>
          <w:sz w:val="28"/>
          <w:szCs w:val="28"/>
        </w:rPr>
      </w:pPr>
    </w:p>
    <w:p w:rsidR="005A6E60" w:rsidRDefault="005A6E60" w:rsidP="005A6E60">
      <w:pPr>
        <w:pStyle w:val="NormalWeb"/>
        <w:rPr>
          <w:rStyle w:val="Strong"/>
          <w:color w:val="000000"/>
          <w:sz w:val="28"/>
          <w:szCs w:val="28"/>
        </w:rPr>
      </w:pPr>
      <w:r w:rsidRPr="005A6E60">
        <w:rPr>
          <w:rStyle w:val="Strong"/>
          <w:color w:val="000000"/>
          <w:sz w:val="28"/>
          <w:szCs w:val="28"/>
        </w:rPr>
        <w:lastRenderedPageBreak/>
        <w:t>Tracking Status Interface</w:t>
      </w:r>
    </w:p>
    <w:p w:rsidR="005A6E60" w:rsidRPr="005A6E60" w:rsidRDefault="005A6E60" w:rsidP="005B1A85">
      <w:pPr>
        <w:pStyle w:val="NormalWeb"/>
        <w:jc w:val="both"/>
        <w:rPr>
          <w:color w:val="000000"/>
          <w:sz w:val="28"/>
          <w:szCs w:val="28"/>
        </w:rPr>
      </w:pPr>
      <w:r w:rsidRPr="005A6E60">
        <w:rPr>
          <w:color w:val="000000"/>
          <w:sz w:val="28"/>
          <w:szCs w:val="28"/>
        </w:rPr>
        <w:br/>
        <w:t>This figure represents the digital system's tracking feature. Once a complaint is submitted, the complainant receives a unique tracking ID. By entering this ID on the portal, they can monitor the real-time progress of their case, including investigation status, hearing dates, and resolution updates.</w:t>
      </w:r>
    </w:p>
    <w:p w:rsidR="005A6E60" w:rsidRDefault="005A6E60" w:rsidP="005A6E60">
      <w:pPr>
        <w:rPr>
          <w:b/>
          <w:sz w:val="24"/>
        </w:rPr>
        <w:sectPr w:rsidR="005A6E60">
          <w:pgSz w:w="11920" w:h="16850"/>
          <w:pgMar w:top="1340" w:right="1275" w:bottom="1100" w:left="1559" w:header="0" w:footer="916" w:gutter="0"/>
          <w:cols w:space="720"/>
        </w:sectPr>
      </w:pPr>
    </w:p>
    <w:p w:rsidR="00A718AB" w:rsidRDefault="00000000">
      <w:pPr>
        <w:pStyle w:val="Heading2"/>
        <w:ind w:right="8"/>
      </w:pPr>
      <w:bookmarkStart w:id="17" w:name="_bookmark21"/>
      <w:bookmarkEnd w:id="17"/>
      <w:r>
        <w:lastRenderedPageBreak/>
        <w:t>CHAPTER</w:t>
      </w:r>
      <w:r>
        <w:rPr>
          <w:spacing w:val="-18"/>
        </w:rPr>
        <w:t xml:space="preserve"> </w:t>
      </w:r>
      <w:r>
        <w:rPr>
          <w:spacing w:val="-10"/>
        </w:rPr>
        <w:t>3</w:t>
      </w:r>
    </w:p>
    <w:p w:rsidR="00A718AB" w:rsidRDefault="00000000">
      <w:pPr>
        <w:pStyle w:val="Heading3"/>
      </w:pPr>
      <w:bookmarkStart w:id="18" w:name="_bookmark22"/>
      <w:bookmarkEnd w:id="18"/>
      <w:r>
        <w:t>CONCLUSION</w:t>
      </w:r>
      <w:r>
        <w:rPr>
          <w:spacing w:val="-14"/>
        </w:rPr>
        <w:t xml:space="preserve"> </w:t>
      </w:r>
      <w:r>
        <w:t>AND</w:t>
      </w:r>
      <w:r>
        <w:rPr>
          <w:spacing w:val="-14"/>
        </w:rPr>
        <w:t xml:space="preserve"> </w:t>
      </w:r>
      <w:r>
        <w:rPr>
          <w:spacing w:val="-2"/>
        </w:rPr>
        <w:t>SUGGESTIONS</w:t>
      </w:r>
    </w:p>
    <w:p w:rsidR="00A718AB" w:rsidRDefault="00A718AB">
      <w:pPr>
        <w:pStyle w:val="BodyText"/>
        <w:spacing w:before="84"/>
        <w:rPr>
          <w:b/>
          <w:sz w:val="28"/>
        </w:rPr>
      </w:pPr>
    </w:p>
    <w:p w:rsidR="005B1A85" w:rsidRDefault="00457DB8" w:rsidP="00457DB8">
      <w:pPr>
        <w:pStyle w:val="NormalWeb"/>
        <w:rPr>
          <w:rStyle w:val="Strong"/>
          <w:color w:val="000000"/>
          <w:sz w:val="28"/>
          <w:szCs w:val="28"/>
        </w:rPr>
      </w:pPr>
      <w:bookmarkStart w:id="19" w:name="_bookmark23"/>
      <w:bookmarkEnd w:id="19"/>
      <w:r w:rsidRPr="00457DB8">
        <w:rPr>
          <w:rStyle w:val="Strong"/>
          <w:color w:val="000000"/>
          <w:sz w:val="28"/>
          <w:szCs w:val="28"/>
        </w:rPr>
        <w:t>3.1 Conclusion</w:t>
      </w:r>
    </w:p>
    <w:p w:rsidR="00457DB8" w:rsidRPr="00457DB8" w:rsidRDefault="00457DB8" w:rsidP="005B1A85">
      <w:pPr>
        <w:pStyle w:val="NormalWeb"/>
        <w:jc w:val="both"/>
        <w:rPr>
          <w:color w:val="000000"/>
          <w:sz w:val="28"/>
          <w:szCs w:val="28"/>
        </w:rPr>
      </w:pPr>
      <w:r w:rsidRPr="00457DB8">
        <w:rPr>
          <w:color w:val="000000"/>
          <w:sz w:val="28"/>
          <w:szCs w:val="28"/>
        </w:rPr>
        <w:br/>
        <w:t>This study highlights the significant progress made in human rights protection in Nepal, particularly with the integration of digital monitoring systems. These platforms have enhanced transparency, accessibility, and accountability, empowering citizens to report violations and access support services efficiently.</w:t>
      </w:r>
    </w:p>
    <w:p w:rsidR="00457DB8" w:rsidRPr="00457DB8" w:rsidRDefault="00457DB8" w:rsidP="00457DB8">
      <w:pPr>
        <w:pStyle w:val="NormalWeb"/>
        <w:rPr>
          <w:color w:val="000000"/>
          <w:sz w:val="28"/>
          <w:szCs w:val="28"/>
        </w:rPr>
      </w:pPr>
      <w:r w:rsidRPr="00457DB8">
        <w:rPr>
          <w:rStyle w:val="Strong"/>
          <w:color w:val="000000"/>
          <w:sz w:val="28"/>
          <w:szCs w:val="28"/>
        </w:rPr>
        <w:t>3.2 Suggestions</w:t>
      </w:r>
    </w:p>
    <w:p w:rsidR="00457DB8" w:rsidRPr="00457DB8" w:rsidRDefault="00457DB8" w:rsidP="005B1A85">
      <w:pPr>
        <w:pStyle w:val="NormalWeb"/>
        <w:numPr>
          <w:ilvl w:val="0"/>
          <w:numId w:val="24"/>
        </w:numPr>
        <w:jc w:val="both"/>
        <w:rPr>
          <w:color w:val="000000"/>
          <w:sz w:val="28"/>
          <w:szCs w:val="28"/>
        </w:rPr>
      </w:pPr>
      <w:r w:rsidRPr="00457DB8">
        <w:rPr>
          <w:color w:val="000000"/>
          <w:sz w:val="28"/>
          <w:szCs w:val="28"/>
        </w:rPr>
        <w:t>Strengthen Data Security and Privacy Measures</w:t>
      </w:r>
    </w:p>
    <w:p w:rsidR="00457DB8" w:rsidRPr="00457DB8" w:rsidRDefault="00457DB8" w:rsidP="005B1A85">
      <w:pPr>
        <w:pStyle w:val="NormalWeb"/>
        <w:numPr>
          <w:ilvl w:val="0"/>
          <w:numId w:val="24"/>
        </w:numPr>
        <w:jc w:val="both"/>
        <w:rPr>
          <w:color w:val="000000"/>
          <w:sz w:val="28"/>
          <w:szCs w:val="28"/>
        </w:rPr>
      </w:pPr>
      <w:r w:rsidRPr="00457DB8">
        <w:rPr>
          <w:color w:val="000000"/>
          <w:sz w:val="28"/>
          <w:szCs w:val="28"/>
        </w:rPr>
        <w:t>Ensure Accessibility of Digital Platforms for All Citizens</w:t>
      </w:r>
    </w:p>
    <w:p w:rsidR="00457DB8" w:rsidRPr="00457DB8" w:rsidRDefault="00457DB8" w:rsidP="005B1A85">
      <w:pPr>
        <w:pStyle w:val="NormalWeb"/>
        <w:numPr>
          <w:ilvl w:val="0"/>
          <w:numId w:val="24"/>
        </w:numPr>
        <w:jc w:val="both"/>
        <w:rPr>
          <w:color w:val="000000"/>
          <w:sz w:val="28"/>
          <w:szCs w:val="28"/>
        </w:rPr>
      </w:pPr>
      <w:r w:rsidRPr="00457DB8">
        <w:rPr>
          <w:color w:val="000000"/>
          <w:sz w:val="28"/>
          <w:szCs w:val="28"/>
        </w:rPr>
        <w:t>Expand Public Awareness and Educational Campaigns</w:t>
      </w:r>
    </w:p>
    <w:p w:rsidR="00457DB8" w:rsidRPr="00457DB8" w:rsidRDefault="00457DB8" w:rsidP="005B1A85">
      <w:pPr>
        <w:pStyle w:val="NormalWeb"/>
        <w:numPr>
          <w:ilvl w:val="0"/>
          <w:numId w:val="24"/>
        </w:numPr>
        <w:jc w:val="both"/>
        <w:rPr>
          <w:color w:val="000000"/>
          <w:sz w:val="28"/>
          <w:szCs w:val="28"/>
        </w:rPr>
      </w:pPr>
      <w:r w:rsidRPr="00457DB8">
        <w:rPr>
          <w:color w:val="000000"/>
          <w:sz w:val="28"/>
          <w:szCs w:val="28"/>
        </w:rPr>
        <w:t>Promote Collaboration Between Government, NGOs, and Civil Society</w:t>
      </w:r>
    </w:p>
    <w:p w:rsidR="00457DB8" w:rsidRPr="00457DB8" w:rsidRDefault="00457DB8" w:rsidP="005B1A85">
      <w:pPr>
        <w:pStyle w:val="NormalWeb"/>
        <w:numPr>
          <w:ilvl w:val="0"/>
          <w:numId w:val="24"/>
        </w:numPr>
        <w:jc w:val="both"/>
        <w:rPr>
          <w:color w:val="000000"/>
          <w:sz w:val="28"/>
          <w:szCs w:val="28"/>
        </w:rPr>
      </w:pPr>
      <w:r w:rsidRPr="00457DB8">
        <w:rPr>
          <w:color w:val="000000"/>
          <w:sz w:val="28"/>
          <w:szCs w:val="28"/>
        </w:rPr>
        <w:t>Continuous Capacity-Building for Human Rights Officials</w:t>
      </w:r>
    </w:p>
    <w:p w:rsidR="00457DB8" w:rsidRPr="00457DB8" w:rsidRDefault="00457DB8" w:rsidP="005B1A85">
      <w:pPr>
        <w:pStyle w:val="NormalWeb"/>
        <w:numPr>
          <w:ilvl w:val="0"/>
          <w:numId w:val="24"/>
        </w:numPr>
        <w:jc w:val="both"/>
        <w:rPr>
          <w:color w:val="000000"/>
          <w:sz w:val="28"/>
          <w:szCs w:val="28"/>
        </w:rPr>
      </w:pPr>
      <w:r w:rsidRPr="00457DB8">
        <w:rPr>
          <w:color w:val="000000"/>
          <w:sz w:val="28"/>
          <w:szCs w:val="28"/>
        </w:rPr>
        <w:t>Establish Robust Monitoring and Evaluation Mechanisms</w:t>
      </w:r>
    </w:p>
    <w:p w:rsidR="00A718AB" w:rsidRDefault="00A718AB">
      <w:pPr>
        <w:pStyle w:val="ListParagraph"/>
        <w:spacing w:line="360" w:lineRule="auto"/>
        <w:rPr>
          <w:sz w:val="24"/>
        </w:rPr>
        <w:sectPr w:rsidR="00A718AB">
          <w:pgSz w:w="11920" w:h="16850"/>
          <w:pgMar w:top="1340" w:right="1275" w:bottom="1100" w:left="1559" w:header="0" w:footer="916" w:gutter="0"/>
          <w:cols w:space="720"/>
        </w:sectPr>
      </w:pPr>
    </w:p>
    <w:p w:rsidR="00A718AB" w:rsidRDefault="00000000">
      <w:pPr>
        <w:pStyle w:val="Heading2"/>
        <w:ind w:right="5"/>
      </w:pPr>
      <w:bookmarkStart w:id="20" w:name="_bookmark25"/>
      <w:bookmarkEnd w:id="20"/>
      <w:r>
        <w:rPr>
          <w:spacing w:val="-2"/>
        </w:rPr>
        <w:lastRenderedPageBreak/>
        <w:t>REFERENCES</w:t>
      </w:r>
    </w:p>
    <w:p w:rsidR="00457DB8" w:rsidRDefault="00457DB8" w:rsidP="00457DB8">
      <w:pPr>
        <w:pStyle w:val="NormalWeb"/>
      </w:pPr>
      <w:r>
        <w:rPr>
          <w:rFonts w:hAnsi="Symbol"/>
        </w:rPr>
        <w:t></w:t>
      </w:r>
      <w:r>
        <w:t xml:space="preserve">  https://nhrc.gov.np/</w:t>
      </w:r>
    </w:p>
    <w:p w:rsidR="00457DB8" w:rsidRDefault="00457DB8" w:rsidP="00457DB8">
      <w:pPr>
        <w:pStyle w:val="NormalWeb"/>
      </w:pPr>
      <w:r>
        <w:rPr>
          <w:rFonts w:hAnsi="Symbol"/>
        </w:rPr>
        <w:t></w:t>
      </w:r>
      <w:r>
        <w:t xml:space="preserve">  https://www.ohchr.org/en/countries/nepal</w:t>
      </w:r>
    </w:p>
    <w:p w:rsidR="00457DB8" w:rsidRDefault="00457DB8" w:rsidP="00457DB8">
      <w:pPr>
        <w:pStyle w:val="NormalWeb"/>
      </w:pPr>
      <w:r>
        <w:rPr>
          <w:rFonts w:hAnsi="Symbol"/>
        </w:rPr>
        <w:t></w:t>
      </w:r>
      <w:r>
        <w:t xml:space="preserve">  Academic papers, reports, and publications on human rights in Nepal</w:t>
      </w:r>
    </w:p>
    <w:p w:rsidR="00A718AB" w:rsidRPr="00457DB8" w:rsidRDefault="00A718AB" w:rsidP="00457DB8">
      <w:pPr>
        <w:tabs>
          <w:tab w:val="left" w:pos="841"/>
        </w:tabs>
        <w:spacing w:before="179"/>
        <w:rPr>
          <w:sz w:val="24"/>
        </w:rPr>
      </w:pPr>
    </w:p>
    <w:sectPr w:rsidR="00A718AB" w:rsidRPr="00457DB8">
      <w:pgSz w:w="11920" w:h="16850"/>
      <w:pgMar w:top="1360" w:right="1275" w:bottom="1100" w:left="1559" w:header="0" w:footer="91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61F07" w:rsidRDefault="00161F07">
      <w:r>
        <w:separator/>
      </w:r>
    </w:p>
  </w:endnote>
  <w:endnote w:type="continuationSeparator" w:id="0">
    <w:p w:rsidR="00161F07" w:rsidRDefault="00161F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718AB" w:rsidRDefault="00000000">
    <w:pPr>
      <w:pStyle w:val="BodyText"/>
      <w:spacing w:line="14" w:lineRule="auto"/>
      <w:rPr>
        <w:sz w:val="20"/>
      </w:rPr>
    </w:pPr>
    <w:r>
      <w:rPr>
        <w:noProof/>
        <w:sz w:val="20"/>
      </w:rPr>
      <mc:AlternateContent>
        <mc:Choice Requires="wps">
          <w:drawing>
            <wp:anchor distT="0" distB="0" distL="0" distR="0" simplePos="0" relativeHeight="487338496" behindDoc="1" locked="0" layoutInCell="1" allowOverlap="1">
              <wp:simplePos x="0" y="0"/>
              <wp:positionH relativeFrom="page">
                <wp:posOffset>3777360</wp:posOffset>
              </wp:positionH>
              <wp:positionV relativeFrom="page">
                <wp:posOffset>9934447</wp:posOffset>
              </wp:positionV>
              <wp:extent cx="179705"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9705" cy="165735"/>
                      </a:xfrm>
                      <a:prstGeom prst="rect">
                        <a:avLst/>
                      </a:prstGeom>
                    </wps:spPr>
                    <wps:txbx>
                      <w:txbxContent>
                        <w:p w:rsidR="00A718AB" w:rsidRDefault="00000000">
                          <w:pPr>
                            <w:spacing w:line="245" w:lineRule="exact"/>
                            <w:ind w:left="6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vii</w:t>
                          </w:r>
                          <w:r>
                            <w:rPr>
                              <w:rFonts w:ascii="Calibri"/>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297.45pt;margin-top:782.25pt;width:14.15pt;height:13.05pt;z-index:-15977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" filled="f" stroked="f">
              <v:textbox inset="0,0,0,0">
                <w:txbxContent>
                  <w:p w:rsidR="00A718AB" w:rsidRDefault="00000000">
                    <w:pPr>
                      <w:spacing w:line="245" w:lineRule="exact"/>
                      <w:ind w:left="6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vi</w:t>
                    </w:r>
                    <w:proofErr w:type="spellStart"/>
                    <w:r>
                      <w:rPr>
                        <w:rFonts w:ascii="Calibri"/>
                        <w:spacing w:val="-5"/>
                      </w:rPr>
                      <w:t>i</w:t>
                    </w:r>
                    <w:proofErr w:type="spellEnd"/>
                    <w:r>
                      <w:rPr>
                        <w:rFonts w:ascii="Calibri"/>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718AB" w:rsidRDefault="00000000">
    <w:pPr>
      <w:pStyle w:val="BodyText"/>
      <w:spacing w:line="14" w:lineRule="auto"/>
      <w:rPr>
        <w:sz w:val="20"/>
      </w:rPr>
    </w:pPr>
    <w:r>
      <w:rPr>
        <w:noProof/>
        <w:sz w:val="20"/>
      </w:rPr>
      <mc:AlternateContent>
        <mc:Choice Requires="wps">
          <w:drawing>
            <wp:anchor distT="0" distB="0" distL="0" distR="0" simplePos="0" relativeHeight="487339008" behindDoc="1" locked="0" layoutInCell="1" allowOverlap="1">
              <wp:simplePos x="0" y="0"/>
              <wp:positionH relativeFrom="page">
                <wp:posOffset>3788028</wp:posOffset>
              </wp:positionH>
              <wp:positionV relativeFrom="page">
                <wp:posOffset>9972547</wp:posOffset>
              </wp:positionV>
              <wp:extent cx="194310"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310" cy="165735"/>
                      </a:xfrm>
                      <a:prstGeom prst="rect">
                        <a:avLst/>
                      </a:prstGeom>
                    </wps:spPr>
                    <wps:txbx>
                      <w:txbxContent>
                        <w:p w:rsidR="00A718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27" type="#_x0000_t202" style="position:absolute;margin-left:298.25pt;margin-top:785.25pt;width:15.3pt;height:13.05pt;z-index:-15977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" filled="f" stroked="f">
              <v:textbox inset="0,0,0,0">
                <w:txbxContent>
                  <w:p w:rsidR="00A718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61F07" w:rsidRDefault="00161F07">
      <w:r>
        <w:separator/>
      </w:r>
    </w:p>
  </w:footnote>
  <w:footnote w:type="continuationSeparator" w:id="0">
    <w:p w:rsidR="00161F07" w:rsidRDefault="00161F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23D54"/>
    <w:multiLevelType w:val="multilevel"/>
    <w:tmpl w:val="15664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B397E"/>
    <w:multiLevelType w:val="multilevel"/>
    <w:tmpl w:val="C4E2B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231493"/>
    <w:multiLevelType w:val="hybridMultilevel"/>
    <w:tmpl w:val="0D98C7DE"/>
    <w:lvl w:ilvl="0" w:tplc="23DE6DFA">
      <w:numFmt w:val="bullet"/>
      <w:lvlText w:val=""/>
      <w:lvlJc w:val="left"/>
      <w:pPr>
        <w:ind w:left="961" w:hanging="360"/>
      </w:pPr>
      <w:rPr>
        <w:rFonts w:ascii="Wingdings" w:eastAsia="Wingdings" w:hAnsi="Wingdings" w:cs="Wingdings" w:hint="default"/>
        <w:spacing w:val="0"/>
        <w:w w:val="98"/>
        <w:lang w:val="en-US" w:eastAsia="en-US" w:bidi="ar-SA"/>
      </w:rPr>
    </w:lvl>
    <w:lvl w:ilvl="1" w:tplc="A1642124">
      <w:numFmt w:val="bullet"/>
      <w:lvlText w:val="•"/>
      <w:lvlJc w:val="left"/>
      <w:pPr>
        <w:ind w:left="1771" w:hanging="360"/>
      </w:pPr>
      <w:rPr>
        <w:rFonts w:hint="default"/>
        <w:lang w:val="en-US" w:eastAsia="en-US" w:bidi="ar-SA"/>
      </w:rPr>
    </w:lvl>
    <w:lvl w:ilvl="2" w:tplc="D9820566">
      <w:numFmt w:val="bullet"/>
      <w:lvlText w:val="•"/>
      <w:lvlJc w:val="left"/>
      <w:pPr>
        <w:ind w:left="2583" w:hanging="360"/>
      </w:pPr>
      <w:rPr>
        <w:rFonts w:hint="default"/>
        <w:lang w:val="en-US" w:eastAsia="en-US" w:bidi="ar-SA"/>
      </w:rPr>
    </w:lvl>
    <w:lvl w:ilvl="3" w:tplc="75187D50">
      <w:numFmt w:val="bullet"/>
      <w:lvlText w:val="•"/>
      <w:lvlJc w:val="left"/>
      <w:pPr>
        <w:ind w:left="3395" w:hanging="360"/>
      </w:pPr>
      <w:rPr>
        <w:rFonts w:hint="default"/>
        <w:lang w:val="en-US" w:eastAsia="en-US" w:bidi="ar-SA"/>
      </w:rPr>
    </w:lvl>
    <w:lvl w:ilvl="4" w:tplc="0278297E">
      <w:numFmt w:val="bullet"/>
      <w:lvlText w:val="•"/>
      <w:lvlJc w:val="left"/>
      <w:pPr>
        <w:ind w:left="4206" w:hanging="360"/>
      </w:pPr>
      <w:rPr>
        <w:rFonts w:hint="default"/>
        <w:lang w:val="en-US" w:eastAsia="en-US" w:bidi="ar-SA"/>
      </w:rPr>
    </w:lvl>
    <w:lvl w:ilvl="5" w:tplc="44E80444">
      <w:numFmt w:val="bullet"/>
      <w:lvlText w:val="•"/>
      <w:lvlJc w:val="left"/>
      <w:pPr>
        <w:ind w:left="5018" w:hanging="360"/>
      </w:pPr>
      <w:rPr>
        <w:rFonts w:hint="default"/>
        <w:lang w:val="en-US" w:eastAsia="en-US" w:bidi="ar-SA"/>
      </w:rPr>
    </w:lvl>
    <w:lvl w:ilvl="6" w:tplc="FB523B12">
      <w:numFmt w:val="bullet"/>
      <w:lvlText w:val="•"/>
      <w:lvlJc w:val="left"/>
      <w:pPr>
        <w:ind w:left="5830" w:hanging="360"/>
      </w:pPr>
      <w:rPr>
        <w:rFonts w:hint="default"/>
        <w:lang w:val="en-US" w:eastAsia="en-US" w:bidi="ar-SA"/>
      </w:rPr>
    </w:lvl>
    <w:lvl w:ilvl="7" w:tplc="A886BF16">
      <w:numFmt w:val="bullet"/>
      <w:lvlText w:val="•"/>
      <w:lvlJc w:val="left"/>
      <w:pPr>
        <w:ind w:left="6642" w:hanging="360"/>
      </w:pPr>
      <w:rPr>
        <w:rFonts w:hint="default"/>
        <w:lang w:val="en-US" w:eastAsia="en-US" w:bidi="ar-SA"/>
      </w:rPr>
    </w:lvl>
    <w:lvl w:ilvl="8" w:tplc="54188DB8">
      <w:numFmt w:val="bullet"/>
      <w:lvlText w:val="•"/>
      <w:lvlJc w:val="left"/>
      <w:pPr>
        <w:ind w:left="7453" w:hanging="360"/>
      </w:pPr>
      <w:rPr>
        <w:rFonts w:hint="default"/>
        <w:lang w:val="en-US" w:eastAsia="en-US" w:bidi="ar-SA"/>
      </w:rPr>
    </w:lvl>
  </w:abstractNum>
  <w:abstractNum w:abstractNumId="3" w15:restartNumberingAfterBreak="0">
    <w:nsid w:val="16BE37E5"/>
    <w:multiLevelType w:val="multilevel"/>
    <w:tmpl w:val="1988E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0A71F4"/>
    <w:multiLevelType w:val="multilevel"/>
    <w:tmpl w:val="B5D8A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D34B69"/>
    <w:multiLevelType w:val="multilevel"/>
    <w:tmpl w:val="94AAC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1B02AA"/>
    <w:multiLevelType w:val="hybridMultilevel"/>
    <w:tmpl w:val="C3368088"/>
    <w:lvl w:ilvl="0" w:tplc="7242D1E2">
      <w:start w:val="1"/>
      <w:numFmt w:val="decimal"/>
      <w:lvlText w:val="%1."/>
      <w:lvlJc w:val="left"/>
      <w:pPr>
        <w:ind w:left="9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D560702">
      <w:numFmt w:val="bullet"/>
      <w:lvlText w:val="•"/>
      <w:lvlJc w:val="left"/>
      <w:pPr>
        <w:ind w:left="1771" w:hanging="360"/>
      </w:pPr>
      <w:rPr>
        <w:rFonts w:hint="default"/>
        <w:lang w:val="en-US" w:eastAsia="en-US" w:bidi="ar-SA"/>
      </w:rPr>
    </w:lvl>
    <w:lvl w:ilvl="2" w:tplc="2A9E5E96">
      <w:numFmt w:val="bullet"/>
      <w:lvlText w:val="•"/>
      <w:lvlJc w:val="left"/>
      <w:pPr>
        <w:ind w:left="2583" w:hanging="360"/>
      </w:pPr>
      <w:rPr>
        <w:rFonts w:hint="default"/>
        <w:lang w:val="en-US" w:eastAsia="en-US" w:bidi="ar-SA"/>
      </w:rPr>
    </w:lvl>
    <w:lvl w:ilvl="3" w:tplc="2610981E">
      <w:numFmt w:val="bullet"/>
      <w:lvlText w:val="•"/>
      <w:lvlJc w:val="left"/>
      <w:pPr>
        <w:ind w:left="3395" w:hanging="360"/>
      </w:pPr>
      <w:rPr>
        <w:rFonts w:hint="default"/>
        <w:lang w:val="en-US" w:eastAsia="en-US" w:bidi="ar-SA"/>
      </w:rPr>
    </w:lvl>
    <w:lvl w:ilvl="4" w:tplc="6000586C">
      <w:numFmt w:val="bullet"/>
      <w:lvlText w:val="•"/>
      <w:lvlJc w:val="left"/>
      <w:pPr>
        <w:ind w:left="4206" w:hanging="360"/>
      </w:pPr>
      <w:rPr>
        <w:rFonts w:hint="default"/>
        <w:lang w:val="en-US" w:eastAsia="en-US" w:bidi="ar-SA"/>
      </w:rPr>
    </w:lvl>
    <w:lvl w:ilvl="5" w:tplc="A7BC6102">
      <w:numFmt w:val="bullet"/>
      <w:lvlText w:val="•"/>
      <w:lvlJc w:val="left"/>
      <w:pPr>
        <w:ind w:left="5018" w:hanging="360"/>
      </w:pPr>
      <w:rPr>
        <w:rFonts w:hint="default"/>
        <w:lang w:val="en-US" w:eastAsia="en-US" w:bidi="ar-SA"/>
      </w:rPr>
    </w:lvl>
    <w:lvl w:ilvl="6" w:tplc="25C09A5A">
      <w:numFmt w:val="bullet"/>
      <w:lvlText w:val="•"/>
      <w:lvlJc w:val="left"/>
      <w:pPr>
        <w:ind w:left="5830" w:hanging="360"/>
      </w:pPr>
      <w:rPr>
        <w:rFonts w:hint="default"/>
        <w:lang w:val="en-US" w:eastAsia="en-US" w:bidi="ar-SA"/>
      </w:rPr>
    </w:lvl>
    <w:lvl w:ilvl="7" w:tplc="05063084">
      <w:numFmt w:val="bullet"/>
      <w:lvlText w:val="•"/>
      <w:lvlJc w:val="left"/>
      <w:pPr>
        <w:ind w:left="6642" w:hanging="360"/>
      </w:pPr>
      <w:rPr>
        <w:rFonts w:hint="default"/>
        <w:lang w:val="en-US" w:eastAsia="en-US" w:bidi="ar-SA"/>
      </w:rPr>
    </w:lvl>
    <w:lvl w:ilvl="8" w:tplc="A8D2EFF0">
      <w:numFmt w:val="bullet"/>
      <w:lvlText w:val="•"/>
      <w:lvlJc w:val="left"/>
      <w:pPr>
        <w:ind w:left="7453" w:hanging="360"/>
      </w:pPr>
      <w:rPr>
        <w:rFonts w:hint="default"/>
        <w:lang w:val="en-US" w:eastAsia="en-US" w:bidi="ar-SA"/>
      </w:rPr>
    </w:lvl>
  </w:abstractNum>
  <w:abstractNum w:abstractNumId="7" w15:restartNumberingAfterBreak="0">
    <w:nsid w:val="214C2B0C"/>
    <w:multiLevelType w:val="multilevel"/>
    <w:tmpl w:val="61D6A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B031F7"/>
    <w:multiLevelType w:val="multilevel"/>
    <w:tmpl w:val="39225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2E36A2"/>
    <w:multiLevelType w:val="multilevel"/>
    <w:tmpl w:val="58900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167A94"/>
    <w:multiLevelType w:val="multilevel"/>
    <w:tmpl w:val="C63C940E"/>
    <w:lvl w:ilvl="0">
      <w:start w:val="3"/>
      <w:numFmt w:val="decimal"/>
      <w:lvlText w:val="%1"/>
      <w:lvlJc w:val="left"/>
      <w:pPr>
        <w:ind w:left="654" w:hanging="425"/>
      </w:pPr>
      <w:rPr>
        <w:rFonts w:hint="default"/>
        <w:lang w:val="en-US" w:eastAsia="en-US" w:bidi="ar-SA"/>
      </w:rPr>
    </w:lvl>
    <w:lvl w:ilvl="1">
      <w:start w:val="1"/>
      <w:numFmt w:val="decimal"/>
      <w:lvlText w:val="%1.%2"/>
      <w:lvlJc w:val="left"/>
      <w:pPr>
        <w:ind w:left="654" w:hanging="425"/>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3."/>
      <w:lvlJc w:val="left"/>
      <w:pPr>
        <w:ind w:left="961" w:hanging="360"/>
      </w:pPr>
      <w:rPr>
        <w:rFonts w:ascii="Times New Roman" w:eastAsia="Times New Roman" w:hAnsi="Times New Roman" w:cs="Times New Roman" w:hint="default"/>
        <w:b w:val="0"/>
        <w:bCs w:val="0"/>
        <w:i w:val="0"/>
        <w:iCs w:val="0"/>
        <w:color w:val="0D0E1A"/>
        <w:spacing w:val="0"/>
        <w:w w:val="100"/>
        <w:sz w:val="24"/>
        <w:szCs w:val="24"/>
        <w:lang w:val="en-US" w:eastAsia="en-US" w:bidi="ar-SA"/>
      </w:rPr>
    </w:lvl>
    <w:lvl w:ilvl="3">
      <w:numFmt w:val="bullet"/>
      <w:lvlText w:val="•"/>
      <w:lvlJc w:val="left"/>
      <w:pPr>
        <w:ind w:left="2763" w:hanging="360"/>
      </w:pPr>
      <w:rPr>
        <w:rFonts w:hint="default"/>
        <w:lang w:val="en-US" w:eastAsia="en-US" w:bidi="ar-SA"/>
      </w:rPr>
    </w:lvl>
    <w:lvl w:ilvl="4">
      <w:numFmt w:val="bullet"/>
      <w:lvlText w:val="•"/>
      <w:lvlJc w:val="left"/>
      <w:pPr>
        <w:ind w:left="3665" w:hanging="360"/>
      </w:pPr>
      <w:rPr>
        <w:rFonts w:hint="default"/>
        <w:lang w:val="en-US" w:eastAsia="en-US" w:bidi="ar-SA"/>
      </w:rPr>
    </w:lvl>
    <w:lvl w:ilvl="5">
      <w:numFmt w:val="bullet"/>
      <w:lvlText w:val="•"/>
      <w:lvlJc w:val="left"/>
      <w:pPr>
        <w:ind w:left="4567" w:hanging="360"/>
      </w:pPr>
      <w:rPr>
        <w:rFonts w:hint="default"/>
        <w:lang w:val="en-US" w:eastAsia="en-US" w:bidi="ar-SA"/>
      </w:rPr>
    </w:lvl>
    <w:lvl w:ilvl="6">
      <w:numFmt w:val="bullet"/>
      <w:lvlText w:val="•"/>
      <w:lvlJc w:val="left"/>
      <w:pPr>
        <w:ind w:left="5469" w:hanging="360"/>
      </w:pPr>
      <w:rPr>
        <w:rFonts w:hint="default"/>
        <w:lang w:val="en-US" w:eastAsia="en-US" w:bidi="ar-SA"/>
      </w:rPr>
    </w:lvl>
    <w:lvl w:ilvl="7">
      <w:numFmt w:val="bullet"/>
      <w:lvlText w:val="•"/>
      <w:lvlJc w:val="left"/>
      <w:pPr>
        <w:ind w:left="6371" w:hanging="360"/>
      </w:pPr>
      <w:rPr>
        <w:rFonts w:hint="default"/>
        <w:lang w:val="en-US" w:eastAsia="en-US" w:bidi="ar-SA"/>
      </w:rPr>
    </w:lvl>
    <w:lvl w:ilvl="8">
      <w:numFmt w:val="bullet"/>
      <w:lvlText w:val="•"/>
      <w:lvlJc w:val="left"/>
      <w:pPr>
        <w:ind w:left="7273" w:hanging="360"/>
      </w:pPr>
      <w:rPr>
        <w:rFonts w:hint="default"/>
        <w:lang w:val="en-US" w:eastAsia="en-US" w:bidi="ar-SA"/>
      </w:rPr>
    </w:lvl>
  </w:abstractNum>
  <w:abstractNum w:abstractNumId="11" w15:restartNumberingAfterBreak="0">
    <w:nsid w:val="2DAA7CE7"/>
    <w:multiLevelType w:val="multilevel"/>
    <w:tmpl w:val="136A1E3E"/>
    <w:lvl w:ilvl="0">
      <w:start w:val="1"/>
      <w:numFmt w:val="decimal"/>
      <w:lvlText w:val="%1"/>
      <w:lvlJc w:val="left"/>
      <w:pPr>
        <w:ind w:left="663" w:hanging="435"/>
      </w:pPr>
      <w:rPr>
        <w:rFonts w:hint="default"/>
        <w:lang w:val="en-US" w:eastAsia="en-US" w:bidi="ar-SA"/>
      </w:rPr>
    </w:lvl>
    <w:lvl w:ilvl="1">
      <w:start w:val="1"/>
      <w:numFmt w:val="decimal"/>
      <w:lvlText w:val="%1.%2"/>
      <w:lvlJc w:val="left"/>
      <w:pPr>
        <w:ind w:left="663" w:hanging="435"/>
        <w:jc w:val="right"/>
      </w:pPr>
      <w:rPr>
        <w:rFonts w:ascii="Times New Roman" w:eastAsia="Times New Roman" w:hAnsi="Times New Roman" w:cs="Times New Roman" w:hint="default"/>
        <w:b/>
        <w:bCs/>
        <w:i w:val="0"/>
        <w:iCs w:val="0"/>
        <w:spacing w:val="0"/>
        <w:w w:val="96"/>
        <w:sz w:val="28"/>
        <w:szCs w:val="28"/>
        <w:lang w:val="en-US" w:eastAsia="en-US" w:bidi="ar-SA"/>
      </w:rPr>
    </w:lvl>
    <w:lvl w:ilvl="2">
      <w:numFmt w:val="bullet"/>
      <w:lvlText w:val=""/>
      <w:lvlJc w:val="left"/>
      <w:pPr>
        <w:ind w:left="961" w:hanging="360"/>
      </w:pPr>
      <w:rPr>
        <w:rFonts w:ascii="Wingdings" w:eastAsia="Wingdings" w:hAnsi="Wingdings" w:cs="Wingdings" w:hint="default"/>
        <w:b w:val="0"/>
        <w:bCs w:val="0"/>
        <w:i w:val="0"/>
        <w:iCs w:val="0"/>
        <w:spacing w:val="0"/>
        <w:w w:val="98"/>
        <w:sz w:val="20"/>
        <w:szCs w:val="20"/>
        <w:lang w:val="en-US" w:eastAsia="en-US" w:bidi="ar-SA"/>
      </w:rPr>
    </w:lvl>
    <w:lvl w:ilvl="3">
      <w:numFmt w:val="bullet"/>
      <w:lvlText w:val="•"/>
      <w:lvlJc w:val="left"/>
      <w:pPr>
        <w:ind w:left="2763" w:hanging="360"/>
      </w:pPr>
      <w:rPr>
        <w:rFonts w:hint="default"/>
        <w:lang w:val="en-US" w:eastAsia="en-US" w:bidi="ar-SA"/>
      </w:rPr>
    </w:lvl>
    <w:lvl w:ilvl="4">
      <w:numFmt w:val="bullet"/>
      <w:lvlText w:val="•"/>
      <w:lvlJc w:val="left"/>
      <w:pPr>
        <w:ind w:left="3665" w:hanging="360"/>
      </w:pPr>
      <w:rPr>
        <w:rFonts w:hint="default"/>
        <w:lang w:val="en-US" w:eastAsia="en-US" w:bidi="ar-SA"/>
      </w:rPr>
    </w:lvl>
    <w:lvl w:ilvl="5">
      <w:numFmt w:val="bullet"/>
      <w:lvlText w:val="•"/>
      <w:lvlJc w:val="left"/>
      <w:pPr>
        <w:ind w:left="4567" w:hanging="360"/>
      </w:pPr>
      <w:rPr>
        <w:rFonts w:hint="default"/>
        <w:lang w:val="en-US" w:eastAsia="en-US" w:bidi="ar-SA"/>
      </w:rPr>
    </w:lvl>
    <w:lvl w:ilvl="6">
      <w:numFmt w:val="bullet"/>
      <w:lvlText w:val="•"/>
      <w:lvlJc w:val="left"/>
      <w:pPr>
        <w:ind w:left="5469" w:hanging="360"/>
      </w:pPr>
      <w:rPr>
        <w:rFonts w:hint="default"/>
        <w:lang w:val="en-US" w:eastAsia="en-US" w:bidi="ar-SA"/>
      </w:rPr>
    </w:lvl>
    <w:lvl w:ilvl="7">
      <w:numFmt w:val="bullet"/>
      <w:lvlText w:val="•"/>
      <w:lvlJc w:val="left"/>
      <w:pPr>
        <w:ind w:left="6371" w:hanging="360"/>
      </w:pPr>
      <w:rPr>
        <w:rFonts w:hint="default"/>
        <w:lang w:val="en-US" w:eastAsia="en-US" w:bidi="ar-SA"/>
      </w:rPr>
    </w:lvl>
    <w:lvl w:ilvl="8">
      <w:numFmt w:val="bullet"/>
      <w:lvlText w:val="•"/>
      <w:lvlJc w:val="left"/>
      <w:pPr>
        <w:ind w:left="7273" w:hanging="360"/>
      </w:pPr>
      <w:rPr>
        <w:rFonts w:hint="default"/>
        <w:lang w:val="en-US" w:eastAsia="en-US" w:bidi="ar-SA"/>
      </w:rPr>
    </w:lvl>
  </w:abstractNum>
  <w:abstractNum w:abstractNumId="12" w15:restartNumberingAfterBreak="0">
    <w:nsid w:val="342A6BDD"/>
    <w:multiLevelType w:val="multilevel"/>
    <w:tmpl w:val="B3B22296"/>
    <w:lvl w:ilvl="0">
      <w:start w:val="2"/>
      <w:numFmt w:val="decimal"/>
      <w:lvlText w:val="%1"/>
      <w:lvlJc w:val="left"/>
      <w:pPr>
        <w:ind w:left="661" w:hanging="420"/>
      </w:pPr>
      <w:rPr>
        <w:rFonts w:hint="default"/>
        <w:lang w:val="en-US" w:eastAsia="en-US" w:bidi="ar-SA"/>
      </w:rPr>
    </w:lvl>
    <w:lvl w:ilvl="1">
      <w:start w:val="1"/>
      <w:numFmt w:val="decimal"/>
      <w:lvlText w:val="%1.%2"/>
      <w:lvlJc w:val="left"/>
      <w:pPr>
        <w:ind w:left="661" w:hanging="420"/>
      </w:pPr>
      <w:rPr>
        <w:rFonts w:ascii="Times New Roman" w:eastAsia="Times New Roman" w:hAnsi="Times New Roman" w:cs="Times New Roman" w:hint="default"/>
        <w:b/>
        <w:bCs/>
        <w:i w:val="0"/>
        <w:iCs w:val="0"/>
        <w:color w:val="0D0E1A"/>
        <w:spacing w:val="0"/>
        <w:w w:val="100"/>
        <w:sz w:val="28"/>
        <w:szCs w:val="28"/>
        <w:lang w:val="en-US" w:eastAsia="en-US" w:bidi="ar-SA"/>
      </w:rPr>
    </w:lvl>
    <w:lvl w:ilvl="2">
      <w:start w:val="1"/>
      <w:numFmt w:val="decimal"/>
      <w:lvlText w:val="%1.%2.%3."/>
      <w:lvlJc w:val="left"/>
      <w:pPr>
        <w:ind w:left="3887" w:hanging="600"/>
        <w:jc w:val="right"/>
      </w:pPr>
      <w:rPr>
        <w:rFonts w:hint="default"/>
        <w:spacing w:val="0"/>
        <w:w w:val="100"/>
        <w:lang w:val="en-US" w:eastAsia="en-US" w:bidi="ar-SA"/>
      </w:rPr>
    </w:lvl>
    <w:lvl w:ilvl="3">
      <w:start w:val="1"/>
      <w:numFmt w:val="decimal"/>
      <w:lvlText w:val="%4."/>
      <w:lvlJc w:val="left"/>
      <w:pPr>
        <w:ind w:left="961" w:hanging="360"/>
      </w:pPr>
      <w:rPr>
        <w:rFonts w:ascii="Times New Roman" w:eastAsia="Times New Roman" w:hAnsi="Times New Roman" w:cs="Times New Roman" w:hint="default"/>
        <w:b w:val="0"/>
        <w:bCs w:val="0"/>
        <w:i w:val="0"/>
        <w:iCs w:val="0"/>
        <w:color w:val="0D0E1A"/>
        <w:spacing w:val="0"/>
        <w:w w:val="100"/>
        <w:sz w:val="24"/>
        <w:szCs w:val="24"/>
        <w:lang w:val="en-US" w:eastAsia="en-US" w:bidi="ar-SA"/>
      </w:rPr>
    </w:lvl>
    <w:lvl w:ilvl="4">
      <w:numFmt w:val="bullet"/>
      <w:lvlText w:val="•"/>
      <w:lvlJc w:val="left"/>
      <w:pPr>
        <w:ind w:left="5179" w:hanging="360"/>
      </w:pPr>
      <w:rPr>
        <w:rFonts w:hint="default"/>
        <w:lang w:val="en-US" w:eastAsia="en-US" w:bidi="ar-SA"/>
      </w:rPr>
    </w:lvl>
    <w:lvl w:ilvl="5">
      <w:numFmt w:val="bullet"/>
      <w:lvlText w:val="•"/>
      <w:lvlJc w:val="left"/>
      <w:pPr>
        <w:ind w:left="5828" w:hanging="360"/>
      </w:pPr>
      <w:rPr>
        <w:rFonts w:hint="default"/>
        <w:lang w:val="en-US" w:eastAsia="en-US" w:bidi="ar-SA"/>
      </w:rPr>
    </w:lvl>
    <w:lvl w:ilvl="6">
      <w:numFmt w:val="bullet"/>
      <w:lvlText w:val="•"/>
      <w:lvlJc w:val="left"/>
      <w:pPr>
        <w:ind w:left="6478" w:hanging="360"/>
      </w:pPr>
      <w:rPr>
        <w:rFonts w:hint="default"/>
        <w:lang w:val="en-US" w:eastAsia="en-US" w:bidi="ar-SA"/>
      </w:rPr>
    </w:lvl>
    <w:lvl w:ilvl="7">
      <w:numFmt w:val="bullet"/>
      <w:lvlText w:val="•"/>
      <w:lvlJc w:val="left"/>
      <w:pPr>
        <w:ind w:left="7128" w:hanging="360"/>
      </w:pPr>
      <w:rPr>
        <w:rFonts w:hint="default"/>
        <w:lang w:val="en-US" w:eastAsia="en-US" w:bidi="ar-SA"/>
      </w:rPr>
    </w:lvl>
    <w:lvl w:ilvl="8">
      <w:numFmt w:val="bullet"/>
      <w:lvlText w:val="•"/>
      <w:lvlJc w:val="left"/>
      <w:pPr>
        <w:ind w:left="7777" w:hanging="360"/>
      </w:pPr>
      <w:rPr>
        <w:rFonts w:hint="default"/>
        <w:lang w:val="en-US" w:eastAsia="en-US" w:bidi="ar-SA"/>
      </w:rPr>
    </w:lvl>
  </w:abstractNum>
  <w:abstractNum w:abstractNumId="13" w15:restartNumberingAfterBreak="0">
    <w:nsid w:val="34A56E35"/>
    <w:multiLevelType w:val="multilevel"/>
    <w:tmpl w:val="6FE2A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6132D7"/>
    <w:multiLevelType w:val="multilevel"/>
    <w:tmpl w:val="49C8CAD0"/>
    <w:lvl w:ilvl="0">
      <w:start w:val="3"/>
      <w:numFmt w:val="decimal"/>
      <w:lvlText w:val="%1"/>
      <w:lvlJc w:val="left"/>
      <w:pPr>
        <w:ind w:left="1002" w:hanging="531"/>
      </w:pPr>
      <w:rPr>
        <w:rFonts w:hint="default"/>
        <w:lang w:val="en-US" w:eastAsia="en-US" w:bidi="ar-SA"/>
      </w:rPr>
    </w:lvl>
    <w:lvl w:ilvl="1">
      <w:start w:val="1"/>
      <w:numFmt w:val="decimal"/>
      <w:lvlText w:val="%1.%2"/>
      <w:lvlJc w:val="left"/>
      <w:pPr>
        <w:ind w:left="1002" w:hanging="531"/>
      </w:pPr>
      <w:rPr>
        <w:rFonts w:ascii="Times New Roman" w:eastAsia="Times New Roman" w:hAnsi="Times New Roman" w:cs="Times New Roman" w:hint="default"/>
        <w:b/>
        <w:bCs/>
        <w:i/>
        <w:iCs/>
        <w:spacing w:val="0"/>
        <w:w w:val="100"/>
        <w:sz w:val="22"/>
        <w:szCs w:val="22"/>
        <w:lang w:val="en-US" w:eastAsia="en-US" w:bidi="ar-SA"/>
      </w:rPr>
    </w:lvl>
    <w:lvl w:ilvl="2">
      <w:numFmt w:val="bullet"/>
      <w:lvlText w:val="•"/>
      <w:lvlJc w:val="left"/>
      <w:pPr>
        <w:ind w:left="2615" w:hanging="531"/>
      </w:pPr>
      <w:rPr>
        <w:rFonts w:hint="default"/>
        <w:lang w:val="en-US" w:eastAsia="en-US" w:bidi="ar-SA"/>
      </w:rPr>
    </w:lvl>
    <w:lvl w:ilvl="3">
      <w:numFmt w:val="bullet"/>
      <w:lvlText w:val="•"/>
      <w:lvlJc w:val="left"/>
      <w:pPr>
        <w:ind w:left="3423" w:hanging="531"/>
      </w:pPr>
      <w:rPr>
        <w:rFonts w:hint="default"/>
        <w:lang w:val="en-US" w:eastAsia="en-US" w:bidi="ar-SA"/>
      </w:rPr>
    </w:lvl>
    <w:lvl w:ilvl="4">
      <w:numFmt w:val="bullet"/>
      <w:lvlText w:val="•"/>
      <w:lvlJc w:val="left"/>
      <w:pPr>
        <w:ind w:left="4230" w:hanging="531"/>
      </w:pPr>
      <w:rPr>
        <w:rFonts w:hint="default"/>
        <w:lang w:val="en-US" w:eastAsia="en-US" w:bidi="ar-SA"/>
      </w:rPr>
    </w:lvl>
    <w:lvl w:ilvl="5">
      <w:numFmt w:val="bullet"/>
      <w:lvlText w:val="•"/>
      <w:lvlJc w:val="left"/>
      <w:pPr>
        <w:ind w:left="5038" w:hanging="531"/>
      </w:pPr>
      <w:rPr>
        <w:rFonts w:hint="default"/>
        <w:lang w:val="en-US" w:eastAsia="en-US" w:bidi="ar-SA"/>
      </w:rPr>
    </w:lvl>
    <w:lvl w:ilvl="6">
      <w:numFmt w:val="bullet"/>
      <w:lvlText w:val="•"/>
      <w:lvlJc w:val="left"/>
      <w:pPr>
        <w:ind w:left="5846" w:hanging="531"/>
      </w:pPr>
      <w:rPr>
        <w:rFonts w:hint="default"/>
        <w:lang w:val="en-US" w:eastAsia="en-US" w:bidi="ar-SA"/>
      </w:rPr>
    </w:lvl>
    <w:lvl w:ilvl="7">
      <w:numFmt w:val="bullet"/>
      <w:lvlText w:val="•"/>
      <w:lvlJc w:val="left"/>
      <w:pPr>
        <w:ind w:left="6654" w:hanging="531"/>
      </w:pPr>
      <w:rPr>
        <w:rFonts w:hint="default"/>
        <w:lang w:val="en-US" w:eastAsia="en-US" w:bidi="ar-SA"/>
      </w:rPr>
    </w:lvl>
    <w:lvl w:ilvl="8">
      <w:numFmt w:val="bullet"/>
      <w:lvlText w:val="•"/>
      <w:lvlJc w:val="left"/>
      <w:pPr>
        <w:ind w:left="7461" w:hanging="531"/>
      </w:pPr>
      <w:rPr>
        <w:rFonts w:hint="default"/>
        <w:lang w:val="en-US" w:eastAsia="en-US" w:bidi="ar-SA"/>
      </w:rPr>
    </w:lvl>
  </w:abstractNum>
  <w:abstractNum w:abstractNumId="15" w15:restartNumberingAfterBreak="0">
    <w:nsid w:val="3F2E0E3C"/>
    <w:multiLevelType w:val="hybridMultilevel"/>
    <w:tmpl w:val="6890FD28"/>
    <w:lvl w:ilvl="0" w:tplc="722EC318">
      <w:numFmt w:val="bullet"/>
      <w:lvlText w:val=""/>
      <w:lvlJc w:val="left"/>
      <w:pPr>
        <w:ind w:left="1321" w:hanging="360"/>
      </w:pPr>
      <w:rPr>
        <w:rFonts w:ascii="Wingdings" w:eastAsia="Wingdings" w:hAnsi="Wingdings" w:cs="Wingdings" w:hint="default"/>
        <w:b w:val="0"/>
        <w:bCs w:val="0"/>
        <w:i w:val="0"/>
        <w:iCs w:val="0"/>
        <w:color w:val="0D0E1A"/>
        <w:spacing w:val="0"/>
        <w:w w:val="100"/>
        <w:sz w:val="24"/>
        <w:szCs w:val="24"/>
        <w:lang w:val="en-US" w:eastAsia="en-US" w:bidi="ar-SA"/>
      </w:rPr>
    </w:lvl>
    <w:lvl w:ilvl="1" w:tplc="F1D29CB2">
      <w:numFmt w:val="bullet"/>
      <w:lvlText w:val="•"/>
      <w:lvlJc w:val="left"/>
      <w:pPr>
        <w:ind w:left="2095" w:hanging="360"/>
      </w:pPr>
      <w:rPr>
        <w:rFonts w:hint="default"/>
        <w:lang w:val="en-US" w:eastAsia="en-US" w:bidi="ar-SA"/>
      </w:rPr>
    </w:lvl>
    <w:lvl w:ilvl="2" w:tplc="06F07910">
      <w:numFmt w:val="bullet"/>
      <w:lvlText w:val="•"/>
      <w:lvlJc w:val="left"/>
      <w:pPr>
        <w:ind w:left="2871" w:hanging="360"/>
      </w:pPr>
      <w:rPr>
        <w:rFonts w:hint="default"/>
        <w:lang w:val="en-US" w:eastAsia="en-US" w:bidi="ar-SA"/>
      </w:rPr>
    </w:lvl>
    <w:lvl w:ilvl="3" w:tplc="D87EE4FC">
      <w:numFmt w:val="bullet"/>
      <w:lvlText w:val="•"/>
      <w:lvlJc w:val="left"/>
      <w:pPr>
        <w:ind w:left="3647" w:hanging="360"/>
      </w:pPr>
      <w:rPr>
        <w:rFonts w:hint="default"/>
        <w:lang w:val="en-US" w:eastAsia="en-US" w:bidi="ar-SA"/>
      </w:rPr>
    </w:lvl>
    <w:lvl w:ilvl="4" w:tplc="2446DE40">
      <w:numFmt w:val="bullet"/>
      <w:lvlText w:val="•"/>
      <w:lvlJc w:val="left"/>
      <w:pPr>
        <w:ind w:left="4422" w:hanging="360"/>
      </w:pPr>
      <w:rPr>
        <w:rFonts w:hint="default"/>
        <w:lang w:val="en-US" w:eastAsia="en-US" w:bidi="ar-SA"/>
      </w:rPr>
    </w:lvl>
    <w:lvl w:ilvl="5" w:tplc="C14AB030">
      <w:numFmt w:val="bullet"/>
      <w:lvlText w:val="•"/>
      <w:lvlJc w:val="left"/>
      <w:pPr>
        <w:ind w:left="5198" w:hanging="360"/>
      </w:pPr>
      <w:rPr>
        <w:rFonts w:hint="default"/>
        <w:lang w:val="en-US" w:eastAsia="en-US" w:bidi="ar-SA"/>
      </w:rPr>
    </w:lvl>
    <w:lvl w:ilvl="6" w:tplc="C158F170">
      <w:numFmt w:val="bullet"/>
      <w:lvlText w:val="•"/>
      <w:lvlJc w:val="left"/>
      <w:pPr>
        <w:ind w:left="5974" w:hanging="360"/>
      </w:pPr>
      <w:rPr>
        <w:rFonts w:hint="default"/>
        <w:lang w:val="en-US" w:eastAsia="en-US" w:bidi="ar-SA"/>
      </w:rPr>
    </w:lvl>
    <w:lvl w:ilvl="7" w:tplc="069268D0">
      <w:numFmt w:val="bullet"/>
      <w:lvlText w:val="•"/>
      <w:lvlJc w:val="left"/>
      <w:pPr>
        <w:ind w:left="6750" w:hanging="360"/>
      </w:pPr>
      <w:rPr>
        <w:rFonts w:hint="default"/>
        <w:lang w:val="en-US" w:eastAsia="en-US" w:bidi="ar-SA"/>
      </w:rPr>
    </w:lvl>
    <w:lvl w:ilvl="8" w:tplc="4BA67836">
      <w:numFmt w:val="bullet"/>
      <w:lvlText w:val="•"/>
      <w:lvlJc w:val="left"/>
      <w:pPr>
        <w:ind w:left="7525" w:hanging="360"/>
      </w:pPr>
      <w:rPr>
        <w:rFonts w:hint="default"/>
        <w:lang w:val="en-US" w:eastAsia="en-US" w:bidi="ar-SA"/>
      </w:rPr>
    </w:lvl>
  </w:abstractNum>
  <w:abstractNum w:abstractNumId="16" w15:restartNumberingAfterBreak="0">
    <w:nsid w:val="48425E7A"/>
    <w:multiLevelType w:val="multilevel"/>
    <w:tmpl w:val="6F58E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F25A41"/>
    <w:multiLevelType w:val="multilevel"/>
    <w:tmpl w:val="8DFC6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CE56AE"/>
    <w:multiLevelType w:val="multilevel"/>
    <w:tmpl w:val="43FC9F04"/>
    <w:lvl w:ilvl="0">
      <w:start w:val="1"/>
      <w:numFmt w:val="decimal"/>
      <w:lvlText w:val="%1"/>
      <w:lvlJc w:val="left"/>
      <w:pPr>
        <w:ind w:left="1002" w:hanging="531"/>
      </w:pPr>
      <w:rPr>
        <w:rFonts w:hint="default"/>
        <w:lang w:val="en-US" w:eastAsia="en-US" w:bidi="ar-SA"/>
      </w:rPr>
    </w:lvl>
    <w:lvl w:ilvl="1">
      <w:start w:val="1"/>
      <w:numFmt w:val="decimal"/>
      <w:lvlText w:val="%1.%2"/>
      <w:lvlJc w:val="left"/>
      <w:pPr>
        <w:ind w:left="1002" w:hanging="531"/>
      </w:pPr>
      <w:rPr>
        <w:rFonts w:ascii="Times New Roman" w:eastAsia="Times New Roman" w:hAnsi="Times New Roman" w:cs="Times New Roman" w:hint="default"/>
        <w:b/>
        <w:bCs/>
        <w:i/>
        <w:iCs/>
        <w:spacing w:val="0"/>
        <w:w w:val="100"/>
        <w:sz w:val="22"/>
        <w:szCs w:val="22"/>
        <w:lang w:val="en-US" w:eastAsia="en-US" w:bidi="ar-SA"/>
      </w:rPr>
    </w:lvl>
    <w:lvl w:ilvl="2">
      <w:numFmt w:val="bullet"/>
      <w:lvlText w:val="•"/>
      <w:lvlJc w:val="left"/>
      <w:pPr>
        <w:ind w:left="2615" w:hanging="531"/>
      </w:pPr>
      <w:rPr>
        <w:rFonts w:hint="default"/>
        <w:lang w:val="en-US" w:eastAsia="en-US" w:bidi="ar-SA"/>
      </w:rPr>
    </w:lvl>
    <w:lvl w:ilvl="3">
      <w:numFmt w:val="bullet"/>
      <w:lvlText w:val="•"/>
      <w:lvlJc w:val="left"/>
      <w:pPr>
        <w:ind w:left="3423" w:hanging="531"/>
      </w:pPr>
      <w:rPr>
        <w:rFonts w:hint="default"/>
        <w:lang w:val="en-US" w:eastAsia="en-US" w:bidi="ar-SA"/>
      </w:rPr>
    </w:lvl>
    <w:lvl w:ilvl="4">
      <w:numFmt w:val="bullet"/>
      <w:lvlText w:val="•"/>
      <w:lvlJc w:val="left"/>
      <w:pPr>
        <w:ind w:left="4230" w:hanging="531"/>
      </w:pPr>
      <w:rPr>
        <w:rFonts w:hint="default"/>
        <w:lang w:val="en-US" w:eastAsia="en-US" w:bidi="ar-SA"/>
      </w:rPr>
    </w:lvl>
    <w:lvl w:ilvl="5">
      <w:numFmt w:val="bullet"/>
      <w:lvlText w:val="•"/>
      <w:lvlJc w:val="left"/>
      <w:pPr>
        <w:ind w:left="5038" w:hanging="531"/>
      </w:pPr>
      <w:rPr>
        <w:rFonts w:hint="default"/>
        <w:lang w:val="en-US" w:eastAsia="en-US" w:bidi="ar-SA"/>
      </w:rPr>
    </w:lvl>
    <w:lvl w:ilvl="6">
      <w:numFmt w:val="bullet"/>
      <w:lvlText w:val="•"/>
      <w:lvlJc w:val="left"/>
      <w:pPr>
        <w:ind w:left="5846" w:hanging="531"/>
      </w:pPr>
      <w:rPr>
        <w:rFonts w:hint="default"/>
        <w:lang w:val="en-US" w:eastAsia="en-US" w:bidi="ar-SA"/>
      </w:rPr>
    </w:lvl>
    <w:lvl w:ilvl="7">
      <w:numFmt w:val="bullet"/>
      <w:lvlText w:val="•"/>
      <w:lvlJc w:val="left"/>
      <w:pPr>
        <w:ind w:left="6654" w:hanging="531"/>
      </w:pPr>
      <w:rPr>
        <w:rFonts w:hint="default"/>
        <w:lang w:val="en-US" w:eastAsia="en-US" w:bidi="ar-SA"/>
      </w:rPr>
    </w:lvl>
    <w:lvl w:ilvl="8">
      <w:numFmt w:val="bullet"/>
      <w:lvlText w:val="•"/>
      <w:lvlJc w:val="left"/>
      <w:pPr>
        <w:ind w:left="7461" w:hanging="531"/>
      </w:pPr>
      <w:rPr>
        <w:rFonts w:hint="default"/>
        <w:lang w:val="en-US" w:eastAsia="en-US" w:bidi="ar-SA"/>
      </w:rPr>
    </w:lvl>
  </w:abstractNum>
  <w:abstractNum w:abstractNumId="19" w15:restartNumberingAfterBreak="0">
    <w:nsid w:val="501A3860"/>
    <w:multiLevelType w:val="hybridMultilevel"/>
    <w:tmpl w:val="0FE8B468"/>
    <w:lvl w:ilvl="0" w:tplc="81D2C4A0">
      <w:start w:val="1"/>
      <w:numFmt w:val="decimal"/>
      <w:lvlText w:val="%1."/>
      <w:lvlJc w:val="left"/>
      <w:pPr>
        <w:ind w:left="9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78223F4">
      <w:numFmt w:val="bullet"/>
      <w:lvlText w:val="•"/>
      <w:lvlJc w:val="left"/>
      <w:pPr>
        <w:ind w:left="1771" w:hanging="360"/>
      </w:pPr>
      <w:rPr>
        <w:rFonts w:hint="default"/>
        <w:lang w:val="en-US" w:eastAsia="en-US" w:bidi="ar-SA"/>
      </w:rPr>
    </w:lvl>
    <w:lvl w:ilvl="2" w:tplc="95A44E2A">
      <w:numFmt w:val="bullet"/>
      <w:lvlText w:val="•"/>
      <w:lvlJc w:val="left"/>
      <w:pPr>
        <w:ind w:left="2583" w:hanging="360"/>
      </w:pPr>
      <w:rPr>
        <w:rFonts w:hint="default"/>
        <w:lang w:val="en-US" w:eastAsia="en-US" w:bidi="ar-SA"/>
      </w:rPr>
    </w:lvl>
    <w:lvl w:ilvl="3" w:tplc="01F446AC">
      <w:numFmt w:val="bullet"/>
      <w:lvlText w:val="•"/>
      <w:lvlJc w:val="left"/>
      <w:pPr>
        <w:ind w:left="3395" w:hanging="360"/>
      </w:pPr>
      <w:rPr>
        <w:rFonts w:hint="default"/>
        <w:lang w:val="en-US" w:eastAsia="en-US" w:bidi="ar-SA"/>
      </w:rPr>
    </w:lvl>
    <w:lvl w:ilvl="4" w:tplc="8D268380">
      <w:numFmt w:val="bullet"/>
      <w:lvlText w:val="•"/>
      <w:lvlJc w:val="left"/>
      <w:pPr>
        <w:ind w:left="4206" w:hanging="360"/>
      </w:pPr>
      <w:rPr>
        <w:rFonts w:hint="default"/>
        <w:lang w:val="en-US" w:eastAsia="en-US" w:bidi="ar-SA"/>
      </w:rPr>
    </w:lvl>
    <w:lvl w:ilvl="5" w:tplc="52CA945C">
      <w:numFmt w:val="bullet"/>
      <w:lvlText w:val="•"/>
      <w:lvlJc w:val="left"/>
      <w:pPr>
        <w:ind w:left="5018" w:hanging="360"/>
      </w:pPr>
      <w:rPr>
        <w:rFonts w:hint="default"/>
        <w:lang w:val="en-US" w:eastAsia="en-US" w:bidi="ar-SA"/>
      </w:rPr>
    </w:lvl>
    <w:lvl w:ilvl="6" w:tplc="351E3220">
      <w:numFmt w:val="bullet"/>
      <w:lvlText w:val="•"/>
      <w:lvlJc w:val="left"/>
      <w:pPr>
        <w:ind w:left="5830" w:hanging="360"/>
      </w:pPr>
      <w:rPr>
        <w:rFonts w:hint="default"/>
        <w:lang w:val="en-US" w:eastAsia="en-US" w:bidi="ar-SA"/>
      </w:rPr>
    </w:lvl>
    <w:lvl w:ilvl="7" w:tplc="68341EB6">
      <w:numFmt w:val="bullet"/>
      <w:lvlText w:val="•"/>
      <w:lvlJc w:val="left"/>
      <w:pPr>
        <w:ind w:left="6642" w:hanging="360"/>
      </w:pPr>
      <w:rPr>
        <w:rFonts w:hint="default"/>
        <w:lang w:val="en-US" w:eastAsia="en-US" w:bidi="ar-SA"/>
      </w:rPr>
    </w:lvl>
    <w:lvl w:ilvl="8" w:tplc="AF4C83A6">
      <w:numFmt w:val="bullet"/>
      <w:lvlText w:val="•"/>
      <w:lvlJc w:val="left"/>
      <w:pPr>
        <w:ind w:left="7453" w:hanging="360"/>
      </w:pPr>
      <w:rPr>
        <w:rFonts w:hint="default"/>
        <w:lang w:val="en-US" w:eastAsia="en-US" w:bidi="ar-SA"/>
      </w:rPr>
    </w:lvl>
  </w:abstractNum>
  <w:abstractNum w:abstractNumId="20" w15:restartNumberingAfterBreak="0">
    <w:nsid w:val="51377799"/>
    <w:multiLevelType w:val="multilevel"/>
    <w:tmpl w:val="E4565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FC66FA"/>
    <w:multiLevelType w:val="hybridMultilevel"/>
    <w:tmpl w:val="C29A4A4A"/>
    <w:lvl w:ilvl="0" w:tplc="45BA52AE">
      <w:start w:val="1"/>
      <w:numFmt w:val="decimal"/>
      <w:lvlText w:val="%1."/>
      <w:lvlJc w:val="left"/>
      <w:pPr>
        <w:ind w:left="841"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69A692C8">
      <w:numFmt w:val="bullet"/>
      <w:lvlText w:val="•"/>
      <w:lvlJc w:val="left"/>
      <w:pPr>
        <w:ind w:left="1663" w:hanging="240"/>
      </w:pPr>
      <w:rPr>
        <w:rFonts w:hint="default"/>
        <w:lang w:val="en-US" w:eastAsia="en-US" w:bidi="ar-SA"/>
      </w:rPr>
    </w:lvl>
    <w:lvl w:ilvl="2" w:tplc="9C54F2B0">
      <w:numFmt w:val="bullet"/>
      <w:lvlText w:val="•"/>
      <w:lvlJc w:val="left"/>
      <w:pPr>
        <w:ind w:left="2487" w:hanging="240"/>
      </w:pPr>
      <w:rPr>
        <w:rFonts w:hint="default"/>
        <w:lang w:val="en-US" w:eastAsia="en-US" w:bidi="ar-SA"/>
      </w:rPr>
    </w:lvl>
    <w:lvl w:ilvl="3" w:tplc="EDDA4462">
      <w:numFmt w:val="bullet"/>
      <w:lvlText w:val="•"/>
      <w:lvlJc w:val="left"/>
      <w:pPr>
        <w:ind w:left="3311" w:hanging="240"/>
      </w:pPr>
      <w:rPr>
        <w:rFonts w:hint="default"/>
        <w:lang w:val="en-US" w:eastAsia="en-US" w:bidi="ar-SA"/>
      </w:rPr>
    </w:lvl>
    <w:lvl w:ilvl="4" w:tplc="BE9ABCF0">
      <w:numFmt w:val="bullet"/>
      <w:lvlText w:val="•"/>
      <w:lvlJc w:val="left"/>
      <w:pPr>
        <w:ind w:left="4134" w:hanging="240"/>
      </w:pPr>
      <w:rPr>
        <w:rFonts w:hint="default"/>
        <w:lang w:val="en-US" w:eastAsia="en-US" w:bidi="ar-SA"/>
      </w:rPr>
    </w:lvl>
    <w:lvl w:ilvl="5" w:tplc="C8DE848E">
      <w:numFmt w:val="bullet"/>
      <w:lvlText w:val="•"/>
      <w:lvlJc w:val="left"/>
      <w:pPr>
        <w:ind w:left="4958" w:hanging="240"/>
      </w:pPr>
      <w:rPr>
        <w:rFonts w:hint="default"/>
        <w:lang w:val="en-US" w:eastAsia="en-US" w:bidi="ar-SA"/>
      </w:rPr>
    </w:lvl>
    <w:lvl w:ilvl="6" w:tplc="B898414A">
      <w:numFmt w:val="bullet"/>
      <w:lvlText w:val="•"/>
      <w:lvlJc w:val="left"/>
      <w:pPr>
        <w:ind w:left="5782" w:hanging="240"/>
      </w:pPr>
      <w:rPr>
        <w:rFonts w:hint="default"/>
        <w:lang w:val="en-US" w:eastAsia="en-US" w:bidi="ar-SA"/>
      </w:rPr>
    </w:lvl>
    <w:lvl w:ilvl="7" w:tplc="010A4980">
      <w:numFmt w:val="bullet"/>
      <w:lvlText w:val="•"/>
      <w:lvlJc w:val="left"/>
      <w:pPr>
        <w:ind w:left="6606" w:hanging="240"/>
      </w:pPr>
      <w:rPr>
        <w:rFonts w:hint="default"/>
        <w:lang w:val="en-US" w:eastAsia="en-US" w:bidi="ar-SA"/>
      </w:rPr>
    </w:lvl>
    <w:lvl w:ilvl="8" w:tplc="33EAE81C">
      <w:numFmt w:val="bullet"/>
      <w:lvlText w:val="•"/>
      <w:lvlJc w:val="left"/>
      <w:pPr>
        <w:ind w:left="7429" w:hanging="240"/>
      </w:pPr>
      <w:rPr>
        <w:rFonts w:hint="default"/>
        <w:lang w:val="en-US" w:eastAsia="en-US" w:bidi="ar-SA"/>
      </w:rPr>
    </w:lvl>
  </w:abstractNum>
  <w:abstractNum w:abstractNumId="22" w15:restartNumberingAfterBreak="0">
    <w:nsid w:val="5BFF13B6"/>
    <w:multiLevelType w:val="multilevel"/>
    <w:tmpl w:val="B0FA0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BB3A08"/>
    <w:multiLevelType w:val="multilevel"/>
    <w:tmpl w:val="FBF0A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917FEA"/>
    <w:multiLevelType w:val="multilevel"/>
    <w:tmpl w:val="276CD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A766B3"/>
    <w:multiLevelType w:val="multilevel"/>
    <w:tmpl w:val="5F0484FA"/>
    <w:lvl w:ilvl="0">
      <w:start w:val="2"/>
      <w:numFmt w:val="decimal"/>
      <w:lvlText w:val="%1"/>
      <w:lvlJc w:val="left"/>
      <w:pPr>
        <w:ind w:left="1002" w:hanging="531"/>
      </w:pPr>
      <w:rPr>
        <w:rFonts w:hint="default"/>
        <w:lang w:val="en-US" w:eastAsia="en-US" w:bidi="ar-SA"/>
      </w:rPr>
    </w:lvl>
    <w:lvl w:ilvl="1">
      <w:start w:val="1"/>
      <w:numFmt w:val="decimal"/>
      <w:lvlText w:val="%1.%2"/>
      <w:lvlJc w:val="left"/>
      <w:pPr>
        <w:ind w:left="1002" w:hanging="531"/>
      </w:pPr>
      <w:rPr>
        <w:rFonts w:ascii="Times New Roman" w:eastAsia="Times New Roman" w:hAnsi="Times New Roman" w:cs="Times New Roman" w:hint="default"/>
        <w:b/>
        <w:bCs/>
        <w:i/>
        <w:iCs/>
        <w:spacing w:val="0"/>
        <w:w w:val="100"/>
        <w:sz w:val="22"/>
        <w:szCs w:val="22"/>
        <w:lang w:val="en-US" w:eastAsia="en-US" w:bidi="ar-SA"/>
      </w:rPr>
    </w:lvl>
    <w:lvl w:ilvl="2">
      <w:numFmt w:val="bullet"/>
      <w:lvlText w:val="•"/>
      <w:lvlJc w:val="left"/>
      <w:pPr>
        <w:ind w:left="2615" w:hanging="531"/>
      </w:pPr>
      <w:rPr>
        <w:rFonts w:hint="default"/>
        <w:lang w:val="en-US" w:eastAsia="en-US" w:bidi="ar-SA"/>
      </w:rPr>
    </w:lvl>
    <w:lvl w:ilvl="3">
      <w:numFmt w:val="bullet"/>
      <w:lvlText w:val="•"/>
      <w:lvlJc w:val="left"/>
      <w:pPr>
        <w:ind w:left="3423" w:hanging="531"/>
      </w:pPr>
      <w:rPr>
        <w:rFonts w:hint="default"/>
        <w:lang w:val="en-US" w:eastAsia="en-US" w:bidi="ar-SA"/>
      </w:rPr>
    </w:lvl>
    <w:lvl w:ilvl="4">
      <w:numFmt w:val="bullet"/>
      <w:lvlText w:val="•"/>
      <w:lvlJc w:val="left"/>
      <w:pPr>
        <w:ind w:left="4230" w:hanging="531"/>
      </w:pPr>
      <w:rPr>
        <w:rFonts w:hint="default"/>
        <w:lang w:val="en-US" w:eastAsia="en-US" w:bidi="ar-SA"/>
      </w:rPr>
    </w:lvl>
    <w:lvl w:ilvl="5">
      <w:numFmt w:val="bullet"/>
      <w:lvlText w:val="•"/>
      <w:lvlJc w:val="left"/>
      <w:pPr>
        <w:ind w:left="5038" w:hanging="531"/>
      </w:pPr>
      <w:rPr>
        <w:rFonts w:hint="default"/>
        <w:lang w:val="en-US" w:eastAsia="en-US" w:bidi="ar-SA"/>
      </w:rPr>
    </w:lvl>
    <w:lvl w:ilvl="6">
      <w:numFmt w:val="bullet"/>
      <w:lvlText w:val="•"/>
      <w:lvlJc w:val="left"/>
      <w:pPr>
        <w:ind w:left="5846" w:hanging="531"/>
      </w:pPr>
      <w:rPr>
        <w:rFonts w:hint="default"/>
        <w:lang w:val="en-US" w:eastAsia="en-US" w:bidi="ar-SA"/>
      </w:rPr>
    </w:lvl>
    <w:lvl w:ilvl="7">
      <w:numFmt w:val="bullet"/>
      <w:lvlText w:val="•"/>
      <w:lvlJc w:val="left"/>
      <w:pPr>
        <w:ind w:left="6654" w:hanging="531"/>
      </w:pPr>
      <w:rPr>
        <w:rFonts w:hint="default"/>
        <w:lang w:val="en-US" w:eastAsia="en-US" w:bidi="ar-SA"/>
      </w:rPr>
    </w:lvl>
    <w:lvl w:ilvl="8">
      <w:numFmt w:val="bullet"/>
      <w:lvlText w:val="•"/>
      <w:lvlJc w:val="left"/>
      <w:pPr>
        <w:ind w:left="7461" w:hanging="531"/>
      </w:pPr>
      <w:rPr>
        <w:rFonts w:hint="default"/>
        <w:lang w:val="en-US" w:eastAsia="en-US" w:bidi="ar-SA"/>
      </w:rPr>
    </w:lvl>
  </w:abstractNum>
  <w:abstractNum w:abstractNumId="26" w15:restartNumberingAfterBreak="0">
    <w:nsid w:val="6C05427B"/>
    <w:multiLevelType w:val="hybridMultilevel"/>
    <w:tmpl w:val="479EEC68"/>
    <w:lvl w:ilvl="0" w:tplc="0088A9AE">
      <w:numFmt w:val="bullet"/>
      <w:lvlText w:val=""/>
      <w:lvlJc w:val="left"/>
      <w:pPr>
        <w:ind w:left="1321" w:hanging="360"/>
      </w:pPr>
      <w:rPr>
        <w:rFonts w:ascii="Wingdings" w:eastAsia="Wingdings" w:hAnsi="Wingdings" w:cs="Wingdings" w:hint="default"/>
        <w:spacing w:val="0"/>
        <w:w w:val="99"/>
        <w:lang w:val="en-US" w:eastAsia="en-US" w:bidi="ar-SA"/>
      </w:rPr>
    </w:lvl>
    <w:lvl w:ilvl="1" w:tplc="F404CA36">
      <w:numFmt w:val="bullet"/>
      <w:lvlText w:val="•"/>
      <w:lvlJc w:val="left"/>
      <w:pPr>
        <w:ind w:left="2095" w:hanging="360"/>
      </w:pPr>
      <w:rPr>
        <w:rFonts w:hint="default"/>
        <w:lang w:val="en-US" w:eastAsia="en-US" w:bidi="ar-SA"/>
      </w:rPr>
    </w:lvl>
    <w:lvl w:ilvl="2" w:tplc="3714498A">
      <w:numFmt w:val="bullet"/>
      <w:lvlText w:val="•"/>
      <w:lvlJc w:val="left"/>
      <w:pPr>
        <w:ind w:left="2871" w:hanging="360"/>
      </w:pPr>
      <w:rPr>
        <w:rFonts w:hint="default"/>
        <w:lang w:val="en-US" w:eastAsia="en-US" w:bidi="ar-SA"/>
      </w:rPr>
    </w:lvl>
    <w:lvl w:ilvl="3" w:tplc="8BE2F70A">
      <w:numFmt w:val="bullet"/>
      <w:lvlText w:val="•"/>
      <w:lvlJc w:val="left"/>
      <w:pPr>
        <w:ind w:left="3647" w:hanging="360"/>
      </w:pPr>
      <w:rPr>
        <w:rFonts w:hint="default"/>
        <w:lang w:val="en-US" w:eastAsia="en-US" w:bidi="ar-SA"/>
      </w:rPr>
    </w:lvl>
    <w:lvl w:ilvl="4" w:tplc="D696CAD6">
      <w:numFmt w:val="bullet"/>
      <w:lvlText w:val="•"/>
      <w:lvlJc w:val="left"/>
      <w:pPr>
        <w:ind w:left="4422" w:hanging="360"/>
      </w:pPr>
      <w:rPr>
        <w:rFonts w:hint="default"/>
        <w:lang w:val="en-US" w:eastAsia="en-US" w:bidi="ar-SA"/>
      </w:rPr>
    </w:lvl>
    <w:lvl w:ilvl="5" w:tplc="08C015D4">
      <w:numFmt w:val="bullet"/>
      <w:lvlText w:val="•"/>
      <w:lvlJc w:val="left"/>
      <w:pPr>
        <w:ind w:left="5198" w:hanging="360"/>
      </w:pPr>
      <w:rPr>
        <w:rFonts w:hint="default"/>
        <w:lang w:val="en-US" w:eastAsia="en-US" w:bidi="ar-SA"/>
      </w:rPr>
    </w:lvl>
    <w:lvl w:ilvl="6" w:tplc="C9F2F338">
      <w:numFmt w:val="bullet"/>
      <w:lvlText w:val="•"/>
      <w:lvlJc w:val="left"/>
      <w:pPr>
        <w:ind w:left="5974" w:hanging="360"/>
      </w:pPr>
      <w:rPr>
        <w:rFonts w:hint="default"/>
        <w:lang w:val="en-US" w:eastAsia="en-US" w:bidi="ar-SA"/>
      </w:rPr>
    </w:lvl>
    <w:lvl w:ilvl="7" w:tplc="59220A56">
      <w:numFmt w:val="bullet"/>
      <w:lvlText w:val="•"/>
      <w:lvlJc w:val="left"/>
      <w:pPr>
        <w:ind w:left="6750" w:hanging="360"/>
      </w:pPr>
      <w:rPr>
        <w:rFonts w:hint="default"/>
        <w:lang w:val="en-US" w:eastAsia="en-US" w:bidi="ar-SA"/>
      </w:rPr>
    </w:lvl>
    <w:lvl w:ilvl="8" w:tplc="BF361B9E">
      <w:numFmt w:val="bullet"/>
      <w:lvlText w:val="•"/>
      <w:lvlJc w:val="left"/>
      <w:pPr>
        <w:ind w:left="7525" w:hanging="360"/>
      </w:pPr>
      <w:rPr>
        <w:rFonts w:hint="default"/>
        <w:lang w:val="en-US" w:eastAsia="en-US" w:bidi="ar-SA"/>
      </w:rPr>
    </w:lvl>
  </w:abstractNum>
  <w:abstractNum w:abstractNumId="27" w15:restartNumberingAfterBreak="0">
    <w:nsid w:val="6C961615"/>
    <w:multiLevelType w:val="hybridMultilevel"/>
    <w:tmpl w:val="A196744C"/>
    <w:lvl w:ilvl="0" w:tplc="23E685C0">
      <w:start w:val="1"/>
      <w:numFmt w:val="decimal"/>
      <w:lvlText w:val="%1."/>
      <w:lvlJc w:val="left"/>
      <w:pPr>
        <w:ind w:left="1451" w:hanging="240"/>
        <w:jc w:val="right"/>
      </w:pPr>
      <w:rPr>
        <w:rFonts w:ascii="Times New Roman" w:eastAsia="Times New Roman" w:hAnsi="Times New Roman" w:cs="Times New Roman" w:hint="default"/>
        <w:b/>
        <w:bCs/>
        <w:i w:val="0"/>
        <w:iCs w:val="0"/>
        <w:spacing w:val="0"/>
        <w:w w:val="100"/>
        <w:sz w:val="24"/>
        <w:szCs w:val="24"/>
        <w:lang w:val="en-US" w:eastAsia="en-US" w:bidi="ar-SA"/>
      </w:rPr>
    </w:lvl>
    <w:lvl w:ilvl="1" w:tplc="B4629D86">
      <w:numFmt w:val="bullet"/>
      <w:lvlText w:val="•"/>
      <w:lvlJc w:val="left"/>
      <w:pPr>
        <w:ind w:left="2221" w:hanging="240"/>
      </w:pPr>
      <w:rPr>
        <w:rFonts w:hint="default"/>
        <w:lang w:val="en-US" w:eastAsia="en-US" w:bidi="ar-SA"/>
      </w:rPr>
    </w:lvl>
    <w:lvl w:ilvl="2" w:tplc="A7307E88">
      <w:numFmt w:val="bullet"/>
      <w:lvlText w:val="•"/>
      <w:lvlJc w:val="left"/>
      <w:pPr>
        <w:ind w:left="2983" w:hanging="240"/>
      </w:pPr>
      <w:rPr>
        <w:rFonts w:hint="default"/>
        <w:lang w:val="en-US" w:eastAsia="en-US" w:bidi="ar-SA"/>
      </w:rPr>
    </w:lvl>
    <w:lvl w:ilvl="3" w:tplc="CD500F16">
      <w:numFmt w:val="bullet"/>
      <w:lvlText w:val="•"/>
      <w:lvlJc w:val="left"/>
      <w:pPr>
        <w:ind w:left="3745" w:hanging="240"/>
      </w:pPr>
      <w:rPr>
        <w:rFonts w:hint="default"/>
        <w:lang w:val="en-US" w:eastAsia="en-US" w:bidi="ar-SA"/>
      </w:rPr>
    </w:lvl>
    <w:lvl w:ilvl="4" w:tplc="1534D8AC">
      <w:numFmt w:val="bullet"/>
      <w:lvlText w:val="•"/>
      <w:lvlJc w:val="left"/>
      <w:pPr>
        <w:ind w:left="4506" w:hanging="240"/>
      </w:pPr>
      <w:rPr>
        <w:rFonts w:hint="default"/>
        <w:lang w:val="en-US" w:eastAsia="en-US" w:bidi="ar-SA"/>
      </w:rPr>
    </w:lvl>
    <w:lvl w:ilvl="5" w:tplc="C484B45A">
      <w:numFmt w:val="bullet"/>
      <w:lvlText w:val="•"/>
      <w:lvlJc w:val="left"/>
      <w:pPr>
        <w:ind w:left="5268" w:hanging="240"/>
      </w:pPr>
      <w:rPr>
        <w:rFonts w:hint="default"/>
        <w:lang w:val="en-US" w:eastAsia="en-US" w:bidi="ar-SA"/>
      </w:rPr>
    </w:lvl>
    <w:lvl w:ilvl="6" w:tplc="7886309C">
      <w:numFmt w:val="bullet"/>
      <w:lvlText w:val="•"/>
      <w:lvlJc w:val="left"/>
      <w:pPr>
        <w:ind w:left="6030" w:hanging="240"/>
      </w:pPr>
      <w:rPr>
        <w:rFonts w:hint="default"/>
        <w:lang w:val="en-US" w:eastAsia="en-US" w:bidi="ar-SA"/>
      </w:rPr>
    </w:lvl>
    <w:lvl w:ilvl="7" w:tplc="4134BF36">
      <w:numFmt w:val="bullet"/>
      <w:lvlText w:val="•"/>
      <w:lvlJc w:val="left"/>
      <w:pPr>
        <w:ind w:left="6792" w:hanging="240"/>
      </w:pPr>
      <w:rPr>
        <w:rFonts w:hint="default"/>
        <w:lang w:val="en-US" w:eastAsia="en-US" w:bidi="ar-SA"/>
      </w:rPr>
    </w:lvl>
    <w:lvl w:ilvl="8" w:tplc="1244294C">
      <w:numFmt w:val="bullet"/>
      <w:lvlText w:val="•"/>
      <w:lvlJc w:val="left"/>
      <w:pPr>
        <w:ind w:left="7553" w:hanging="240"/>
      </w:pPr>
      <w:rPr>
        <w:rFonts w:hint="default"/>
        <w:lang w:val="en-US" w:eastAsia="en-US" w:bidi="ar-SA"/>
      </w:rPr>
    </w:lvl>
  </w:abstractNum>
  <w:abstractNum w:abstractNumId="28" w15:restartNumberingAfterBreak="0">
    <w:nsid w:val="6D15040C"/>
    <w:multiLevelType w:val="multilevel"/>
    <w:tmpl w:val="C3E47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2D2C1B"/>
    <w:multiLevelType w:val="multilevel"/>
    <w:tmpl w:val="7E9CB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5E47423"/>
    <w:multiLevelType w:val="multilevel"/>
    <w:tmpl w:val="52E22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9339212">
    <w:abstractNumId w:val="21"/>
  </w:num>
  <w:num w:numId="2" w16cid:durableId="730157851">
    <w:abstractNumId w:val="10"/>
  </w:num>
  <w:num w:numId="3" w16cid:durableId="2064060277">
    <w:abstractNumId w:val="15"/>
  </w:num>
  <w:num w:numId="4" w16cid:durableId="536234458">
    <w:abstractNumId w:val="26"/>
  </w:num>
  <w:num w:numId="5" w16cid:durableId="317805119">
    <w:abstractNumId w:val="2"/>
  </w:num>
  <w:num w:numId="6" w16cid:durableId="1904363305">
    <w:abstractNumId w:val="12"/>
  </w:num>
  <w:num w:numId="7" w16cid:durableId="1794903415">
    <w:abstractNumId w:val="27"/>
  </w:num>
  <w:num w:numId="8" w16cid:durableId="1466852072">
    <w:abstractNumId w:val="6"/>
  </w:num>
  <w:num w:numId="9" w16cid:durableId="1801653555">
    <w:abstractNumId w:val="19"/>
  </w:num>
  <w:num w:numId="10" w16cid:durableId="2005011929">
    <w:abstractNumId w:val="11"/>
  </w:num>
  <w:num w:numId="11" w16cid:durableId="79327649">
    <w:abstractNumId w:val="14"/>
  </w:num>
  <w:num w:numId="12" w16cid:durableId="1164013428">
    <w:abstractNumId w:val="25"/>
  </w:num>
  <w:num w:numId="13" w16cid:durableId="505443725">
    <w:abstractNumId w:val="18"/>
  </w:num>
  <w:num w:numId="14" w16cid:durableId="2045596276">
    <w:abstractNumId w:val="28"/>
  </w:num>
  <w:num w:numId="15" w16cid:durableId="885874980">
    <w:abstractNumId w:val="29"/>
  </w:num>
  <w:num w:numId="16" w16cid:durableId="609046437">
    <w:abstractNumId w:val="30"/>
  </w:num>
  <w:num w:numId="17" w16cid:durableId="875193311">
    <w:abstractNumId w:val="7"/>
  </w:num>
  <w:num w:numId="18" w16cid:durableId="394089471">
    <w:abstractNumId w:val="5"/>
  </w:num>
  <w:num w:numId="19" w16cid:durableId="1032195238">
    <w:abstractNumId w:val="3"/>
  </w:num>
  <w:num w:numId="20" w16cid:durableId="925381636">
    <w:abstractNumId w:val="23"/>
  </w:num>
  <w:num w:numId="21" w16cid:durableId="237251625">
    <w:abstractNumId w:val="13"/>
  </w:num>
  <w:num w:numId="22" w16cid:durableId="1465730694">
    <w:abstractNumId w:val="20"/>
  </w:num>
  <w:num w:numId="23" w16cid:durableId="1688364205">
    <w:abstractNumId w:val="16"/>
  </w:num>
  <w:num w:numId="24" w16cid:durableId="113058407">
    <w:abstractNumId w:val="4"/>
  </w:num>
  <w:num w:numId="25" w16cid:durableId="1919634853">
    <w:abstractNumId w:val="1"/>
  </w:num>
  <w:num w:numId="26" w16cid:durableId="1179541158">
    <w:abstractNumId w:val="0"/>
  </w:num>
  <w:num w:numId="27" w16cid:durableId="808398835">
    <w:abstractNumId w:val="22"/>
  </w:num>
  <w:num w:numId="28" w16cid:durableId="574895562">
    <w:abstractNumId w:val="9"/>
  </w:num>
  <w:num w:numId="29" w16cid:durableId="1044603923">
    <w:abstractNumId w:val="17"/>
  </w:num>
  <w:num w:numId="30" w16cid:durableId="205918859">
    <w:abstractNumId w:val="24"/>
  </w:num>
  <w:num w:numId="31" w16cid:durableId="98015663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4"/>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718AB"/>
    <w:rsid w:val="000D2E44"/>
    <w:rsid w:val="00161F07"/>
    <w:rsid w:val="00457DB8"/>
    <w:rsid w:val="00572379"/>
    <w:rsid w:val="005A6E60"/>
    <w:rsid w:val="005B1A85"/>
    <w:rsid w:val="006D14DD"/>
    <w:rsid w:val="0072545E"/>
    <w:rsid w:val="00A26380"/>
    <w:rsid w:val="00A62C10"/>
    <w:rsid w:val="00A718AB"/>
    <w:rsid w:val="00AE05AE"/>
  </w:rsids>
  <m:mathPr>
    <m:mathFont m:val="Cambria Math"/>
    <m:brkBin m:val="before"/>
    <m:brkBinSub m:val="--"/>
    <m:smallFrac m:val="0"/>
    <m:dispDef/>
    <m:lMargin m:val="0"/>
    <m:rMargin m:val="0"/>
    <m:defJc m:val="centerGroup"/>
    <m:wrapIndent m:val="1440"/>
    <m:intLim m:val="subSup"/>
    <m:naryLim m:val="undOvr"/>
  </m:mathPr>
  <w:themeFontLang w:val="en-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4D527"/>
  <w15:docId w15:val="{3D4D525E-752C-0D44-BFC6-E59E10FEE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78" w:right="5"/>
      <w:jc w:val="center"/>
      <w:outlineLvl w:val="0"/>
    </w:pPr>
    <w:rPr>
      <w:b/>
      <w:bCs/>
      <w:sz w:val="40"/>
      <w:szCs w:val="40"/>
    </w:rPr>
  </w:style>
  <w:style w:type="paragraph" w:styleId="Heading2">
    <w:name w:val="heading 2"/>
    <w:basedOn w:val="Normal"/>
    <w:uiPriority w:val="9"/>
    <w:unhideWhenUsed/>
    <w:qFormat/>
    <w:pPr>
      <w:spacing w:before="59"/>
      <w:ind w:left="79"/>
      <w:jc w:val="center"/>
      <w:outlineLvl w:val="1"/>
    </w:pPr>
    <w:rPr>
      <w:b/>
      <w:bCs/>
      <w:sz w:val="32"/>
      <w:szCs w:val="32"/>
    </w:rPr>
  </w:style>
  <w:style w:type="paragraph" w:styleId="Heading3">
    <w:name w:val="heading 3"/>
    <w:basedOn w:val="Normal"/>
    <w:uiPriority w:val="9"/>
    <w:unhideWhenUsed/>
    <w:qFormat/>
    <w:pPr>
      <w:spacing w:before="315"/>
      <w:ind w:left="79" w:right="3"/>
      <w:jc w:val="center"/>
      <w:outlineLvl w:val="2"/>
    </w:pPr>
    <w:rPr>
      <w:b/>
      <w:bCs/>
      <w:sz w:val="28"/>
      <w:szCs w:val="28"/>
    </w:rPr>
  </w:style>
  <w:style w:type="paragraph" w:styleId="Heading4">
    <w:name w:val="heading 4"/>
    <w:basedOn w:val="Normal"/>
    <w:uiPriority w:val="9"/>
    <w:unhideWhenUsed/>
    <w:qFormat/>
    <w:pPr>
      <w:ind w:left="79"/>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16"/>
      <w:ind w:left="241"/>
    </w:pPr>
    <w:rPr>
      <w:sz w:val="20"/>
      <w:szCs w:val="20"/>
    </w:rPr>
  </w:style>
  <w:style w:type="paragraph" w:styleId="TOC2">
    <w:name w:val="toc 2"/>
    <w:basedOn w:val="Normal"/>
    <w:uiPriority w:val="1"/>
    <w:qFormat/>
    <w:pPr>
      <w:spacing w:before="112"/>
      <w:ind w:left="1002" w:hanging="531"/>
    </w:pPr>
    <w:rPr>
      <w:b/>
      <w:bCs/>
      <w:i/>
      <w:iCs/>
    </w:rPr>
  </w:style>
  <w:style w:type="paragraph" w:styleId="TOC3">
    <w:name w:val="toc 3"/>
    <w:basedOn w:val="Normal"/>
    <w:uiPriority w:val="1"/>
    <w:qFormat/>
    <w:pPr>
      <w:spacing w:before="116"/>
      <w:ind w:left="471"/>
    </w:pPr>
    <w:rPr>
      <w:b/>
      <w:bCs/>
      <w:sz w:val="20"/>
      <w:szCs w:val="20"/>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961" w:hanging="360"/>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72545E"/>
    <w:pPr>
      <w:widowControl/>
      <w:autoSpaceDE/>
      <w:autoSpaceDN/>
      <w:spacing w:before="100" w:beforeAutospacing="1" w:after="100" w:afterAutospacing="1"/>
    </w:pPr>
    <w:rPr>
      <w:sz w:val="24"/>
      <w:szCs w:val="24"/>
      <w:lang w:val="en-NP"/>
    </w:rPr>
  </w:style>
  <w:style w:type="character" w:styleId="Strong">
    <w:name w:val="Strong"/>
    <w:basedOn w:val="DefaultParagraphFont"/>
    <w:uiPriority w:val="22"/>
    <w:qFormat/>
    <w:rsid w:val="0072545E"/>
    <w:rPr>
      <w:b/>
      <w:bCs/>
    </w:rPr>
  </w:style>
  <w:style w:type="character" w:customStyle="1" w:styleId="apple-converted-space">
    <w:name w:val="apple-converted-space"/>
    <w:basedOn w:val="DefaultParagraphFont"/>
    <w:rsid w:val="00457DB8"/>
  </w:style>
  <w:style w:type="character" w:styleId="Emphasis">
    <w:name w:val="Emphasis"/>
    <w:basedOn w:val="DefaultParagraphFont"/>
    <w:uiPriority w:val="20"/>
    <w:qFormat/>
    <w:rsid w:val="005A6E6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634635">
      <w:bodyDiv w:val="1"/>
      <w:marLeft w:val="0"/>
      <w:marRight w:val="0"/>
      <w:marTop w:val="0"/>
      <w:marBottom w:val="0"/>
      <w:divBdr>
        <w:top w:val="none" w:sz="0" w:space="0" w:color="auto"/>
        <w:left w:val="none" w:sz="0" w:space="0" w:color="auto"/>
        <w:bottom w:val="none" w:sz="0" w:space="0" w:color="auto"/>
        <w:right w:val="none" w:sz="0" w:space="0" w:color="auto"/>
      </w:divBdr>
    </w:div>
    <w:div w:id="117338259">
      <w:bodyDiv w:val="1"/>
      <w:marLeft w:val="0"/>
      <w:marRight w:val="0"/>
      <w:marTop w:val="0"/>
      <w:marBottom w:val="0"/>
      <w:divBdr>
        <w:top w:val="none" w:sz="0" w:space="0" w:color="auto"/>
        <w:left w:val="none" w:sz="0" w:space="0" w:color="auto"/>
        <w:bottom w:val="none" w:sz="0" w:space="0" w:color="auto"/>
        <w:right w:val="none" w:sz="0" w:space="0" w:color="auto"/>
      </w:divBdr>
    </w:div>
    <w:div w:id="539978904">
      <w:bodyDiv w:val="1"/>
      <w:marLeft w:val="0"/>
      <w:marRight w:val="0"/>
      <w:marTop w:val="0"/>
      <w:marBottom w:val="0"/>
      <w:divBdr>
        <w:top w:val="none" w:sz="0" w:space="0" w:color="auto"/>
        <w:left w:val="none" w:sz="0" w:space="0" w:color="auto"/>
        <w:bottom w:val="none" w:sz="0" w:space="0" w:color="auto"/>
        <w:right w:val="none" w:sz="0" w:space="0" w:color="auto"/>
      </w:divBdr>
    </w:div>
    <w:div w:id="568344247">
      <w:bodyDiv w:val="1"/>
      <w:marLeft w:val="0"/>
      <w:marRight w:val="0"/>
      <w:marTop w:val="0"/>
      <w:marBottom w:val="0"/>
      <w:divBdr>
        <w:top w:val="none" w:sz="0" w:space="0" w:color="auto"/>
        <w:left w:val="none" w:sz="0" w:space="0" w:color="auto"/>
        <w:bottom w:val="none" w:sz="0" w:space="0" w:color="auto"/>
        <w:right w:val="none" w:sz="0" w:space="0" w:color="auto"/>
      </w:divBdr>
    </w:div>
    <w:div w:id="737363085">
      <w:bodyDiv w:val="1"/>
      <w:marLeft w:val="0"/>
      <w:marRight w:val="0"/>
      <w:marTop w:val="0"/>
      <w:marBottom w:val="0"/>
      <w:divBdr>
        <w:top w:val="none" w:sz="0" w:space="0" w:color="auto"/>
        <w:left w:val="none" w:sz="0" w:space="0" w:color="auto"/>
        <w:bottom w:val="none" w:sz="0" w:space="0" w:color="auto"/>
        <w:right w:val="none" w:sz="0" w:space="0" w:color="auto"/>
      </w:divBdr>
    </w:div>
    <w:div w:id="901867911">
      <w:bodyDiv w:val="1"/>
      <w:marLeft w:val="0"/>
      <w:marRight w:val="0"/>
      <w:marTop w:val="0"/>
      <w:marBottom w:val="0"/>
      <w:divBdr>
        <w:top w:val="none" w:sz="0" w:space="0" w:color="auto"/>
        <w:left w:val="none" w:sz="0" w:space="0" w:color="auto"/>
        <w:bottom w:val="none" w:sz="0" w:space="0" w:color="auto"/>
        <w:right w:val="none" w:sz="0" w:space="0" w:color="auto"/>
      </w:divBdr>
    </w:div>
    <w:div w:id="1302003982">
      <w:bodyDiv w:val="1"/>
      <w:marLeft w:val="0"/>
      <w:marRight w:val="0"/>
      <w:marTop w:val="0"/>
      <w:marBottom w:val="0"/>
      <w:divBdr>
        <w:top w:val="none" w:sz="0" w:space="0" w:color="auto"/>
        <w:left w:val="none" w:sz="0" w:space="0" w:color="auto"/>
        <w:bottom w:val="none" w:sz="0" w:space="0" w:color="auto"/>
        <w:right w:val="none" w:sz="0" w:space="0" w:color="auto"/>
      </w:divBdr>
    </w:div>
    <w:div w:id="1677079071">
      <w:bodyDiv w:val="1"/>
      <w:marLeft w:val="0"/>
      <w:marRight w:val="0"/>
      <w:marTop w:val="0"/>
      <w:marBottom w:val="0"/>
      <w:divBdr>
        <w:top w:val="none" w:sz="0" w:space="0" w:color="auto"/>
        <w:left w:val="none" w:sz="0" w:space="0" w:color="auto"/>
        <w:bottom w:val="none" w:sz="0" w:space="0" w:color="auto"/>
        <w:right w:val="none" w:sz="0" w:space="0" w:color="auto"/>
      </w:divBdr>
    </w:div>
    <w:div w:id="1888490733">
      <w:bodyDiv w:val="1"/>
      <w:marLeft w:val="0"/>
      <w:marRight w:val="0"/>
      <w:marTop w:val="0"/>
      <w:marBottom w:val="0"/>
      <w:divBdr>
        <w:top w:val="none" w:sz="0" w:space="0" w:color="auto"/>
        <w:left w:val="none" w:sz="0" w:space="0" w:color="auto"/>
        <w:bottom w:val="none" w:sz="0" w:space="0" w:color="auto"/>
        <w:right w:val="none" w:sz="0" w:space="0" w:color="auto"/>
      </w:divBdr>
    </w:div>
    <w:div w:id="2008821396">
      <w:bodyDiv w:val="1"/>
      <w:marLeft w:val="0"/>
      <w:marRight w:val="0"/>
      <w:marTop w:val="0"/>
      <w:marBottom w:val="0"/>
      <w:divBdr>
        <w:top w:val="none" w:sz="0" w:space="0" w:color="auto"/>
        <w:left w:val="none" w:sz="0" w:space="0" w:color="auto"/>
        <w:bottom w:val="none" w:sz="0" w:space="0" w:color="auto"/>
        <w:right w:val="none" w:sz="0" w:space="0" w:color="auto"/>
      </w:divBdr>
    </w:div>
    <w:div w:id="2073969131">
      <w:bodyDiv w:val="1"/>
      <w:marLeft w:val="0"/>
      <w:marRight w:val="0"/>
      <w:marTop w:val="0"/>
      <w:marBottom w:val="0"/>
      <w:divBdr>
        <w:top w:val="none" w:sz="0" w:space="0" w:color="auto"/>
        <w:left w:val="none" w:sz="0" w:space="0" w:color="auto"/>
        <w:bottom w:val="none" w:sz="0" w:space="0" w:color="auto"/>
        <w:right w:val="none" w:sz="0" w:space="0" w:color="auto"/>
      </w:divBdr>
    </w:div>
    <w:div w:id="2085759312">
      <w:bodyDiv w:val="1"/>
      <w:marLeft w:val="0"/>
      <w:marRight w:val="0"/>
      <w:marTop w:val="0"/>
      <w:marBottom w:val="0"/>
      <w:divBdr>
        <w:top w:val="none" w:sz="0" w:space="0" w:color="auto"/>
        <w:left w:val="none" w:sz="0" w:space="0" w:color="auto"/>
        <w:bottom w:val="none" w:sz="0" w:space="0" w:color="auto"/>
        <w:right w:val="none" w:sz="0" w:space="0" w:color="auto"/>
      </w:divBdr>
    </w:div>
    <w:div w:id="21324769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TotalTime>
  <Pages>16</Pages>
  <Words>2431</Words>
  <Characters>13857</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Shilu Shakya</dc:creator>
  <cp:lastModifiedBy>Bipin Dhami</cp:lastModifiedBy>
  <cp:revision>5</cp:revision>
  <dcterms:created xsi:type="dcterms:W3CDTF">2025-09-02T06:59:00Z</dcterms:created>
  <dcterms:modified xsi:type="dcterms:W3CDTF">2025-09-02T08:21:00Z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2024-04-19T00:00:00Z</vt:filetime>
  </property>
  <property fmtid="{D5CDD505-2E9C-101B-9397-08002B2CF9AE}" pid="3" name="Creator">
    <vt:lpwstr>Microsoft® Word 2019</vt:lpwstr>
  </property>
  <property fmtid="{D5CDD505-2E9C-101B-9397-08002B2CF9AE}" pid="4" name="LastSaved">
    <vt:filetime>2025-09-02T00:00:00Z</vt:filetime>
  </property>
  <property fmtid="{D5CDD505-2E9C-101B-9397-08002B2CF9AE}" pid="5" name="Producer">
    <vt:lpwstr>macOS Version 15.6.1 (Build 24G90) Quartz PDFContext, AppendMode 1.1</vt:lpwstr>
  </property>
</Properties>
</file>