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1846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5EB18D15" w14:textId="67AAC420" w:rsidR="00A82194" w:rsidRDefault="00671C58" w:rsidP="00340F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9A66BE">
        <w:rPr>
          <w:rFonts w:ascii="Times New Roman" w:hAnsi="Times New Roman" w:cs="Times New Roman"/>
          <w:b/>
          <w:sz w:val="32"/>
          <w:szCs w:val="32"/>
        </w:rPr>
        <w:t>07 :</w:t>
      </w:r>
      <w:proofErr w:type="gramEnd"/>
      <w:r w:rsidR="009A66BE">
        <w:rPr>
          <w:rFonts w:ascii="Times New Roman" w:hAnsi="Times New Roman" w:cs="Times New Roman"/>
          <w:b/>
          <w:sz w:val="32"/>
          <w:szCs w:val="32"/>
        </w:rPr>
        <w:t xml:space="preserve"> Association Rules Market Basket Analysis</w:t>
      </w:r>
    </w:p>
    <w:p w14:paraId="1D32F0D8" w14:textId="77777777" w:rsidR="00340F4A" w:rsidRDefault="00340F4A" w:rsidP="00340F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7E4DD2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747C6068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8C6409" w:rsidRPr="00EF658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https://youtu.be/GqwrAJPP4mk</w:t>
        </w:r>
      </w:hyperlink>
    </w:p>
    <w:p w14:paraId="628B5DEE" w14:textId="77777777" w:rsidR="001E242F" w:rsidRPr="00C05441" w:rsidRDefault="001E242F" w:rsidP="00671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 2:</w:t>
      </w:r>
      <w:r w:rsidR="00EF658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EF6583" w:rsidRPr="00EF658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https://www.youtube.com/watch?v=TcUlzuQ27iQ</w:t>
        </w:r>
      </w:hyperlink>
    </w:p>
    <w:p w14:paraId="179F5FE3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582E3492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7FA3AC36" w14:textId="68D0BF75" w:rsidR="006E26FC" w:rsidRDefault="00D45908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Market Basket Analysis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7623" w14:paraId="06C2EA9E" w14:textId="77777777" w:rsidTr="00357623">
        <w:tc>
          <w:tcPr>
            <w:tcW w:w="9350" w:type="dxa"/>
          </w:tcPr>
          <w:p w14:paraId="269148A0" w14:textId="47524C10" w:rsidR="00625774" w:rsidRPr="00625774" w:rsidRDefault="00625774" w:rsidP="00625774">
            <w:pPr>
              <w:rPr>
                <w:sz w:val="28"/>
                <w:szCs w:val="28"/>
              </w:rPr>
            </w:pPr>
            <w:r w:rsidRPr="00625774">
              <w:rPr>
                <w:sz w:val="28"/>
                <w:szCs w:val="28"/>
              </w:rPr>
              <w:t>Finding customer buying habits by associations and correlations between the different items that customers place in their “shopping basket” is called Market Basket Analysis.</w:t>
            </w:r>
          </w:p>
          <w:p w14:paraId="2E49A4FE" w14:textId="77777777" w:rsidR="00625774" w:rsidRPr="00625774" w:rsidRDefault="00625774" w:rsidP="00625774">
            <w:pPr>
              <w:rPr>
                <w:sz w:val="28"/>
                <w:szCs w:val="28"/>
              </w:rPr>
            </w:pPr>
          </w:p>
          <w:p w14:paraId="507A8165" w14:textId="28DC20D3" w:rsidR="00357623" w:rsidRPr="00625774" w:rsidRDefault="00625774" w:rsidP="00625774">
            <w:r w:rsidRPr="00625774">
              <w:rPr>
                <w:sz w:val="28"/>
                <w:szCs w:val="28"/>
              </w:rPr>
              <w:t xml:space="preserve">For example, </w:t>
            </w:r>
            <w:r>
              <w:rPr>
                <w:sz w:val="28"/>
                <w:szCs w:val="28"/>
              </w:rPr>
              <w:t>g</w:t>
            </w:r>
            <w:r w:rsidRPr="00625774">
              <w:rPr>
                <w:sz w:val="28"/>
                <w:szCs w:val="28"/>
              </w:rPr>
              <w:t>iven a database of customer transactions, where each transaction is a set of items, Market Basket Analysis is the process of find groups of items which are frequently purchased together.</w:t>
            </w:r>
          </w:p>
        </w:tc>
      </w:tr>
    </w:tbl>
    <w:p w14:paraId="2B4DD2C2" w14:textId="77777777" w:rsidR="00357623" w:rsidRPr="00D00AD6" w:rsidRDefault="00357623" w:rsidP="00357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29864" w14:textId="7EAF6A97" w:rsidR="00794C8D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some disadvantages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</w:t>
      </w:r>
      <w:r w:rsidR="00693D28">
        <w:rPr>
          <w:rFonts w:ascii="Times New Roman" w:hAnsi="Times New Roman" w:cs="Times New Roman"/>
          <w:sz w:val="24"/>
          <w:szCs w:val="24"/>
        </w:rPr>
        <w:t>or</w:t>
      </w:r>
      <w:r w:rsidR="00FD5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593B">
        <w:rPr>
          <w:rFonts w:ascii="Times New Roman" w:hAnsi="Times New Roman" w:cs="Times New Roman"/>
          <w:sz w:val="24"/>
          <w:szCs w:val="24"/>
        </w:rPr>
        <w:t xml:space="preserve"> algorithm for l</w:t>
      </w:r>
      <w:r w:rsidR="00340F4A">
        <w:rPr>
          <w:rFonts w:ascii="Times New Roman" w:hAnsi="Times New Roman" w:cs="Times New Roman"/>
          <w:sz w:val="24"/>
          <w:szCs w:val="24"/>
        </w:rPr>
        <w:t>onger</w:t>
      </w:r>
      <w:r w:rsidR="00FD593B">
        <w:rPr>
          <w:rFonts w:ascii="Times New Roman" w:hAnsi="Times New Roman" w:cs="Times New Roman"/>
          <w:sz w:val="24"/>
          <w:szCs w:val="24"/>
        </w:rPr>
        <w:t xml:space="preserve"> </w:t>
      </w:r>
      <w:r w:rsidR="00693D28">
        <w:rPr>
          <w:rFonts w:ascii="Times New Roman" w:hAnsi="Times New Roman" w:cs="Times New Roman"/>
          <w:sz w:val="24"/>
          <w:szCs w:val="24"/>
        </w:rPr>
        <w:t>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7623" w14:paraId="03493879" w14:textId="77777777" w:rsidTr="00357623">
        <w:tc>
          <w:tcPr>
            <w:tcW w:w="9350" w:type="dxa"/>
          </w:tcPr>
          <w:p w14:paraId="27304EBC" w14:textId="50C56C19" w:rsidR="00357623" w:rsidRPr="00C35E1F" w:rsidRDefault="00625774" w:rsidP="00C35E1F">
            <w:pPr>
              <w:rPr>
                <w:sz w:val="28"/>
                <w:szCs w:val="28"/>
              </w:rPr>
            </w:pPr>
            <w:r w:rsidRPr="00C35E1F">
              <w:rPr>
                <w:sz w:val="28"/>
                <w:szCs w:val="28"/>
              </w:rPr>
              <w:t>For large transaction</w:t>
            </w:r>
            <w:r w:rsidR="00C35E1F">
              <w:rPr>
                <w:sz w:val="28"/>
                <w:szCs w:val="28"/>
              </w:rPr>
              <w:t>s,</w:t>
            </w:r>
            <w:r w:rsidRPr="00C35E1F">
              <w:rPr>
                <w:sz w:val="28"/>
                <w:szCs w:val="28"/>
              </w:rPr>
              <w:t xml:space="preserve"> execution time is more as wasted in producing candidates </w:t>
            </w:r>
            <w:r w:rsidR="00C35E1F" w:rsidRPr="00C35E1F">
              <w:rPr>
                <w:sz w:val="28"/>
                <w:szCs w:val="28"/>
              </w:rPr>
              <w:t>every</w:t>
            </w:r>
            <w:r w:rsidR="00C35E1F">
              <w:rPr>
                <w:sz w:val="28"/>
                <w:szCs w:val="28"/>
              </w:rPr>
              <w:t>-</w:t>
            </w:r>
            <w:r w:rsidR="00C35E1F" w:rsidRPr="00C35E1F">
              <w:rPr>
                <w:sz w:val="28"/>
                <w:szCs w:val="28"/>
              </w:rPr>
              <w:t>time</w:t>
            </w:r>
            <w:r w:rsidR="00C35E1F">
              <w:rPr>
                <w:sz w:val="28"/>
                <w:szCs w:val="28"/>
              </w:rPr>
              <w:t>. Besides this,</w:t>
            </w:r>
            <w:r w:rsidRPr="00C35E1F">
              <w:rPr>
                <w:sz w:val="28"/>
                <w:szCs w:val="28"/>
              </w:rPr>
              <w:t xml:space="preserve"> it also </w:t>
            </w:r>
            <w:r w:rsidR="00C35E1F" w:rsidRPr="00C35E1F">
              <w:rPr>
                <w:sz w:val="28"/>
                <w:szCs w:val="28"/>
              </w:rPr>
              <w:t>needs</w:t>
            </w:r>
            <w:r w:rsidRPr="00C35E1F">
              <w:rPr>
                <w:sz w:val="28"/>
                <w:szCs w:val="28"/>
              </w:rPr>
              <w:t xml:space="preserve"> more search space and </w:t>
            </w:r>
            <w:r w:rsidR="00C35E1F">
              <w:rPr>
                <w:sz w:val="28"/>
                <w:szCs w:val="28"/>
              </w:rPr>
              <w:t xml:space="preserve">higher </w:t>
            </w:r>
            <w:r w:rsidRPr="00C35E1F">
              <w:rPr>
                <w:sz w:val="28"/>
                <w:szCs w:val="28"/>
              </w:rPr>
              <w:t>computational cost.</w:t>
            </w:r>
          </w:p>
        </w:tc>
      </w:tr>
    </w:tbl>
    <w:p w14:paraId="2A990FBA" w14:textId="77777777" w:rsidR="00357623" w:rsidRDefault="00357623" w:rsidP="00357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D0912" w14:textId="2B0839F3"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other domains Market Basket Analysis can be applied?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7623" w14:paraId="6B096A3E" w14:textId="77777777" w:rsidTr="00357623">
        <w:tc>
          <w:tcPr>
            <w:tcW w:w="9350" w:type="dxa"/>
          </w:tcPr>
          <w:p w14:paraId="618CA100" w14:textId="44D229D3" w:rsidR="00357623" w:rsidRPr="00C35E1F" w:rsidRDefault="00C35E1F" w:rsidP="00C35E1F">
            <w:pPr>
              <w:rPr>
                <w:sz w:val="28"/>
                <w:szCs w:val="28"/>
              </w:rPr>
            </w:pPr>
            <w:r w:rsidRPr="00C35E1F">
              <w:rPr>
                <w:sz w:val="28"/>
                <w:szCs w:val="28"/>
              </w:rPr>
              <w:t>Market Basket Analysis can be applied fraud detection, recommendation engine, product placement, etc.</w:t>
            </w:r>
          </w:p>
        </w:tc>
      </w:tr>
    </w:tbl>
    <w:p w14:paraId="75A3D766" w14:textId="77777777" w:rsidR="00357623" w:rsidRDefault="00357623" w:rsidP="0035762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0C4ED9"/>
    <w:rsid w:val="000F0B5A"/>
    <w:rsid w:val="00186913"/>
    <w:rsid w:val="001E242F"/>
    <w:rsid w:val="00213674"/>
    <w:rsid w:val="00223144"/>
    <w:rsid w:val="00293C38"/>
    <w:rsid w:val="00340F4A"/>
    <w:rsid w:val="003446AA"/>
    <w:rsid w:val="00356730"/>
    <w:rsid w:val="00357623"/>
    <w:rsid w:val="003B5101"/>
    <w:rsid w:val="003D01DA"/>
    <w:rsid w:val="003E1E17"/>
    <w:rsid w:val="003F4D15"/>
    <w:rsid w:val="0046440B"/>
    <w:rsid w:val="00514E05"/>
    <w:rsid w:val="00521E2E"/>
    <w:rsid w:val="00525428"/>
    <w:rsid w:val="00593770"/>
    <w:rsid w:val="005F629A"/>
    <w:rsid w:val="00625774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82194"/>
    <w:rsid w:val="00A865CE"/>
    <w:rsid w:val="00AC4F94"/>
    <w:rsid w:val="00B26F8D"/>
    <w:rsid w:val="00B3744F"/>
    <w:rsid w:val="00B411DE"/>
    <w:rsid w:val="00B779E2"/>
    <w:rsid w:val="00B9374F"/>
    <w:rsid w:val="00C03F87"/>
    <w:rsid w:val="00C05441"/>
    <w:rsid w:val="00C06AF3"/>
    <w:rsid w:val="00C35E1F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4B39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table" w:styleId="TableGrid">
    <w:name w:val="Table Grid"/>
    <w:basedOn w:val="TableNormal"/>
    <w:uiPriority w:val="39"/>
    <w:rsid w:val="0035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cUlzuQ27iQ" TargetMode="External"/><Relationship Id="rId5" Type="http://schemas.openxmlformats.org/officeDocument/2006/relationships/hyperlink" Target="https://youtu.be/GqwrAJPP4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6</cp:revision>
  <dcterms:created xsi:type="dcterms:W3CDTF">2017-03-01T22:21:00Z</dcterms:created>
  <dcterms:modified xsi:type="dcterms:W3CDTF">2020-02-26T01:01:00Z</dcterms:modified>
</cp:coreProperties>
</file>