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DB9B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6DD19D9A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084FA8">
        <w:rPr>
          <w:rFonts w:ascii="Times New Roman" w:hAnsi="Times New Roman" w:cs="Times New Roman"/>
          <w:b/>
          <w:sz w:val="32"/>
          <w:szCs w:val="32"/>
        </w:rPr>
        <w:t>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9A66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14:paraId="1D98040D" w14:textId="77777777"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E017CC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0EFDEC57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084FA8" w:rsidRPr="00084FA8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https://youtu.be/3ZdhhuqypDM</w:t>
        </w:r>
      </w:hyperlink>
    </w:p>
    <w:p w14:paraId="3E608991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188A4FDA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0D261F50" w14:textId="1CBC60CE" w:rsidR="006E26FC" w:rsidRDefault="002D06A0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>
        <w:rPr>
          <w:rFonts w:ascii="Times New Roman" w:hAnsi="Times New Roman" w:cs="Times New Roman"/>
          <w:sz w:val="24"/>
          <w:szCs w:val="24"/>
        </w:rPr>
        <w:t xml:space="preserve">lassification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F87983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0C07" w14:paraId="768AD0F6" w14:textId="77777777" w:rsidTr="002E0C07">
        <w:tc>
          <w:tcPr>
            <w:tcW w:w="9350" w:type="dxa"/>
          </w:tcPr>
          <w:p w14:paraId="7D4FB976" w14:textId="6A4BD948" w:rsidR="002E0C07" w:rsidRDefault="002E0C07" w:rsidP="002E0C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rule tells us the condition on which it will go to one of the classes. Action rules</w:t>
            </w:r>
            <w:r w:rsidR="00954B6C">
              <w:rPr>
                <w:rFonts w:ascii="Times New Roman" w:hAnsi="Times New Roman" w:cs="Times New Roman"/>
                <w:sz w:val="24"/>
                <w:szCs w:val="24"/>
              </w:rPr>
              <w:t xml:space="preserve"> represent actionable patterns in the given data and produces actions that needs to undertake to achieve desired action goal.</w:t>
            </w:r>
          </w:p>
        </w:tc>
      </w:tr>
    </w:tbl>
    <w:p w14:paraId="01DA7444" w14:textId="77777777" w:rsidR="002E0C07" w:rsidRPr="00D00AD6" w:rsidRDefault="002E0C07" w:rsidP="002E0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BED9F" w14:textId="467F5930" w:rsidR="00794C8D" w:rsidRDefault="00386E1B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attribute set i</w:t>
      </w:r>
      <w:r w:rsidR="00AC59E4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>
        <w:rPr>
          <w:rFonts w:ascii="Times New Roman" w:hAnsi="Times New Roman" w:cs="Times New Roman"/>
          <w:sz w:val="24"/>
          <w:szCs w:val="24"/>
        </w:rPr>
        <w:t>should</w:t>
      </w:r>
      <w:r w:rsidR="00AC59E4">
        <w:rPr>
          <w:rFonts w:ascii="Times New Roman" w:hAnsi="Times New Roman" w:cs="Times New Roman"/>
          <w:sz w:val="24"/>
          <w:szCs w:val="24"/>
        </w:rPr>
        <w:t xml:space="preserve"> be divided for</w:t>
      </w:r>
      <w:r>
        <w:rPr>
          <w:rFonts w:ascii="Times New Roman" w:hAnsi="Times New Roman" w:cs="Times New Roman"/>
          <w:sz w:val="24"/>
          <w:szCs w:val="24"/>
        </w:rPr>
        <w:t xml:space="preserve"> Action Rules?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0C07" w14:paraId="1719FCBB" w14:textId="77777777" w:rsidTr="002E0C07">
        <w:tc>
          <w:tcPr>
            <w:tcW w:w="9350" w:type="dxa"/>
          </w:tcPr>
          <w:p w14:paraId="3D179538" w14:textId="69F9A8D6" w:rsidR="00C20961" w:rsidRDefault="00C20961" w:rsidP="002E0C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action rules the attributes of the data are split in three parts,</w:t>
            </w:r>
          </w:p>
          <w:p w14:paraId="2732B39B" w14:textId="27687031" w:rsidR="002E0C07" w:rsidRDefault="00C20961" w:rsidP="00C209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  <w:p w14:paraId="2CC1ED7E" w14:textId="3AD9FE22" w:rsidR="00C20961" w:rsidRDefault="00C20961" w:rsidP="00C209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Flexible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  <w:p w14:paraId="58CBA230" w14:textId="77942CA8" w:rsidR="00C20961" w:rsidRPr="00341C77" w:rsidRDefault="00C20961" w:rsidP="00C209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</w:tbl>
    <w:p w14:paraId="1E8D6EF7" w14:textId="77777777" w:rsidR="002E0C07" w:rsidRDefault="002E0C07" w:rsidP="002E0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7B106" w14:textId="5B015DFC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>
        <w:rPr>
          <w:rFonts w:ascii="Times New Roman" w:hAnsi="Times New Roman" w:cs="Times New Roman"/>
          <w:sz w:val="24"/>
          <w:szCs w:val="24"/>
        </w:rPr>
        <w:t>application action rules can be applied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0C07" w14:paraId="26FF2974" w14:textId="77777777" w:rsidTr="002E0C07">
        <w:tc>
          <w:tcPr>
            <w:tcW w:w="9350" w:type="dxa"/>
          </w:tcPr>
          <w:p w14:paraId="2EF714E6" w14:textId="7AE4DE5F" w:rsidR="000121DC" w:rsidRPr="000121DC" w:rsidRDefault="000121DC" w:rsidP="000121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applications where action rules can be applied:</w:t>
            </w:r>
          </w:p>
          <w:p w14:paraId="0262ECE7" w14:textId="4AF2D1D8" w:rsidR="000121DC" w:rsidRDefault="000121DC" w:rsidP="000121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7C40EBA4" w14:textId="12D8C2E8" w:rsidR="000121DC" w:rsidRDefault="000121DC" w:rsidP="000121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14:paraId="76BF6128" w14:textId="1C0BA828" w:rsidR="000121DC" w:rsidRDefault="000121DC" w:rsidP="000121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 System</w:t>
            </w:r>
          </w:p>
        </w:tc>
      </w:tr>
    </w:tbl>
    <w:p w14:paraId="5E7F7465" w14:textId="77777777" w:rsidR="002E0C07" w:rsidRPr="002E0C07" w:rsidRDefault="002E0C07" w:rsidP="002E0C07">
      <w:pPr>
        <w:rPr>
          <w:rFonts w:ascii="Times New Roman" w:hAnsi="Times New Roman" w:cs="Times New Roman"/>
          <w:sz w:val="24"/>
          <w:szCs w:val="24"/>
        </w:rPr>
      </w:pPr>
    </w:p>
    <w:sectPr w:rsidR="002E0C07" w:rsidRPr="002E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0ED"/>
    <w:multiLevelType w:val="hybridMultilevel"/>
    <w:tmpl w:val="355C9CDC"/>
    <w:lvl w:ilvl="0" w:tplc="094C1B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5139E7"/>
    <w:multiLevelType w:val="hybridMultilevel"/>
    <w:tmpl w:val="0BE4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121DC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2E0C07"/>
    <w:rsid w:val="00341C77"/>
    <w:rsid w:val="003446AA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54B6C"/>
    <w:rsid w:val="009A66BE"/>
    <w:rsid w:val="009E706B"/>
    <w:rsid w:val="00A267F1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6AF3"/>
    <w:rsid w:val="00C20961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0D48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2E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Zdhhuqyp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11</cp:revision>
  <dcterms:created xsi:type="dcterms:W3CDTF">2017-03-01T22:21:00Z</dcterms:created>
  <dcterms:modified xsi:type="dcterms:W3CDTF">2020-03-25T02:26:00Z</dcterms:modified>
</cp:coreProperties>
</file>