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AE5DA" w14:textId="16DCD802" w:rsidR="00380294" w:rsidRDefault="00380294" w:rsidP="00CB4744">
      <w:pPr>
        <w:jc w:val="center"/>
        <w:rPr>
          <w:rFonts w:ascii="Times New Roman" w:hAnsi="Times New Roman" w:cs="Times New Roman"/>
          <w:b/>
          <w:bCs/>
          <w:sz w:val="28"/>
          <w:szCs w:val="28"/>
        </w:rPr>
      </w:pPr>
      <w:r w:rsidRPr="00380294">
        <w:rPr>
          <w:rFonts w:ascii="Times New Roman" w:hAnsi="Times New Roman" w:cs="Times New Roman"/>
          <w:b/>
          <w:bCs/>
          <w:sz w:val="28"/>
          <w:szCs w:val="28"/>
          <w:lang w:val="en-US"/>
        </w:rPr>
        <w:t>Final project</w:t>
      </w:r>
    </w:p>
    <w:p w14:paraId="58C8C190" w14:textId="3AF43F00" w:rsidR="00380294" w:rsidRPr="00CB4744" w:rsidRDefault="00380294" w:rsidP="00380294">
      <w:pPr>
        <w:rPr>
          <w:rFonts w:ascii="Times New Roman" w:hAnsi="Times New Roman" w:cs="Times New Roman"/>
          <w:b/>
          <w:bCs/>
          <w:sz w:val="28"/>
          <w:szCs w:val="28"/>
        </w:rPr>
      </w:pPr>
      <w:r>
        <w:rPr>
          <w:rFonts w:ascii="Times New Roman" w:hAnsi="Times New Roman" w:cs="Times New Roman"/>
          <w:b/>
          <w:bCs/>
          <w:sz w:val="28"/>
          <w:szCs w:val="28"/>
        </w:rPr>
        <w:t xml:space="preserve">Title: </w:t>
      </w:r>
      <w:r w:rsidR="00CB4744" w:rsidRPr="00CB4744">
        <w:rPr>
          <w:rFonts w:ascii="Times New Roman" w:hAnsi="Times New Roman" w:cs="Times New Roman"/>
          <w:sz w:val="28"/>
          <w:szCs w:val="28"/>
        </w:rPr>
        <w:t>Developing an Investment Proposal for BlockEstate: A Blockchain-Based Real Estate Transaction Platform</w:t>
      </w:r>
    </w:p>
    <w:p w14:paraId="06A2170C" w14:textId="77777777" w:rsidR="00015C8F" w:rsidRPr="00015C8F" w:rsidRDefault="00015C8F" w:rsidP="00015C8F">
      <w:pPr>
        <w:rPr>
          <w:rFonts w:ascii="Times New Roman" w:hAnsi="Times New Roman" w:cs="Times New Roman"/>
          <w:b/>
          <w:bCs/>
          <w:sz w:val="28"/>
          <w:szCs w:val="28"/>
        </w:rPr>
      </w:pPr>
      <w:r w:rsidRPr="00015C8F">
        <w:rPr>
          <w:rFonts w:ascii="Times New Roman" w:hAnsi="Times New Roman" w:cs="Times New Roman"/>
          <w:b/>
          <w:bCs/>
          <w:sz w:val="28"/>
          <w:szCs w:val="28"/>
        </w:rPr>
        <w:t xml:space="preserve">Team Members: </w:t>
      </w:r>
      <w:r w:rsidRPr="00015C8F">
        <w:rPr>
          <w:rFonts w:ascii="Times New Roman" w:hAnsi="Times New Roman" w:cs="Times New Roman"/>
          <w:sz w:val="28"/>
          <w:szCs w:val="28"/>
        </w:rPr>
        <w:t>Alibek Tleubergenov, Beksultan Shaikhy, Imanzhusip Saparbek</w:t>
      </w:r>
    </w:p>
    <w:p w14:paraId="135ADFA2" w14:textId="77777777" w:rsidR="00015C8F" w:rsidRPr="00015C8F" w:rsidRDefault="00015C8F" w:rsidP="00015C8F">
      <w:pPr>
        <w:rPr>
          <w:rFonts w:ascii="Times New Roman" w:hAnsi="Times New Roman" w:cs="Times New Roman"/>
          <w:b/>
          <w:bCs/>
          <w:sz w:val="28"/>
          <w:szCs w:val="28"/>
        </w:rPr>
      </w:pPr>
      <w:r w:rsidRPr="00015C8F">
        <w:rPr>
          <w:rFonts w:ascii="Times New Roman" w:hAnsi="Times New Roman" w:cs="Times New Roman"/>
          <w:b/>
          <w:bCs/>
          <w:sz w:val="28"/>
          <w:szCs w:val="28"/>
        </w:rPr>
        <w:t xml:space="preserve">Course: </w:t>
      </w:r>
      <w:r w:rsidRPr="00015C8F">
        <w:rPr>
          <w:rFonts w:ascii="Times New Roman" w:hAnsi="Times New Roman" w:cs="Times New Roman"/>
          <w:sz w:val="28"/>
          <w:szCs w:val="28"/>
        </w:rPr>
        <w:t>Introduction to Finance</w:t>
      </w:r>
    </w:p>
    <w:p w14:paraId="20420D24" w14:textId="58E84230" w:rsidR="00015C8F" w:rsidRPr="00015C8F" w:rsidRDefault="00015C8F" w:rsidP="00015C8F">
      <w:pPr>
        <w:rPr>
          <w:rFonts w:ascii="Times New Roman" w:hAnsi="Times New Roman" w:cs="Times New Roman"/>
          <w:b/>
          <w:bCs/>
          <w:sz w:val="28"/>
          <w:szCs w:val="28"/>
        </w:rPr>
      </w:pPr>
      <w:r w:rsidRPr="00015C8F">
        <w:rPr>
          <w:rFonts w:ascii="Times New Roman" w:hAnsi="Times New Roman" w:cs="Times New Roman"/>
          <w:b/>
          <w:bCs/>
          <w:sz w:val="28"/>
          <w:szCs w:val="28"/>
        </w:rPr>
        <w:t xml:space="preserve">Instructor: </w:t>
      </w:r>
      <w:r w:rsidRPr="00015C8F">
        <w:rPr>
          <w:rFonts w:ascii="Times New Roman" w:hAnsi="Times New Roman" w:cs="Times New Roman"/>
          <w:sz w:val="28"/>
          <w:szCs w:val="28"/>
        </w:rPr>
        <w:t>Zhanna Zhassulankyzy</w:t>
      </w:r>
      <w:r>
        <w:rPr>
          <w:rFonts w:ascii="Times New Roman" w:hAnsi="Times New Roman" w:cs="Times New Roman"/>
          <w:sz w:val="28"/>
          <w:szCs w:val="28"/>
        </w:rPr>
        <w:t xml:space="preserve">  </w:t>
      </w:r>
    </w:p>
    <w:p w14:paraId="6B60BEC1" w14:textId="3AB20A0C" w:rsidR="00015C8F" w:rsidRDefault="00015C8F" w:rsidP="00015C8F">
      <w:pPr>
        <w:rPr>
          <w:rFonts w:ascii="Times New Roman" w:hAnsi="Times New Roman" w:cs="Times New Roman"/>
          <w:b/>
          <w:bCs/>
          <w:sz w:val="28"/>
          <w:szCs w:val="28"/>
        </w:rPr>
      </w:pPr>
      <w:r w:rsidRPr="00015C8F">
        <w:rPr>
          <w:rFonts w:ascii="Times New Roman" w:hAnsi="Times New Roman" w:cs="Times New Roman"/>
          <w:b/>
          <w:bCs/>
          <w:sz w:val="28"/>
          <w:szCs w:val="28"/>
        </w:rPr>
        <w:t xml:space="preserve">Date: </w:t>
      </w:r>
      <w:r w:rsidRPr="00015C8F">
        <w:rPr>
          <w:rFonts w:ascii="Times New Roman" w:hAnsi="Times New Roman" w:cs="Times New Roman"/>
          <w:sz w:val="28"/>
          <w:szCs w:val="28"/>
        </w:rPr>
        <w:t>08.11.2024</w:t>
      </w:r>
    </w:p>
    <w:p w14:paraId="162E811F" w14:textId="77777777" w:rsidR="00380294" w:rsidRPr="00015C8F" w:rsidRDefault="00380294" w:rsidP="00015C8F">
      <w:pPr>
        <w:rPr>
          <w:rFonts w:ascii="Times New Roman" w:hAnsi="Times New Roman" w:cs="Times New Roman"/>
          <w:b/>
          <w:bCs/>
          <w:sz w:val="28"/>
          <w:szCs w:val="28"/>
        </w:rPr>
      </w:pPr>
    </w:p>
    <w:p w14:paraId="7982E905" w14:textId="77777777" w:rsidR="00015C8F" w:rsidRPr="00015C8F" w:rsidRDefault="00015C8F" w:rsidP="00015C8F">
      <w:pPr>
        <w:rPr>
          <w:rFonts w:ascii="Times New Roman" w:hAnsi="Times New Roman" w:cs="Times New Roman"/>
          <w:b/>
          <w:bCs/>
          <w:sz w:val="28"/>
          <w:szCs w:val="28"/>
        </w:rPr>
      </w:pPr>
      <w:r w:rsidRPr="00015C8F">
        <w:rPr>
          <w:rFonts w:ascii="Times New Roman" w:hAnsi="Times New Roman" w:cs="Times New Roman"/>
          <w:b/>
          <w:bCs/>
          <w:sz w:val="28"/>
          <w:szCs w:val="28"/>
        </w:rPr>
        <w:t>Table of Contents</w:t>
      </w:r>
    </w:p>
    <w:p w14:paraId="2E326F36" w14:textId="77777777" w:rsidR="00015C8F" w:rsidRPr="00015C8F" w:rsidRDefault="00015C8F" w:rsidP="00015C8F">
      <w:pPr>
        <w:numPr>
          <w:ilvl w:val="0"/>
          <w:numId w:val="42"/>
        </w:numPr>
        <w:rPr>
          <w:rFonts w:ascii="Times New Roman" w:hAnsi="Times New Roman" w:cs="Times New Roman"/>
          <w:sz w:val="28"/>
          <w:szCs w:val="28"/>
        </w:rPr>
      </w:pPr>
      <w:r w:rsidRPr="00015C8F">
        <w:rPr>
          <w:rFonts w:ascii="Times New Roman" w:hAnsi="Times New Roman" w:cs="Times New Roman"/>
          <w:sz w:val="28"/>
          <w:szCs w:val="28"/>
        </w:rPr>
        <w:t>Introduction</w:t>
      </w:r>
    </w:p>
    <w:p w14:paraId="5FE130F9" w14:textId="77777777" w:rsidR="00015C8F" w:rsidRPr="00015C8F" w:rsidRDefault="00015C8F" w:rsidP="00015C8F">
      <w:pPr>
        <w:numPr>
          <w:ilvl w:val="0"/>
          <w:numId w:val="42"/>
        </w:numPr>
        <w:rPr>
          <w:rFonts w:ascii="Times New Roman" w:hAnsi="Times New Roman" w:cs="Times New Roman"/>
          <w:sz w:val="28"/>
          <w:szCs w:val="28"/>
        </w:rPr>
      </w:pPr>
      <w:r w:rsidRPr="00015C8F">
        <w:rPr>
          <w:rFonts w:ascii="Times New Roman" w:hAnsi="Times New Roman" w:cs="Times New Roman"/>
          <w:sz w:val="28"/>
          <w:szCs w:val="28"/>
        </w:rPr>
        <w:t>Risk Assessment</w:t>
      </w:r>
    </w:p>
    <w:p w14:paraId="5D20AFCD" w14:textId="77777777" w:rsidR="00015C8F" w:rsidRPr="00015C8F" w:rsidRDefault="00015C8F" w:rsidP="00015C8F">
      <w:pPr>
        <w:numPr>
          <w:ilvl w:val="0"/>
          <w:numId w:val="42"/>
        </w:numPr>
        <w:rPr>
          <w:rFonts w:ascii="Times New Roman" w:hAnsi="Times New Roman" w:cs="Times New Roman"/>
          <w:sz w:val="28"/>
          <w:szCs w:val="28"/>
        </w:rPr>
      </w:pPr>
      <w:r w:rsidRPr="00015C8F">
        <w:rPr>
          <w:rFonts w:ascii="Times New Roman" w:hAnsi="Times New Roman" w:cs="Times New Roman"/>
          <w:sz w:val="28"/>
          <w:szCs w:val="28"/>
        </w:rPr>
        <w:t>Investment Pitch</w:t>
      </w:r>
    </w:p>
    <w:p w14:paraId="4A05222A" w14:textId="77777777" w:rsidR="00015C8F" w:rsidRPr="00015C8F" w:rsidRDefault="00015C8F" w:rsidP="00015C8F">
      <w:pPr>
        <w:numPr>
          <w:ilvl w:val="0"/>
          <w:numId w:val="42"/>
        </w:numPr>
        <w:rPr>
          <w:rFonts w:ascii="Times New Roman" w:hAnsi="Times New Roman" w:cs="Times New Roman"/>
          <w:sz w:val="28"/>
          <w:szCs w:val="28"/>
        </w:rPr>
      </w:pPr>
      <w:r w:rsidRPr="00015C8F">
        <w:rPr>
          <w:rFonts w:ascii="Times New Roman" w:hAnsi="Times New Roman" w:cs="Times New Roman"/>
          <w:sz w:val="28"/>
          <w:szCs w:val="28"/>
        </w:rPr>
        <w:t>Financial Plan</w:t>
      </w:r>
    </w:p>
    <w:p w14:paraId="41FC852B" w14:textId="77777777" w:rsidR="00015C8F" w:rsidRPr="00015C8F" w:rsidRDefault="00015C8F" w:rsidP="00015C8F">
      <w:pPr>
        <w:numPr>
          <w:ilvl w:val="0"/>
          <w:numId w:val="42"/>
        </w:numPr>
        <w:rPr>
          <w:rFonts w:ascii="Times New Roman" w:hAnsi="Times New Roman" w:cs="Times New Roman"/>
          <w:sz w:val="28"/>
          <w:szCs w:val="28"/>
        </w:rPr>
      </w:pPr>
      <w:r w:rsidRPr="00015C8F">
        <w:rPr>
          <w:rFonts w:ascii="Times New Roman" w:hAnsi="Times New Roman" w:cs="Times New Roman"/>
          <w:sz w:val="28"/>
          <w:szCs w:val="28"/>
        </w:rPr>
        <w:t>Conclusion</w:t>
      </w:r>
    </w:p>
    <w:p w14:paraId="0F8D8948" w14:textId="77777777" w:rsidR="00015C8F" w:rsidRPr="00015C8F" w:rsidRDefault="00015C8F" w:rsidP="00015C8F">
      <w:pPr>
        <w:numPr>
          <w:ilvl w:val="0"/>
          <w:numId w:val="42"/>
        </w:numPr>
        <w:rPr>
          <w:rFonts w:ascii="Times New Roman" w:hAnsi="Times New Roman" w:cs="Times New Roman"/>
          <w:sz w:val="28"/>
          <w:szCs w:val="28"/>
        </w:rPr>
      </w:pPr>
      <w:r w:rsidRPr="00015C8F">
        <w:rPr>
          <w:rFonts w:ascii="Times New Roman" w:hAnsi="Times New Roman" w:cs="Times New Roman"/>
          <w:sz w:val="28"/>
          <w:szCs w:val="28"/>
        </w:rPr>
        <w:t>References</w:t>
      </w:r>
    </w:p>
    <w:p w14:paraId="43D84DA6" w14:textId="77777777" w:rsidR="00015C8F" w:rsidRPr="00015C8F" w:rsidRDefault="00015C8F" w:rsidP="00015C8F">
      <w:pPr>
        <w:numPr>
          <w:ilvl w:val="0"/>
          <w:numId w:val="42"/>
        </w:numPr>
        <w:rPr>
          <w:rFonts w:ascii="Times New Roman" w:hAnsi="Times New Roman" w:cs="Times New Roman"/>
          <w:sz w:val="28"/>
          <w:szCs w:val="28"/>
        </w:rPr>
      </w:pPr>
      <w:r w:rsidRPr="00015C8F">
        <w:rPr>
          <w:rFonts w:ascii="Times New Roman" w:hAnsi="Times New Roman" w:cs="Times New Roman"/>
          <w:sz w:val="28"/>
          <w:szCs w:val="28"/>
        </w:rPr>
        <w:t>Appendices</w:t>
      </w:r>
    </w:p>
    <w:p w14:paraId="5C279F83" w14:textId="51D42DAE" w:rsidR="00015C8F" w:rsidRPr="00015C8F" w:rsidRDefault="00015C8F" w:rsidP="00015C8F">
      <w:pPr>
        <w:rPr>
          <w:rFonts w:ascii="Times New Roman" w:hAnsi="Times New Roman" w:cs="Times New Roman"/>
          <w:b/>
          <w:bCs/>
          <w:sz w:val="28"/>
          <w:szCs w:val="28"/>
        </w:rPr>
      </w:pPr>
    </w:p>
    <w:p w14:paraId="771F45FE" w14:textId="77777777" w:rsidR="00015C8F" w:rsidRPr="00015C8F" w:rsidRDefault="00015C8F" w:rsidP="00015C8F">
      <w:pPr>
        <w:rPr>
          <w:rFonts w:ascii="Times New Roman" w:hAnsi="Times New Roman" w:cs="Times New Roman"/>
          <w:b/>
          <w:bCs/>
          <w:sz w:val="28"/>
          <w:szCs w:val="28"/>
        </w:rPr>
      </w:pPr>
      <w:r w:rsidRPr="00015C8F">
        <w:rPr>
          <w:rFonts w:ascii="Times New Roman" w:hAnsi="Times New Roman" w:cs="Times New Roman"/>
          <w:b/>
          <w:bCs/>
          <w:sz w:val="28"/>
          <w:szCs w:val="28"/>
        </w:rPr>
        <w:t>1. Introduction</w:t>
      </w:r>
    </w:p>
    <w:p w14:paraId="05CD2693"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1.1 Overview of the Proposal</w:t>
      </w:r>
    </w:p>
    <w:p w14:paraId="2A4D8E46"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This report finalizes the investment proposal for BlockEstate, a blockchain-based real estate transaction platform designed to enhance the efficiency, security, and accessibility of property transactions. Traditional real estate deals are often marred by high costs, delays, and risks of fraud due to reliance on intermediaries and manual processing. BlockEstate aims to solve these issues by leveraging blockchain technology to offer a secure, transparent, and cost-effective alternative.</w:t>
      </w:r>
    </w:p>
    <w:p w14:paraId="7C57E818"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lastRenderedPageBreak/>
        <w:t>Building on the work from the Endterm Project, this report incorporates a detailed risk assessment, an investment pitch, and a structured financial plan to showcase BlockEstate’s potential as a transformative solution in the real estate sector. The primary objective is to attract investors interested in funding this innovative venture and positioning BlockEstate as a market leader in blockchain-driven real estate solutions.</w:t>
      </w:r>
    </w:p>
    <w:p w14:paraId="536FEAA9"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1.2 Objectives for Final Project</w:t>
      </w:r>
    </w:p>
    <w:p w14:paraId="078A3EAC"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The main objectives are:</w:t>
      </w:r>
    </w:p>
    <w:p w14:paraId="5D9307D3" w14:textId="77777777" w:rsidR="00015C8F" w:rsidRPr="00015C8F" w:rsidRDefault="00015C8F" w:rsidP="00015C8F">
      <w:pPr>
        <w:numPr>
          <w:ilvl w:val="0"/>
          <w:numId w:val="43"/>
        </w:numPr>
        <w:rPr>
          <w:rFonts w:ascii="Times New Roman" w:hAnsi="Times New Roman" w:cs="Times New Roman"/>
          <w:sz w:val="28"/>
          <w:szCs w:val="28"/>
        </w:rPr>
      </w:pPr>
      <w:r w:rsidRPr="00015C8F">
        <w:rPr>
          <w:rFonts w:ascii="Times New Roman" w:hAnsi="Times New Roman" w:cs="Times New Roman"/>
          <w:sz w:val="28"/>
          <w:szCs w:val="28"/>
        </w:rPr>
        <w:t>To identify and analyze key risks and outline robust mitigation strategies.</w:t>
      </w:r>
    </w:p>
    <w:p w14:paraId="6CA02475" w14:textId="77777777" w:rsidR="00015C8F" w:rsidRPr="00015C8F" w:rsidRDefault="00015C8F" w:rsidP="00015C8F">
      <w:pPr>
        <w:numPr>
          <w:ilvl w:val="0"/>
          <w:numId w:val="43"/>
        </w:numPr>
        <w:rPr>
          <w:rFonts w:ascii="Times New Roman" w:hAnsi="Times New Roman" w:cs="Times New Roman"/>
          <w:sz w:val="28"/>
          <w:szCs w:val="28"/>
        </w:rPr>
      </w:pPr>
      <w:r w:rsidRPr="00015C8F">
        <w:rPr>
          <w:rFonts w:ascii="Times New Roman" w:hAnsi="Times New Roman" w:cs="Times New Roman"/>
          <w:sz w:val="28"/>
          <w:szCs w:val="28"/>
        </w:rPr>
        <w:t>To present a detailed investment pitch that highlights BlockEstate’s unique selling points and market potential.</w:t>
      </w:r>
    </w:p>
    <w:p w14:paraId="56A3918A" w14:textId="77777777" w:rsidR="00015C8F" w:rsidRPr="00015C8F" w:rsidRDefault="00015C8F" w:rsidP="00015C8F">
      <w:pPr>
        <w:numPr>
          <w:ilvl w:val="0"/>
          <w:numId w:val="43"/>
        </w:numPr>
        <w:rPr>
          <w:rFonts w:ascii="Times New Roman" w:hAnsi="Times New Roman" w:cs="Times New Roman"/>
          <w:sz w:val="28"/>
          <w:szCs w:val="28"/>
        </w:rPr>
      </w:pPr>
      <w:r w:rsidRPr="00015C8F">
        <w:rPr>
          <w:rFonts w:ascii="Times New Roman" w:hAnsi="Times New Roman" w:cs="Times New Roman"/>
          <w:sz w:val="28"/>
          <w:szCs w:val="28"/>
        </w:rPr>
        <w:t>To provide a comprehensive financial plan with revenue projections, cost breakdown, and funding requirements.</w:t>
      </w:r>
    </w:p>
    <w:p w14:paraId="5C1350B2"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1.3 Importance of Blockchain in Real Estate</w:t>
      </w:r>
    </w:p>
    <w:p w14:paraId="6C0B9647"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Blockchain technology has emerged as a powerful tool for industries reliant on secure data management and transparency, making it particularly well-suited for real estate. Blockchain offers:</w:t>
      </w:r>
    </w:p>
    <w:p w14:paraId="139104ED" w14:textId="77777777" w:rsidR="00015C8F" w:rsidRPr="00015C8F" w:rsidRDefault="00015C8F" w:rsidP="00015C8F">
      <w:pPr>
        <w:numPr>
          <w:ilvl w:val="0"/>
          <w:numId w:val="44"/>
        </w:numPr>
        <w:rPr>
          <w:rFonts w:ascii="Times New Roman" w:hAnsi="Times New Roman" w:cs="Times New Roman"/>
          <w:sz w:val="28"/>
          <w:szCs w:val="28"/>
        </w:rPr>
      </w:pPr>
      <w:r w:rsidRPr="00015C8F">
        <w:rPr>
          <w:rFonts w:ascii="Times New Roman" w:hAnsi="Times New Roman" w:cs="Times New Roman"/>
          <w:sz w:val="28"/>
          <w:szCs w:val="28"/>
        </w:rPr>
        <w:t>Immutability: Transaction records cannot be altered, enhancing trust in property ownership records.</w:t>
      </w:r>
    </w:p>
    <w:p w14:paraId="3D76B790" w14:textId="77777777" w:rsidR="00015C8F" w:rsidRPr="00015C8F" w:rsidRDefault="00015C8F" w:rsidP="00015C8F">
      <w:pPr>
        <w:numPr>
          <w:ilvl w:val="0"/>
          <w:numId w:val="44"/>
        </w:numPr>
        <w:rPr>
          <w:rFonts w:ascii="Times New Roman" w:hAnsi="Times New Roman" w:cs="Times New Roman"/>
          <w:sz w:val="28"/>
          <w:szCs w:val="28"/>
        </w:rPr>
      </w:pPr>
      <w:r w:rsidRPr="00015C8F">
        <w:rPr>
          <w:rFonts w:ascii="Times New Roman" w:hAnsi="Times New Roman" w:cs="Times New Roman"/>
          <w:sz w:val="28"/>
          <w:szCs w:val="28"/>
        </w:rPr>
        <w:t>Decentralization: Reduces the need for intermediaries, lowering transaction costs and minimizing delays.</w:t>
      </w:r>
    </w:p>
    <w:p w14:paraId="0E6CE363" w14:textId="77777777" w:rsidR="00015C8F" w:rsidRPr="00015C8F" w:rsidRDefault="00015C8F" w:rsidP="00015C8F">
      <w:pPr>
        <w:numPr>
          <w:ilvl w:val="0"/>
          <w:numId w:val="44"/>
        </w:numPr>
        <w:rPr>
          <w:rFonts w:ascii="Times New Roman" w:hAnsi="Times New Roman" w:cs="Times New Roman"/>
          <w:sz w:val="28"/>
          <w:szCs w:val="28"/>
        </w:rPr>
      </w:pPr>
      <w:r w:rsidRPr="00015C8F">
        <w:rPr>
          <w:rFonts w:ascii="Times New Roman" w:hAnsi="Times New Roman" w:cs="Times New Roman"/>
          <w:sz w:val="28"/>
          <w:szCs w:val="28"/>
        </w:rPr>
        <w:t>Smart Contracts: Automated and self-executing contracts that simplify processes and reduce the chances of fraud.</w:t>
      </w:r>
    </w:p>
    <w:p w14:paraId="025BF8CD"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BlockEstate intends to capitalize on these benefits, introducing a real estate platform that addresses the sector’s long-standing challenges.</w:t>
      </w:r>
    </w:p>
    <w:p w14:paraId="1D648DEB" w14:textId="1E2D9DE0" w:rsidR="00015C8F" w:rsidRPr="00015C8F" w:rsidRDefault="00015C8F" w:rsidP="00015C8F">
      <w:pPr>
        <w:rPr>
          <w:rFonts w:ascii="Times New Roman" w:hAnsi="Times New Roman" w:cs="Times New Roman"/>
          <w:b/>
          <w:bCs/>
          <w:sz w:val="28"/>
          <w:szCs w:val="28"/>
        </w:rPr>
      </w:pPr>
    </w:p>
    <w:p w14:paraId="35A521C1" w14:textId="77777777" w:rsidR="00015C8F" w:rsidRPr="00015C8F" w:rsidRDefault="00015C8F" w:rsidP="00015C8F">
      <w:pPr>
        <w:rPr>
          <w:rFonts w:ascii="Times New Roman" w:hAnsi="Times New Roman" w:cs="Times New Roman"/>
          <w:b/>
          <w:bCs/>
          <w:sz w:val="28"/>
          <w:szCs w:val="28"/>
        </w:rPr>
      </w:pPr>
      <w:r w:rsidRPr="00015C8F">
        <w:rPr>
          <w:rFonts w:ascii="Times New Roman" w:hAnsi="Times New Roman" w:cs="Times New Roman"/>
          <w:b/>
          <w:bCs/>
          <w:sz w:val="28"/>
          <w:szCs w:val="28"/>
        </w:rPr>
        <w:t>2. Risk Assessment</w:t>
      </w:r>
    </w:p>
    <w:p w14:paraId="1B0CA821"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lastRenderedPageBreak/>
        <w:t>BlockEstate’s success hinges on its ability to mitigate various types of risks associated with blockchain, real estate, and tech startups. Below are the primary risks identified, alongside proposed mitigation strategies.</w:t>
      </w:r>
    </w:p>
    <w:p w14:paraId="4F9ACA9C"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2.1 Potential Risks</w:t>
      </w:r>
    </w:p>
    <w:p w14:paraId="005BAD99" w14:textId="77777777" w:rsidR="00015C8F" w:rsidRPr="00015C8F" w:rsidRDefault="00015C8F" w:rsidP="00015C8F">
      <w:pPr>
        <w:numPr>
          <w:ilvl w:val="0"/>
          <w:numId w:val="45"/>
        </w:numPr>
        <w:rPr>
          <w:rFonts w:ascii="Times New Roman" w:hAnsi="Times New Roman" w:cs="Times New Roman"/>
          <w:sz w:val="28"/>
          <w:szCs w:val="28"/>
        </w:rPr>
      </w:pPr>
      <w:r w:rsidRPr="00015C8F">
        <w:rPr>
          <w:rFonts w:ascii="Times New Roman" w:hAnsi="Times New Roman" w:cs="Times New Roman"/>
          <w:sz w:val="28"/>
          <w:szCs w:val="28"/>
        </w:rPr>
        <w:t>Technical Risks</w:t>
      </w:r>
    </w:p>
    <w:p w14:paraId="581F81C6" w14:textId="77777777" w:rsidR="00015C8F" w:rsidRPr="00015C8F" w:rsidRDefault="00015C8F" w:rsidP="00015C8F">
      <w:pPr>
        <w:pStyle w:val="ListParagraph"/>
        <w:numPr>
          <w:ilvl w:val="0"/>
          <w:numId w:val="69"/>
        </w:numPr>
        <w:rPr>
          <w:rFonts w:ascii="Times New Roman" w:hAnsi="Times New Roman" w:cs="Times New Roman"/>
          <w:sz w:val="28"/>
          <w:szCs w:val="28"/>
        </w:rPr>
      </w:pPr>
      <w:r w:rsidRPr="00015C8F">
        <w:rPr>
          <w:rFonts w:ascii="Times New Roman" w:hAnsi="Times New Roman" w:cs="Times New Roman"/>
          <w:sz w:val="28"/>
          <w:szCs w:val="28"/>
        </w:rPr>
        <w:t>Description: Developing a secure, scalable blockchain platform for real estate transactions presents challenges in system reliability, cybersecurity, and platform updates.</w:t>
      </w:r>
    </w:p>
    <w:p w14:paraId="4BC275CD" w14:textId="77777777" w:rsidR="00015C8F" w:rsidRPr="00015C8F" w:rsidRDefault="00015C8F" w:rsidP="00015C8F">
      <w:pPr>
        <w:pStyle w:val="ListParagraph"/>
        <w:numPr>
          <w:ilvl w:val="0"/>
          <w:numId w:val="69"/>
        </w:numPr>
        <w:rPr>
          <w:rFonts w:ascii="Times New Roman" w:hAnsi="Times New Roman" w:cs="Times New Roman"/>
          <w:sz w:val="28"/>
          <w:szCs w:val="28"/>
        </w:rPr>
      </w:pPr>
      <w:r w:rsidRPr="00015C8F">
        <w:rPr>
          <w:rFonts w:ascii="Times New Roman" w:hAnsi="Times New Roman" w:cs="Times New Roman"/>
          <w:sz w:val="28"/>
          <w:szCs w:val="28"/>
        </w:rPr>
        <w:t>Mitigation: To address these challenges, BlockEstate will employ an experienced team of blockchain developers and security experts. Regular testing, a phased rollout, and proactive updates will ensure reliability. We will prioritize security protocols, data encryption, and compliance with industry standards.</w:t>
      </w:r>
    </w:p>
    <w:p w14:paraId="7E2E1EC6" w14:textId="77777777" w:rsidR="00015C8F" w:rsidRPr="00015C8F" w:rsidRDefault="00015C8F" w:rsidP="00015C8F">
      <w:pPr>
        <w:numPr>
          <w:ilvl w:val="0"/>
          <w:numId w:val="45"/>
        </w:numPr>
        <w:rPr>
          <w:rFonts w:ascii="Times New Roman" w:hAnsi="Times New Roman" w:cs="Times New Roman"/>
          <w:sz w:val="28"/>
          <w:szCs w:val="28"/>
        </w:rPr>
      </w:pPr>
      <w:r w:rsidRPr="00015C8F">
        <w:rPr>
          <w:rFonts w:ascii="Times New Roman" w:hAnsi="Times New Roman" w:cs="Times New Roman"/>
          <w:sz w:val="28"/>
          <w:szCs w:val="28"/>
        </w:rPr>
        <w:t>Market Risks</w:t>
      </w:r>
    </w:p>
    <w:p w14:paraId="4A5F81F2" w14:textId="77777777" w:rsidR="00015C8F" w:rsidRPr="00015C8F" w:rsidRDefault="00015C8F" w:rsidP="00015C8F">
      <w:pPr>
        <w:pStyle w:val="ListParagraph"/>
        <w:numPr>
          <w:ilvl w:val="0"/>
          <w:numId w:val="68"/>
        </w:numPr>
        <w:rPr>
          <w:rFonts w:ascii="Times New Roman" w:hAnsi="Times New Roman" w:cs="Times New Roman"/>
          <w:sz w:val="28"/>
          <w:szCs w:val="28"/>
        </w:rPr>
      </w:pPr>
      <w:r w:rsidRPr="00015C8F">
        <w:rPr>
          <w:rFonts w:ascii="Times New Roman" w:hAnsi="Times New Roman" w:cs="Times New Roman"/>
          <w:sz w:val="28"/>
          <w:szCs w:val="28"/>
        </w:rPr>
        <w:t>Description: Uncertainty around market adoption, especially among traditional real estate users, presents risks. Additionally, competitive pressure from other blockchain and traditional real estate platforms is a factor.</w:t>
      </w:r>
    </w:p>
    <w:p w14:paraId="4D091008" w14:textId="77777777" w:rsidR="00015C8F" w:rsidRPr="00015C8F" w:rsidRDefault="00015C8F" w:rsidP="00015C8F">
      <w:pPr>
        <w:pStyle w:val="ListParagraph"/>
        <w:numPr>
          <w:ilvl w:val="0"/>
          <w:numId w:val="68"/>
        </w:numPr>
        <w:rPr>
          <w:rFonts w:ascii="Times New Roman" w:hAnsi="Times New Roman" w:cs="Times New Roman"/>
          <w:sz w:val="28"/>
          <w:szCs w:val="28"/>
        </w:rPr>
      </w:pPr>
      <w:r w:rsidRPr="00015C8F">
        <w:rPr>
          <w:rFonts w:ascii="Times New Roman" w:hAnsi="Times New Roman" w:cs="Times New Roman"/>
          <w:sz w:val="28"/>
          <w:szCs w:val="28"/>
        </w:rPr>
        <w:t>Mitigation: BlockEstate will conduct comprehensive market research and launch targeted marketing campaigns to raise awareness about the benefits of blockchain in real estate. By offering a user-friendly experience and flexible pricing, we aim to differentiate ourselves from competitors. Partnerships with real estate agencies and tech innovators will further drive market penetration.</w:t>
      </w:r>
    </w:p>
    <w:p w14:paraId="6FB8EB0E" w14:textId="77777777" w:rsidR="00015C8F" w:rsidRPr="00015C8F" w:rsidRDefault="00015C8F" w:rsidP="00015C8F">
      <w:pPr>
        <w:numPr>
          <w:ilvl w:val="0"/>
          <w:numId w:val="45"/>
        </w:numPr>
        <w:rPr>
          <w:rFonts w:ascii="Times New Roman" w:hAnsi="Times New Roman" w:cs="Times New Roman"/>
          <w:sz w:val="28"/>
          <w:szCs w:val="28"/>
        </w:rPr>
      </w:pPr>
      <w:r w:rsidRPr="00015C8F">
        <w:rPr>
          <w:rFonts w:ascii="Times New Roman" w:hAnsi="Times New Roman" w:cs="Times New Roman"/>
          <w:sz w:val="28"/>
          <w:szCs w:val="28"/>
        </w:rPr>
        <w:t>Operational Risks</w:t>
      </w:r>
    </w:p>
    <w:p w14:paraId="241E645C" w14:textId="77777777" w:rsidR="00015C8F" w:rsidRPr="00015C8F" w:rsidRDefault="00015C8F" w:rsidP="00015C8F">
      <w:pPr>
        <w:pStyle w:val="ListParagraph"/>
        <w:numPr>
          <w:ilvl w:val="0"/>
          <w:numId w:val="67"/>
        </w:numPr>
        <w:rPr>
          <w:rFonts w:ascii="Times New Roman" w:hAnsi="Times New Roman" w:cs="Times New Roman"/>
          <w:sz w:val="28"/>
          <w:szCs w:val="28"/>
        </w:rPr>
      </w:pPr>
      <w:r w:rsidRPr="00015C8F">
        <w:rPr>
          <w:rFonts w:ascii="Times New Roman" w:hAnsi="Times New Roman" w:cs="Times New Roman"/>
          <w:sz w:val="28"/>
          <w:szCs w:val="28"/>
        </w:rPr>
        <w:t>Description: Ensuring operational efficiency and maintaining service quality as transaction volume grows is essential.</w:t>
      </w:r>
    </w:p>
    <w:p w14:paraId="3CFCE308" w14:textId="77777777" w:rsidR="00015C8F" w:rsidRPr="00015C8F" w:rsidRDefault="00015C8F" w:rsidP="00015C8F">
      <w:pPr>
        <w:pStyle w:val="ListParagraph"/>
        <w:numPr>
          <w:ilvl w:val="0"/>
          <w:numId w:val="67"/>
        </w:numPr>
        <w:rPr>
          <w:rFonts w:ascii="Times New Roman" w:hAnsi="Times New Roman" w:cs="Times New Roman"/>
          <w:sz w:val="28"/>
          <w:szCs w:val="28"/>
        </w:rPr>
      </w:pPr>
      <w:r w:rsidRPr="00015C8F">
        <w:rPr>
          <w:rFonts w:ascii="Times New Roman" w:hAnsi="Times New Roman" w:cs="Times New Roman"/>
          <w:sz w:val="28"/>
          <w:szCs w:val="28"/>
        </w:rPr>
        <w:t xml:space="preserve">Mitigation: BlockEstate’s infrastructure is designed to be highly scalable, supporting increased volume while maintaining efficiency. We will invest in customer support and back-end </w:t>
      </w:r>
      <w:r w:rsidRPr="00015C8F">
        <w:rPr>
          <w:rFonts w:ascii="Times New Roman" w:hAnsi="Times New Roman" w:cs="Times New Roman"/>
          <w:sz w:val="28"/>
          <w:szCs w:val="28"/>
        </w:rPr>
        <w:lastRenderedPageBreak/>
        <w:t>operations, focusing on scalability and reliability to deliver consistent user experiences.</w:t>
      </w:r>
    </w:p>
    <w:p w14:paraId="4C9E79EE" w14:textId="77777777" w:rsidR="00015C8F" w:rsidRPr="00015C8F" w:rsidRDefault="00015C8F" w:rsidP="00015C8F">
      <w:pPr>
        <w:numPr>
          <w:ilvl w:val="0"/>
          <w:numId w:val="45"/>
        </w:numPr>
        <w:rPr>
          <w:rFonts w:ascii="Times New Roman" w:hAnsi="Times New Roman" w:cs="Times New Roman"/>
          <w:sz w:val="28"/>
          <w:szCs w:val="28"/>
        </w:rPr>
      </w:pPr>
      <w:r w:rsidRPr="00015C8F">
        <w:rPr>
          <w:rFonts w:ascii="Times New Roman" w:hAnsi="Times New Roman" w:cs="Times New Roman"/>
          <w:sz w:val="28"/>
          <w:szCs w:val="28"/>
        </w:rPr>
        <w:t>Regulatory Risks</w:t>
      </w:r>
    </w:p>
    <w:p w14:paraId="76B878FF" w14:textId="77777777" w:rsidR="00015C8F" w:rsidRPr="00015C8F" w:rsidRDefault="00015C8F" w:rsidP="00015C8F">
      <w:pPr>
        <w:pStyle w:val="ListParagraph"/>
        <w:numPr>
          <w:ilvl w:val="0"/>
          <w:numId w:val="66"/>
        </w:numPr>
        <w:rPr>
          <w:rFonts w:ascii="Times New Roman" w:hAnsi="Times New Roman" w:cs="Times New Roman"/>
          <w:sz w:val="28"/>
          <w:szCs w:val="28"/>
        </w:rPr>
      </w:pPr>
      <w:r w:rsidRPr="00015C8F">
        <w:rPr>
          <w:rFonts w:ascii="Times New Roman" w:hAnsi="Times New Roman" w:cs="Times New Roman"/>
          <w:sz w:val="28"/>
          <w:szCs w:val="28"/>
        </w:rPr>
        <w:t>Description: The evolving regulatory landscape for blockchain and real estate necessitates compliance across multiple jurisdictions.</w:t>
      </w:r>
    </w:p>
    <w:p w14:paraId="1E06D12A" w14:textId="77777777" w:rsidR="00015C8F" w:rsidRPr="00015C8F" w:rsidRDefault="00015C8F" w:rsidP="00015C8F">
      <w:pPr>
        <w:pStyle w:val="ListParagraph"/>
        <w:numPr>
          <w:ilvl w:val="0"/>
          <w:numId w:val="66"/>
        </w:numPr>
        <w:rPr>
          <w:rFonts w:ascii="Times New Roman" w:hAnsi="Times New Roman" w:cs="Times New Roman"/>
          <w:sz w:val="28"/>
          <w:szCs w:val="28"/>
        </w:rPr>
      </w:pPr>
      <w:r w:rsidRPr="00015C8F">
        <w:rPr>
          <w:rFonts w:ascii="Times New Roman" w:hAnsi="Times New Roman" w:cs="Times New Roman"/>
          <w:sz w:val="28"/>
          <w:szCs w:val="28"/>
        </w:rPr>
        <w:t>Mitigation: BlockEstate will employ a team of legal advisors to ensure compliance with real estate laws and data privacy regulations, including GDPR. Additionally, using a consortium blockchain for data-sensitive operations will allow for greater control over transaction privacy, ensuring regulatory adherence.</w:t>
      </w:r>
    </w:p>
    <w:p w14:paraId="0692FBC6"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2.2 Legal and Regulatory Considerations</w:t>
      </w:r>
    </w:p>
    <w:p w14:paraId="4FD1814B"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Compliance is integral to BlockEstate’s success. Key considerations include:</w:t>
      </w:r>
    </w:p>
    <w:p w14:paraId="3359F416" w14:textId="77777777" w:rsidR="00015C8F" w:rsidRPr="00015C8F" w:rsidRDefault="00015C8F" w:rsidP="00015C8F">
      <w:pPr>
        <w:numPr>
          <w:ilvl w:val="0"/>
          <w:numId w:val="46"/>
        </w:numPr>
        <w:rPr>
          <w:rFonts w:ascii="Times New Roman" w:hAnsi="Times New Roman" w:cs="Times New Roman"/>
          <w:sz w:val="28"/>
          <w:szCs w:val="28"/>
        </w:rPr>
      </w:pPr>
      <w:r w:rsidRPr="00015C8F">
        <w:rPr>
          <w:rFonts w:ascii="Times New Roman" w:hAnsi="Times New Roman" w:cs="Times New Roman"/>
          <w:sz w:val="28"/>
          <w:szCs w:val="28"/>
        </w:rPr>
        <w:t>Data Privacy: Compliance with GDPR and data protection laws is mandatory, as BlockEstate will handle sensitive property transaction data.</w:t>
      </w:r>
    </w:p>
    <w:p w14:paraId="1CF5C1AB" w14:textId="77777777" w:rsidR="00015C8F" w:rsidRPr="00015C8F" w:rsidRDefault="00015C8F" w:rsidP="00015C8F">
      <w:pPr>
        <w:numPr>
          <w:ilvl w:val="0"/>
          <w:numId w:val="46"/>
        </w:numPr>
        <w:rPr>
          <w:rFonts w:ascii="Times New Roman" w:hAnsi="Times New Roman" w:cs="Times New Roman"/>
          <w:sz w:val="28"/>
          <w:szCs w:val="28"/>
        </w:rPr>
      </w:pPr>
      <w:r w:rsidRPr="00015C8F">
        <w:rPr>
          <w:rFonts w:ascii="Times New Roman" w:hAnsi="Times New Roman" w:cs="Times New Roman"/>
          <w:sz w:val="28"/>
          <w:szCs w:val="28"/>
        </w:rPr>
        <w:t>Real Estate Regulations: Regional real estate laws vary significantly, and BlockEstate will ensure compliance by consulting local legal experts and adapting its platform to meet jurisdictional requirements.</w:t>
      </w:r>
    </w:p>
    <w:p w14:paraId="1B137026" w14:textId="77777777" w:rsidR="00015C8F" w:rsidRPr="00015C8F" w:rsidRDefault="00015C8F" w:rsidP="00015C8F">
      <w:pPr>
        <w:numPr>
          <w:ilvl w:val="0"/>
          <w:numId w:val="46"/>
        </w:numPr>
        <w:rPr>
          <w:rFonts w:ascii="Times New Roman" w:hAnsi="Times New Roman" w:cs="Times New Roman"/>
          <w:sz w:val="28"/>
          <w:szCs w:val="28"/>
        </w:rPr>
      </w:pPr>
      <w:r w:rsidRPr="00015C8F">
        <w:rPr>
          <w:rFonts w:ascii="Times New Roman" w:hAnsi="Times New Roman" w:cs="Times New Roman"/>
          <w:sz w:val="28"/>
          <w:szCs w:val="28"/>
        </w:rPr>
        <w:t>Corporate Structure: Establishing a compliant structure ensures smooth operations across different markets and protects intellectual property.</w:t>
      </w:r>
    </w:p>
    <w:p w14:paraId="53C23007"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By adopting a consortium blockchain or private blockchain, BlockEstate can achieve necessary privacy and control while delivering transaction transparency and efficiency.</w:t>
      </w:r>
    </w:p>
    <w:p w14:paraId="5BB96EA8" w14:textId="2F53AB1E" w:rsidR="00015C8F" w:rsidRPr="00015C8F" w:rsidRDefault="00015C8F" w:rsidP="00015C8F">
      <w:pPr>
        <w:rPr>
          <w:rFonts w:ascii="Times New Roman" w:hAnsi="Times New Roman" w:cs="Times New Roman"/>
          <w:b/>
          <w:bCs/>
          <w:sz w:val="28"/>
          <w:szCs w:val="28"/>
        </w:rPr>
      </w:pPr>
    </w:p>
    <w:p w14:paraId="73D7155E" w14:textId="77777777" w:rsidR="00015C8F" w:rsidRPr="00015C8F" w:rsidRDefault="00015C8F" w:rsidP="00015C8F">
      <w:pPr>
        <w:rPr>
          <w:rFonts w:ascii="Times New Roman" w:hAnsi="Times New Roman" w:cs="Times New Roman"/>
          <w:b/>
          <w:bCs/>
          <w:sz w:val="28"/>
          <w:szCs w:val="28"/>
        </w:rPr>
      </w:pPr>
      <w:r w:rsidRPr="00015C8F">
        <w:rPr>
          <w:rFonts w:ascii="Times New Roman" w:hAnsi="Times New Roman" w:cs="Times New Roman"/>
          <w:b/>
          <w:bCs/>
          <w:sz w:val="28"/>
          <w:szCs w:val="28"/>
        </w:rPr>
        <w:t>3. Investment Pitch</w:t>
      </w:r>
    </w:p>
    <w:p w14:paraId="1D5BBE65"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The investment pitch serves as an invitation to potential investors to support BlockEstate’s mission of transforming the real estate market through blockchain technology.</w:t>
      </w:r>
    </w:p>
    <w:p w14:paraId="63A3FD49"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3.1 Executive Summary</w:t>
      </w:r>
    </w:p>
    <w:p w14:paraId="2538B622"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lastRenderedPageBreak/>
        <w:t>BlockEstate is a blockchain-based real estate platform designed to solve inefficiencies in property transactions. The platform leverages blockchain's transparency, security, and automation capabilities to provide a streamlined, cost-effective alternative to traditional real estate processes. Our revenue model incorporates transaction fees, subscriptions for real estate professionals, and premium services. BlockEstate’s unique approach to real estate transactions offers a secure, user-friendly experience that appeals to both buyers and real estate professionals.</w:t>
      </w:r>
    </w:p>
    <w:p w14:paraId="0BAFFD50"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3.2 Pitch Deck Structure</w:t>
      </w:r>
    </w:p>
    <w:p w14:paraId="79959A0F"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The pitch deck will consist of the following key slides:</w:t>
      </w:r>
    </w:p>
    <w:p w14:paraId="7B4433E5" w14:textId="77777777" w:rsidR="00015C8F" w:rsidRPr="00015C8F" w:rsidRDefault="00015C8F" w:rsidP="00015C8F">
      <w:pPr>
        <w:numPr>
          <w:ilvl w:val="0"/>
          <w:numId w:val="47"/>
        </w:numPr>
        <w:rPr>
          <w:rFonts w:ascii="Times New Roman" w:hAnsi="Times New Roman" w:cs="Times New Roman"/>
          <w:sz w:val="28"/>
          <w:szCs w:val="28"/>
        </w:rPr>
      </w:pPr>
      <w:r w:rsidRPr="00015C8F">
        <w:rPr>
          <w:rFonts w:ascii="Times New Roman" w:hAnsi="Times New Roman" w:cs="Times New Roman"/>
          <w:sz w:val="28"/>
          <w:szCs w:val="28"/>
        </w:rPr>
        <w:t>Introduction to BlockEstate:</w:t>
      </w:r>
    </w:p>
    <w:p w14:paraId="0287E18A" w14:textId="77777777" w:rsidR="00015C8F" w:rsidRPr="00015C8F" w:rsidRDefault="00015C8F" w:rsidP="00015C8F">
      <w:pPr>
        <w:pStyle w:val="ListParagraph"/>
        <w:numPr>
          <w:ilvl w:val="0"/>
          <w:numId w:val="65"/>
        </w:numPr>
        <w:rPr>
          <w:rFonts w:ascii="Times New Roman" w:hAnsi="Times New Roman" w:cs="Times New Roman"/>
          <w:sz w:val="28"/>
          <w:szCs w:val="28"/>
        </w:rPr>
      </w:pPr>
      <w:r w:rsidRPr="00015C8F">
        <w:rPr>
          <w:rFonts w:ascii="Times New Roman" w:hAnsi="Times New Roman" w:cs="Times New Roman"/>
          <w:sz w:val="28"/>
          <w:szCs w:val="28"/>
        </w:rPr>
        <w:t>Overview of the real estate market’s current challenges, such as transaction delays, fraud risks, and high costs due to intermediaries.</w:t>
      </w:r>
    </w:p>
    <w:p w14:paraId="31E41CA9" w14:textId="77777777" w:rsidR="00015C8F" w:rsidRPr="00015C8F" w:rsidRDefault="00015C8F" w:rsidP="00015C8F">
      <w:pPr>
        <w:pStyle w:val="ListParagraph"/>
        <w:numPr>
          <w:ilvl w:val="0"/>
          <w:numId w:val="65"/>
        </w:numPr>
        <w:rPr>
          <w:rFonts w:ascii="Times New Roman" w:hAnsi="Times New Roman" w:cs="Times New Roman"/>
          <w:sz w:val="28"/>
          <w:szCs w:val="28"/>
        </w:rPr>
      </w:pPr>
      <w:r w:rsidRPr="00015C8F">
        <w:rPr>
          <w:rFonts w:ascii="Times New Roman" w:hAnsi="Times New Roman" w:cs="Times New Roman"/>
          <w:sz w:val="28"/>
          <w:szCs w:val="28"/>
        </w:rPr>
        <w:t>Introduction to blockchain as a solution, emphasizing BlockEstate’s focus on transparency and efficiency.</w:t>
      </w:r>
    </w:p>
    <w:p w14:paraId="172C5BB6" w14:textId="77777777" w:rsidR="00015C8F" w:rsidRPr="00015C8F" w:rsidRDefault="00015C8F" w:rsidP="00015C8F">
      <w:pPr>
        <w:numPr>
          <w:ilvl w:val="0"/>
          <w:numId w:val="47"/>
        </w:numPr>
        <w:rPr>
          <w:rFonts w:ascii="Times New Roman" w:hAnsi="Times New Roman" w:cs="Times New Roman"/>
          <w:sz w:val="28"/>
          <w:szCs w:val="28"/>
        </w:rPr>
      </w:pPr>
      <w:r w:rsidRPr="00015C8F">
        <w:rPr>
          <w:rFonts w:ascii="Times New Roman" w:hAnsi="Times New Roman" w:cs="Times New Roman"/>
          <w:sz w:val="28"/>
          <w:szCs w:val="28"/>
        </w:rPr>
        <w:t>Problem Statement and Market Opportunity:</w:t>
      </w:r>
    </w:p>
    <w:p w14:paraId="1BC71735" w14:textId="77777777" w:rsidR="00015C8F" w:rsidRPr="00015C8F" w:rsidRDefault="00015C8F" w:rsidP="00015C8F">
      <w:pPr>
        <w:pStyle w:val="ListParagraph"/>
        <w:numPr>
          <w:ilvl w:val="0"/>
          <w:numId w:val="64"/>
        </w:numPr>
        <w:rPr>
          <w:rFonts w:ascii="Times New Roman" w:hAnsi="Times New Roman" w:cs="Times New Roman"/>
          <w:sz w:val="28"/>
          <w:szCs w:val="28"/>
        </w:rPr>
      </w:pPr>
      <w:r w:rsidRPr="00015C8F">
        <w:rPr>
          <w:rFonts w:ascii="Times New Roman" w:hAnsi="Times New Roman" w:cs="Times New Roman"/>
          <w:sz w:val="28"/>
          <w:szCs w:val="28"/>
        </w:rPr>
        <w:t>Inefficiencies and fraud risks in real estate transactions.</w:t>
      </w:r>
    </w:p>
    <w:p w14:paraId="3FD207AC" w14:textId="77777777" w:rsidR="00015C8F" w:rsidRPr="00015C8F" w:rsidRDefault="00015C8F" w:rsidP="00015C8F">
      <w:pPr>
        <w:pStyle w:val="ListParagraph"/>
        <w:numPr>
          <w:ilvl w:val="0"/>
          <w:numId w:val="64"/>
        </w:numPr>
        <w:rPr>
          <w:rFonts w:ascii="Times New Roman" w:hAnsi="Times New Roman" w:cs="Times New Roman"/>
          <w:sz w:val="28"/>
          <w:szCs w:val="28"/>
        </w:rPr>
      </w:pPr>
      <w:r w:rsidRPr="00015C8F">
        <w:rPr>
          <w:rFonts w:ascii="Times New Roman" w:hAnsi="Times New Roman" w:cs="Times New Roman"/>
          <w:sz w:val="28"/>
          <w:szCs w:val="28"/>
        </w:rPr>
        <w:t>BlockEstate’s solution—automated transactions through smart contracts and secure, immutable property records.</w:t>
      </w:r>
    </w:p>
    <w:p w14:paraId="777D2CE5" w14:textId="77777777" w:rsidR="00015C8F" w:rsidRPr="00015C8F" w:rsidRDefault="00015C8F" w:rsidP="00015C8F">
      <w:pPr>
        <w:numPr>
          <w:ilvl w:val="0"/>
          <w:numId w:val="47"/>
        </w:numPr>
        <w:rPr>
          <w:rFonts w:ascii="Times New Roman" w:hAnsi="Times New Roman" w:cs="Times New Roman"/>
          <w:sz w:val="28"/>
          <w:szCs w:val="28"/>
        </w:rPr>
      </w:pPr>
      <w:r w:rsidRPr="00015C8F">
        <w:rPr>
          <w:rFonts w:ascii="Times New Roman" w:hAnsi="Times New Roman" w:cs="Times New Roman"/>
          <w:sz w:val="28"/>
          <w:szCs w:val="28"/>
        </w:rPr>
        <w:t>Solution Overview:</w:t>
      </w:r>
    </w:p>
    <w:p w14:paraId="18303E1C" w14:textId="77777777" w:rsidR="00015C8F" w:rsidRPr="00015C8F" w:rsidRDefault="00015C8F" w:rsidP="00015C8F">
      <w:pPr>
        <w:pStyle w:val="ListParagraph"/>
        <w:numPr>
          <w:ilvl w:val="0"/>
          <w:numId w:val="63"/>
        </w:numPr>
        <w:rPr>
          <w:rFonts w:ascii="Times New Roman" w:hAnsi="Times New Roman" w:cs="Times New Roman"/>
          <w:sz w:val="28"/>
          <w:szCs w:val="28"/>
        </w:rPr>
      </w:pPr>
      <w:r w:rsidRPr="00015C8F">
        <w:rPr>
          <w:rFonts w:ascii="Times New Roman" w:hAnsi="Times New Roman" w:cs="Times New Roman"/>
          <w:sz w:val="28"/>
          <w:szCs w:val="28"/>
        </w:rPr>
        <w:t>Smart contracts automate processes, reducing reliance on intermediaries and accelerating transactions.</w:t>
      </w:r>
    </w:p>
    <w:p w14:paraId="0DCB87D3" w14:textId="77777777" w:rsidR="00015C8F" w:rsidRPr="00015C8F" w:rsidRDefault="00015C8F" w:rsidP="00015C8F">
      <w:pPr>
        <w:pStyle w:val="ListParagraph"/>
        <w:numPr>
          <w:ilvl w:val="0"/>
          <w:numId w:val="63"/>
        </w:numPr>
        <w:rPr>
          <w:rFonts w:ascii="Times New Roman" w:hAnsi="Times New Roman" w:cs="Times New Roman"/>
          <w:sz w:val="28"/>
          <w:szCs w:val="28"/>
        </w:rPr>
      </w:pPr>
      <w:r w:rsidRPr="00015C8F">
        <w:rPr>
          <w:rFonts w:ascii="Times New Roman" w:hAnsi="Times New Roman" w:cs="Times New Roman"/>
          <w:sz w:val="28"/>
          <w:szCs w:val="28"/>
        </w:rPr>
        <w:t>Tokenized ownership model that enables fractional property ownership, expanding access to real estate investments.</w:t>
      </w:r>
    </w:p>
    <w:p w14:paraId="54266059" w14:textId="77777777" w:rsidR="00015C8F" w:rsidRPr="00015C8F" w:rsidRDefault="00015C8F" w:rsidP="00015C8F">
      <w:pPr>
        <w:numPr>
          <w:ilvl w:val="0"/>
          <w:numId w:val="47"/>
        </w:numPr>
        <w:rPr>
          <w:rFonts w:ascii="Times New Roman" w:hAnsi="Times New Roman" w:cs="Times New Roman"/>
          <w:sz w:val="28"/>
          <w:szCs w:val="28"/>
        </w:rPr>
      </w:pPr>
      <w:r w:rsidRPr="00015C8F">
        <w:rPr>
          <w:rFonts w:ascii="Times New Roman" w:hAnsi="Times New Roman" w:cs="Times New Roman"/>
          <w:sz w:val="28"/>
          <w:szCs w:val="28"/>
        </w:rPr>
        <w:t>Business Model and Revenue Streams:</w:t>
      </w:r>
    </w:p>
    <w:p w14:paraId="5F4B2719" w14:textId="77777777" w:rsidR="00015C8F" w:rsidRPr="00015C8F" w:rsidRDefault="00015C8F" w:rsidP="00015C8F">
      <w:pPr>
        <w:pStyle w:val="ListParagraph"/>
        <w:numPr>
          <w:ilvl w:val="0"/>
          <w:numId w:val="62"/>
        </w:numPr>
        <w:rPr>
          <w:rFonts w:ascii="Times New Roman" w:hAnsi="Times New Roman" w:cs="Times New Roman"/>
          <w:sz w:val="28"/>
          <w:szCs w:val="28"/>
        </w:rPr>
      </w:pPr>
      <w:r w:rsidRPr="00015C8F">
        <w:rPr>
          <w:rFonts w:ascii="Times New Roman" w:hAnsi="Times New Roman" w:cs="Times New Roman"/>
          <w:sz w:val="28"/>
          <w:szCs w:val="28"/>
        </w:rPr>
        <w:t>Transaction Fees: Each transaction incurs a fee, offering a steady revenue source.</w:t>
      </w:r>
    </w:p>
    <w:p w14:paraId="6127D215" w14:textId="77777777" w:rsidR="00015C8F" w:rsidRPr="00015C8F" w:rsidRDefault="00015C8F" w:rsidP="00015C8F">
      <w:pPr>
        <w:pStyle w:val="ListParagraph"/>
        <w:numPr>
          <w:ilvl w:val="0"/>
          <w:numId w:val="62"/>
        </w:numPr>
        <w:rPr>
          <w:rFonts w:ascii="Times New Roman" w:hAnsi="Times New Roman" w:cs="Times New Roman"/>
          <w:sz w:val="28"/>
          <w:szCs w:val="28"/>
        </w:rPr>
      </w:pPr>
      <w:r w:rsidRPr="00015C8F">
        <w:rPr>
          <w:rFonts w:ascii="Times New Roman" w:hAnsi="Times New Roman" w:cs="Times New Roman"/>
          <w:sz w:val="28"/>
          <w:szCs w:val="28"/>
        </w:rPr>
        <w:lastRenderedPageBreak/>
        <w:t>Professional Subscriptions: Real estate professionals can access advanced features, such as client management tools and analytics, via monthly subscriptions.</w:t>
      </w:r>
    </w:p>
    <w:p w14:paraId="4FB34DF7" w14:textId="77777777" w:rsidR="00015C8F" w:rsidRPr="00015C8F" w:rsidRDefault="00015C8F" w:rsidP="00015C8F">
      <w:pPr>
        <w:pStyle w:val="ListParagraph"/>
        <w:numPr>
          <w:ilvl w:val="0"/>
          <w:numId w:val="62"/>
        </w:numPr>
        <w:rPr>
          <w:rFonts w:ascii="Times New Roman" w:hAnsi="Times New Roman" w:cs="Times New Roman"/>
          <w:sz w:val="28"/>
          <w:szCs w:val="28"/>
        </w:rPr>
      </w:pPr>
      <w:r w:rsidRPr="00015C8F">
        <w:rPr>
          <w:rFonts w:ascii="Times New Roman" w:hAnsi="Times New Roman" w:cs="Times New Roman"/>
          <w:sz w:val="28"/>
          <w:szCs w:val="28"/>
        </w:rPr>
        <w:t>Premium Services: Optional services, including legal document generation and escrow, cater to unique user needs, offering additional revenue.</w:t>
      </w:r>
    </w:p>
    <w:p w14:paraId="2CC2CA82" w14:textId="77777777" w:rsidR="00015C8F" w:rsidRPr="00015C8F" w:rsidRDefault="00015C8F" w:rsidP="00015C8F">
      <w:pPr>
        <w:numPr>
          <w:ilvl w:val="0"/>
          <w:numId w:val="47"/>
        </w:numPr>
        <w:rPr>
          <w:rFonts w:ascii="Times New Roman" w:hAnsi="Times New Roman" w:cs="Times New Roman"/>
          <w:sz w:val="28"/>
          <w:szCs w:val="28"/>
        </w:rPr>
      </w:pPr>
      <w:r w:rsidRPr="00015C8F">
        <w:rPr>
          <w:rFonts w:ascii="Times New Roman" w:hAnsi="Times New Roman" w:cs="Times New Roman"/>
          <w:sz w:val="28"/>
          <w:szCs w:val="28"/>
        </w:rPr>
        <w:t>Market Analysis:</w:t>
      </w:r>
    </w:p>
    <w:p w14:paraId="47DFA588" w14:textId="77777777" w:rsidR="00015C8F" w:rsidRPr="00015C8F" w:rsidRDefault="00015C8F" w:rsidP="00015C8F">
      <w:pPr>
        <w:pStyle w:val="ListParagraph"/>
        <w:numPr>
          <w:ilvl w:val="0"/>
          <w:numId w:val="61"/>
        </w:numPr>
        <w:rPr>
          <w:rFonts w:ascii="Times New Roman" w:hAnsi="Times New Roman" w:cs="Times New Roman"/>
          <w:sz w:val="28"/>
          <w:szCs w:val="28"/>
        </w:rPr>
      </w:pPr>
      <w:r w:rsidRPr="00015C8F">
        <w:rPr>
          <w:rFonts w:ascii="Times New Roman" w:hAnsi="Times New Roman" w:cs="Times New Roman"/>
          <w:sz w:val="28"/>
          <w:szCs w:val="28"/>
        </w:rPr>
        <w:t>Targeted at individual buyers, sellers, real estate professionals, and institutional investors.</w:t>
      </w:r>
    </w:p>
    <w:p w14:paraId="69DE371C" w14:textId="77777777" w:rsidR="00015C8F" w:rsidRPr="00015C8F" w:rsidRDefault="00015C8F" w:rsidP="00015C8F">
      <w:pPr>
        <w:pStyle w:val="ListParagraph"/>
        <w:numPr>
          <w:ilvl w:val="0"/>
          <w:numId w:val="61"/>
        </w:numPr>
        <w:rPr>
          <w:rFonts w:ascii="Times New Roman" w:hAnsi="Times New Roman" w:cs="Times New Roman"/>
          <w:sz w:val="28"/>
          <w:szCs w:val="28"/>
        </w:rPr>
      </w:pPr>
      <w:r w:rsidRPr="00015C8F">
        <w:rPr>
          <w:rFonts w:ascii="Times New Roman" w:hAnsi="Times New Roman" w:cs="Times New Roman"/>
          <w:sz w:val="28"/>
          <w:szCs w:val="28"/>
        </w:rPr>
        <w:t>Competitive landscape analysis, emphasizing BlockEstate’s differentiation through blockchain-driven transparency, tokenized ownership, and cost efficiency.</w:t>
      </w:r>
    </w:p>
    <w:p w14:paraId="0CF50BCF" w14:textId="77777777" w:rsidR="00015C8F" w:rsidRPr="00015C8F" w:rsidRDefault="00015C8F" w:rsidP="00015C8F">
      <w:pPr>
        <w:numPr>
          <w:ilvl w:val="0"/>
          <w:numId w:val="47"/>
        </w:numPr>
        <w:rPr>
          <w:rFonts w:ascii="Times New Roman" w:hAnsi="Times New Roman" w:cs="Times New Roman"/>
          <w:sz w:val="28"/>
          <w:szCs w:val="28"/>
        </w:rPr>
      </w:pPr>
      <w:r w:rsidRPr="00015C8F">
        <w:rPr>
          <w:rFonts w:ascii="Times New Roman" w:hAnsi="Times New Roman" w:cs="Times New Roman"/>
          <w:sz w:val="28"/>
          <w:szCs w:val="28"/>
        </w:rPr>
        <w:t>Financial Projections and Funding Requirements:</w:t>
      </w:r>
    </w:p>
    <w:p w14:paraId="2FD2C77C" w14:textId="77777777" w:rsidR="00015C8F" w:rsidRPr="00015C8F" w:rsidRDefault="00015C8F" w:rsidP="00015C8F">
      <w:pPr>
        <w:pStyle w:val="ListParagraph"/>
        <w:numPr>
          <w:ilvl w:val="0"/>
          <w:numId w:val="60"/>
        </w:numPr>
        <w:rPr>
          <w:rFonts w:ascii="Times New Roman" w:hAnsi="Times New Roman" w:cs="Times New Roman"/>
          <w:sz w:val="28"/>
          <w:szCs w:val="28"/>
        </w:rPr>
      </w:pPr>
      <w:r w:rsidRPr="00015C8F">
        <w:rPr>
          <w:rFonts w:ascii="Times New Roman" w:hAnsi="Times New Roman" w:cs="Times New Roman"/>
          <w:sz w:val="28"/>
          <w:szCs w:val="28"/>
        </w:rPr>
        <w:t>Initial Funding Requirement: $2 million for platform development, marketing, compliance, and staffing.</w:t>
      </w:r>
    </w:p>
    <w:p w14:paraId="443BBE3B" w14:textId="77777777" w:rsidR="00015C8F" w:rsidRPr="00015C8F" w:rsidRDefault="00015C8F" w:rsidP="00015C8F">
      <w:pPr>
        <w:pStyle w:val="ListParagraph"/>
        <w:numPr>
          <w:ilvl w:val="0"/>
          <w:numId w:val="60"/>
        </w:numPr>
        <w:rPr>
          <w:rFonts w:ascii="Times New Roman" w:hAnsi="Times New Roman" w:cs="Times New Roman"/>
          <w:sz w:val="28"/>
          <w:szCs w:val="28"/>
        </w:rPr>
      </w:pPr>
      <w:r w:rsidRPr="00015C8F">
        <w:rPr>
          <w:rFonts w:ascii="Times New Roman" w:hAnsi="Times New Roman" w:cs="Times New Roman"/>
          <w:sz w:val="28"/>
          <w:szCs w:val="28"/>
        </w:rPr>
        <w:t>Growth Projections: Revenue targets of $1 million in Year 1, scaling to $10 million by Year 5.</w:t>
      </w:r>
    </w:p>
    <w:p w14:paraId="42FDC3A3" w14:textId="77777777" w:rsidR="00015C8F" w:rsidRPr="00015C8F" w:rsidRDefault="00015C8F" w:rsidP="00015C8F">
      <w:pPr>
        <w:numPr>
          <w:ilvl w:val="0"/>
          <w:numId w:val="47"/>
        </w:numPr>
        <w:rPr>
          <w:rFonts w:ascii="Times New Roman" w:hAnsi="Times New Roman" w:cs="Times New Roman"/>
          <w:sz w:val="28"/>
          <w:szCs w:val="28"/>
        </w:rPr>
      </w:pPr>
      <w:r w:rsidRPr="00015C8F">
        <w:rPr>
          <w:rFonts w:ascii="Times New Roman" w:hAnsi="Times New Roman" w:cs="Times New Roman"/>
          <w:sz w:val="28"/>
          <w:szCs w:val="28"/>
        </w:rPr>
        <w:t>Team and Advisors:</w:t>
      </w:r>
    </w:p>
    <w:p w14:paraId="1C4714C4" w14:textId="77777777" w:rsidR="00015C8F" w:rsidRPr="00015C8F" w:rsidRDefault="00015C8F" w:rsidP="00015C8F">
      <w:pPr>
        <w:pStyle w:val="ListParagraph"/>
        <w:numPr>
          <w:ilvl w:val="0"/>
          <w:numId w:val="59"/>
        </w:numPr>
        <w:rPr>
          <w:rFonts w:ascii="Times New Roman" w:hAnsi="Times New Roman" w:cs="Times New Roman"/>
          <w:sz w:val="28"/>
          <w:szCs w:val="28"/>
        </w:rPr>
      </w:pPr>
      <w:r w:rsidRPr="00015C8F">
        <w:rPr>
          <w:rFonts w:ascii="Times New Roman" w:hAnsi="Times New Roman" w:cs="Times New Roman"/>
          <w:sz w:val="28"/>
          <w:szCs w:val="28"/>
        </w:rPr>
        <w:t>Overview of team expertise in blockchain technology, real estate, and project management.</w:t>
      </w:r>
    </w:p>
    <w:p w14:paraId="6DF460CB" w14:textId="77777777" w:rsidR="00015C8F" w:rsidRPr="00015C8F" w:rsidRDefault="00015C8F" w:rsidP="00015C8F">
      <w:pPr>
        <w:numPr>
          <w:ilvl w:val="0"/>
          <w:numId w:val="47"/>
        </w:numPr>
        <w:rPr>
          <w:rFonts w:ascii="Times New Roman" w:hAnsi="Times New Roman" w:cs="Times New Roman"/>
          <w:sz w:val="28"/>
          <w:szCs w:val="28"/>
        </w:rPr>
      </w:pPr>
      <w:r w:rsidRPr="00015C8F">
        <w:rPr>
          <w:rFonts w:ascii="Times New Roman" w:hAnsi="Times New Roman" w:cs="Times New Roman"/>
          <w:sz w:val="28"/>
          <w:szCs w:val="28"/>
        </w:rPr>
        <w:t>Risk Assessment and Mitigation:</w:t>
      </w:r>
    </w:p>
    <w:p w14:paraId="5332316C" w14:textId="77777777" w:rsidR="00015C8F" w:rsidRPr="00015C8F" w:rsidRDefault="00015C8F" w:rsidP="00015C8F">
      <w:pPr>
        <w:pStyle w:val="ListParagraph"/>
        <w:numPr>
          <w:ilvl w:val="0"/>
          <w:numId w:val="58"/>
        </w:numPr>
        <w:rPr>
          <w:rFonts w:ascii="Times New Roman" w:hAnsi="Times New Roman" w:cs="Times New Roman"/>
          <w:sz w:val="28"/>
          <w:szCs w:val="28"/>
        </w:rPr>
      </w:pPr>
      <w:r w:rsidRPr="00015C8F">
        <w:rPr>
          <w:rFonts w:ascii="Times New Roman" w:hAnsi="Times New Roman" w:cs="Times New Roman"/>
          <w:sz w:val="28"/>
          <w:szCs w:val="28"/>
        </w:rPr>
        <w:t>Identification of primary risks (technical, market, operational, regulatory) and strategies for mitigation.</w:t>
      </w:r>
    </w:p>
    <w:p w14:paraId="479EE8CE" w14:textId="77777777" w:rsidR="00015C8F" w:rsidRPr="00015C8F" w:rsidRDefault="00015C8F" w:rsidP="00015C8F">
      <w:pPr>
        <w:numPr>
          <w:ilvl w:val="0"/>
          <w:numId w:val="47"/>
        </w:numPr>
        <w:rPr>
          <w:rFonts w:ascii="Times New Roman" w:hAnsi="Times New Roman" w:cs="Times New Roman"/>
          <w:sz w:val="28"/>
          <w:szCs w:val="28"/>
        </w:rPr>
      </w:pPr>
      <w:r w:rsidRPr="00015C8F">
        <w:rPr>
          <w:rFonts w:ascii="Times New Roman" w:hAnsi="Times New Roman" w:cs="Times New Roman"/>
          <w:sz w:val="28"/>
          <w:szCs w:val="28"/>
        </w:rPr>
        <w:t>Investor Call to Action:</w:t>
      </w:r>
    </w:p>
    <w:p w14:paraId="3656083E" w14:textId="77777777" w:rsidR="00015C8F" w:rsidRPr="00015C8F" w:rsidRDefault="00015C8F" w:rsidP="00015C8F">
      <w:pPr>
        <w:pStyle w:val="ListParagraph"/>
        <w:numPr>
          <w:ilvl w:val="0"/>
          <w:numId w:val="57"/>
        </w:numPr>
        <w:rPr>
          <w:rFonts w:ascii="Times New Roman" w:hAnsi="Times New Roman" w:cs="Times New Roman"/>
          <w:sz w:val="28"/>
          <w:szCs w:val="28"/>
        </w:rPr>
      </w:pPr>
      <w:r w:rsidRPr="00015C8F">
        <w:rPr>
          <w:rFonts w:ascii="Times New Roman" w:hAnsi="Times New Roman" w:cs="Times New Roman"/>
          <w:sz w:val="28"/>
          <w:szCs w:val="28"/>
        </w:rPr>
        <w:t>Invitation to investors to join BlockEstate in transforming the real estate industry.</w:t>
      </w:r>
    </w:p>
    <w:p w14:paraId="1D871176" w14:textId="77777777" w:rsidR="00015C8F" w:rsidRPr="00015C8F" w:rsidRDefault="00D648A2" w:rsidP="00015C8F">
      <w:pPr>
        <w:rPr>
          <w:rFonts w:ascii="Times New Roman" w:hAnsi="Times New Roman" w:cs="Times New Roman"/>
          <w:sz w:val="28"/>
          <w:szCs w:val="28"/>
        </w:rPr>
      </w:pPr>
      <w:r w:rsidRPr="00D648A2">
        <w:rPr>
          <w:rFonts w:ascii="Times New Roman" w:hAnsi="Times New Roman" w:cs="Times New Roman"/>
          <w:b/>
          <w:bCs/>
          <w:noProof/>
          <w:sz w:val="28"/>
          <w:szCs w:val="28"/>
        </w:rPr>
        <w:pict w14:anchorId="4BD76FF8">
          <v:rect id="_x0000_i1025" alt="" style="width:468pt;height:.05pt;mso-width-percent:0;mso-height-percent:0;mso-width-percent:0;mso-height-percent:0" o:hralign="center" o:hrstd="t" o:hr="t" fillcolor="#a0a0a0" stroked="f"/>
        </w:pict>
      </w:r>
    </w:p>
    <w:p w14:paraId="61B594A9"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4. Financial Plan</w:t>
      </w:r>
    </w:p>
    <w:p w14:paraId="0E150B76"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lastRenderedPageBreak/>
        <w:t>4.1 Revenue Projections</w:t>
      </w:r>
    </w:p>
    <w:p w14:paraId="58656F34"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BlockEstate’s revenue projections are based on anticipated growth in user adoption and transaction volume. The key revenue streams—transaction fees, subscriptions, and premium services—are designed to create a stable, scalable revenue base.</w:t>
      </w:r>
    </w:p>
    <w:p w14:paraId="466806B7" w14:textId="77777777" w:rsidR="00015C8F" w:rsidRPr="00015C8F" w:rsidRDefault="00015C8F" w:rsidP="00015C8F">
      <w:pPr>
        <w:numPr>
          <w:ilvl w:val="0"/>
          <w:numId w:val="48"/>
        </w:numPr>
        <w:rPr>
          <w:rFonts w:ascii="Times New Roman" w:hAnsi="Times New Roman" w:cs="Times New Roman"/>
          <w:sz w:val="28"/>
          <w:szCs w:val="28"/>
        </w:rPr>
      </w:pPr>
      <w:r w:rsidRPr="00015C8F">
        <w:rPr>
          <w:rFonts w:ascii="Times New Roman" w:hAnsi="Times New Roman" w:cs="Times New Roman"/>
          <w:sz w:val="28"/>
          <w:szCs w:val="28"/>
        </w:rPr>
        <w:t>Year 1: Estimated revenue of $1 million, driven primarily by transaction fees and basic subscriptions.</w:t>
      </w:r>
    </w:p>
    <w:p w14:paraId="1FD678BE" w14:textId="77777777" w:rsidR="00015C8F" w:rsidRPr="00015C8F" w:rsidRDefault="00015C8F" w:rsidP="00015C8F">
      <w:pPr>
        <w:numPr>
          <w:ilvl w:val="0"/>
          <w:numId w:val="48"/>
        </w:numPr>
        <w:rPr>
          <w:rFonts w:ascii="Times New Roman" w:hAnsi="Times New Roman" w:cs="Times New Roman"/>
          <w:sz w:val="28"/>
          <w:szCs w:val="28"/>
        </w:rPr>
      </w:pPr>
      <w:r w:rsidRPr="00015C8F">
        <w:rPr>
          <w:rFonts w:ascii="Times New Roman" w:hAnsi="Times New Roman" w:cs="Times New Roman"/>
          <w:sz w:val="28"/>
          <w:szCs w:val="28"/>
        </w:rPr>
        <w:t>Year 3: Projected revenue of $5 million as user adoption expands and additional premium services are introduced.</w:t>
      </w:r>
    </w:p>
    <w:p w14:paraId="01E2D7D6" w14:textId="77777777" w:rsidR="00015C8F" w:rsidRPr="00015C8F" w:rsidRDefault="00015C8F" w:rsidP="00015C8F">
      <w:pPr>
        <w:numPr>
          <w:ilvl w:val="0"/>
          <w:numId w:val="48"/>
        </w:numPr>
        <w:rPr>
          <w:rFonts w:ascii="Times New Roman" w:hAnsi="Times New Roman" w:cs="Times New Roman"/>
          <w:sz w:val="28"/>
          <w:szCs w:val="28"/>
        </w:rPr>
      </w:pPr>
      <w:r w:rsidRPr="00015C8F">
        <w:rPr>
          <w:rFonts w:ascii="Times New Roman" w:hAnsi="Times New Roman" w:cs="Times New Roman"/>
          <w:sz w:val="28"/>
          <w:szCs w:val="28"/>
        </w:rPr>
        <w:t>Year 5: Revenue target of $10 million, with expansion into new markets and a larger user base utilizing all services.</w:t>
      </w:r>
    </w:p>
    <w:p w14:paraId="767ED2CE"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4.2 Expense Breakdown</w:t>
      </w:r>
    </w:p>
    <w:p w14:paraId="7A6A0D2A"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The $2 million initial funding will be allocated strategically to maximize platform development and growth:</w:t>
      </w:r>
    </w:p>
    <w:p w14:paraId="5187FD6B" w14:textId="77777777" w:rsidR="00015C8F" w:rsidRPr="00015C8F" w:rsidRDefault="00015C8F" w:rsidP="00015C8F">
      <w:pPr>
        <w:numPr>
          <w:ilvl w:val="0"/>
          <w:numId w:val="49"/>
        </w:numPr>
        <w:rPr>
          <w:rFonts w:ascii="Times New Roman" w:hAnsi="Times New Roman" w:cs="Times New Roman"/>
          <w:sz w:val="28"/>
          <w:szCs w:val="28"/>
        </w:rPr>
      </w:pPr>
      <w:r w:rsidRPr="00015C8F">
        <w:rPr>
          <w:rFonts w:ascii="Times New Roman" w:hAnsi="Times New Roman" w:cs="Times New Roman"/>
          <w:sz w:val="28"/>
          <w:szCs w:val="28"/>
        </w:rPr>
        <w:t>Platform Development ($1 million): Development of core blockchain technology, including smart contracts, digital identity verification, and a user-friendly interface.</w:t>
      </w:r>
    </w:p>
    <w:p w14:paraId="6911C0C5" w14:textId="77777777" w:rsidR="00015C8F" w:rsidRPr="00015C8F" w:rsidRDefault="00015C8F" w:rsidP="00015C8F">
      <w:pPr>
        <w:numPr>
          <w:ilvl w:val="0"/>
          <w:numId w:val="49"/>
        </w:numPr>
        <w:rPr>
          <w:rFonts w:ascii="Times New Roman" w:hAnsi="Times New Roman" w:cs="Times New Roman"/>
          <w:sz w:val="28"/>
          <w:szCs w:val="28"/>
        </w:rPr>
      </w:pPr>
      <w:r w:rsidRPr="00015C8F">
        <w:rPr>
          <w:rFonts w:ascii="Times New Roman" w:hAnsi="Times New Roman" w:cs="Times New Roman"/>
          <w:sz w:val="28"/>
          <w:szCs w:val="28"/>
        </w:rPr>
        <w:t>Marketing and Customer Acquisition ($500,000): Digital marketing, partnerships with real estate agencies, and targeted advertising to attract early adopters.</w:t>
      </w:r>
    </w:p>
    <w:p w14:paraId="691D29AB" w14:textId="77777777" w:rsidR="00015C8F" w:rsidRPr="00015C8F" w:rsidRDefault="00015C8F" w:rsidP="00015C8F">
      <w:pPr>
        <w:numPr>
          <w:ilvl w:val="0"/>
          <w:numId w:val="49"/>
        </w:numPr>
        <w:rPr>
          <w:rFonts w:ascii="Times New Roman" w:hAnsi="Times New Roman" w:cs="Times New Roman"/>
          <w:sz w:val="28"/>
          <w:szCs w:val="28"/>
        </w:rPr>
      </w:pPr>
      <w:r w:rsidRPr="00015C8F">
        <w:rPr>
          <w:rFonts w:ascii="Times New Roman" w:hAnsi="Times New Roman" w:cs="Times New Roman"/>
          <w:sz w:val="28"/>
          <w:szCs w:val="28"/>
        </w:rPr>
        <w:t>Operations and Staffing ($300,000): Hiring skilled staff, including developers, blockchain engineers, and customer service agents.</w:t>
      </w:r>
    </w:p>
    <w:p w14:paraId="1ED478BD" w14:textId="77777777" w:rsidR="00015C8F" w:rsidRPr="00015C8F" w:rsidRDefault="00015C8F" w:rsidP="00015C8F">
      <w:pPr>
        <w:numPr>
          <w:ilvl w:val="0"/>
          <w:numId w:val="49"/>
        </w:numPr>
        <w:rPr>
          <w:rFonts w:ascii="Times New Roman" w:hAnsi="Times New Roman" w:cs="Times New Roman"/>
          <w:sz w:val="28"/>
          <w:szCs w:val="28"/>
        </w:rPr>
      </w:pPr>
      <w:r w:rsidRPr="00015C8F">
        <w:rPr>
          <w:rFonts w:ascii="Times New Roman" w:hAnsi="Times New Roman" w:cs="Times New Roman"/>
          <w:sz w:val="28"/>
          <w:szCs w:val="28"/>
        </w:rPr>
        <w:t>Legal and Compliance ($200,000): Ensuring adherence to real estate regulations, data privacy laws, and anti-money laundering (AML) protocols.</w:t>
      </w:r>
    </w:p>
    <w:p w14:paraId="5828A88D"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4.3 Break-even Analysis</w:t>
      </w:r>
    </w:p>
    <w:p w14:paraId="2AD70469"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BlockEstate’s break-even point is projected for the end of Year 3, based on an anticipated revenue growth trajectory and efficient cost management. As revenue increases, transaction fees, subscriptions, and premium services will cover operating costs, achieving profitability by Year 3.</w:t>
      </w:r>
    </w:p>
    <w:p w14:paraId="15D10C29"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4.4 Funding Utilization</w:t>
      </w:r>
    </w:p>
    <w:p w14:paraId="0FCC3679"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lastRenderedPageBreak/>
        <w:t>The initial investment will enable BlockEstate to develop its platform, implement security and compliance measures, and initiate marketing efforts to capture market share. Revenue generated from transaction fees and subscriptions will sustain ongoing operations and fund further growth, reducing the need for additional investment beyond the initial funding.</w:t>
      </w:r>
    </w:p>
    <w:p w14:paraId="28526E90" w14:textId="7AFE5B57" w:rsidR="00015C8F" w:rsidRPr="00015C8F" w:rsidRDefault="00015C8F" w:rsidP="00015C8F">
      <w:pPr>
        <w:rPr>
          <w:rFonts w:ascii="Times New Roman" w:hAnsi="Times New Roman" w:cs="Times New Roman"/>
          <w:b/>
          <w:bCs/>
          <w:sz w:val="28"/>
          <w:szCs w:val="28"/>
        </w:rPr>
      </w:pPr>
    </w:p>
    <w:p w14:paraId="7D686366" w14:textId="77777777" w:rsidR="00015C8F" w:rsidRPr="00015C8F" w:rsidRDefault="00015C8F" w:rsidP="00015C8F">
      <w:pPr>
        <w:rPr>
          <w:rFonts w:ascii="Times New Roman" w:hAnsi="Times New Roman" w:cs="Times New Roman"/>
          <w:b/>
          <w:bCs/>
          <w:sz w:val="28"/>
          <w:szCs w:val="28"/>
        </w:rPr>
      </w:pPr>
      <w:r w:rsidRPr="00015C8F">
        <w:rPr>
          <w:rFonts w:ascii="Times New Roman" w:hAnsi="Times New Roman" w:cs="Times New Roman"/>
          <w:b/>
          <w:bCs/>
          <w:sz w:val="28"/>
          <w:szCs w:val="28"/>
        </w:rPr>
        <w:t>5. Conclusion</w:t>
      </w:r>
    </w:p>
    <w:p w14:paraId="3E4BB7D7" w14:textId="1162A8CC"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BlockEstate represents a bold step towards modernizing real estate transactions. By leveraging blockchain technology, the platform addresses major industry challenges, providing a more efficient, transparent, and secure</w:t>
      </w:r>
      <w:r w:rsidRPr="00015C8F">
        <w:rPr>
          <w:rFonts w:ascii="Times New Roman" w:hAnsi="Times New Roman" w:cs="Times New Roman"/>
          <w:sz w:val="28"/>
          <w:szCs w:val="28"/>
        </w:rPr>
        <w:t xml:space="preserve"> </w:t>
      </w:r>
      <w:r w:rsidRPr="00015C8F">
        <w:rPr>
          <w:rFonts w:ascii="Times New Roman" w:hAnsi="Times New Roman" w:cs="Times New Roman"/>
          <w:sz w:val="28"/>
          <w:szCs w:val="28"/>
        </w:rPr>
        <w:t>alternative to traditional property transactions. BlockEstate’s unique approach combines transparency, cost-effectiveness, and accessibility, making real estate investment viable for a broader range of participants, from individual buyers to institutional investors.</w:t>
      </w:r>
    </w:p>
    <w:p w14:paraId="79D87B2F"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Through its innovative business model and emphasis on tokenized property ownership, BlockEstate offers investors a promising opportunity to participate in the real estate sector's digital transformation. The projected revenue streams, including transaction fees, subscriptions, and premium services, provide a diversified income model that supports both scalability and financial sustainability.</w:t>
      </w:r>
    </w:p>
    <w:p w14:paraId="00FAB03E"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5.1 Key Benefits for Investors</w:t>
      </w:r>
    </w:p>
    <w:p w14:paraId="2C47D8DF"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Investing in BlockEstate provides several distinct advantages:</w:t>
      </w:r>
    </w:p>
    <w:p w14:paraId="5B57AC24" w14:textId="77777777" w:rsidR="00015C8F" w:rsidRPr="00015C8F" w:rsidRDefault="00015C8F" w:rsidP="00015C8F">
      <w:pPr>
        <w:numPr>
          <w:ilvl w:val="0"/>
          <w:numId w:val="50"/>
        </w:numPr>
        <w:rPr>
          <w:rFonts w:ascii="Times New Roman" w:hAnsi="Times New Roman" w:cs="Times New Roman"/>
          <w:sz w:val="28"/>
          <w:szCs w:val="28"/>
        </w:rPr>
      </w:pPr>
      <w:r w:rsidRPr="00015C8F">
        <w:rPr>
          <w:rFonts w:ascii="Times New Roman" w:hAnsi="Times New Roman" w:cs="Times New Roman"/>
          <w:sz w:val="28"/>
          <w:szCs w:val="28"/>
        </w:rPr>
        <w:t>Market Potential: The real estate industry is one of the largest globally, with a demand for increased efficiency and transparency in transactions. By addressing these needs with blockchain technology, BlockEstate taps into a substantial market with significant growth potential.</w:t>
      </w:r>
    </w:p>
    <w:p w14:paraId="4D73D135" w14:textId="77777777" w:rsidR="00015C8F" w:rsidRPr="00015C8F" w:rsidRDefault="00015C8F" w:rsidP="00015C8F">
      <w:pPr>
        <w:numPr>
          <w:ilvl w:val="0"/>
          <w:numId w:val="50"/>
        </w:numPr>
        <w:rPr>
          <w:rFonts w:ascii="Times New Roman" w:hAnsi="Times New Roman" w:cs="Times New Roman"/>
          <w:sz w:val="28"/>
          <w:szCs w:val="28"/>
        </w:rPr>
      </w:pPr>
      <w:r w:rsidRPr="00015C8F">
        <w:rPr>
          <w:rFonts w:ascii="Times New Roman" w:hAnsi="Times New Roman" w:cs="Times New Roman"/>
          <w:sz w:val="28"/>
          <w:szCs w:val="28"/>
        </w:rPr>
        <w:t>Competitive Edge: BlockEstate’s use of blockchain differentiates it from traditional platforms, with features like smart contracts and tokenization offering a unique user experience. This technological edge is expected to drive adoption among tech-savvy buyers and real estate professionals.</w:t>
      </w:r>
    </w:p>
    <w:p w14:paraId="6F2DC49A" w14:textId="77777777" w:rsidR="00015C8F" w:rsidRPr="00015C8F" w:rsidRDefault="00015C8F" w:rsidP="00015C8F">
      <w:pPr>
        <w:numPr>
          <w:ilvl w:val="0"/>
          <w:numId w:val="50"/>
        </w:numPr>
        <w:rPr>
          <w:rFonts w:ascii="Times New Roman" w:hAnsi="Times New Roman" w:cs="Times New Roman"/>
          <w:sz w:val="28"/>
          <w:szCs w:val="28"/>
        </w:rPr>
      </w:pPr>
      <w:r w:rsidRPr="00015C8F">
        <w:rPr>
          <w:rFonts w:ascii="Times New Roman" w:hAnsi="Times New Roman" w:cs="Times New Roman"/>
          <w:sz w:val="28"/>
          <w:szCs w:val="28"/>
        </w:rPr>
        <w:lastRenderedPageBreak/>
        <w:t>Sustainable Revenue Model: The combination of transaction fees, professional subscriptions, and premium services provides BlockEstate with diverse revenue streams, ensuring financial stability and scalability.</w:t>
      </w:r>
    </w:p>
    <w:p w14:paraId="49DC4CCB" w14:textId="77777777" w:rsidR="00015C8F" w:rsidRPr="00015C8F" w:rsidRDefault="00015C8F" w:rsidP="00015C8F">
      <w:pPr>
        <w:numPr>
          <w:ilvl w:val="0"/>
          <w:numId w:val="50"/>
        </w:numPr>
        <w:rPr>
          <w:rFonts w:ascii="Times New Roman" w:hAnsi="Times New Roman" w:cs="Times New Roman"/>
          <w:sz w:val="28"/>
          <w:szCs w:val="28"/>
        </w:rPr>
      </w:pPr>
      <w:r w:rsidRPr="00015C8F">
        <w:rPr>
          <w:rFonts w:ascii="Times New Roman" w:hAnsi="Times New Roman" w:cs="Times New Roman"/>
          <w:sz w:val="28"/>
          <w:szCs w:val="28"/>
        </w:rPr>
        <w:t>Positive Initial Market Feedback: Initial feedback from industry professionals has indicated strong interest in the platform’s blockchain-enabled features, particularly for its security, speed, and the potential for fractional ownership.</w:t>
      </w:r>
    </w:p>
    <w:p w14:paraId="237AE389"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5.2 Strategic Direction for Growth</w:t>
      </w:r>
    </w:p>
    <w:p w14:paraId="3C77C5CD"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To establish itself as a leader in blockchain-based real estate, BlockEstate will pursue the following strategic initiatives:</w:t>
      </w:r>
    </w:p>
    <w:p w14:paraId="59EC2ACE" w14:textId="77777777" w:rsidR="00015C8F" w:rsidRPr="00015C8F" w:rsidRDefault="00015C8F" w:rsidP="00015C8F">
      <w:pPr>
        <w:numPr>
          <w:ilvl w:val="0"/>
          <w:numId w:val="51"/>
        </w:numPr>
        <w:rPr>
          <w:rFonts w:ascii="Times New Roman" w:hAnsi="Times New Roman" w:cs="Times New Roman"/>
          <w:sz w:val="28"/>
          <w:szCs w:val="28"/>
        </w:rPr>
      </w:pPr>
      <w:r w:rsidRPr="00015C8F">
        <w:rPr>
          <w:rFonts w:ascii="Times New Roman" w:hAnsi="Times New Roman" w:cs="Times New Roman"/>
          <w:sz w:val="28"/>
          <w:szCs w:val="28"/>
        </w:rPr>
        <w:t>International Expansion: After establishing a strong foothold in initial markets, BlockEstate will look to expand internationally, adapting to local regulations and collaborating with regional real estate partners to capture global market share.</w:t>
      </w:r>
    </w:p>
    <w:p w14:paraId="5432F8CD" w14:textId="77777777" w:rsidR="00015C8F" w:rsidRPr="00015C8F" w:rsidRDefault="00015C8F" w:rsidP="00015C8F">
      <w:pPr>
        <w:numPr>
          <w:ilvl w:val="0"/>
          <w:numId w:val="51"/>
        </w:numPr>
        <w:rPr>
          <w:rFonts w:ascii="Times New Roman" w:hAnsi="Times New Roman" w:cs="Times New Roman"/>
          <w:sz w:val="28"/>
          <w:szCs w:val="28"/>
        </w:rPr>
      </w:pPr>
      <w:r w:rsidRPr="00015C8F">
        <w:rPr>
          <w:rFonts w:ascii="Times New Roman" w:hAnsi="Times New Roman" w:cs="Times New Roman"/>
          <w:sz w:val="28"/>
          <w:szCs w:val="28"/>
        </w:rPr>
        <w:t>Product Development and Enhancement: BlockEstate will continuously improve its platform, adding features that cater to diverse user needs. This includes integrating advanced analytics for real estate professionals, enhancing the tokenization process, and developing customizable smart contract options for complex transactions.</w:t>
      </w:r>
    </w:p>
    <w:p w14:paraId="427FB3C1" w14:textId="77777777" w:rsidR="00015C8F" w:rsidRPr="00015C8F" w:rsidRDefault="00015C8F" w:rsidP="00015C8F">
      <w:pPr>
        <w:numPr>
          <w:ilvl w:val="0"/>
          <w:numId w:val="51"/>
        </w:numPr>
        <w:rPr>
          <w:rFonts w:ascii="Times New Roman" w:hAnsi="Times New Roman" w:cs="Times New Roman"/>
          <w:sz w:val="28"/>
          <w:szCs w:val="28"/>
        </w:rPr>
      </w:pPr>
      <w:r w:rsidRPr="00015C8F">
        <w:rPr>
          <w:rFonts w:ascii="Times New Roman" w:hAnsi="Times New Roman" w:cs="Times New Roman"/>
          <w:sz w:val="28"/>
          <w:szCs w:val="28"/>
        </w:rPr>
        <w:t>Building Industry Partnerships: Collaborating with real estate agencies, legal firms, and financial institutions will strengthen BlockEstate’s presence in the market and allow for seamless integration of essential services like title verification and escrow.</w:t>
      </w:r>
    </w:p>
    <w:p w14:paraId="381FC071"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5.3 Social and Economic Impact</w:t>
      </w:r>
    </w:p>
    <w:p w14:paraId="352673E9"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Beyond the financial benefits, BlockEstate’s platform also promises positive social and economic impacts. By lowering transaction costs and simplifying the process, it democratizes access to real estate investment, allowing individuals from varied financial backgrounds to participate. The introduction of tokenized property ownership broadens accessibility to property investment, potentially contributing to wealth generation across wider demographics.</w:t>
      </w:r>
    </w:p>
    <w:p w14:paraId="1F3988B7"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5.4 Call to Action for Investors</w:t>
      </w:r>
    </w:p>
    <w:p w14:paraId="7D3E8A80"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lastRenderedPageBreak/>
        <w:t>We invite investors to support BlockEstate in its mission to transform the real estate market through blockchain innovation. By providing capital for initial development and expansion, investors can contribute to a pioneering project with the potential to reshape property transactions and drive long-term financial returns.</w:t>
      </w:r>
    </w:p>
    <w:p w14:paraId="63544F47"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With the right strategic investment, BlockEstate is positioned to lead a transformative shift in the global real estate industry, setting new standards for transparency, security, and efficiency. Investors who join BlockEstate at this early stage stand to benefit from the platform’s growth as it scales into a key player in the blockchain real estate space.</w:t>
      </w:r>
    </w:p>
    <w:p w14:paraId="34723D85" w14:textId="10F24B44" w:rsidR="00015C8F" w:rsidRPr="00015C8F" w:rsidRDefault="00015C8F" w:rsidP="00015C8F">
      <w:pPr>
        <w:rPr>
          <w:rFonts w:ascii="Times New Roman" w:hAnsi="Times New Roman" w:cs="Times New Roman"/>
          <w:b/>
          <w:bCs/>
          <w:sz w:val="28"/>
          <w:szCs w:val="28"/>
        </w:rPr>
      </w:pPr>
    </w:p>
    <w:p w14:paraId="1DAEF248" w14:textId="77777777" w:rsidR="00015C8F" w:rsidRPr="00015C8F" w:rsidRDefault="00015C8F" w:rsidP="00015C8F">
      <w:pPr>
        <w:rPr>
          <w:rFonts w:ascii="Times New Roman" w:hAnsi="Times New Roman" w:cs="Times New Roman"/>
          <w:b/>
          <w:bCs/>
          <w:sz w:val="28"/>
          <w:szCs w:val="28"/>
        </w:rPr>
      </w:pPr>
      <w:r w:rsidRPr="00015C8F">
        <w:rPr>
          <w:rFonts w:ascii="Times New Roman" w:hAnsi="Times New Roman" w:cs="Times New Roman"/>
          <w:b/>
          <w:bCs/>
          <w:sz w:val="28"/>
          <w:szCs w:val="28"/>
        </w:rPr>
        <w:t>6. References</w:t>
      </w:r>
    </w:p>
    <w:p w14:paraId="10138384" w14:textId="3ED2DE77" w:rsidR="009F4616" w:rsidRDefault="009F4616" w:rsidP="00015C8F">
      <w:pPr>
        <w:ind w:left="360"/>
        <w:rPr>
          <w:rFonts w:ascii="Times New Roman" w:hAnsi="Times New Roman" w:cs="Times New Roman"/>
          <w:sz w:val="28"/>
          <w:szCs w:val="28"/>
          <w:lang w:val="en-US"/>
        </w:rPr>
      </w:pPr>
      <w:proofErr w:type="spellStart"/>
      <w:r w:rsidRPr="009F4616">
        <w:rPr>
          <w:rFonts w:ascii="Times New Roman" w:hAnsi="Times New Roman" w:cs="Times New Roman"/>
          <w:sz w:val="28"/>
          <w:szCs w:val="28"/>
          <w:lang w:val="en-US"/>
        </w:rPr>
        <w:t>Catalini</w:t>
      </w:r>
      <w:proofErr w:type="spellEnd"/>
      <w:r w:rsidRPr="009F4616">
        <w:rPr>
          <w:rFonts w:ascii="Times New Roman" w:hAnsi="Times New Roman" w:cs="Times New Roman"/>
          <w:sz w:val="28"/>
          <w:szCs w:val="28"/>
          <w:lang w:val="en-US"/>
        </w:rPr>
        <w:t xml:space="preserve">, C., &amp; Gans, J. S. (2016). Some Simple Economics of the Blockchain. SSRN Electronic Journal. </w:t>
      </w:r>
      <w:hyperlink r:id="rId5" w:history="1">
        <w:r w:rsidRPr="001E0760">
          <w:rPr>
            <w:rStyle w:val="Hyperlink"/>
            <w:rFonts w:ascii="Times New Roman" w:hAnsi="Times New Roman" w:cs="Times New Roman"/>
            <w:sz w:val="28"/>
            <w:szCs w:val="28"/>
            <w:lang w:val="en-US"/>
          </w:rPr>
          <w:t>https://doi.org/10.2139/ssrn.2</w:t>
        </w:r>
        <w:r w:rsidRPr="001E0760">
          <w:rPr>
            <w:rStyle w:val="Hyperlink"/>
            <w:rFonts w:ascii="Times New Roman" w:hAnsi="Times New Roman" w:cs="Times New Roman"/>
            <w:sz w:val="28"/>
            <w:szCs w:val="28"/>
            <w:lang w:val="en-US"/>
          </w:rPr>
          <w:t>8</w:t>
        </w:r>
        <w:r w:rsidRPr="001E0760">
          <w:rPr>
            <w:rStyle w:val="Hyperlink"/>
            <w:rFonts w:ascii="Times New Roman" w:hAnsi="Times New Roman" w:cs="Times New Roman"/>
            <w:sz w:val="28"/>
            <w:szCs w:val="28"/>
            <w:lang w:val="en-US"/>
          </w:rPr>
          <w:t>74598</w:t>
        </w:r>
      </w:hyperlink>
      <w:r>
        <w:rPr>
          <w:rFonts w:ascii="Times New Roman" w:hAnsi="Times New Roman" w:cs="Times New Roman"/>
          <w:sz w:val="28"/>
          <w:szCs w:val="28"/>
          <w:lang w:val="en-US"/>
        </w:rPr>
        <w:t xml:space="preserve"> </w:t>
      </w:r>
    </w:p>
    <w:p w14:paraId="07E97982" w14:textId="6BB2CC7A" w:rsidR="009F4616" w:rsidRDefault="009F4616" w:rsidP="00015C8F">
      <w:pPr>
        <w:ind w:left="360"/>
        <w:rPr>
          <w:rFonts w:ascii="Times New Roman" w:hAnsi="Times New Roman" w:cs="Times New Roman"/>
          <w:sz w:val="28"/>
          <w:szCs w:val="28"/>
        </w:rPr>
      </w:pPr>
      <w:r w:rsidRPr="009F4616">
        <w:rPr>
          <w:rFonts w:ascii="Times New Roman" w:hAnsi="Times New Roman" w:cs="Times New Roman"/>
          <w:sz w:val="28"/>
          <w:szCs w:val="28"/>
          <w:lang w:val="en-US"/>
        </w:rPr>
        <w:t>Cong, L. W., &amp; He, Z. (2019). Blockchain Disruption and Smart Contracts. Review of Financial Studies, 32(5), 1754-1797.</w:t>
      </w:r>
      <w:r>
        <w:rPr>
          <w:rFonts w:ascii="Times New Roman" w:hAnsi="Times New Roman" w:cs="Times New Roman"/>
          <w:sz w:val="28"/>
          <w:szCs w:val="28"/>
          <w:lang w:val="en-US"/>
        </w:rPr>
        <w:t xml:space="preserve"> </w:t>
      </w:r>
      <w:hyperlink r:id="rId6" w:history="1">
        <w:r w:rsidRPr="001E0760">
          <w:rPr>
            <w:rStyle w:val="Hyperlink"/>
            <w:rFonts w:ascii="Times New Roman" w:hAnsi="Times New Roman" w:cs="Times New Roman"/>
            <w:sz w:val="28"/>
            <w:szCs w:val="28"/>
            <w:lang w:val="en-US"/>
          </w:rPr>
          <w:t>https://doi.o</w:t>
        </w:r>
        <w:r w:rsidRPr="001E0760">
          <w:rPr>
            <w:rStyle w:val="Hyperlink"/>
            <w:rFonts w:ascii="Times New Roman" w:hAnsi="Times New Roman" w:cs="Times New Roman"/>
            <w:sz w:val="28"/>
            <w:szCs w:val="28"/>
            <w:lang w:val="en-US"/>
          </w:rPr>
          <w:t>r</w:t>
        </w:r>
        <w:r w:rsidRPr="001E0760">
          <w:rPr>
            <w:rStyle w:val="Hyperlink"/>
            <w:rFonts w:ascii="Times New Roman" w:hAnsi="Times New Roman" w:cs="Times New Roman"/>
            <w:sz w:val="28"/>
            <w:szCs w:val="28"/>
            <w:lang w:val="en-US"/>
          </w:rPr>
          <w:t>g/10.1093/rfs/hhz007</w:t>
        </w:r>
      </w:hyperlink>
      <w:r>
        <w:rPr>
          <w:rFonts w:ascii="Times New Roman" w:hAnsi="Times New Roman" w:cs="Times New Roman"/>
          <w:sz w:val="28"/>
          <w:szCs w:val="28"/>
          <w:lang w:val="en-US"/>
        </w:rPr>
        <w:t xml:space="preserve"> </w:t>
      </w:r>
    </w:p>
    <w:p w14:paraId="209B6295" w14:textId="2B12ECCF" w:rsidR="00015C8F" w:rsidRDefault="00015C8F" w:rsidP="00015C8F">
      <w:pPr>
        <w:ind w:left="360"/>
        <w:rPr>
          <w:rFonts w:ascii="Times New Roman" w:hAnsi="Times New Roman" w:cs="Times New Roman"/>
          <w:sz w:val="28"/>
          <w:szCs w:val="28"/>
        </w:rPr>
      </w:pPr>
      <w:r w:rsidRPr="00015C8F">
        <w:rPr>
          <w:rFonts w:ascii="Times New Roman" w:hAnsi="Times New Roman" w:cs="Times New Roman"/>
          <w:sz w:val="28"/>
          <w:szCs w:val="28"/>
        </w:rPr>
        <w:t xml:space="preserve">Kouhizadeh, M., &amp; Sarkis, J. (2018). Blockchain practices, potentials, and perspectives in greening supply chains. </w:t>
      </w:r>
      <w:r w:rsidRPr="00015C8F">
        <w:rPr>
          <w:rFonts w:ascii="Times New Roman" w:hAnsi="Times New Roman" w:cs="Times New Roman"/>
          <w:i/>
          <w:iCs/>
          <w:sz w:val="28"/>
          <w:szCs w:val="28"/>
        </w:rPr>
        <w:t>Sustainability, 10(10)</w:t>
      </w:r>
      <w:r w:rsidRPr="00015C8F">
        <w:rPr>
          <w:rFonts w:ascii="Times New Roman" w:hAnsi="Times New Roman" w:cs="Times New Roman"/>
          <w:sz w:val="28"/>
          <w:szCs w:val="28"/>
        </w:rPr>
        <w:t xml:space="preserve">, 3652. </w:t>
      </w:r>
      <w:r w:rsidRPr="00015C8F">
        <w:rPr>
          <w:rFonts w:ascii="Times New Roman" w:hAnsi="Times New Roman" w:cs="Times New Roman"/>
          <w:sz w:val="28"/>
          <w:szCs w:val="28"/>
        </w:rPr>
        <w:fldChar w:fldCharType="begin"/>
      </w:r>
      <w:r w:rsidRPr="00015C8F">
        <w:rPr>
          <w:rFonts w:ascii="Times New Roman" w:hAnsi="Times New Roman" w:cs="Times New Roman"/>
          <w:sz w:val="28"/>
          <w:szCs w:val="28"/>
        </w:rPr>
        <w:instrText>HYPERLINK "https://doi.org/10.3390/su10103652" \t "_new"</w:instrText>
      </w:r>
      <w:r w:rsidRPr="00015C8F">
        <w:rPr>
          <w:rFonts w:ascii="Times New Roman" w:hAnsi="Times New Roman" w:cs="Times New Roman"/>
          <w:sz w:val="28"/>
          <w:szCs w:val="28"/>
        </w:rPr>
      </w:r>
      <w:r w:rsidRPr="00015C8F">
        <w:rPr>
          <w:rFonts w:ascii="Times New Roman" w:hAnsi="Times New Roman" w:cs="Times New Roman"/>
          <w:sz w:val="28"/>
          <w:szCs w:val="28"/>
        </w:rPr>
        <w:fldChar w:fldCharType="separate"/>
      </w:r>
      <w:r w:rsidRPr="00015C8F">
        <w:rPr>
          <w:rStyle w:val="Hyperlink"/>
          <w:rFonts w:ascii="Times New Roman" w:hAnsi="Times New Roman" w:cs="Times New Roman"/>
          <w:sz w:val="28"/>
          <w:szCs w:val="28"/>
        </w:rPr>
        <w:t>DOI: 10.3390/su10103652</w:t>
      </w:r>
      <w:r w:rsidRPr="00015C8F">
        <w:rPr>
          <w:rFonts w:ascii="Times New Roman" w:hAnsi="Times New Roman" w:cs="Times New Roman"/>
          <w:sz w:val="28"/>
          <w:szCs w:val="28"/>
        </w:rPr>
        <w:fldChar w:fldCharType="end"/>
      </w:r>
    </w:p>
    <w:p w14:paraId="7DE74F26" w14:textId="15261E94" w:rsidR="009F4616" w:rsidRDefault="009F4616" w:rsidP="00015C8F">
      <w:pPr>
        <w:ind w:left="360"/>
        <w:rPr>
          <w:rFonts w:ascii="Times New Roman" w:hAnsi="Times New Roman" w:cs="Times New Roman"/>
          <w:sz w:val="28"/>
          <w:szCs w:val="28"/>
        </w:rPr>
      </w:pPr>
      <w:proofErr w:type="spellStart"/>
      <w:r w:rsidRPr="009F4616">
        <w:rPr>
          <w:rFonts w:ascii="Times New Roman" w:hAnsi="Times New Roman" w:cs="Times New Roman"/>
          <w:sz w:val="28"/>
          <w:szCs w:val="28"/>
          <w:lang w:val="en-US"/>
        </w:rPr>
        <w:t>Kshetri</w:t>
      </w:r>
      <w:proofErr w:type="spellEnd"/>
      <w:r w:rsidRPr="009F4616">
        <w:rPr>
          <w:rFonts w:ascii="Times New Roman" w:hAnsi="Times New Roman" w:cs="Times New Roman"/>
          <w:sz w:val="28"/>
          <w:szCs w:val="28"/>
          <w:lang w:val="en-US"/>
        </w:rPr>
        <w:t xml:space="preserve">, N. (2017). Blockchain’s roles in strengthening cybersecurity and protecting privacy. Telecommunications Policy, 41(10), 1027-1038. </w:t>
      </w:r>
      <w:hyperlink r:id="rId7" w:history="1">
        <w:r w:rsidRPr="001E0760">
          <w:rPr>
            <w:rStyle w:val="Hyperlink"/>
            <w:rFonts w:ascii="Times New Roman" w:hAnsi="Times New Roman" w:cs="Times New Roman"/>
            <w:sz w:val="28"/>
            <w:szCs w:val="28"/>
            <w:lang w:val="en-US"/>
          </w:rPr>
          <w:t>https://doi.org/10.1016/j.telpol.2017.09.003</w:t>
        </w:r>
      </w:hyperlink>
      <w:r>
        <w:rPr>
          <w:rFonts w:ascii="Times New Roman" w:hAnsi="Times New Roman" w:cs="Times New Roman"/>
          <w:sz w:val="28"/>
          <w:szCs w:val="28"/>
          <w:lang w:val="en-US"/>
        </w:rPr>
        <w:t xml:space="preserve"> </w:t>
      </w:r>
    </w:p>
    <w:p w14:paraId="57751F40" w14:textId="21F222C7" w:rsidR="009F4616" w:rsidRDefault="009F4616" w:rsidP="00015C8F">
      <w:pPr>
        <w:ind w:left="360"/>
        <w:rPr>
          <w:rFonts w:ascii="Times New Roman" w:hAnsi="Times New Roman" w:cs="Times New Roman"/>
          <w:sz w:val="28"/>
          <w:szCs w:val="28"/>
          <w:lang w:val="en-US"/>
        </w:rPr>
      </w:pPr>
      <w:proofErr w:type="spellStart"/>
      <w:r w:rsidRPr="009F4616">
        <w:rPr>
          <w:rFonts w:ascii="Times New Roman" w:hAnsi="Times New Roman" w:cs="Times New Roman"/>
          <w:sz w:val="28"/>
          <w:szCs w:val="28"/>
          <w:lang w:val="en-US"/>
        </w:rPr>
        <w:t>Yaga</w:t>
      </w:r>
      <w:proofErr w:type="spellEnd"/>
      <w:r w:rsidRPr="009F4616">
        <w:rPr>
          <w:rFonts w:ascii="Times New Roman" w:hAnsi="Times New Roman" w:cs="Times New Roman"/>
          <w:sz w:val="28"/>
          <w:szCs w:val="28"/>
          <w:lang w:val="en-US"/>
        </w:rPr>
        <w:t xml:space="preserve">, D., Mell, P., Roby, N., &amp; </w:t>
      </w:r>
      <w:proofErr w:type="spellStart"/>
      <w:r w:rsidRPr="009F4616">
        <w:rPr>
          <w:rFonts w:ascii="Times New Roman" w:hAnsi="Times New Roman" w:cs="Times New Roman"/>
          <w:sz w:val="28"/>
          <w:szCs w:val="28"/>
          <w:lang w:val="en-US"/>
        </w:rPr>
        <w:t>Scarfone</w:t>
      </w:r>
      <w:proofErr w:type="spellEnd"/>
      <w:r w:rsidRPr="009F4616">
        <w:rPr>
          <w:rFonts w:ascii="Times New Roman" w:hAnsi="Times New Roman" w:cs="Times New Roman"/>
          <w:sz w:val="28"/>
          <w:szCs w:val="28"/>
          <w:lang w:val="en-US"/>
        </w:rPr>
        <w:t xml:space="preserve">, K. (2019). Blockchain Technology Overview. National Institute of Standards and Technology (NIST), U.S. Department of Commerce. </w:t>
      </w:r>
      <w:hyperlink r:id="rId8" w:history="1">
        <w:r w:rsidRPr="001E0760">
          <w:rPr>
            <w:rStyle w:val="Hyperlink"/>
            <w:rFonts w:ascii="Times New Roman" w:hAnsi="Times New Roman" w:cs="Times New Roman"/>
            <w:sz w:val="28"/>
            <w:szCs w:val="28"/>
            <w:lang w:val="en-US"/>
          </w:rPr>
          <w:t>https://doi.org/10.6028/NI</w:t>
        </w:r>
        <w:r w:rsidRPr="001E0760">
          <w:rPr>
            <w:rStyle w:val="Hyperlink"/>
            <w:rFonts w:ascii="Times New Roman" w:hAnsi="Times New Roman" w:cs="Times New Roman"/>
            <w:sz w:val="28"/>
            <w:szCs w:val="28"/>
            <w:lang w:val="en-US"/>
          </w:rPr>
          <w:t>S</w:t>
        </w:r>
        <w:r w:rsidRPr="001E0760">
          <w:rPr>
            <w:rStyle w:val="Hyperlink"/>
            <w:rFonts w:ascii="Times New Roman" w:hAnsi="Times New Roman" w:cs="Times New Roman"/>
            <w:sz w:val="28"/>
            <w:szCs w:val="28"/>
            <w:lang w:val="en-US"/>
          </w:rPr>
          <w:t>T.IR.8202</w:t>
        </w:r>
      </w:hyperlink>
      <w:r>
        <w:rPr>
          <w:rFonts w:ascii="Times New Roman" w:hAnsi="Times New Roman" w:cs="Times New Roman"/>
          <w:sz w:val="28"/>
          <w:szCs w:val="28"/>
          <w:lang w:val="en-US"/>
        </w:rPr>
        <w:t xml:space="preserve"> </w:t>
      </w:r>
    </w:p>
    <w:p w14:paraId="69A91F20" w14:textId="22133F6E" w:rsidR="009F4616" w:rsidRDefault="009F4616" w:rsidP="00015C8F">
      <w:pPr>
        <w:ind w:left="360"/>
        <w:rPr>
          <w:rFonts w:ascii="Times New Roman" w:hAnsi="Times New Roman" w:cs="Times New Roman"/>
          <w:sz w:val="28"/>
          <w:szCs w:val="28"/>
          <w:lang w:val="en-US"/>
        </w:rPr>
      </w:pPr>
      <w:r w:rsidRPr="009F4616">
        <w:rPr>
          <w:rFonts w:ascii="Times New Roman" w:hAnsi="Times New Roman" w:cs="Times New Roman"/>
          <w:sz w:val="28"/>
          <w:szCs w:val="28"/>
          <w:lang w:val="en-US"/>
        </w:rPr>
        <w:t>Zheng, Z., Xie, S., Dai, H.-N., Chen, X., &amp; Wang, H. (2018). An overview of blockchain technology: Architecture, consensus, and future trends. Proceedings of the 2017 IEEE International Congress on Big Data (</w:t>
      </w:r>
      <w:proofErr w:type="spellStart"/>
      <w:r w:rsidRPr="009F4616">
        <w:rPr>
          <w:rFonts w:ascii="Times New Roman" w:hAnsi="Times New Roman" w:cs="Times New Roman"/>
          <w:sz w:val="28"/>
          <w:szCs w:val="28"/>
          <w:lang w:val="en-US"/>
        </w:rPr>
        <w:t>BigData</w:t>
      </w:r>
      <w:proofErr w:type="spellEnd"/>
      <w:r w:rsidRPr="009F4616">
        <w:rPr>
          <w:rFonts w:ascii="Times New Roman" w:hAnsi="Times New Roman" w:cs="Times New Roman"/>
          <w:sz w:val="28"/>
          <w:szCs w:val="28"/>
          <w:lang w:val="en-US"/>
        </w:rPr>
        <w:t xml:space="preserve"> Congress), 557-564. </w:t>
      </w:r>
      <w:hyperlink r:id="rId9" w:history="1">
        <w:r w:rsidRPr="001E0760">
          <w:rPr>
            <w:rStyle w:val="Hyperlink"/>
            <w:rFonts w:ascii="Times New Roman" w:hAnsi="Times New Roman" w:cs="Times New Roman"/>
            <w:sz w:val="28"/>
            <w:szCs w:val="28"/>
            <w:lang w:val="en-US"/>
          </w:rPr>
          <w:t>https://doi.org/10.1109/BigDataCongress.2017.</w:t>
        </w:r>
        <w:r w:rsidRPr="001E0760">
          <w:rPr>
            <w:rStyle w:val="Hyperlink"/>
            <w:rFonts w:ascii="Times New Roman" w:hAnsi="Times New Roman" w:cs="Times New Roman"/>
            <w:sz w:val="28"/>
            <w:szCs w:val="28"/>
            <w:lang w:val="en-US"/>
          </w:rPr>
          <w:t>8</w:t>
        </w:r>
        <w:r w:rsidRPr="001E0760">
          <w:rPr>
            <w:rStyle w:val="Hyperlink"/>
            <w:rFonts w:ascii="Times New Roman" w:hAnsi="Times New Roman" w:cs="Times New Roman"/>
            <w:sz w:val="28"/>
            <w:szCs w:val="28"/>
            <w:lang w:val="en-US"/>
          </w:rPr>
          <w:t>5</w:t>
        </w:r>
      </w:hyperlink>
      <w:r>
        <w:rPr>
          <w:rFonts w:ascii="Times New Roman" w:hAnsi="Times New Roman" w:cs="Times New Roman"/>
          <w:sz w:val="28"/>
          <w:szCs w:val="28"/>
          <w:lang w:val="en-US"/>
        </w:rPr>
        <w:t xml:space="preserve"> </w:t>
      </w:r>
    </w:p>
    <w:p w14:paraId="0EB26E27" w14:textId="77777777" w:rsidR="009F4616" w:rsidRDefault="009F4616" w:rsidP="00015C8F">
      <w:pPr>
        <w:ind w:left="360"/>
        <w:rPr>
          <w:rFonts w:ascii="Times New Roman" w:hAnsi="Times New Roman" w:cs="Times New Roman"/>
          <w:sz w:val="28"/>
          <w:szCs w:val="28"/>
        </w:rPr>
      </w:pPr>
    </w:p>
    <w:p w14:paraId="3866DCD2" w14:textId="77777777" w:rsidR="009F4616" w:rsidRDefault="009F4616" w:rsidP="00015C8F">
      <w:pPr>
        <w:ind w:left="360"/>
        <w:rPr>
          <w:rFonts w:ascii="Times New Roman" w:hAnsi="Times New Roman" w:cs="Times New Roman"/>
          <w:sz w:val="28"/>
          <w:szCs w:val="28"/>
        </w:rPr>
      </w:pPr>
    </w:p>
    <w:p w14:paraId="6B5D12E7" w14:textId="77777777" w:rsidR="00015C8F" w:rsidRPr="00015C8F" w:rsidRDefault="00015C8F" w:rsidP="00015C8F">
      <w:pPr>
        <w:ind w:left="360"/>
        <w:rPr>
          <w:rFonts w:ascii="Times New Roman" w:hAnsi="Times New Roman" w:cs="Times New Roman"/>
          <w:sz w:val="28"/>
          <w:szCs w:val="28"/>
        </w:rPr>
      </w:pPr>
    </w:p>
    <w:p w14:paraId="0421A13C" w14:textId="77777777" w:rsidR="00015C8F" w:rsidRPr="00015C8F" w:rsidRDefault="00015C8F" w:rsidP="00015C8F">
      <w:pPr>
        <w:rPr>
          <w:rFonts w:ascii="Times New Roman" w:hAnsi="Times New Roman" w:cs="Times New Roman"/>
          <w:b/>
          <w:bCs/>
          <w:sz w:val="28"/>
          <w:szCs w:val="28"/>
        </w:rPr>
      </w:pPr>
      <w:r w:rsidRPr="00015C8F">
        <w:rPr>
          <w:rFonts w:ascii="Times New Roman" w:hAnsi="Times New Roman" w:cs="Times New Roman"/>
          <w:b/>
          <w:bCs/>
          <w:sz w:val="28"/>
          <w:szCs w:val="28"/>
        </w:rPr>
        <w:t>7. Appendices</w:t>
      </w:r>
    </w:p>
    <w:p w14:paraId="193329A1"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Appendix A: Detailed Cost Analysis</w:t>
      </w:r>
    </w:p>
    <w:p w14:paraId="5AD0CD1E" w14:textId="77777777" w:rsidR="00015C8F" w:rsidRPr="00015C8F" w:rsidRDefault="00015C8F" w:rsidP="00015C8F">
      <w:pPr>
        <w:numPr>
          <w:ilvl w:val="0"/>
          <w:numId w:val="53"/>
        </w:numPr>
        <w:rPr>
          <w:rFonts w:ascii="Times New Roman" w:hAnsi="Times New Roman" w:cs="Times New Roman"/>
          <w:sz w:val="28"/>
          <w:szCs w:val="28"/>
        </w:rPr>
      </w:pPr>
      <w:r w:rsidRPr="00015C8F">
        <w:rPr>
          <w:rFonts w:ascii="Times New Roman" w:hAnsi="Times New Roman" w:cs="Times New Roman"/>
          <w:sz w:val="28"/>
          <w:szCs w:val="28"/>
        </w:rPr>
        <w:t>Platform Development: Breakdown of development costs, including blockchain infrastructure, smart contract coding, and UX design.</w:t>
      </w:r>
    </w:p>
    <w:p w14:paraId="1759EA9E" w14:textId="77777777" w:rsidR="00015C8F" w:rsidRPr="00015C8F" w:rsidRDefault="00015C8F" w:rsidP="00015C8F">
      <w:pPr>
        <w:numPr>
          <w:ilvl w:val="0"/>
          <w:numId w:val="53"/>
        </w:numPr>
        <w:rPr>
          <w:rFonts w:ascii="Times New Roman" w:hAnsi="Times New Roman" w:cs="Times New Roman"/>
          <w:sz w:val="28"/>
          <w:szCs w:val="28"/>
        </w:rPr>
      </w:pPr>
      <w:r w:rsidRPr="00015C8F">
        <w:rPr>
          <w:rFonts w:ascii="Times New Roman" w:hAnsi="Times New Roman" w:cs="Times New Roman"/>
          <w:sz w:val="28"/>
          <w:szCs w:val="28"/>
        </w:rPr>
        <w:t>Marketing Expenses: Digital marketing campaigns, partnerships, and user acquisition strategy.</w:t>
      </w:r>
    </w:p>
    <w:p w14:paraId="6F8A6665" w14:textId="77777777" w:rsidR="00015C8F" w:rsidRPr="00015C8F" w:rsidRDefault="00015C8F" w:rsidP="00015C8F">
      <w:pPr>
        <w:numPr>
          <w:ilvl w:val="0"/>
          <w:numId w:val="53"/>
        </w:numPr>
        <w:rPr>
          <w:rFonts w:ascii="Times New Roman" w:hAnsi="Times New Roman" w:cs="Times New Roman"/>
          <w:sz w:val="28"/>
          <w:szCs w:val="28"/>
        </w:rPr>
      </w:pPr>
      <w:r w:rsidRPr="00015C8F">
        <w:rPr>
          <w:rFonts w:ascii="Times New Roman" w:hAnsi="Times New Roman" w:cs="Times New Roman"/>
          <w:sz w:val="28"/>
          <w:szCs w:val="28"/>
        </w:rPr>
        <w:t>Operational Costs: Staffing and administrative costs to ensure efficient operations.</w:t>
      </w:r>
    </w:p>
    <w:p w14:paraId="2B8716F8"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Appendix B: Revenue Growth Projections</w:t>
      </w:r>
    </w:p>
    <w:p w14:paraId="7888FFAF" w14:textId="77777777" w:rsidR="00015C8F" w:rsidRPr="00015C8F" w:rsidRDefault="00015C8F" w:rsidP="00015C8F">
      <w:pPr>
        <w:numPr>
          <w:ilvl w:val="0"/>
          <w:numId w:val="54"/>
        </w:numPr>
        <w:rPr>
          <w:rFonts w:ascii="Times New Roman" w:hAnsi="Times New Roman" w:cs="Times New Roman"/>
          <w:sz w:val="28"/>
          <w:szCs w:val="28"/>
        </w:rPr>
      </w:pPr>
      <w:r w:rsidRPr="00015C8F">
        <w:rPr>
          <w:rFonts w:ascii="Times New Roman" w:hAnsi="Times New Roman" w:cs="Times New Roman"/>
          <w:sz w:val="28"/>
          <w:szCs w:val="28"/>
        </w:rPr>
        <w:t>Graphs and data showing expected revenue from transaction fees, subscriptions, and premium services over the first five years.</w:t>
      </w:r>
    </w:p>
    <w:p w14:paraId="3AC5C360"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Appendix C: Market Research Data</w:t>
      </w:r>
    </w:p>
    <w:p w14:paraId="4FE51BCE" w14:textId="77777777" w:rsidR="00015C8F" w:rsidRPr="00015C8F" w:rsidRDefault="00015C8F" w:rsidP="00015C8F">
      <w:pPr>
        <w:numPr>
          <w:ilvl w:val="0"/>
          <w:numId w:val="55"/>
        </w:numPr>
        <w:rPr>
          <w:rFonts w:ascii="Times New Roman" w:hAnsi="Times New Roman" w:cs="Times New Roman"/>
          <w:sz w:val="28"/>
          <w:szCs w:val="28"/>
        </w:rPr>
      </w:pPr>
      <w:r w:rsidRPr="00015C8F">
        <w:rPr>
          <w:rFonts w:ascii="Times New Roman" w:hAnsi="Times New Roman" w:cs="Times New Roman"/>
          <w:sz w:val="28"/>
          <w:szCs w:val="28"/>
        </w:rPr>
        <w:t>Detailed market analysis, including potential user demographics, competitive landscape, and geographic expansion opportunities.</w:t>
      </w:r>
    </w:p>
    <w:p w14:paraId="23689730" w14:textId="77777777" w:rsidR="00015C8F" w:rsidRPr="00015C8F" w:rsidRDefault="00015C8F" w:rsidP="00015C8F">
      <w:pPr>
        <w:rPr>
          <w:rFonts w:ascii="Times New Roman" w:hAnsi="Times New Roman" w:cs="Times New Roman"/>
          <w:sz w:val="28"/>
          <w:szCs w:val="28"/>
        </w:rPr>
      </w:pPr>
      <w:r w:rsidRPr="00015C8F">
        <w:rPr>
          <w:rFonts w:ascii="Times New Roman" w:hAnsi="Times New Roman" w:cs="Times New Roman"/>
          <w:sz w:val="28"/>
          <w:szCs w:val="28"/>
        </w:rPr>
        <w:t>Appendix D: User Feedback Summary</w:t>
      </w:r>
    </w:p>
    <w:p w14:paraId="7E7CCEBF" w14:textId="77777777" w:rsidR="00015C8F" w:rsidRPr="00015C8F" w:rsidRDefault="00015C8F" w:rsidP="00015C8F">
      <w:pPr>
        <w:numPr>
          <w:ilvl w:val="0"/>
          <w:numId w:val="56"/>
        </w:numPr>
        <w:rPr>
          <w:rFonts w:ascii="Times New Roman" w:hAnsi="Times New Roman" w:cs="Times New Roman"/>
          <w:sz w:val="28"/>
          <w:szCs w:val="28"/>
        </w:rPr>
      </w:pPr>
      <w:r w:rsidRPr="00015C8F">
        <w:rPr>
          <w:rFonts w:ascii="Times New Roman" w:hAnsi="Times New Roman" w:cs="Times New Roman"/>
          <w:sz w:val="28"/>
          <w:szCs w:val="28"/>
        </w:rPr>
        <w:t>Summaries from early focus groups and feedback sessions with potential users, highlighting the platform’s appeal and areas for improvement.</w:t>
      </w:r>
    </w:p>
    <w:p w14:paraId="67196944" w14:textId="7B8AE0FA" w:rsidR="00264A30" w:rsidRDefault="00264A30" w:rsidP="00E30621">
      <w:pPr>
        <w:rPr>
          <w:rFonts w:ascii="Times New Roman" w:hAnsi="Times New Roman" w:cs="Times New Roman"/>
          <w:sz w:val="28"/>
          <w:szCs w:val="28"/>
        </w:rPr>
      </w:pPr>
    </w:p>
    <w:p w14:paraId="4A4E4E4F" w14:textId="73E55EA0" w:rsidR="009F4616" w:rsidRDefault="009F4616" w:rsidP="009F4616">
      <w:pPr>
        <w:jc w:val="center"/>
        <w:rPr>
          <w:rFonts w:ascii="Times New Roman" w:hAnsi="Times New Roman" w:cs="Times New Roman"/>
          <w:sz w:val="28"/>
          <w:szCs w:val="28"/>
        </w:rPr>
      </w:pPr>
      <w:r>
        <w:rPr>
          <w:rFonts w:ascii="Times New Roman" w:hAnsi="Times New Roman" w:cs="Times New Roman"/>
          <w:sz w:val="28"/>
          <w:szCs w:val="28"/>
        </w:rPr>
        <w:t xml:space="preserve">[Link to Github: </w:t>
      </w:r>
      <w:hyperlink r:id="rId10" w:history="1">
        <w:r w:rsidRPr="001E0760">
          <w:rPr>
            <w:rStyle w:val="Hyperlink"/>
            <w:rFonts w:ascii="Times New Roman" w:hAnsi="Times New Roman" w:cs="Times New Roman"/>
            <w:sz w:val="28"/>
            <w:szCs w:val="28"/>
          </w:rPr>
          <w:t>https://github.com/biqoke/itf.git</w:t>
        </w:r>
      </w:hyperlink>
      <w:r>
        <w:rPr>
          <w:rFonts w:ascii="Times New Roman" w:hAnsi="Times New Roman" w:cs="Times New Roman"/>
          <w:sz w:val="28"/>
          <w:szCs w:val="28"/>
        </w:rPr>
        <w:t>]</w:t>
      </w:r>
    </w:p>
    <w:p w14:paraId="2878E107" w14:textId="77777777" w:rsidR="009F4616" w:rsidRPr="00E30621" w:rsidRDefault="009F4616" w:rsidP="00E30621">
      <w:pPr>
        <w:rPr>
          <w:rFonts w:ascii="Times New Roman" w:hAnsi="Times New Roman" w:cs="Times New Roman"/>
          <w:sz w:val="28"/>
          <w:szCs w:val="28"/>
        </w:rPr>
      </w:pPr>
    </w:p>
    <w:sectPr w:rsidR="009F4616" w:rsidRPr="00E306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B3BBD"/>
    <w:multiLevelType w:val="multilevel"/>
    <w:tmpl w:val="F8D6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466D6"/>
    <w:multiLevelType w:val="multilevel"/>
    <w:tmpl w:val="ECF4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30105"/>
    <w:multiLevelType w:val="multilevel"/>
    <w:tmpl w:val="7150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831B4"/>
    <w:multiLevelType w:val="hybridMultilevel"/>
    <w:tmpl w:val="0BECBC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5693B9B"/>
    <w:multiLevelType w:val="multilevel"/>
    <w:tmpl w:val="D00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B1B44"/>
    <w:multiLevelType w:val="hybridMultilevel"/>
    <w:tmpl w:val="4EBCE4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AFD38C4"/>
    <w:multiLevelType w:val="multilevel"/>
    <w:tmpl w:val="0866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D7D77"/>
    <w:multiLevelType w:val="hybridMultilevel"/>
    <w:tmpl w:val="23F01E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0BB77E3"/>
    <w:multiLevelType w:val="hybridMultilevel"/>
    <w:tmpl w:val="002AAE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11F151F"/>
    <w:multiLevelType w:val="multilevel"/>
    <w:tmpl w:val="EA54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F127A6"/>
    <w:multiLevelType w:val="hybridMultilevel"/>
    <w:tmpl w:val="A9FCB8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8B0406A"/>
    <w:multiLevelType w:val="multilevel"/>
    <w:tmpl w:val="DBA8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B208F3"/>
    <w:multiLevelType w:val="multilevel"/>
    <w:tmpl w:val="F086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8568B2"/>
    <w:multiLevelType w:val="multilevel"/>
    <w:tmpl w:val="6C0C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143404"/>
    <w:multiLevelType w:val="multilevel"/>
    <w:tmpl w:val="79AEA73C"/>
    <w:lvl w:ilvl="0">
      <w:start w:val="1"/>
      <w:numFmt w:val="decimal"/>
      <w:lvlText w:val="%1."/>
      <w:lvlJc w:val="left"/>
      <w:pPr>
        <w:ind w:left="72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5" w15:restartNumberingAfterBreak="0">
    <w:nsid w:val="1EF02362"/>
    <w:multiLevelType w:val="multilevel"/>
    <w:tmpl w:val="46F69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2F267B"/>
    <w:multiLevelType w:val="multilevel"/>
    <w:tmpl w:val="F1BAF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B34515"/>
    <w:multiLevelType w:val="multilevel"/>
    <w:tmpl w:val="D9CE6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C72FE9"/>
    <w:multiLevelType w:val="multilevel"/>
    <w:tmpl w:val="8FF8A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AE22DE"/>
    <w:multiLevelType w:val="multilevel"/>
    <w:tmpl w:val="AAC24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7E7D94"/>
    <w:multiLevelType w:val="multilevel"/>
    <w:tmpl w:val="D0D0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D21D0C"/>
    <w:multiLevelType w:val="hybridMultilevel"/>
    <w:tmpl w:val="1CDEF0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A507A62"/>
    <w:multiLevelType w:val="hybridMultilevel"/>
    <w:tmpl w:val="9A4AB0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2B0A480E"/>
    <w:multiLevelType w:val="multilevel"/>
    <w:tmpl w:val="11C2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045D52"/>
    <w:multiLevelType w:val="multilevel"/>
    <w:tmpl w:val="B77E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8243CC"/>
    <w:multiLevelType w:val="multilevel"/>
    <w:tmpl w:val="44F4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B5232B"/>
    <w:multiLevelType w:val="multilevel"/>
    <w:tmpl w:val="BA42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156A56"/>
    <w:multiLevelType w:val="multilevel"/>
    <w:tmpl w:val="859A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902FAC"/>
    <w:multiLevelType w:val="hybridMultilevel"/>
    <w:tmpl w:val="51E418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3606326D"/>
    <w:multiLevelType w:val="multilevel"/>
    <w:tmpl w:val="9422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6C067E"/>
    <w:multiLevelType w:val="multilevel"/>
    <w:tmpl w:val="806C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D17B77"/>
    <w:multiLevelType w:val="multilevel"/>
    <w:tmpl w:val="904E9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663FDD"/>
    <w:multiLevelType w:val="multilevel"/>
    <w:tmpl w:val="937A581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41535C4B"/>
    <w:multiLevelType w:val="multilevel"/>
    <w:tmpl w:val="D0502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3D6C07"/>
    <w:multiLevelType w:val="hybridMultilevel"/>
    <w:tmpl w:val="459022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43B70E81"/>
    <w:multiLevelType w:val="multilevel"/>
    <w:tmpl w:val="39746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E157EE"/>
    <w:multiLevelType w:val="hybridMultilevel"/>
    <w:tmpl w:val="0210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44EA19E4"/>
    <w:multiLevelType w:val="multilevel"/>
    <w:tmpl w:val="10C26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2B3A50"/>
    <w:multiLevelType w:val="multilevel"/>
    <w:tmpl w:val="812263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4E01ED"/>
    <w:multiLevelType w:val="hybridMultilevel"/>
    <w:tmpl w:val="0C14B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4B722B23"/>
    <w:multiLevelType w:val="multilevel"/>
    <w:tmpl w:val="0EC2A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CA5149D"/>
    <w:multiLevelType w:val="multilevel"/>
    <w:tmpl w:val="17568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D322A85"/>
    <w:multiLevelType w:val="multilevel"/>
    <w:tmpl w:val="D79C1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A7252E"/>
    <w:multiLevelType w:val="multilevel"/>
    <w:tmpl w:val="4092B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C91266"/>
    <w:multiLevelType w:val="multilevel"/>
    <w:tmpl w:val="FABC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CE667D"/>
    <w:multiLevelType w:val="multilevel"/>
    <w:tmpl w:val="52A4E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08B263C"/>
    <w:multiLevelType w:val="multilevel"/>
    <w:tmpl w:val="FF0A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573EDB"/>
    <w:multiLevelType w:val="multilevel"/>
    <w:tmpl w:val="1728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397117"/>
    <w:multiLevelType w:val="hybridMultilevel"/>
    <w:tmpl w:val="A83A5B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53E244F4"/>
    <w:multiLevelType w:val="multilevel"/>
    <w:tmpl w:val="2AAC7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90F4D2A"/>
    <w:multiLevelType w:val="multilevel"/>
    <w:tmpl w:val="1D7C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9F1224"/>
    <w:multiLevelType w:val="multilevel"/>
    <w:tmpl w:val="5746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2779E0"/>
    <w:multiLevelType w:val="multilevel"/>
    <w:tmpl w:val="B0F2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29312B"/>
    <w:multiLevelType w:val="hybridMultilevel"/>
    <w:tmpl w:val="F82EC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F004524"/>
    <w:multiLevelType w:val="multilevel"/>
    <w:tmpl w:val="8E62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4D481E"/>
    <w:multiLevelType w:val="multilevel"/>
    <w:tmpl w:val="EA404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002655F"/>
    <w:multiLevelType w:val="multilevel"/>
    <w:tmpl w:val="7B9EE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034662D"/>
    <w:multiLevelType w:val="multilevel"/>
    <w:tmpl w:val="4B88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4F71B6"/>
    <w:multiLevelType w:val="multilevel"/>
    <w:tmpl w:val="4F2A6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F525DF"/>
    <w:multiLevelType w:val="multilevel"/>
    <w:tmpl w:val="0D723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A300314"/>
    <w:multiLevelType w:val="multilevel"/>
    <w:tmpl w:val="67D81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AB01D94"/>
    <w:multiLevelType w:val="multilevel"/>
    <w:tmpl w:val="D352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957CCD"/>
    <w:multiLevelType w:val="multilevel"/>
    <w:tmpl w:val="44A6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4F0BE0"/>
    <w:multiLevelType w:val="multilevel"/>
    <w:tmpl w:val="7332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5B7BB9"/>
    <w:multiLevelType w:val="multilevel"/>
    <w:tmpl w:val="91A87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A9691B"/>
    <w:multiLevelType w:val="hybridMultilevel"/>
    <w:tmpl w:val="EF621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15:restartNumberingAfterBreak="0">
    <w:nsid w:val="75A80B6F"/>
    <w:multiLevelType w:val="multilevel"/>
    <w:tmpl w:val="9CA2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43452A"/>
    <w:multiLevelType w:val="multilevel"/>
    <w:tmpl w:val="36A4C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EA67F20"/>
    <w:multiLevelType w:val="multilevel"/>
    <w:tmpl w:val="83B4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446617">
    <w:abstractNumId w:val="37"/>
  </w:num>
  <w:num w:numId="2" w16cid:durableId="2080590537">
    <w:abstractNumId w:val="11"/>
  </w:num>
  <w:num w:numId="3" w16cid:durableId="1227956885">
    <w:abstractNumId w:val="29"/>
  </w:num>
  <w:num w:numId="4" w16cid:durableId="1763334626">
    <w:abstractNumId w:val="64"/>
  </w:num>
  <w:num w:numId="5" w16cid:durableId="1058356282">
    <w:abstractNumId w:val="62"/>
  </w:num>
  <w:num w:numId="6" w16cid:durableId="1008167926">
    <w:abstractNumId w:val="25"/>
  </w:num>
  <w:num w:numId="7" w16cid:durableId="1314871086">
    <w:abstractNumId w:val="12"/>
  </w:num>
  <w:num w:numId="8" w16cid:durableId="377974365">
    <w:abstractNumId w:val="44"/>
  </w:num>
  <w:num w:numId="9" w16cid:durableId="1219974912">
    <w:abstractNumId w:val="26"/>
  </w:num>
  <w:num w:numId="10" w16cid:durableId="1531408144">
    <w:abstractNumId w:val="47"/>
  </w:num>
  <w:num w:numId="11" w16cid:durableId="1637908298">
    <w:abstractNumId w:val="68"/>
  </w:num>
  <w:num w:numId="12" w16cid:durableId="1406878490">
    <w:abstractNumId w:val="41"/>
  </w:num>
  <w:num w:numId="13" w16cid:durableId="774252172">
    <w:abstractNumId w:val="66"/>
  </w:num>
  <w:num w:numId="14" w16cid:durableId="1586108588">
    <w:abstractNumId w:val="67"/>
  </w:num>
  <w:num w:numId="15" w16cid:durableId="1040010129">
    <w:abstractNumId w:val="20"/>
  </w:num>
  <w:num w:numId="16" w16cid:durableId="2048918284">
    <w:abstractNumId w:val="31"/>
  </w:num>
  <w:num w:numId="17" w16cid:durableId="236520022">
    <w:abstractNumId w:val="0"/>
  </w:num>
  <w:num w:numId="18" w16cid:durableId="549875945">
    <w:abstractNumId w:val="46"/>
  </w:num>
  <w:num w:numId="19" w16cid:durableId="966740084">
    <w:abstractNumId w:val="52"/>
  </w:num>
  <w:num w:numId="20" w16cid:durableId="206187275">
    <w:abstractNumId w:val="40"/>
  </w:num>
  <w:num w:numId="21" w16cid:durableId="1832410310">
    <w:abstractNumId w:val="9"/>
  </w:num>
  <w:num w:numId="22" w16cid:durableId="1148403608">
    <w:abstractNumId w:val="49"/>
  </w:num>
  <w:num w:numId="23" w16cid:durableId="1021590071">
    <w:abstractNumId w:val="51"/>
  </w:num>
  <w:num w:numId="24" w16cid:durableId="1130975010">
    <w:abstractNumId w:val="14"/>
  </w:num>
  <w:num w:numId="25" w16cid:durableId="1764691897">
    <w:abstractNumId w:val="53"/>
  </w:num>
  <w:num w:numId="26" w16cid:durableId="808550380">
    <w:abstractNumId w:val="32"/>
  </w:num>
  <w:num w:numId="27" w16cid:durableId="1609659845">
    <w:abstractNumId w:val="24"/>
  </w:num>
  <w:num w:numId="28" w16cid:durableId="687603937">
    <w:abstractNumId w:val="58"/>
  </w:num>
  <w:num w:numId="29" w16cid:durableId="458039018">
    <w:abstractNumId w:val="56"/>
  </w:num>
  <w:num w:numId="30" w16cid:durableId="1652632129">
    <w:abstractNumId w:val="19"/>
  </w:num>
  <w:num w:numId="31" w16cid:durableId="1145974105">
    <w:abstractNumId w:val="35"/>
  </w:num>
  <w:num w:numId="32" w16cid:durableId="1983928574">
    <w:abstractNumId w:val="60"/>
  </w:num>
  <w:num w:numId="33" w16cid:durableId="1664166621">
    <w:abstractNumId w:val="50"/>
  </w:num>
  <w:num w:numId="34" w16cid:durableId="1283801361">
    <w:abstractNumId w:val="16"/>
  </w:num>
  <w:num w:numId="35" w16cid:durableId="139078864">
    <w:abstractNumId w:val="61"/>
  </w:num>
  <w:num w:numId="36" w16cid:durableId="596988155">
    <w:abstractNumId w:val="55"/>
  </w:num>
  <w:num w:numId="37" w16cid:durableId="1576090886">
    <w:abstractNumId w:val="38"/>
  </w:num>
  <w:num w:numId="38" w16cid:durableId="851266212">
    <w:abstractNumId w:val="33"/>
  </w:num>
  <w:num w:numId="39" w16cid:durableId="1668634611">
    <w:abstractNumId w:val="27"/>
  </w:num>
  <w:num w:numId="40" w16cid:durableId="1507599519">
    <w:abstractNumId w:val="43"/>
  </w:num>
  <w:num w:numId="41" w16cid:durableId="772438676">
    <w:abstractNumId w:val="23"/>
  </w:num>
  <w:num w:numId="42" w16cid:durableId="487214816">
    <w:abstractNumId w:val="42"/>
  </w:num>
  <w:num w:numId="43" w16cid:durableId="528494097">
    <w:abstractNumId w:val="15"/>
  </w:num>
  <w:num w:numId="44" w16cid:durableId="1078282158">
    <w:abstractNumId w:val="2"/>
  </w:num>
  <w:num w:numId="45" w16cid:durableId="651178310">
    <w:abstractNumId w:val="17"/>
  </w:num>
  <w:num w:numId="46" w16cid:durableId="998653334">
    <w:abstractNumId w:val="1"/>
  </w:num>
  <w:num w:numId="47" w16cid:durableId="853883236">
    <w:abstractNumId w:val="59"/>
  </w:num>
  <w:num w:numId="48" w16cid:durableId="871111974">
    <w:abstractNumId w:val="54"/>
  </w:num>
  <w:num w:numId="49" w16cid:durableId="1101149837">
    <w:abstractNumId w:val="57"/>
  </w:num>
  <w:num w:numId="50" w16cid:durableId="31195595">
    <w:abstractNumId w:val="18"/>
  </w:num>
  <w:num w:numId="51" w16cid:durableId="1435438906">
    <w:abstractNumId w:val="63"/>
  </w:num>
  <w:num w:numId="52" w16cid:durableId="2110661106">
    <w:abstractNumId w:val="45"/>
  </w:num>
  <w:num w:numId="53" w16cid:durableId="1441993042">
    <w:abstractNumId w:val="4"/>
  </w:num>
  <w:num w:numId="54" w16cid:durableId="2030569092">
    <w:abstractNumId w:val="30"/>
  </w:num>
  <w:num w:numId="55" w16cid:durableId="23949499">
    <w:abstractNumId w:val="13"/>
  </w:num>
  <w:num w:numId="56" w16cid:durableId="2002657214">
    <w:abstractNumId w:val="6"/>
  </w:num>
  <w:num w:numId="57" w16cid:durableId="2122265369">
    <w:abstractNumId w:val="65"/>
  </w:num>
  <w:num w:numId="58" w16cid:durableId="1838644603">
    <w:abstractNumId w:val="28"/>
  </w:num>
  <w:num w:numId="59" w16cid:durableId="2014991872">
    <w:abstractNumId w:val="10"/>
  </w:num>
  <w:num w:numId="60" w16cid:durableId="1099568457">
    <w:abstractNumId w:val="48"/>
  </w:num>
  <w:num w:numId="61" w16cid:durableId="2051876560">
    <w:abstractNumId w:val="21"/>
  </w:num>
  <w:num w:numId="62" w16cid:durableId="418989904">
    <w:abstractNumId w:val="3"/>
  </w:num>
  <w:num w:numId="63" w16cid:durableId="458492980">
    <w:abstractNumId w:val="39"/>
  </w:num>
  <w:num w:numId="64" w16cid:durableId="1368991563">
    <w:abstractNumId w:val="8"/>
  </w:num>
  <w:num w:numId="65" w16cid:durableId="1261909016">
    <w:abstractNumId w:val="36"/>
  </w:num>
  <w:num w:numId="66" w16cid:durableId="383985924">
    <w:abstractNumId w:val="34"/>
  </w:num>
  <w:num w:numId="67" w16cid:durableId="1350252364">
    <w:abstractNumId w:val="22"/>
  </w:num>
  <w:num w:numId="68" w16cid:durableId="1454446172">
    <w:abstractNumId w:val="5"/>
  </w:num>
  <w:num w:numId="69" w16cid:durableId="4919441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A30"/>
    <w:rsid w:val="00015C8F"/>
    <w:rsid w:val="000650E9"/>
    <w:rsid w:val="00161D35"/>
    <w:rsid w:val="00264A30"/>
    <w:rsid w:val="002E2E2C"/>
    <w:rsid w:val="00380294"/>
    <w:rsid w:val="004B1E1D"/>
    <w:rsid w:val="00606955"/>
    <w:rsid w:val="008D055C"/>
    <w:rsid w:val="008F4C62"/>
    <w:rsid w:val="009F4616"/>
    <w:rsid w:val="00CB4744"/>
    <w:rsid w:val="00D648A2"/>
    <w:rsid w:val="00E30621"/>
    <w:rsid w:val="00FC7A6E"/>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80D89"/>
  <w15:chartTrackingRefBased/>
  <w15:docId w15:val="{D2434C68-1B19-1046-85CF-4837D8E5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A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A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A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A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A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A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A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A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A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A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A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A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A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A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A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A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A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A30"/>
    <w:rPr>
      <w:rFonts w:eastAsiaTheme="majorEastAsia" w:cstheme="majorBidi"/>
      <w:color w:val="272727" w:themeColor="text1" w:themeTint="D8"/>
    </w:rPr>
  </w:style>
  <w:style w:type="paragraph" w:styleId="Title">
    <w:name w:val="Title"/>
    <w:basedOn w:val="Normal"/>
    <w:next w:val="Normal"/>
    <w:link w:val="TitleChar"/>
    <w:uiPriority w:val="10"/>
    <w:qFormat/>
    <w:rsid w:val="00264A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A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A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A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A30"/>
    <w:pPr>
      <w:spacing w:before="160"/>
      <w:jc w:val="center"/>
    </w:pPr>
    <w:rPr>
      <w:i/>
      <w:iCs/>
      <w:color w:val="404040" w:themeColor="text1" w:themeTint="BF"/>
    </w:rPr>
  </w:style>
  <w:style w:type="character" w:customStyle="1" w:styleId="QuoteChar">
    <w:name w:val="Quote Char"/>
    <w:basedOn w:val="DefaultParagraphFont"/>
    <w:link w:val="Quote"/>
    <w:uiPriority w:val="29"/>
    <w:rsid w:val="00264A30"/>
    <w:rPr>
      <w:i/>
      <w:iCs/>
      <w:color w:val="404040" w:themeColor="text1" w:themeTint="BF"/>
    </w:rPr>
  </w:style>
  <w:style w:type="paragraph" w:styleId="ListParagraph">
    <w:name w:val="List Paragraph"/>
    <w:basedOn w:val="Normal"/>
    <w:uiPriority w:val="34"/>
    <w:qFormat/>
    <w:rsid w:val="00264A30"/>
    <w:pPr>
      <w:ind w:left="720"/>
      <w:contextualSpacing/>
    </w:pPr>
  </w:style>
  <w:style w:type="character" w:styleId="IntenseEmphasis">
    <w:name w:val="Intense Emphasis"/>
    <w:basedOn w:val="DefaultParagraphFont"/>
    <w:uiPriority w:val="21"/>
    <w:qFormat/>
    <w:rsid w:val="00264A30"/>
    <w:rPr>
      <w:i/>
      <w:iCs/>
      <w:color w:val="0F4761" w:themeColor="accent1" w:themeShade="BF"/>
    </w:rPr>
  </w:style>
  <w:style w:type="paragraph" w:styleId="IntenseQuote">
    <w:name w:val="Intense Quote"/>
    <w:basedOn w:val="Normal"/>
    <w:next w:val="Normal"/>
    <w:link w:val="IntenseQuoteChar"/>
    <w:uiPriority w:val="30"/>
    <w:qFormat/>
    <w:rsid w:val="00264A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A30"/>
    <w:rPr>
      <w:i/>
      <w:iCs/>
      <w:color w:val="0F4761" w:themeColor="accent1" w:themeShade="BF"/>
    </w:rPr>
  </w:style>
  <w:style w:type="character" w:styleId="IntenseReference">
    <w:name w:val="Intense Reference"/>
    <w:basedOn w:val="DefaultParagraphFont"/>
    <w:uiPriority w:val="32"/>
    <w:qFormat/>
    <w:rsid w:val="00264A30"/>
    <w:rPr>
      <w:b/>
      <w:bCs/>
      <w:smallCaps/>
      <w:color w:val="0F4761" w:themeColor="accent1" w:themeShade="BF"/>
      <w:spacing w:val="5"/>
    </w:rPr>
  </w:style>
  <w:style w:type="character" w:styleId="Hyperlink">
    <w:name w:val="Hyperlink"/>
    <w:basedOn w:val="DefaultParagraphFont"/>
    <w:uiPriority w:val="99"/>
    <w:unhideWhenUsed/>
    <w:rsid w:val="00264A30"/>
    <w:rPr>
      <w:color w:val="467886" w:themeColor="hyperlink"/>
      <w:u w:val="single"/>
    </w:rPr>
  </w:style>
  <w:style w:type="character" w:styleId="UnresolvedMention">
    <w:name w:val="Unresolved Mention"/>
    <w:basedOn w:val="DefaultParagraphFont"/>
    <w:uiPriority w:val="99"/>
    <w:semiHidden/>
    <w:unhideWhenUsed/>
    <w:rsid w:val="00264A30"/>
    <w:rPr>
      <w:color w:val="605E5C"/>
      <w:shd w:val="clear" w:color="auto" w:fill="E1DFDD"/>
    </w:rPr>
  </w:style>
  <w:style w:type="character" w:styleId="FollowedHyperlink">
    <w:name w:val="FollowedHyperlink"/>
    <w:basedOn w:val="DefaultParagraphFont"/>
    <w:uiPriority w:val="99"/>
    <w:semiHidden/>
    <w:unhideWhenUsed/>
    <w:rsid w:val="009F461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554132">
      <w:bodyDiv w:val="1"/>
      <w:marLeft w:val="0"/>
      <w:marRight w:val="0"/>
      <w:marTop w:val="0"/>
      <w:marBottom w:val="0"/>
      <w:divBdr>
        <w:top w:val="none" w:sz="0" w:space="0" w:color="auto"/>
        <w:left w:val="none" w:sz="0" w:space="0" w:color="auto"/>
        <w:bottom w:val="none" w:sz="0" w:space="0" w:color="auto"/>
        <w:right w:val="none" w:sz="0" w:space="0" w:color="auto"/>
      </w:divBdr>
    </w:div>
    <w:div w:id="316956601">
      <w:bodyDiv w:val="1"/>
      <w:marLeft w:val="0"/>
      <w:marRight w:val="0"/>
      <w:marTop w:val="0"/>
      <w:marBottom w:val="0"/>
      <w:divBdr>
        <w:top w:val="none" w:sz="0" w:space="0" w:color="auto"/>
        <w:left w:val="none" w:sz="0" w:space="0" w:color="auto"/>
        <w:bottom w:val="none" w:sz="0" w:space="0" w:color="auto"/>
        <w:right w:val="none" w:sz="0" w:space="0" w:color="auto"/>
      </w:divBdr>
    </w:div>
    <w:div w:id="344668817">
      <w:bodyDiv w:val="1"/>
      <w:marLeft w:val="0"/>
      <w:marRight w:val="0"/>
      <w:marTop w:val="0"/>
      <w:marBottom w:val="0"/>
      <w:divBdr>
        <w:top w:val="none" w:sz="0" w:space="0" w:color="auto"/>
        <w:left w:val="none" w:sz="0" w:space="0" w:color="auto"/>
        <w:bottom w:val="none" w:sz="0" w:space="0" w:color="auto"/>
        <w:right w:val="none" w:sz="0" w:space="0" w:color="auto"/>
      </w:divBdr>
    </w:div>
    <w:div w:id="410083698">
      <w:bodyDiv w:val="1"/>
      <w:marLeft w:val="0"/>
      <w:marRight w:val="0"/>
      <w:marTop w:val="0"/>
      <w:marBottom w:val="0"/>
      <w:divBdr>
        <w:top w:val="none" w:sz="0" w:space="0" w:color="auto"/>
        <w:left w:val="none" w:sz="0" w:space="0" w:color="auto"/>
        <w:bottom w:val="none" w:sz="0" w:space="0" w:color="auto"/>
        <w:right w:val="none" w:sz="0" w:space="0" w:color="auto"/>
      </w:divBdr>
    </w:div>
    <w:div w:id="761678520">
      <w:bodyDiv w:val="1"/>
      <w:marLeft w:val="0"/>
      <w:marRight w:val="0"/>
      <w:marTop w:val="0"/>
      <w:marBottom w:val="0"/>
      <w:divBdr>
        <w:top w:val="none" w:sz="0" w:space="0" w:color="auto"/>
        <w:left w:val="none" w:sz="0" w:space="0" w:color="auto"/>
        <w:bottom w:val="none" w:sz="0" w:space="0" w:color="auto"/>
        <w:right w:val="none" w:sz="0" w:space="0" w:color="auto"/>
      </w:divBdr>
    </w:div>
    <w:div w:id="979722910">
      <w:bodyDiv w:val="1"/>
      <w:marLeft w:val="0"/>
      <w:marRight w:val="0"/>
      <w:marTop w:val="0"/>
      <w:marBottom w:val="0"/>
      <w:divBdr>
        <w:top w:val="none" w:sz="0" w:space="0" w:color="auto"/>
        <w:left w:val="none" w:sz="0" w:space="0" w:color="auto"/>
        <w:bottom w:val="none" w:sz="0" w:space="0" w:color="auto"/>
        <w:right w:val="none" w:sz="0" w:space="0" w:color="auto"/>
      </w:divBdr>
    </w:div>
    <w:div w:id="1426533704">
      <w:bodyDiv w:val="1"/>
      <w:marLeft w:val="0"/>
      <w:marRight w:val="0"/>
      <w:marTop w:val="0"/>
      <w:marBottom w:val="0"/>
      <w:divBdr>
        <w:top w:val="none" w:sz="0" w:space="0" w:color="auto"/>
        <w:left w:val="none" w:sz="0" w:space="0" w:color="auto"/>
        <w:bottom w:val="none" w:sz="0" w:space="0" w:color="auto"/>
        <w:right w:val="none" w:sz="0" w:space="0" w:color="auto"/>
      </w:divBdr>
      <w:divsChild>
        <w:div w:id="1000277163">
          <w:marLeft w:val="0"/>
          <w:marRight w:val="0"/>
          <w:marTop w:val="0"/>
          <w:marBottom w:val="0"/>
          <w:divBdr>
            <w:top w:val="none" w:sz="0" w:space="0" w:color="auto"/>
            <w:left w:val="none" w:sz="0" w:space="0" w:color="auto"/>
            <w:bottom w:val="none" w:sz="0" w:space="0" w:color="auto"/>
            <w:right w:val="none" w:sz="0" w:space="0" w:color="auto"/>
          </w:divBdr>
          <w:divsChild>
            <w:div w:id="1865709037">
              <w:marLeft w:val="0"/>
              <w:marRight w:val="0"/>
              <w:marTop w:val="0"/>
              <w:marBottom w:val="0"/>
              <w:divBdr>
                <w:top w:val="none" w:sz="0" w:space="0" w:color="auto"/>
                <w:left w:val="none" w:sz="0" w:space="0" w:color="auto"/>
                <w:bottom w:val="none" w:sz="0" w:space="0" w:color="auto"/>
                <w:right w:val="none" w:sz="0" w:space="0" w:color="auto"/>
              </w:divBdr>
              <w:divsChild>
                <w:div w:id="1411779568">
                  <w:marLeft w:val="0"/>
                  <w:marRight w:val="0"/>
                  <w:marTop w:val="0"/>
                  <w:marBottom w:val="0"/>
                  <w:divBdr>
                    <w:top w:val="none" w:sz="0" w:space="0" w:color="auto"/>
                    <w:left w:val="none" w:sz="0" w:space="0" w:color="auto"/>
                    <w:bottom w:val="none" w:sz="0" w:space="0" w:color="auto"/>
                    <w:right w:val="none" w:sz="0" w:space="0" w:color="auto"/>
                  </w:divBdr>
                  <w:divsChild>
                    <w:div w:id="429007773">
                      <w:marLeft w:val="0"/>
                      <w:marRight w:val="0"/>
                      <w:marTop w:val="0"/>
                      <w:marBottom w:val="0"/>
                      <w:divBdr>
                        <w:top w:val="none" w:sz="0" w:space="0" w:color="auto"/>
                        <w:left w:val="none" w:sz="0" w:space="0" w:color="auto"/>
                        <w:bottom w:val="none" w:sz="0" w:space="0" w:color="auto"/>
                        <w:right w:val="none" w:sz="0" w:space="0" w:color="auto"/>
                      </w:divBdr>
                      <w:divsChild>
                        <w:div w:id="980887982">
                          <w:marLeft w:val="0"/>
                          <w:marRight w:val="0"/>
                          <w:marTop w:val="0"/>
                          <w:marBottom w:val="0"/>
                          <w:divBdr>
                            <w:top w:val="none" w:sz="0" w:space="0" w:color="auto"/>
                            <w:left w:val="none" w:sz="0" w:space="0" w:color="auto"/>
                            <w:bottom w:val="none" w:sz="0" w:space="0" w:color="auto"/>
                            <w:right w:val="none" w:sz="0" w:space="0" w:color="auto"/>
                          </w:divBdr>
                          <w:divsChild>
                            <w:div w:id="467093420">
                              <w:marLeft w:val="0"/>
                              <w:marRight w:val="0"/>
                              <w:marTop w:val="0"/>
                              <w:marBottom w:val="0"/>
                              <w:divBdr>
                                <w:top w:val="none" w:sz="0" w:space="0" w:color="auto"/>
                                <w:left w:val="none" w:sz="0" w:space="0" w:color="auto"/>
                                <w:bottom w:val="none" w:sz="0" w:space="0" w:color="auto"/>
                                <w:right w:val="none" w:sz="0" w:space="0" w:color="auto"/>
                              </w:divBdr>
                              <w:divsChild>
                                <w:div w:id="694962469">
                                  <w:marLeft w:val="0"/>
                                  <w:marRight w:val="0"/>
                                  <w:marTop w:val="0"/>
                                  <w:marBottom w:val="0"/>
                                  <w:divBdr>
                                    <w:top w:val="none" w:sz="0" w:space="0" w:color="auto"/>
                                    <w:left w:val="none" w:sz="0" w:space="0" w:color="auto"/>
                                    <w:bottom w:val="none" w:sz="0" w:space="0" w:color="auto"/>
                                    <w:right w:val="none" w:sz="0" w:space="0" w:color="auto"/>
                                  </w:divBdr>
                                  <w:divsChild>
                                    <w:div w:id="2637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6117">
                          <w:marLeft w:val="0"/>
                          <w:marRight w:val="0"/>
                          <w:marTop w:val="0"/>
                          <w:marBottom w:val="0"/>
                          <w:divBdr>
                            <w:top w:val="none" w:sz="0" w:space="0" w:color="auto"/>
                            <w:left w:val="none" w:sz="0" w:space="0" w:color="auto"/>
                            <w:bottom w:val="none" w:sz="0" w:space="0" w:color="auto"/>
                            <w:right w:val="none" w:sz="0" w:space="0" w:color="auto"/>
                          </w:divBdr>
                          <w:divsChild>
                            <w:div w:id="1340936236">
                              <w:marLeft w:val="0"/>
                              <w:marRight w:val="0"/>
                              <w:marTop w:val="0"/>
                              <w:marBottom w:val="0"/>
                              <w:divBdr>
                                <w:top w:val="none" w:sz="0" w:space="0" w:color="auto"/>
                                <w:left w:val="none" w:sz="0" w:space="0" w:color="auto"/>
                                <w:bottom w:val="none" w:sz="0" w:space="0" w:color="auto"/>
                                <w:right w:val="none" w:sz="0" w:space="0" w:color="auto"/>
                              </w:divBdr>
                              <w:divsChild>
                                <w:div w:id="1933464701">
                                  <w:marLeft w:val="0"/>
                                  <w:marRight w:val="0"/>
                                  <w:marTop w:val="0"/>
                                  <w:marBottom w:val="0"/>
                                  <w:divBdr>
                                    <w:top w:val="none" w:sz="0" w:space="0" w:color="auto"/>
                                    <w:left w:val="none" w:sz="0" w:space="0" w:color="auto"/>
                                    <w:bottom w:val="none" w:sz="0" w:space="0" w:color="auto"/>
                                    <w:right w:val="none" w:sz="0" w:space="0" w:color="auto"/>
                                  </w:divBdr>
                                  <w:divsChild>
                                    <w:div w:id="3656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407461">
          <w:marLeft w:val="0"/>
          <w:marRight w:val="0"/>
          <w:marTop w:val="0"/>
          <w:marBottom w:val="0"/>
          <w:divBdr>
            <w:top w:val="none" w:sz="0" w:space="0" w:color="auto"/>
            <w:left w:val="none" w:sz="0" w:space="0" w:color="auto"/>
            <w:bottom w:val="none" w:sz="0" w:space="0" w:color="auto"/>
            <w:right w:val="none" w:sz="0" w:space="0" w:color="auto"/>
          </w:divBdr>
          <w:divsChild>
            <w:div w:id="2137214822">
              <w:marLeft w:val="0"/>
              <w:marRight w:val="0"/>
              <w:marTop w:val="0"/>
              <w:marBottom w:val="0"/>
              <w:divBdr>
                <w:top w:val="none" w:sz="0" w:space="0" w:color="auto"/>
                <w:left w:val="none" w:sz="0" w:space="0" w:color="auto"/>
                <w:bottom w:val="none" w:sz="0" w:space="0" w:color="auto"/>
                <w:right w:val="none" w:sz="0" w:space="0" w:color="auto"/>
              </w:divBdr>
              <w:divsChild>
                <w:div w:id="1607423379">
                  <w:marLeft w:val="0"/>
                  <w:marRight w:val="0"/>
                  <w:marTop w:val="0"/>
                  <w:marBottom w:val="0"/>
                  <w:divBdr>
                    <w:top w:val="none" w:sz="0" w:space="0" w:color="auto"/>
                    <w:left w:val="none" w:sz="0" w:space="0" w:color="auto"/>
                    <w:bottom w:val="none" w:sz="0" w:space="0" w:color="auto"/>
                    <w:right w:val="none" w:sz="0" w:space="0" w:color="auto"/>
                  </w:divBdr>
                  <w:divsChild>
                    <w:div w:id="123274990">
                      <w:marLeft w:val="0"/>
                      <w:marRight w:val="0"/>
                      <w:marTop w:val="0"/>
                      <w:marBottom w:val="0"/>
                      <w:divBdr>
                        <w:top w:val="none" w:sz="0" w:space="0" w:color="auto"/>
                        <w:left w:val="none" w:sz="0" w:space="0" w:color="auto"/>
                        <w:bottom w:val="none" w:sz="0" w:space="0" w:color="auto"/>
                        <w:right w:val="none" w:sz="0" w:space="0" w:color="auto"/>
                      </w:divBdr>
                      <w:divsChild>
                        <w:div w:id="779569711">
                          <w:marLeft w:val="0"/>
                          <w:marRight w:val="0"/>
                          <w:marTop w:val="0"/>
                          <w:marBottom w:val="0"/>
                          <w:divBdr>
                            <w:top w:val="none" w:sz="0" w:space="0" w:color="auto"/>
                            <w:left w:val="none" w:sz="0" w:space="0" w:color="auto"/>
                            <w:bottom w:val="none" w:sz="0" w:space="0" w:color="auto"/>
                            <w:right w:val="none" w:sz="0" w:space="0" w:color="auto"/>
                          </w:divBdr>
                          <w:divsChild>
                            <w:div w:id="838693547">
                              <w:marLeft w:val="0"/>
                              <w:marRight w:val="0"/>
                              <w:marTop w:val="0"/>
                              <w:marBottom w:val="0"/>
                              <w:divBdr>
                                <w:top w:val="none" w:sz="0" w:space="0" w:color="auto"/>
                                <w:left w:val="none" w:sz="0" w:space="0" w:color="auto"/>
                                <w:bottom w:val="none" w:sz="0" w:space="0" w:color="auto"/>
                                <w:right w:val="none" w:sz="0" w:space="0" w:color="auto"/>
                              </w:divBdr>
                              <w:divsChild>
                                <w:div w:id="1729261811">
                                  <w:marLeft w:val="0"/>
                                  <w:marRight w:val="0"/>
                                  <w:marTop w:val="0"/>
                                  <w:marBottom w:val="0"/>
                                  <w:divBdr>
                                    <w:top w:val="none" w:sz="0" w:space="0" w:color="auto"/>
                                    <w:left w:val="none" w:sz="0" w:space="0" w:color="auto"/>
                                    <w:bottom w:val="none" w:sz="0" w:space="0" w:color="auto"/>
                                    <w:right w:val="none" w:sz="0" w:space="0" w:color="auto"/>
                                  </w:divBdr>
                                  <w:divsChild>
                                    <w:div w:id="490172974">
                                      <w:marLeft w:val="0"/>
                                      <w:marRight w:val="0"/>
                                      <w:marTop w:val="0"/>
                                      <w:marBottom w:val="0"/>
                                      <w:divBdr>
                                        <w:top w:val="none" w:sz="0" w:space="0" w:color="auto"/>
                                        <w:left w:val="none" w:sz="0" w:space="0" w:color="auto"/>
                                        <w:bottom w:val="none" w:sz="0" w:space="0" w:color="auto"/>
                                        <w:right w:val="none" w:sz="0" w:space="0" w:color="auto"/>
                                      </w:divBdr>
                                      <w:divsChild>
                                        <w:div w:id="7527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52579">
          <w:marLeft w:val="0"/>
          <w:marRight w:val="0"/>
          <w:marTop w:val="0"/>
          <w:marBottom w:val="0"/>
          <w:divBdr>
            <w:top w:val="none" w:sz="0" w:space="0" w:color="auto"/>
            <w:left w:val="none" w:sz="0" w:space="0" w:color="auto"/>
            <w:bottom w:val="none" w:sz="0" w:space="0" w:color="auto"/>
            <w:right w:val="none" w:sz="0" w:space="0" w:color="auto"/>
          </w:divBdr>
          <w:divsChild>
            <w:div w:id="710500245">
              <w:marLeft w:val="0"/>
              <w:marRight w:val="0"/>
              <w:marTop w:val="0"/>
              <w:marBottom w:val="0"/>
              <w:divBdr>
                <w:top w:val="none" w:sz="0" w:space="0" w:color="auto"/>
                <w:left w:val="none" w:sz="0" w:space="0" w:color="auto"/>
                <w:bottom w:val="none" w:sz="0" w:space="0" w:color="auto"/>
                <w:right w:val="none" w:sz="0" w:space="0" w:color="auto"/>
              </w:divBdr>
              <w:divsChild>
                <w:div w:id="219636110">
                  <w:marLeft w:val="0"/>
                  <w:marRight w:val="0"/>
                  <w:marTop w:val="0"/>
                  <w:marBottom w:val="0"/>
                  <w:divBdr>
                    <w:top w:val="none" w:sz="0" w:space="0" w:color="auto"/>
                    <w:left w:val="none" w:sz="0" w:space="0" w:color="auto"/>
                    <w:bottom w:val="none" w:sz="0" w:space="0" w:color="auto"/>
                    <w:right w:val="none" w:sz="0" w:space="0" w:color="auto"/>
                  </w:divBdr>
                  <w:divsChild>
                    <w:div w:id="1777366551">
                      <w:marLeft w:val="0"/>
                      <w:marRight w:val="0"/>
                      <w:marTop w:val="0"/>
                      <w:marBottom w:val="0"/>
                      <w:divBdr>
                        <w:top w:val="none" w:sz="0" w:space="0" w:color="auto"/>
                        <w:left w:val="none" w:sz="0" w:space="0" w:color="auto"/>
                        <w:bottom w:val="none" w:sz="0" w:space="0" w:color="auto"/>
                        <w:right w:val="none" w:sz="0" w:space="0" w:color="auto"/>
                      </w:divBdr>
                      <w:divsChild>
                        <w:div w:id="1811945783">
                          <w:marLeft w:val="0"/>
                          <w:marRight w:val="0"/>
                          <w:marTop w:val="0"/>
                          <w:marBottom w:val="0"/>
                          <w:divBdr>
                            <w:top w:val="none" w:sz="0" w:space="0" w:color="auto"/>
                            <w:left w:val="none" w:sz="0" w:space="0" w:color="auto"/>
                            <w:bottom w:val="none" w:sz="0" w:space="0" w:color="auto"/>
                            <w:right w:val="none" w:sz="0" w:space="0" w:color="auto"/>
                          </w:divBdr>
                          <w:divsChild>
                            <w:div w:id="157380522">
                              <w:marLeft w:val="0"/>
                              <w:marRight w:val="0"/>
                              <w:marTop w:val="0"/>
                              <w:marBottom w:val="0"/>
                              <w:divBdr>
                                <w:top w:val="none" w:sz="0" w:space="0" w:color="auto"/>
                                <w:left w:val="none" w:sz="0" w:space="0" w:color="auto"/>
                                <w:bottom w:val="none" w:sz="0" w:space="0" w:color="auto"/>
                                <w:right w:val="none" w:sz="0" w:space="0" w:color="auto"/>
                              </w:divBdr>
                              <w:divsChild>
                                <w:div w:id="10430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135836">
                  <w:marLeft w:val="0"/>
                  <w:marRight w:val="0"/>
                  <w:marTop w:val="0"/>
                  <w:marBottom w:val="0"/>
                  <w:divBdr>
                    <w:top w:val="none" w:sz="0" w:space="0" w:color="auto"/>
                    <w:left w:val="none" w:sz="0" w:space="0" w:color="auto"/>
                    <w:bottom w:val="none" w:sz="0" w:space="0" w:color="auto"/>
                    <w:right w:val="none" w:sz="0" w:space="0" w:color="auto"/>
                  </w:divBdr>
                  <w:divsChild>
                    <w:div w:id="547912760">
                      <w:marLeft w:val="0"/>
                      <w:marRight w:val="0"/>
                      <w:marTop w:val="0"/>
                      <w:marBottom w:val="0"/>
                      <w:divBdr>
                        <w:top w:val="none" w:sz="0" w:space="0" w:color="auto"/>
                        <w:left w:val="none" w:sz="0" w:space="0" w:color="auto"/>
                        <w:bottom w:val="none" w:sz="0" w:space="0" w:color="auto"/>
                        <w:right w:val="none" w:sz="0" w:space="0" w:color="auto"/>
                      </w:divBdr>
                      <w:divsChild>
                        <w:div w:id="1048727845">
                          <w:marLeft w:val="0"/>
                          <w:marRight w:val="0"/>
                          <w:marTop w:val="0"/>
                          <w:marBottom w:val="0"/>
                          <w:divBdr>
                            <w:top w:val="none" w:sz="0" w:space="0" w:color="auto"/>
                            <w:left w:val="none" w:sz="0" w:space="0" w:color="auto"/>
                            <w:bottom w:val="none" w:sz="0" w:space="0" w:color="auto"/>
                            <w:right w:val="none" w:sz="0" w:space="0" w:color="auto"/>
                          </w:divBdr>
                          <w:divsChild>
                            <w:div w:id="169025326">
                              <w:marLeft w:val="0"/>
                              <w:marRight w:val="0"/>
                              <w:marTop w:val="0"/>
                              <w:marBottom w:val="0"/>
                              <w:divBdr>
                                <w:top w:val="none" w:sz="0" w:space="0" w:color="auto"/>
                                <w:left w:val="none" w:sz="0" w:space="0" w:color="auto"/>
                                <w:bottom w:val="none" w:sz="0" w:space="0" w:color="auto"/>
                                <w:right w:val="none" w:sz="0" w:space="0" w:color="auto"/>
                              </w:divBdr>
                              <w:divsChild>
                                <w:div w:id="1203051759">
                                  <w:marLeft w:val="0"/>
                                  <w:marRight w:val="0"/>
                                  <w:marTop w:val="0"/>
                                  <w:marBottom w:val="0"/>
                                  <w:divBdr>
                                    <w:top w:val="none" w:sz="0" w:space="0" w:color="auto"/>
                                    <w:left w:val="none" w:sz="0" w:space="0" w:color="auto"/>
                                    <w:bottom w:val="none" w:sz="0" w:space="0" w:color="auto"/>
                                    <w:right w:val="none" w:sz="0" w:space="0" w:color="auto"/>
                                  </w:divBdr>
                                  <w:divsChild>
                                    <w:div w:id="19813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803288">
      <w:bodyDiv w:val="1"/>
      <w:marLeft w:val="0"/>
      <w:marRight w:val="0"/>
      <w:marTop w:val="0"/>
      <w:marBottom w:val="0"/>
      <w:divBdr>
        <w:top w:val="none" w:sz="0" w:space="0" w:color="auto"/>
        <w:left w:val="none" w:sz="0" w:space="0" w:color="auto"/>
        <w:bottom w:val="none" w:sz="0" w:space="0" w:color="auto"/>
        <w:right w:val="none" w:sz="0" w:space="0" w:color="auto"/>
      </w:divBdr>
    </w:div>
    <w:div w:id="1668097240">
      <w:bodyDiv w:val="1"/>
      <w:marLeft w:val="0"/>
      <w:marRight w:val="0"/>
      <w:marTop w:val="0"/>
      <w:marBottom w:val="0"/>
      <w:divBdr>
        <w:top w:val="none" w:sz="0" w:space="0" w:color="auto"/>
        <w:left w:val="none" w:sz="0" w:space="0" w:color="auto"/>
        <w:bottom w:val="none" w:sz="0" w:space="0" w:color="auto"/>
        <w:right w:val="none" w:sz="0" w:space="0" w:color="auto"/>
      </w:divBdr>
    </w:div>
    <w:div w:id="1668290583">
      <w:bodyDiv w:val="1"/>
      <w:marLeft w:val="0"/>
      <w:marRight w:val="0"/>
      <w:marTop w:val="0"/>
      <w:marBottom w:val="0"/>
      <w:divBdr>
        <w:top w:val="none" w:sz="0" w:space="0" w:color="auto"/>
        <w:left w:val="none" w:sz="0" w:space="0" w:color="auto"/>
        <w:bottom w:val="none" w:sz="0" w:space="0" w:color="auto"/>
        <w:right w:val="none" w:sz="0" w:space="0" w:color="auto"/>
      </w:divBdr>
      <w:divsChild>
        <w:div w:id="1834300794">
          <w:marLeft w:val="0"/>
          <w:marRight w:val="0"/>
          <w:marTop w:val="0"/>
          <w:marBottom w:val="0"/>
          <w:divBdr>
            <w:top w:val="none" w:sz="0" w:space="0" w:color="auto"/>
            <w:left w:val="none" w:sz="0" w:space="0" w:color="auto"/>
            <w:bottom w:val="none" w:sz="0" w:space="0" w:color="auto"/>
            <w:right w:val="none" w:sz="0" w:space="0" w:color="auto"/>
          </w:divBdr>
          <w:divsChild>
            <w:div w:id="1421099849">
              <w:marLeft w:val="0"/>
              <w:marRight w:val="0"/>
              <w:marTop w:val="0"/>
              <w:marBottom w:val="0"/>
              <w:divBdr>
                <w:top w:val="none" w:sz="0" w:space="0" w:color="auto"/>
                <w:left w:val="none" w:sz="0" w:space="0" w:color="auto"/>
                <w:bottom w:val="none" w:sz="0" w:space="0" w:color="auto"/>
                <w:right w:val="none" w:sz="0" w:space="0" w:color="auto"/>
              </w:divBdr>
              <w:divsChild>
                <w:div w:id="1590879">
                  <w:marLeft w:val="0"/>
                  <w:marRight w:val="0"/>
                  <w:marTop w:val="0"/>
                  <w:marBottom w:val="0"/>
                  <w:divBdr>
                    <w:top w:val="none" w:sz="0" w:space="0" w:color="auto"/>
                    <w:left w:val="none" w:sz="0" w:space="0" w:color="auto"/>
                    <w:bottom w:val="none" w:sz="0" w:space="0" w:color="auto"/>
                    <w:right w:val="none" w:sz="0" w:space="0" w:color="auto"/>
                  </w:divBdr>
                  <w:divsChild>
                    <w:div w:id="1200899317">
                      <w:marLeft w:val="0"/>
                      <w:marRight w:val="0"/>
                      <w:marTop w:val="0"/>
                      <w:marBottom w:val="0"/>
                      <w:divBdr>
                        <w:top w:val="none" w:sz="0" w:space="0" w:color="auto"/>
                        <w:left w:val="none" w:sz="0" w:space="0" w:color="auto"/>
                        <w:bottom w:val="none" w:sz="0" w:space="0" w:color="auto"/>
                        <w:right w:val="none" w:sz="0" w:space="0" w:color="auto"/>
                      </w:divBdr>
                      <w:divsChild>
                        <w:div w:id="810950909">
                          <w:marLeft w:val="0"/>
                          <w:marRight w:val="0"/>
                          <w:marTop w:val="0"/>
                          <w:marBottom w:val="0"/>
                          <w:divBdr>
                            <w:top w:val="none" w:sz="0" w:space="0" w:color="auto"/>
                            <w:left w:val="none" w:sz="0" w:space="0" w:color="auto"/>
                            <w:bottom w:val="none" w:sz="0" w:space="0" w:color="auto"/>
                            <w:right w:val="none" w:sz="0" w:space="0" w:color="auto"/>
                          </w:divBdr>
                          <w:divsChild>
                            <w:div w:id="368410013">
                              <w:marLeft w:val="0"/>
                              <w:marRight w:val="0"/>
                              <w:marTop w:val="0"/>
                              <w:marBottom w:val="0"/>
                              <w:divBdr>
                                <w:top w:val="none" w:sz="0" w:space="0" w:color="auto"/>
                                <w:left w:val="none" w:sz="0" w:space="0" w:color="auto"/>
                                <w:bottom w:val="none" w:sz="0" w:space="0" w:color="auto"/>
                                <w:right w:val="none" w:sz="0" w:space="0" w:color="auto"/>
                              </w:divBdr>
                              <w:divsChild>
                                <w:div w:id="479464890">
                                  <w:marLeft w:val="0"/>
                                  <w:marRight w:val="0"/>
                                  <w:marTop w:val="0"/>
                                  <w:marBottom w:val="0"/>
                                  <w:divBdr>
                                    <w:top w:val="none" w:sz="0" w:space="0" w:color="auto"/>
                                    <w:left w:val="none" w:sz="0" w:space="0" w:color="auto"/>
                                    <w:bottom w:val="none" w:sz="0" w:space="0" w:color="auto"/>
                                    <w:right w:val="none" w:sz="0" w:space="0" w:color="auto"/>
                                  </w:divBdr>
                                  <w:divsChild>
                                    <w:div w:id="15629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48121">
                          <w:marLeft w:val="0"/>
                          <w:marRight w:val="0"/>
                          <w:marTop w:val="0"/>
                          <w:marBottom w:val="0"/>
                          <w:divBdr>
                            <w:top w:val="none" w:sz="0" w:space="0" w:color="auto"/>
                            <w:left w:val="none" w:sz="0" w:space="0" w:color="auto"/>
                            <w:bottom w:val="none" w:sz="0" w:space="0" w:color="auto"/>
                            <w:right w:val="none" w:sz="0" w:space="0" w:color="auto"/>
                          </w:divBdr>
                          <w:divsChild>
                            <w:div w:id="674504420">
                              <w:marLeft w:val="0"/>
                              <w:marRight w:val="0"/>
                              <w:marTop w:val="0"/>
                              <w:marBottom w:val="0"/>
                              <w:divBdr>
                                <w:top w:val="none" w:sz="0" w:space="0" w:color="auto"/>
                                <w:left w:val="none" w:sz="0" w:space="0" w:color="auto"/>
                                <w:bottom w:val="none" w:sz="0" w:space="0" w:color="auto"/>
                                <w:right w:val="none" w:sz="0" w:space="0" w:color="auto"/>
                              </w:divBdr>
                              <w:divsChild>
                                <w:div w:id="2144157091">
                                  <w:marLeft w:val="0"/>
                                  <w:marRight w:val="0"/>
                                  <w:marTop w:val="0"/>
                                  <w:marBottom w:val="0"/>
                                  <w:divBdr>
                                    <w:top w:val="none" w:sz="0" w:space="0" w:color="auto"/>
                                    <w:left w:val="none" w:sz="0" w:space="0" w:color="auto"/>
                                    <w:bottom w:val="none" w:sz="0" w:space="0" w:color="auto"/>
                                    <w:right w:val="none" w:sz="0" w:space="0" w:color="auto"/>
                                  </w:divBdr>
                                  <w:divsChild>
                                    <w:div w:id="3727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989843">
          <w:marLeft w:val="0"/>
          <w:marRight w:val="0"/>
          <w:marTop w:val="0"/>
          <w:marBottom w:val="0"/>
          <w:divBdr>
            <w:top w:val="none" w:sz="0" w:space="0" w:color="auto"/>
            <w:left w:val="none" w:sz="0" w:space="0" w:color="auto"/>
            <w:bottom w:val="none" w:sz="0" w:space="0" w:color="auto"/>
            <w:right w:val="none" w:sz="0" w:space="0" w:color="auto"/>
          </w:divBdr>
          <w:divsChild>
            <w:div w:id="1781491636">
              <w:marLeft w:val="0"/>
              <w:marRight w:val="0"/>
              <w:marTop w:val="0"/>
              <w:marBottom w:val="0"/>
              <w:divBdr>
                <w:top w:val="none" w:sz="0" w:space="0" w:color="auto"/>
                <w:left w:val="none" w:sz="0" w:space="0" w:color="auto"/>
                <w:bottom w:val="none" w:sz="0" w:space="0" w:color="auto"/>
                <w:right w:val="none" w:sz="0" w:space="0" w:color="auto"/>
              </w:divBdr>
              <w:divsChild>
                <w:div w:id="960069163">
                  <w:marLeft w:val="0"/>
                  <w:marRight w:val="0"/>
                  <w:marTop w:val="0"/>
                  <w:marBottom w:val="0"/>
                  <w:divBdr>
                    <w:top w:val="none" w:sz="0" w:space="0" w:color="auto"/>
                    <w:left w:val="none" w:sz="0" w:space="0" w:color="auto"/>
                    <w:bottom w:val="none" w:sz="0" w:space="0" w:color="auto"/>
                    <w:right w:val="none" w:sz="0" w:space="0" w:color="auto"/>
                  </w:divBdr>
                  <w:divsChild>
                    <w:div w:id="541359891">
                      <w:marLeft w:val="0"/>
                      <w:marRight w:val="0"/>
                      <w:marTop w:val="0"/>
                      <w:marBottom w:val="0"/>
                      <w:divBdr>
                        <w:top w:val="none" w:sz="0" w:space="0" w:color="auto"/>
                        <w:left w:val="none" w:sz="0" w:space="0" w:color="auto"/>
                        <w:bottom w:val="none" w:sz="0" w:space="0" w:color="auto"/>
                        <w:right w:val="none" w:sz="0" w:space="0" w:color="auto"/>
                      </w:divBdr>
                      <w:divsChild>
                        <w:div w:id="675886658">
                          <w:marLeft w:val="0"/>
                          <w:marRight w:val="0"/>
                          <w:marTop w:val="0"/>
                          <w:marBottom w:val="0"/>
                          <w:divBdr>
                            <w:top w:val="none" w:sz="0" w:space="0" w:color="auto"/>
                            <w:left w:val="none" w:sz="0" w:space="0" w:color="auto"/>
                            <w:bottom w:val="none" w:sz="0" w:space="0" w:color="auto"/>
                            <w:right w:val="none" w:sz="0" w:space="0" w:color="auto"/>
                          </w:divBdr>
                          <w:divsChild>
                            <w:div w:id="450442198">
                              <w:marLeft w:val="0"/>
                              <w:marRight w:val="0"/>
                              <w:marTop w:val="0"/>
                              <w:marBottom w:val="0"/>
                              <w:divBdr>
                                <w:top w:val="none" w:sz="0" w:space="0" w:color="auto"/>
                                <w:left w:val="none" w:sz="0" w:space="0" w:color="auto"/>
                                <w:bottom w:val="none" w:sz="0" w:space="0" w:color="auto"/>
                                <w:right w:val="none" w:sz="0" w:space="0" w:color="auto"/>
                              </w:divBdr>
                              <w:divsChild>
                                <w:div w:id="440691049">
                                  <w:marLeft w:val="0"/>
                                  <w:marRight w:val="0"/>
                                  <w:marTop w:val="0"/>
                                  <w:marBottom w:val="0"/>
                                  <w:divBdr>
                                    <w:top w:val="none" w:sz="0" w:space="0" w:color="auto"/>
                                    <w:left w:val="none" w:sz="0" w:space="0" w:color="auto"/>
                                    <w:bottom w:val="none" w:sz="0" w:space="0" w:color="auto"/>
                                    <w:right w:val="none" w:sz="0" w:space="0" w:color="auto"/>
                                  </w:divBdr>
                                  <w:divsChild>
                                    <w:div w:id="1836142408">
                                      <w:marLeft w:val="0"/>
                                      <w:marRight w:val="0"/>
                                      <w:marTop w:val="0"/>
                                      <w:marBottom w:val="0"/>
                                      <w:divBdr>
                                        <w:top w:val="none" w:sz="0" w:space="0" w:color="auto"/>
                                        <w:left w:val="none" w:sz="0" w:space="0" w:color="auto"/>
                                        <w:bottom w:val="none" w:sz="0" w:space="0" w:color="auto"/>
                                        <w:right w:val="none" w:sz="0" w:space="0" w:color="auto"/>
                                      </w:divBdr>
                                      <w:divsChild>
                                        <w:div w:id="5533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437016">
          <w:marLeft w:val="0"/>
          <w:marRight w:val="0"/>
          <w:marTop w:val="0"/>
          <w:marBottom w:val="0"/>
          <w:divBdr>
            <w:top w:val="none" w:sz="0" w:space="0" w:color="auto"/>
            <w:left w:val="none" w:sz="0" w:space="0" w:color="auto"/>
            <w:bottom w:val="none" w:sz="0" w:space="0" w:color="auto"/>
            <w:right w:val="none" w:sz="0" w:space="0" w:color="auto"/>
          </w:divBdr>
          <w:divsChild>
            <w:div w:id="1323922788">
              <w:marLeft w:val="0"/>
              <w:marRight w:val="0"/>
              <w:marTop w:val="0"/>
              <w:marBottom w:val="0"/>
              <w:divBdr>
                <w:top w:val="none" w:sz="0" w:space="0" w:color="auto"/>
                <w:left w:val="none" w:sz="0" w:space="0" w:color="auto"/>
                <w:bottom w:val="none" w:sz="0" w:space="0" w:color="auto"/>
                <w:right w:val="none" w:sz="0" w:space="0" w:color="auto"/>
              </w:divBdr>
              <w:divsChild>
                <w:div w:id="1217550083">
                  <w:marLeft w:val="0"/>
                  <w:marRight w:val="0"/>
                  <w:marTop w:val="0"/>
                  <w:marBottom w:val="0"/>
                  <w:divBdr>
                    <w:top w:val="none" w:sz="0" w:space="0" w:color="auto"/>
                    <w:left w:val="none" w:sz="0" w:space="0" w:color="auto"/>
                    <w:bottom w:val="none" w:sz="0" w:space="0" w:color="auto"/>
                    <w:right w:val="none" w:sz="0" w:space="0" w:color="auto"/>
                  </w:divBdr>
                  <w:divsChild>
                    <w:div w:id="70008134">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auto"/>
                            <w:left w:val="none" w:sz="0" w:space="0" w:color="auto"/>
                            <w:bottom w:val="none" w:sz="0" w:space="0" w:color="auto"/>
                            <w:right w:val="none" w:sz="0" w:space="0" w:color="auto"/>
                          </w:divBdr>
                          <w:divsChild>
                            <w:div w:id="1355963040">
                              <w:marLeft w:val="0"/>
                              <w:marRight w:val="0"/>
                              <w:marTop w:val="0"/>
                              <w:marBottom w:val="0"/>
                              <w:divBdr>
                                <w:top w:val="none" w:sz="0" w:space="0" w:color="auto"/>
                                <w:left w:val="none" w:sz="0" w:space="0" w:color="auto"/>
                                <w:bottom w:val="none" w:sz="0" w:space="0" w:color="auto"/>
                                <w:right w:val="none" w:sz="0" w:space="0" w:color="auto"/>
                              </w:divBdr>
                              <w:divsChild>
                                <w:div w:id="2871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98140">
                  <w:marLeft w:val="0"/>
                  <w:marRight w:val="0"/>
                  <w:marTop w:val="0"/>
                  <w:marBottom w:val="0"/>
                  <w:divBdr>
                    <w:top w:val="none" w:sz="0" w:space="0" w:color="auto"/>
                    <w:left w:val="none" w:sz="0" w:space="0" w:color="auto"/>
                    <w:bottom w:val="none" w:sz="0" w:space="0" w:color="auto"/>
                    <w:right w:val="none" w:sz="0" w:space="0" w:color="auto"/>
                  </w:divBdr>
                  <w:divsChild>
                    <w:div w:id="947083802">
                      <w:marLeft w:val="0"/>
                      <w:marRight w:val="0"/>
                      <w:marTop w:val="0"/>
                      <w:marBottom w:val="0"/>
                      <w:divBdr>
                        <w:top w:val="none" w:sz="0" w:space="0" w:color="auto"/>
                        <w:left w:val="none" w:sz="0" w:space="0" w:color="auto"/>
                        <w:bottom w:val="none" w:sz="0" w:space="0" w:color="auto"/>
                        <w:right w:val="none" w:sz="0" w:space="0" w:color="auto"/>
                      </w:divBdr>
                      <w:divsChild>
                        <w:div w:id="820728355">
                          <w:marLeft w:val="0"/>
                          <w:marRight w:val="0"/>
                          <w:marTop w:val="0"/>
                          <w:marBottom w:val="0"/>
                          <w:divBdr>
                            <w:top w:val="none" w:sz="0" w:space="0" w:color="auto"/>
                            <w:left w:val="none" w:sz="0" w:space="0" w:color="auto"/>
                            <w:bottom w:val="none" w:sz="0" w:space="0" w:color="auto"/>
                            <w:right w:val="none" w:sz="0" w:space="0" w:color="auto"/>
                          </w:divBdr>
                          <w:divsChild>
                            <w:div w:id="664362272">
                              <w:marLeft w:val="0"/>
                              <w:marRight w:val="0"/>
                              <w:marTop w:val="0"/>
                              <w:marBottom w:val="0"/>
                              <w:divBdr>
                                <w:top w:val="none" w:sz="0" w:space="0" w:color="auto"/>
                                <w:left w:val="none" w:sz="0" w:space="0" w:color="auto"/>
                                <w:bottom w:val="none" w:sz="0" w:space="0" w:color="auto"/>
                                <w:right w:val="none" w:sz="0" w:space="0" w:color="auto"/>
                              </w:divBdr>
                              <w:divsChild>
                                <w:div w:id="2000226225">
                                  <w:marLeft w:val="0"/>
                                  <w:marRight w:val="0"/>
                                  <w:marTop w:val="0"/>
                                  <w:marBottom w:val="0"/>
                                  <w:divBdr>
                                    <w:top w:val="none" w:sz="0" w:space="0" w:color="auto"/>
                                    <w:left w:val="none" w:sz="0" w:space="0" w:color="auto"/>
                                    <w:bottom w:val="none" w:sz="0" w:space="0" w:color="auto"/>
                                    <w:right w:val="none" w:sz="0" w:space="0" w:color="auto"/>
                                  </w:divBdr>
                                  <w:divsChild>
                                    <w:div w:id="13987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764001">
      <w:bodyDiv w:val="1"/>
      <w:marLeft w:val="0"/>
      <w:marRight w:val="0"/>
      <w:marTop w:val="0"/>
      <w:marBottom w:val="0"/>
      <w:divBdr>
        <w:top w:val="none" w:sz="0" w:space="0" w:color="auto"/>
        <w:left w:val="none" w:sz="0" w:space="0" w:color="auto"/>
        <w:bottom w:val="none" w:sz="0" w:space="0" w:color="auto"/>
        <w:right w:val="none" w:sz="0" w:space="0" w:color="auto"/>
      </w:divBdr>
    </w:div>
    <w:div w:id="1847671633">
      <w:bodyDiv w:val="1"/>
      <w:marLeft w:val="0"/>
      <w:marRight w:val="0"/>
      <w:marTop w:val="0"/>
      <w:marBottom w:val="0"/>
      <w:divBdr>
        <w:top w:val="none" w:sz="0" w:space="0" w:color="auto"/>
        <w:left w:val="none" w:sz="0" w:space="0" w:color="auto"/>
        <w:bottom w:val="none" w:sz="0" w:space="0" w:color="auto"/>
        <w:right w:val="none" w:sz="0" w:space="0" w:color="auto"/>
      </w:divBdr>
      <w:divsChild>
        <w:div w:id="1837962461">
          <w:marLeft w:val="0"/>
          <w:marRight w:val="0"/>
          <w:marTop w:val="0"/>
          <w:marBottom w:val="0"/>
          <w:divBdr>
            <w:top w:val="none" w:sz="0" w:space="0" w:color="auto"/>
            <w:left w:val="none" w:sz="0" w:space="0" w:color="auto"/>
            <w:bottom w:val="none" w:sz="0" w:space="0" w:color="auto"/>
            <w:right w:val="none" w:sz="0" w:space="0" w:color="auto"/>
          </w:divBdr>
          <w:divsChild>
            <w:div w:id="355040131">
              <w:marLeft w:val="0"/>
              <w:marRight w:val="0"/>
              <w:marTop w:val="0"/>
              <w:marBottom w:val="0"/>
              <w:divBdr>
                <w:top w:val="none" w:sz="0" w:space="0" w:color="auto"/>
                <w:left w:val="none" w:sz="0" w:space="0" w:color="auto"/>
                <w:bottom w:val="none" w:sz="0" w:space="0" w:color="auto"/>
                <w:right w:val="none" w:sz="0" w:space="0" w:color="auto"/>
              </w:divBdr>
              <w:divsChild>
                <w:div w:id="334114700">
                  <w:marLeft w:val="0"/>
                  <w:marRight w:val="0"/>
                  <w:marTop w:val="0"/>
                  <w:marBottom w:val="0"/>
                  <w:divBdr>
                    <w:top w:val="none" w:sz="0" w:space="0" w:color="auto"/>
                    <w:left w:val="none" w:sz="0" w:space="0" w:color="auto"/>
                    <w:bottom w:val="none" w:sz="0" w:space="0" w:color="auto"/>
                    <w:right w:val="none" w:sz="0" w:space="0" w:color="auto"/>
                  </w:divBdr>
                  <w:divsChild>
                    <w:div w:id="1155604076">
                      <w:marLeft w:val="0"/>
                      <w:marRight w:val="0"/>
                      <w:marTop w:val="0"/>
                      <w:marBottom w:val="0"/>
                      <w:divBdr>
                        <w:top w:val="none" w:sz="0" w:space="0" w:color="auto"/>
                        <w:left w:val="none" w:sz="0" w:space="0" w:color="auto"/>
                        <w:bottom w:val="none" w:sz="0" w:space="0" w:color="auto"/>
                        <w:right w:val="none" w:sz="0" w:space="0" w:color="auto"/>
                      </w:divBdr>
                      <w:divsChild>
                        <w:div w:id="898051534">
                          <w:marLeft w:val="0"/>
                          <w:marRight w:val="0"/>
                          <w:marTop w:val="0"/>
                          <w:marBottom w:val="0"/>
                          <w:divBdr>
                            <w:top w:val="none" w:sz="0" w:space="0" w:color="auto"/>
                            <w:left w:val="none" w:sz="0" w:space="0" w:color="auto"/>
                            <w:bottom w:val="none" w:sz="0" w:space="0" w:color="auto"/>
                            <w:right w:val="none" w:sz="0" w:space="0" w:color="auto"/>
                          </w:divBdr>
                          <w:divsChild>
                            <w:div w:id="1230261835">
                              <w:marLeft w:val="0"/>
                              <w:marRight w:val="0"/>
                              <w:marTop w:val="0"/>
                              <w:marBottom w:val="0"/>
                              <w:divBdr>
                                <w:top w:val="none" w:sz="0" w:space="0" w:color="auto"/>
                                <w:left w:val="none" w:sz="0" w:space="0" w:color="auto"/>
                                <w:bottom w:val="none" w:sz="0" w:space="0" w:color="auto"/>
                                <w:right w:val="none" w:sz="0" w:space="0" w:color="auto"/>
                              </w:divBdr>
                              <w:divsChild>
                                <w:div w:id="810829217">
                                  <w:marLeft w:val="0"/>
                                  <w:marRight w:val="0"/>
                                  <w:marTop w:val="0"/>
                                  <w:marBottom w:val="0"/>
                                  <w:divBdr>
                                    <w:top w:val="none" w:sz="0" w:space="0" w:color="auto"/>
                                    <w:left w:val="none" w:sz="0" w:space="0" w:color="auto"/>
                                    <w:bottom w:val="none" w:sz="0" w:space="0" w:color="auto"/>
                                    <w:right w:val="none" w:sz="0" w:space="0" w:color="auto"/>
                                  </w:divBdr>
                                  <w:divsChild>
                                    <w:div w:id="18285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01277">
                          <w:marLeft w:val="0"/>
                          <w:marRight w:val="0"/>
                          <w:marTop w:val="0"/>
                          <w:marBottom w:val="0"/>
                          <w:divBdr>
                            <w:top w:val="none" w:sz="0" w:space="0" w:color="auto"/>
                            <w:left w:val="none" w:sz="0" w:space="0" w:color="auto"/>
                            <w:bottom w:val="none" w:sz="0" w:space="0" w:color="auto"/>
                            <w:right w:val="none" w:sz="0" w:space="0" w:color="auto"/>
                          </w:divBdr>
                          <w:divsChild>
                            <w:div w:id="2016611860">
                              <w:marLeft w:val="0"/>
                              <w:marRight w:val="0"/>
                              <w:marTop w:val="0"/>
                              <w:marBottom w:val="0"/>
                              <w:divBdr>
                                <w:top w:val="none" w:sz="0" w:space="0" w:color="auto"/>
                                <w:left w:val="none" w:sz="0" w:space="0" w:color="auto"/>
                                <w:bottom w:val="none" w:sz="0" w:space="0" w:color="auto"/>
                                <w:right w:val="none" w:sz="0" w:space="0" w:color="auto"/>
                              </w:divBdr>
                              <w:divsChild>
                                <w:div w:id="2051109335">
                                  <w:marLeft w:val="0"/>
                                  <w:marRight w:val="0"/>
                                  <w:marTop w:val="0"/>
                                  <w:marBottom w:val="0"/>
                                  <w:divBdr>
                                    <w:top w:val="none" w:sz="0" w:space="0" w:color="auto"/>
                                    <w:left w:val="none" w:sz="0" w:space="0" w:color="auto"/>
                                    <w:bottom w:val="none" w:sz="0" w:space="0" w:color="auto"/>
                                    <w:right w:val="none" w:sz="0" w:space="0" w:color="auto"/>
                                  </w:divBdr>
                                  <w:divsChild>
                                    <w:div w:id="10036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594853">
          <w:marLeft w:val="0"/>
          <w:marRight w:val="0"/>
          <w:marTop w:val="0"/>
          <w:marBottom w:val="0"/>
          <w:divBdr>
            <w:top w:val="none" w:sz="0" w:space="0" w:color="auto"/>
            <w:left w:val="none" w:sz="0" w:space="0" w:color="auto"/>
            <w:bottom w:val="none" w:sz="0" w:space="0" w:color="auto"/>
            <w:right w:val="none" w:sz="0" w:space="0" w:color="auto"/>
          </w:divBdr>
          <w:divsChild>
            <w:div w:id="1771663257">
              <w:marLeft w:val="0"/>
              <w:marRight w:val="0"/>
              <w:marTop w:val="0"/>
              <w:marBottom w:val="0"/>
              <w:divBdr>
                <w:top w:val="none" w:sz="0" w:space="0" w:color="auto"/>
                <w:left w:val="none" w:sz="0" w:space="0" w:color="auto"/>
                <w:bottom w:val="none" w:sz="0" w:space="0" w:color="auto"/>
                <w:right w:val="none" w:sz="0" w:space="0" w:color="auto"/>
              </w:divBdr>
              <w:divsChild>
                <w:div w:id="1522471006">
                  <w:marLeft w:val="0"/>
                  <w:marRight w:val="0"/>
                  <w:marTop w:val="0"/>
                  <w:marBottom w:val="0"/>
                  <w:divBdr>
                    <w:top w:val="none" w:sz="0" w:space="0" w:color="auto"/>
                    <w:left w:val="none" w:sz="0" w:space="0" w:color="auto"/>
                    <w:bottom w:val="none" w:sz="0" w:space="0" w:color="auto"/>
                    <w:right w:val="none" w:sz="0" w:space="0" w:color="auto"/>
                  </w:divBdr>
                  <w:divsChild>
                    <w:div w:id="1580560611">
                      <w:marLeft w:val="0"/>
                      <w:marRight w:val="0"/>
                      <w:marTop w:val="0"/>
                      <w:marBottom w:val="0"/>
                      <w:divBdr>
                        <w:top w:val="none" w:sz="0" w:space="0" w:color="auto"/>
                        <w:left w:val="none" w:sz="0" w:space="0" w:color="auto"/>
                        <w:bottom w:val="none" w:sz="0" w:space="0" w:color="auto"/>
                        <w:right w:val="none" w:sz="0" w:space="0" w:color="auto"/>
                      </w:divBdr>
                      <w:divsChild>
                        <w:div w:id="1646663390">
                          <w:marLeft w:val="0"/>
                          <w:marRight w:val="0"/>
                          <w:marTop w:val="0"/>
                          <w:marBottom w:val="0"/>
                          <w:divBdr>
                            <w:top w:val="none" w:sz="0" w:space="0" w:color="auto"/>
                            <w:left w:val="none" w:sz="0" w:space="0" w:color="auto"/>
                            <w:bottom w:val="none" w:sz="0" w:space="0" w:color="auto"/>
                            <w:right w:val="none" w:sz="0" w:space="0" w:color="auto"/>
                          </w:divBdr>
                          <w:divsChild>
                            <w:div w:id="1527402911">
                              <w:marLeft w:val="0"/>
                              <w:marRight w:val="0"/>
                              <w:marTop w:val="0"/>
                              <w:marBottom w:val="0"/>
                              <w:divBdr>
                                <w:top w:val="none" w:sz="0" w:space="0" w:color="auto"/>
                                <w:left w:val="none" w:sz="0" w:space="0" w:color="auto"/>
                                <w:bottom w:val="none" w:sz="0" w:space="0" w:color="auto"/>
                                <w:right w:val="none" w:sz="0" w:space="0" w:color="auto"/>
                              </w:divBdr>
                              <w:divsChild>
                                <w:div w:id="1363825278">
                                  <w:marLeft w:val="0"/>
                                  <w:marRight w:val="0"/>
                                  <w:marTop w:val="0"/>
                                  <w:marBottom w:val="0"/>
                                  <w:divBdr>
                                    <w:top w:val="none" w:sz="0" w:space="0" w:color="auto"/>
                                    <w:left w:val="none" w:sz="0" w:space="0" w:color="auto"/>
                                    <w:bottom w:val="none" w:sz="0" w:space="0" w:color="auto"/>
                                    <w:right w:val="none" w:sz="0" w:space="0" w:color="auto"/>
                                  </w:divBdr>
                                  <w:divsChild>
                                    <w:div w:id="1218932966">
                                      <w:marLeft w:val="0"/>
                                      <w:marRight w:val="0"/>
                                      <w:marTop w:val="0"/>
                                      <w:marBottom w:val="0"/>
                                      <w:divBdr>
                                        <w:top w:val="none" w:sz="0" w:space="0" w:color="auto"/>
                                        <w:left w:val="none" w:sz="0" w:space="0" w:color="auto"/>
                                        <w:bottom w:val="none" w:sz="0" w:space="0" w:color="auto"/>
                                        <w:right w:val="none" w:sz="0" w:space="0" w:color="auto"/>
                                      </w:divBdr>
                                      <w:divsChild>
                                        <w:div w:id="17748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166166">
          <w:marLeft w:val="0"/>
          <w:marRight w:val="0"/>
          <w:marTop w:val="0"/>
          <w:marBottom w:val="0"/>
          <w:divBdr>
            <w:top w:val="none" w:sz="0" w:space="0" w:color="auto"/>
            <w:left w:val="none" w:sz="0" w:space="0" w:color="auto"/>
            <w:bottom w:val="none" w:sz="0" w:space="0" w:color="auto"/>
            <w:right w:val="none" w:sz="0" w:space="0" w:color="auto"/>
          </w:divBdr>
          <w:divsChild>
            <w:div w:id="2046565148">
              <w:marLeft w:val="0"/>
              <w:marRight w:val="0"/>
              <w:marTop w:val="0"/>
              <w:marBottom w:val="0"/>
              <w:divBdr>
                <w:top w:val="none" w:sz="0" w:space="0" w:color="auto"/>
                <w:left w:val="none" w:sz="0" w:space="0" w:color="auto"/>
                <w:bottom w:val="none" w:sz="0" w:space="0" w:color="auto"/>
                <w:right w:val="none" w:sz="0" w:space="0" w:color="auto"/>
              </w:divBdr>
              <w:divsChild>
                <w:div w:id="1730107053">
                  <w:marLeft w:val="0"/>
                  <w:marRight w:val="0"/>
                  <w:marTop w:val="0"/>
                  <w:marBottom w:val="0"/>
                  <w:divBdr>
                    <w:top w:val="none" w:sz="0" w:space="0" w:color="auto"/>
                    <w:left w:val="none" w:sz="0" w:space="0" w:color="auto"/>
                    <w:bottom w:val="none" w:sz="0" w:space="0" w:color="auto"/>
                    <w:right w:val="none" w:sz="0" w:space="0" w:color="auto"/>
                  </w:divBdr>
                  <w:divsChild>
                    <w:div w:id="640615597">
                      <w:marLeft w:val="0"/>
                      <w:marRight w:val="0"/>
                      <w:marTop w:val="0"/>
                      <w:marBottom w:val="0"/>
                      <w:divBdr>
                        <w:top w:val="none" w:sz="0" w:space="0" w:color="auto"/>
                        <w:left w:val="none" w:sz="0" w:space="0" w:color="auto"/>
                        <w:bottom w:val="none" w:sz="0" w:space="0" w:color="auto"/>
                        <w:right w:val="none" w:sz="0" w:space="0" w:color="auto"/>
                      </w:divBdr>
                      <w:divsChild>
                        <w:div w:id="828982494">
                          <w:marLeft w:val="0"/>
                          <w:marRight w:val="0"/>
                          <w:marTop w:val="0"/>
                          <w:marBottom w:val="0"/>
                          <w:divBdr>
                            <w:top w:val="none" w:sz="0" w:space="0" w:color="auto"/>
                            <w:left w:val="none" w:sz="0" w:space="0" w:color="auto"/>
                            <w:bottom w:val="none" w:sz="0" w:space="0" w:color="auto"/>
                            <w:right w:val="none" w:sz="0" w:space="0" w:color="auto"/>
                          </w:divBdr>
                          <w:divsChild>
                            <w:div w:id="832722594">
                              <w:marLeft w:val="0"/>
                              <w:marRight w:val="0"/>
                              <w:marTop w:val="0"/>
                              <w:marBottom w:val="0"/>
                              <w:divBdr>
                                <w:top w:val="none" w:sz="0" w:space="0" w:color="auto"/>
                                <w:left w:val="none" w:sz="0" w:space="0" w:color="auto"/>
                                <w:bottom w:val="none" w:sz="0" w:space="0" w:color="auto"/>
                                <w:right w:val="none" w:sz="0" w:space="0" w:color="auto"/>
                              </w:divBdr>
                              <w:divsChild>
                                <w:div w:id="14792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22583">
                  <w:marLeft w:val="0"/>
                  <w:marRight w:val="0"/>
                  <w:marTop w:val="0"/>
                  <w:marBottom w:val="0"/>
                  <w:divBdr>
                    <w:top w:val="none" w:sz="0" w:space="0" w:color="auto"/>
                    <w:left w:val="none" w:sz="0" w:space="0" w:color="auto"/>
                    <w:bottom w:val="none" w:sz="0" w:space="0" w:color="auto"/>
                    <w:right w:val="none" w:sz="0" w:space="0" w:color="auto"/>
                  </w:divBdr>
                  <w:divsChild>
                    <w:div w:id="489757562">
                      <w:marLeft w:val="0"/>
                      <w:marRight w:val="0"/>
                      <w:marTop w:val="0"/>
                      <w:marBottom w:val="0"/>
                      <w:divBdr>
                        <w:top w:val="none" w:sz="0" w:space="0" w:color="auto"/>
                        <w:left w:val="none" w:sz="0" w:space="0" w:color="auto"/>
                        <w:bottom w:val="none" w:sz="0" w:space="0" w:color="auto"/>
                        <w:right w:val="none" w:sz="0" w:space="0" w:color="auto"/>
                      </w:divBdr>
                      <w:divsChild>
                        <w:div w:id="1788357135">
                          <w:marLeft w:val="0"/>
                          <w:marRight w:val="0"/>
                          <w:marTop w:val="0"/>
                          <w:marBottom w:val="0"/>
                          <w:divBdr>
                            <w:top w:val="none" w:sz="0" w:space="0" w:color="auto"/>
                            <w:left w:val="none" w:sz="0" w:space="0" w:color="auto"/>
                            <w:bottom w:val="none" w:sz="0" w:space="0" w:color="auto"/>
                            <w:right w:val="none" w:sz="0" w:space="0" w:color="auto"/>
                          </w:divBdr>
                          <w:divsChild>
                            <w:div w:id="898250128">
                              <w:marLeft w:val="0"/>
                              <w:marRight w:val="0"/>
                              <w:marTop w:val="0"/>
                              <w:marBottom w:val="0"/>
                              <w:divBdr>
                                <w:top w:val="none" w:sz="0" w:space="0" w:color="auto"/>
                                <w:left w:val="none" w:sz="0" w:space="0" w:color="auto"/>
                                <w:bottom w:val="none" w:sz="0" w:space="0" w:color="auto"/>
                                <w:right w:val="none" w:sz="0" w:space="0" w:color="auto"/>
                              </w:divBdr>
                              <w:divsChild>
                                <w:div w:id="2076511134">
                                  <w:marLeft w:val="0"/>
                                  <w:marRight w:val="0"/>
                                  <w:marTop w:val="0"/>
                                  <w:marBottom w:val="0"/>
                                  <w:divBdr>
                                    <w:top w:val="none" w:sz="0" w:space="0" w:color="auto"/>
                                    <w:left w:val="none" w:sz="0" w:space="0" w:color="auto"/>
                                    <w:bottom w:val="none" w:sz="0" w:space="0" w:color="auto"/>
                                    <w:right w:val="none" w:sz="0" w:space="0" w:color="auto"/>
                                  </w:divBdr>
                                  <w:divsChild>
                                    <w:div w:id="14111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822393">
      <w:bodyDiv w:val="1"/>
      <w:marLeft w:val="0"/>
      <w:marRight w:val="0"/>
      <w:marTop w:val="0"/>
      <w:marBottom w:val="0"/>
      <w:divBdr>
        <w:top w:val="none" w:sz="0" w:space="0" w:color="auto"/>
        <w:left w:val="none" w:sz="0" w:space="0" w:color="auto"/>
        <w:bottom w:val="none" w:sz="0" w:space="0" w:color="auto"/>
        <w:right w:val="none" w:sz="0" w:space="0" w:color="auto"/>
      </w:divBdr>
    </w:div>
    <w:div w:id="1924489645">
      <w:bodyDiv w:val="1"/>
      <w:marLeft w:val="0"/>
      <w:marRight w:val="0"/>
      <w:marTop w:val="0"/>
      <w:marBottom w:val="0"/>
      <w:divBdr>
        <w:top w:val="none" w:sz="0" w:space="0" w:color="auto"/>
        <w:left w:val="none" w:sz="0" w:space="0" w:color="auto"/>
        <w:bottom w:val="none" w:sz="0" w:space="0" w:color="auto"/>
        <w:right w:val="none" w:sz="0" w:space="0" w:color="auto"/>
      </w:divBdr>
      <w:divsChild>
        <w:div w:id="1836342525">
          <w:marLeft w:val="0"/>
          <w:marRight w:val="0"/>
          <w:marTop w:val="0"/>
          <w:marBottom w:val="0"/>
          <w:divBdr>
            <w:top w:val="none" w:sz="0" w:space="0" w:color="auto"/>
            <w:left w:val="none" w:sz="0" w:space="0" w:color="auto"/>
            <w:bottom w:val="none" w:sz="0" w:space="0" w:color="auto"/>
            <w:right w:val="none" w:sz="0" w:space="0" w:color="auto"/>
          </w:divBdr>
          <w:divsChild>
            <w:div w:id="2034332583">
              <w:marLeft w:val="0"/>
              <w:marRight w:val="0"/>
              <w:marTop w:val="0"/>
              <w:marBottom w:val="0"/>
              <w:divBdr>
                <w:top w:val="none" w:sz="0" w:space="0" w:color="auto"/>
                <w:left w:val="none" w:sz="0" w:space="0" w:color="auto"/>
                <w:bottom w:val="none" w:sz="0" w:space="0" w:color="auto"/>
                <w:right w:val="none" w:sz="0" w:space="0" w:color="auto"/>
              </w:divBdr>
              <w:divsChild>
                <w:div w:id="392628041">
                  <w:marLeft w:val="0"/>
                  <w:marRight w:val="0"/>
                  <w:marTop w:val="0"/>
                  <w:marBottom w:val="0"/>
                  <w:divBdr>
                    <w:top w:val="none" w:sz="0" w:space="0" w:color="auto"/>
                    <w:left w:val="none" w:sz="0" w:space="0" w:color="auto"/>
                    <w:bottom w:val="none" w:sz="0" w:space="0" w:color="auto"/>
                    <w:right w:val="none" w:sz="0" w:space="0" w:color="auto"/>
                  </w:divBdr>
                  <w:divsChild>
                    <w:div w:id="1783257909">
                      <w:marLeft w:val="0"/>
                      <w:marRight w:val="0"/>
                      <w:marTop w:val="0"/>
                      <w:marBottom w:val="0"/>
                      <w:divBdr>
                        <w:top w:val="none" w:sz="0" w:space="0" w:color="auto"/>
                        <w:left w:val="none" w:sz="0" w:space="0" w:color="auto"/>
                        <w:bottom w:val="none" w:sz="0" w:space="0" w:color="auto"/>
                        <w:right w:val="none" w:sz="0" w:space="0" w:color="auto"/>
                      </w:divBdr>
                      <w:divsChild>
                        <w:div w:id="752554370">
                          <w:marLeft w:val="0"/>
                          <w:marRight w:val="0"/>
                          <w:marTop w:val="0"/>
                          <w:marBottom w:val="0"/>
                          <w:divBdr>
                            <w:top w:val="none" w:sz="0" w:space="0" w:color="auto"/>
                            <w:left w:val="none" w:sz="0" w:space="0" w:color="auto"/>
                            <w:bottom w:val="none" w:sz="0" w:space="0" w:color="auto"/>
                            <w:right w:val="none" w:sz="0" w:space="0" w:color="auto"/>
                          </w:divBdr>
                          <w:divsChild>
                            <w:div w:id="831794324">
                              <w:marLeft w:val="0"/>
                              <w:marRight w:val="0"/>
                              <w:marTop w:val="0"/>
                              <w:marBottom w:val="0"/>
                              <w:divBdr>
                                <w:top w:val="none" w:sz="0" w:space="0" w:color="auto"/>
                                <w:left w:val="none" w:sz="0" w:space="0" w:color="auto"/>
                                <w:bottom w:val="none" w:sz="0" w:space="0" w:color="auto"/>
                                <w:right w:val="none" w:sz="0" w:space="0" w:color="auto"/>
                              </w:divBdr>
                              <w:divsChild>
                                <w:div w:id="1086074731">
                                  <w:marLeft w:val="0"/>
                                  <w:marRight w:val="0"/>
                                  <w:marTop w:val="0"/>
                                  <w:marBottom w:val="0"/>
                                  <w:divBdr>
                                    <w:top w:val="none" w:sz="0" w:space="0" w:color="auto"/>
                                    <w:left w:val="none" w:sz="0" w:space="0" w:color="auto"/>
                                    <w:bottom w:val="none" w:sz="0" w:space="0" w:color="auto"/>
                                    <w:right w:val="none" w:sz="0" w:space="0" w:color="auto"/>
                                  </w:divBdr>
                                  <w:divsChild>
                                    <w:div w:id="9987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960639">
                          <w:marLeft w:val="0"/>
                          <w:marRight w:val="0"/>
                          <w:marTop w:val="0"/>
                          <w:marBottom w:val="0"/>
                          <w:divBdr>
                            <w:top w:val="none" w:sz="0" w:space="0" w:color="auto"/>
                            <w:left w:val="none" w:sz="0" w:space="0" w:color="auto"/>
                            <w:bottom w:val="none" w:sz="0" w:space="0" w:color="auto"/>
                            <w:right w:val="none" w:sz="0" w:space="0" w:color="auto"/>
                          </w:divBdr>
                          <w:divsChild>
                            <w:div w:id="1381906838">
                              <w:marLeft w:val="0"/>
                              <w:marRight w:val="0"/>
                              <w:marTop w:val="0"/>
                              <w:marBottom w:val="0"/>
                              <w:divBdr>
                                <w:top w:val="none" w:sz="0" w:space="0" w:color="auto"/>
                                <w:left w:val="none" w:sz="0" w:space="0" w:color="auto"/>
                                <w:bottom w:val="none" w:sz="0" w:space="0" w:color="auto"/>
                                <w:right w:val="none" w:sz="0" w:space="0" w:color="auto"/>
                              </w:divBdr>
                              <w:divsChild>
                                <w:div w:id="1406949344">
                                  <w:marLeft w:val="0"/>
                                  <w:marRight w:val="0"/>
                                  <w:marTop w:val="0"/>
                                  <w:marBottom w:val="0"/>
                                  <w:divBdr>
                                    <w:top w:val="none" w:sz="0" w:space="0" w:color="auto"/>
                                    <w:left w:val="none" w:sz="0" w:space="0" w:color="auto"/>
                                    <w:bottom w:val="none" w:sz="0" w:space="0" w:color="auto"/>
                                    <w:right w:val="none" w:sz="0" w:space="0" w:color="auto"/>
                                  </w:divBdr>
                                  <w:divsChild>
                                    <w:div w:id="74457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028748">
          <w:marLeft w:val="0"/>
          <w:marRight w:val="0"/>
          <w:marTop w:val="0"/>
          <w:marBottom w:val="0"/>
          <w:divBdr>
            <w:top w:val="none" w:sz="0" w:space="0" w:color="auto"/>
            <w:left w:val="none" w:sz="0" w:space="0" w:color="auto"/>
            <w:bottom w:val="none" w:sz="0" w:space="0" w:color="auto"/>
            <w:right w:val="none" w:sz="0" w:space="0" w:color="auto"/>
          </w:divBdr>
          <w:divsChild>
            <w:div w:id="938365408">
              <w:marLeft w:val="0"/>
              <w:marRight w:val="0"/>
              <w:marTop w:val="0"/>
              <w:marBottom w:val="0"/>
              <w:divBdr>
                <w:top w:val="none" w:sz="0" w:space="0" w:color="auto"/>
                <w:left w:val="none" w:sz="0" w:space="0" w:color="auto"/>
                <w:bottom w:val="none" w:sz="0" w:space="0" w:color="auto"/>
                <w:right w:val="none" w:sz="0" w:space="0" w:color="auto"/>
              </w:divBdr>
              <w:divsChild>
                <w:div w:id="115371454">
                  <w:marLeft w:val="0"/>
                  <w:marRight w:val="0"/>
                  <w:marTop w:val="0"/>
                  <w:marBottom w:val="0"/>
                  <w:divBdr>
                    <w:top w:val="none" w:sz="0" w:space="0" w:color="auto"/>
                    <w:left w:val="none" w:sz="0" w:space="0" w:color="auto"/>
                    <w:bottom w:val="none" w:sz="0" w:space="0" w:color="auto"/>
                    <w:right w:val="none" w:sz="0" w:space="0" w:color="auto"/>
                  </w:divBdr>
                  <w:divsChild>
                    <w:div w:id="1828083238">
                      <w:marLeft w:val="0"/>
                      <w:marRight w:val="0"/>
                      <w:marTop w:val="0"/>
                      <w:marBottom w:val="0"/>
                      <w:divBdr>
                        <w:top w:val="none" w:sz="0" w:space="0" w:color="auto"/>
                        <w:left w:val="none" w:sz="0" w:space="0" w:color="auto"/>
                        <w:bottom w:val="none" w:sz="0" w:space="0" w:color="auto"/>
                        <w:right w:val="none" w:sz="0" w:space="0" w:color="auto"/>
                      </w:divBdr>
                      <w:divsChild>
                        <w:div w:id="909770801">
                          <w:marLeft w:val="0"/>
                          <w:marRight w:val="0"/>
                          <w:marTop w:val="0"/>
                          <w:marBottom w:val="0"/>
                          <w:divBdr>
                            <w:top w:val="none" w:sz="0" w:space="0" w:color="auto"/>
                            <w:left w:val="none" w:sz="0" w:space="0" w:color="auto"/>
                            <w:bottom w:val="none" w:sz="0" w:space="0" w:color="auto"/>
                            <w:right w:val="none" w:sz="0" w:space="0" w:color="auto"/>
                          </w:divBdr>
                          <w:divsChild>
                            <w:div w:id="1946577175">
                              <w:marLeft w:val="0"/>
                              <w:marRight w:val="0"/>
                              <w:marTop w:val="0"/>
                              <w:marBottom w:val="0"/>
                              <w:divBdr>
                                <w:top w:val="none" w:sz="0" w:space="0" w:color="auto"/>
                                <w:left w:val="none" w:sz="0" w:space="0" w:color="auto"/>
                                <w:bottom w:val="none" w:sz="0" w:space="0" w:color="auto"/>
                                <w:right w:val="none" w:sz="0" w:space="0" w:color="auto"/>
                              </w:divBdr>
                              <w:divsChild>
                                <w:div w:id="1938707638">
                                  <w:marLeft w:val="0"/>
                                  <w:marRight w:val="0"/>
                                  <w:marTop w:val="0"/>
                                  <w:marBottom w:val="0"/>
                                  <w:divBdr>
                                    <w:top w:val="none" w:sz="0" w:space="0" w:color="auto"/>
                                    <w:left w:val="none" w:sz="0" w:space="0" w:color="auto"/>
                                    <w:bottom w:val="none" w:sz="0" w:space="0" w:color="auto"/>
                                    <w:right w:val="none" w:sz="0" w:space="0" w:color="auto"/>
                                  </w:divBdr>
                                  <w:divsChild>
                                    <w:div w:id="1733772246">
                                      <w:marLeft w:val="0"/>
                                      <w:marRight w:val="0"/>
                                      <w:marTop w:val="0"/>
                                      <w:marBottom w:val="0"/>
                                      <w:divBdr>
                                        <w:top w:val="none" w:sz="0" w:space="0" w:color="auto"/>
                                        <w:left w:val="none" w:sz="0" w:space="0" w:color="auto"/>
                                        <w:bottom w:val="none" w:sz="0" w:space="0" w:color="auto"/>
                                        <w:right w:val="none" w:sz="0" w:space="0" w:color="auto"/>
                                      </w:divBdr>
                                      <w:divsChild>
                                        <w:div w:id="17481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591202">
          <w:marLeft w:val="0"/>
          <w:marRight w:val="0"/>
          <w:marTop w:val="0"/>
          <w:marBottom w:val="0"/>
          <w:divBdr>
            <w:top w:val="none" w:sz="0" w:space="0" w:color="auto"/>
            <w:left w:val="none" w:sz="0" w:space="0" w:color="auto"/>
            <w:bottom w:val="none" w:sz="0" w:space="0" w:color="auto"/>
            <w:right w:val="none" w:sz="0" w:space="0" w:color="auto"/>
          </w:divBdr>
          <w:divsChild>
            <w:div w:id="852845911">
              <w:marLeft w:val="0"/>
              <w:marRight w:val="0"/>
              <w:marTop w:val="0"/>
              <w:marBottom w:val="0"/>
              <w:divBdr>
                <w:top w:val="none" w:sz="0" w:space="0" w:color="auto"/>
                <w:left w:val="none" w:sz="0" w:space="0" w:color="auto"/>
                <w:bottom w:val="none" w:sz="0" w:space="0" w:color="auto"/>
                <w:right w:val="none" w:sz="0" w:space="0" w:color="auto"/>
              </w:divBdr>
              <w:divsChild>
                <w:div w:id="1262909201">
                  <w:marLeft w:val="0"/>
                  <w:marRight w:val="0"/>
                  <w:marTop w:val="0"/>
                  <w:marBottom w:val="0"/>
                  <w:divBdr>
                    <w:top w:val="none" w:sz="0" w:space="0" w:color="auto"/>
                    <w:left w:val="none" w:sz="0" w:space="0" w:color="auto"/>
                    <w:bottom w:val="none" w:sz="0" w:space="0" w:color="auto"/>
                    <w:right w:val="none" w:sz="0" w:space="0" w:color="auto"/>
                  </w:divBdr>
                  <w:divsChild>
                    <w:div w:id="1893349999">
                      <w:marLeft w:val="0"/>
                      <w:marRight w:val="0"/>
                      <w:marTop w:val="0"/>
                      <w:marBottom w:val="0"/>
                      <w:divBdr>
                        <w:top w:val="none" w:sz="0" w:space="0" w:color="auto"/>
                        <w:left w:val="none" w:sz="0" w:space="0" w:color="auto"/>
                        <w:bottom w:val="none" w:sz="0" w:space="0" w:color="auto"/>
                        <w:right w:val="none" w:sz="0" w:space="0" w:color="auto"/>
                      </w:divBdr>
                      <w:divsChild>
                        <w:div w:id="1185511145">
                          <w:marLeft w:val="0"/>
                          <w:marRight w:val="0"/>
                          <w:marTop w:val="0"/>
                          <w:marBottom w:val="0"/>
                          <w:divBdr>
                            <w:top w:val="none" w:sz="0" w:space="0" w:color="auto"/>
                            <w:left w:val="none" w:sz="0" w:space="0" w:color="auto"/>
                            <w:bottom w:val="none" w:sz="0" w:space="0" w:color="auto"/>
                            <w:right w:val="none" w:sz="0" w:space="0" w:color="auto"/>
                          </w:divBdr>
                          <w:divsChild>
                            <w:div w:id="2119325600">
                              <w:marLeft w:val="0"/>
                              <w:marRight w:val="0"/>
                              <w:marTop w:val="0"/>
                              <w:marBottom w:val="0"/>
                              <w:divBdr>
                                <w:top w:val="none" w:sz="0" w:space="0" w:color="auto"/>
                                <w:left w:val="none" w:sz="0" w:space="0" w:color="auto"/>
                                <w:bottom w:val="none" w:sz="0" w:space="0" w:color="auto"/>
                                <w:right w:val="none" w:sz="0" w:space="0" w:color="auto"/>
                              </w:divBdr>
                              <w:divsChild>
                                <w:div w:id="9655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597708">
                  <w:marLeft w:val="0"/>
                  <w:marRight w:val="0"/>
                  <w:marTop w:val="0"/>
                  <w:marBottom w:val="0"/>
                  <w:divBdr>
                    <w:top w:val="none" w:sz="0" w:space="0" w:color="auto"/>
                    <w:left w:val="none" w:sz="0" w:space="0" w:color="auto"/>
                    <w:bottom w:val="none" w:sz="0" w:space="0" w:color="auto"/>
                    <w:right w:val="none" w:sz="0" w:space="0" w:color="auto"/>
                  </w:divBdr>
                  <w:divsChild>
                    <w:div w:id="687176704">
                      <w:marLeft w:val="0"/>
                      <w:marRight w:val="0"/>
                      <w:marTop w:val="0"/>
                      <w:marBottom w:val="0"/>
                      <w:divBdr>
                        <w:top w:val="none" w:sz="0" w:space="0" w:color="auto"/>
                        <w:left w:val="none" w:sz="0" w:space="0" w:color="auto"/>
                        <w:bottom w:val="none" w:sz="0" w:space="0" w:color="auto"/>
                        <w:right w:val="none" w:sz="0" w:space="0" w:color="auto"/>
                      </w:divBdr>
                      <w:divsChild>
                        <w:div w:id="1731997634">
                          <w:marLeft w:val="0"/>
                          <w:marRight w:val="0"/>
                          <w:marTop w:val="0"/>
                          <w:marBottom w:val="0"/>
                          <w:divBdr>
                            <w:top w:val="none" w:sz="0" w:space="0" w:color="auto"/>
                            <w:left w:val="none" w:sz="0" w:space="0" w:color="auto"/>
                            <w:bottom w:val="none" w:sz="0" w:space="0" w:color="auto"/>
                            <w:right w:val="none" w:sz="0" w:space="0" w:color="auto"/>
                          </w:divBdr>
                          <w:divsChild>
                            <w:div w:id="2132164418">
                              <w:marLeft w:val="0"/>
                              <w:marRight w:val="0"/>
                              <w:marTop w:val="0"/>
                              <w:marBottom w:val="0"/>
                              <w:divBdr>
                                <w:top w:val="none" w:sz="0" w:space="0" w:color="auto"/>
                                <w:left w:val="none" w:sz="0" w:space="0" w:color="auto"/>
                                <w:bottom w:val="none" w:sz="0" w:space="0" w:color="auto"/>
                                <w:right w:val="none" w:sz="0" w:space="0" w:color="auto"/>
                              </w:divBdr>
                              <w:divsChild>
                                <w:div w:id="760680846">
                                  <w:marLeft w:val="0"/>
                                  <w:marRight w:val="0"/>
                                  <w:marTop w:val="0"/>
                                  <w:marBottom w:val="0"/>
                                  <w:divBdr>
                                    <w:top w:val="none" w:sz="0" w:space="0" w:color="auto"/>
                                    <w:left w:val="none" w:sz="0" w:space="0" w:color="auto"/>
                                    <w:bottom w:val="none" w:sz="0" w:space="0" w:color="auto"/>
                                    <w:right w:val="none" w:sz="0" w:space="0" w:color="auto"/>
                                  </w:divBdr>
                                  <w:divsChild>
                                    <w:div w:id="5491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004835">
      <w:bodyDiv w:val="1"/>
      <w:marLeft w:val="0"/>
      <w:marRight w:val="0"/>
      <w:marTop w:val="0"/>
      <w:marBottom w:val="0"/>
      <w:divBdr>
        <w:top w:val="none" w:sz="0" w:space="0" w:color="auto"/>
        <w:left w:val="none" w:sz="0" w:space="0" w:color="auto"/>
        <w:bottom w:val="none" w:sz="0" w:space="0" w:color="auto"/>
        <w:right w:val="none" w:sz="0" w:space="0" w:color="auto"/>
      </w:divBdr>
    </w:div>
    <w:div w:id="211158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6028/NIST.IR.8202" TargetMode="External"/><Relationship Id="rId3" Type="http://schemas.openxmlformats.org/officeDocument/2006/relationships/settings" Target="settings.xml"/><Relationship Id="rId7" Type="http://schemas.openxmlformats.org/officeDocument/2006/relationships/hyperlink" Target="https://doi.org/10.1016/j.telpol.2017.09.00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93/rfs/hhz007" TargetMode="External"/><Relationship Id="rId11" Type="http://schemas.openxmlformats.org/officeDocument/2006/relationships/fontTable" Target="fontTable.xml"/><Relationship Id="rId5" Type="http://schemas.openxmlformats.org/officeDocument/2006/relationships/hyperlink" Target="https://doi.org/10.2139/ssrn.2874598" TargetMode="External"/><Relationship Id="rId10" Type="http://schemas.openxmlformats.org/officeDocument/2006/relationships/hyperlink" Target="https://github.com/biqoke/itf.git" TargetMode="External"/><Relationship Id="rId4" Type="http://schemas.openxmlformats.org/officeDocument/2006/relationships/webSettings" Target="webSettings.xml"/><Relationship Id="rId9" Type="http://schemas.openxmlformats.org/officeDocument/2006/relationships/hyperlink" Target="https://doi.org/10.1109/BigDataCongress.2017.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2540</Words>
  <Characters>14480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Beksultan Shaikhy</dc:creator>
  <cp:keywords/>
  <dc:description/>
  <cp:lastModifiedBy>Beksultan Shaikhy</cp:lastModifiedBy>
  <cp:revision>6</cp:revision>
  <dcterms:created xsi:type="dcterms:W3CDTF">2024-11-01T12:06:00Z</dcterms:created>
  <dcterms:modified xsi:type="dcterms:W3CDTF">2024-11-08T11:50:00Z</dcterms:modified>
</cp:coreProperties>
</file>