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9D96" w14:textId="77777777" w:rsidR="00FF4EA8" w:rsidRDefault="00FF4EA8" w:rsidP="00506644">
      <w:pPr>
        <w:pStyle w:val="BodyText"/>
        <w:jc w:val="both"/>
        <w:rPr>
          <w:rFonts w:ascii="Times New Roman"/>
        </w:rPr>
      </w:pPr>
    </w:p>
    <w:p w14:paraId="6BD6480D" w14:textId="77777777" w:rsidR="00FF4EA8" w:rsidRDefault="00FF4EA8" w:rsidP="00506644">
      <w:pPr>
        <w:pStyle w:val="BodyText"/>
        <w:jc w:val="both"/>
        <w:rPr>
          <w:rFonts w:ascii="Times New Roman"/>
        </w:rPr>
      </w:pPr>
    </w:p>
    <w:p w14:paraId="1696FC48" w14:textId="10F5A921" w:rsidR="00FF4EA8" w:rsidRPr="00BE5D9E" w:rsidRDefault="00000000" w:rsidP="003F6AD4">
      <w:pPr>
        <w:spacing w:before="222"/>
        <w:ind w:left="3600"/>
        <w:jc w:val="both"/>
        <w:rPr>
          <w:sz w:val="32"/>
          <w:szCs w:val="32"/>
          <w:u w:val="single"/>
        </w:rPr>
      </w:pPr>
      <w:r w:rsidRPr="00BE5D9E">
        <w:rPr>
          <w:sz w:val="32"/>
          <w:szCs w:val="32"/>
          <w:u w:val="single"/>
        </w:rPr>
        <w:t>Leave</w:t>
      </w:r>
      <w:r w:rsidRPr="00BE5D9E">
        <w:rPr>
          <w:spacing w:val="-3"/>
          <w:sz w:val="32"/>
          <w:szCs w:val="32"/>
          <w:u w:val="single"/>
        </w:rPr>
        <w:t xml:space="preserve"> </w:t>
      </w:r>
      <w:r w:rsidR="003F6AD4" w:rsidRPr="00BE5D9E">
        <w:rPr>
          <w:sz w:val="32"/>
          <w:szCs w:val="32"/>
          <w:u w:val="single"/>
        </w:rPr>
        <w:t>Policy</w:t>
      </w:r>
    </w:p>
    <w:p w14:paraId="19E823A1" w14:textId="77777777" w:rsidR="003F6AD4" w:rsidRDefault="003F6AD4" w:rsidP="003F6AD4">
      <w:pPr>
        <w:spacing w:before="222"/>
        <w:ind w:left="3600"/>
        <w:jc w:val="both"/>
      </w:pPr>
    </w:p>
    <w:p w14:paraId="39591CD0" w14:textId="77777777" w:rsidR="00FF4EA8" w:rsidRPr="00684554" w:rsidRDefault="00000000" w:rsidP="002F2734">
      <w:pPr>
        <w:pStyle w:val="Heading1"/>
        <w:spacing w:before="183" w:line="360" w:lineRule="auto"/>
        <w:jc w:val="both"/>
        <w:rPr>
          <w:u w:val="single"/>
        </w:rPr>
      </w:pPr>
      <w:r w:rsidRPr="00684554">
        <w:rPr>
          <w:u w:val="single"/>
        </w:rPr>
        <w:t>Introduction</w:t>
      </w:r>
    </w:p>
    <w:p w14:paraId="709FA80A" w14:textId="77777777" w:rsidR="006F57B6" w:rsidRDefault="006F57B6" w:rsidP="00880A84">
      <w:pPr>
        <w:ind w:left="238"/>
        <w:jc w:val="both"/>
      </w:pPr>
      <w:r w:rsidRPr="006F57B6">
        <w:t xml:space="preserve">This program document may be modified, revised, or amended by SiyaCon Technologies at any time, and without prior notice, consent, or approval. The information contained in this program document is proprietary and confidential. It is </w:t>
      </w:r>
      <w:r w:rsidRPr="006F57B6">
        <w:rPr>
          <w:rStyle w:val="issue-underline"/>
          <w:rFonts w:asciiTheme="minorHAnsi" w:hAnsiTheme="minorHAnsi" w:cstheme="minorHAnsi"/>
          <w:sz w:val="20"/>
          <w:szCs w:val="20"/>
        </w:rPr>
        <w:t>solely</w:t>
      </w:r>
      <w:r w:rsidRPr="006F57B6">
        <w:t xml:space="preserve"> for use by and distribution </w:t>
      </w:r>
      <w:r w:rsidRPr="006F57B6">
        <w:rPr>
          <w:rStyle w:val="issue-underline"/>
          <w:rFonts w:asciiTheme="minorHAnsi" w:hAnsiTheme="minorHAnsi" w:cstheme="minorHAnsi"/>
          <w:sz w:val="20"/>
          <w:szCs w:val="20"/>
        </w:rPr>
        <w:t>to the individuals</w:t>
      </w:r>
      <w:r w:rsidRPr="006F57B6">
        <w:t xml:space="preserve"> who are subject to this program.</w:t>
      </w:r>
    </w:p>
    <w:p w14:paraId="014E3BA4" w14:textId="77777777" w:rsidR="002F2734" w:rsidRPr="006F57B6" w:rsidRDefault="002F2734" w:rsidP="00880A84">
      <w:pPr>
        <w:ind w:left="238"/>
        <w:jc w:val="both"/>
      </w:pPr>
    </w:p>
    <w:p w14:paraId="37FE734E" w14:textId="77777777" w:rsidR="006F57B6" w:rsidRDefault="006F57B6" w:rsidP="002F2734">
      <w:pPr>
        <w:ind w:left="238"/>
      </w:pPr>
      <w:r w:rsidRPr="006F57B6">
        <w:t>The information provided in this publication is for information purposes only and does not constitute an employment contract.</w:t>
      </w:r>
    </w:p>
    <w:p w14:paraId="12797EDB" w14:textId="77777777" w:rsidR="002F2734" w:rsidRPr="006F57B6" w:rsidRDefault="002F2734" w:rsidP="002F2734">
      <w:pPr>
        <w:ind w:left="238"/>
      </w:pPr>
    </w:p>
    <w:p w14:paraId="6F32B44A" w14:textId="073B73AC" w:rsidR="000E0E38" w:rsidRPr="00684554" w:rsidRDefault="00000000" w:rsidP="007365AE">
      <w:pPr>
        <w:pStyle w:val="Heading1"/>
        <w:spacing w:before="184" w:line="360" w:lineRule="auto"/>
        <w:ind w:left="238"/>
        <w:jc w:val="both"/>
        <w:rPr>
          <w:u w:val="single"/>
        </w:rPr>
      </w:pPr>
      <w:r w:rsidRPr="00684554">
        <w:rPr>
          <w:u w:val="single"/>
        </w:rPr>
        <w:t>Eligibility</w:t>
      </w:r>
    </w:p>
    <w:p w14:paraId="3B14D7C5" w14:textId="1E7D945D" w:rsidR="003F6AD4" w:rsidRPr="003F6AD4" w:rsidRDefault="00000000" w:rsidP="002F2734">
      <w:pPr>
        <w:ind w:left="238"/>
        <w:jc w:val="both"/>
        <w:sectPr w:rsidR="003F6AD4" w:rsidRPr="003F6AD4" w:rsidSect="007630E8">
          <w:headerReference w:type="default" r:id="rId8"/>
          <w:type w:val="continuous"/>
          <w:pgSz w:w="11900" w:h="16840"/>
          <w:pgMar w:top="1700" w:right="1220" w:bottom="0" w:left="1200" w:header="850" w:footer="720" w:gutter="0"/>
          <w:pgNumType w:start="1"/>
          <w:cols w:space="720"/>
          <w:docGrid w:linePitch="299"/>
        </w:sectPr>
      </w:pPr>
      <w:r>
        <w:t>To</w:t>
      </w:r>
      <w:r>
        <w:rPr>
          <w:spacing w:val="-2"/>
        </w:rPr>
        <w:t xml:space="preserve"> </w:t>
      </w:r>
      <w:r>
        <w:t>apply</w:t>
      </w:r>
      <w:r>
        <w:rPr>
          <w:spacing w:val="-2"/>
        </w:rPr>
        <w:t xml:space="preserve"> </w:t>
      </w:r>
      <w:r>
        <w:t>for</w:t>
      </w:r>
      <w:r>
        <w:rPr>
          <w:spacing w:val="-2"/>
        </w:rPr>
        <w:t xml:space="preserve"> </w:t>
      </w:r>
      <w:r>
        <w:t>a</w:t>
      </w:r>
      <w:r>
        <w:rPr>
          <w:spacing w:val="-2"/>
        </w:rPr>
        <w:t xml:space="preserve"> </w:t>
      </w:r>
      <w:r>
        <w:t>leave</w:t>
      </w:r>
      <w:r>
        <w:rPr>
          <w:spacing w:val="-1"/>
        </w:rPr>
        <w:t xml:space="preserve"> </w:t>
      </w:r>
      <w:r>
        <w:t>of</w:t>
      </w:r>
      <w:r>
        <w:rPr>
          <w:spacing w:val="-2"/>
        </w:rPr>
        <w:t xml:space="preserve"> </w:t>
      </w:r>
      <w:r>
        <w:t>absence,</w:t>
      </w:r>
      <w:r>
        <w:rPr>
          <w:spacing w:val="-2"/>
        </w:rPr>
        <w:t xml:space="preserve"> </w:t>
      </w:r>
      <w:r>
        <w:t>you</w:t>
      </w:r>
      <w:r>
        <w:rPr>
          <w:spacing w:val="-2"/>
        </w:rPr>
        <w:t xml:space="preserve"> </w:t>
      </w:r>
      <w:r>
        <w:t>must</w:t>
      </w:r>
      <w:r>
        <w:rPr>
          <w:spacing w:val="-2"/>
        </w:rPr>
        <w:t xml:space="preserve"> </w:t>
      </w:r>
      <w:r>
        <w:t>be</w:t>
      </w:r>
      <w:r>
        <w:rPr>
          <w:spacing w:val="-2"/>
        </w:rPr>
        <w:t xml:space="preserve"> </w:t>
      </w:r>
      <w:r>
        <w:t>a</w:t>
      </w:r>
      <w:r>
        <w:rPr>
          <w:spacing w:val="-2"/>
        </w:rPr>
        <w:t xml:space="preserve"> </w:t>
      </w:r>
      <w:r>
        <w:t>salaried</w:t>
      </w:r>
      <w:r>
        <w:rPr>
          <w:spacing w:val="-2"/>
        </w:rPr>
        <w:t xml:space="preserve"> </w:t>
      </w:r>
      <w:r>
        <w:t>employee.</w:t>
      </w:r>
      <w:r>
        <w:rPr>
          <w:spacing w:val="-2"/>
        </w:rPr>
        <w:t xml:space="preserve"> </w:t>
      </w:r>
      <w:r>
        <w:t>Interns,</w:t>
      </w:r>
      <w:r>
        <w:rPr>
          <w:spacing w:val="-2"/>
        </w:rPr>
        <w:t xml:space="preserve"> </w:t>
      </w:r>
      <w:r>
        <w:t>temporary</w:t>
      </w:r>
      <w:r>
        <w:rPr>
          <w:spacing w:val="-1"/>
        </w:rPr>
        <w:t xml:space="preserve"> </w:t>
      </w:r>
      <w:r>
        <w:t>and</w:t>
      </w:r>
      <w:r>
        <w:rPr>
          <w:spacing w:val="-2"/>
        </w:rPr>
        <w:t xml:space="preserve"> </w:t>
      </w:r>
      <w:r>
        <w:t>seasonal</w:t>
      </w:r>
      <w:r>
        <w:rPr>
          <w:spacing w:val="-2"/>
        </w:rPr>
        <w:t xml:space="preserve"> </w:t>
      </w:r>
      <w:r w:rsidR="009A1723">
        <w:t xml:space="preserve">employees, and </w:t>
      </w:r>
      <w:r>
        <w:t>individuals</w:t>
      </w:r>
      <w:r>
        <w:rPr>
          <w:spacing w:val="-2"/>
        </w:rPr>
        <w:t xml:space="preserve"> </w:t>
      </w:r>
      <w:r>
        <w:t>who</w:t>
      </w:r>
      <w:r>
        <w:rPr>
          <w:spacing w:val="-1"/>
        </w:rPr>
        <w:t xml:space="preserve"> </w:t>
      </w:r>
      <w:r>
        <w:t>perform</w:t>
      </w:r>
      <w:r>
        <w:rPr>
          <w:spacing w:val="-2"/>
        </w:rPr>
        <w:t xml:space="preserve"> </w:t>
      </w:r>
      <w:r>
        <w:t>services</w:t>
      </w:r>
      <w:r>
        <w:rPr>
          <w:spacing w:val="-2"/>
        </w:rPr>
        <w:t xml:space="preserve"> </w:t>
      </w:r>
      <w:r>
        <w:t>as</w:t>
      </w:r>
      <w:r>
        <w:rPr>
          <w:spacing w:val="-1"/>
        </w:rPr>
        <w:t xml:space="preserve"> </w:t>
      </w:r>
      <w:r>
        <w:t>a</w:t>
      </w:r>
      <w:r>
        <w:rPr>
          <w:spacing w:val="-1"/>
        </w:rPr>
        <w:t xml:space="preserve"> </w:t>
      </w:r>
      <w:r>
        <w:t>contractor</w:t>
      </w:r>
      <w:r>
        <w:rPr>
          <w:spacing w:val="-1"/>
        </w:rPr>
        <w:t xml:space="preserve"> </w:t>
      </w:r>
      <w:r>
        <w:t>to</w:t>
      </w:r>
      <w:r>
        <w:rPr>
          <w:spacing w:val="-2"/>
        </w:rPr>
        <w:t xml:space="preserve"> </w:t>
      </w:r>
      <w:r w:rsidR="00A76BED">
        <w:t xml:space="preserve">SiyaCon Technologies </w:t>
      </w:r>
      <w:r>
        <w:t>are</w:t>
      </w:r>
      <w:r>
        <w:rPr>
          <w:spacing w:val="-1"/>
        </w:rPr>
        <w:t xml:space="preserve"> </w:t>
      </w:r>
      <w:r>
        <w:t>not</w:t>
      </w:r>
      <w:r>
        <w:rPr>
          <w:spacing w:val="-1"/>
        </w:rPr>
        <w:t xml:space="preserve"> </w:t>
      </w:r>
      <w:r>
        <w:t>eligible</w:t>
      </w:r>
      <w:r>
        <w:rPr>
          <w:spacing w:val="-2"/>
        </w:rPr>
        <w:t xml:space="preserve"> </w:t>
      </w:r>
      <w:r>
        <w:t>to</w:t>
      </w:r>
      <w:r>
        <w:rPr>
          <w:spacing w:val="-1"/>
        </w:rPr>
        <w:t xml:space="preserve"> </w:t>
      </w:r>
      <w:r>
        <w:t>participate</w:t>
      </w:r>
    </w:p>
    <w:p w14:paraId="6FE139E9" w14:textId="77777777" w:rsidR="003F6AD4" w:rsidRDefault="003F6AD4" w:rsidP="007365AE">
      <w:pPr>
        <w:ind w:left="238"/>
        <w:jc w:val="both"/>
        <w:rPr>
          <w:sz w:val="20"/>
        </w:rPr>
        <w:sectPr w:rsidR="003F6AD4" w:rsidSect="00853879">
          <w:headerReference w:type="default" r:id="rId9"/>
          <w:type w:val="continuous"/>
          <w:pgSz w:w="11900" w:h="16840"/>
          <w:pgMar w:top="1700" w:right="1220" w:bottom="0" w:left="1200" w:header="659" w:footer="0" w:gutter="0"/>
          <w:cols w:space="720"/>
        </w:sectPr>
      </w:pPr>
    </w:p>
    <w:p w14:paraId="45FBEFD8" w14:textId="77777777" w:rsidR="00506644" w:rsidRDefault="00506644" w:rsidP="007365AE">
      <w:pPr>
        <w:pStyle w:val="BodyText"/>
        <w:spacing w:before="29" w:line="249" w:lineRule="auto"/>
        <w:ind w:left="238"/>
        <w:jc w:val="both"/>
      </w:pPr>
    </w:p>
    <w:p w14:paraId="31AE8732" w14:textId="3BF3969C" w:rsidR="000E0E38" w:rsidRDefault="00000000" w:rsidP="002F2734">
      <w:pPr>
        <w:pStyle w:val="Heading1"/>
        <w:numPr>
          <w:ilvl w:val="0"/>
          <w:numId w:val="4"/>
        </w:numPr>
        <w:tabs>
          <w:tab w:val="left" w:pos="960"/>
        </w:tabs>
        <w:spacing w:before="0" w:line="480" w:lineRule="auto"/>
        <w:ind w:left="598"/>
        <w:jc w:val="both"/>
      </w:pPr>
      <w:r>
        <w:t>National</w:t>
      </w:r>
      <w:r>
        <w:rPr>
          <w:spacing w:val="-4"/>
        </w:rPr>
        <w:t xml:space="preserve"> </w:t>
      </w:r>
      <w:r>
        <w:t>/</w:t>
      </w:r>
      <w:r>
        <w:rPr>
          <w:spacing w:val="-4"/>
        </w:rPr>
        <w:t xml:space="preserve"> </w:t>
      </w:r>
      <w:r>
        <w:t>Festival</w:t>
      </w:r>
      <w:r>
        <w:rPr>
          <w:spacing w:val="-4"/>
        </w:rPr>
        <w:t xml:space="preserve"> </w:t>
      </w:r>
      <w:r>
        <w:t>holidays</w:t>
      </w:r>
    </w:p>
    <w:p w14:paraId="5AE3E215" w14:textId="1FE65585" w:rsidR="00FF4EA8" w:rsidRDefault="00000000" w:rsidP="002F2734">
      <w:pPr>
        <w:ind w:left="238"/>
        <w:jc w:val="both"/>
      </w:pPr>
      <w:r>
        <w:t xml:space="preserve">In keeping with the National and Festival Holidays Act, </w:t>
      </w:r>
      <w:r w:rsidR="00A76BED">
        <w:t>E</w:t>
      </w:r>
      <w:r>
        <w:t>mployees will be paid 1</w:t>
      </w:r>
      <w:r w:rsidR="00A76BED">
        <w:t>2</w:t>
      </w:r>
      <w:r>
        <w:t xml:space="preserve"> days per </w:t>
      </w:r>
      <w:r w:rsidR="00B50F4A">
        <w:t>c</w:t>
      </w:r>
      <w:r>
        <w:t>alendar</w:t>
      </w:r>
      <w:r w:rsidR="002F2734">
        <w:rPr>
          <w:spacing w:val="-43"/>
        </w:rPr>
        <w:t xml:space="preserve">      </w:t>
      </w:r>
      <w:r>
        <w:t>year</w:t>
      </w:r>
      <w:r>
        <w:rPr>
          <w:spacing w:val="-3"/>
        </w:rPr>
        <w:t xml:space="preserve"> </w:t>
      </w:r>
      <w:r>
        <w:t>as</w:t>
      </w:r>
      <w:r>
        <w:rPr>
          <w:spacing w:val="-2"/>
        </w:rPr>
        <w:t xml:space="preserve"> </w:t>
      </w:r>
      <w:r>
        <w:t>holidays.</w:t>
      </w:r>
      <w:r>
        <w:rPr>
          <w:spacing w:val="-3"/>
        </w:rPr>
        <w:t xml:space="preserve"> </w:t>
      </w:r>
      <w:r>
        <w:t>This</w:t>
      </w:r>
      <w:r>
        <w:rPr>
          <w:spacing w:val="-2"/>
        </w:rPr>
        <w:t xml:space="preserve"> </w:t>
      </w:r>
      <w:r>
        <w:t>will</w:t>
      </w:r>
      <w:r>
        <w:rPr>
          <w:spacing w:val="-2"/>
        </w:rPr>
        <w:t xml:space="preserve"> </w:t>
      </w:r>
      <w:r>
        <w:t>be</w:t>
      </w:r>
      <w:r>
        <w:rPr>
          <w:spacing w:val="-4"/>
        </w:rPr>
        <w:t xml:space="preserve"> </w:t>
      </w:r>
      <w:r>
        <w:t>as-per</w:t>
      </w:r>
      <w:r>
        <w:rPr>
          <w:spacing w:val="-2"/>
        </w:rPr>
        <w:t xml:space="preserve"> </w:t>
      </w:r>
      <w:r>
        <w:t>a</w:t>
      </w:r>
      <w:r>
        <w:rPr>
          <w:spacing w:val="-2"/>
        </w:rPr>
        <w:t xml:space="preserve"> </w:t>
      </w:r>
      <w:r>
        <w:t>pre-published</w:t>
      </w:r>
      <w:r>
        <w:rPr>
          <w:spacing w:val="-3"/>
        </w:rPr>
        <w:t xml:space="preserve"> </w:t>
      </w:r>
      <w:r>
        <w:t>holiday</w:t>
      </w:r>
      <w:r>
        <w:rPr>
          <w:spacing w:val="-2"/>
        </w:rPr>
        <w:t xml:space="preserve"> </w:t>
      </w:r>
      <w:r>
        <w:t>calendar.</w:t>
      </w:r>
      <w:r>
        <w:rPr>
          <w:spacing w:val="-2"/>
        </w:rPr>
        <w:t xml:space="preserve"> </w:t>
      </w:r>
      <w:r w:rsidR="00880A84">
        <w:rPr>
          <w:spacing w:val="-2"/>
        </w:rPr>
        <w:t xml:space="preserve"> </w:t>
      </w:r>
    </w:p>
    <w:p w14:paraId="41C26A78" w14:textId="77777777" w:rsidR="00506644" w:rsidRDefault="00506644" w:rsidP="002F2734">
      <w:pPr>
        <w:pStyle w:val="BodyText"/>
        <w:spacing w:line="256" w:lineRule="auto"/>
        <w:ind w:left="598" w:right="717"/>
        <w:jc w:val="both"/>
        <w:rPr>
          <w:sz w:val="22"/>
        </w:rPr>
      </w:pPr>
    </w:p>
    <w:p w14:paraId="73652F6B" w14:textId="40F20329" w:rsidR="00FF4EA8" w:rsidRDefault="00000000" w:rsidP="002F2734">
      <w:pPr>
        <w:pStyle w:val="Heading1"/>
        <w:numPr>
          <w:ilvl w:val="0"/>
          <w:numId w:val="4"/>
        </w:numPr>
        <w:tabs>
          <w:tab w:val="left" w:pos="960"/>
        </w:tabs>
        <w:spacing w:before="0"/>
        <w:ind w:left="598"/>
        <w:jc w:val="both"/>
      </w:pPr>
      <w:r>
        <w:t>Paid</w:t>
      </w:r>
      <w:r>
        <w:rPr>
          <w:spacing w:val="-3"/>
        </w:rPr>
        <w:t xml:space="preserve"> </w:t>
      </w:r>
      <w:r>
        <w:t>Time</w:t>
      </w:r>
      <w:r>
        <w:rPr>
          <w:spacing w:val="-2"/>
        </w:rPr>
        <w:t xml:space="preserve"> </w:t>
      </w:r>
      <w:r>
        <w:t>Off</w:t>
      </w:r>
      <w:r>
        <w:rPr>
          <w:spacing w:val="-2"/>
        </w:rPr>
        <w:t xml:space="preserve"> </w:t>
      </w:r>
      <w:r>
        <w:t>(PTO)</w:t>
      </w:r>
    </w:p>
    <w:p w14:paraId="3F2DF802" w14:textId="084FC36D" w:rsidR="007365AE" w:rsidRDefault="007365AE" w:rsidP="002F2734">
      <w:pPr>
        <w:pStyle w:val="BodyText"/>
        <w:ind w:left="238"/>
        <w:jc w:val="both"/>
      </w:pPr>
      <w:r>
        <w:t xml:space="preserve">       </w:t>
      </w:r>
      <w:r w:rsidR="00E30394">
        <w:t xml:space="preserve"> </w:t>
      </w:r>
      <w:r>
        <w:t>The</w:t>
      </w:r>
      <w:r>
        <w:rPr>
          <w:spacing w:val="-2"/>
        </w:rPr>
        <w:t xml:space="preserve"> </w:t>
      </w:r>
      <w:r>
        <w:t>Company</w:t>
      </w:r>
      <w:r>
        <w:rPr>
          <w:spacing w:val="-2"/>
        </w:rPr>
        <w:t xml:space="preserve"> </w:t>
      </w:r>
      <w:r>
        <w:t>provides</w:t>
      </w:r>
      <w:r>
        <w:rPr>
          <w:spacing w:val="-2"/>
        </w:rPr>
        <w:t xml:space="preserve"> </w:t>
      </w:r>
      <w:r>
        <w:t>the</w:t>
      </w:r>
      <w:r>
        <w:rPr>
          <w:spacing w:val="-2"/>
        </w:rPr>
        <w:t xml:space="preserve"> </w:t>
      </w:r>
      <w:r>
        <w:t>following</w:t>
      </w:r>
      <w:r>
        <w:rPr>
          <w:spacing w:val="-2"/>
        </w:rPr>
        <w:t xml:space="preserve"> </w:t>
      </w:r>
      <w:r>
        <w:t>leave</w:t>
      </w:r>
      <w:r>
        <w:rPr>
          <w:spacing w:val="-2"/>
        </w:rPr>
        <w:t xml:space="preserve"> </w:t>
      </w:r>
      <w:r>
        <w:t>for</w:t>
      </w:r>
      <w:r>
        <w:rPr>
          <w:spacing w:val="-2"/>
        </w:rPr>
        <w:t xml:space="preserve"> </w:t>
      </w:r>
      <w:r>
        <w:t>all</w:t>
      </w:r>
      <w:r>
        <w:rPr>
          <w:spacing w:val="-2"/>
        </w:rPr>
        <w:t xml:space="preserve"> </w:t>
      </w:r>
      <w:r>
        <w:t>regular</w:t>
      </w:r>
      <w:r>
        <w:rPr>
          <w:spacing w:val="-2"/>
        </w:rPr>
        <w:t xml:space="preserve"> </w:t>
      </w:r>
      <w:r>
        <w:t>employees.</w:t>
      </w:r>
    </w:p>
    <w:p w14:paraId="696F57D8" w14:textId="4E0CB6C1" w:rsidR="007365AE" w:rsidRDefault="007365AE" w:rsidP="002F2734">
      <w:pPr>
        <w:pStyle w:val="BodyText"/>
        <w:numPr>
          <w:ilvl w:val="0"/>
          <w:numId w:val="5"/>
        </w:numPr>
        <w:spacing w:line="276" w:lineRule="auto"/>
        <w:ind w:left="598"/>
        <w:jc w:val="both"/>
      </w:pPr>
      <w:r>
        <w:t xml:space="preserve">Casual Leave </w:t>
      </w:r>
    </w:p>
    <w:p w14:paraId="5975461C" w14:textId="2C292CB7" w:rsidR="007365AE" w:rsidRDefault="007365AE" w:rsidP="002F2734">
      <w:pPr>
        <w:pStyle w:val="BodyText"/>
        <w:numPr>
          <w:ilvl w:val="0"/>
          <w:numId w:val="5"/>
        </w:numPr>
        <w:spacing w:line="276" w:lineRule="auto"/>
        <w:ind w:left="598"/>
        <w:jc w:val="both"/>
      </w:pPr>
      <w:r>
        <w:t xml:space="preserve">Sick Leave </w:t>
      </w:r>
    </w:p>
    <w:p w14:paraId="1CC8CDE3" w14:textId="77777777" w:rsidR="002F2734" w:rsidRPr="002F2734" w:rsidRDefault="002F2734" w:rsidP="002F2734">
      <w:pPr>
        <w:pStyle w:val="BodyText"/>
        <w:spacing w:line="276" w:lineRule="auto"/>
        <w:ind w:left="598"/>
        <w:jc w:val="both"/>
      </w:pPr>
    </w:p>
    <w:p w14:paraId="0DCB22B5" w14:textId="4346E46B" w:rsidR="00B50F4A" w:rsidRDefault="003F6AD4" w:rsidP="002F2734">
      <w:pPr>
        <w:pStyle w:val="Heading1"/>
        <w:numPr>
          <w:ilvl w:val="0"/>
          <w:numId w:val="4"/>
        </w:numPr>
        <w:tabs>
          <w:tab w:val="left" w:pos="960"/>
        </w:tabs>
        <w:spacing w:before="0" w:line="276" w:lineRule="auto"/>
        <w:ind w:left="598"/>
        <w:jc w:val="both"/>
      </w:pPr>
      <w:r>
        <w:t>Casual</w:t>
      </w:r>
      <w:r>
        <w:rPr>
          <w:spacing w:val="-4"/>
        </w:rPr>
        <w:t xml:space="preserve"> </w:t>
      </w:r>
      <w:r>
        <w:t>Leave</w:t>
      </w:r>
    </w:p>
    <w:p w14:paraId="715BA10E" w14:textId="42A52B04" w:rsidR="000D3ABA" w:rsidRDefault="003F6AD4" w:rsidP="002F2734">
      <w:pPr>
        <w:pStyle w:val="BodyText"/>
        <w:spacing w:line="244" w:lineRule="auto"/>
        <w:ind w:left="238" w:right="267"/>
        <w:jc w:val="both"/>
        <w:rPr>
          <w:spacing w:val="3"/>
        </w:rPr>
      </w:pPr>
      <w:r>
        <w:t>SiyaCon Technologies</w:t>
      </w:r>
      <w:r>
        <w:rPr>
          <w:spacing w:val="-2"/>
        </w:rPr>
        <w:t xml:space="preserve"> </w:t>
      </w:r>
      <w:r>
        <w:t>will</w:t>
      </w:r>
      <w:r>
        <w:rPr>
          <w:spacing w:val="-2"/>
        </w:rPr>
        <w:t xml:space="preserve"> </w:t>
      </w:r>
      <w:r>
        <w:t>provide</w:t>
      </w:r>
      <w:r>
        <w:rPr>
          <w:spacing w:val="-1"/>
        </w:rPr>
        <w:t xml:space="preserve"> </w:t>
      </w:r>
      <w:r>
        <w:t>employees</w:t>
      </w:r>
      <w:r>
        <w:rPr>
          <w:spacing w:val="-1"/>
        </w:rPr>
        <w:t xml:space="preserve"> </w:t>
      </w:r>
      <w:r>
        <w:t>with</w:t>
      </w:r>
      <w:r>
        <w:rPr>
          <w:spacing w:val="-2"/>
        </w:rPr>
        <w:t xml:space="preserve"> </w:t>
      </w:r>
      <w:r>
        <w:t>12</w:t>
      </w:r>
      <w:r>
        <w:rPr>
          <w:spacing w:val="-2"/>
        </w:rPr>
        <w:t xml:space="preserve"> </w:t>
      </w:r>
      <w:r>
        <w:t>days</w:t>
      </w:r>
      <w:r>
        <w:rPr>
          <w:spacing w:val="-1"/>
        </w:rPr>
        <w:t xml:space="preserve"> </w:t>
      </w:r>
      <w:r>
        <w:t>of</w:t>
      </w:r>
      <w:r>
        <w:rPr>
          <w:spacing w:val="-2"/>
        </w:rPr>
        <w:t xml:space="preserve"> </w:t>
      </w:r>
      <w:r>
        <w:t>paid</w:t>
      </w:r>
      <w:r>
        <w:rPr>
          <w:spacing w:val="-1"/>
        </w:rPr>
        <w:t xml:space="preserve"> </w:t>
      </w:r>
      <w:r>
        <w:t>casual</w:t>
      </w:r>
      <w:r>
        <w:rPr>
          <w:spacing w:val="-2"/>
        </w:rPr>
        <w:t xml:space="preserve"> </w:t>
      </w:r>
      <w:r>
        <w:t>time</w:t>
      </w:r>
      <w:r>
        <w:rPr>
          <w:spacing w:val="-1"/>
        </w:rPr>
        <w:t xml:space="preserve"> </w:t>
      </w:r>
      <w:r>
        <w:t>off,</w:t>
      </w:r>
      <w:r>
        <w:rPr>
          <w:spacing w:val="-2"/>
        </w:rPr>
        <w:t xml:space="preserve"> </w:t>
      </w:r>
      <w:r>
        <w:t>per</w:t>
      </w:r>
      <w:r>
        <w:rPr>
          <w:spacing w:val="-2"/>
        </w:rPr>
        <w:t xml:space="preserve"> </w:t>
      </w:r>
      <w:r>
        <w:t>calendar</w:t>
      </w:r>
      <w:r>
        <w:rPr>
          <w:spacing w:val="-1"/>
        </w:rPr>
        <w:t xml:space="preserve"> </w:t>
      </w:r>
      <w:r>
        <w:t>year.</w:t>
      </w:r>
      <w:r>
        <w:rPr>
          <w:spacing w:val="-2"/>
        </w:rPr>
        <w:t xml:space="preserve"> </w:t>
      </w:r>
      <w:r>
        <w:t>Any</w:t>
      </w:r>
      <w:r>
        <w:rPr>
          <w:spacing w:val="-1"/>
        </w:rPr>
        <w:t xml:space="preserve"> </w:t>
      </w:r>
      <w:r>
        <w:t>unused</w:t>
      </w:r>
      <w:r>
        <w:rPr>
          <w:spacing w:val="-2"/>
        </w:rPr>
        <w:t xml:space="preserve"> </w:t>
      </w:r>
      <w:r>
        <w:t>casual</w:t>
      </w:r>
      <w:r w:rsidR="00B50F4A">
        <w:t xml:space="preserve"> </w:t>
      </w:r>
      <w:r>
        <w:t>leave</w:t>
      </w:r>
      <w:r>
        <w:rPr>
          <w:spacing w:val="-2"/>
        </w:rPr>
        <w:t xml:space="preserve"> </w:t>
      </w:r>
      <w:r>
        <w:t>will</w:t>
      </w:r>
      <w:r>
        <w:rPr>
          <w:spacing w:val="-1"/>
        </w:rPr>
        <w:t xml:space="preserve"> </w:t>
      </w:r>
      <w:r>
        <w:t>lapse</w:t>
      </w:r>
      <w:r>
        <w:rPr>
          <w:spacing w:val="-2"/>
        </w:rPr>
        <w:t xml:space="preserve"> </w:t>
      </w:r>
      <w:r>
        <w:t>at</w:t>
      </w:r>
      <w:r>
        <w:rPr>
          <w:spacing w:val="-1"/>
        </w:rPr>
        <w:t xml:space="preserve"> </w:t>
      </w:r>
      <w:r>
        <w:t>the</w:t>
      </w:r>
      <w:r>
        <w:rPr>
          <w:spacing w:val="-2"/>
        </w:rPr>
        <w:t xml:space="preserve"> </w:t>
      </w:r>
      <w:r>
        <w:t>end</w:t>
      </w:r>
      <w:r>
        <w:rPr>
          <w:spacing w:val="-1"/>
        </w:rPr>
        <w:t xml:space="preserve"> </w:t>
      </w:r>
      <w:r>
        <w:t>of</w:t>
      </w:r>
      <w:r>
        <w:rPr>
          <w:spacing w:val="-1"/>
        </w:rPr>
        <w:t xml:space="preserve"> </w:t>
      </w:r>
      <w:r>
        <w:t>the</w:t>
      </w:r>
      <w:r>
        <w:rPr>
          <w:spacing w:val="-2"/>
        </w:rPr>
        <w:t xml:space="preserve"> </w:t>
      </w:r>
      <w:r>
        <w:t>calendar</w:t>
      </w:r>
      <w:r>
        <w:rPr>
          <w:spacing w:val="-1"/>
        </w:rPr>
        <w:t xml:space="preserve"> </w:t>
      </w:r>
      <w:r>
        <w:t>year.</w:t>
      </w:r>
      <w:r>
        <w:rPr>
          <w:spacing w:val="-2"/>
        </w:rPr>
        <w:t xml:space="preserve"> </w:t>
      </w:r>
      <w:r>
        <w:t>Employees</w:t>
      </w:r>
      <w:r>
        <w:rPr>
          <w:spacing w:val="-1"/>
        </w:rPr>
        <w:t xml:space="preserve"> </w:t>
      </w:r>
      <w:r>
        <w:t>can</w:t>
      </w:r>
      <w:r>
        <w:rPr>
          <w:spacing w:val="-1"/>
        </w:rPr>
        <w:t xml:space="preserve"> </w:t>
      </w:r>
      <w:r>
        <w:t>apply</w:t>
      </w:r>
      <w:r>
        <w:rPr>
          <w:spacing w:val="-2"/>
        </w:rPr>
        <w:t xml:space="preserve"> </w:t>
      </w:r>
      <w:r>
        <w:t>for</w:t>
      </w:r>
      <w:r>
        <w:rPr>
          <w:spacing w:val="-1"/>
        </w:rPr>
        <w:t xml:space="preserve"> </w:t>
      </w:r>
      <w:r>
        <w:t>leave through</w:t>
      </w:r>
      <w:r>
        <w:rPr>
          <w:spacing w:val="-2"/>
        </w:rPr>
        <w:t xml:space="preserve"> </w:t>
      </w:r>
      <w:r>
        <w:rPr>
          <w:spacing w:val="3"/>
        </w:rPr>
        <w:t>Mail.</w:t>
      </w:r>
    </w:p>
    <w:p w14:paraId="492F8543" w14:textId="77777777" w:rsidR="002F2734" w:rsidRPr="000D3ABA" w:rsidRDefault="002F2734" w:rsidP="002F2734">
      <w:pPr>
        <w:pStyle w:val="BodyText"/>
        <w:spacing w:line="244" w:lineRule="auto"/>
        <w:ind w:left="238" w:right="267"/>
        <w:jc w:val="both"/>
        <w:rPr>
          <w:spacing w:val="3"/>
        </w:rPr>
      </w:pPr>
    </w:p>
    <w:p w14:paraId="19A5331C" w14:textId="283FE66A" w:rsidR="003F6AD4" w:rsidRDefault="003F6AD4" w:rsidP="002F2734">
      <w:pPr>
        <w:pStyle w:val="Heading1"/>
        <w:numPr>
          <w:ilvl w:val="0"/>
          <w:numId w:val="4"/>
        </w:numPr>
        <w:tabs>
          <w:tab w:val="left" w:pos="960"/>
        </w:tabs>
        <w:spacing w:before="0"/>
        <w:jc w:val="both"/>
      </w:pPr>
      <w:r>
        <w:t>Sick</w:t>
      </w:r>
      <w:r>
        <w:rPr>
          <w:spacing w:val="-3"/>
        </w:rPr>
        <w:t xml:space="preserve"> </w:t>
      </w:r>
      <w:r>
        <w:t>Leave</w:t>
      </w:r>
    </w:p>
    <w:p w14:paraId="71A682F9" w14:textId="48F30BFE" w:rsidR="003F6AD4" w:rsidRDefault="003F6AD4" w:rsidP="002F2734">
      <w:pPr>
        <w:pStyle w:val="BodyText"/>
        <w:spacing w:line="259" w:lineRule="auto"/>
        <w:ind w:left="238" w:right="202"/>
        <w:jc w:val="both"/>
        <w:rPr>
          <w:spacing w:val="3"/>
        </w:rPr>
      </w:pPr>
      <w:r>
        <w:t>SiyaCon Technologies</w:t>
      </w:r>
      <w:r>
        <w:rPr>
          <w:spacing w:val="-2"/>
        </w:rPr>
        <w:t xml:space="preserve"> </w:t>
      </w:r>
      <w:r>
        <w:t xml:space="preserve">will provide employees with up to 6 days of paid sick time per calendar year. Employees </w:t>
      </w:r>
      <w:r w:rsidR="00880A84">
        <w:t xml:space="preserve">cannot take more than 2 sick leaves per month and for </w:t>
      </w:r>
      <w:r>
        <w:t xml:space="preserve">availing </w:t>
      </w:r>
      <w:r w:rsidR="00BE5D9E">
        <w:t>of</w:t>
      </w:r>
      <w:r>
        <w:t xml:space="preserve"> sick</w:t>
      </w:r>
      <w:r>
        <w:rPr>
          <w:spacing w:val="1"/>
        </w:rPr>
        <w:t xml:space="preserve"> </w:t>
      </w:r>
      <w:r>
        <w:t>leave must inform their manager no later than the time they are scheduled to start work that day. Any sick time-</w:t>
      </w:r>
      <w:r>
        <w:rPr>
          <w:spacing w:val="-43"/>
        </w:rPr>
        <w:t xml:space="preserve"> </w:t>
      </w:r>
      <w:r>
        <w:t>off taken in excess of an employee’s paid sick time can be availed from casual/ vacation leave on prior approval.</w:t>
      </w:r>
      <w:r>
        <w:rPr>
          <w:spacing w:val="1"/>
        </w:rPr>
        <w:t xml:space="preserve"> </w:t>
      </w:r>
      <w:r>
        <w:t>Employees</w:t>
      </w:r>
      <w:r>
        <w:rPr>
          <w:spacing w:val="-2"/>
        </w:rPr>
        <w:t xml:space="preserve"> </w:t>
      </w:r>
      <w:r>
        <w:t>can</w:t>
      </w:r>
      <w:r>
        <w:rPr>
          <w:spacing w:val="-1"/>
        </w:rPr>
        <w:t xml:space="preserve"> </w:t>
      </w:r>
      <w:r>
        <w:t>apply</w:t>
      </w:r>
      <w:r>
        <w:rPr>
          <w:spacing w:val="-1"/>
        </w:rPr>
        <w:t xml:space="preserve"> </w:t>
      </w:r>
      <w:r>
        <w:t>for</w:t>
      </w:r>
      <w:r>
        <w:rPr>
          <w:spacing w:val="-1"/>
        </w:rPr>
        <w:t xml:space="preserve"> </w:t>
      </w:r>
      <w:r>
        <w:t>leave</w:t>
      </w:r>
      <w:r>
        <w:rPr>
          <w:spacing w:val="-1"/>
        </w:rPr>
        <w:t xml:space="preserve"> </w:t>
      </w:r>
      <w:r>
        <w:t>through</w:t>
      </w:r>
      <w:r>
        <w:rPr>
          <w:spacing w:val="-1"/>
        </w:rPr>
        <w:t xml:space="preserve"> </w:t>
      </w:r>
      <w:r>
        <w:rPr>
          <w:spacing w:val="3"/>
        </w:rPr>
        <w:t>Mail.</w:t>
      </w:r>
    </w:p>
    <w:p w14:paraId="230D388F" w14:textId="77777777" w:rsidR="00BE5D9E" w:rsidRDefault="00BE5D9E" w:rsidP="00684554">
      <w:pPr>
        <w:pStyle w:val="BodyText"/>
        <w:spacing w:before="182" w:line="259" w:lineRule="auto"/>
        <w:ind w:right="202"/>
        <w:jc w:val="both"/>
        <w:rPr>
          <w:spacing w:val="3"/>
        </w:rPr>
      </w:pPr>
    </w:p>
    <w:p w14:paraId="46C9E721" w14:textId="77777777" w:rsidR="000D3ABA" w:rsidRDefault="000D3ABA" w:rsidP="007365AE">
      <w:pPr>
        <w:pStyle w:val="BodyText"/>
        <w:spacing w:before="182" w:line="259" w:lineRule="auto"/>
        <w:ind w:right="202"/>
        <w:jc w:val="both"/>
        <w:rPr>
          <w:spacing w:val="3"/>
        </w:rPr>
      </w:pPr>
    </w:p>
    <w:p w14:paraId="1BC546DC" w14:textId="77777777" w:rsidR="00BE5D9E" w:rsidRDefault="00BE5D9E" w:rsidP="007365AE">
      <w:pPr>
        <w:pStyle w:val="BodyText"/>
        <w:spacing w:before="182" w:line="259" w:lineRule="auto"/>
        <w:ind w:right="202"/>
        <w:jc w:val="both"/>
        <w:rPr>
          <w:spacing w:val="3"/>
        </w:rPr>
      </w:pPr>
    </w:p>
    <w:p w14:paraId="00B32C93" w14:textId="77777777" w:rsidR="002F2734" w:rsidRDefault="002F2734" w:rsidP="007365AE">
      <w:pPr>
        <w:pStyle w:val="BodyText"/>
        <w:spacing w:before="182" w:line="259" w:lineRule="auto"/>
        <w:ind w:right="202"/>
        <w:jc w:val="both"/>
        <w:rPr>
          <w:spacing w:val="3"/>
        </w:rPr>
      </w:pPr>
    </w:p>
    <w:p w14:paraId="723C2678" w14:textId="77777777" w:rsidR="00BE5D9E" w:rsidRDefault="00BE5D9E" w:rsidP="007365AE">
      <w:pPr>
        <w:pStyle w:val="BodyText"/>
        <w:spacing w:before="182" w:line="259" w:lineRule="auto"/>
        <w:ind w:right="202"/>
        <w:jc w:val="both"/>
        <w:rPr>
          <w:spacing w:val="3"/>
        </w:rPr>
      </w:pPr>
    </w:p>
    <w:p w14:paraId="005E3B3A" w14:textId="77777777" w:rsidR="00BE5D9E" w:rsidRDefault="00BE5D9E" w:rsidP="007365AE">
      <w:pPr>
        <w:pStyle w:val="BodyText"/>
        <w:spacing w:before="182" w:line="259" w:lineRule="auto"/>
        <w:ind w:right="202"/>
        <w:jc w:val="both"/>
        <w:rPr>
          <w:spacing w:val="3"/>
        </w:rPr>
      </w:pPr>
    </w:p>
    <w:p w14:paraId="7BFA79AE" w14:textId="77777777" w:rsidR="00BE5D9E" w:rsidRDefault="00BE5D9E" w:rsidP="007365AE">
      <w:pPr>
        <w:pStyle w:val="BodyText"/>
        <w:spacing w:before="182" w:line="259" w:lineRule="auto"/>
        <w:ind w:right="202"/>
        <w:jc w:val="both"/>
        <w:rPr>
          <w:spacing w:val="3"/>
        </w:rPr>
      </w:pPr>
    </w:p>
    <w:p w14:paraId="4602E9DC" w14:textId="77777777" w:rsidR="00E30394" w:rsidRDefault="00E30394" w:rsidP="007365AE">
      <w:pPr>
        <w:pStyle w:val="Heading1"/>
        <w:spacing w:before="155"/>
        <w:ind w:left="0"/>
        <w:jc w:val="both"/>
      </w:pPr>
    </w:p>
    <w:p w14:paraId="2F91E710" w14:textId="77777777" w:rsidR="00684554" w:rsidRDefault="00684554" w:rsidP="007365AE">
      <w:pPr>
        <w:pStyle w:val="Heading1"/>
        <w:spacing w:before="155"/>
        <w:ind w:left="0"/>
        <w:jc w:val="both"/>
      </w:pPr>
    </w:p>
    <w:p w14:paraId="0DE4802F" w14:textId="38483AC2" w:rsidR="003F6AD4" w:rsidRPr="000D3ABA" w:rsidRDefault="003F6AD4" w:rsidP="002F2734">
      <w:pPr>
        <w:pStyle w:val="Heading1"/>
        <w:spacing w:before="0"/>
        <w:ind w:left="0"/>
        <w:jc w:val="both"/>
        <w:rPr>
          <w:u w:val="single"/>
        </w:rPr>
      </w:pPr>
      <w:r w:rsidRPr="000D3ABA">
        <w:rPr>
          <w:u w:val="single"/>
        </w:rPr>
        <w:t>LEAVE</w:t>
      </w:r>
      <w:r w:rsidRPr="000D3ABA">
        <w:rPr>
          <w:spacing w:val="-3"/>
          <w:u w:val="single"/>
        </w:rPr>
        <w:t xml:space="preserve"> </w:t>
      </w:r>
      <w:r w:rsidRPr="000D3ABA">
        <w:rPr>
          <w:u w:val="single"/>
        </w:rPr>
        <w:t>WITHOUT</w:t>
      </w:r>
      <w:r w:rsidRPr="000D3ABA">
        <w:rPr>
          <w:spacing w:val="-3"/>
          <w:u w:val="single"/>
        </w:rPr>
        <w:t xml:space="preserve"> </w:t>
      </w:r>
      <w:r w:rsidRPr="000D3ABA">
        <w:rPr>
          <w:u w:val="single"/>
        </w:rPr>
        <w:t>PAY</w:t>
      </w:r>
      <w:r w:rsidRPr="000D3ABA">
        <w:rPr>
          <w:spacing w:val="-3"/>
          <w:u w:val="single"/>
        </w:rPr>
        <w:t xml:space="preserve"> </w:t>
      </w:r>
      <w:r w:rsidRPr="000D3ABA">
        <w:rPr>
          <w:u w:val="single"/>
        </w:rPr>
        <w:t>(LWP)</w:t>
      </w:r>
    </w:p>
    <w:p w14:paraId="1A684259" w14:textId="77777777" w:rsidR="00FD230E" w:rsidRDefault="00FD230E" w:rsidP="002F2734">
      <w:pPr>
        <w:pStyle w:val="Heading1"/>
        <w:spacing w:before="0"/>
        <w:ind w:left="0"/>
        <w:jc w:val="both"/>
      </w:pPr>
    </w:p>
    <w:p w14:paraId="485683F0" w14:textId="18EF0457" w:rsidR="00FD230E" w:rsidRDefault="00FD230E" w:rsidP="007365AE">
      <w:pPr>
        <w:pStyle w:val="BodyText"/>
        <w:jc w:val="both"/>
      </w:pPr>
      <w:r>
        <w:t>Employees are eligible for leave without pay described below at the discretion of the employee’s ground business leader after taking into account client service needs, office operations and any other such factor that impacts the business. SiyaCon Technologies will make every effort consistent with good business practice to grant requests for such unpaid personal leave.</w:t>
      </w:r>
    </w:p>
    <w:p w14:paraId="3A1068C7" w14:textId="77777777" w:rsidR="00FD230E" w:rsidRDefault="00FD230E" w:rsidP="007365AE">
      <w:pPr>
        <w:pStyle w:val="BodyText"/>
        <w:jc w:val="both"/>
      </w:pPr>
      <w:r>
        <w:t>However, there may be situations where it cannot be granted due to client service or business needs. In order to participate in any of the leaves below you must first exhaust any accrued PTO.</w:t>
      </w:r>
    </w:p>
    <w:p w14:paraId="229064EC" w14:textId="29B6BDCD" w:rsidR="00FD230E" w:rsidRDefault="00FD230E" w:rsidP="007365AE">
      <w:pPr>
        <w:pStyle w:val="BodyText"/>
        <w:jc w:val="both"/>
      </w:pPr>
      <w:r>
        <w:t>During the period of LWP, the employee will not receive any compensation but will continue to be eligible for all other benefits. Also, employees on LWP will not earn any PTO credit for the unpaid personal leave period.</w:t>
      </w:r>
    </w:p>
    <w:p w14:paraId="187C8847" w14:textId="77777777" w:rsidR="00FD230E" w:rsidRDefault="00FD230E" w:rsidP="007365AE">
      <w:pPr>
        <w:pStyle w:val="BodyText"/>
        <w:jc w:val="both"/>
      </w:pPr>
      <w:r>
        <w:t>In case the LWP extends beyond 30 calendar days, it will be considered as Leave of Absence, wherein employees will not be eligible for any benefits except insurance. At the end of 30 calendar days of LWP, if the employee does not return to work upon completion of the leave, he/she shall be considered to have voluntarily resigned as of the last day of work unless the employee has obtained approval for availing Leave of Absence.</w:t>
      </w:r>
    </w:p>
    <w:p w14:paraId="7C84DDC3" w14:textId="77777777" w:rsidR="00FD230E" w:rsidRDefault="00FD230E" w:rsidP="007365AE">
      <w:pPr>
        <w:pStyle w:val="BodyText"/>
        <w:jc w:val="both"/>
      </w:pPr>
    </w:p>
    <w:p w14:paraId="2FBE424C" w14:textId="466DC9A5" w:rsidR="003F6AD4" w:rsidRDefault="00FD230E" w:rsidP="007365AE">
      <w:pPr>
        <w:pStyle w:val="BodyText"/>
        <w:jc w:val="both"/>
      </w:pPr>
      <w:r>
        <w:t xml:space="preserve">The Employee will not be paid for National Festivals/Holidays that occur during his/her LWP period. Employees must seek approval from their manager before availing </w:t>
      </w:r>
      <w:r w:rsidR="00BE5D9E">
        <w:t xml:space="preserve">of </w:t>
      </w:r>
      <w:r>
        <w:t>LWP. Once the approval is obtained, employees can apply for leave through Mail.</w:t>
      </w:r>
    </w:p>
    <w:p w14:paraId="31021EE0" w14:textId="77777777" w:rsidR="003F6AD4" w:rsidRDefault="003F6AD4" w:rsidP="007365AE">
      <w:pPr>
        <w:pStyle w:val="BodyText"/>
        <w:jc w:val="both"/>
      </w:pPr>
    </w:p>
    <w:p w14:paraId="40D098AC" w14:textId="4543988E" w:rsidR="000D3ABA" w:rsidRPr="000D3ABA" w:rsidRDefault="003F6AD4" w:rsidP="000D3ABA">
      <w:pPr>
        <w:pStyle w:val="Heading1"/>
        <w:spacing w:line="360" w:lineRule="auto"/>
        <w:ind w:left="0"/>
        <w:jc w:val="both"/>
        <w:rPr>
          <w:u w:val="single"/>
        </w:rPr>
      </w:pPr>
      <w:r w:rsidRPr="000D3ABA">
        <w:rPr>
          <w:u w:val="single"/>
        </w:rPr>
        <w:t>BEREAVEMENT</w:t>
      </w:r>
      <w:r w:rsidRPr="000D3ABA">
        <w:rPr>
          <w:spacing w:val="-4"/>
          <w:u w:val="single"/>
        </w:rPr>
        <w:t xml:space="preserve"> </w:t>
      </w:r>
      <w:r w:rsidRPr="000D3ABA">
        <w:rPr>
          <w:u w:val="single"/>
        </w:rPr>
        <w:t>LEAVE</w:t>
      </w:r>
    </w:p>
    <w:p w14:paraId="052EA8C4" w14:textId="370E1857" w:rsidR="00FD230E" w:rsidRDefault="00FD230E" w:rsidP="00F56B75">
      <w:pPr>
        <w:pStyle w:val="BodyText"/>
        <w:spacing w:before="9"/>
        <w:jc w:val="both"/>
      </w:pPr>
      <w:r>
        <w:t xml:space="preserve">The Company recognizes that employees may need time off following the death of a family member. The Company will provide </w:t>
      </w:r>
      <w:r w:rsidR="00880A84">
        <w:t>5</w:t>
      </w:r>
      <w:r>
        <w:t xml:space="preserve"> days of bereavement leave with pay in the event of the death:</w:t>
      </w:r>
    </w:p>
    <w:p w14:paraId="1EF6FE6C" w14:textId="77777777" w:rsidR="00E30394" w:rsidRDefault="00E30394" w:rsidP="00F56B75">
      <w:pPr>
        <w:pStyle w:val="BodyText"/>
        <w:spacing w:before="9"/>
        <w:jc w:val="both"/>
      </w:pPr>
    </w:p>
    <w:p w14:paraId="6A0D11AF" w14:textId="1D7DD88D" w:rsidR="00FD230E" w:rsidRDefault="00FD230E" w:rsidP="00F56B75">
      <w:pPr>
        <w:pStyle w:val="BodyText"/>
        <w:spacing w:before="9"/>
        <w:jc w:val="both"/>
      </w:pPr>
      <w:r>
        <w:t>Spouse/common-law partner, parents, siblings, and children, Spouse/common-law partner’s parents, siblings and children, Grandparents, Grandchildren</w:t>
      </w:r>
      <w:r w:rsidR="000D3ABA">
        <w:t>.</w:t>
      </w:r>
    </w:p>
    <w:p w14:paraId="126C6668" w14:textId="77777777" w:rsidR="00FD230E" w:rsidRDefault="00FD230E" w:rsidP="00F56B75">
      <w:pPr>
        <w:pStyle w:val="BodyText"/>
        <w:spacing w:before="9"/>
        <w:jc w:val="both"/>
      </w:pPr>
    </w:p>
    <w:p w14:paraId="63A1529C" w14:textId="77777777" w:rsidR="00FD230E" w:rsidRDefault="00FD230E" w:rsidP="00F56B75">
      <w:pPr>
        <w:pStyle w:val="BodyText"/>
        <w:spacing w:before="9"/>
        <w:jc w:val="both"/>
      </w:pPr>
      <w:r>
        <w:t>The employee needs to notify his/her manager immediately if he/she takes bereavement leave. The employee also would need to give his/her contact details to the Manager so that Manager can contact the employee during the absence in case of an emergency. Employees can apply for leave through Mail.</w:t>
      </w:r>
    </w:p>
    <w:p w14:paraId="7D7178A7" w14:textId="77777777" w:rsidR="00FD230E" w:rsidRDefault="00FD230E" w:rsidP="00F56B75">
      <w:pPr>
        <w:pStyle w:val="Heading1"/>
        <w:ind w:left="0"/>
        <w:jc w:val="both"/>
      </w:pPr>
    </w:p>
    <w:p w14:paraId="06AB67E2" w14:textId="77777777" w:rsidR="003F6AD4" w:rsidRPr="000D3ABA" w:rsidRDefault="003F6AD4" w:rsidP="000D3ABA">
      <w:pPr>
        <w:pStyle w:val="Heading1"/>
        <w:spacing w:line="360" w:lineRule="auto"/>
        <w:ind w:left="0"/>
        <w:jc w:val="both"/>
        <w:rPr>
          <w:u w:val="single"/>
        </w:rPr>
      </w:pPr>
      <w:r w:rsidRPr="000D3ABA">
        <w:rPr>
          <w:u w:val="single"/>
        </w:rPr>
        <w:t>SABBATICAL</w:t>
      </w:r>
      <w:r w:rsidRPr="000D3ABA">
        <w:rPr>
          <w:spacing w:val="-4"/>
          <w:u w:val="single"/>
        </w:rPr>
        <w:t xml:space="preserve"> </w:t>
      </w:r>
      <w:r w:rsidRPr="000D3ABA">
        <w:rPr>
          <w:u w:val="single"/>
        </w:rPr>
        <w:t>PLAN</w:t>
      </w:r>
    </w:p>
    <w:p w14:paraId="0391D530" w14:textId="6F4CF3D3" w:rsidR="003F6AD4" w:rsidRPr="006F57B6" w:rsidRDefault="003F6AD4" w:rsidP="00BE5D9E">
      <w:pPr>
        <w:jc w:val="both"/>
        <w:rPr>
          <w:bCs/>
          <w:iCs/>
          <w:sz w:val="18"/>
        </w:rPr>
      </w:pPr>
      <w:r w:rsidRPr="006C55F4">
        <w:t>The current policy on sabbatical is suspended till further notice. Employees currently on</w:t>
      </w:r>
      <w:r>
        <w:t xml:space="preserve"> </w:t>
      </w:r>
      <w:r w:rsidRPr="006C55F4">
        <w:t>sabbatical leave for more</w:t>
      </w:r>
      <w:r>
        <w:t xml:space="preserve"> </w:t>
      </w:r>
      <w:r w:rsidRPr="006C55F4">
        <w:t xml:space="preserve">than 45 days need to report back to </w:t>
      </w:r>
      <w:r>
        <w:t xml:space="preserve">the </w:t>
      </w:r>
      <w:r w:rsidRPr="006C55F4">
        <w:t>office within 15 days</w:t>
      </w:r>
      <w:r>
        <w:t xml:space="preserve"> of</w:t>
      </w:r>
      <w:r w:rsidRPr="006C55F4">
        <w:t xml:space="preserve"> time.</w:t>
      </w:r>
      <w:r>
        <w:t xml:space="preserve"> </w:t>
      </w:r>
      <w:r w:rsidRPr="006C55F4">
        <w:t>Employees on sabbatical due to higher education, medical condition</w:t>
      </w:r>
      <w:r>
        <w:t>,</w:t>
      </w:r>
      <w:r w:rsidRPr="006C55F4">
        <w:t xml:space="preserve"> or family </w:t>
      </w:r>
      <w:r>
        <w:t xml:space="preserve">emergencies </w:t>
      </w:r>
      <w:r w:rsidRPr="006C55F4">
        <w:t>would have the exception to continue with the sabbatical.</w:t>
      </w:r>
      <w:r>
        <w:t xml:space="preserve"> </w:t>
      </w:r>
      <w:r w:rsidRPr="006C55F4">
        <w:t xml:space="preserve">Sabbatical is applicable for an employee who has completed </w:t>
      </w:r>
      <w:r>
        <w:t xml:space="preserve">a </w:t>
      </w:r>
      <w:r w:rsidRPr="006C55F4">
        <w:t xml:space="preserve">minimum </w:t>
      </w:r>
      <w:r>
        <w:t xml:space="preserve">of </w:t>
      </w:r>
      <w:r w:rsidRPr="006C55F4">
        <w:t xml:space="preserve">5 years in </w:t>
      </w:r>
      <w:r w:rsidRPr="003357D5">
        <w:t>SiyaCon Technologies</w:t>
      </w:r>
      <w:r>
        <w:t xml:space="preserve"> </w:t>
      </w:r>
      <w:r w:rsidRPr="006C55F4">
        <w:t xml:space="preserve">as </w:t>
      </w:r>
      <w:r>
        <w:t>of</w:t>
      </w:r>
      <w:r w:rsidRPr="006C55F4">
        <w:t xml:space="preserve"> the start date of </w:t>
      </w:r>
      <w:r>
        <w:t xml:space="preserve">the </w:t>
      </w:r>
      <w:r w:rsidRPr="006C55F4">
        <w:t>sabbatical.</w:t>
      </w:r>
      <w:r w:rsidRPr="003357D5">
        <w:rPr>
          <w:bCs/>
          <w:iCs/>
          <w:sz w:val="18"/>
        </w:rPr>
        <w:t xml:space="preserve"> </w:t>
      </w:r>
    </w:p>
    <w:p w14:paraId="372A3B48" w14:textId="77777777" w:rsidR="003F6AD4" w:rsidRPr="000D3ABA" w:rsidRDefault="003F6AD4" w:rsidP="00BE5D9E">
      <w:pPr>
        <w:jc w:val="both"/>
        <w:rPr>
          <w:b/>
          <w:bCs/>
          <w:sz w:val="26"/>
          <w:u w:val="single"/>
        </w:rPr>
      </w:pPr>
    </w:p>
    <w:p w14:paraId="47A13814" w14:textId="5588BD68" w:rsidR="003F6AD4" w:rsidRPr="000D3ABA" w:rsidRDefault="003F6AD4" w:rsidP="000D3ABA">
      <w:pPr>
        <w:pStyle w:val="Heading1"/>
        <w:spacing w:line="360" w:lineRule="auto"/>
        <w:ind w:left="0"/>
        <w:rPr>
          <w:u w:val="single"/>
        </w:rPr>
      </w:pPr>
      <w:r w:rsidRPr="000D3ABA">
        <w:rPr>
          <w:u w:val="single"/>
        </w:rPr>
        <w:t>MATERNITY LEAVE</w:t>
      </w:r>
    </w:p>
    <w:p w14:paraId="534476D8" w14:textId="3752677E" w:rsidR="003F6AD4" w:rsidRPr="003F6AD4" w:rsidRDefault="003F6AD4" w:rsidP="00BE5D9E">
      <w:pPr>
        <w:jc w:val="both"/>
      </w:pPr>
      <w:r w:rsidRPr="000E0E38">
        <w:t xml:space="preserve">All women employees can take maternity leave of 6 months of which 2 months shall precede the date of their expected date of delivery and 4 months after the date of delivery/6 months of total leave </w:t>
      </w:r>
      <w:r>
        <w:t xml:space="preserve">can be used </w:t>
      </w:r>
      <w:r w:rsidRPr="000E0E38">
        <w:t>as per their convenience. However, for women employee having two or more surviving children (including legally adopted children) the maximum period entitled to Maternity benefit shall be twelve weeks of which not more than six weeks shall precede the date of her expected delivery.</w:t>
      </w:r>
    </w:p>
    <w:p w14:paraId="0490284B" w14:textId="77777777" w:rsidR="003F6AD4" w:rsidRDefault="003F6AD4" w:rsidP="00BE5D9E">
      <w:pPr>
        <w:jc w:val="both"/>
        <w:rPr>
          <w:sz w:val="18"/>
        </w:rPr>
      </w:pPr>
    </w:p>
    <w:p w14:paraId="313E7EED" w14:textId="77777777" w:rsidR="00BE5D9E" w:rsidRDefault="00BE5D9E" w:rsidP="007365AE">
      <w:pPr>
        <w:spacing w:before="188"/>
        <w:ind w:right="372"/>
        <w:jc w:val="both"/>
        <w:rPr>
          <w:bCs/>
          <w:iCs/>
          <w:sz w:val="18"/>
        </w:rPr>
      </w:pPr>
    </w:p>
    <w:p w14:paraId="5F5C507B" w14:textId="77777777" w:rsidR="00BE5D9E" w:rsidRDefault="00BE5D9E" w:rsidP="007365AE">
      <w:pPr>
        <w:spacing w:before="188"/>
        <w:ind w:right="372"/>
        <w:jc w:val="both"/>
        <w:rPr>
          <w:bCs/>
          <w:iCs/>
          <w:sz w:val="18"/>
        </w:rPr>
      </w:pPr>
    </w:p>
    <w:p w14:paraId="5530EAE1" w14:textId="77777777" w:rsidR="00BE5D9E" w:rsidRDefault="00BE5D9E" w:rsidP="007365AE">
      <w:pPr>
        <w:spacing w:before="188"/>
        <w:ind w:right="372"/>
        <w:jc w:val="both"/>
        <w:rPr>
          <w:bCs/>
          <w:iCs/>
          <w:sz w:val="18"/>
        </w:rPr>
      </w:pPr>
    </w:p>
    <w:p w14:paraId="79A75459" w14:textId="77777777" w:rsidR="00BE5D9E" w:rsidRDefault="00BE5D9E" w:rsidP="007365AE">
      <w:pPr>
        <w:spacing w:before="188"/>
        <w:ind w:right="372"/>
        <w:jc w:val="both"/>
        <w:rPr>
          <w:bCs/>
          <w:iCs/>
          <w:sz w:val="18"/>
        </w:rPr>
      </w:pPr>
    </w:p>
    <w:p w14:paraId="1291517D" w14:textId="77777777" w:rsidR="00BE5D9E" w:rsidRDefault="00BE5D9E" w:rsidP="007365AE">
      <w:pPr>
        <w:spacing w:before="188"/>
        <w:ind w:right="372"/>
        <w:jc w:val="both"/>
        <w:rPr>
          <w:bCs/>
          <w:iCs/>
          <w:sz w:val="18"/>
        </w:rPr>
      </w:pPr>
    </w:p>
    <w:p w14:paraId="40CDD645" w14:textId="77777777" w:rsidR="00BE5D9E" w:rsidRPr="006F57B6" w:rsidRDefault="00BE5D9E" w:rsidP="007365AE">
      <w:pPr>
        <w:spacing w:before="188"/>
        <w:ind w:right="372"/>
        <w:jc w:val="both"/>
        <w:rPr>
          <w:bCs/>
          <w:iCs/>
          <w:sz w:val="18"/>
        </w:rPr>
      </w:pPr>
    </w:p>
    <w:p w14:paraId="29668756" w14:textId="456FFF85" w:rsidR="003F6AD4" w:rsidRPr="000D3ABA" w:rsidRDefault="00E30394" w:rsidP="007365AE">
      <w:pPr>
        <w:pStyle w:val="Heading1"/>
        <w:ind w:left="0"/>
        <w:rPr>
          <w:u w:val="single"/>
        </w:rPr>
      </w:pPr>
      <w:r>
        <w:lastRenderedPageBreak/>
        <w:t xml:space="preserve">  </w:t>
      </w:r>
      <w:r w:rsidR="003F6AD4" w:rsidRPr="000D3ABA">
        <w:rPr>
          <w:u w:val="single"/>
        </w:rPr>
        <w:t>PATERNITY LEAVE</w:t>
      </w:r>
    </w:p>
    <w:p w14:paraId="5D62A9A9" w14:textId="3139DD64" w:rsidR="003F6AD4" w:rsidRPr="00FD230E" w:rsidRDefault="003F6AD4" w:rsidP="007365AE">
      <w:pPr>
        <w:spacing w:before="188"/>
        <w:ind w:right="372"/>
        <w:rPr>
          <w:bCs/>
          <w:iCs/>
          <w:sz w:val="20"/>
          <w:szCs w:val="20"/>
        </w:rPr>
      </w:pPr>
      <w:r w:rsidRPr="00FD230E">
        <w:rPr>
          <w:bCs/>
          <w:iCs/>
          <w:sz w:val="20"/>
          <w:szCs w:val="20"/>
        </w:rPr>
        <w:t xml:space="preserve">• All male employees can avail of a total of </w:t>
      </w:r>
      <w:r w:rsidR="00880A84">
        <w:rPr>
          <w:bCs/>
          <w:iCs/>
          <w:sz w:val="20"/>
          <w:szCs w:val="20"/>
        </w:rPr>
        <w:t>2</w:t>
      </w:r>
      <w:r w:rsidRPr="00FD230E">
        <w:rPr>
          <w:bCs/>
          <w:iCs/>
          <w:sz w:val="20"/>
          <w:szCs w:val="20"/>
        </w:rPr>
        <w:t xml:space="preserve"> calendar weeks of Paternity Leave till the child turns 2.</w:t>
      </w:r>
    </w:p>
    <w:p w14:paraId="50B3C615" w14:textId="77777777" w:rsidR="00FD230E" w:rsidRDefault="00FD230E" w:rsidP="007365AE">
      <w:pPr>
        <w:pStyle w:val="Heading1"/>
        <w:ind w:left="0"/>
        <w:rPr>
          <w:b w:val="0"/>
          <w:iCs/>
          <w:sz w:val="20"/>
          <w:szCs w:val="20"/>
        </w:rPr>
      </w:pPr>
    </w:p>
    <w:p w14:paraId="236FBFFD" w14:textId="77777777" w:rsidR="00FD230E" w:rsidRPr="00FD230E" w:rsidRDefault="00FD230E" w:rsidP="003F6AD4">
      <w:pPr>
        <w:pStyle w:val="Heading1"/>
        <w:rPr>
          <w:b w:val="0"/>
        </w:rPr>
      </w:pPr>
    </w:p>
    <w:p w14:paraId="5DD68081" w14:textId="77777777" w:rsidR="003F6AD4" w:rsidRDefault="003F6AD4" w:rsidP="003F6AD4">
      <w:pPr>
        <w:spacing w:before="151" w:line="219" w:lineRule="exact"/>
        <w:ind w:left="120"/>
        <w:jc w:val="both"/>
        <w:rPr>
          <w:b/>
          <w:i/>
          <w:sz w:val="18"/>
        </w:rPr>
      </w:pPr>
      <w:r>
        <w:rPr>
          <w:b/>
          <w:i/>
          <w:color w:val="0000FF"/>
          <w:sz w:val="18"/>
          <w:u w:val="single" w:color="0000FF"/>
        </w:rPr>
        <w:t>Note:</w:t>
      </w:r>
    </w:p>
    <w:p w14:paraId="090CC376" w14:textId="77777777" w:rsidR="003F6AD4" w:rsidRDefault="003F6AD4" w:rsidP="003F6AD4">
      <w:pPr>
        <w:pStyle w:val="BodyText"/>
        <w:spacing w:before="10"/>
        <w:jc w:val="both"/>
        <w:rPr>
          <w:b/>
          <w:i/>
          <w:sz w:val="17"/>
        </w:rPr>
      </w:pPr>
    </w:p>
    <w:p w14:paraId="49B33D3D" w14:textId="77777777" w:rsidR="003F6AD4" w:rsidRDefault="003F6AD4" w:rsidP="003F6AD4">
      <w:pPr>
        <w:ind w:left="120" w:right="993"/>
        <w:jc w:val="both"/>
        <w:rPr>
          <w:b/>
          <w:i/>
          <w:sz w:val="18"/>
        </w:rPr>
      </w:pPr>
      <w:r>
        <w:rPr>
          <w:b/>
          <w:i/>
          <w:color w:val="0000FF"/>
          <w:sz w:val="18"/>
        </w:rPr>
        <w:t>“Company reserves the right to ask for supporting medical documents for any of the following leaves types (Sick</w:t>
      </w:r>
      <w:r>
        <w:rPr>
          <w:b/>
          <w:i/>
          <w:color w:val="0000FF"/>
          <w:spacing w:val="-38"/>
          <w:sz w:val="18"/>
        </w:rPr>
        <w:t xml:space="preserve"> </w:t>
      </w:r>
      <w:r>
        <w:rPr>
          <w:b/>
          <w:i/>
          <w:color w:val="0000FF"/>
          <w:sz w:val="18"/>
        </w:rPr>
        <w:t>leave/Medical</w:t>
      </w:r>
      <w:r>
        <w:rPr>
          <w:b/>
          <w:i/>
          <w:color w:val="0000FF"/>
          <w:spacing w:val="-2"/>
          <w:sz w:val="18"/>
        </w:rPr>
        <w:t xml:space="preserve"> </w:t>
      </w:r>
      <w:r>
        <w:rPr>
          <w:b/>
          <w:i/>
          <w:color w:val="0000FF"/>
          <w:sz w:val="18"/>
        </w:rPr>
        <w:t>LOA,</w:t>
      </w:r>
      <w:r>
        <w:rPr>
          <w:b/>
          <w:i/>
          <w:color w:val="0000FF"/>
          <w:spacing w:val="-1"/>
          <w:sz w:val="18"/>
        </w:rPr>
        <w:t xml:space="preserve"> </w:t>
      </w:r>
      <w:r>
        <w:rPr>
          <w:b/>
          <w:i/>
          <w:color w:val="0000FF"/>
          <w:sz w:val="18"/>
        </w:rPr>
        <w:t>Illness</w:t>
      </w:r>
      <w:r>
        <w:rPr>
          <w:b/>
          <w:i/>
          <w:color w:val="0000FF"/>
          <w:spacing w:val="-1"/>
          <w:sz w:val="18"/>
        </w:rPr>
        <w:t xml:space="preserve"> </w:t>
      </w:r>
      <w:r>
        <w:rPr>
          <w:b/>
          <w:i/>
          <w:color w:val="0000FF"/>
          <w:sz w:val="18"/>
        </w:rPr>
        <w:t>arising</w:t>
      </w:r>
      <w:r>
        <w:rPr>
          <w:b/>
          <w:i/>
          <w:color w:val="0000FF"/>
          <w:spacing w:val="-3"/>
          <w:sz w:val="18"/>
        </w:rPr>
        <w:t xml:space="preserve"> </w:t>
      </w:r>
      <w:r>
        <w:rPr>
          <w:b/>
          <w:i/>
          <w:color w:val="0000FF"/>
          <w:sz w:val="18"/>
        </w:rPr>
        <w:t>out</w:t>
      </w:r>
      <w:r>
        <w:rPr>
          <w:b/>
          <w:i/>
          <w:color w:val="0000FF"/>
          <w:spacing w:val="-1"/>
          <w:sz w:val="18"/>
        </w:rPr>
        <w:t xml:space="preserve"> </w:t>
      </w:r>
      <w:r>
        <w:rPr>
          <w:b/>
          <w:i/>
          <w:color w:val="0000FF"/>
          <w:sz w:val="18"/>
        </w:rPr>
        <w:t>of</w:t>
      </w:r>
      <w:r>
        <w:rPr>
          <w:b/>
          <w:i/>
          <w:color w:val="0000FF"/>
          <w:spacing w:val="-1"/>
          <w:sz w:val="18"/>
        </w:rPr>
        <w:t xml:space="preserve"> </w:t>
      </w:r>
      <w:r>
        <w:rPr>
          <w:b/>
          <w:i/>
          <w:color w:val="0000FF"/>
          <w:sz w:val="18"/>
        </w:rPr>
        <w:t>pregnancy.)”</w:t>
      </w:r>
    </w:p>
    <w:p w14:paraId="7C412FEA" w14:textId="77777777" w:rsidR="003F6AD4" w:rsidRDefault="003F6AD4" w:rsidP="003F6AD4">
      <w:pPr>
        <w:spacing w:before="188"/>
        <w:ind w:left="120" w:right="372"/>
        <w:jc w:val="both"/>
        <w:rPr>
          <w:b/>
          <w:i/>
          <w:color w:val="0000FF"/>
          <w:sz w:val="18"/>
        </w:rPr>
      </w:pPr>
    </w:p>
    <w:p w14:paraId="20224031" w14:textId="77777777" w:rsidR="003F6AD4" w:rsidRDefault="003F6AD4" w:rsidP="00E30394">
      <w:pPr>
        <w:pStyle w:val="Heading1"/>
        <w:tabs>
          <w:tab w:val="left" w:pos="960"/>
        </w:tabs>
        <w:spacing w:before="0"/>
        <w:ind w:left="0"/>
        <w:jc w:val="both"/>
      </w:pPr>
    </w:p>
    <w:p w14:paraId="47ED60F2" w14:textId="77777777" w:rsidR="00853879" w:rsidRDefault="00853879" w:rsidP="00853879">
      <w:pPr>
        <w:spacing w:line="259" w:lineRule="auto"/>
        <w:jc w:val="both"/>
        <w:rPr>
          <w:sz w:val="20"/>
        </w:rPr>
      </w:pPr>
    </w:p>
    <w:p w14:paraId="48D251EC" w14:textId="41753134" w:rsidR="003F6AD4" w:rsidRDefault="003F6AD4" w:rsidP="00853879">
      <w:pPr>
        <w:spacing w:line="259" w:lineRule="auto"/>
        <w:jc w:val="both"/>
        <w:rPr>
          <w:sz w:val="20"/>
        </w:rPr>
        <w:sectPr w:rsidR="003F6AD4" w:rsidSect="00853879">
          <w:headerReference w:type="default" r:id="rId10"/>
          <w:type w:val="continuous"/>
          <w:pgSz w:w="11900" w:h="16840"/>
          <w:pgMar w:top="1700" w:right="1220" w:bottom="280" w:left="1200" w:header="659" w:footer="0" w:gutter="0"/>
          <w:cols w:space="720"/>
        </w:sectPr>
      </w:pPr>
    </w:p>
    <w:p w14:paraId="05C6AB91" w14:textId="68E50758" w:rsidR="006F57B6" w:rsidRPr="006F57B6" w:rsidRDefault="006F57B6" w:rsidP="00BE5D9E">
      <w:pPr>
        <w:pStyle w:val="BodyText"/>
        <w:spacing w:before="6"/>
        <w:jc w:val="both"/>
        <w:rPr>
          <w:bCs/>
          <w:iCs/>
          <w:sz w:val="18"/>
        </w:rPr>
      </w:pPr>
    </w:p>
    <w:sectPr w:rsidR="006F57B6" w:rsidRPr="006F57B6">
      <w:headerReference w:type="default" r:id="rId11"/>
      <w:pgSz w:w="11900" w:h="16840"/>
      <w:pgMar w:top="1700" w:right="1220" w:bottom="280" w:left="1200" w:header="65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4528E" w14:textId="77777777" w:rsidR="00C07033" w:rsidRDefault="00C07033">
      <w:r>
        <w:separator/>
      </w:r>
    </w:p>
  </w:endnote>
  <w:endnote w:type="continuationSeparator" w:id="0">
    <w:p w14:paraId="61D9B4F2" w14:textId="77777777" w:rsidR="00C07033" w:rsidRDefault="00C0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DF7A0" w14:textId="77777777" w:rsidR="00C07033" w:rsidRDefault="00C07033">
      <w:r>
        <w:separator/>
      </w:r>
    </w:p>
  </w:footnote>
  <w:footnote w:type="continuationSeparator" w:id="0">
    <w:p w14:paraId="618D3034" w14:textId="77777777" w:rsidR="00C07033" w:rsidRDefault="00C0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3CE3" w14:textId="77777777" w:rsidR="003F6AD4" w:rsidRDefault="003F6AD4">
    <w:pPr>
      <w:pStyle w:val="Header"/>
    </w:pPr>
    <w:r>
      <w:rPr>
        <w:noProof/>
      </w:rPr>
      <w:drawing>
        <wp:anchor distT="0" distB="0" distL="114300" distR="114300" simplePos="0" relativeHeight="251663360" behindDoc="1" locked="0" layoutInCell="1" allowOverlap="1" wp14:anchorId="0455C100" wp14:editId="68D9C7EF">
          <wp:simplePos x="0" y="0"/>
          <wp:positionH relativeFrom="column">
            <wp:posOffset>143510</wp:posOffset>
          </wp:positionH>
          <wp:positionV relativeFrom="paragraph">
            <wp:posOffset>-218440</wp:posOffset>
          </wp:positionV>
          <wp:extent cx="1104900" cy="603885"/>
          <wp:effectExtent l="0" t="0" r="0" b="0"/>
          <wp:wrapNone/>
          <wp:docPr id="754203601" name="Picture 75420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15011" name="Picture 1742715011"/>
                  <pic:cNvPicPr/>
                </pic:nvPicPr>
                <pic:blipFill>
                  <a:blip r:embed="rId1">
                    <a:extLst>
                      <a:ext uri="{28A0092B-C50C-407E-A947-70E740481C1C}">
                        <a14:useLocalDpi xmlns:a14="http://schemas.microsoft.com/office/drawing/2010/main" val="0"/>
                      </a:ext>
                    </a:extLst>
                  </a:blip>
                  <a:stretch>
                    <a:fillRect/>
                  </a:stretch>
                </pic:blipFill>
                <pic:spPr>
                  <a:xfrm>
                    <a:off x="0" y="0"/>
                    <a:ext cx="1104900" cy="603885"/>
                  </a:xfrm>
                  <a:prstGeom prst="rect">
                    <a:avLst/>
                  </a:prstGeom>
                </pic:spPr>
              </pic:pic>
            </a:graphicData>
          </a:graphic>
          <wp14:sizeRelH relativeFrom="margin">
            <wp14:pctWidth>0</wp14:pctWidth>
          </wp14:sizeRelH>
          <wp14:sizeRelV relativeFrom="margin">
            <wp14:pctHeight>0</wp14:pctHeight>
          </wp14:sizeRelV>
        </wp:anchor>
      </w:drawing>
    </w:r>
  </w:p>
  <w:p w14:paraId="5DD0ABBA" w14:textId="77777777" w:rsidR="003F6AD4" w:rsidRDefault="003F6AD4">
    <w:pPr>
      <w:pStyle w:val="Header"/>
    </w:pPr>
  </w:p>
  <w:p w14:paraId="2958E18D" w14:textId="77777777" w:rsidR="003F6AD4" w:rsidRDefault="003F6AD4">
    <w:pPr>
      <w:pStyle w:val="Header"/>
    </w:pPr>
    <w:r>
      <w:t xml:space="preserve">   SiyaCon Technologies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72F9" w14:textId="77777777" w:rsidR="003F6AD4" w:rsidRDefault="003F6AD4">
    <w:pPr>
      <w:pStyle w:val="Header"/>
    </w:pPr>
    <w:r>
      <w:rPr>
        <w:noProof/>
      </w:rPr>
      <w:drawing>
        <wp:anchor distT="0" distB="0" distL="114300" distR="114300" simplePos="0" relativeHeight="251662336" behindDoc="1" locked="0" layoutInCell="1" allowOverlap="1" wp14:anchorId="05D7F8BD" wp14:editId="496E2721">
          <wp:simplePos x="0" y="0"/>
          <wp:positionH relativeFrom="column">
            <wp:posOffset>143510</wp:posOffset>
          </wp:positionH>
          <wp:positionV relativeFrom="paragraph">
            <wp:posOffset>-218440</wp:posOffset>
          </wp:positionV>
          <wp:extent cx="1104900" cy="603885"/>
          <wp:effectExtent l="0" t="0" r="0" b="0"/>
          <wp:wrapNone/>
          <wp:docPr id="1671776272" name="Picture 167177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15011" name="Picture 1742715011"/>
                  <pic:cNvPicPr/>
                </pic:nvPicPr>
                <pic:blipFill>
                  <a:blip r:embed="rId1">
                    <a:extLst>
                      <a:ext uri="{28A0092B-C50C-407E-A947-70E740481C1C}">
                        <a14:useLocalDpi xmlns:a14="http://schemas.microsoft.com/office/drawing/2010/main" val="0"/>
                      </a:ext>
                    </a:extLst>
                  </a:blip>
                  <a:stretch>
                    <a:fillRect/>
                  </a:stretch>
                </pic:blipFill>
                <pic:spPr>
                  <a:xfrm>
                    <a:off x="0" y="0"/>
                    <a:ext cx="1104900" cy="603885"/>
                  </a:xfrm>
                  <a:prstGeom prst="rect">
                    <a:avLst/>
                  </a:prstGeom>
                </pic:spPr>
              </pic:pic>
            </a:graphicData>
          </a:graphic>
          <wp14:sizeRelH relativeFrom="margin">
            <wp14:pctWidth>0</wp14:pctWidth>
          </wp14:sizeRelH>
          <wp14:sizeRelV relativeFrom="margin">
            <wp14:pctHeight>0</wp14:pctHeight>
          </wp14:sizeRelV>
        </wp:anchor>
      </w:drawing>
    </w:r>
  </w:p>
  <w:p w14:paraId="6AE4B663" w14:textId="77777777" w:rsidR="003F6AD4" w:rsidRDefault="003F6AD4">
    <w:pPr>
      <w:pStyle w:val="Header"/>
    </w:pPr>
  </w:p>
  <w:p w14:paraId="6335DE96" w14:textId="77777777" w:rsidR="003F6AD4" w:rsidRDefault="003F6AD4">
    <w:pPr>
      <w:pStyle w:val="Header"/>
    </w:pPr>
    <w:r>
      <w:t xml:space="preserve">   SiyaCon Technologies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0E3C" w14:textId="77777777" w:rsidR="00853879" w:rsidRDefault="00853879">
    <w:pPr>
      <w:pStyle w:val="Header"/>
    </w:pPr>
    <w:r>
      <w:rPr>
        <w:noProof/>
      </w:rPr>
      <w:drawing>
        <wp:anchor distT="0" distB="0" distL="114300" distR="114300" simplePos="0" relativeHeight="251660288" behindDoc="1" locked="0" layoutInCell="1" allowOverlap="1" wp14:anchorId="09D6E52C" wp14:editId="14228322">
          <wp:simplePos x="0" y="0"/>
          <wp:positionH relativeFrom="column">
            <wp:posOffset>143510</wp:posOffset>
          </wp:positionH>
          <wp:positionV relativeFrom="paragraph">
            <wp:posOffset>-218440</wp:posOffset>
          </wp:positionV>
          <wp:extent cx="1104900" cy="603885"/>
          <wp:effectExtent l="0" t="0" r="0" b="0"/>
          <wp:wrapNone/>
          <wp:docPr id="2092204001" name="Picture 209220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15011" name="Picture 1742715011"/>
                  <pic:cNvPicPr/>
                </pic:nvPicPr>
                <pic:blipFill>
                  <a:blip r:embed="rId1">
                    <a:extLst>
                      <a:ext uri="{28A0092B-C50C-407E-A947-70E740481C1C}">
                        <a14:useLocalDpi xmlns:a14="http://schemas.microsoft.com/office/drawing/2010/main" val="0"/>
                      </a:ext>
                    </a:extLst>
                  </a:blip>
                  <a:stretch>
                    <a:fillRect/>
                  </a:stretch>
                </pic:blipFill>
                <pic:spPr>
                  <a:xfrm>
                    <a:off x="0" y="0"/>
                    <a:ext cx="1104900" cy="603885"/>
                  </a:xfrm>
                  <a:prstGeom prst="rect">
                    <a:avLst/>
                  </a:prstGeom>
                </pic:spPr>
              </pic:pic>
            </a:graphicData>
          </a:graphic>
          <wp14:sizeRelH relativeFrom="margin">
            <wp14:pctWidth>0</wp14:pctWidth>
          </wp14:sizeRelH>
          <wp14:sizeRelV relativeFrom="margin">
            <wp14:pctHeight>0</wp14:pctHeight>
          </wp14:sizeRelV>
        </wp:anchor>
      </w:drawing>
    </w:r>
  </w:p>
  <w:p w14:paraId="2C98F295" w14:textId="77777777" w:rsidR="00853879" w:rsidRDefault="00853879">
    <w:pPr>
      <w:pStyle w:val="Header"/>
    </w:pPr>
  </w:p>
  <w:p w14:paraId="029F0F5B" w14:textId="77777777" w:rsidR="00853879" w:rsidRDefault="00853879">
    <w:pPr>
      <w:pStyle w:val="Header"/>
    </w:pPr>
    <w:r>
      <w:t xml:space="preserve">   SiyaCon Technologies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F2EF" w14:textId="77777777" w:rsidR="007630E8" w:rsidRDefault="007630E8">
    <w:pPr>
      <w:pStyle w:val="Header"/>
    </w:pPr>
    <w:r>
      <w:rPr>
        <w:noProof/>
      </w:rPr>
      <w:drawing>
        <wp:anchor distT="0" distB="0" distL="114300" distR="114300" simplePos="0" relativeHeight="251658240" behindDoc="1" locked="0" layoutInCell="1" allowOverlap="1" wp14:anchorId="7786B108" wp14:editId="5E726612">
          <wp:simplePos x="0" y="0"/>
          <wp:positionH relativeFrom="column">
            <wp:posOffset>143510</wp:posOffset>
          </wp:positionH>
          <wp:positionV relativeFrom="paragraph">
            <wp:posOffset>-218440</wp:posOffset>
          </wp:positionV>
          <wp:extent cx="1104900" cy="603885"/>
          <wp:effectExtent l="0" t="0" r="0" b="0"/>
          <wp:wrapNone/>
          <wp:docPr id="762279102" name="Picture 76227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15011" name="Picture 1742715011"/>
                  <pic:cNvPicPr/>
                </pic:nvPicPr>
                <pic:blipFill>
                  <a:blip r:embed="rId1">
                    <a:extLst>
                      <a:ext uri="{28A0092B-C50C-407E-A947-70E740481C1C}">
                        <a14:useLocalDpi xmlns:a14="http://schemas.microsoft.com/office/drawing/2010/main" val="0"/>
                      </a:ext>
                    </a:extLst>
                  </a:blip>
                  <a:stretch>
                    <a:fillRect/>
                  </a:stretch>
                </pic:blipFill>
                <pic:spPr>
                  <a:xfrm>
                    <a:off x="0" y="0"/>
                    <a:ext cx="1104900" cy="603885"/>
                  </a:xfrm>
                  <a:prstGeom prst="rect">
                    <a:avLst/>
                  </a:prstGeom>
                </pic:spPr>
              </pic:pic>
            </a:graphicData>
          </a:graphic>
          <wp14:sizeRelH relativeFrom="margin">
            <wp14:pctWidth>0</wp14:pctWidth>
          </wp14:sizeRelH>
          <wp14:sizeRelV relativeFrom="margin">
            <wp14:pctHeight>0</wp14:pctHeight>
          </wp14:sizeRelV>
        </wp:anchor>
      </w:drawing>
    </w:r>
  </w:p>
  <w:p w14:paraId="1E9082E8" w14:textId="77777777" w:rsidR="007630E8" w:rsidRDefault="007630E8">
    <w:pPr>
      <w:pStyle w:val="Header"/>
    </w:pPr>
  </w:p>
  <w:p w14:paraId="28FACE15" w14:textId="77777777" w:rsidR="007630E8" w:rsidRDefault="007630E8">
    <w:pPr>
      <w:pStyle w:val="Header"/>
    </w:pPr>
    <w:r>
      <w:t xml:space="preserve">   SiyaCon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E8A"/>
    <w:multiLevelType w:val="hybridMultilevel"/>
    <w:tmpl w:val="75EE9BFC"/>
    <w:lvl w:ilvl="0" w:tplc="B3A8A0CC">
      <w:start w:val="1"/>
      <w:numFmt w:val="decimal"/>
      <w:lvlText w:val="%1."/>
      <w:lvlJc w:val="left"/>
      <w:pPr>
        <w:ind w:left="572" w:hanging="360"/>
      </w:pPr>
      <w:rPr>
        <w:rFonts w:ascii="Calibri" w:eastAsia="Calibri" w:hAnsi="Calibri" w:cs="Calibri" w:hint="default"/>
        <w:b/>
        <w:bCs/>
        <w:spacing w:val="-1"/>
        <w:w w:val="100"/>
        <w:sz w:val="22"/>
        <w:szCs w:val="22"/>
        <w:lang w:val="en-US" w:eastAsia="en-US" w:bidi="ar-SA"/>
      </w:rPr>
    </w:lvl>
    <w:lvl w:ilvl="1" w:tplc="5F243CBA">
      <w:numFmt w:val="bullet"/>
      <w:lvlText w:val="•"/>
      <w:lvlJc w:val="left"/>
      <w:pPr>
        <w:ind w:left="1425" w:hanging="360"/>
      </w:pPr>
      <w:rPr>
        <w:rFonts w:hint="default"/>
        <w:lang w:val="en-US" w:eastAsia="en-US" w:bidi="ar-SA"/>
      </w:rPr>
    </w:lvl>
    <w:lvl w:ilvl="2" w:tplc="2C6444B4">
      <w:numFmt w:val="bullet"/>
      <w:lvlText w:val="•"/>
      <w:lvlJc w:val="left"/>
      <w:pPr>
        <w:ind w:left="2277" w:hanging="360"/>
      </w:pPr>
      <w:rPr>
        <w:rFonts w:hint="default"/>
        <w:lang w:val="en-US" w:eastAsia="en-US" w:bidi="ar-SA"/>
      </w:rPr>
    </w:lvl>
    <w:lvl w:ilvl="3" w:tplc="FBDA5D2E">
      <w:numFmt w:val="bullet"/>
      <w:lvlText w:val="•"/>
      <w:lvlJc w:val="left"/>
      <w:pPr>
        <w:ind w:left="3129" w:hanging="360"/>
      </w:pPr>
      <w:rPr>
        <w:rFonts w:hint="default"/>
        <w:lang w:val="en-US" w:eastAsia="en-US" w:bidi="ar-SA"/>
      </w:rPr>
    </w:lvl>
    <w:lvl w:ilvl="4" w:tplc="12384E94">
      <w:numFmt w:val="bullet"/>
      <w:lvlText w:val="•"/>
      <w:lvlJc w:val="left"/>
      <w:pPr>
        <w:ind w:left="3981" w:hanging="360"/>
      </w:pPr>
      <w:rPr>
        <w:rFonts w:hint="default"/>
        <w:lang w:val="en-US" w:eastAsia="en-US" w:bidi="ar-SA"/>
      </w:rPr>
    </w:lvl>
    <w:lvl w:ilvl="5" w:tplc="19FAFDFC">
      <w:numFmt w:val="bullet"/>
      <w:lvlText w:val="•"/>
      <w:lvlJc w:val="left"/>
      <w:pPr>
        <w:ind w:left="4833" w:hanging="360"/>
      </w:pPr>
      <w:rPr>
        <w:rFonts w:hint="default"/>
        <w:lang w:val="en-US" w:eastAsia="en-US" w:bidi="ar-SA"/>
      </w:rPr>
    </w:lvl>
    <w:lvl w:ilvl="6" w:tplc="6E0EB092">
      <w:numFmt w:val="bullet"/>
      <w:lvlText w:val="•"/>
      <w:lvlJc w:val="left"/>
      <w:pPr>
        <w:ind w:left="5685" w:hanging="360"/>
      </w:pPr>
      <w:rPr>
        <w:rFonts w:hint="default"/>
        <w:lang w:val="en-US" w:eastAsia="en-US" w:bidi="ar-SA"/>
      </w:rPr>
    </w:lvl>
    <w:lvl w:ilvl="7" w:tplc="56B26ED4">
      <w:numFmt w:val="bullet"/>
      <w:lvlText w:val="•"/>
      <w:lvlJc w:val="left"/>
      <w:pPr>
        <w:ind w:left="6537" w:hanging="360"/>
      </w:pPr>
      <w:rPr>
        <w:rFonts w:hint="default"/>
        <w:lang w:val="en-US" w:eastAsia="en-US" w:bidi="ar-SA"/>
      </w:rPr>
    </w:lvl>
    <w:lvl w:ilvl="8" w:tplc="24A09576">
      <w:numFmt w:val="bullet"/>
      <w:lvlText w:val="•"/>
      <w:lvlJc w:val="left"/>
      <w:pPr>
        <w:ind w:left="7389" w:hanging="360"/>
      </w:pPr>
      <w:rPr>
        <w:rFonts w:hint="default"/>
        <w:lang w:val="en-US" w:eastAsia="en-US" w:bidi="ar-SA"/>
      </w:rPr>
    </w:lvl>
  </w:abstractNum>
  <w:abstractNum w:abstractNumId="1" w15:restartNumberingAfterBreak="0">
    <w:nsid w:val="2DB70803"/>
    <w:multiLevelType w:val="hybridMultilevel"/>
    <w:tmpl w:val="0826D7AC"/>
    <w:lvl w:ilvl="0" w:tplc="72B406B6">
      <w:numFmt w:val="bullet"/>
      <w:lvlText w:val=""/>
      <w:lvlJc w:val="left"/>
      <w:pPr>
        <w:ind w:left="599" w:hanging="359"/>
      </w:pPr>
      <w:rPr>
        <w:rFonts w:ascii="Symbol" w:eastAsia="Symbol" w:hAnsi="Symbol" w:cs="Symbol" w:hint="default"/>
        <w:w w:val="100"/>
        <w:sz w:val="22"/>
        <w:szCs w:val="22"/>
        <w:lang w:val="en-US" w:eastAsia="en-US" w:bidi="ar-SA"/>
      </w:rPr>
    </w:lvl>
    <w:lvl w:ilvl="1" w:tplc="F6C8FDFA">
      <w:numFmt w:val="bullet"/>
      <w:lvlText w:val="•"/>
      <w:lvlJc w:val="left"/>
      <w:pPr>
        <w:ind w:left="1488" w:hanging="359"/>
      </w:pPr>
      <w:rPr>
        <w:rFonts w:hint="default"/>
        <w:lang w:val="en-US" w:eastAsia="en-US" w:bidi="ar-SA"/>
      </w:rPr>
    </w:lvl>
    <w:lvl w:ilvl="2" w:tplc="2A80EB62">
      <w:numFmt w:val="bullet"/>
      <w:lvlText w:val="•"/>
      <w:lvlJc w:val="left"/>
      <w:pPr>
        <w:ind w:left="2376" w:hanging="359"/>
      </w:pPr>
      <w:rPr>
        <w:rFonts w:hint="default"/>
        <w:lang w:val="en-US" w:eastAsia="en-US" w:bidi="ar-SA"/>
      </w:rPr>
    </w:lvl>
    <w:lvl w:ilvl="3" w:tplc="AB42A3F0">
      <w:numFmt w:val="bullet"/>
      <w:lvlText w:val="•"/>
      <w:lvlJc w:val="left"/>
      <w:pPr>
        <w:ind w:left="3264" w:hanging="359"/>
      </w:pPr>
      <w:rPr>
        <w:rFonts w:hint="default"/>
        <w:lang w:val="en-US" w:eastAsia="en-US" w:bidi="ar-SA"/>
      </w:rPr>
    </w:lvl>
    <w:lvl w:ilvl="4" w:tplc="D304E666">
      <w:numFmt w:val="bullet"/>
      <w:lvlText w:val="•"/>
      <w:lvlJc w:val="left"/>
      <w:pPr>
        <w:ind w:left="4152" w:hanging="359"/>
      </w:pPr>
      <w:rPr>
        <w:rFonts w:hint="default"/>
        <w:lang w:val="en-US" w:eastAsia="en-US" w:bidi="ar-SA"/>
      </w:rPr>
    </w:lvl>
    <w:lvl w:ilvl="5" w:tplc="8ED27230">
      <w:numFmt w:val="bullet"/>
      <w:lvlText w:val="•"/>
      <w:lvlJc w:val="left"/>
      <w:pPr>
        <w:ind w:left="5040" w:hanging="359"/>
      </w:pPr>
      <w:rPr>
        <w:rFonts w:hint="default"/>
        <w:lang w:val="en-US" w:eastAsia="en-US" w:bidi="ar-SA"/>
      </w:rPr>
    </w:lvl>
    <w:lvl w:ilvl="6" w:tplc="26F28D98">
      <w:numFmt w:val="bullet"/>
      <w:lvlText w:val="•"/>
      <w:lvlJc w:val="left"/>
      <w:pPr>
        <w:ind w:left="5928" w:hanging="359"/>
      </w:pPr>
      <w:rPr>
        <w:rFonts w:hint="default"/>
        <w:lang w:val="en-US" w:eastAsia="en-US" w:bidi="ar-SA"/>
      </w:rPr>
    </w:lvl>
    <w:lvl w:ilvl="7" w:tplc="8A149200">
      <w:numFmt w:val="bullet"/>
      <w:lvlText w:val="•"/>
      <w:lvlJc w:val="left"/>
      <w:pPr>
        <w:ind w:left="6816" w:hanging="359"/>
      </w:pPr>
      <w:rPr>
        <w:rFonts w:hint="default"/>
        <w:lang w:val="en-US" w:eastAsia="en-US" w:bidi="ar-SA"/>
      </w:rPr>
    </w:lvl>
    <w:lvl w:ilvl="8" w:tplc="A1C22AEE">
      <w:numFmt w:val="bullet"/>
      <w:lvlText w:val="•"/>
      <w:lvlJc w:val="left"/>
      <w:pPr>
        <w:ind w:left="7704" w:hanging="359"/>
      </w:pPr>
      <w:rPr>
        <w:rFonts w:hint="default"/>
        <w:lang w:val="en-US" w:eastAsia="en-US" w:bidi="ar-SA"/>
      </w:rPr>
    </w:lvl>
  </w:abstractNum>
  <w:abstractNum w:abstractNumId="2" w15:restartNumberingAfterBreak="0">
    <w:nsid w:val="2E872966"/>
    <w:multiLevelType w:val="hybridMultilevel"/>
    <w:tmpl w:val="F56490A0"/>
    <w:lvl w:ilvl="0" w:tplc="FFFFFFFF">
      <w:start w:val="1"/>
      <w:numFmt w:val="decimal"/>
      <w:lvlText w:val="%1."/>
      <w:lvlJc w:val="left"/>
      <w:pPr>
        <w:ind w:left="612" w:hanging="360"/>
      </w:pPr>
      <w:rPr>
        <w:rFonts w:ascii="Calibri" w:eastAsia="Calibri" w:hAnsi="Calibri" w:cs="Calibri" w:hint="default"/>
        <w:b/>
        <w:bCs/>
        <w:spacing w:val="-1"/>
        <w:w w:val="100"/>
        <w:sz w:val="22"/>
        <w:szCs w:val="22"/>
        <w:lang w:val="en-US" w:eastAsia="en-US" w:bidi="ar-SA"/>
      </w:rPr>
    </w:lvl>
    <w:lvl w:ilvl="1" w:tplc="40090019">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59A13195"/>
    <w:multiLevelType w:val="hybridMultilevel"/>
    <w:tmpl w:val="75EE9BFC"/>
    <w:lvl w:ilvl="0" w:tplc="FFFFFFFF">
      <w:start w:val="1"/>
      <w:numFmt w:val="decimal"/>
      <w:lvlText w:val="%1."/>
      <w:lvlJc w:val="left"/>
      <w:pPr>
        <w:ind w:left="-108" w:hanging="360"/>
      </w:pPr>
      <w:rPr>
        <w:rFonts w:ascii="Calibri" w:eastAsia="Calibri" w:hAnsi="Calibri" w:cs="Calibri" w:hint="default"/>
        <w:b/>
        <w:bCs/>
        <w:spacing w:val="-1"/>
        <w:w w:val="100"/>
        <w:sz w:val="22"/>
        <w:szCs w:val="22"/>
        <w:lang w:val="en-US" w:eastAsia="en-US" w:bidi="ar-SA"/>
      </w:rPr>
    </w:lvl>
    <w:lvl w:ilvl="1" w:tplc="FFFFFFFF">
      <w:numFmt w:val="bullet"/>
      <w:lvlText w:val="•"/>
      <w:lvlJc w:val="left"/>
      <w:pPr>
        <w:ind w:left="745" w:hanging="360"/>
      </w:pPr>
      <w:rPr>
        <w:rFonts w:hint="default"/>
        <w:lang w:val="en-US" w:eastAsia="en-US" w:bidi="ar-SA"/>
      </w:rPr>
    </w:lvl>
    <w:lvl w:ilvl="2" w:tplc="FFFFFFFF">
      <w:numFmt w:val="bullet"/>
      <w:lvlText w:val="•"/>
      <w:lvlJc w:val="left"/>
      <w:pPr>
        <w:ind w:left="1597" w:hanging="360"/>
      </w:pPr>
      <w:rPr>
        <w:rFonts w:hint="default"/>
        <w:lang w:val="en-US" w:eastAsia="en-US" w:bidi="ar-SA"/>
      </w:rPr>
    </w:lvl>
    <w:lvl w:ilvl="3" w:tplc="FFFFFFFF">
      <w:numFmt w:val="bullet"/>
      <w:lvlText w:val="•"/>
      <w:lvlJc w:val="left"/>
      <w:pPr>
        <w:ind w:left="2449" w:hanging="360"/>
      </w:pPr>
      <w:rPr>
        <w:rFonts w:hint="default"/>
        <w:lang w:val="en-US" w:eastAsia="en-US" w:bidi="ar-SA"/>
      </w:rPr>
    </w:lvl>
    <w:lvl w:ilvl="4" w:tplc="FFFFFFFF">
      <w:numFmt w:val="bullet"/>
      <w:lvlText w:val="•"/>
      <w:lvlJc w:val="left"/>
      <w:pPr>
        <w:ind w:left="3301" w:hanging="360"/>
      </w:pPr>
      <w:rPr>
        <w:rFonts w:hint="default"/>
        <w:lang w:val="en-US" w:eastAsia="en-US" w:bidi="ar-SA"/>
      </w:rPr>
    </w:lvl>
    <w:lvl w:ilvl="5" w:tplc="FFFFFFFF">
      <w:numFmt w:val="bullet"/>
      <w:lvlText w:val="•"/>
      <w:lvlJc w:val="left"/>
      <w:pPr>
        <w:ind w:left="4153" w:hanging="360"/>
      </w:pPr>
      <w:rPr>
        <w:rFonts w:hint="default"/>
        <w:lang w:val="en-US" w:eastAsia="en-US" w:bidi="ar-SA"/>
      </w:rPr>
    </w:lvl>
    <w:lvl w:ilvl="6" w:tplc="FFFFFFFF">
      <w:numFmt w:val="bullet"/>
      <w:lvlText w:val="•"/>
      <w:lvlJc w:val="left"/>
      <w:pPr>
        <w:ind w:left="5005" w:hanging="360"/>
      </w:pPr>
      <w:rPr>
        <w:rFonts w:hint="default"/>
        <w:lang w:val="en-US" w:eastAsia="en-US" w:bidi="ar-SA"/>
      </w:rPr>
    </w:lvl>
    <w:lvl w:ilvl="7" w:tplc="FFFFFFFF">
      <w:numFmt w:val="bullet"/>
      <w:lvlText w:val="•"/>
      <w:lvlJc w:val="left"/>
      <w:pPr>
        <w:ind w:left="5857" w:hanging="360"/>
      </w:pPr>
      <w:rPr>
        <w:rFonts w:hint="default"/>
        <w:lang w:val="en-US" w:eastAsia="en-US" w:bidi="ar-SA"/>
      </w:rPr>
    </w:lvl>
    <w:lvl w:ilvl="8" w:tplc="FFFFFFFF">
      <w:numFmt w:val="bullet"/>
      <w:lvlText w:val="•"/>
      <w:lvlJc w:val="left"/>
      <w:pPr>
        <w:ind w:left="6709" w:hanging="360"/>
      </w:pPr>
      <w:rPr>
        <w:rFonts w:hint="default"/>
        <w:lang w:val="en-US" w:eastAsia="en-US" w:bidi="ar-SA"/>
      </w:rPr>
    </w:lvl>
  </w:abstractNum>
  <w:abstractNum w:abstractNumId="4" w15:restartNumberingAfterBreak="0">
    <w:nsid w:val="69E66869"/>
    <w:multiLevelType w:val="hybridMultilevel"/>
    <w:tmpl w:val="9D9268FE"/>
    <w:lvl w:ilvl="0" w:tplc="40090001">
      <w:start w:val="1"/>
      <w:numFmt w:val="bullet"/>
      <w:lvlText w:val=""/>
      <w:lvlJc w:val="left"/>
      <w:pPr>
        <w:ind w:left="238" w:hanging="360"/>
      </w:pPr>
      <w:rPr>
        <w:rFonts w:ascii="Symbol" w:hAnsi="Symbol" w:hint="default"/>
      </w:rPr>
    </w:lvl>
    <w:lvl w:ilvl="1" w:tplc="40090003" w:tentative="1">
      <w:start w:val="1"/>
      <w:numFmt w:val="bullet"/>
      <w:lvlText w:val="o"/>
      <w:lvlJc w:val="left"/>
      <w:pPr>
        <w:ind w:left="958" w:hanging="360"/>
      </w:pPr>
      <w:rPr>
        <w:rFonts w:ascii="Courier New" w:hAnsi="Courier New" w:cs="Courier New" w:hint="default"/>
      </w:rPr>
    </w:lvl>
    <w:lvl w:ilvl="2" w:tplc="40090005" w:tentative="1">
      <w:start w:val="1"/>
      <w:numFmt w:val="bullet"/>
      <w:lvlText w:val=""/>
      <w:lvlJc w:val="left"/>
      <w:pPr>
        <w:ind w:left="1678" w:hanging="360"/>
      </w:pPr>
      <w:rPr>
        <w:rFonts w:ascii="Wingdings" w:hAnsi="Wingdings" w:hint="default"/>
      </w:rPr>
    </w:lvl>
    <w:lvl w:ilvl="3" w:tplc="40090001" w:tentative="1">
      <w:start w:val="1"/>
      <w:numFmt w:val="bullet"/>
      <w:lvlText w:val=""/>
      <w:lvlJc w:val="left"/>
      <w:pPr>
        <w:ind w:left="2398" w:hanging="360"/>
      </w:pPr>
      <w:rPr>
        <w:rFonts w:ascii="Symbol" w:hAnsi="Symbol" w:hint="default"/>
      </w:rPr>
    </w:lvl>
    <w:lvl w:ilvl="4" w:tplc="40090003" w:tentative="1">
      <w:start w:val="1"/>
      <w:numFmt w:val="bullet"/>
      <w:lvlText w:val="o"/>
      <w:lvlJc w:val="left"/>
      <w:pPr>
        <w:ind w:left="3118" w:hanging="360"/>
      </w:pPr>
      <w:rPr>
        <w:rFonts w:ascii="Courier New" w:hAnsi="Courier New" w:cs="Courier New" w:hint="default"/>
      </w:rPr>
    </w:lvl>
    <w:lvl w:ilvl="5" w:tplc="40090005" w:tentative="1">
      <w:start w:val="1"/>
      <w:numFmt w:val="bullet"/>
      <w:lvlText w:val=""/>
      <w:lvlJc w:val="left"/>
      <w:pPr>
        <w:ind w:left="3838" w:hanging="360"/>
      </w:pPr>
      <w:rPr>
        <w:rFonts w:ascii="Wingdings" w:hAnsi="Wingdings" w:hint="default"/>
      </w:rPr>
    </w:lvl>
    <w:lvl w:ilvl="6" w:tplc="40090001" w:tentative="1">
      <w:start w:val="1"/>
      <w:numFmt w:val="bullet"/>
      <w:lvlText w:val=""/>
      <w:lvlJc w:val="left"/>
      <w:pPr>
        <w:ind w:left="4558" w:hanging="360"/>
      </w:pPr>
      <w:rPr>
        <w:rFonts w:ascii="Symbol" w:hAnsi="Symbol" w:hint="default"/>
      </w:rPr>
    </w:lvl>
    <w:lvl w:ilvl="7" w:tplc="40090003" w:tentative="1">
      <w:start w:val="1"/>
      <w:numFmt w:val="bullet"/>
      <w:lvlText w:val="o"/>
      <w:lvlJc w:val="left"/>
      <w:pPr>
        <w:ind w:left="5278" w:hanging="360"/>
      </w:pPr>
      <w:rPr>
        <w:rFonts w:ascii="Courier New" w:hAnsi="Courier New" w:cs="Courier New" w:hint="default"/>
      </w:rPr>
    </w:lvl>
    <w:lvl w:ilvl="8" w:tplc="40090005" w:tentative="1">
      <w:start w:val="1"/>
      <w:numFmt w:val="bullet"/>
      <w:lvlText w:val=""/>
      <w:lvlJc w:val="left"/>
      <w:pPr>
        <w:ind w:left="5998" w:hanging="360"/>
      </w:pPr>
      <w:rPr>
        <w:rFonts w:ascii="Wingdings" w:hAnsi="Wingdings" w:hint="default"/>
      </w:rPr>
    </w:lvl>
  </w:abstractNum>
  <w:num w:numId="1" w16cid:durableId="1845775371">
    <w:abstractNumId w:val="1"/>
  </w:num>
  <w:num w:numId="2" w16cid:durableId="1192765112">
    <w:abstractNumId w:val="0"/>
  </w:num>
  <w:num w:numId="3" w16cid:durableId="1734766507">
    <w:abstractNumId w:val="3"/>
  </w:num>
  <w:num w:numId="4" w16cid:durableId="194931486">
    <w:abstractNumId w:val="2"/>
  </w:num>
  <w:num w:numId="5" w16cid:durableId="2115513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A8"/>
    <w:rsid w:val="00035B17"/>
    <w:rsid w:val="000D3ABA"/>
    <w:rsid w:val="000E0E38"/>
    <w:rsid w:val="00125637"/>
    <w:rsid w:val="001D6147"/>
    <w:rsid w:val="002F2734"/>
    <w:rsid w:val="003357D5"/>
    <w:rsid w:val="003F6AD4"/>
    <w:rsid w:val="00506644"/>
    <w:rsid w:val="006318D0"/>
    <w:rsid w:val="006627B2"/>
    <w:rsid w:val="00665019"/>
    <w:rsid w:val="00684554"/>
    <w:rsid w:val="006C55F4"/>
    <w:rsid w:val="006F57B6"/>
    <w:rsid w:val="006F707C"/>
    <w:rsid w:val="007365AE"/>
    <w:rsid w:val="007630E8"/>
    <w:rsid w:val="007D52D4"/>
    <w:rsid w:val="00853879"/>
    <w:rsid w:val="00880A84"/>
    <w:rsid w:val="00906821"/>
    <w:rsid w:val="009A1723"/>
    <w:rsid w:val="009B1993"/>
    <w:rsid w:val="009F0E77"/>
    <w:rsid w:val="00A76BED"/>
    <w:rsid w:val="00AD4C64"/>
    <w:rsid w:val="00B15F8B"/>
    <w:rsid w:val="00B50F4A"/>
    <w:rsid w:val="00B53DC1"/>
    <w:rsid w:val="00BE5D9E"/>
    <w:rsid w:val="00C07033"/>
    <w:rsid w:val="00E30394"/>
    <w:rsid w:val="00F423B7"/>
    <w:rsid w:val="00F56B75"/>
    <w:rsid w:val="00FC1931"/>
    <w:rsid w:val="00FD230E"/>
    <w:rsid w:val="00FF4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5D5AE"/>
  <w15:docId w15:val="{6755642F-C823-47E7-88A5-37147028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240"/>
      <w:outlineLvl w:val="0"/>
    </w:pPr>
    <w:rPr>
      <w:b/>
      <w:bCs/>
    </w:rPr>
  </w:style>
  <w:style w:type="paragraph" w:styleId="Heading2">
    <w:name w:val="heading 2"/>
    <w:basedOn w:val="Normal"/>
    <w:next w:val="Normal"/>
    <w:link w:val="Heading2Char"/>
    <w:uiPriority w:val="9"/>
    <w:unhideWhenUsed/>
    <w:qFormat/>
    <w:rsid w:val="000D3AB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D3A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0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630E8"/>
    <w:pPr>
      <w:tabs>
        <w:tab w:val="center" w:pos="4513"/>
        <w:tab w:val="right" w:pos="9026"/>
      </w:tabs>
    </w:pPr>
  </w:style>
  <w:style w:type="character" w:customStyle="1" w:styleId="HeaderChar">
    <w:name w:val="Header Char"/>
    <w:basedOn w:val="DefaultParagraphFont"/>
    <w:link w:val="Header"/>
    <w:uiPriority w:val="99"/>
    <w:rsid w:val="007630E8"/>
    <w:rPr>
      <w:rFonts w:ascii="Calibri" w:eastAsia="Calibri" w:hAnsi="Calibri" w:cs="Calibri"/>
    </w:rPr>
  </w:style>
  <w:style w:type="paragraph" w:styleId="Footer">
    <w:name w:val="footer"/>
    <w:basedOn w:val="Normal"/>
    <w:link w:val="FooterChar"/>
    <w:uiPriority w:val="99"/>
    <w:unhideWhenUsed/>
    <w:rsid w:val="007630E8"/>
    <w:pPr>
      <w:tabs>
        <w:tab w:val="center" w:pos="4513"/>
        <w:tab w:val="right" w:pos="9026"/>
      </w:tabs>
    </w:pPr>
  </w:style>
  <w:style w:type="character" w:customStyle="1" w:styleId="FooterChar">
    <w:name w:val="Footer Char"/>
    <w:basedOn w:val="DefaultParagraphFont"/>
    <w:link w:val="Footer"/>
    <w:uiPriority w:val="99"/>
    <w:rsid w:val="007630E8"/>
    <w:rPr>
      <w:rFonts w:ascii="Calibri" w:eastAsia="Calibri" w:hAnsi="Calibri" w:cs="Calibri"/>
    </w:rPr>
  </w:style>
  <w:style w:type="paragraph" w:styleId="NormalWeb">
    <w:name w:val="Normal (Web)"/>
    <w:basedOn w:val="Normal"/>
    <w:uiPriority w:val="99"/>
    <w:semiHidden/>
    <w:unhideWhenUsed/>
    <w:rsid w:val="006F57B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issue-underline">
    <w:name w:val="issue-underline"/>
    <w:basedOn w:val="DefaultParagraphFont"/>
    <w:rsid w:val="006F57B6"/>
  </w:style>
  <w:style w:type="character" w:customStyle="1" w:styleId="Heading2Char">
    <w:name w:val="Heading 2 Char"/>
    <w:basedOn w:val="DefaultParagraphFont"/>
    <w:link w:val="Heading2"/>
    <w:uiPriority w:val="9"/>
    <w:rsid w:val="000D3ABA"/>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0D3A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AB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D3AB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0D3AB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9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D084D-6FA8-4E36-A441-2FBB43F74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India Leaves and Holiday Policy</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Leaves and Holiday Policy</dc:title>
  <dc:creator>Alison MacDonald</dc:creator>
  <cp:lastModifiedBy>Abhishek biradar biradar</cp:lastModifiedBy>
  <cp:revision>13</cp:revision>
  <cp:lastPrinted>2023-05-08T06:04:00Z</cp:lastPrinted>
  <dcterms:created xsi:type="dcterms:W3CDTF">2023-04-24T16:32:00Z</dcterms:created>
  <dcterms:modified xsi:type="dcterms:W3CDTF">2023-05-08T06:30:00Z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Word</vt:lpwstr>
  </property>
  <property fmtid="{D5CDD505-2E9C-101B-9397-08002B2CF9AE}" pid="4" name="LastSaved">
    <vt:filetime>2023-04-24T00:00:00Z</vt:filetime>
  </property>
  <property fmtid="{D5CDD505-2E9C-101B-9397-08002B2CF9AE}" pid="5" name="GrammarlyDocumentId">
    <vt:lpwstr>6a29ae8206a35a0dcb4c3b45b36f5c202c715fe198ddb280ff52e4c03bffd443</vt:lpwstr>
  </property>
</Properties>
</file>