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F9BB" w14:textId="73EB331D" w:rsidR="002C58FE" w:rsidRDefault="002C58FE" w:rsidP="00CF71DF">
      <w:r>
        <w:t>OBJECTIVES</w:t>
      </w:r>
    </w:p>
    <w:p w14:paraId="58979296" w14:textId="1C79702C" w:rsidR="00E10441" w:rsidRPr="0023456C" w:rsidRDefault="00997D30" w:rsidP="004061A8">
      <w:pPr>
        <w:spacing w:line="360" w:lineRule="auto"/>
        <w:jc w:val="both"/>
        <w:rPr>
          <w:lang w:val="en-AU"/>
        </w:rPr>
      </w:pPr>
      <w:r>
        <w:rPr>
          <w:b w:val="0"/>
        </w:rPr>
        <w:t>T</w:t>
      </w:r>
      <w:r w:rsidR="0018407B" w:rsidRPr="0018407B">
        <w:rPr>
          <w:b w:val="0"/>
        </w:rPr>
        <w:t xml:space="preserve">o </w:t>
      </w:r>
      <w:r w:rsidR="00F43DEB">
        <w:rPr>
          <w:b w:val="0"/>
        </w:rPr>
        <w:t xml:space="preserve">evaluate </w:t>
      </w:r>
      <w:r w:rsidR="0023456C" w:rsidRPr="0023456C">
        <w:rPr>
          <w:b w:val="0"/>
          <w:bCs/>
          <w:lang w:val="en-AU"/>
        </w:rPr>
        <w:t xml:space="preserve">the structural </w:t>
      </w:r>
      <w:r w:rsidR="00773B56" w:rsidRPr="0023456C">
        <w:rPr>
          <w:b w:val="0"/>
          <w:bCs/>
          <w:lang w:val="en-AU"/>
        </w:rPr>
        <w:t>behaviour</w:t>
      </w:r>
      <w:r w:rsidR="0023456C" w:rsidRPr="0023456C">
        <w:rPr>
          <w:b w:val="0"/>
          <w:bCs/>
          <w:lang w:val="en-AU"/>
        </w:rPr>
        <w:t xml:space="preserve"> and damping response of a shock absorber assembly by using three different materials</w:t>
      </w:r>
      <w:r w:rsidR="00F43DEB">
        <w:rPr>
          <w:b w:val="0"/>
        </w:rPr>
        <w:t>:</w:t>
      </w:r>
      <w:r w:rsidR="0018407B" w:rsidRPr="0018407B">
        <w:rPr>
          <w:b w:val="0"/>
        </w:rPr>
        <w:t xml:space="preserve"> </w:t>
      </w:r>
      <w:r w:rsidR="00DB2ED8">
        <w:rPr>
          <w:b w:val="0"/>
        </w:rPr>
        <w:t>M</w:t>
      </w:r>
      <w:r w:rsidR="0018407B" w:rsidRPr="0018407B">
        <w:rPr>
          <w:b w:val="0"/>
        </w:rPr>
        <w:t>agnesium</w:t>
      </w:r>
      <w:r w:rsidR="0090260D">
        <w:rPr>
          <w:b w:val="0"/>
        </w:rPr>
        <w:t xml:space="preserve">, </w:t>
      </w:r>
      <w:r w:rsidR="00DB2ED8">
        <w:rPr>
          <w:b w:val="0"/>
        </w:rPr>
        <w:t>Steel</w:t>
      </w:r>
      <w:r w:rsidR="0090260D">
        <w:rPr>
          <w:b w:val="0"/>
        </w:rPr>
        <w:t xml:space="preserve">, and </w:t>
      </w:r>
      <w:r w:rsidR="0023456C">
        <w:rPr>
          <w:b w:val="0"/>
        </w:rPr>
        <w:t>aluminum under simulated dynamic condition</w:t>
      </w:r>
      <w:r w:rsidR="00BC610B">
        <w:rPr>
          <w:b w:val="0"/>
        </w:rPr>
        <w:t xml:space="preserve"> was </w:t>
      </w:r>
      <w:r w:rsidR="0023456C">
        <w:rPr>
          <w:b w:val="0"/>
        </w:rPr>
        <w:t>the primary objective</w:t>
      </w:r>
      <w:r w:rsidR="0018407B" w:rsidRPr="0018407B">
        <w:rPr>
          <w:b w:val="0"/>
        </w:rPr>
        <w:t>.</w:t>
      </w:r>
      <w:r w:rsidR="0018407B" w:rsidRPr="0018407B">
        <w:rPr>
          <w:bCs/>
          <w:i/>
          <w:iCs/>
        </w:rPr>
        <w:t> </w:t>
      </w:r>
      <w:r w:rsidR="00A2697E">
        <w:rPr>
          <w:b w:val="0"/>
          <w:bCs/>
        </w:rPr>
        <w:t xml:space="preserve"> Others were:</w:t>
      </w:r>
    </w:p>
    <w:p w14:paraId="2E3338EE" w14:textId="77777777" w:rsidR="0023456C" w:rsidRPr="0023456C" w:rsidRDefault="0023456C" w:rsidP="00773B56">
      <w:pPr>
        <w:pStyle w:val="ListParagraph"/>
        <w:numPr>
          <w:ilvl w:val="0"/>
          <w:numId w:val="2"/>
        </w:numPr>
        <w:spacing w:before="100" w:beforeAutospacing="1" w:after="100" w:afterAutospacing="1"/>
        <w:rPr>
          <w:rFonts w:eastAsia="Times New Roman"/>
          <w:lang w:val="en-AU" w:eastAsia="en-AU" w:bidi="ne-NP"/>
        </w:rPr>
      </w:pPr>
      <w:r w:rsidRPr="0023456C">
        <w:rPr>
          <w:rFonts w:eastAsia="Times New Roman"/>
          <w:lang w:val="en-AU" w:eastAsia="en-AU" w:bidi="ne-NP"/>
        </w:rPr>
        <w:t>To observe the stress distribution, deformation, strain capabilities of each component.</w:t>
      </w:r>
    </w:p>
    <w:p w14:paraId="1678782E" w14:textId="77777777" w:rsidR="0023456C" w:rsidRPr="0023456C" w:rsidRDefault="0023456C" w:rsidP="00773B56">
      <w:pPr>
        <w:pStyle w:val="ListParagraph"/>
        <w:numPr>
          <w:ilvl w:val="0"/>
          <w:numId w:val="2"/>
        </w:numPr>
        <w:spacing w:before="100" w:beforeAutospacing="1" w:after="100" w:afterAutospacing="1"/>
        <w:rPr>
          <w:rFonts w:eastAsia="Times New Roman"/>
          <w:lang w:val="en-AU" w:eastAsia="en-AU" w:bidi="ne-NP"/>
        </w:rPr>
      </w:pPr>
      <w:r w:rsidRPr="0023456C">
        <w:rPr>
          <w:rFonts w:eastAsia="Times New Roman"/>
          <w:lang w:val="en-AU" w:eastAsia="en-AU" w:bidi="ne-NP"/>
        </w:rPr>
        <w:t>To validate the assembled shock absorber’s ability to perform efficiently under repetitive loading without mechanical failure.</w:t>
      </w:r>
    </w:p>
    <w:p w14:paraId="302F1222" w14:textId="62BD6C63" w:rsidR="000A2E9C" w:rsidRPr="00272B67" w:rsidRDefault="000A2E9C" w:rsidP="0023456C">
      <w:pPr>
        <w:pStyle w:val="ListParagraph"/>
        <w:rPr>
          <w:bCs/>
        </w:rPr>
      </w:pPr>
    </w:p>
    <w:p w14:paraId="3AEBD325" w14:textId="2A675C4E" w:rsidR="00E5115A" w:rsidRDefault="00E5115A" w:rsidP="00E5115A">
      <w:pPr>
        <w:pStyle w:val="Heading1"/>
      </w:pPr>
      <w:r w:rsidRPr="00156A76">
        <w:t>PERSONAL ENGINEERING ACTIVITIES</w:t>
      </w:r>
    </w:p>
    <w:p w14:paraId="76FFE209" w14:textId="3F86AF36" w:rsidR="007A5EAE" w:rsidRPr="00FD1495" w:rsidRDefault="005F4FBC" w:rsidP="00FD1495">
      <w:pPr>
        <w:spacing w:line="360" w:lineRule="auto"/>
        <w:jc w:val="both"/>
        <w:rPr>
          <w:b w:val="0"/>
          <w:bCs/>
        </w:rPr>
      </w:pPr>
      <w:r>
        <w:rPr>
          <w:b w:val="0"/>
          <w:bCs/>
        </w:rPr>
        <w:t xml:space="preserve">I </w:t>
      </w:r>
      <w:r w:rsidR="005F4CD7">
        <w:rPr>
          <w:b w:val="0"/>
          <w:bCs/>
        </w:rPr>
        <w:t xml:space="preserve">decided to compare the structural ad damping performance of the shock absorber using </w:t>
      </w:r>
      <w:r w:rsidR="00725607">
        <w:rPr>
          <w:b w:val="0"/>
          <w:bCs/>
        </w:rPr>
        <w:t xml:space="preserve">various </w:t>
      </w:r>
      <w:r w:rsidR="005F4CD7">
        <w:rPr>
          <w:b w:val="0"/>
          <w:bCs/>
        </w:rPr>
        <w:t>materials: aluminum, magnesium and steel</w:t>
      </w:r>
      <w:r w:rsidR="00725607">
        <w:rPr>
          <w:b w:val="0"/>
          <w:bCs/>
        </w:rPr>
        <w:t xml:space="preserve"> (structural)</w:t>
      </w:r>
      <w:r w:rsidR="005F4CD7">
        <w:rPr>
          <w:b w:val="0"/>
          <w:bCs/>
        </w:rPr>
        <w:t xml:space="preserve">. I first selected aluminum alloy for its strong corrosion resistance and optimal strength-to-weight ratio making it a practical choice for moderate load applications requiring a balance between weight and durability. </w:t>
      </w:r>
      <w:r w:rsidR="00B47CB5">
        <w:rPr>
          <w:b w:val="0"/>
          <w:bCs/>
        </w:rPr>
        <w:t xml:space="preserve">Next, I chose magnesium alloy due to its exceptionally low density which is very advantageous for lightweight design where reducing inertia is critical. Finally, I </w:t>
      </w:r>
      <w:r w:rsidR="00987223">
        <w:rPr>
          <w:b w:val="0"/>
          <w:bCs/>
        </w:rPr>
        <w:t>decide to choose</w:t>
      </w:r>
      <w:r w:rsidR="00B47CB5">
        <w:rPr>
          <w:b w:val="0"/>
          <w:bCs/>
        </w:rPr>
        <w:t xml:space="preserve"> structural steel </w:t>
      </w:r>
      <w:r w:rsidR="00987223">
        <w:rPr>
          <w:b w:val="0"/>
          <w:bCs/>
        </w:rPr>
        <w:t>because of its high</w:t>
      </w:r>
      <w:r w:rsidR="00B47CB5">
        <w:rPr>
          <w:b w:val="0"/>
          <w:bCs/>
        </w:rPr>
        <w:t xml:space="preserve"> strength, rigidity and reliability in </w:t>
      </w:r>
      <w:r w:rsidR="00987223">
        <w:rPr>
          <w:b w:val="0"/>
          <w:bCs/>
        </w:rPr>
        <w:t>maximum</w:t>
      </w:r>
      <w:r w:rsidR="00B47CB5">
        <w:rPr>
          <w:b w:val="0"/>
          <w:bCs/>
        </w:rPr>
        <w:t xml:space="preserve"> stress conditions. </w:t>
      </w:r>
      <w:r w:rsidR="00FD1495" w:rsidRPr="00FD1495">
        <w:rPr>
          <w:b w:val="0"/>
          <w:bCs/>
        </w:rPr>
        <w:t xml:space="preserve">I </w:t>
      </w:r>
      <w:r w:rsidR="00987223">
        <w:rPr>
          <w:b w:val="0"/>
          <w:bCs/>
        </w:rPr>
        <w:t>designed the 3D model of</w:t>
      </w:r>
      <w:r w:rsidR="00FD1495" w:rsidRPr="00FD1495">
        <w:rPr>
          <w:b w:val="0"/>
          <w:bCs/>
        </w:rPr>
        <w:t xml:space="preserve"> shock absorber assembly </w:t>
      </w:r>
      <w:r w:rsidR="00987223">
        <w:rPr>
          <w:b w:val="0"/>
          <w:bCs/>
        </w:rPr>
        <w:t xml:space="preserve">using SolidWorks </w:t>
      </w:r>
      <w:r w:rsidR="00FD1495" w:rsidRPr="00FD1495">
        <w:rPr>
          <w:b w:val="0"/>
          <w:bCs/>
        </w:rPr>
        <w:t>and e</w:t>
      </w:r>
      <w:r w:rsidR="00987223">
        <w:rPr>
          <w:b w:val="0"/>
          <w:bCs/>
        </w:rPr>
        <w:t>xported in IGES format in</w:t>
      </w:r>
      <w:r w:rsidR="00FD1495" w:rsidRPr="00FD1495">
        <w:rPr>
          <w:b w:val="0"/>
          <w:bCs/>
        </w:rPr>
        <w:t xml:space="preserve"> ANSYS to perform simulations under defined boundary conditions. </w:t>
      </w:r>
    </w:p>
    <w:p w14:paraId="1F41CD89" w14:textId="7EBEC105" w:rsidR="00326E3F" w:rsidRPr="00326E3F" w:rsidRDefault="00326E3F" w:rsidP="00326E3F">
      <w:pPr>
        <w:pStyle w:val="Caption"/>
        <w:spacing w:before="120" w:after="120" w:line="360" w:lineRule="auto"/>
        <w:jc w:val="center"/>
      </w:pPr>
      <w:r w:rsidRPr="002473FC">
        <w:t xml:space="preserve">Table 1: Mechanical Behavior of </w:t>
      </w:r>
      <w:r>
        <w:t>Selected</w:t>
      </w:r>
      <w:r w:rsidRPr="002473FC">
        <w:t xml:space="preserve"> </w:t>
      </w:r>
      <w:r>
        <w:t>M</w:t>
      </w:r>
      <w:r w:rsidRPr="002473FC">
        <w:t>aterials</w:t>
      </w:r>
    </w:p>
    <w:tbl>
      <w:tblPr>
        <w:tblStyle w:val="TableGrid"/>
        <w:tblW w:w="0" w:type="auto"/>
        <w:tblLook w:val="04A0" w:firstRow="1" w:lastRow="0" w:firstColumn="1" w:lastColumn="0" w:noHBand="0" w:noVBand="1"/>
      </w:tblPr>
      <w:tblGrid>
        <w:gridCol w:w="2337"/>
        <w:gridCol w:w="2337"/>
        <w:gridCol w:w="2338"/>
        <w:gridCol w:w="2338"/>
      </w:tblGrid>
      <w:tr w:rsidR="00BA40C4" w14:paraId="18946CC0" w14:textId="77777777" w:rsidTr="00BA40C4">
        <w:tc>
          <w:tcPr>
            <w:tcW w:w="2337" w:type="dxa"/>
          </w:tcPr>
          <w:p w14:paraId="78D1C76B" w14:textId="67C4BF54" w:rsidR="00BA40C4" w:rsidRPr="00BA40C4" w:rsidRDefault="00BA40C4" w:rsidP="00BA40C4">
            <w:pPr>
              <w:spacing w:line="360" w:lineRule="auto"/>
              <w:jc w:val="center"/>
              <w:rPr>
                <w:i/>
                <w:iCs/>
              </w:rPr>
            </w:pPr>
            <w:r w:rsidRPr="00BA40C4">
              <w:rPr>
                <w:i/>
                <w:iCs/>
              </w:rPr>
              <w:t>Property</w:t>
            </w:r>
          </w:p>
        </w:tc>
        <w:tc>
          <w:tcPr>
            <w:tcW w:w="2337" w:type="dxa"/>
          </w:tcPr>
          <w:p w14:paraId="22DC49F6" w14:textId="4F40315F" w:rsidR="00BA40C4" w:rsidRPr="00BA40C4" w:rsidRDefault="00BA40C4" w:rsidP="00BA40C4">
            <w:pPr>
              <w:spacing w:line="360" w:lineRule="auto"/>
              <w:jc w:val="center"/>
              <w:rPr>
                <w:i/>
                <w:iCs/>
              </w:rPr>
            </w:pPr>
            <w:r w:rsidRPr="00BA40C4">
              <w:rPr>
                <w:i/>
                <w:iCs/>
              </w:rPr>
              <w:t>Magnesium Alloy</w:t>
            </w:r>
          </w:p>
        </w:tc>
        <w:tc>
          <w:tcPr>
            <w:tcW w:w="2338" w:type="dxa"/>
          </w:tcPr>
          <w:p w14:paraId="780E2008" w14:textId="32F2F094" w:rsidR="00BA40C4" w:rsidRPr="00BA40C4" w:rsidRDefault="00BA40C4" w:rsidP="00BA40C4">
            <w:pPr>
              <w:spacing w:line="360" w:lineRule="auto"/>
              <w:jc w:val="center"/>
              <w:rPr>
                <w:i/>
                <w:iCs/>
              </w:rPr>
            </w:pPr>
            <w:r w:rsidRPr="00BA40C4">
              <w:rPr>
                <w:i/>
                <w:iCs/>
              </w:rPr>
              <w:t>Structural Steel</w:t>
            </w:r>
          </w:p>
        </w:tc>
        <w:tc>
          <w:tcPr>
            <w:tcW w:w="2338" w:type="dxa"/>
          </w:tcPr>
          <w:p w14:paraId="50EFBF8D" w14:textId="3BCF7F2A" w:rsidR="00BA40C4" w:rsidRPr="00BA40C4" w:rsidRDefault="005F4FBC" w:rsidP="00BA40C4">
            <w:pPr>
              <w:spacing w:line="360" w:lineRule="auto"/>
              <w:jc w:val="center"/>
              <w:rPr>
                <w:i/>
                <w:iCs/>
              </w:rPr>
            </w:pPr>
            <w:r>
              <w:rPr>
                <w:i/>
                <w:iCs/>
              </w:rPr>
              <w:t xml:space="preserve">Aluminum </w:t>
            </w:r>
            <w:r w:rsidRPr="00BA40C4">
              <w:rPr>
                <w:i/>
                <w:iCs/>
              </w:rPr>
              <w:t>Alloy</w:t>
            </w:r>
          </w:p>
        </w:tc>
      </w:tr>
      <w:tr w:rsidR="00BA40C4" w14:paraId="00F6037C" w14:textId="77777777" w:rsidTr="00BA40C4">
        <w:tc>
          <w:tcPr>
            <w:tcW w:w="2337" w:type="dxa"/>
          </w:tcPr>
          <w:p w14:paraId="111CC424" w14:textId="37DD4FD9" w:rsidR="00BA40C4" w:rsidRDefault="00BA40C4" w:rsidP="00BA40C4">
            <w:pPr>
              <w:spacing w:line="360" w:lineRule="auto"/>
              <w:jc w:val="center"/>
              <w:rPr>
                <w:b w:val="0"/>
                <w:bCs/>
              </w:rPr>
            </w:pPr>
            <w:r>
              <w:rPr>
                <w:b w:val="0"/>
                <w:bCs/>
              </w:rPr>
              <w:t xml:space="preserve">Density </w:t>
            </w:r>
            <w:r w:rsidR="002D0DD6">
              <w:rPr>
                <w:b w:val="0"/>
                <w:bCs/>
              </w:rPr>
              <w:t>(kg</w:t>
            </w:r>
            <w:r>
              <w:rPr>
                <w:b w:val="0"/>
                <w:bCs/>
              </w:rPr>
              <w:t xml:space="preserve">/ </w:t>
            </w:r>
            <m:oMath>
              <m:sSup>
                <m:sSupPr>
                  <m:ctrlPr>
                    <w:rPr>
                      <w:rFonts w:ascii="Cambria Math" w:hAnsi="Cambria Math"/>
                      <w:b w:val="0"/>
                      <w:bCs/>
                      <w:i/>
                    </w:rPr>
                  </m:ctrlPr>
                </m:sSupPr>
                <m:e>
                  <m:r>
                    <m:rPr>
                      <m:sty m:val="bi"/>
                    </m:rPr>
                    <w:rPr>
                      <w:rFonts w:ascii="Cambria Math" w:hAnsi="Cambria Math"/>
                    </w:rPr>
                    <m:t>m</m:t>
                  </m:r>
                </m:e>
                <m:sup>
                  <m:r>
                    <m:rPr>
                      <m:sty m:val="bi"/>
                    </m:rPr>
                    <w:rPr>
                      <w:rFonts w:ascii="Cambria Math" w:hAnsi="Cambria Math"/>
                    </w:rPr>
                    <m:t>3</m:t>
                  </m:r>
                </m:sup>
              </m:sSup>
              <m:r>
                <m:rPr>
                  <m:sty m:val="bi"/>
                </m:rPr>
                <w:rPr>
                  <w:rFonts w:ascii="Cambria Math" w:hAnsi="Cambria Math"/>
                </w:rPr>
                <m:t>)</m:t>
              </m:r>
            </m:oMath>
          </w:p>
        </w:tc>
        <w:tc>
          <w:tcPr>
            <w:tcW w:w="2337" w:type="dxa"/>
          </w:tcPr>
          <w:p w14:paraId="179D4A02" w14:textId="2EB67E6D" w:rsidR="00BA40C4" w:rsidRDefault="00BA40C4" w:rsidP="00BA40C4">
            <w:pPr>
              <w:spacing w:line="360" w:lineRule="auto"/>
              <w:jc w:val="center"/>
              <w:rPr>
                <w:b w:val="0"/>
                <w:bCs/>
              </w:rPr>
            </w:pPr>
            <w:r>
              <w:rPr>
                <w:b w:val="0"/>
                <w:bCs/>
              </w:rPr>
              <w:t>1780</w:t>
            </w:r>
          </w:p>
        </w:tc>
        <w:tc>
          <w:tcPr>
            <w:tcW w:w="2338" w:type="dxa"/>
          </w:tcPr>
          <w:p w14:paraId="082CF9A9" w14:textId="60FEC799" w:rsidR="00BA40C4" w:rsidRDefault="00BA40C4" w:rsidP="00BA40C4">
            <w:pPr>
              <w:spacing w:line="360" w:lineRule="auto"/>
              <w:jc w:val="center"/>
              <w:rPr>
                <w:b w:val="0"/>
                <w:bCs/>
              </w:rPr>
            </w:pPr>
            <w:r>
              <w:rPr>
                <w:b w:val="0"/>
                <w:bCs/>
              </w:rPr>
              <w:t>7850</w:t>
            </w:r>
          </w:p>
        </w:tc>
        <w:tc>
          <w:tcPr>
            <w:tcW w:w="2338" w:type="dxa"/>
          </w:tcPr>
          <w:p w14:paraId="40726E15" w14:textId="780412F5" w:rsidR="00BA40C4" w:rsidRDefault="002B5CF9" w:rsidP="00BA40C4">
            <w:pPr>
              <w:spacing w:line="360" w:lineRule="auto"/>
              <w:jc w:val="center"/>
              <w:rPr>
                <w:b w:val="0"/>
                <w:bCs/>
              </w:rPr>
            </w:pPr>
            <w:r>
              <w:rPr>
                <w:b w:val="0"/>
                <w:bCs/>
              </w:rPr>
              <w:t>2700</w:t>
            </w:r>
          </w:p>
        </w:tc>
      </w:tr>
      <w:tr w:rsidR="00BA40C4" w14:paraId="69F2E7C3" w14:textId="77777777" w:rsidTr="00BA40C4">
        <w:tc>
          <w:tcPr>
            <w:tcW w:w="2337" w:type="dxa"/>
          </w:tcPr>
          <w:p w14:paraId="78F05614" w14:textId="06B32812" w:rsidR="00BA40C4" w:rsidRDefault="00BA40C4" w:rsidP="004D6D33">
            <w:pPr>
              <w:spacing w:line="360" w:lineRule="auto"/>
              <w:jc w:val="center"/>
              <w:rPr>
                <w:b w:val="0"/>
                <w:bCs/>
              </w:rPr>
            </w:pPr>
            <w:r>
              <w:rPr>
                <w:b w:val="0"/>
                <w:bCs/>
              </w:rPr>
              <w:t xml:space="preserve">Modulus </w:t>
            </w:r>
            <w:r w:rsidR="004D6D33">
              <w:rPr>
                <w:b w:val="0"/>
                <w:bCs/>
              </w:rPr>
              <w:t xml:space="preserve">of elasticity </w:t>
            </w:r>
            <w:r>
              <w:rPr>
                <w:b w:val="0"/>
                <w:bCs/>
              </w:rPr>
              <w:t>(GPa)</w:t>
            </w:r>
          </w:p>
        </w:tc>
        <w:tc>
          <w:tcPr>
            <w:tcW w:w="2337" w:type="dxa"/>
          </w:tcPr>
          <w:p w14:paraId="372339A6" w14:textId="12B13670" w:rsidR="00BA40C4" w:rsidRDefault="00BA40C4" w:rsidP="00BA40C4">
            <w:pPr>
              <w:spacing w:line="360" w:lineRule="auto"/>
              <w:jc w:val="center"/>
              <w:rPr>
                <w:b w:val="0"/>
                <w:bCs/>
              </w:rPr>
            </w:pPr>
            <w:r>
              <w:rPr>
                <w:b w:val="0"/>
                <w:bCs/>
              </w:rPr>
              <w:t>45</w:t>
            </w:r>
          </w:p>
        </w:tc>
        <w:tc>
          <w:tcPr>
            <w:tcW w:w="2338" w:type="dxa"/>
          </w:tcPr>
          <w:p w14:paraId="5D676866" w14:textId="72C6AC80" w:rsidR="00BA40C4" w:rsidRDefault="00BA40C4" w:rsidP="00BA40C4">
            <w:pPr>
              <w:spacing w:line="360" w:lineRule="auto"/>
              <w:jc w:val="center"/>
              <w:rPr>
                <w:b w:val="0"/>
                <w:bCs/>
              </w:rPr>
            </w:pPr>
            <w:r>
              <w:rPr>
                <w:b w:val="0"/>
                <w:bCs/>
              </w:rPr>
              <w:t>200</w:t>
            </w:r>
          </w:p>
        </w:tc>
        <w:tc>
          <w:tcPr>
            <w:tcW w:w="2338" w:type="dxa"/>
          </w:tcPr>
          <w:p w14:paraId="631CFBC0" w14:textId="2E4399B2" w:rsidR="00BA40C4" w:rsidRDefault="002B5CF9" w:rsidP="00BA40C4">
            <w:pPr>
              <w:spacing w:line="360" w:lineRule="auto"/>
              <w:jc w:val="center"/>
              <w:rPr>
                <w:b w:val="0"/>
                <w:bCs/>
              </w:rPr>
            </w:pPr>
            <w:r>
              <w:rPr>
                <w:b w:val="0"/>
                <w:bCs/>
              </w:rPr>
              <w:t>69</w:t>
            </w:r>
          </w:p>
        </w:tc>
      </w:tr>
      <w:tr w:rsidR="00BA40C4" w14:paraId="0AB5EB5E" w14:textId="77777777" w:rsidTr="00BA40C4">
        <w:tc>
          <w:tcPr>
            <w:tcW w:w="2337" w:type="dxa"/>
          </w:tcPr>
          <w:p w14:paraId="26B21D13" w14:textId="237E62E7" w:rsidR="00BA40C4" w:rsidRDefault="002B5CF9" w:rsidP="00BA40C4">
            <w:pPr>
              <w:spacing w:line="360" w:lineRule="auto"/>
              <w:jc w:val="center"/>
              <w:rPr>
                <w:b w:val="0"/>
                <w:bCs/>
              </w:rPr>
            </w:pPr>
            <w:r>
              <w:rPr>
                <w:b w:val="0"/>
                <w:bCs/>
              </w:rPr>
              <w:t>Yield Strength</w:t>
            </w:r>
            <w:r w:rsidR="004D6D33">
              <w:rPr>
                <w:b w:val="0"/>
                <w:bCs/>
              </w:rPr>
              <w:t xml:space="preserve"> </w:t>
            </w:r>
            <w:r w:rsidR="00BA40C4">
              <w:rPr>
                <w:b w:val="0"/>
                <w:bCs/>
              </w:rPr>
              <w:t>(MPa)</w:t>
            </w:r>
          </w:p>
        </w:tc>
        <w:tc>
          <w:tcPr>
            <w:tcW w:w="2337" w:type="dxa"/>
          </w:tcPr>
          <w:p w14:paraId="1A1237B3" w14:textId="142C0EAC" w:rsidR="00BA40C4" w:rsidRDefault="00BA40C4" w:rsidP="00BA40C4">
            <w:pPr>
              <w:spacing w:line="360" w:lineRule="auto"/>
              <w:jc w:val="center"/>
              <w:rPr>
                <w:b w:val="0"/>
                <w:bCs/>
              </w:rPr>
            </w:pPr>
            <w:r>
              <w:rPr>
                <w:b w:val="0"/>
                <w:bCs/>
              </w:rPr>
              <w:t>160</w:t>
            </w:r>
          </w:p>
        </w:tc>
        <w:tc>
          <w:tcPr>
            <w:tcW w:w="2338" w:type="dxa"/>
          </w:tcPr>
          <w:p w14:paraId="47EF80AE" w14:textId="5EF062D4" w:rsidR="00BA40C4" w:rsidRDefault="00BA40C4" w:rsidP="00BA40C4">
            <w:pPr>
              <w:spacing w:line="360" w:lineRule="auto"/>
              <w:jc w:val="center"/>
              <w:rPr>
                <w:b w:val="0"/>
                <w:bCs/>
              </w:rPr>
            </w:pPr>
            <w:r>
              <w:rPr>
                <w:b w:val="0"/>
                <w:bCs/>
              </w:rPr>
              <w:t>250</w:t>
            </w:r>
          </w:p>
        </w:tc>
        <w:tc>
          <w:tcPr>
            <w:tcW w:w="2338" w:type="dxa"/>
          </w:tcPr>
          <w:p w14:paraId="4A2864F5" w14:textId="019A8167" w:rsidR="00BA40C4" w:rsidRDefault="002B5CF9" w:rsidP="00BA40C4">
            <w:pPr>
              <w:spacing w:line="360" w:lineRule="auto"/>
              <w:jc w:val="center"/>
              <w:rPr>
                <w:b w:val="0"/>
                <w:bCs/>
              </w:rPr>
            </w:pPr>
            <w:r>
              <w:rPr>
                <w:b w:val="0"/>
                <w:bCs/>
              </w:rPr>
              <w:t>275</w:t>
            </w:r>
          </w:p>
        </w:tc>
      </w:tr>
      <w:tr w:rsidR="00BA40C4" w14:paraId="5B6E362A" w14:textId="77777777" w:rsidTr="00BA40C4">
        <w:tc>
          <w:tcPr>
            <w:tcW w:w="2337" w:type="dxa"/>
          </w:tcPr>
          <w:p w14:paraId="001318E5" w14:textId="542BEC8C" w:rsidR="00BA40C4" w:rsidRDefault="002B5CF9" w:rsidP="00BA40C4">
            <w:pPr>
              <w:spacing w:line="360" w:lineRule="auto"/>
              <w:jc w:val="center"/>
              <w:rPr>
                <w:b w:val="0"/>
                <w:bCs/>
              </w:rPr>
            </w:pPr>
            <w:r>
              <w:rPr>
                <w:b w:val="0"/>
                <w:bCs/>
              </w:rPr>
              <w:t xml:space="preserve">Ultimate </w:t>
            </w:r>
            <w:r w:rsidR="00BA40C4">
              <w:rPr>
                <w:b w:val="0"/>
                <w:bCs/>
              </w:rPr>
              <w:t>Tensile Strength (MPa)</w:t>
            </w:r>
          </w:p>
        </w:tc>
        <w:tc>
          <w:tcPr>
            <w:tcW w:w="2337" w:type="dxa"/>
          </w:tcPr>
          <w:p w14:paraId="77AEAEF4" w14:textId="0FB2BD02" w:rsidR="00BA40C4" w:rsidRDefault="00BA40C4" w:rsidP="00BA40C4">
            <w:pPr>
              <w:spacing w:line="360" w:lineRule="auto"/>
              <w:jc w:val="center"/>
              <w:rPr>
                <w:b w:val="0"/>
                <w:bCs/>
              </w:rPr>
            </w:pPr>
            <w:r>
              <w:rPr>
                <w:b w:val="0"/>
                <w:bCs/>
              </w:rPr>
              <w:t>250</w:t>
            </w:r>
          </w:p>
        </w:tc>
        <w:tc>
          <w:tcPr>
            <w:tcW w:w="2338" w:type="dxa"/>
          </w:tcPr>
          <w:p w14:paraId="037AB577" w14:textId="5891AFE2" w:rsidR="00BA40C4" w:rsidRDefault="00BA40C4" w:rsidP="00BA40C4">
            <w:pPr>
              <w:spacing w:line="360" w:lineRule="auto"/>
              <w:jc w:val="center"/>
              <w:rPr>
                <w:b w:val="0"/>
                <w:bCs/>
              </w:rPr>
            </w:pPr>
            <w:r>
              <w:rPr>
                <w:b w:val="0"/>
                <w:bCs/>
              </w:rPr>
              <w:t>400</w:t>
            </w:r>
          </w:p>
        </w:tc>
        <w:tc>
          <w:tcPr>
            <w:tcW w:w="2338" w:type="dxa"/>
          </w:tcPr>
          <w:p w14:paraId="159049DC" w14:textId="113FFB1D" w:rsidR="00BA40C4" w:rsidRDefault="002B5CF9" w:rsidP="00BA40C4">
            <w:pPr>
              <w:spacing w:line="360" w:lineRule="auto"/>
              <w:jc w:val="center"/>
              <w:rPr>
                <w:b w:val="0"/>
                <w:bCs/>
              </w:rPr>
            </w:pPr>
            <w:r>
              <w:rPr>
                <w:b w:val="0"/>
                <w:bCs/>
              </w:rPr>
              <w:t>310</w:t>
            </w:r>
          </w:p>
        </w:tc>
      </w:tr>
      <w:tr w:rsidR="00BA40C4" w14:paraId="7FFFCB3A" w14:textId="77777777" w:rsidTr="00BA40C4">
        <w:tc>
          <w:tcPr>
            <w:tcW w:w="2337" w:type="dxa"/>
          </w:tcPr>
          <w:p w14:paraId="2E20E0C5" w14:textId="569F52EB" w:rsidR="00BA40C4" w:rsidRDefault="002B5CF9" w:rsidP="00BA40C4">
            <w:pPr>
              <w:spacing w:line="360" w:lineRule="auto"/>
              <w:jc w:val="center"/>
              <w:rPr>
                <w:b w:val="0"/>
                <w:bCs/>
              </w:rPr>
            </w:pPr>
            <w:r>
              <w:rPr>
                <w:b w:val="0"/>
                <w:bCs/>
              </w:rPr>
              <w:t>Poisson's Ratio</w:t>
            </w:r>
          </w:p>
        </w:tc>
        <w:tc>
          <w:tcPr>
            <w:tcW w:w="2337" w:type="dxa"/>
          </w:tcPr>
          <w:p w14:paraId="3E5BB48B" w14:textId="766F2E85" w:rsidR="00BA40C4" w:rsidRDefault="00BA40C4" w:rsidP="00BA40C4">
            <w:pPr>
              <w:spacing w:line="360" w:lineRule="auto"/>
              <w:jc w:val="center"/>
              <w:rPr>
                <w:b w:val="0"/>
                <w:bCs/>
              </w:rPr>
            </w:pPr>
            <w:r>
              <w:rPr>
                <w:b w:val="0"/>
                <w:bCs/>
              </w:rPr>
              <w:t>0.35</w:t>
            </w:r>
          </w:p>
        </w:tc>
        <w:tc>
          <w:tcPr>
            <w:tcW w:w="2338" w:type="dxa"/>
          </w:tcPr>
          <w:p w14:paraId="5F29FD34" w14:textId="2614E106" w:rsidR="00BA40C4" w:rsidRDefault="00BA40C4" w:rsidP="00BA40C4">
            <w:pPr>
              <w:spacing w:line="360" w:lineRule="auto"/>
              <w:jc w:val="center"/>
              <w:rPr>
                <w:b w:val="0"/>
                <w:bCs/>
              </w:rPr>
            </w:pPr>
            <w:r>
              <w:rPr>
                <w:b w:val="0"/>
                <w:bCs/>
              </w:rPr>
              <w:t>0.29</w:t>
            </w:r>
          </w:p>
        </w:tc>
        <w:tc>
          <w:tcPr>
            <w:tcW w:w="2338" w:type="dxa"/>
          </w:tcPr>
          <w:p w14:paraId="68E3A362" w14:textId="3ED39485" w:rsidR="00BA40C4" w:rsidRDefault="002B5CF9" w:rsidP="00BA40C4">
            <w:pPr>
              <w:spacing w:line="360" w:lineRule="auto"/>
              <w:jc w:val="center"/>
              <w:rPr>
                <w:b w:val="0"/>
                <w:bCs/>
              </w:rPr>
            </w:pPr>
            <w:r>
              <w:rPr>
                <w:b w:val="0"/>
                <w:bCs/>
              </w:rPr>
              <w:t>0.33</w:t>
            </w:r>
          </w:p>
        </w:tc>
      </w:tr>
    </w:tbl>
    <w:p w14:paraId="39674263" w14:textId="77777777" w:rsidR="00BA40C4" w:rsidRPr="008C4010" w:rsidRDefault="00BA40C4" w:rsidP="008C4010">
      <w:pPr>
        <w:spacing w:line="360" w:lineRule="auto"/>
        <w:jc w:val="both"/>
        <w:rPr>
          <w:b w:val="0"/>
          <w:bCs/>
        </w:rPr>
      </w:pPr>
    </w:p>
    <w:p w14:paraId="3C903D20" w14:textId="0945C9AF" w:rsidR="00BB32B7" w:rsidRDefault="00BB32B7" w:rsidP="00BB32B7">
      <w:pPr>
        <w:spacing w:line="360" w:lineRule="auto"/>
        <w:jc w:val="both"/>
        <w:rPr>
          <w:b w:val="0"/>
          <w:bCs/>
          <w:lang w:val="en-AU"/>
        </w:rPr>
      </w:pPr>
      <w:r w:rsidRPr="00BB32B7">
        <w:rPr>
          <w:b w:val="0"/>
          <w:bCs/>
          <w:lang w:val="en-AU"/>
        </w:rPr>
        <w:lastRenderedPageBreak/>
        <w:t>After selecting the materials</w:t>
      </w:r>
      <w:r w:rsidR="00663691">
        <w:rPr>
          <w:b w:val="0"/>
          <w:bCs/>
          <w:lang w:val="en-AU"/>
        </w:rPr>
        <w:t xml:space="preserve">, </w:t>
      </w:r>
      <w:r w:rsidRPr="00BB32B7">
        <w:rPr>
          <w:b w:val="0"/>
          <w:bCs/>
          <w:lang w:val="en-AU"/>
        </w:rPr>
        <w:t>I performed design calculations to estimate the</w:t>
      </w:r>
      <w:r w:rsidR="00663691">
        <w:rPr>
          <w:b w:val="0"/>
          <w:bCs/>
          <w:lang w:val="en-AU"/>
        </w:rPr>
        <w:t xml:space="preserve"> </w:t>
      </w:r>
      <w:r w:rsidRPr="00BB32B7">
        <w:rPr>
          <w:b w:val="0"/>
          <w:bCs/>
          <w:lang w:val="en-AU"/>
        </w:rPr>
        <w:t xml:space="preserve">performance such as stiffness </w:t>
      </w:r>
      <w:r w:rsidR="00286241">
        <w:rPr>
          <w:b w:val="0"/>
          <w:bCs/>
          <w:lang w:val="en-AU"/>
        </w:rPr>
        <w:t xml:space="preserve">of spring </w:t>
      </w:r>
      <w:r w:rsidRPr="00BB32B7">
        <w:rPr>
          <w:b w:val="0"/>
          <w:bCs/>
          <w:lang w:val="en-AU"/>
        </w:rPr>
        <w:t xml:space="preserve">and damping force. </w:t>
      </w:r>
      <w:r>
        <w:rPr>
          <w:b w:val="0"/>
          <w:bCs/>
          <w:lang w:val="en-AU"/>
        </w:rPr>
        <w:t>I understood</w:t>
      </w:r>
      <w:r w:rsidRPr="00BB32B7">
        <w:rPr>
          <w:b w:val="0"/>
          <w:bCs/>
          <w:lang w:val="en-AU"/>
        </w:rPr>
        <w:t xml:space="preserve"> how the shock absorber would respond under dynamic loading conditions</w:t>
      </w:r>
      <w:r>
        <w:rPr>
          <w:b w:val="0"/>
          <w:bCs/>
          <w:lang w:val="en-AU"/>
        </w:rPr>
        <w:t xml:space="preserve"> </w:t>
      </w:r>
      <w:r w:rsidRPr="00BB32B7">
        <w:rPr>
          <w:b w:val="0"/>
          <w:bCs/>
          <w:lang w:val="en-AU"/>
        </w:rPr>
        <w:t>specially during vehicle motion over uneven surfaces.</w:t>
      </w:r>
    </w:p>
    <w:p w14:paraId="61883274" w14:textId="3C419F7C" w:rsidR="00BB32B7" w:rsidRDefault="00BB32B7" w:rsidP="00BB32B7">
      <w:pPr>
        <w:spacing w:line="360" w:lineRule="auto"/>
        <w:jc w:val="both"/>
        <w:rPr>
          <w:b w:val="0"/>
          <w:bCs/>
          <w:lang w:val="en-AU"/>
        </w:rPr>
      </w:pPr>
      <w:r w:rsidRPr="00BB32B7">
        <w:rPr>
          <w:b w:val="0"/>
          <w:bCs/>
          <w:lang w:val="en-AU"/>
        </w:rPr>
        <w:t xml:space="preserve"> For the purpose of calculation, I considered a vehicle of mass 300 kg supported by four shock absorbers and assumed a maximum vertical displacement of 50 mm during impact.</w:t>
      </w:r>
    </w:p>
    <w:p w14:paraId="1C7F5AB5" w14:textId="7AF047D3" w:rsidR="00BB32B7" w:rsidRDefault="00BB32B7" w:rsidP="00BB32B7">
      <w:pPr>
        <w:spacing w:line="360" w:lineRule="auto"/>
        <w:jc w:val="both"/>
        <w:rPr>
          <w:b w:val="0"/>
          <w:bCs/>
          <w:lang w:val="en-AU"/>
        </w:rPr>
      </w:pPr>
      <w:r>
        <w:rPr>
          <w:b w:val="0"/>
          <w:bCs/>
          <w:lang w:val="en-AU"/>
        </w:rPr>
        <w:t xml:space="preserve">Given: </w:t>
      </w:r>
    </w:p>
    <w:p w14:paraId="7C90D7D2" w14:textId="58496071" w:rsidR="00BB32B7" w:rsidRDefault="00BB32B7" w:rsidP="00BB32B7">
      <w:pPr>
        <w:spacing w:line="360" w:lineRule="auto"/>
        <w:jc w:val="both"/>
        <w:rPr>
          <w:b w:val="0"/>
          <w:bCs/>
          <w:lang w:val="en-AU"/>
        </w:rPr>
      </w:pPr>
      <w:r>
        <w:rPr>
          <w:b w:val="0"/>
          <w:bCs/>
          <w:lang w:val="en-AU"/>
        </w:rPr>
        <w:t xml:space="preserve">          Total mass of vehicle, M = 300 kg</w:t>
      </w:r>
    </w:p>
    <w:p w14:paraId="596E7558" w14:textId="77777777" w:rsidR="00BB32B7" w:rsidRPr="00BB32B7" w:rsidRDefault="00BB32B7" w:rsidP="00BB32B7">
      <w:pPr>
        <w:spacing w:line="360" w:lineRule="auto"/>
        <w:jc w:val="both"/>
        <w:rPr>
          <w:b w:val="0"/>
          <w:lang w:val="en-AU"/>
        </w:rPr>
      </w:pPr>
      <w:r>
        <w:rPr>
          <w:b w:val="0"/>
          <w:bCs/>
          <w:lang w:val="en-AU"/>
        </w:rPr>
        <w:t xml:space="preserve">       </w:t>
      </w:r>
      <w:r w:rsidRPr="00BB32B7">
        <w:rPr>
          <w:b w:val="0"/>
          <w:lang w:val="en-AU"/>
        </w:rPr>
        <w:t>Mass supported per shock absorber, m = M / 4 = 75 kg</w:t>
      </w:r>
    </w:p>
    <w:p w14:paraId="7D98A268" w14:textId="5C39FE4F" w:rsidR="00BB32B7" w:rsidRPr="00BB32B7" w:rsidRDefault="00BB32B7" w:rsidP="00BB32B7">
      <w:pPr>
        <w:spacing w:line="360" w:lineRule="auto"/>
        <w:jc w:val="both"/>
        <w:rPr>
          <w:b w:val="0"/>
          <w:bCs/>
          <w:lang w:val="en-AU"/>
        </w:rPr>
      </w:pPr>
      <w:r w:rsidRPr="00BB32B7">
        <w:rPr>
          <w:b w:val="0"/>
          <w:bCs/>
          <w:lang w:val="en-AU"/>
        </w:rPr>
        <w:t> </w:t>
      </w:r>
      <w:r>
        <w:rPr>
          <w:b w:val="0"/>
          <w:bCs/>
          <w:lang w:val="en-AU"/>
        </w:rPr>
        <w:t xml:space="preserve">   </w:t>
      </w:r>
      <w:r w:rsidR="00F25AD0">
        <w:rPr>
          <w:b w:val="0"/>
          <w:bCs/>
          <w:lang w:val="en-AU"/>
        </w:rPr>
        <w:t>A</w:t>
      </w:r>
      <w:r w:rsidRPr="00BB32B7">
        <w:rPr>
          <w:b w:val="0"/>
          <w:bCs/>
          <w:lang w:val="en-AU"/>
        </w:rPr>
        <w:t>cceleration</w:t>
      </w:r>
      <w:r w:rsidR="00F25AD0">
        <w:rPr>
          <w:b w:val="0"/>
          <w:bCs/>
          <w:lang w:val="en-AU"/>
        </w:rPr>
        <w:t xml:space="preserve"> of gravity</w:t>
      </w:r>
      <w:r w:rsidRPr="00BB32B7">
        <w:rPr>
          <w:b w:val="0"/>
          <w:bCs/>
          <w:lang w:val="en-AU"/>
        </w:rPr>
        <w:t>, g = 9.81 m/s²</w:t>
      </w:r>
    </w:p>
    <w:p w14:paraId="639B7022" w14:textId="68AC3099" w:rsidR="00BB32B7" w:rsidRDefault="00BB32B7" w:rsidP="00BB32B7">
      <w:pPr>
        <w:spacing w:line="360" w:lineRule="auto"/>
        <w:jc w:val="both"/>
        <w:rPr>
          <w:b w:val="0"/>
          <w:bCs/>
          <w:lang w:val="en-AU"/>
        </w:rPr>
      </w:pPr>
      <w:r w:rsidRPr="00BB32B7">
        <w:rPr>
          <w:b w:val="0"/>
          <w:bCs/>
          <w:lang w:val="en-AU"/>
        </w:rPr>
        <w:t> </w:t>
      </w:r>
      <w:r>
        <w:rPr>
          <w:b w:val="0"/>
          <w:bCs/>
          <w:lang w:val="en-AU"/>
        </w:rPr>
        <w:t xml:space="preserve">    </w:t>
      </w:r>
      <w:r w:rsidRPr="00BB32B7">
        <w:rPr>
          <w:b w:val="0"/>
          <w:bCs/>
          <w:lang w:val="en-AU"/>
        </w:rPr>
        <w:t>Max</w:t>
      </w:r>
      <w:r w:rsidR="00F25AD0">
        <w:rPr>
          <w:b w:val="0"/>
          <w:bCs/>
          <w:lang w:val="en-AU"/>
        </w:rPr>
        <w:t xml:space="preserve">. </w:t>
      </w:r>
      <w:r w:rsidRPr="00BB32B7">
        <w:rPr>
          <w:b w:val="0"/>
          <w:bCs/>
          <w:lang w:val="en-AU"/>
        </w:rPr>
        <w:t>compression (displacement), x = 0.05 m</w:t>
      </w:r>
    </w:p>
    <w:p w14:paraId="283EFB26" w14:textId="77777777" w:rsidR="00BB32B7" w:rsidRPr="00BB32B7" w:rsidRDefault="00BB32B7" w:rsidP="00BB32B7">
      <w:pPr>
        <w:spacing w:line="360" w:lineRule="auto"/>
        <w:jc w:val="both"/>
        <w:rPr>
          <w:b w:val="0"/>
          <w:bCs/>
          <w:lang w:val="en-AU"/>
        </w:rPr>
      </w:pPr>
      <w:r w:rsidRPr="00BB32B7">
        <w:rPr>
          <w:b w:val="0"/>
          <w:bCs/>
          <w:lang w:val="en-AU"/>
        </w:rPr>
        <w:t>I calculated the spring force using Hooke's Law:</w:t>
      </w:r>
    </w:p>
    <w:p w14:paraId="1335AE49" w14:textId="532B1497" w:rsidR="00BB32B7" w:rsidRPr="00BB32B7" w:rsidRDefault="00BB32B7" w:rsidP="00BB32B7">
      <w:pPr>
        <w:spacing w:line="360" w:lineRule="auto"/>
        <w:jc w:val="both"/>
        <w:rPr>
          <w:b w:val="0"/>
          <w:bCs/>
          <w:lang w:val="en-AU"/>
        </w:rPr>
      </w:pPr>
      <w:r>
        <w:rPr>
          <w:b w:val="0"/>
          <w:bCs/>
          <w:lang w:val="en-AU"/>
        </w:rPr>
        <w:t xml:space="preserve">                </w:t>
      </w:r>
      <w:r w:rsidRPr="00BB32B7">
        <w:rPr>
          <w:b w:val="0"/>
          <w:bCs/>
          <w:lang w:val="en-AU"/>
        </w:rPr>
        <w:t> </w:t>
      </w:r>
      <w:r w:rsidRPr="00BB32B7">
        <w:rPr>
          <w:b w:val="0"/>
          <w:bCs/>
          <w:lang w:val="en-AU"/>
        </w:rPr>
        <w:t>F = m × g = k × x</w:t>
      </w:r>
    </w:p>
    <w:p w14:paraId="0D6BD2F5" w14:textId="4705738F" w:rsidR="00BB32B7" w:rsidRPr="00BB32B7" w:rsidRDefault="00BB32B7" w:rsidP="00BB32B7">
      <w:pPr>
        <w:spacing w:line="360" w:lineRule="auto"/>
        <w:jc w:val="both"/>
        <w:rPr>
          <w:b w:val="0"/>
          <w:bCs/>
          <w:lang w:val="en-AU"/>
        </w:rPr>
      </w:pPr>
      <w:r w:rsidRPr="00BB32B7">
        <w:rPr>
          <w:b w:val="0"/>
          <w:bCs/>
          <w:lang w:val="en-AU"/>
        </w:rPr>
        <w:t> </w:t>
      </w:r>
      <w:r>
        <w:rPr>
          <w:b w:val="0"/>
          <w:bCs/>
          <w:lang w:val="en-AU"/>
        </w:rPr>
        <w:t xml:space="preserve">            </w:t>
      </w:r>
      <w:r w:rsidRPr="00BB32B7">
        <w:rPr>
          <w:rFonts w:ascii="Cambria Math" w:hAnsi="Cambria Math" w:cs="Cambria Math"/>
          <w:b w:val="0"/>
          <w:bCs/>
          <w:lang w:val="en-AU"/>
        </w:rPr>
        <w:t>⇒</w:t>
      </w:r>
      <w:r w:rsidRPr="00BB32B7">
        <w:rPr>
          <w:b w:val="0"/>
          <w:bCs/>
          <w:lang w:val="en-AU"/>
        </w:rPr>
        <w:t xml:space="preserve"> k = (m × g) / x</w:t>
      </w:r>
    </w:p>
    <w:p w14:paraId="7C88A976" w14:textId="723A5D26" w:rsidR="00BB32B7" w:rsidRPr="00BB32B7" w:rsidRDefault="00BB32B7" w:rsidP="00BB32B7">
      <w:pPr>
        <w:spacing w:line="360" w:lineRule="auto"/>
        <w:jc w:val="both"/>
        <w:rPr>
          <w:b w:val="0"/>
          <w:bCs/>
          <w:lang w:val="en-AU"/>
        </w:rPr>
      </w:pPr>
      <w:r w:rsidRPr="00BB32B7">
        <w:rPr>
          <w:b w:val="0"/>
          <w:bCs/>
          <w:lang w:val="en-AU"/>
        </w:rPr>
        <w:t> </w:t>
      </w:r>
      <w:r w:rsidRPr="00BB32B7">
        <w:rPr>
          <w:b w:val="0"/>
          <w:bCs/>
          <w:lang w:val="en-AU"/>
        </w:rPr>
        <w:t> </w:t>
      </w:r>
      <w:r>
        <w:rPr>
          <w:b w:val="0"/>
          <w:bCs/>
          <w:lang w:val="en-AU"/>
        </w:rPr>
        <w:t xml:space="preserve">               </w:t>
      </w:r>
      <w:r w:rsidRPr="00BB32B7">
        <w:rPr>
          <w:b w:val="0"/>
          <w:bCs/>
          <w:lang w:val="en-AU"/>
        </w:rPr>
        <w:t>= (75 × 9.81) / 0.05</w:t>
      </w:r>
    </w:p>
    <w:p w14:paraId="21DA175E" w14:textId="447D5B2B" w:rsidR="00BB32B7" w:rsidRDefault="00BB32B7" w:rsidP="00BB32B7">
      <w:pPr>
        <w:spacing w:line="360" w:lineRule="auto"/>
        <w:jc w:val="both"/>
        <w:rPr>
          <w:b w:val="0"/>
          <w:bCs/>
          <w:lang w:val="en-AU"/>
        </w:rPr>
      </w:pPr>
      <w:r w:rsidRPr="00BB32B7">
        <w:rPr>
          <w:b w:val="0"/>
          <w:bCs/>
          <w:lang w:val="en-AU"/>
        </w:rPr>
        <w:t> </w:t>
      </w:r>
      <w:r w:rsidRPr="00BB32B7">
        <w:rPr>
          <w:b w:val="0"/>
          <w:bCs/>
          <w:lang w:val="en-AU"/>
        </w:rPr>
        <w:t> </w:t>
      </w:r>
      <w:r>
        <w:rPr>
          <w:b w:val="0"/>
          <w:bCs/>
          <w:lang w:val="en-AU"/>
        </w:rPr>
        <w:t xml:space="preserve">               </w:t>
      </w:r>
      <w:r w:rsidRPr="00BB32B7">
        <w:rPr>
          <w:b w:val="0"/>
          <w:bCs/>
          <w:lang w:val="en-AU"/>
        </w:rPr>
        <w:t>= 7357.5 N/m</w:t>
      </w:r>
    </w:p>
    <w:p w14:paraId="6B6CA779" w14:textId="77777777" w:rsidR="00D86C92" w:rsidRPr="00D86C92" w:rsidRDefault="00D86C92" w:rsidP="00D86C92">
      <w:pPr>
        <w:spacing w:line="360" w:lineRule="auto"/>
        <w:jc w:val="both"/>
        <w:rPr>
          <w:b w:val="0"/>
          <w:bCs/>
          <w:lang w:val="en-AU"/>
        </w:rPr>
      </w:pPr>
      <w:r w:rsidRPr="00D86C92">
        <w:rPr>
          <w:b w:val="0"/>
          <w:bCs/>
          <w:lang w:val="en-AU"/>
        </w:rPr>
        <w:t>Thus, the spring stiffness required was approximately 7358 N/m.</w:t>
      </w:r>
    </w:p>
    <w:p w14:paraId="4F1CA36C" w14:textId="77777777" w:rsidR="00D86C92" w:rsidRPr="00D86C92" w:rsidRDefault="00D86C92" w:rsidP="00D86C92">
      <w:pPr>
        <w:spacing w:line="360" w:lineRule="auto"/>
        <w:jc w:val="both"/>
        <w:rPr>
          <w:b w:val="0"/>
          <w:bCs/>
          <w:lang w:val="en-AU"/>
        </w:rPr>
      </w:pPr>
      <w:r w:rsidRPr="00D86C92">
        <w:rPr>
          <w:b w:val="0"/>
          <w:bCs/>
          <w:lang w:val="en-AU"/>
        </w:rPr>
        <w:t>Next, I estimated the damping force using the basic damping force equation:</w:t>
      </w:r>
    </w:p>
    <w:p w14:paraId="18B65056" w14:textId="22C1C5FF" w:rsidR="00D86C92" w:rsidRPr="00D86C92" w:rsidRDefault="00D86C92" w:rsidP="00D86C92">
      <w:pPr>
        <w:spacing w:line="360" w:lineRule="auto"/>
        <w:jc w:val="both"/>
        <w:rPr>
          <w:b w:val="0"/>
          <w:bCs/>
          <w:lang w:val="en-AU"/>
        </w:rPr>
      </w:pPr>
      <w:r w:rsidRPr="00D86C92">
        <w:rPr>
          <w:b w:val="0"/>
          <w:bCs/>
          <w:lang w:val="en-AU"/>
        </w:rPr>
        <w:t> </w:t>
      </w:r>
      <w:r>
        <w:rPr>
          <w:b w:val="0"/>
          <w:bCs/>
          <w:lang w:val="en-AU"/>
        </w:rPr>
        <w:t xml:space="preserve">                   </w:t>
      </w:r>
      <w:r w:rsidRPr="00D86C92">
        <w:rPr>
          <w:b w:val="0"/>
          <w:bCs/>
          <w:lang w:val="en-AU"/>
        </w:rPr>
        <w:t>F</w:t>
      </w:r>
      <w:r>
        <w:rPr>
          <w:b w:val="0"/>
          <w:bCs/>
          <w:lang w:val="en-AU"/>
        </w:rPr>
        <w:t xml:space="preserve"> </w:t>
      </w:r>
      <w:r w:rsidRPr="00D86C92">
        <w:rPr>
          <w:b w:val="0"/>
          <w:bCs/>
          <w:lang w:val="en-AU"/>
        </w:rPr>
        <w:t>d = c × v</w:t>
      </w:r>
    </w:p>
    <w:p w14:paraId="2534AE83" w14:textId="44935874" w:rsidR="00D86C92" w:rsidRPr="00D86C92" w:rsidRDefault="00D86C92" w:rsidP="00D86C92">
      <w:pPr>
        <w:spacing w:line="360" w:lineRule="auto"/>
        <w:jc w:val="both"/>
        <w:rPr>
          <w:b w:val="0"/>
          <w:bCs/>
          <w:lang w:val="en-AU"/>
        </w:rPr>
      </w:pPr>
      <w:r w:rsidRPr="00D86C92">
        <w:rPr>
          <w:b w:val="0"/>
          <w:bCs/>
          <w:lang w:val="en-AU"/>
        </w:rPr>
        <w:t>where c is the</w:t>
      </w:r>
      <w:r w:rsidR="00154CE6">
        <w:rPr>
          <w:b w:val="0"/>
          <w:bCs/>
          <w:lang w:val="en-AU"/>
        </w:rPr>
        <w:t xml:space="preserve"> </w:t>
      </w:r>
      <w:r w:rsidRPr="00D86C92">
        <w:rPr>
          <w:b w:val="0"/>
          <w:bCs/>
          <w:lang w:val="en-AU"/>
        </w:rPr>
        <w:t>coefficient</w:t>
      </w:r>
      <w:r w:rsidR="00154CE6">
        <w:rPr>
          <w:b w:val="0"/>
          <w:bCs/>
          <w:lang w:val="en-AU"/>
        </w:rPr>
        <w:t xml:space="preserve"> of damping</w:t>
      </w:r>
      <w:r w:rsidRPr="00D86C92">
        <w:rPr>
          <w:b w:val="0"/>
          <w:bCs/>
          <w:lang w:val="en-AU"/>
        </w:rPr>
        <w:t xml:space="preserve"> and v is the movement</w:t>
      </w:r>
      <w:r w:rsidR="00154CE6">
        <w:rPr>
          <w:b w:val="0"/>
          <w:bCs/>
          <w:lang w:val="en-AU"/>
        </w:rPr>
        <w:t xml:space="preserve"> of piston’s velocity</w:t>
      </w:r>
      <w:r w:rsidRPr="00D86C92">
        <w:rPr>
          <w:b w:val="0"/>
          <w:bCs/>
          <w:lang w:val="en-AU"/>
        </w:rPr>
        <w:t xml:space="preserve">. </w:t>
      </w:r>
      <w:r>
        <w:rPr>
          <w:b w:val="0"/>
          <w:bCs/>
          <w:lang w:val="en-AU"/>
        </w:rPr>
        <w:t xml:space="preserve"> I a</w:t>
      </w:r>
      <w:r w:rsidRPr="00D86C92">
        <w:rPr>
          <w:b w:val="0"/>
          <w:bCs/>
          <w:lang w:val="en-AU"/>
        </w:rPr>
        <w:t>ssum</w:t>
      </w:r>
      <w:r>
        <w:rPr>
          <w:b w:val="0"/>
          <w:bCs/>
          <w:lang w:val="en-AU"/>
        </w:rPr>
        <w:t>ed</w:t>
      </w:r>
      <w:r w:rsidRPr="00D86C92">
        <w:rPr>
          <w:b w:val="0"/>
          <w:bCs/>
          <w:lang w:val="en-AU"/>
        </w:rPr>
        <w:t xml:space="preserve"> a damping coefficient c = 1200 Ns/m and piston velocity v = 0.3 m/s:</w:t>
      </w:r>
    </w:p>
    <w:p w14:paraId="7117A510" w14:textId="2B4481A2" w:rsidR="00D86C92" w:rsidRDefault="00D86C92" w:rsidP="00D86C92">
      <w:pPr>
        <w:spacing w:line="360" w:lineRule="auto"/>
        <w:jc w:val="both"/>
        <w:rPr>
          <w:b w:val="0"/>
          <w:bCs/>
          <w:lang w:val="en-AU"/>
        </w:rPr>
      </w:pPr>
      <w:r w:rsidRPr="00D86C92">
        <w:rPr>
          <w:b w:val="0"/>
          <w:bCs/>
          <w:lang w:val="en-AU"/>
        </w:rPr>
        <w:t> </w:t>
      </w:r>
      <w:r>
        <w:rPr>
          <w:b w:val="0"/>
          <w:bCs/>
          <w:lang w:val="en-AU"/>
        </w:rPr>
        <w:t xml:space="preserve">                  </w:t>
      </w:r>
      <w:r w:rsidRPr="00D86C92">
        <w:rPr>
          <w:b w:val="0"/>
          <w:bCs/>
          <w:lang w:val="en-AU"/>
        </w:rPr>
        <w:t>F</w:t>
      </w:r>
      <w:r>
        <w:rPr>
          <w:b w:val="0"/>
          <w:bCs/>
          <w:lang w:val="en-AU"/>
        </w:rPr>
        <w:t xml:space="preserve"> </w:t>
      </w:r>
      <w:r w:rsidRPr="00D86C92">
        <w:rPr>
          <w:b w:val="0"/>
          <w:bCs/>
          <w:lang w:val="en-AU"/>
        </w:rPr>
        <w:t>d = 1200 × 0.3 = 360 N</w:t>
      </w:r>
    </w:p>
    <w:p w14:paraId="523D1C50" w14:textId="2C692AA1" w:rsidR="00D86C92" w:rsidRPr="00D86C92" w:rsidRDefault="00D86C92" w:rsidP="00D86C92">
      <w:pPr>
        <w:spacing w:line="360" w:lineRule="auto"/>
        <w:jc w:val="both"/>
        <w:rPr>
          <w:b w:val="0"/>
          <w:bCs/>
          <w:lang w:val="en-AU"/>
        </w:rPr>
      </w:pPr>
      <w:r>
        <w:rPr>
          <w:b w:val="0"/>
          <w:bCs/>
          <w:lang w:val="en-AU"/>
        </w:rPr>
        <w:t>I got to know from t</w:t>
      </w:r>
      <w:r w:rsidRPr="00D86C92">
        <w:rPr>
          <w:b w:val="0"/>
          <w:bCs/>
          <w:lang w:val="en-AU"/>
        </w:rPr>
        <w:t xml:space="preserve">hese calculations </w:t>
      </w:r>
      <w:r w:rsidR="001347F7">
        <w:rPr>
          <w:b w:val="0"/>
          <w:bCs/>
          <w:lang w:val="en-AU"/>
        </w:rPr>
        <w:t xml:space="preserve">that it </w:t>
      </w:r>
      <w:r w:rsidRPr="00D86C92">
        <w:rPr>
          <w:b w:val="0"/>
          <w:bCs/>
          <w:lang w:val="en-AU"/>
        </w:rPr>
        <w:t xml:space="preserve">helped </w:t>
      </w:r>
      <w:r w:rsidR="001347F7">
        <w:rPr>
          <w:b w:val="0"/>
          <w:bCs/>
          <w:lang w:val="en-AU"/>
        </w:rPr>
        <w:t xml:space="preserve">to </w:t>
      </w:r>
      <w:r w:rsidR="001347F7" w:rsidRPr="00D86C92">
        <w:rPr>
          <w:b w:val="0"/>
          <w:bCs/>
          <w:lang w:val="en-AU"/>
        </w:rPr>
        <w:t>analyse</w:t>
      </w:r>
      <w:r w:rsidRPr="00D86C92">
        <w:rPr>
          <w:b w:val="0"/>
          <w:bCs/>
          <w:lang w:val="en-AU"/>
        </w:rPr>
        <w:t xml:space="preserve"> the basic response characteristics of the shock absorber</w:t>
      </w:r>
      <w:r w:rsidR="001347F7">
        <w:rPr>
          <w:b w:val="0"/>
          <w:bCs/>
          <w:lang w:val="en-AU"/>
        </w:rPr>
        <w:t xml:space="preserve"> and</w:t>
      </w:r>
      <w:r w:rsidRPr="00D86C92">
        <w:rPr>
          <w:b w:val="0"/>
          <w:bCs/>
          <w:lang w:val="en-AU"/>
        </w:rPr>
        <w:t xml:space="preserve"> served as initial input parameters for </w:t>
      </w:r>
      <w:r w:rsidR="001347F7" w:rsidRPr="00D86C92">
        <w:rPr>
          <w:b w:val="0"/>
          <w:bCs/>
          <w:lang w:val="en-AU"/>
        </w:rPr>
        <w:t>modelling</w:t>
      </w:r>
      <w:r w:rsidRPr="00D86C92">
        <w:rPr>
          <w:b w:val="0"/>
          <w:bCs/>
          <w:lang w:val="en-AU"/>
        </w:rPr>
        <w:t xml:space="preserve"> and simulation, </w:t>
      </w:r>
      <w:r w:rsidR="001347F7">
        <w:rPr>
          <w:b w:val="0"/>
          <w:bCs/>
          <w:lang w:val="en-AU"/>
        </w:rPr>
        <w:t xml:space="preserve">making sure </w:t>
      </w:r>
      <w:r w:rsidRPr="00D86C92">
        <w:rPr>
          <w:b w:val="0"/>
          <w:bCs/>
          <w:lang w:val="en-AU"/>
        </w:rPr>
        <w:t>that the design provide</w:t>
      </w:r>
      <w:r w:rsidR="001347F7">
        <w:rPr>
          <w:b w:val="0"/>
          <w:bCs/>
          <w:lang w:val="en-AU"/>
        </w:rPr>
        <w:t>d</w:t>
      </w:r>
      <w:r w:rsidRPr="00D86C92">
        <w:rPr>
          <w:b w:val="0"/>
          <w:bCs/>
          <w:lang w:val="en-AU"/>
        </w:rPr>
        <w:t xml:space="preserve"> adequate ride comfort and energy dissipation under real-world loading conditions.</w:t>
      </w:r>
    </w:p>
    <w:p w14:paraId="7880D540" w14:textId="0A358D74" w:rsidR="0031620E" w:rsidRDefault="0031620E" w:rsidP="0031620E">
      <w:pPr>
        <w:spacing w:line="360" w:lineRule="auto"/>
        <w:jc w:val="both"/>
        <w:rPr>
          <w:b w:val="0"/>
          <w:bCs/>
          <w:lang w:val="en-AU"/>
        </w:rPr>
      </w:pPr>
      <w:r w:rsidRPr="0031620E">
        <w:rPr>
          <w:b w:val="0"/>
          <w:bCs/>
          <w:lang w:val="en-AU"/>
        </w:rPr>
        <w:lastRenderedPageBreak/>
        <w:t xml:space="preserve">I </w:t>
      </w:r>
      <w:r>
        <w:rPr>
          <w:b w:val="0"/>
          <w:bCs/>
          <w:lang w:val="en-AU"/>
        </w:rPr>
        <w:t>started</w:t>
      </w:r>
      <w:r w:rsidRPr="0031620E">
        <w:rPr>
          <w:b w:val="0"/>
          <w:bCs/>
          <w:lang w:val="en-AU"/>
        </w:rPr>
        <w:t xml:space="preserve"> by designing the base</w:t>
      </w:r>
      <w:r>
        <w:rPr>
          <w:b w:val="0"/>
          <w:bCs/>
          <w:lang w:val="en-AU"/>
        </w:rPr>
        <w:t xml:space="preserve"> </w:t>
      </w:r>
      <w:r w:rsidRPr="0031620E">
        <w:rPr>
          <w:b w:val="0"/>
          <w:bCs/>
          <w:lang w:val="en-AU"/>
        </w:rPr>
        <w:t>of the shock absorber using the circular and extrude features in SolidWorks. I set the outer diameter to approximately 40 mm and the width to 20 mm. I modelled the piston rod with a dia</w:t>
      </w:r>
      <w:r w:rsidR="00F456D9">
        <w:rPr>
          <w:b w:val="0"/>
          <w:bCs/>
          <w:lang w:val="en-AU"/>
        </w:rPr>
        <w:t>.</w:t>
      </w:r>
      <w:r w:rsidRPr="0031620E">
        <w:rPr>
          <w:b w:val="0"/>
          <w:bCs/>
          <w:lang w:val="en-AU"/>
        </w:rPr>
        <w:t xml:space="preserve"> of 12 mm and a </w:t>
      </w:r>
      <w:r w:rsidR="00F456D9">
        <w:rPr>
          <w:b w:val="0"/>
          <w:bCs/>
          <w:lang w:val="en-AU"/>
        </w:rPr>
        <w:t>width</w:t>
      </w:r>
      <w:r w:rsidRPr="0031620E">
        <w:rPr>
          <w:b w:val="0"/>
          <w:bCs/>
          <w:lang w:val="en-AU"/>
        </w:rPr>
        <w:t xml:space="preserve"> of 120 mm</w:t>
      </w:r>
      <w:r>
        <w:rPr>
          <w:b w:val="0"/>
          <w:bCs/>
          <w:lang w:val="en-AU"/>
        </w:rPr>
        <w:t xml:space="preserve">. I </w:t>
      </w:r>
      <w:r w:rsidRPr="0031620E">
        <w:rPr>
          <w:b w:val="0"/>
          <w:bCs/>
          <w:lang w:val="en-AU"/>
        </w:rPr>
        <w:t>moved</w:t>
      </w:r>
      <w:r>
        <w:rPr>
          <w:b w:val="0"/>
          <w:bCs/>
          <w:lang w:val="en-AU"/>
        </w:rPr>
        <w:t xml:space="preserve"> forward</w:t>
      </w:r>
      <w:r w:rsidRPr="0031620E">
        <w:rPr>
          <w:b w:val="0"/>
          <w:bCs/>
          <w:lang w:val="en-AU"/>
        </w:rPr>
        <w:t xml:space="preserve"> to create the coil spring by using a helical sweep feature</w:t>
      </w:r>
      <w:r>
        <w:rPr>
          <w:b w:val="0"/>
          <w:bCs/>
          <w:lang w:val="en-AU"/>
        </w:rPr>
        <w:t>. I made</w:t>
      </w:r>
      <w:r w:rsidRPr="0031620E">
        <w:rPr>
          <w:b w:val="0"/>
          <w:bCs/>
          <w:lang w:val="en-AU"/>
        </w:rPr>
        <w:t xml:space="preserve"> outer diameter of 35 mm, wire thickness of 6 mm, and a free length of 100 mm. I adjusted the number of turns to about 7 for realistic spring compression. I</w:t>
      </w:r>
      <w:r>
        <w:rPr>
          <w:b w:val="0"/>
          <w:bCs/>
          <w:lang w:val="en-AU"/>
        </w:rPr>
        <w:t xml:space="preserve"> designed</w:t>
      </w:r>
      <w:r w:rsidRPr="0031620E">
        <w:rPr>
          <w:b w:val="0"/>
          <w:bCs/>
          <w:lang w:val="en-AU"/>
        </w:rPr>
        <w:t xml:space="preserve"> the threaded cylinder with grooves to house the spring and allowed vertical movement. </w:t>
      </w:r>
      <w:r>
        <w:rPr>
          <w:b w:val="0"/>
          <w:bCs/>
          <w:lang w:val="en-AU"/>
        </w:rPr>
        <w:t>Also, I constructed t</w:t>
      </w:r>
      <w:r w:rsidRPr="0031620E">
        <w:rPr>
          <w:b w:val="0"/>
          <w:bCs/>
          <w:lang w:val="en-AU"/>
        </w:rPr>
        <w:t xml:space="preserve">he lock nuts separately using the polygon and cut-extrude features, each about 45 mm in diameter and 10 mm thick. After creating all components, I used the assembly environment in SolidWorks to apply mate constraints. Once the full assembly was </w:t>
      </w:r>
      <w:r w:rsidR="00754878">
        <w:rPr>
          <w:b w:val="0"/>
          <w:bCs/>
          <w:lang w:val="en-AU"/>
        </w:rPr>
        <w:t xml:space="preserve">finalized, </w:t>
      </w:r>
      <w:r w:rsidR="00754878" w:rsidRPr="0031620E">
        <w:rPr>
          <w:b w:val="0"/>
          <w:bCs/>
          <w:lang w:val="en-AU"/>
        </w:rPr>
        <w:t>I</w:t>
      </w:r>
      <w:r w:rsidRPr="0031620E">
        <w:rPr>
          <w:b w:val="0"/>
          <w:bCs/>
          <w:lang w:val="en-AU"/>
        </w:rPr>
        <w:t xml:space="preserve"> exported in </w:t>
      </w:r>
      <w:r w:rsidR="00F456D9">
        <w:rPr>
          <w:b w:val="0"/>
          <w:bCs/>
          <w:lang w:val="en-AU"/>
        </w:rPr>
        <w:t>IGES</w:t>
      </w:r>
      <w:r w:rsidRPr="0031620E">
        <w:rPr>
          <w:b w:val="0"/>
          <w:bCs/>
          <w:lang w:val="en-AU"/>
        </w:rPr>
        <w:t xml:space="preserve"> for simulation.</w:t>
      </w:r>
      <w:r w:rsidR="00754878">
        <w:rPr>
          <w:b w:val="0"/>
          <w:bCs/>
          <w:lang w:val="en-AU"/>
        </w:rPr>
        <w:t xml:space="preserve"> </w:t>
      </w:r>
      <w:r w:rsidRPr="0031620E">
        <w:rPr>
          <w:b w:val="0"/>
          <w:bCs/>
          <w:lang w:val="en-AU"/>
        </w:rPr>
        <w:t xml:space="preserve">In ANSYS Workbench, I imported the IGES file to perform static structural analysis. I selected structural steel as the base material to </w:t>
      </w:r>
      <w:r w:rsidR="00754878" w:rsidRPr="0031620E">
        <w:rPr>
          <w:b w:val="0"/>
          <w:bCs/>
          <w:lang w:val="en-AU"/>
        </w:rPr>
        <w:t>analyse</w:t>
      </w:r>
      <w:r w:rsidRPr="0031620E">
        <w:rPr>
          <w:b w:val="0"/>
          <w:bCs/>
          <w:lang w:val="en-AU"/>
        </w:rPr>
        <w:t xml:space="preserve"> initial stress and deformation </w:t>
      </w:r>
      <w:r w:rsidR="00754878" w:rsidRPr="0031620E">
        <w:rPr>
          <w:b w:val="0"/>
          <w:bCs/>
          <w:lang w:val="en-AU"/>
        </w:rPr>
        <w:t>behaviour</w:t>
      </w:r>
      <w:r w:rsidRPr="0031620E">
        <w:rPr>
          <w:b w:val="0"/>
          <w:bCs/>
          <w:lang w:val="en-AU"/>
        </w:rPr>
        <w:t>. For meshing, I used the automatic method and refined the mesh using the body sizing feature</w:t>
      </w:r>
      <w:r w:rsidR="00577A8E">
        <w:rPr>
          <w:b w:val="0"/>
          <w:bCs/>
          <w:lang w:val="en-AU"/>
        </w:rPr>
        <w:t xml:space="preserve"> and</w:t>
      </w:r>
      <w:r w:rsidRPr="0031620E">
        <w:rPr>
          <w:b w:val="0"/>
          <w:bCs/>
          <w:lang w:val="en-AU"/>
        </w:rPr>
        <w:t xml:space="preserve"> limited the maximum element size to </w:t>
      </w:r>
      <w:r w:rsidR="00754878">
        <w:rPr>
          <w:b w:val="0"/>
          <w:bCs/>
          <w:lang w:val="en-AU"/>
        </w:rPr>
        <w:t>6</w:t>
      </w:r>
      <w:r w:rsidRPr="0031620E">
        <w:rPr>
          <w:b w:val="0"/>
          <w:bCs/>
          <w:lang w:val="en-AU"/>
        </w:rPr>
        <w:t xml:space="preserve"> mm</w:t>
      </w:r>
      <w:r w:rsidR="00754878">
        <w:rPr>
          <w:b w:val="0"/>
          <w:bCs/>
          <w:lang w:val="en-AU"/>
        </w:rPr>
        <w:t xml:space="preserve">. </w:t>
      </w:r>
      <w:r w:rsidRPr="0031620E">
        <w:rPr>
          <w:b w:val="0"/>
          <w:bCs/>
          <w:lang w:val="en-AU"/>
        </w:rPr>
        <w:t>I verified mesh quality by checking skewness and element aspect ratio</w:t>
      </w:r>
      <w:r w:rsidR="00754878">
        <w:rPr>
          <w:b w:val="0"/>
          <w:bCs/>
          <w:lang w:val="en-AU"/>
        </w:rPr>
        <w:t>. The</w:t>
      </w:r>
      <w:r w:rsidR="00577A8E">
        <w:rPr>
          <w:b w:val="0"/>
          <w:bCs/>
          <w:lang w:val="en-AU"/>
        </w:rPr>
        <w:t>n</w:t>
      </w:r>
      <w:r w:rsidR="00754878">
        <w:rPr>
          <w:b w:val="0"/>
          <w:bCs/>
          <w:lang w:val="en-AU"/>
        </w:rPr>
        <w:t xml:space="preserve"> I ran the simulation process and obtained key results such as</w:t>
      </w:r>
      <w:r w:rsidRPr="0031620E">
        <w:rPr>
          <w:b w:val="0"/>
          <w:bCs/>
          <w:lang w:val="en-AU"/>
        </w:rPr>
        <w:t xml:space="preserve"> stress distribution, deformation, and strain on different components of the shock absorber under load. </w:t>
      </w:r>
      <w:r w:rsidR="00754878">
        <w:rPr>
          <w:b w:val="0"/>
          <w:bCs/>
          <w:lang w:val="en-AU"/>
        </w:rPr>
        <w:t xml:space="preserve">I observed </w:t>
      </w:r>
      <w:r w:rsidRPr="0031620E">
        <w:rPr>
          <w:b w:val="0"/>
          <w:bCs/>
          <w:lang w:val="en-AU"/>
        </w:rPr>
        <w:t xml:space="preserve">the </w:t>
      </w:r>
      <w:r w:rsidR="00754878" w:rsidRPr="0031620E">
        <w:rPr>
          <w:b w:val="0"/>
          <w:bCs/>
          <w:lang w:val="en-AU"/>
        </w:rPr>
        <w:t>behaviour</w:t>
      </w:r>
      <w:r w:rsidRPr="0031620E">
        <w:rPr>
          <w:b w:val="0"/>
          <w:bCs/>
          <w:lang w:val="en-AU"/>
        </w:rPr>
        <w:t xml:space="preserve"> of the spring and rod, confirming the mechanical integrity of the selected design and materials.</w:t>
      </w:r>
    </w:p>
    <w:p w14:paraId="46A9576B" w14:textId="77777777" w:rsidR="00044B79" w:rsidRDefault="00044B79" w:rsidP="0031620E">
      <w:pPr>
        <w:spacing w:line="360" w:lineRule="auto"/>
        <w:jc w:val="both"/>
        <w:rPr>
          <w:b w:val="0"/>
          <w:bCs/>
          <w:lang w:val="en-AU"/>
        </w:rPr>
      </w:pPr>
    </w:p>
    <w:p w14:paraId="254BD8D8" w14:textId="460C8556" w:rsidR="00044B79" w:rsidRDefault="00044B79" w:rsidP="00044B79">
      <w:pPr>
        <w:spacing w:line="360" w:lineRule="auto"/>
        <w:jc w:val="center"/>
        <w:rPr>
          <w:b w:val="0"/>
          <w:bCs/>
          <w:lang w:val="en-AU"/>
        </w:rPr>
      </w:pPr>
      <w:r>
        <w:rPr>
          <w:b w:val="0"/>
          <w:bCs/>
          <w:noProof/>
          <w:lang w:val="en-AU"/>
        </w:rPr>
        <w:lastRenderedPageBreak/>
        <w:drawing>
          <wp:inline distT="0" distB="0" distL="0" distR="0" wp14:anchorId="6964180C" wp14:editId="2C5A31FB">
            <wp:extent cx="4057650" cy="3933825"/>
            <wp:effectExtent l="0" t="0" r="0" b="9525"/>
            <wp:docPr id="123835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56862" name="Picture 1238356862"/>
                    <pic:cNvPicPr/>
                  </pic:nvPicPr>
                  <pic:blipFill rotWithShape="1">
                    <a:blip r:embed="rId8">
                      <a:extLst>
                        <a:ext uri="{28A0092B-C50C-407E-A947-70E740481C1C}">
                          <a14:useLocalDpi xmlns:a14="http://schemas.microsoft.com/office/drawing/2010/main" val="0"/>
                        </a:ext>
                      </a:extLst>
                    </a:blip>
                    <a:srcRect l="9616" t="9027" r="22116" b="14897"/>
                    <a:stretch/>
                  </pic:blipFill>
                  <pic:spPr bwMode="auto">
                    <a:xfrm>
                      <a:off x="0" y="0"/>
                      <a:ext cx="4057650" cy="3933825"/>
                    </a:xfrm>
                    <a:prstGeom prst="rect">
                      <a:avLst/>
                    </a:prstGeom>
                    <a:ln>
                      <a:noFill/>
                    </a:ln>
                    <a:extLst>
                      <a:ext uri="{53640926-AAD7-44D8-BBD7-CCE9431645EC}">
                        <a14:shadowObscured xmlns:a14="http://schemas.microsoft.com/office/drawing/2010/main"/>
                      </a:ext>
                    </a:extLst>
                  </pic:spPr>
                </pic:pic>
              </a:graphicData>
            </a:graphic>
          </wp:inline>
        </w:drawing>
      </w:r>
    </w:p>
    <w:p w14:paraId="37D9693E" w14:textId="6EEC0173" w:rsidR="00044B79" w:rsidRDefault="00044B79" w:rsidP="00044B79">
      <w:pPr>
        <w:pStyle w:val="NoSpacing"/>
      </w:pPr>
      <w:r w:rsidRPr="00A56114">
        <w:t xml:space="preserve">Figure </w:t>
      </w:r>
      <w:r>
        <w:t>2</w:t>
      </w:r>
      <w:r w:rsidRPr="00A56114">
        <w:t xml:space="preserve">: </w:t>
      </w:r>
      <w:r>
        <w:t>Base Rod in 3D view</w:t>
      </w:r>
    </w:p>
    <w:p w14:paraId="034A87F8" w14:textId="3936E3F4" w:rsidR="00044B79" w:rsidRPr="00A56114" w:rsidRDefault="00044B79" w:rsidP="00044B79">
      <w:pPr>
        <w:pStyle w:val="NoSpacing"/>
      </w:pPr>
      <w:r>
        <w:rPr>
          <w:noProof/>
        </w:rPr>
        <w:drawing>
          <wp:inline distT="0" distB="0" distL="0" distR="0" wp14:anchorId="09D3D545" wp14:editId="1C730327">
            <wp:extent cx="4610100" cy="3095625"/>
            <wp:effectExtent l="0" t="0" r="0" b="9525"/>
            <wp:docPr id="1694375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5598" name="Picture 1694375598"/>
                    <pic:cNvPicPr/>
                  </pic:nvPicPr>
                  <pic:blipFill rotWithShape="1">
                    <a:blip r:embed="rId9">
                      <a:extLst>
                        <a:ext uri="{28A0092B-C50C-407E-A947-70E740481C1C}">
                          <a14:useLocalDpi xmlns:a14="http://schemas.microsoft.com/office/drawing/2010/main" val="0"/>
                        </a:ext>
                      </a:extLst>
                    </a:blip>
                    <a:srcRect t="13345" r="20656" b="27240"/>
                    <a:stretch/>
                  </pic:blipFill>
                  <pic:spPr bwMode="auto">
                    <a:xfrm>
                      <a:off x="0" y="0"/>
                      <a:ext cx="4610100" cy="3095625"/>
                    </a:xfrm>
                    <a:prstGeom prst="rect">
                      <a:avLst/>
                    </a:prstGeom>
                    <a:ln>
                      <a:noFill/>
                    </a:ln>
                    <a:extLst>
                      <a:ext uri="{53640926-AAD7-44D8-BBD7-CCE9431645EC}">
                        <a14:shadowObscured xmlns:a14="http://schemas.microsoft.com/office/drawing/2010/main"/>
                      </a:ext>
                    </a:extLst>
                  </pic:spPr>
                </pic:pic>
              </a:graphicData>
            </a:graphic>
          </wp:inline>
        </w:drawing>
      </w:r>
    </w:p>
    <w:p w14:paraId="3232D5A2" w14:textId="587A7134" w:rsidR="00044B79" w:rsidRDefault="00044B79" w:rsidP="00044B79">
      <w:pPr>
        <w:pStyle w:val="NoSpacing"/>
      </w:pPr>
      <w:r w:rsidRPr="00A56114">
        <w:t xml:space="preserve">Figure </w:t>
      </w:r>
      <w:proofErr w:type="gramStart"/>
      <w:r>
        <w:t>3</w:t>
      </w:r>
      <w:r w:rsidRPr="00A56114">
        <w:t>:</w:t>
      </w:r>
      <w:r>
        <w:t>Top</w:t>
      </w:r>
      <w:proofErr w:type="gramEnd"/>
      <w:r>
        <w:t xml:space="preserve"> Rod in 3D view</w:t>
      </w:r>
    </w:p>
    <w:p w14:paraId="1FAC9A71" w14:textId="0407B072" w:rsidR="00044B79" w:rsidRDefault="001D2A84" w:rsidP="001D2A84">
      <w:pPr>
        <w:spacing w:line="360" w:lineRule="auto"/>
        <w:jc w:val="center"/>
        <w:rPr>
          <w:b w:val="0"/>
          <w:bCs/>
          <w:lang w:val="en-AU"/>
        </w:rPr>
      </w:pPr>
      <w:r>
        <w:rPr>
          <w:b w:val="0"/>
          <w:bCs/>
          <w:noProof/>
          <w:lang w:val="en-AU"/>
        </w:rPr>
        <w:lastRenderedPageBreak/>
        <w:drawing>
          <wp:inline distT="0" distB="0" distL="0" distR="0" wp14:anchorId="3608B119" wp14:editId="6E1D63C6">
            <wp:extent cx="2514600" cy="4116366"/>
            <wp:effectExtent l="0" t="0" r="0" b="0"/>
            <wp:docPr id="1089345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45445" name="Picture 1089345445"/>
                    <pic:cNvPicPr/>
                  </pic:nvPicPr>
                  <pic:blipFill rotWithShape="1">
                    <a:blip r:embed="rId10">
                      <a:extLst>
                        <a:ext uri="{28A0092B-C50C-407E-A947-70E740481C1C}">
                          <a14:useLocalDpi xmlns:a14="http://schemas.microsoft.com/office/drawing/2010/main" val="0"/>
                        </a:ext>
                      </a:extLst>
                    </a:blip>
                    <a:srcRect t="4909" b="8182"/>
                    <a:stretch/>
                  </pic:blipFill>
                  <pic:spPr bwMode="auto">
                    <a:xfrm>
                      <a:off x="0" y="0"/>
                      <a:ext cx="2516292" cy="4119136"/>
                    </a:xfrm>
                    <a:prstGeom prst="rect">
                      <a:avLst/>
                    </a:prstGeom>
                    <a:ln>
                      <a:noFill/>
                    </a:ln>
                    <a:extLst>
                      <a:ext uri="{53640926-AAD7-44D8-BBD7-CCE9431645EC}">
                        <a14:shadowObscured xmlns:a14="http://schemas.microsoft.com/office/drawing/2010/main"/>
                      </a:ext>
                    </a:extLst>
                  </pic:spPr>
                </pic:pic>
              </a:graphicData>
            </a:graphic>
          </wp:inline>
        </w:drawing>
      </w:r>
    </w:p>
    <w:p w14:paraId="53C85B26" w14:textId="5421B839" w:rsidR="001D2A84" w:rsidRDefault="001D2A84" w:rsidP="001D2A84">
      <w:pPr>
        <w:pStyle w:val="NoSpacing"/>
      </w:pPr>
      <w:r w:rsidRPr="00A56114">
        <w:t xml:space="preserve">Figure </w:t>
      </w:r>
      <w:r>
        <w:t>4</w:t>
      </w:r>
      <w:r w:rsidRPr="00A56114">
        <w:t>:</w:t>
      </w:r>
      <w:r>
        <w:t xml:space="preserve"> Helical Coil Spring in 3D view</w:t>
      </w:r>
    </w:p>
    <w:p w14:paraId="113861E7" w14:textId="5A1EF7E2" w:rsidR="00044B79" w:rsidRDefault="001D2A84" w:rsidP="001D2A84">
      <w:pPr>
        <w:spacing w:line="360" w:lineRule="auto"/>
        <w:jc w:val="center"/>
        <w:rPr>
          <w:b w:val="0"/>
          <w:bCs/>
          <w:lang w:val="en-AU"/>
        </w:rPr>
      </w:pPr>
      <w:r>
        <w:rPr>
          <w:b w:val="0"/>
          <w:bCs/>
          <w:noProof/>
          <w:lang w:val="en-AU"/>
        </w:rPr>
        <w:drawing>
          <wp:inline distT="0" distB="0" distL="0" distR="0" wp14:anchorId="7118843F" wp14:editId="0862AC64">
            <wp:extent cx="3406818" cy="3133725"/>
            <wp:effectExtent l="0" t="0" r="3175" b="0"/>
            <wp:docPr id="881006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6507" name="Picture 881006507"/>
                    <pic:cNvPicPr/>
                  </pic:nvPicPr>
                  <pic:blipFill rotWithShape="1">
                    <a:blip r:embed="rId11">
                      <a:extLst>
                        <a:ext uri="{28A0092B-C50C-407E-A947-70E740481C1C}">
                          <a14:useLocalDpi xmlns:a14="http://schemas.microsoft.com/office/drawing/2010/main" val="0"/>
                        </a:ext>
                      </a:extLst>
                    </a:blip>
                    <a:srcRect l="8013" t="3049" r="12019" b="9489"/>
                    <a:stretch/>
                  </pic:blipFill>
                  <pic:spPr bwMode="auto">
                    <a:xfrm>
                      <a:off x="0" y="0"/>
                      <a:ext cx="3431905" cy="3156801"/>
                    </a:xfrm>
                    <a:prstGeom prst="rect">
                      <a:avLst/>
                    </a:prstGeom>
                    <a:ln>
                      <a:noFill/>
                    </a:ln>
                    <a:extLst>
                      <a:ext uri="{53640926-AAD7-44D8-BBD7-CCE9431645EC}">
                        <a14:shadowObscured xmlns:a14="http://schemas.microsoft.com/office/drawing/2010/main"/>
                      </a:ext>
                    </a:extLst>
                  </pic:spPr>
                </pic:pic>
              </a:graphicData>
            </a:graphic>
          </wp:inline>
        </w:drawing>
      </w:r>
    </w:p>
    <w:p w14:paraId="551BF350" w14:textId="503F8875" w:rsidR="001D2A84" w:rsidRDefault="001D2A84" w:rsidP="001D2A84">
      <w:pPr>
        <w:pStyle w:val="NoSpacing"/>
      </w:pPr>
      <w:r w:rsidRPr="00A56114">
        <w:t xml:space="preserve">Figure </w:t>
      </w:r>
      <w:r>
        <w:t>5</w:t>
      </w:r>
      <w:r w:rsidRPr="00A56114">
        <w:t>:</w:t>
      </w:r>
      <w:r>
        <w:t xml:space="preserve"> Nut in 3D view</w:t>
      </w:r>
    </w:p>
    <w:p w14:paraId="05C903A4" w14:textId="20F1DFC2" w:rsidR="00044B79" w:rsidRDefault="00BE407F" w:rsidP="0031620E">
      <w:pPr>
        <w:spacing w:line="360" w:lineRule="auto"/>
        <w:jc w:val="both"/>
        <w:rPr>
          <w:b w:val="0"/>
          <w:bCs/>
          <w:lang w:val="en-AU"/>
        </w:rPr>
      </w:pPr>
      <w:r>
        <w:rPr>
          <w:b w:val="0"/>
          <w:bCs/>
          <w:noProof/>
          <w:lang w:val="en-AU"/>
        </w:rPr>
        <w:lastRenderedPageBreak/>
        <w:drawing>
          <wp:inline distT="0" distB="0" distL="0" distR="0" wp14:anchorId="7A21E1D3" wp14:editId="75EE8B6C">
            <wp:extent cx="5943600" cy="3240405"/>
            <wp:effectExtent l="0" t="0" r="0" b="0"/>
            <wp:docPr id="17387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5474" name="Picture 173875474"/>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0405"/>
                    </a:xfrm>
                    <a:prstGeom prst="rect">
                      <a:avLst/>
                    </a:prstGeom>
                  </pic:spPr>
                </pic:pic>
              </a:graphicData>
            </a:graphic>
          </wp:inline>
        </w:drawing>
      </w:r>
    </w:p>
    <w:p w14:paraId="6F1BFD60" w14:textId="155A784D" w:rsidR="00BE407F" w:rsidRDefault="00BE407F" w:rsidP="00F27664">
      <w:pPr>
        <w:pStyle w:val="NoSpacing"/>
      </w:pPr>
      <w:r w:rsidRPr="00A56114">
        <w:t xml:space="preserve">Figure </w:t>
      </w:r>
      <w:r>
        <w:t>6</w:t>
      </w:r>
      <w:r w:rsidRPr="00A56114">
        <w:t>:</w:t>
      </w:r>
      <w:r>
        <w:t xml:space="preserve"> Finalized Shock Absorber Assy. in 3D View</w:t>
      </w:r>
    </w:p>
    <w:p w14:paraId="317E361E" w14:textId="6E1F447C" w:rsidR="00044B79" w:rsidRDefault="00F27664" w:rsidP="00F27664">
      <w:pPr>
        <w:spacing w:line="360" w:lineRule="auto"/>
        <w:jc w:val="center"/>
        <w:rPr>
          <w:b w:val="0"/>
          <w:bCs/>
          <w:lang w:val="en-AU"/>
        </w:rPr>
      </w:pPr>
      <w:r>
        <w:rPr>
          <w:b w:val="0"/>
          <w:bCs/>
          <w:noProof/>
          <w:lang w:val="en-AU"/>
        </w:rPr>
        <w:drawing>
          <wp:inline distT="0" distB="0" distL="0" distR="0" wp14:anchorId="409343E4" wp14:editId="60A42CE0">
            <wp:extent cx="4572000" cy="4000500"/>
            <wp:effectExtent l="0" t="0" r="0" b="0"/>
            <wp:docPr id="1719044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44632" name="Picture 1719044632"/>
                    <pic:cNvPicPr/>
                  </pic:nvPicPr>
                  <pic:blipFill>
                    <a:blip r:embed="rId13">
                      <a:extLst>
                        <a:ext uri="{28A0092B-C50C-407E-A947-70E740481C1C}">
                          <a14:useLocalDpi xmlns:a14="http://schemas.microsoft.com/office/drawing/2010/main" val="0"/>
                        </a:ext>
                      </a:extLst>
                    </a:blip>
                    <a:stretch>
                      <a:fillRect/>
                    </a:stretch>
                  </pic:blipFill>
                  <pic:spPr>
                    <a:xfrm>
                      <a:off x="0" y="0"/>
                      <a:ext cx="4572000" cy="4000500"/>
                    </a:xfrm>
                    <a:prstGeom prst="rect">
                      <a:avLst/>
                    </a:prstGeom>
                  </pic:spPr>
                </pic:pic>
              </a:graphicData>
            </a:graphic>
          </wp:inline>
        </w:drawing>
      </w:r>
    </w:p>
    <w:p w14:paraId="1E5A8653" w14:textId="1F2A281C" w:rsidR="00CD337E" w:rsidRDefault="00F27664" w:rsidP="00F27664">
      <w:pPr>
        <w:pStyle w:val="NoSpacing"/>
      </w:pPr>
      <w:r w:rsidRPr="00A56114">
        <w:t xml:space="preserve">Figure </w:t>
      </w:r>
      <w:r>
        <w:t>7</w:t>
      </w:r>
      <w:r w:rsidRPr="00A56114">
        <w:t>:</w:t>
      </w:r>
      <w:r>
        <w:t xml:space="preserve"> Meshing used on model </w:t>
      </w:r>
    </w:p>
    <w:p w14:paraId="1BEC6F31" w14:textId="2602B044" w:rsidR="00401646" w:rsidRPr="00387AD5" w:rsidRDefault="00401646" w:rsidP="00401646">
      <w:pPr>
        <w:spacing w:line="360" w:lineRule="auto"/>
        <w:jc w:val="both"/>
        <w:rPr>
          <w:b w:val="0"/>
          <w:bCs/>
          <w:color w:val="FF0000"/>
        </w:rPr>
      </w:pPr>
      <w:r>
        <w:rPr>
          <w:b w:val="0"/>
          <w:bCs/>
        </w:rPr>
        <w:lastRenderedPageBreak/>
        <w:t xml:space="preserve">I </w:t>
      </w:r>
      <w:r w:rsidR="008866C4">
        <w:rPr>
          <w:b w:val="0"/>
          <w:bCs/>
        </w:rPr>
        <w:t>ran</w:t>
      </w:r>
      <w:r>
        <w:rPr>
          <w:b w:val="0"/>
          <w:bCs/>
        </w:rPr>
        <w:t xml:space="preserve"> the structural analysis on the </w:t>
      </w:r>
      <w:r w:rsidR="008866C4">
        <w:rPr>
          <w:b w:val="0"/>
          <w:bCs/>
        </w:rPr>
        <w:t>shock absorber</w:t>
      </w:r>
      <w:r>
        <w:rPr>
          <w:b w:val="0"/>
          <w:bCs/>
        </w:rPr>
        <w:t xml:space="preserve"> using ANSYS to e</w:t>
      </w:r>
      <w:r w:rsidR="008866C4">
        <w:rPr>
          <w:b w:val="0"/>
          <w:bCs/>
        </w:rPr>
        <w:t>xamine</w:t>
      </w:r>
      <w:r>
        <w:rPr>
          <w:b w:val="0"/>
          <w:bCs/>
        </w:rPr>
        <w:t xml:space="preserve"> </w:t>
      </w:r>
      <w:r w:rsidR="008866C4">
        <w:rPr>
          <w:b w:val="0"/>
          <w:bCs/>
        </w:rPr>
        <w:t xml:space="preserve">performance </w:t>
      </w:r>
      <w:r>
        <w:rPr>
          <w:b w:val="0"/>
          <w:bCs/>
        </w:rPr>
        <w:t xml:space="preserve">of three different materials under static loading conditions. </w:t>
      </w:r>
      <w:r w:rsidR="008866C4" w:rsidRPr="008866C4">
        <w:rPr>
          <w:b w:val="0"/>
          <w:bCs/>
        </w:rPr>
        <w:t>For the aluminum model, I measured a peak def</w:t>
      </w:r>
      <w:r w:rsidR="00236631">
        <w:rPr>
          <w:b w:val="0"/>
          <w:bCs/>
        </w:rPr>
        <w:t xml:space="preserve">. </w:t>
      </w:r>
      <w:r w:rsidR="008866C4" w:rsidRPr="008866C4">
        <w:rPr>
          <w:b w:val="0"/>
          <w:bCs/>
        </w:rPr>
        <w:t xml:space="preserve">of 0.15147 mm, a maximum strain of 0.0030599 mm/mm and a stress peak of 216.69 MPa. With the magnesium alloy, I </w:t>
      </w:r>
      <w:r w:rsidR="008866C4">
        <w:rPr>
          <w:b w:val="0"/>
          <w:bCs/>
        </w:rPr>
        <w:t>noted down the</w:t>
      </w:r>
      <w:r w:rsidR="008866C4" w:rsidRPr="008866C4">
        <w:rPr>
          <w:b w:val="0"/>
          <w:bCs/>
        </w:rPr>
        <w:t xml:space="preserve"> greater deformation at 0.23847 mm, a higher maximum strain of 0.0047239 mm/mm, and a marginally lower stress of 212.02 MPa. In contrast,</w:t>
      </w:r>
      <w:r w:rsidR="008866C4">
        <w:rPr>
          <w:b w:val="0"/>
          <w:bCs/>
        </w:rPr>
        <w:t xml:space="preserve"> I observed</w:t>
      </w:r>
      <w:r w:rsidR="008866C4" w:rsidRPr="008866C4">
        <w:rPr>
          <w:b w:val="0"/>
          <w:bCs/>
        </w:rPr>
        <w:t xml:space="preserve"> the structural steel model exhibited the lowest deformation at 0.053923 mm, a maximum strain of 0.0011208 mm/mm, and the highest stress value of 223.56 MPa</w:t>
      </w:r>
      <w:r w:rsidR="008866C4" w:rsidRPr="00387AD5">
        <w:rPr>
          <w:b w:val="0"/>
          <w:bCs/>
          <w:color w:val="000000" w:themeColor="text1"/>
        </w:rPr>
        <w:t xml:space="preserve">. </w:t>
      </w:r>
      <w:r w:rsidR="00B72464" w:rsidRPr="00387AD5">
        <w:rPr>
          <w:b w:val="0"/>
          <w:bCs/>
          <w:color w:val="000000" w:themeColor="text1"/>
        </w:rPr>
        <w:t>From all these</w:t>
      </w:r>
      <w:r w:rsidR="00387AD5">
        <w:rPr>
          <w:b w:val="0"/>
          <w:bCs/>
          <w:color w:val="000000" w:themeColor="text1"/>
        </w:rPr>
        <w:t xml:space="preserve"> findings</w:t>
      </w:r>
      <w:r w:rsidR="00B72464" w:rsidRPr="00387AD5">
        <w:rPr>
          <w:b w:val="0"/>
          <w:bCs/>
          <w:color w:val="000000" w:themeColor="text1"/>
        </w:rPr>
        <w:t xml:space="preserve">, I </w:t>
      </w:r>
      <w:r w:rsidR="00387AD5">
        <w:rPr>
          <w:b w:val="0"/>
          <w:bCs/>
          <w:color w:val="000000" w:themeColor="text1"/>
        </w:rPr>
        <w:t>observed that magnesium displayed</w:t>
      </w:r>
      <w:r w:rsidR="00B72464" w:rsidRPr="00387AD5">
        <w:rPr>
          <w:b w:val="0"/>
          <w:bCs/>
          <w:color w:val="000000" w:themeColor="text1"/>
        </w:rPr>
        <w:t xml:space="preserve"> the Highest def. and strain, which indicated le</w:t>
      </w:r>
      <w:r w:rsidR="00387AD5">
        <w:rPr>
          <w:b w:val="0"/>
          <w:bCs/>
          <w:color w:val="000000" w:themeColor="text1"/>
        </w:rPr>
        <w:t>a</w:t>
      </w:r>
      <w:r w:rsidR="00B72464" w:rsidRPr="00387AD5">
        <w:rPr>
          <w:b w:val="0"/>
          <w:bCs/>
          <w:color w:val="000000" w:themeColor="text1"/>
        </w:rPr>
        <w:t>s</w:t>
      </w:r>
      <w:r w:rsidR="00387AD5">
        <w:rPr>
          <w:b w:val="0"/>
          <w:bCs/>
          <w:color w:val="000000" w:themeColor="text1"/>
        </w:rPr>
        <w:t>t</w:t>
      </w:r>
      <w:r w:rsidR="00B72464" w:rsidRPr="00387AD5">
        <w:rPr>
          <w:b w:val="0"/>
          <w:bCs/>
          <w:color w:val="000000" w:themeColor="text1"/>
        </w:rPr>
        <w:t xml:space="preserve"> </w:t>
      </w:r>
      <w:r w:rsidR="00387AD5">
        <w:rPr>
          <w:b w:val="0"/>
          <w:bCs/>
          <w:color w:val="000000" w:themeColor="text1"/>
        </w:rPr>
        <w:t>stiff</w:t>
      </w:r>
      <w:r w:rsidR="00B72464" w:rsidRPr="00387AD5">
        <w:rPr>
          <w:b w:val="0"/>
          <w:bCs/>
          <w:color w:val="000000" w:themeColor="text1"/>
        </w:rPr>
        <w:t xml:space="preserve"> and stab</w:t>
      </w:r>
      <w:r w:rsidR="00387AD5">
        <w:rPr>
          <w:b w:val="0"/>
          <w:bCs/>
          <w:color w:val="000000" w:themeColor="text1"/>
        </w:rPr>
        <w:t>le</w:t>
      </w:r>
      <w:r w:rsidR="00B72464" w:rsidRPr="00387AD5">
        <w:rPr>
          <w:b w:val="0"/>
          <w:bCs/>
          <w:color w:val="000000" w:themeColor="text1"/>
        </w:rPr>
        <w:t xml:space="preserve"> under load. I </w:t>
      </w:r>
      <w:r w:rsidR="00387AD5">
        <w:rPr>
          <w:b w:val="0"/>
          <w:bCs/>
          <w:color w:val="000000" w:themeColor="text1"/>
        </w:rPr>
        <w:t>found out that</w:t>
      </w:r>
      <w:r w:rsidR="00B72464" w:rsidRPr="00387AD5">
        <w:rPr>
          <w:b w:val="0"/>
          <w:bCs/>
          <w:color w:val="000000" w:themeColor="text1"/>
        </w:rPr>
        <w:t xml:space="preserve"> </w:t>
      </w:r>
      <w:r w:rsidR="00387AD5">
        <w:rPr>
          <w:b w:val="0"/>
          <w:bCs/>
          <w:color w:val="000000" w:themeColor="text1"/>
        </w:rPr>
        <w:t>aluminum alloy</w:t>
      </w:r>
      <w:r w:rsidR="00B72464" w:rsidRPr="00387AD5">
        <w:rPr>
          <w:b w:val="0"/>
          <w:bCs/>
          <w:color w:val="000000" w:themeColor="text1"/>
        </w:rPr>
        <w:t xml:space="preserve"> </w:t>
      </w:r>
      <w:r w:rsidR="00387AD5">
        <w:rPr>
          <w:b w:val="0"/>
          <w:bCs/>
          <w:color w:val="000000" w:themeColor="text1"/>
        </w:rPr>
        <w:t>demonstrated</w:t>
      </w:r>
      <w:r w:rsidR="00B72464" w:rsidRPr="00387AD5">
        <w:rPr>
          <w:b w:val="0"/>
          <w:bCs/>
          <w:color w:val="000000" w:themeColor="text1"/>
        </w:rPr>
        <w:t xml:space="preserve"> moderate </w:t>
      </w:r>
      <w:r w:rsidR="00663B81">
        <w:rPr>
          <w:b w:val="0"/>
          <w:bCs/>
          <w:color w:val="000000" w:themeColor="text1"/>
        </w:rPr>
        <w:t>performance with</w:t>
      </w:r>
      <w:r w:rsidR="00387AD5">
        <w:rPr>
          <w:b w:val="0"/>
          <w:bCs/>
          <w:color w:val="000000" w:themeColor="text1"/>
        </w:rPr>
        <w:t xml:space="preserve"> balanced deformation and strain with weaker stress resistance. </w:t>
      </w:r>
      <w:r w:rsidR="00B72464" w:rsidRPr="00387AD5">
        <w:rPr>
          <w:b w:val="0"/>
          <w:bCs/>
          <w:color w:val="000000" w:themeColor="text1"/>
        </w:rPr>
        <w:t>However, I not</w:t>
      </w:r>
      <w:r w:rsidR="00387AD5">
        <w:rPr>
          <w:b w:val="0"/>
          <w:bCs/>
          <w:color w:val="000000" w:themeColor="text1"/>
        </w:rPr>
        <w:t xml:space="preserve">ed that structural steel exhibited </w:t>
      </w:r>
      <w:r w:rsidR="00663B81">
        <w:rPr>
          <w:b w:val="0"/>
          <w:bCs/>
          <w:color w:val="000000" w:themeColor="text1"/>
        </w:rPr>
        <w:t xml:space="preserve">the lowest def. and strain maintaining the highest stress capacity clearly showing its superior rigidity and structural integrity. After seeing all these performance metrics, I concluded that structural steel is the optimal material for the shock absorber because of its strongest combination of strength, stability and minimal deformation which made it suited for withstanding high impact loads and ensured long term durability in practical applications. </w:t>
      </w:r>
    </w:p>
    <w:p w14:paraId="562822D7" w14:textId="77777777" w:rsidR="000744B9" w:rsidRDefault="000744B9" w:rsidP="002053CC">
      <w:pPr>
        <w:pStyle w:val="Caption"/>
        <w:spacing w:before="120" w:after="120" w:line="360" w:lineRule="auto"/>
        <w:jc w:val="center"/>
      </w:pPr>
    </w:p>
    <w:p w14:paraId="531FAD24" w14:textId="77777777" w:rsidR="000744B9" w:rsidRDefault="000744B9" w:rsidP="002053CC">
      <w:pPr>
        <w:pStyle w:val="Caption"/>
        <w:spacing w:before="120" w:after="120" w:line="360" w:lineRule="auto"/>
        <w:jc w:val="center"/>
      </w:pPr>
    </w:p>
    <w:p w14:paraId="61152A79" w14:textId="5CCD82CC" w:rsidR="002053CC" w:rsidRPr="002053CC" w:rsidRDefault="002053CC" w:rsidP="002053CC">
      <w:pPr>
        <w:pStyle w:val="Caption"/>
        <w:spacing w:before="120" w:after="120" w:line="360" w:lineRule="auto"/>
        <w:jc w:val="center"/>
      </w:pPr>
      <w:r w:rsidRPr="002473FC">
        <w:t xml:space="preserve">Table </w:t>
      </w:r>
      <w:r>
        <w:t>2</w:t>
      </w:r>
      <w:r w:rsidRPr="002473FC">
        <w:t xml:space="preserve">: </w:t>
      </w:r>
      <w:r>
        <w:t>Static Structural Simulation Results</w:t>
      </w:r>
    </w:p>
    <w:tbl>
      <w:tblPr>
        <w:tblStyle w:val="TableGrid"/>
        <w:tblW w:w="0" w:type="auto"/>
        <w:tblLook w:val="04A0" w:firstRow="1" w:lastRow="0" w:firstColumn="1" w:lastColumn="0" w:noHBand="0" w:noVBand="1"/>
      </w:tblPr>
      <w:tblGrid>
        <w:gridCol w:w="2337"/>
        <w:gridCol w:w="1978"/>
        <w:gridCol w:w="2697"/>
        <w:gridCol w:w="2338"/>
      </w:tblGrid>
      <w:tr w:rsidR="002053CC" w14:paraId="6B0DD6E2" w14:textId="77777777" w:rsidTr="002053CC">
        <w:tc>
          <w:tcPr>
            <w:tcW w:w="2337" w:type="dxa"/>
          </w:tcPr>
          <w:p w14:paraId="3DE32CF2" w14:textId="03476C61" w:rsidR="002053CC" w:rsidRPr="002053CC" w:rsidRDefault="002053CC" w:rsidP="002053CC">
            <w:pPr>
              <w:spacing w:line="360" w:lineRule="auto"/>
              <w:jc w:val="center"/>
              <w:rPr>
                <w:i/>
                <w:iCs/>
              </w:rPr>
            </w:pPr>
            <w:r w:rsidRPr="002053CC">
              <w:rPr>
                <w:i/>
                <w:iCs/>
              </w:rPr>
              <w:t>Material</w:t>
            </w:r>
          </w:p>
        </w:tc>
        <w:tc>
          <w:tcPr>
            <w:tcW w:w="1978" w:type="dxa"/>
          </w:tcPr>
          <w:p w14:paraId="4F40068D" w14:textId="6A7EB1CE" w:rsidR="002053CC" w:rsidRPr="002053CC" w:rsidRDefault="002053CC" w:rsidP="002053CC">
            <w:pPr>
              <w:spacing w:line="360" w:lineRule="auto"/>
              <w:jc w:val="center"/>
              <w:rPr>
                <w:i/>
                <w:iCs/>
              </w:rPr>
            </w:pPr>
            <w:r w:rsidRPr="002053CC">
              <w:rPr>
                <w:i/>
                <w:iCs/>
              </w:rPr>
              <w:t>Max. Def (mm)</w:t>
            </w:r>
          </w:p>
        </w:tc>
        <w:tc>
          <w:tcPr>
            <w:tcW w:w="2697" w:type="dxa"/>
          </w:tcPr>
          <w:p w14:paraId="66483BF1" w14:textId="0EC54E8C" w:rsidR="002053CC" w:rsidRPr="002053CC" w:rsidRDefault="007621A7" w:rsidP="007621A7">
            <w:pPr>
              <w:spacing w:line="360" w:lineRule="auto"/>
              <w:jc w:val="center"/>
              <w:rPr>
                <w:i/>
                <w:iCs/>
              </w:rPr>
            </w:pPr>
            <w:r w:rsidRPr="002053CC">
              <w:rPr>
                <w:i/>
                <w:iCs/>
              </w:rPr>
              <w:t>Strain</w:t>
            </w:r>
            <w:r>
              <w:rPr>
                <w:i/>
                <w:iCs/>
              </w:rPr>
              <w:t xml:space="preserve"> (Max</w:t>
            </w:r>
            <w:r w:rsidR="00EC6623">
              <w:rPr>
                <w:i/>
                <w:iCs/>
              </w:rPr>
              <w:t>.</w:t>
            </w:r>
            <w:r>
              <w:rPr>
                <w:i/>
                <w:iCs/>
              </w:rPr>
              <w:t>)</w:t>
            </w:r>
            <w:r w:rsidR="002053CC" w:rsidRPr="002053CC">
              <w:rPr>
                <w:i/>
                <w:iCs/>
              </w:rPr>
              <w:t xml:space="preserve"> (mm/mm)</w:t>
            </w:r>
          </w:p>
        </w:tc>
        <w:tc>
          <w:tcPr>
            <w:tcW w:w="2338" w:type="dxa"/>
          </w:tcPr>
          <w:p w14:paraId="7C307BE4" w14:textId="4945DA0E" w:rsidR="002053CC" w:rsidRPr="002053CC" w:rsidRDefault="002053CC" w:rsidP="002053CC">
            <w:pPr>
              <w:spacing w:line="360" w:lineRule="auto"/>
              <w:jc w:val="center"/>
              <w:rPr>
                <w:i/>
                <w:iCs/>
              </w:rPr>
            </w:pPr>
            <w:r w:rsidRPr="002053CC">
              <w:rPr>
                <w:i/>
                <w:iCs/>
              </w:rPr>
              <w:t>Stress</w:t>
            </w:r>
            <w:r w:rsidR="007621A7">
              <w:rPr>
                <w:i/>
                <w:iCs/>
              </w:rPr>
              <w:t xml:space="preserve"> (</w:t>
            </w:r>
            <w:r w:rsidR="007621A7" w:rsidRPr="002053CC">
              <w:rPr>
                <w:i/>
                <w:iCs/>
              </w:rPr>
              <w:t>Max.</w:t>
            </w:r>
            <w:r w:rsidR="007621A7">
              <w:rPr>
                <w:i/>
                <w:iCs/>
              </w:rPr>
              <w:t>)</w:t>
            </w:r>
            <w:r w:rsidRPr="002053CC">
              <w:rPr>
                <w:i/>
                <w:iCs/>
              </w:rPr>
              <w:t xml:space="preserve"> (MPa)</w:t>
            </w:r>
          </w:p>
        </w:tc>
      </w:tr>
      <w:tr w:rsidR="002053CC" w14:paraId="07E2DBEA" w14:textId="77777777" w:rsidTr="002053CC">
        <w:tc>
          <w:tcPr>
            <w:tcW w:w="2337" w:type="dxa"/>
          </w:tcPr>
          <w:p w14:paraId="0CF97C17" w14:textId="292069AF" w:rsidR="002053CC" w:rsidRDefault="000744B9" w:rsidP="002053CC">
            <w:pPr>
              <w:spacing w:line="360" w:lineRule="auto"/>
              <w:jc w:val="center"/>
              <w:rPr>
                <w:b w:val="0"/>
                <w:bCs/>
              </w:rPr>
            </w:pPr>
            <w:r>
              <w:rPr>
                <w:b w:val="0"/>
                <w:bCs/>
              </w:rPr>
              <w:t>Aluminum Alloy</w:t>
            </w:r>
          </w:p>
        </w:tc>
        <w:tc>
          <w:tcPr>
            <w:tcW w:w="1978" w:type="dxa"/>
          </w:tcPr>
          <w:p w14:paraId="5A1A25B1" w14:textId="406F5D1D" w:rsidR="002053CC" w:rsidRDefault="000744B9" w:rsidP="002053CC">
            <w:pPr>
              <w:spacing w:line="360" w:lineRule="auto"/>
              <w:jc w:val="center"/>
              <w:rPr>
                <w:b w:val="0"/>
                <w:bCs/>
              </w:rPr>
            </w:pPr>
            <w:r>
              <w:rPr>
                <w:b w:val="0"/>
                <w:bCs/>
              </w:rPr>
              <w:t>0.15147</w:t>
            </w:r>
          </w:p>
        </w:tc>
        <w:tc>
          <w:tcPr>
            <w:tcW w:w="2697" w:type="dxa"/>
          </w:tcPr>
          <w:p w14:paraId="3824DF01" w14:textId="661655EE" w:rsidR="002053CC" w:rsidRPr="002053CC" w:rsidRDefault="002053CC" w:rsidP="002053CC">
            <w:pPr>
              <w:spacing w:line="360" w:lineRule="auto"/>
              <w:jc w:val="center"/>
              <w:rPr>
                <w:b w:val="0"/>
              </w:rPr>
            </w:pPr>
            <w:r w:rsidRPr="002053CC">
              <w:rPr>
                <w:b w:val="0"/>
              </w:rPr>
              <w:t>0.00</w:t>
            </w:r>
            <w:r w:rsidR="000744B9">
              <w:rPr>
                <w:b w:val="0"/>
              </w:rPr>
              <w:t>30599</w:t>
            </w:r>
          </w:p>
        </w:tc>
        <w:tc>
          <w:tcPr>
            <w:tcW w:w="2338" w:type="dxa"/>
          </w:tcPr>
          <w:p w14:paraId="798BEBD2" w14:textId="7167BFEE" w:rsidR="002053CC" w:rsidRDefault="000744B9" w:rsidP="002053CC">
            <w:pPr>
              <w:spacing w:line="360" w:lineRule="auto"/>
              <w:jc w:val="center"/>
              <w:rPr>
                <w:b w:val="0"/>
                <w:bCs/>
              </w:rPr>
            </w:pPr>
            <w:r>
              <w:rPr>
                <w:b w:val="0"/>
                <w:bCs/>
              </w:rPr>
              <w:t>216.69</w:t>
            </w:r>
          </w:p>
        </w:tc>
      </w:tr>
      <w:tr w:rsidR="002053CC" w14:paraId="731516DE" w14:textId="77777777" w:rsidTr="002053CC">
        <w:tc>
          <w:tcPr>
            <w:tcW w:w="2337" w:type="dxa"/>
          </w:tcPr>
          <w:p w14:paraId="251B66F8" w14:textId="7654AC8B" w:rsidR="002053CC" w:rsidRDefault="002053CC" w:rsidP="002053CC">
            <w:pPr>
              <w:spacing w:line="360" w:lineRule="auto"/>
              <w:jc w:val="center"/>
              <w:rPr>
                <w:b w:val="0"/>
                <w:bCs/>
              </w:rPr>
            </w:pPr>
            <w:r>
              <w:rPr>
                <w:b w:val="0"/>
                <w:bCs/>
              </w:rPr>
              <w:t>St</w:t>
            </w:r>
            <w:r w:rsidR="0038016A">
              <w:rPr>
                <w:b w:val="0"/>
                <w:bCs/>
              </w:rPr>
              <w:t>r</w:t>
            </w:r>
            <w:r>
              <w:rPr>
                <w:b w:val="0"/>
                <w:bCs/>
              </w:rPr>
              <w:t>. Steel</w:t>
            </w:r>
          </w:p>
        </w:tc>
        <w:tc>
          <w:tcPr>
            <w:tcW w:w="1978" w:type="dxa"/>
          </w:tcPr>
          <w:p w14:paraId="2749EC19" w14:textId="5AB15C2B" w:rsidR="002053CC" w:rsidRDefault="000744B9" w:rsidP="002053CC">
            <w:pPr>
              <w:spacing w:line="360" w:lineRule="auto"/>
              <w:jc w:val="center"/>
              <w:rPr>
                <w:b w:val="0"/>
                <w:bCs/>
              </w:rPr>
            </w:pPr>
            <w:r>
              <w:rPr>
                <w:b w:val="0"/>
                <w:bCs/>
              </w:rPr>
              <w:t>0.053923</w:t>
            </w:r>
          </w:p>
        </w:tc>
        <w:tc>
          <w:tcPr>
            <w:tcW w:w="2697" w:type="dxa"/>
          </w:tcPr>
          <w:p w14:paraId="59F330CE" w14:textId="13B56A5E" w:rsidR="002053CC" w:rsidRPr="002053CC" w:rsidRDefault="002053CC" w:rsidP="002053CC">
            <w:pPr>
              <w:spacing w:line="360" w:lineRule="auto"/>
              <w:jc w:val="center"/>
              <w:rPr>
                <w:b w:val="0"/>
              </w:rPr>
            </w:pPr>
            <w:r w:rsidRPr="002053CC">
              <w:rPr>
                <w:b w:val="0"/>
              </w:rPr>
              <w:t>0.00</w:t>
            </w:r>
            <w:r w:rsidR="000744B9">
              <w:rPr>
                <w:b w:val="0"/>
              </w:rPr>
              <w:t>11208</w:t>
            </w:r>
          </w:p>
        </w:tc>
        <w:tc>
          <w:tcPr>
            <w:tcW w:w="2338" w:type="dxa"/>
          </w:tcPr>
          <w:p w14:paraId="61A431BD" w14:textId="3A6D7410" w:rsidR="002053CC" w:rsidRDefault="000744B9" w:rsidP="002053CC">
            <w:pPr>
              <w:spacing w:line="360" w:lineRule="auto"/>
              <w:jc w:val="center"/>
              <w:rPr>
                <w:b w:val="0"/>
                <w:bCs/>
              </w:rPr>
            </w:pPr>
            <w:r>
              <w:rPr>
                <w:b w:val="0"/>
                <w:bCs/>
              </w:rPr>
              <w:t>223.56</w:t>
            </w:r>
          </w:p>
        </w:tc>
      </w:tr>
      <w:tr w:rsidR="002053CC" w14:paraId="4730043C" w14:textId="77777777" w:rsidTr="002053CC">
        <w:tc>
          <w:tcPr>
            <w:tcW w:w="2337" w:type="dxa"/>
          </w:tcPr>
          <w:p w14:paraId="0B1B427B" w14:textId="7790056A" w:rsidR="002053CC" w:rsidRDefault="000744B9" w:rsidP="002053CC">
            <w:pPr>
              <w:spacing w:line="360" w:lineRule="auto"/>
              <w:jc w:val="center"/>
              <w:rPr>
                <w:b w:val="0"/>
                <w:bCs/>
              </w:rPr>
            </w:pPr>
            <w:r>
              <w:rPr>
                <w:b w:val="0"/>
                <w:bCs/>
              </w:rPr>
              <w:t>Magnesium Alloy</w:t>
            </w:r>
          </w:p>
        </w:tc>
        <w:tc>
          <w:tcPr>
            <w:tcW w:w="1978" w:type="dxa"/>
          </w:tcPr>
          <w:p w14:paraId="2FD217AA" w14:textId="5F8ACF03" w:rsidR="002053CC" w:rsidRDefault="000744B9" w:rsidP="002053CC">
            <w:pPr>
              <w:spacing w:line="360" w:lineRule="auto"/>
              <w:jc w:val="center"/>
              <w:rPr>
                <w:b w:val="0"/>
                <w:bCs/>
              </w:rPr>
            </w:pPr>
            <w:r>
              <w:rPr>
                <w:b w:val="0"/>
                <w:bCs/>
              </w:rPr>
              <w:t>0.23847</w:t>
            </w:r>
          </w:p>
        </w:tc>
        <w:tc>
          <w:tcPr>
            <w:tcW w:w="2697" w:type="dxa"/>
          </w:tcPr>
          <w:p w14:paraId="29E2AA54" w14:textId="60AD8754" w:rsidR="002053CC" w:rsidRPr="002053CC" w:rsidRDefault="002053CC" w:rsidP="002053CC">
            <w:pPr>
              <w:spacing w:line="360" w:lineRule="auto"/>
              <w:jc w:val="center"/>
              <w:rPr>
                <w:b w:val="0"/>
              </w:rPr>
            </w:pPr>
            <w:r w:rsidRPr="002053CC">
              <w:rPr>
                <w:b w:val="0"/>
              </w:rPr>
              <w:t>0.00</w:t>
            </w:r>
            <w:r w:rsidR="000744B9">
              <w:rPr>
                <w:b w:val="0"/>
              </w:rPr>
              <w:t>47239</w:t>
            </w:r>
          </w:p>
        </w:tc>
        <w:tc>
          <w:tcPr>
            <w:tcW w:w="2338" w:type="dxa"/>
          </w:tcPr>
          <w:p w14:paraId="77AD1C9F" w14:textId="21026EF4" w:rsidR="002053CC" w:rsidRDefault="000744B9" w:rsidP="002053CC">
            <w:pPr>
              <w:spacing w:line="360" w:lineRule="auto"/>
              <w:jc w:val="center"/>
              <w:rPr>
                <w:b w:val="0"/>
                <w:bCs/>
              </w:rPr>
            </w:pPr>
            <w:r>
              <w:rPr>
                <w:b w:val="0"/>
                <w:bCs/>
              </w:rPr>
              <w:t>212.02</w:t>
            </w:r>
          </w:p>
        </w:tc>
      </w:tr>
    </w:tbl>
    <w:p w14:paraId="3FF239E6" w14:textId="77777777" w:rsidR="002053CC" w:rsidRDefault="002053CC" w:rsidP="00401646">
      <w:pPr>
        <w:spacing w:line="360" w:lineRule="auto"/>
        <w:jc w:val="both"/>
        <w:rPr>
          <w:b w:val="0"/>
          <w:bCs/>
        </w:rPr>
      </w:pPr>
    </w:p>
    <w:p w14:paraId="6588E62C" w14:textId="385FD7C9" w:rsidR="002053CC" w:rsidRDefault="009459CE" w:rsidP="00B95368">
      <w:pPr>
        <w:spacing w:line="360" w:lineRule="auto"/>
        <w:jc w:val="center"/>
        <w:rPr>
          <w:b w:val="0"/>
          <w:bCs/>
        </w:rPr>
      </w:pPr>
      <w:r>
        <w:rPr>
          <w:b w:val="0"/>
          <w:bCs/>
          <w:noProof/>
        </w:rPr>
        <w:lastRenderedPageBreak/>
        <w:drawing>
          <wp:inline distT="0" distB="0" distL="0" distR="0" wp14:anchorId="4FE60CE4" wp14:editId="5A56793F">
            <wp:extent cx="5943600" cy="4091940"/>
            <wp:effectExtent l="0" t="0" r="0" b="3810"/>
            <wp:docPr id="8017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76598" name="Picture 801776598"/>
                    <pic:cNvPicPr/>
                  </pic:nvPicPr>
                  <pic:blipFill>
                    <a:blip r:embed="rId14">
                      <a:extLst>
                        <a:ext uri="{28A0092B-C50C-407E-A947-70E740481C1C}">
                          <a14:useLocalDpi xmlns:a14="http://schemas.microsoft.com/office/drawing/2010/main" val="0"/>
                        </a:ext>
                      </a:extLst>
                    </a:blip>
                    <a:stretch>
                      <a:fillRect/>
                    </a:stretch>
                  </pic:blipFill>
                  <pic:spPr>
                    <a:xfrm>
                      <a:off x="0" y="0"/>
                      <a:ext cx="5943600" cy="4091940"/>
                    </a:xfrm>
                    <a:prstGeom prst="rect">
                      <a:avLst/>
                    </a:prstGeom>
                  </pic:spPr>
                </pic:pic>
              </a:graphicData>
            </a:graphic>
          </wp:inline>
        </w:drawing>
      </w:r>
    </w:p>
    <w:p w14:paraId="08D78042" w14:textId="7EB2765A" w:rsidR="002053CC" w:rsidRPr="00B95368" w:rsidRDefault="00B95368" w:rsidP="00B95368">
      <w:pPr>
        <w:spacing w:line="360" w:lineRule="auto"/>
        <w:jc w:val="center"/>
        <w:rPr>
          <w:b w:val="0"/>
          <w:bCs/>
          <w:i/>
          <w:iCs/>
        </w:rPr>
      </w:pPr>
      <w:r w:rsidRPr="00B95368">
        <w:rPr>
          <w:i/>
          <w:iCs/>
          <w:color w:val="1F4E79" w:themeColor="accent1" w:themeShade="80"/>
        </w:rPr>
        <w:t xml:space="preserve">Fig </w:t>
      </w:r>
      <w:r w:rsidR="00335056">
        <w:rPr>
          <w:i/>
          <w:iCs/>
          <w:color w:val="1F4E79" w:themeColor="accent1" w:themeShade="80"/>
        </w:rPr>
        <w:t>8</w:t>
      </w:r>
      <w:r w:rsidRPr="00B95368">
        <w:rPr>
          <w:i/>
          <w:iCs/>
          <w:color w:val="1F4E79" w:themeColor="accent1" w:themeShade="80"/>
        </w:rPr>
        <w:t xml:space="preserve">: </w:t>
      </w:r>
      <w:r>
        <w:rPr>
          <w:i/>
          <w:iCs/>
          <w:color w:val="1F4E79" w:themeColor="accent1" w:themeShade="80"/>
        </w:rPr>
        <w:t xml:space="preserve">Def. Profile – </w:t>
      </w:r>
      <w:r w:rsidR="009459CE">
        <w:rPr>
          <w:i/>
          <w:iCs/>
          <w:color w:val="1F4E79" w:themeColor="accent1" w:themeShade="80"/>
        </w:rPr>
        <w:t>Aluminum</w:t>
      </w:r>
      <w:r>
        <w:rPr>
          <w:i/>
          <w:iCs/>
          <w:color w:val="1F4E79" w:themeColor="accent1" w:themeShade="80"/>
        </w:rPr>
        <w:t xml:space="preserve"> </w:t>
      </w:r>
    </w:p>
    <w:p w14:paraId="56F4F45F" w14:textId="77777777" w:rsidR="002053CC" w:rsidRDefault="002053CC" w:rsidP="00401646">
      <w:pPr>
        <w:spacing w:line="360" w:lineRule="auto"/>
        <w:jc w:val="both"/>
        <w:rPr>
          <w:b w:val="0"/>
          <w:bCs/>
        </w:rPr>
      </w:pPr>
    </w:p>
    <w:p w14:paraId="272AD826" w14:textId="77777777" w:rsidR="002053CC" w:rsidRDefault="002053CC" w:rsidP="00401646">
      <w:pPr>
        <w:spacing w:line="360" w:lineRule="auto"/>
        <w:jc w:val="both"/>
        <w:rPr>
          <w:b w:val="0"/>
          <w:bCs/>
        </w:rPr>
      </w:pPr>
    </w:p>
    <w:p w14:paraId="39359E6B" w14:textId="77777777" w:rsidR="002053CC" w:rsidRDefault="002053CC" w:rsidP="00401646">
      <w:pPr>
        <w:spacing w:line="360" w:lineRule="auto"/>
        <w:jc w:val="both"/>
        <w:rPr>
          <w:b w:val="0"/>
          <w:bCs/>
        </w:rPr>
      </w:pPr>
    </w:p>
    <w:p w14:paraId="216CDA3B" w14:textId="77777777" w:rsidR="002053CC" w:rsidRDefault="002053CC" w:rsidP="00401646">
      <w:pPr>
        <w:spacing w:line="360" w:lineRule="auto"/>
        <w:jc w:val="both"/>
        <w:rPr>
          <w:b w:val="0"/>
          <w:bCs/>
        </w:rPr>
      </w:pPr>
    </w:p>
    <w:p w14:paraId="68074FDF" w14:textId="77777777" w:rsidR="002053CC" w:rsidRPr="00401646" w:rsidRDefault="002053CC" w:rsidP="00401646">
      <w:pPr>
        <w:spacing w:line="360" w:lineRule="auto"/>
        <w:jc w:val="both"/>
        <w:rPr>
          <w:b w:val="0"/>
        </w:rPr>
      </w:pPr>
    </w:p>
    <w:p w14:paraId="488F223C" w14:textId="4BFD4B82" w:rsidR="00BB4C1A" w:rsidRPr="00BB4C1A" w:rsidRDefault="00DB5FEA" w:rsidP="00DB5FEA">
      <w:pPr>
        <w:tabs>
          <w:tab w:val="left" w:pos="2715"/>
          <w:tab w:val="center" w:pos="4680"/>
        </w:tabs>
        <w:spacing w:line="360" w:lineRule="auto"/>
        <w:jc w:val="center"/>
        <w:rPr>
          <w:b w:val="0"/>
          <w:color w:val="1F4E79" w:themeColor="accent1" w:themeShade="80"/>
        </w:rPr>
      </w:pPr>
      <w:r>
        <w:rPr>
          <w:noProof/>
        </w:rPr>
        <w:lastRenderedPageBreak/>
        <w:drawing>
          <wp:inline distT="0" distB="0" distL="0" distR="0" wp14:anchorId="4F46A5F9" wp14:editId="645A22F0">
            <wp:extent cx="4858247" cy="3379875"/>
            <wp:effectExtent l="0" t="0" r="0" b="0"/>
            <wp:docPr id="698773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73794" name="Picture 698773794"/>
                    <pic:cNvPicPr/>
                  </pic:nvPicPr>
                  <pic:blipFill rotWithShape="1">
                    <a:blip r:embed="rId15">
                      <a:extLst>
                        <a:ext uri="{28A0092B-C50C-407E-A947-70E740481C1C}">
                          <a14:useLocalDpi xmlns:a14="http://schemas.microsoft.com/office/drawing/2010/main" val="0"/>
                        </a:ext>
                      </a:extLst>
                    </a:blip>
                    <a:srcRect r="2208"/>
                    <a:stretch/>
                  </pic:blipFill>
                  <pic:spPr bwMode="auto">
                    <a:xfrm>
                      <a:off x="0" y="0"/>
                      <a:ext cx="4866719" cy="3385769"/>
                    </a:xfrm>
                    <a:prstGeom prst="rect">
                      <a:avLst/>
                    </a:prstGeom>
                    <a:ln>
                      <a:noFill/>
                    </a:ln>
                    <a:extLst>
                      <a:ext uri="{53640926-AAD7-44D8-BBD7-CCE9431645EC}">
                        <a14:shadowObscured xmlns:a14="http://schemas.microsoft.com/office/drawing/2010/main"/>
                      </a:ext>
                    </a:extLst>
                  </pic:spPr>
                </pic:pic>
              </a:graphicData>
            </a:graphic>
          </wp:inline>
        </w:drawing>
      </w:r>
    </w:p>
    <w:p w14:paraId="362125F3" w14:textId="263109CA" w:rsidR="000E2FA1" w:rsidRDefault="0059117D" w:rsidP="00DB5FEA">
      <w:pPr>
        <w:spacing w:line="360" w:lineRule="auto"/>
        <w:jc w:val="center"/>
        <w:rPr>
          <w:i/>
          <w:iCs/>
          <w:color w:val="1F4E79" w:themeColor="accent1" w:themeShade="80"/>
        </w:rPr>
      </w:pPr>
      <w:r w:rsidRPr="00B76923">
        <w:rPr>
          <w:i/>
          <w:iCs/>
          <w:color w:val="1F4E79" w:themeColor="accent1" w:themeShade="80"/>
        </w:rPr>
        <w:t xml:space="preserve">Fig </w:t>
      </w:r>
      <w:r w:rsidR="00335056">
        <w:rPr>
          <w:i/>
          <w:iCs/>
          <w:color w:val="1F4E79" w:themeColor="accent1" w:themeShade="80"/>
        </w:rPr>
        <w:t>9</w:t>
      </w:r>
      <w:r w:rsidRPr="00B76923">
        <w:rPr>
          <w:i/>
          <w:iCs/>
          <w:color w:val="1F4E79" w:themeColor="accent1" w:themeShade="80"/>
        </w:rPr>
        <w:t xml:space="preserve">: </w:t>
      </w:r>
      <w:r w:rsidR="00B95368">
        <w:rPr>
          <w:i/>
          <w:iCs/>
          <w:color w:val="1F4E79" w:themeColor="accent1" w:themeShade="80"/>
        </w:rPr>
        <w:t xml:space="preserve">Strain </w:t>
      </w:r>
      <w:r w:rsidRPr="00B76923">
        <w:rPr>
          <w:i/>
          <w:iCs/>
          <w:color w:val="1F4E79" w:themeColor="accent1" w:themeShade="80"/>
        </w:rPr>
        <w:t xml:space="preserve">Profile </w:t>
      </w:r>
      <w:r w:rsidR="00B95368">
        <w:rPr>
          <w:i/>
          <w:iCs/>
          <w:color w:val="1F4E79" w:themeColor="accent1" w:themeShade="80"/>
        </w:rPr>
        <w:t>–</w:t>
      </w:r>
      <w:r w:rsidR="00B76923" w:rsidRPr="00B76923">
        <w:rPr>
          <w:i/>
          <w:iCs/>
          <w:color w:val="1F4E79" w:themeColor="accent1" w:themeShade="80"/>
        </w:rPr>
        <w:t xml:space="preserve"> </w:t>
      </w:r>
      <w:r w:rsidR="009459CE">
        <w:rPr>
          <w:i/>
          <w:iCs/>
          <w:color w:val="1F4E79" w:themeColor="accent1" w:themeShade="80"/>
        </w:rPr>
        <w:t>Aluminum</w:t>
      </w:r>
    </w:p>
    <w:p w14:paraId="24567835" w14:textId="0E5A3B94" w:rsidR="00B95368" w:rsidRDefault="009459CE" w:rsidP="0059117D">
      <w:pPr>
        <w:spacing w:line="360" w:lineRule="auto"/>
        <w:jc w:val="center"/>
        <w:rPr>
          <w:b w:val="0"/>
          <w:i/>
          <w:iCs/>
          <w:noProof/>
          <w:color w:val="1F4E79" w:themeColor="accent1" w:themeShade="80"/>
        </w:rPr>
      </w:pPr>
      <w:r>
        <w:rPr>
          <w:b w:val="0"/>
          <w:i/>
          <w:iCs/>
          <w:noProof/>
          <w:color w:val="1F4E79" w:themeColor="accent1" w:themeShade="80"/>
        </w:rPr>
        <w:drawing>
          <wp:inline distT="0" distB="0" distL="0" distR="0" wp14:anchorId="36AC45C1" wp14:editId="1A129A2D">
            <wp:extent cx="4953663" cy="3458818"/>
            <wp:effectExtent l="0" t="0" r="0" b="8890"/>
            <wp:docPr id="1661338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38273" name="Picture 1661338273"/>
                    <pic:cNvPicPr/>
                  </pic:nvPicPr>
                  <pic:blipFill>
                    <a:blip r:embed="rId16">
                      <a:extLst>
                        <a:ext uri="{28A0092B-C50C-407E-A947-70E740481C1C}">
                          <a14:useLocalDpi xmlns:a14="http://schemas.microsoft.com/office/drawing/2010/main" val="0"/>
                        </a:ext>
                      </a:extLst>
                    </a:blip>
                    <a:stretch>
                      <a:fillRect/>
                    </a:stretch>
                  </pic:blipFill>
                  <pic:spPr>
                    <a:xfrm>
                      <a:off x="0" y="0"/>
                      <a:ext cx="4961321" cy="3464165"/>
                    </a:xfrm>
                    <a:prstGeom prst="rect">
                      <a:avLst/>
                    </a:prstGeom>
                  </pic:spPr>
                </pic:pic>
              </a:graphicData>
            </a:graphic>
          </wp:inline>
        </w:drawing>
      </w:r>
    </w:p>
    <w:p w14:paraId="6546CEB3" w14:textId="33C22559" w:rsidR="00B95368" w:rsidRDefault="00B95368" w:rsidP="00DB5FEA">
      <w:pPr>
        <w:spacing w:line="360" w:lineRule="auto"/>
        <w:jc w:val="center"/>
        <w:rPr>
          <w:i/>
          <w:iCs/>
          <w:color w:val="1F4E79" w:themeColor="accent1" w:themeShade="80"/>
        </w:rPr>
      </w:pPr>
      <w:r w:rsidRPr="00B76923">
        <w:rPr>
          <w:i/>
          <w:iCs/>
          <w:color w:val="1F4E79" w:themeColor="accent1" w:themeShade="80"/>
        </w:rPr>
        <w:t xml:space="preserve">Fig </w:t>
      </w:r>
      <w:r w:rsidR="00335056">
        <w:rPr>
          <w:i/>
          <w:iCs/>
          <w:color w:val="1F4E79" w:themeColor="accent1" w:themeShade="80"/>
        </w:rPr>
        <w:t>10</w:t>
      </w:r>
      <w:r w:rsidRPr="00B76923">
        <w:rPr>
          <w:i/>
          <w:iCs/>
          <w:color w:val="1F4E79" w:themeColor="accent1" w:themeShade="80"/>
        </w:rPr>
        <w:t xml:space="preserve">: </w:t>
      </w:r>
      <w:r>
        <w:rPr>
          <w:i/>
          <w:iCs/>
          <w:color w:val="1F4E79" w:themeColor="accent1" w:themeShade="80"/>
        </w:rPr>
        <w:t xml:space="preserve">Stress </w:t>
      </w:r>
      <w:r w:rsidRPr="00B76923">
        <w:rPr>
          <w:i/>
          <w:iCs/>
          <w:color w:val="1F4E79" w:themeColor="accent1" w:themeShade="80"/>
        </w:rPr>
        <w:t xml:space="preserve">Profile </w:t>
      </w:r>
      <w:r>
        <w:rPr>
          <w:i/>
          <w:iCs/>
          <w:color w:val="1F4E79" w:themeColor="accent1" w:themeShade="80"/>
        </w:rPr>
        <w:t>–</w:t>
      </w:r>
      <w:r w:rsidRPr="00B76923">
        <w:rPr>
          <w:i/>
          <w:iCs/>
          <w:color w:val="1F4E79" w:themeColor="accent1" w:themeShade="80"/>
        </w:rPr>
        <w:t xml:space="preserve"> </w:t>
      </w:r>
      <w:r w:rsidR="009459CE">
        <w:rPr>
          <w:i/>
          <w:iCs/>
          <w:color w:val="1F4E79" w:themeColor="accent1" w:themeShade="80"/>
        </w:rPr>
        <w:t>Aluminum</w:t>
      </w:r>
    </w:p>
    <w:p w14:paraId="66B86AFC" w14:textId="18C640EB" w:rsidR="00B95368" w:rsidRPr="00B95368" w:rsidRDefault="009459CE" w:rsidP="008B2DDF">
      <w:pPr>
        <w:tabs>
          <w:tab w:val="left" w:pos="5205"/>
        </w:tabs>
        <w:jc w:val="center"/>
      </w:pPr>
      <w:r>
        <w:rPr>
          <w:noProof/>
        </w:rPr>
        <w:lastRenderedPageBreak/>
        <w:drawing>
          <wp:inline distT="0" distB="0" distL="0" distR="0" wp14:anchorId="08B54646" wp14:editId="7180F475">
            <wp:extent cx="4961613" cy="3473934"/>
            <wp:effectExtent l="0" t="0" r="0" b="0"/>
            <wp:docPr id="1751935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35818" name="Picture 1751935818"/>
                    <pic:cNvPicPr/>
                  </pic:nvPicPr>
                  <pic:blipFill>
                    <a:blip r:embed="rId17">
                      <a:extLst>
                        <a:ext uri="{28A0092B-C50C-407E-A947-70E740481C1C}">
                          <a14:useLocalDpi xmlns:a14="http://schemas.microsoft.com/office/drawing/2010/main" val="0"/>
                        </a:ext>
                      </a:extLst>
                    </a:blip>
                    <a:stretch>
                      <a:fillRect/>
                    </a:stretch>
                  </pic:blipFill>
                  <pic:spPr>
                    <a:xfrm>
                      <a:off x="0" y="0"/>
                      <a:ext cx="4977469" cy="3485036"/>
                    </a:xfrm>
                    <a:prstGeom prst="rect">
                      <a:avLst/>
                    </a:prstGeom>
                  </pic:spPr>
                </pic:pic>
              </a:graphicData>
            </a:graphic>
          </wp:inline>
        </w:drawing>
      </w:r>
    </w:p>
    <w:p w14:paraId="5C3E55E9" w14:textId="74ACB509" w:rsidR="005D63D6" w:rsidRDefault="00B76923" w:rsidP="00B95368">
      <w:pPr>
        <w:jc w:val="center"/>
        <w:rPr>
          <w:i/>
          <w:iCs/>
          <w:color w:val="1F4E79" w:themeColor="accent1" w:themeShade="80"/>
        </w:rPr>
      </w:pPr>
      <w:r w:rsidRPr="00B76923">
        <w:rPr>
          <w:i/>
          <w:iCs/>
          <w:color w:val="1F4E79" w:themeColor="accent1" w:themeShade="80"/>
        </w:rPr>
        <w:t xml:space="preserve">Fig </w:t>
      </w:r>
      <w:r w:rsidR="00335056">
        <w:rPr>
          <w:i/>
          <w:iCs/>
          <w:color w:val="1F4E79" w:themeColor="accent1" w:themeShade="80"/>
        </w:rPr>
        <w:t>11</w:t>
      </w:r>
      <w:r w:rsidRPr="00B76923">
        <w:rPr>
          <w:i/>
          <w:iCs/>
          <w:color w:val="1F4E79" w:themeColor="accent1" w:themeShade="80"/>
        </w:rPr>
        <w:t xml:space="preserve">: </w:t>
      </w:r>
      <w:r w:rsidR="00B95368">
        <w:rPr>
          <w:i/>
          <w:iCs/>
          <w:color w:val="1F4E79" w:themeColor="accent1" w:themeShade="80"/>
        </w:rPr>
        <w:t xml:space="preserve">Def in </w:t>
      </w:r>
      <w:r w:rsidR="009459CE">
        <w:rPr>
          <w:i/>
          <w:iCs/>
          <w:color w:val="1F4E79" w:themeColor="accent1" w:themeShade="80"/>
        </w:rPr>
        <w:t>Magnesium</w:t>
      </w:r>
      <w:r w:rsidR="00B95368">
        <w:rPr>
          <w:i/>
          <w:iCs/>
          <w:color w:val="1F4E79" w:themeColor="accent1" w:themeShade="80"/>
        </w:rPr>
        <w:t xml:space="preserve"> </w:t>
      </w:r>
    </w:p>
    <w:p w14:paraId="40B0BAF9" w14:textId="77777777" w:rsidR="00B95368" w:rsidRDefault="00B95368" w:rsidP="00B95368">
      <w:pPr>
        <w:jc w:val="center"/>
        <w:rPr>
          <w:i/>
          <w:iCs/>
          <w:color w:val="1F4E79" w:themeColor="accent1" w:themeShade="80"/>
        </w:rPr>
      </w:pPr>
    </w:p>
    <w:p w14:paraId="783FC5AD" w14:textId="6C3BC1C8" w:rsidR="00B95368" w:rsidRDefault="009459CE" w:rsidP="00B95368">
      <w:pPr>
        <w:jc w:val="center"/>
        <w:rPr>
          <w:i/>
          <w:iCs/>
          <w:color w:val="1F4E79" w:themeColor="accent1" w:themeShade="80"/>
        </w:rPr>
      </w:pPr>
      <w:r>
        <w:rPr>
          <w:i/>
          <w:iCs/>
          <w:noProof/>
          <w:color w:val="1F4E79" w:themeColor="accent1" w:themeShade="80"/>
        </w:rPr>
        <w:drawing>
          <wp:inline distT="0" distB="0" distL="0" distR="0" wp14:anchorId="4B8616D5" wp14:editId="7CF38CC9">
            <wp:extent cx="5375081" cy="3736548"/>
            <wp:effectExtent l="0" t="0" r="0" b="0"/>
            <wp:docPr id="526764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64525" name="Picture 526764525"/>
                    <pic:cNvPicPr/>
                  </pic:nvPicPr>
                  <pic:blipFill>
                    <a:blip r:embed="rId18">
                      <a:extLst>
                        <a:ext uri="{28A0092B-C50C-407E-A947-70E740481C1C}">
                          <a14:useLocalDpi xmlns:a14="http://schemas.microsoft.com/office/drawing/2010/main" val="0"/>
                        </a:ext>
                      </a:extLst>
                    </a:blip>
                    <a:stretch>
                      <a:fillRect/>
                    </a:stretch>
                  </pic:blipFill>
                  <pic:spPr>
                    <a:xfrm>
                      <a:off x="0" y="0"/>
                      <a:ext cx="5395733" cy="3750904"/>
                    </a:xfrm>
                    <a:prstGeom prst="rect">
                      <a:avLst/>
                    </a:prstGeom>
                  </pic:spPr>
                </pic:pic>
              </a:graphicData>
            </a:graphic>
          </wp:inline>
        </w:drawing>
      </w:r>
    </w:p>
    <w:p w14:paraId="66BBF39F" w14:textId="39FFB788" w:rsidR="00B95368" w:rsidRDefault="00B95368" w:rsidP="00AB6D26">
      <w:pPr>
        <w:jc w:val="center"/>
        <w:rPr>
          <w:i/>
          <w:iCs/>
          <w:color w:val="1F4E79" w:themeColor="accent1" w:themeShade="80"/>
        </w:rPr>
      </w:pPr>
      <w:r w:rsidRPr="00B76923">
        <w:rPr>
          <w:i/>
          <w:iCs/>
          <w:color w:val="1F4E79" w:themeColor="accent1" w:themeShade="80"/>
        </w:rPr>
        <w:t xml:space="preserve">Fig </w:t>
      </w:r>
      <w:r>
        <w:rPr>
          <w:i/>
          <w:iCs/>
          <w:color w:val="1F4E79" w:themeColor="accent1" w:themeShade="80"/>
        </w:rPr>
        <w:t>1</w:t>
      </w:r>
      <w:r w:rsidR="00335056">
        <w:rPr>
          <w:i/>
          <w:iCs/>
          <w:color w:val="1F4E79" w:themeColor="accent1" w:themeShade="80"/>
        </w:rPr>
        <w:t>2</w:t>
      </w:r>
      <w:r w:rsidRPr="00B76923">
        <w:rPr>
          <w:i/>
          <w:iCs/>
          <w:color w:val="1F4E79" w:themeColor="accent1" w:themeShade="80"/>
        </w:rPr>
        <w:t xml:space="preserve">: </w:t>
      </w:r>
      <w:r>
        <w:rPr>
          <w:i/>
          <w:iCs/>
          <w:color w:val="1F4E79" w:themeColor="accent1" w:themeShade="80"/>
        </w:rPr>
        <w:t>Strain in</w:t>
      </w:r>
      <w:r w:rsidR="009459CE">
        <w:rPr>
          <w:i/>
          <w:iCs/>
          <w:color w:val="1F4E79" w:themeColor="accent1" w:themeShade="80"/>
        </w:rPr>
        <w:t xml:space="preserve"> Magnesium</w:t>
      </w:r>
    </w:p>
    <w:p w14:paraId="25EBFDC7" w14:textId="125E3831" w:rsidR="00B95368" w:rsidRDefault="009459CE" w:rsidP="00B95368">
      <w:pPr>
        <w:jc w:val="center"/>
        <w:rPr>
          <w:i/>
          <w:iCs/>
          <w:color w:val="1F4E79" w:themeColor="accent1" w:themeShade="80"/>
        </w:rPr>
      </w:pPr>
      <w:r>
        <w:rPr>
          <w:i/>
          <w:iCs/>
          <w:noProof/>
          <w:color w:val="1F4E79" w:themeColor="accent1" w:themeShade="80"/>
        </w:rPr>
        <w:lastRenderedPageBreak/>
        <w:drawing>
          <wp:inline distT="0" distB="0" distL="0" distR="0" wp14:anchorId="439E6839" wp14:editId="14303EA5">
            <wp:extent cx="4993419" cy="3408969"/>
            <wp:effectExtent l="0" t="0" r="0" b="1270"/>
            <wp:docPr id="2070904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04787" name="Picture 2070904787"/>
                    <pic:cNvPicPr/>
                  </pic:nvPicPr>
                  <pic:blipFill>
                    <a:blip r:embed="rId19">
                      <a:extLst>
                        <a:ext uri="{28A0092B-C50C-407E-A947-70E740481C1C}">
                          <a14:useLocalDpi xmlns:a14="http://schemas.microsoft.com/office/drawing/2010/main" val="0"/>
                        </a:ext>
                      </a:extLst>
                    </a:blip>
                    <a:stretch>
                      <a:fillRect/>
                    </a:stretch>
                  </pic:blipFill>
                  <pic:spPr>
                    <a:xfrm>
                      <a:off x="0" y="0"/>
                      <a:ext cx="5002340" cy="3415060"/>
                    </a:xfrm>
                    <a:prstGeom prst="rect">
                      <a:avLst/>
                    </a:prstGeom>
                  </pic:spPr>
                </pic:pic>
              </a:graphicData>
            </a:graphic>
          </wp:inline>
        </w:drawing>
      </w:r>
    </w:p>
    <w:p w14:paraId="5D8794F3" w14:textId="43676E11" w:rsidR="00B95368" w:rsidRDefault="00B95368" w:rsidP="00B95368">
      <w:pPr>
        <w:jc w:val="center"/>
        <w:rPr>
          <w:i/>
          <w:iCs/>
          <w:color w:val="1F4E79" w:themeColor="accent1" w:themeShade="80"/>
        </w:rPr>
      </w:pPr>
      <w:r w:rsidRPr="00B76923">
        <w:rPr>
          <w:i/>
          <w:iCs/>
          <w:color w:val="1F4E79" w:themeColor="accent1" w:themeShade="80"/>
        </w:rPr>
        <w:t xml:space="preserve">Fig </w:t>
      </w:r>
      <w:r>
        <w:rPr>
          <w:i/>
          <w:iCs/>
          <w:color w:val="1F4E79" w:themeColor="accent1" w:themeShade="80"/>
        </w:rPr>
        <w:t>1</w:t>
      </w:r>
      <w:r w:rsidR="00335056">
        <w:rPr>
          <w:i/>
          <w:iCs/>
          <w:color w:val="1F4E79" w:themeColor="accent1" w:themeShade="80"/>
        </w:rPr>
        <w:t>3</w:t>
      </w:r>
      <w:r w:rsidRPr="00B76923">
        <w:rPr>
          <w:i/>
          <w:iCs/>
          <w:color w:val="1F4E79" w:themeColor="accent1" w:themeShade="80"/>
        </w:rPr>
        <w:t xml:space="preserve">: </w:t>
      </w:r>
      <w:r>
        <w:rPr>
          <w:i/>
          <w:iCs/>
          <w:color w:val="1F4E79" w:themeColor="accent1" w:themeShade="80"/>
        </w:rPr>
        <w:t xml:space="preserve">Stress in </w:t>
      </w:r>
      <w:r w:rsidR="009459CE">
        <w:rPr>
          <w:i/>
          <w:iCs/>
          <w:color w:val="1F4E79" w:themeColor="accent1" w:themeShade="80"/>
        </w:rPr>
        <w:t>Magnesium</w:t>
      </w:r>
      <w:r>
        <w:rPr>
          <w:i/>
          <w:iCs/>
          <w:color w:val="1F4E79" w:themeColor="accent1" w:themeShade="80"/>
        </w:rPr>
        <w:t xml:space="preserve"> </w:t>
      </w:r>
    </w:p>
    <w:p w14:paraId="0FB78759" w14:textId="77777777" w:rsidR="00B95368" w:rsidRDefault="00B95368" w:rsidP="00B95368">
      <w:pPr>
        <w:jc w:val="center"/>
        <w:rPr>
          <w:i/>
          <w:iCs/>
          <w:color w:val="1F4E79" w:themeColor="accent1" w:themeShade="80"/>
        </w:rPr>
      </w:pPr>
    </w:p>
    <w:p w14:paraId="62AF18DB" w14:textId="3FD623D2" w:rsidR="00B95368" w:rsidRDefault="009459CE" w:rsidP="00B95368">
      <w:pPr>
        <w:jc w:val="center"/>
        <w:rPr>
          <w:i/>
          <w:iCs/>
          <w:color w:val="1F4E79" w:themeColor="accent1" w:themeShade="80"/>
        </w:rPr>
      </w:pPr>
      <w:r>
        <w:rPr>
          <w:i/>
          <w:iCs/>
          <w:noProof/>
          <w:color w:val="1F4E79" w:themeColor="accent1" w:themeShade="80"/>
        </w:rPr>
        <w:drawing>
          <wp:inline distT="0" distB="0" distL="0" distR="0" wp14:anchorId="152915CB" wp14:editId="67F6CD89">
            <wp:extent cx="5176299" cy="3600182"/>
            <wp:effectExtent l="0" t="0" r="5715" b="635"/>
            <wp:docPr id="1211598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98013" name="Picture 1211598013"/>
                    <pic:cNvPicPr/>
                  </pic:nvPicPr>
                  <pic:blipFill>
                    <a:blip r:embed="rId20">
                      <a:extLst>
                        <a:ext uri="{28A0092B-C50C-407E-A947-70E740481C1C}">
                          <a14:useLocalDpi xmlns:a14="http://schemas.microsoft.com/office/drawing/2010/main" val="0"/>
                        </a:ext>
                      </a:extLst>
                    </a:blip>
                    <a:stretch>
                      <a:fillRect/>
                    </a:stretch>
                  </pic:blipFill>
                  <pic:spPr>
                    <a:xfrm>
                      <a:off x="0" y="0"/>
                      <a:ext cx="5185095" cy="3606300"/>
                    </a:xfrm>
                    <a:prstGeom prst="rect">
                      <a:avLst/>
                    </a:prstGeom>
                  </pic:spPr>
                </pic:pic>
              </a:graphicData>
            </a:graphic>
          </wp:inline>
        </w:drawing>
      </w:r>
    </w:p>
    <w:p w14:paraId="649B2467" w14:textId="110FCFD4" w:rsidR="00B95368" w:rsidRDefault="00E66E80" w:rsidP="00AB6D26">
      <w:pPr>
        <w:jc w:val="center"/>
        <w:rPr>
          <w:i/>
          <w:iCs/>
          <w:color w:val="1F4E79" w:themeColor="accent1" w:themeShade="80"/>
        </w:rPr>
      </w:pPr>
      <w:r w:rsidRPr="00B76923">
        <w:rPr>
          <w:i/>
          <w:iCs/>
          <w:color w:val="1F4E79" w:themeColor="accent1" w:themeShade="80"/>
        </w:rPr>
        <w:t xml:space="preserve">Fig </w:t>
      </w:r>
      <w:r>
        <w:rPr>
          <w:i/>
          <w:iCs/>
          <w:color w:val="1F4E79" w:themeColor="accent1" w:themeShade="80"/>
        </w:rPr>
        <w:t>1</w:t>
      </w:r>
      <w:r w:rsidR="00335056">
        <w:rPr>
          <w:i/>
          <w:iCs/>
          <w:color w:val="1F4E79" w:themeColor="accent1" w:themeShade="80"/>
        </w:rPr>
        <w:t>4</w:t>
      </w:r>
      <w:r w:rsidRPr="00B76923">
        <w:rPr>
          <w:i/>
          <w:iCs/>
          <w:color w:val="1F4E79" w:themeColor="accent1" w:themeShade="80"/>
        </w:rPr>
        <w:t xml:space="preserve">: </w:t>
      </w:r>
      <w:r>
        <w:rPr>
          <w:i/>
          <w:iCs/>
          <w:color w:val="1F4E79" w:themeColor="accent1" w:themeShade="80"/>
        </w:rPr>
        <w:t xml:space="preserve">Showing Def. in </w:t>
      </w:r>
      <w:r w:rsidR="009459CE">
        <w:rPr>
          <w:i/>
          <w:iCs/>
          <w:color w:val="1F4E79" w:themeColor="accent1" w:themeShade="80"/>
        </w:rPr>
        <w:t>Steel (Structural)</w:t>
      </w:r>
    </w:p>
    <w:p w14:paraId="0F9B64D8" w14:textId="0C7C0969" w:rsidR="00B95368" w:rsidRDefault="009459CE" w:rsidP="00B95368">
      <w:pPr>
        <w:jc w:val="center"/>
        <w:rPr>
          <w:i/>
          <w:iCs/>
          <w:color w:val="1F4E79" w:themeColor="accent1" w:themeShade="80"/>
        </w:rPr>
      </w:pPr>
      <w:r>
        <w:rPr>
          <w:i/>
          <w:iCs/>
          <w:noProof/>
          <w:color w:val="1F4E79" w:themeColor="accent1" w:themeShade="80"/>
        </w:rPr>
        <w:lastRenderedPageBreak/>
        <w:drawing>
          <wp:inline distT="0" distB="0" distL="0" distR="0" wp14:anchorId="0D81CBA1" wp14:editId="7488AA8B">
            <wp:extent cx="4905955" cy="3393286"/>
            <wp:effectExtent l="0" t="0" r="0" b="0"/>
            <wp:docPr id="1560140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40107" name="Picture 1560140107"/>
                    <pic:cNvPicPr/>
                  </pic:nvPicPr>
                  <pic:blipFill>
                    <a:blip r:embed="rId21">
                      <a:extLst>
                        <a:ext uri="{28A0092B-C50C-407E-A947-70E740481C1C}">
                          <a14:useLocalDpi xmlns:a14="http://schemas.microsoft.com/office/drawing/2010/main" val="0"/>
                        </a:ext>
                      </a:extLst>
                    </a:blip>
                    <a:stretch>
                      <a:fillRect/>
                    </a:stretch>
                  </pic:blipFill>
                  <pic:spPr>
                    <a:xfrm>
                      <a:off x="0" y="0"/>
                      <a:ext cx="4911142" cy="3396874"/>
                    </a:xfrm>
                    <a:prstGeom prst="rect">
                      <a:avLst/>
                    </a:prstGeom>
                  </pic:spPr>
                </pic:pic>
              </a:graphicData>
            </a:graphic>
          </wp:inline>
        </w:drawing>
      </w:r>
    </w:p>
    <w:p w14:paraId="28C6A119" w14:textId="193F30D3" w:rsidR="00E66E80" w:rsidRDefault="00E66E80" w:rsidP="00E66E80">
      <w:pPr>
        <w:jc w:val="center"/>
        <w:rPr>
          <w:i/>
          <w:iCs/>
          <w:color w:val="1F4E79" w:themeColor="accent1" w:themeShade="80"/>
        </w:rPr>
      </w:pPr>
      <w:r w:rsidRPr="00B76923">
        <w:rPr>
          <w:i/>
          <w:iCs/>
          <w:color w:val="1F4E79" w:themeColor="accent1" w:themeShade="80"/>
        </w:rPr>
        <w:t xml:space="preserve">Fig </w:t>
      </w:r>
      <w:r>
        <w:rPr>
          <w:i/>
          <w:iCs/>
          <w:color w:val="1F4E79" w:themeColor="accent1" w:themeShade="80"/>
        </w:rPr>
        <w:t>1</w:t>
      </w:r>
      <w:r w:rsidR="00335056">
        <w:rPr>
          <w:i/>
          <w:iCs/>
          <w:color w:val="1F4E79" w:themeColor="accent1" w:themeShade="80"/>
        </w:rPr>
        <w:t>5</w:t>
      </w:r>
      <w:r w:rsidRPr="00B76923">
        <w:rPr>
          <w:i/>
          <w:iCs/>
          <w:color w:val="1F4E79" w:themeColor="accent1" w:themeShade="80"/>
        </w:rPr>
        <w:t xml:space="preserve">: </w:t>
      </w:r>
      <w:r>
        <w:rPr>
          <w:i/>
          <w:iCs/>
          <w:color w:val="1F4E79" w:themeColor="accent1" w:themeShade="80"/>
        </w:rPr>
        <w:t xml:space="preserve">Showing Strain in </w:t>
      </w:r>
      <w:r w:rsidR="009459CE">
        <w:rPr>
          <w:i/>
          <w:iCs/>
          <w:color w:val="1F4E79" w:themeColor="accent1" w:themeShade="80"/>
        </w:rPr>
        <w:t>Steel (structural)</w:t>
      </w:r>
    </w:p>
    <w:p w14:paraId="6740D750" w14:textId="55415CAB" w:rsidR="00B95368" w:rsidRDefault="009459CE" w:rsidP="00B95368">
      <w:pPr>
        <w:jc w:val="center"/>
        <w:rPr>
          <w:i/>
          <w:iCs/>
          <w:color w:val="1F4E79" w:themeColor="accent1" w:themeShade="80"/>
        </w:rPr>
      </w:pPr>
      <w:r>
        <w:rPr>
          <w:i/>
          <w:iCs/>
          <w:noProof/>
          <w:color w:val="1F4E79" w:themeColor="accent1" w:themeShade="80"/>
        </w:rPr>
        <w:drawing>
          <wp:inline distT="0" distB="0" distL="0" distR="0" wp14:anchorId="478CE908" wp14:editId="5C76F474">
            <wp:extent cx="5581816" cy="3954764"/>
            <wp:effectExtent l="0" t="0" r="0" b="8255"/>
            <wp:docPr id="10273574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57481" name="Picture 1027357481"/>
                    <pic:cNvPicPr/>
                  </pic:nvPicPr>
                  <pic:blipFill rotWithShape="1">
                    <a:blip r:embed="rId22">
                      <a:extLst>
                        <a:ext uri="{28A0092B-C50C-407E-A947-70E740481C1C}">
                          <a14:useLocalDpi xmlns:a14="http://schemas.microsoft.com/office/drawing/2010/main" val="0"/>
                        </a:ext>
                      </a:extLst>
                    </a:blip>
                    <a:srcRect r="1940"/>
                    <a:stretch/>
                  </pic:blipFill>
                  <pic:spPr bwMode="auto">
                    <a:xfrm>
                      <a:off x="0" y="0"/>
                      <a:ext cx="5587105" cy="3958512"/>
                    </a:xfrm>
                    <a:prstGeom prst="rect">
                      <a:avLst/>
                    </a:prstGeom>
                    <a:ln>
                      <a:noFill/>
                    </a:ln>
                    <a:extLst>
                      <a:ext uri="{53640926-AAD7-44D8-BBD7-CCE9431645EC}">
                        <a14:shadowObscured xmlns:a14="http://schemas.microsoft.com/office/drawing/2010/main"/>
                      </a:ext>
                    </a:extLst>
                  </pic:spPr>
                </pic:pic>
              </a:graphicData>
            </a:graphic>
          </wp:inline>
        </w:drawing>
      </w:r>
    </w:p>
    <w:p w14:paraId="79E1342D" w14:textId="57BA79C7" w:rsidR="00136113" w:rsidRDefault="00C53CC8" w:rsidP="00AB6D26">
      <w:pPr>
        <w:jc w:val="center"/>
        <w:rPr>
          <w:i/>
          <w:iCs/>
          <w:color w:val="1F4E79" w:themeColor="accent1" w:themeShade="80"/>
        </w:rPr>
      </w:pPr>
      <w:r w:rsidRPr="00B76923">
        <w:rPr>
          <w:i/>
          <w:iCs/>
          <w:color w:val="1F4E79" w:themeColor="accent1" w:themeShade="80"/>
        </w:rPr>
        <w:t xml:space="preserve">Fig </w:t>
      </w:r>
      <w:r>
        <w:rPr>
          <w:i/>
          <w:iCs/>
          <w:color w:val="1F4E79" w:themeColor="accent1" w:themeShade="80"/>
        </w:rPr>
        <w:t>1</w:t>
      </w:r>
      <w:r w:rsidR="00335056">
        <w:rPr>
          <w:i/>
          <w:iCs/>
          <w:color w:val="1F4E79" w:themeColor="accent1" w:themeShade="80"/>
        </w:rPr>
        <w:t>6</w:t>
      </w:r>
      <w:r w:rsidRPr="00B76923">
        <w:rPr>
          <w:i/>
          <w:iCs/>
          <w:color w:val="1F4E79" w:themeColor="accent1" w:themeShade="80"/>
        </w:rPr>
        <w:t xml:space="preserve">: </w:t>
      </w:r>
      <w:r>
        <w:rPr>
          <w:i/>
          <w:iCs/>
          <w:color w:val="1F4E79" w:themeColor="accent1" w:themeShade="80"/>
        </w:rPr>
        <w:t xml:space="preserve">Showing Stress in </w:t>
      </w:r>
      <w:r w:rsidR="009459CE">
        <w:rPr>
          <w:i/>
          <w:iCs/>
          <w:color w:val="1F4E79" w:themeColor="accent1" w:themeShade="80"/>
        </w:rPr>
        <w:t xml:space="preserve">Steel (Structural) </w:t>
      </w:r>
    </w:p>
    <w:p w14:paraId="057517D3" w14:textId="224E4135" w:rsidR="00136113" w:rsidRDefault="00136113" w:rsidP="00136113">
      <w:pPr>
        <w:pStyle w:val="Heading1"/>
      </w:pPr>
      <w:r>
        <w:lastRenderedPageBreak/>
        <w:t>TECHNICAL PROBLEMS AND SOLUTION</w:t>
      </w:r>
    </w:p>
    <w:p w14:paraId="21EA5629" w14:textId="3CFCCA62" w:rsidR="008A4E84" w:rsidRPr="007F39E7" w:rsidRDefault="007F39E7" w:rsidP="007F39E7">
      <w:pPr>
        <w:spacing w:line="360" w:lineRule="auto"/>
        <w:jc w:val="both"/>
        <w:rPr>
          <w:b w:val="0"/>
        </w:rPr>
      </w:pPr>
      <w:r w:rsidRPr="007F39E7">
        <w:rPr>
          <w:b w:val="0"/>
        </w:rPr>
        <w:t>I had to overcome a significant technical challenge during the simulation phase of the shock absorber assembly in ANSYS. I noticed that the mesh quality around the spring coil and threaded nut areas w</w:t>
      </w:r>
      <w:r>
        <w:rPr>
          <w:b w:val="0"/>
        </w:rPr>
        <w:t>ere</w:t>
      </w:r>
      <w:r w:rsidRPr="007F39E7">
        <w:rPr>
          <w:b w:val="0"/>
        </w:rPr>
        <w:t xml:space="preserve"> inconsistent specially in the tightly curved regions. This resulted in unrealistic stress concentrations and uneven deformation in the post-processing results. Initially, </w:t>
      </w:r>
      <w:r>
        <w:rPr>
          <w:b w:val="0"/>
        </w:rPr>
        <w:t xml:space="preserve">I was confused </w:t>
      </w:r>
      <w:r w:rsidRPr="007F39E7">
        <w:rPr>
          <w:b w:val="0"/>
        </w:rPr>
        <w:t>because the deformation and strain values in the spring were fluctuating abnormally</w:t>
      </w:r>
      <w:r>
        <w:rPr>
          <w:b w:val="0"/>
        </w:rPr>
        <w:t xml:space="preserve"> which made </w:t>
      </w:r>
      <w:r w:rsidRPr="007F39E7">
        <w:rPr>
          <w:b w:val="0"/>
        </w:rPr>
        <w:t>difficult to judge which material truly performed better. I struggled to understand whether the issue was with the geometry or the simulation setup. I discovered tha</w:t>
      </w:r>
      <w:r w:rsidR="00373F29">
        <w:rPr>
          <w:b w:val="0"/>
        </w:rPr>
        <w:t>t the</w:t>
      </w:r>
      <w:r w:rsidRPr="007F39E7">
        <w:rPr>
          <w:b w:val="0"/>
        </w:rPr>
        <w:t xml:space="preserve"> default mesh settings were insufficient for capturing the fine details of the helical coil and threads.</w:t>
      </w:r>
      <w:r w:rsidR="00373F29">
        <w:rPr>
          <w:b w:val="0"/>
        </w:rPr>
        <w:t xml:space="preserve"> I did this by</w:t>
      </w:r>
      <w:r w:rsidR="00373F29" w:rsidRPr="007F39E7">
        <w:rPr>
          <w:b w:val="0"/>
        </w:rPr>
        <w:t xml:space="preserve"> discussing the issue with my mentor and reviewing</w:t>
      </w:r>
      <w:r w:rsidR="00373F29">
        <w:rPr>
          <w:b w:val="0"/>
        </w:rPr>
        <w:t xml:space="preserve"> the literature review. </w:t>
      </w:r>
      <w:r w:rsidR="00234532">
        <w:rPr>
          <w:b w:val="0"/>
        </w:rPr>
        <w:t xml:space="preserve">Then, </w:t>
      </w:r>
      <w:r w:rsidR="00234532" w:rsidRPr="007F39E7">
        <w:rPr>
          <w:b w:val="0"/>
        </w:rPr>
        <w:t>I</w:t>
      </w:r>
      <w:r w:rsidRPr="007F39E7">
        <w:rPr>
          <w:b w:val="0"/>
        </w:rPr>
        <w:t xml:space="preserve"> refined the mesh by applying local sizing to the spring and nut areas</w:t>
      </w:r>
      <w:r w:rsidR="00373F29">
        <w:rPr>
          <w:b w:val="0"/>
        </w:rPr>
        <w:t xml:space="preserve">. </w:t>
      </w:r>
      <w:r w:rsidRPr="007F39E7">
        <w:rPr>
          <w:b w:val="0"/>
        </w:rPr>
        <w:t>After re-running the analysis with these changes, I</w:t>
      </w:r>
      <w:r w:rsidR="001129F2">
        <w:rPr>
          <w:b w:val="0"/>
        </w:rPr>
        <w:t xml:space="preserve"> found</w:t>
      </w:r>
      <w:r w:rsidRPr="007F39E7">
        <w:rPr>
          <w:b w:val="0"/>
        </w:rPr>
        <w:t xml:space="preserve"> more realistic results across all components</w:t>
      </w:r>
      <w:r w:rsidR="001129F2">
        <w:rPr>
          <w:b w:val="0"/>
        </w:rPr>
        <w:t xml:space="preserve"> uniformly</w:t>
      </w:r>
      <w:r w:rsidRPr="007F39E7">
        <w:rPr>
          <w:b w:val="0"/>
        </w:rPr>
        <w:t>.</w:t>
      </w:r>
    </w:p>
    <w:p w14:paraId="7BAE0794" w14:textId="2F2844A7" w:rsidR="00AC2843" w:rsidRDefault="00AC2843" w:rsidP="00AC2843">
      <w:pPr>
        <w:pStyle w:val="Heading1"/>
      </w:pPr>
      <w:r>
        <w:t>SUMMARY</w:t>
      </w:r>
    </w:p>
    <w:p w14:paraId="602219AF" w14:textId="537A2EF6" w:rsidR="00315324" w:rsidRDefault="00961358" w:rsidP="00D51443">
      <w:pPr>
        <w:spacing w:line="360" w:lineRule="auto"/>
        <w:jc w:val="both"/>
        <w:rPr>
          <w:b w:val="0"/>
          <w:bCs/>
        </w:rPr>
      </w:pPr>
      <w:r>
        <w:rPr>
          <w:b w:val="0"/>
        </w:rPr>
        <w:t xml:space="preserve">The project </w:t>
      </w:r>
      <w:r w:rsidR="00767317">
        <w:rPr>
          <w:b w:val="0"/>
        </w:rPr>
        <w:t xml:space="preserve">effectively evaluated the damping capabilities of a shock absorber model under dynamic loading conditions through simulation analysis. Initially, I conducted a comprehensive literature review to determine key design parameters focusing on vibration control efficiency. </w:t>
      </w:r>
      <w:r w:rsidR="00AB6D81">
        <w:rPr>
          <w:b w:val="0"/>
          <w:bCs/>
        </w:rPr>
        <w:t>The literary sources helped to ensure that the selection design profile provided a solid foundation for comparing with these materials</w:t>
      </w:r>
      <w:r w:rsidR="00AB6D81">
        <w:rPr>
          <w:b w:val="0"/>
        </w:rPr>
        <w:t>. I demonstrated</w:t>
      </w:r>
      <w:r w:rsidR="00873C64">
        <w:rPr>
          <w:b w:val="0"/>
        </w:rPr>
        <w:t xml:space="preserve"> </w:t>
      </w:r>
      <w:r>
        <w:rPr>
          <w:b w:val="0"/>
        </w:rPr>
        <w:t>the</w:t>
      </w:r>
      <w:r w:rsidR="00873C64">
        <w:rPr>
          <w:b w:val="0"/>
        </w:rPr>
        <w:t xml:space="preserve"> structural behavior</w:t>
      </w:r>
      <w:r w:rsidR="006B3AB3">
        <w:rPr>
          <w:b w:val="0"/>
        </w:rPr>
        <w:t xml:space="preserve"> of a </w:t>
      </w:r>
      <w:r w:rsidR="00CD4975">
        <w:rPr>
          <w:b w:val="0"/>
        </w:rPr>
        <w:t>shock absorber</w:t>
      </w:r>
      <w:r w:rsidR="006B3AB3">
        <w:rPr>
          <w:b w:val="0"/>
        </w:rPr>
        <w:t xml:space="preserve"> using</w:t>
      </w:r>
      <w:r w:rsidR="00873C64">
        <w:rPr>
          <w:b w:val="0"/>
        </w:rPr>
        <w:t xml:space="preserve"> three various materials: </w:t>
      </w:r>
      <w:r w:rsidR="00CD4975">
        <w:rPr>
          <w:b w:val="0"/>
        </w:rPr>
        <w:t>Aluminum Alloy</w:t>
      </w:r>
      <w:r w:rsidR="00873C64">
        <w:rPr>
          <w:b w:val="0"/>
        </w:rPr>
        <w:t>, Steel</w:t>
      </w:r>
      <w:r w:rsidR="001F69F4">
        <w:rPr>
          <w:b w:val="0"/>
        </w:rPr>
        <w:t xml:space="preserve"> (Structural) and</w:t>
      </w:r>
      <w:r w:rsidR="00873C64">
        <w:rPr>
          <w:b w:val="0"/>
        </w:rPr>
        <w:t xml:space="preserve"> </w:t>
      </w:r>
      <w:r w:rsidR="00CD4975">
        <w:rPr>
          <w:b w:val="0"/>
        </w:rPr>
        <w:t>Magnesium</w:t>
      </w:r>
      <w:r w:rsidR="00AB6D81">
        <w:rPr>
          <w:b w:val="0"/>
        </w:rPr>
        <w:t>.</w:t>
      </w:r>
      <w:r w:rsidR="00A04192">
        <w:rPr>
          <w:b w:val="0"/>
          <w:bCs/>
        </w:rPr>
        <w:t xml:space="preserve"> </w:t>
      </w:r>
      <w:r w:rsidR="007926DB">
        <w:rPr>
          <w:b w:val="0"/>
          <w:bCs/>
        </w:rPr>
        <w:t xml:space="preserve">The 3D models </w:t>
      </w:r>
      <w:r w:rsidR="00F555BE">
        <w:rPr>
          <w:b w:val="0"/>
          <w:bCs/>
        </w:rPr>
        <w:t xml:space="preserve">of </w:t>
      </w:r>
      <w:r w:rsidR="00AB6D81" w:rsidRPr="00AB6D81">
        <w:rPr>
          <w:b w:val="0"/>
        </w:rPr>
        <w:t>base, top rod, spring, and nut</w:t>
      </w:r>
      <w:r w:rsidR="00AB6D81" w:rsidRPr="00AB6D81">
        <w:rPr>
          <w:b w:val="0"/>
          <w:bCs/>
        </w:rPr>
        <w:t xml:space="preserve"> </w:t>
      </w:r>
      <w:r w:rsidR="00F555BE">
        <w:rPr>
          <w:b w:val="0"/>
          <w:bCs/>
        </w:rPr>
        <w:t xml:space="preserve">were modeled individually in SolidWorks </w:t>
      </w:r>
      <w:r w:rsidR="0006443B">
        <w:rPr>
          <w:b w:val="0"/>
          <w:bCs/>
        </w:rPr>
        <w:t>and later assembled with proper mating features for real-world representation.</w:t>
      </w:r>
      <w:r w:rsidR="00680482">
        <w:rPr>
          <w:b w:val="0"/>
          <w:bCs/>
        </w:rPr>
        <w:t xml:space="preserve"> </w:t>
      </w:r>
      <w:r w:rsidR="003753EA">
        <w:rPr>
          <w:b w:val="0"/>
          <w:bCs/>
        </w:rPr>
        <w:t>The assembly was then simulated in ANSYS to find out the</w:t>
      </w:r>
      <w:r w:rsidR="00AB6D81">
        <w:rPr>
          <w:b w:val="0"/>
          <w:bCs/>
        </w:rPr>
        <w:t xml:space="preserve"> structural </w:t>
      </w:r>
      <w:r w:rsidR="003753EA">
        <w:rPr>
          <w:b w:val="0"/>
          <w:bCs/>
        </w:rPr>
        <w:t>behavior across all t</w:t>
      </w:r>
      <w:r w:rsidR="005C6D23">
        <w:rPr>
          <w:b w:val="0"/>
          <w:bCs/>
        </w:rPr>
        <w:t>he selected</w:t>
      </w:r>
      <w:r w:rsidR="003753EA">
        <w:rPr>
          <w:b w:val="0"/>
          <w:bCs/>
        </w:rPr>
        <w:t xml:space="preserve"> materials. The </w:t>
      </w:r>
      <w:r w:rsidR="00641518">
        <w:rPr>
          <w:b w:val="0"/>
          <w:bCs/>
        </w:rPr>
        <w:t>results</w:t>
      </w:r>
      <w:r w:rsidR="003753EA">
        <w:rPr>
          <w:b w:val="0"/>
          <w:bCs/>
        </w:rPr>
        <w:t xml:space="preserve"> </w:t>
      </w:r>
      <w:r w:rsidR="005C6D23">
        <w:rPr>
          <w:b w:val="0"/>
          <w:bCs/>
        </w:rPr>
        <w:t>finalized</w:t>
      </w:r>
      <w:r w:rsidR="003753EA">
        <w:rPr>
          <w:b w:val="0"/>
          <w:bCs/>
        </w:rPr>
        <w:t xml:space="preserve"> that s</w:t>
      </w:r>
      <w:r w:rsidR="005C6D23">
        <w:rPr>
          <w:b w:val="0"/>
          <w:bCs/>
        </w:rPr>
        <w:t>teel (structural)</w:t>
      </w:r>
      <w:r w:rsidR="003753EA">
        <w:rPr>
          <w:b w:val="0"/>
          <w:bCs/>
        </w:rPr>
        <w:t xml:space="preserve"> had the </w:t>
      </w:r>
      <w:r w:rsidR="005C6D23">
        <w:rPr>
          <w:b w:val="0"/>
          <w:bCs/>
        </w:rPr>
        <w:t>minimal</w:t>
      </w:r>
      <w:r w:rsidR="003753EA">
        <w:rPr>
          <w:b w:val="0"/>
          <w:bCs/>
        </w:rPr>
        <w:t xml:space="preserve"> def</w:t>
      </w:r>
      <w:r w:rsidR="005C6D23">
        <w:rPr>
          <w:b w:val="0"/>
          <w:bCs/>
        </w:rPr>
        <w:t>.</w:t>
      </w:r>
      <w:r w:rsidR="003753EA">
        <w:rPr>
          <w:b w:val="0"/>
          <w:bCs/>
        </w:rPr>
        <w:t xml:space="preserve"> and strain maintaining strength which made it the most suitable material under load</w:t>
      </w:r>
      <w:r w:rsidR="00AB6D81">
        <w:rPr>
          <w:b w:val="0"/>
          <w:bCs/>
        </w:rPr>
        <w:t xml:space="preserve">ing condition. </w:t>
      </w:r>
    </w:p>
    <w:p w14:paraId="09ECF73F" w14:textId="77777777" w:rsidR="008042CE" w:rsidRPr="008042CE" w:rsidRDefault="00C36C23" w:rsidP="008042CE">
      <w:pPr>
        <w:spacing w:line="360" w:lineRule="auto"/>
        <w:jc w:val="both"/>
        <w:rPr>
          <w:b w:val="0"/>
          <w:lang w:val="en-AU"/>
        </w:rPr>
      </w:pPr>
      <w:r>
        <w:rPr>
          <w:b w:val="0"/>
          <w:bCs/>
        </w:rPr>
        <w:t>Through this project, I enhanced my skills in CAD modeling</w:t>
      </w:r>
      <w:r w:rsidR="0020733E">
        <w:rPr>
          <w:b w:val="0"/>
          <w:bCs/>
        </w:rPr>
        <w:t xml:space="preserve"> of individual components using SolidWorks and learnt to create effective meshes for complex assemblies</w:t>
      </w:r>
      <w:r>
        <w:rPr>
          <w:b w:val="0"/>
          <w:bCs/>
        </w:rPr>
        <w:t xml:space="preserve"> </w:t>
      </w:r>
      <w:r w:rsidR="00D802A5">
        <w:rPr>
          <w:b w:val="0"/>
          <w:bCs/>
        </w:rPr>
        <w:t xml:space="preserve">by </w:t>
      </w:r>
      <w:r>
        <w:rPr>
          <w:b w:val="0"/>
          <w:bCs/>
        </w:rPr>
        <w:t xml:space="preserve">simulation in ANSYS. </w:t>
      </w:r>
      <w:r w:rsidR="000915CD" w:rsidRPr="000915CD">
        <w:rPr>
          <w:b w:val="0"/>
          <w:lang w:val="en-AU"/>
        </w:rPr>
        <w:t>I tackled challenges like mesh quality optimization and proper boundary condition application through iterative refinement.</w:t>
      </w:r>
      <w:r w:rsidR="000915CD" w:rsidRPr="000915CD">
        <w:rPr>
          <w:bCs/>
          <w:lang w:val="en-AU"/>
        </w:rPr>
        <w:t xml:space="preserve"> </w:t>
      </w:r>
      <w:r w:rsidR="00B31F5A" w:rsidRPr="00B31F5A">
        <w:rPr>
          <w:b w:val="0"/>
          <w:bCs/>
        </w:rPr>
        <w:t xml:space="preserve">I </w:t>
      </w:r>
      <w:r w:rsidR="00583704">
        <w:rPr>
          <w:b w:val="0"/>
          <w:bCs/>
        </w:rPr>
        <w:t>also deepened</w:t>
      </w:r>
      <w:r w:rsidR="000012F0">
        <w:rPr>
          <w:b w:val="0"/>
          <w:bCs/>
        </w:rPr>
        <w:t xml:space="preserve"> the</w:t>
      </w:r>
      <w:r w:rsidR="00583704">
        <w:rPr>
          <w:b w:val="0"/>
          <w:bCs/>
        </w:rPr>
        <w:t xml:space="preserve"> understanding of</w:t>
      </w:r>
      <w:r w:rsidR="008646D0">
        <w:rPr>
          <w:b w:val="0"/>
          <w:bCs/>
        </w:rPr>
        <w:t xml:space="preserve"> how</w:t>
      </w:r>
      <w:r w:rsidR="00583704">
        <w:rPr>
          <w:b w:val="0"/>
          <w:bCs/>
        </w:rPr>
        <w:t xml:space="preserve"> </w:t>
      </w:r>
      <w:r w:rsidR="008646D0" w:rsidRPr="008646D0">
        <w:rPr>
          <w:b w:val="0"/>
          <w:lang w:val="en-AU"/>
        </w:rPr>
        <w:t>component interaction and material behaviour affect the overall dynamic response of mechanical systems.</w:t>
      </w:r>
      <w:r w:rsidR="008646D0" w:rsidRPr="008646D0">
        <w:rPr>
          <w:bCs/>
          <w:lang w:val="en-AU"/>
        </w:rPr>
        <w:t xml:space="preserve"> </w:t>
      </w:r>
      <w:r w:rsidR="008042CE" w:rsidRPr="008042CE">
        <w:rPr>
          <w:b w:val="0"/>
          <w:lang w:val="en-AU"/>
        </w:rPr>
        <w:lastRenderedPageBreak/>
        <w:t>Additionally, I developed critical problem-solving and communication skills essential for the successful completion of the project.</w:t>
      </w:r>
    </w:p>
    <w:p w14:paraId="57CF3D94" w14:textId="62D5D52C" w:rsidR="005A34FF" w:rsidRDefault="005A34FF" w:rsidP="00792B87">
      <w:pPr>
        <w:spacing w:line="360" w:lineRule="auto"/>
        <w:jc w:val="both"/>
        <w:rPr>
          <w:b w:val="0"/>
          <w:bCs/>
        </w:rPr>
      </w:pPr>
    </w:p>
    <w:p w14:paraId="216D7C0A" w14:textId="77777777" w:rsidR="005A34FF" w:rsidRDefault="005A34FF" w:rsidP="00792B87">
      <w:pPr>
        <w:spacing w:line="360" w:lineRule="auto"/>
        <w:jc w:val="both"/>
        <w:rPr>
          <w:b w:val="0"/>
          <w:bCs/>
        </w:rPr>
      </w:pPr>
    </w:p>
    <w:p w14:paraId="24EBA8B6" w14:textId="77777777" w:rsidR="005A34FF" w:rsidRDefault="005A34FF" w:rsidP="00792B87">
      <w:pPr>
        <w:spacing w:line="360" w:lineRule="auto"/>
        <w:jc w:val="both"/>
        <w:rPr>
          <w:b w:val="0"/>
          <w:bCs/>
        </w:rPr>
      </w:pPr>
    </w:p>
    <w:p w14:paraId="3D3164C7" w14:textId="77777777" w:rsidR="005A34FF" w:rsidRDefault="005A34FF" w:rsidP="00792B87">
      <w:pPr>
        <w:spacing w:line="360" w:lineRule="auto"/>
        <w:jc w:val="both"/>
        <w:rPr>
          <w:b w:val="0"/>
          <w:bCs/>
        </w:rPr>
      </w:pPr>
    </w:p>
    <w:p w14:paraId="57160459" w14:textId="77777777" w:rsidR="005A34FF" w:rsidRPr="00792B87" w:rsidRDefault="005A34FF" w:rsidP="00792B87">
      <w:pPr>
        <w:spacing w:line="360" w:lineRule="auto"/>
        <w:jc w:val="both"/>
        <w:rPr>
          <w:b w:val="0"/>
          <w:bCs/>
        </w:rPr>
      </w:pPr>
    </w:p>
    <w:sectPr w:rsidR="005A34FF" w:rsidRPr="00792B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DC2AD" w14:textId="77777777" w:rsidR="008120B3" w:rsidRDefault="008120B3" w:rsidP="0059117D">
      <w:pPr>
        <w:spacing w:after="0" w:line="240" w:lineRule="auto"/>
      </w:pPr>
      <w:r>
        <w:separator/>
      </w:r>
    </w:p>
  </w:endnote>
  <w:endnote w:type="continuationSeparator" w:id="0">
    <w:p w14:paraId="73F21021" w14:textId="77777777" w:rsidR="008120B3" w:rsidRDefault="008120B3" w:rsidP="00591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4F69B" w14:textId="77777777" w:rsidR="008120B3" w:rsidRDefault="008120B3" w:rsidP="0059117D">
      <w:pPr>
        <w:spacing w:after="0" w:line="240" w:lineRule="auto"/>
      </w:pPr>
      <w:r>
        <w:separator/>
      </w:r>
    </w:p>
  </w:footnote>
  <w:footnote w:type="continuationSeparator" w:id="0">
    <w:p w14:paraId="2D821A06" w14:textId="77777777" w:rsidR="008120B3" w:rsidRDefault="008120B3" w:rsidP="005911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56C7E"/>
    <w:multiLevelType w:val="hybridMultilevel"/>
    <w:tmpl w:val="E8BC0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C5391D"/>
    <w:multiLevelType w:val="hybridMultilevel"/>
    <w:tmpl w:val="7C22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8C4100"/>
    <w:multiLevelType w:val="hybridMultilevel"/>
    <w:tmpl w:val="C8FE3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5461213">
    <w:abstractNumId w:val="2"/>
  </w:num>
  <w:num w:numId="2" w16cid:durableId="447166903">
    <w:abstractNumId w:val="1"/>
  </w:num>
  <w:num w:numId="3" w16cid:durableId="796800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15A"/>
    <w:rsid w:val="000012F0"/>
    <w:rsid w:val="00002F32"/>
    <w:rsid w:val="00002FA6"/>
    <w:rsid w:val="00024EE4"/>
    <w:rsid w:val="0003085C"/>
    <w:rsid w:val="00035028"/>
    <w:rsid w:val="00044B79"/>
    <w:rsid w:val="00045EC3"/>
    <w:rsid w:val="00050E7B"/>
    <w:rsid w:val="00051A9C"/>
    <w:rsid w:val="000523D1"/>
    <w:rsid w:val="0006443B"/>
    <w:rsid w:val="0007083E"/>
    <w:rsid w:val="000744B9"/>
    <w:rsid w:val="00074E05"/>
    <w:rsid w:val="00075C15"/>
    <w:rsid w:val="000915CD"/>
    <w:rsid w:val="00091ABC"/>
    <w:rsid w:val="00094696"/>
    <w:rsid w:val="000A161B"/>
    <w:rsid w:val="000A1914"/>
    <w:rsid w:val="000A2E9C"/>
    <w:rsid w:val="000A6E3A"/>
    <w:rsid w:val="000E2FA1"/>
    <w:rsid w:val="000F5C96"/>
    <w:rsid w:val="000F6160"/>
    <w:rsid w:val="0010328F"/>
    <w:rsid w:val="00106B30"/>
    <w:rsid w:val="001129F2"/>
    <w:rsid w:val="00116314"/>
    <w:rsid w:val="001230F8"/>
    <w:rsid w:val="00125B97"/>
    <w:rsid w:val="00127E91"/>
    <w:rsid w:val="001347F7"/>
    <w:rsid w:val="00134B56"/>
    <w:rsid w:val="00136113"/>
    <w:rsid w:val="00140F80"/>
    <w:rsid w:val="0014523A"/>
    <w:rsid w:val="00152A66"/>
    <w:rsid w:val="00154CE6"/>
    <w:rsid w:val="00155945"/>
    <w:rsid w:val="00176BA3"/>
    <w:rsid w:val="0018407B"/>
    <w:rsid w:val="001912DD"/>
    <w:rsid w:val="00193955"/>
    <w:rsid w:val="001963F1"/>
    <w:rsid w:val="001974B7"/>
    <w:rsid w:val="001A4100"/>
    <w:rsid w:val="001A468A"/>
    <w:rsid w:val="001D2705"/>
    <w:rsid w:val="001D2A84"/>
    <w:rsid w:val="001D6E30"/>
    <w:rsid w:val="001E5348"/>
    <w:rsid w:val="001F69F4"/>
    <w:rsid w:val="00203217"/>
    <w:rsid w:val="002053CC"/>
    <w:rsid w:val="0020733E"/>
    <w:rsid w:val="002074A8"/>
    <w:rsid w:val="00216248"/>
    <w:rsid w:val="00217218"/>
    <w:rsid w:val="002179DC"/>
    <w:rsid w:val="00217E08"/>
    <w:rsid w:val="002306C1"/>
    <w:rsid w:val="00233673"/>
    <w:rsid w:val="00234532"/>
    <w:rsid w:val="0023456C"/>
    <w:rsid w:val="0023617E"/>
    <w:rsid w:val="00236631"/>
    <w:rsid w:val="002404CA"/>
    <w:rsid w:val="00242A91"/>
    <w:rsid w:val="0024689C"/>
    <w:rsid w:val="0025306D"/>
    <w:rsid w:val="00255C51"/>
    <w:rsid w:val="00255D32"/>
    <w:rsid w:val="00272B67"/>
    <w:rsid w:val="00285446"/>
    <w:rsid w:val="00286241"/>
    <w:rsid w:val="00297624"/>
    <w:rsid w:val="002A0010"/>
    <w:rsid w:val="002A0444"/>
    <w:rsid w:val="002A2E03"/>
    <w:rsid w:val="002A3B37"/>
    <w:rsid w:val="002B46A5"/>
    <w:rsid w:val="002B5CF9"/>
    <w:rsid w:val="002C58FE"/>
    <w:rsid w:val="002D0DD6"/>
    <w:rsid w:val="002D1F53"/>
    <w:rsid w:val="002D52D4"/>
    <w:rsid w:val="002D5BF2"/>
    <w:rsid w:val="002E27DB"/>
    <w:rsid w:val="002E35D8"/>
    <w:rsid w:val="002E4D32"/>
    <w:rsid w:val="002E586A"/>
    <w:rsid w:val="002F3550"/>
    <w:rsid w:val="0030026C"/>
    <w:rsid w:val="00301DB8"/>
    <w:rsid w:val="00315324"/>
    <w:rsid w:val="0031620E"/>
    <w:rsid w:val="00326E3F"/>
    <w:rsid w:val="00330A5C"/>
    <w:rsid w:val="00330CAB"/>
    <w:rsid w:val="003333AD"/>
    <w:rsid w:val="00335056"/>
    <w:rsid w:val="003355C6"/>
    <w:rsid w:val="0034280A"/>
    <w:rsid w:val="00345EDB"/>
    <w:rsid w:val="00346823"/>
    <w:rsid w:val="0036180E"/>
    <w:rsid w:val="00362644"/>
    <w:rsid w:val="0036380A"/>
    <w:rsid w:val="00363E5A"/>
    <w:rsid w:val="00364029"/>
    <w:rsid w:val="00373F29"/>
    <w:rsid w:val="003753EA"/>
    <w:rsid w:val="0038016A"/>
    <w:rsid w:val="00382C11"/>
    <w:rsid w:val="00382E03"/>
    <w:rsid w:val="00386419"/>
    <w:rsid w:val="00387490"/>
    <w:rsid w:val="00387AD5"/>
    <w:rsid w:val="00390A1A"/>
    <w:rsid w:val="00393F34"/>
    <w:rsid w:val="003A722E"/>
    <w:rsid w:val="003B09D9"/>
    <w:rsid w:val="003B0C39"/>
    <w:rsid w:val="003B23F4"/>
    <w:rsid w:val="003B2966"/>
    <w:rsid w:val="003B4281"/>
    <w:rsid w:val="003B7432"/>
    <w:rsid w:val="003C2E1B"/>
    <w:rsid w:val="003D00B3"/>
    <w:rsid w:val="003D17E3"/>
    <w:rsid w:val="003D7838"/>
    <w:rsid w:val="0040060C"/>
    <w:rsid w:val="00401646"/>
    <w:rsid w:val="0040312C"/>
    <w:rsid w:val="00404260"/>
    <w:rsid w:val="004061A8"/>
    <w:rsid w:val="004166D3"/>
    <w:rsid w:val="00416D72"/>
    <w:rsid w:val="00417016"/>
    <w:rsid w:val="0043291B"/>
    <w:rsid w:val="00443D00"/>
    <w:rsid w:val="004504BD"/>
    <w:rsid w:val="00460AB3"/>
    <w:rsid w:val="00461088"/>
    <w:rsid w:val="00462104"/>
    <w:rsid w:val="00463991"/>
    <w:rsid w:val="004727F3"/>
    <w:rsid w:val="00473C91"/>
    <w:rsid w:val="00497A41"/>
    <w:rsid w:val="004B1E53"/>
    <w:rsid w:val="004B5C6C"/>
    <w:rsid w:val="004C6DE4"/>
    <w:rsid w:val="004D6D33"/>
    <w:rsid w:val="004E00C0"/>
    <w:rsid w:val="004E03FA"/>
    <w:rsid w:val="004E2464"/>
    <w:rsid w:val="004E35E2"/>
    <w:rsid w:val="004E498E"/>
    <w:rsid w:val="004E7B47"/>
    <w:rsid w:val="004F17FC"/>
    <w:rsid w:val="004F4087"/>
    <w:rsid w:val="004F7B2C"/>
    <w:rsid w:val="00512932"/>
    <w:rsid w:val="00513993"/>
    <w:rsid w:val="00516581"/>
    <w:rsid w:val="00517160"/>
    <w:rsid w:val="00521C16"/>
    <w:rsid w:val="00523CED"/>
    <w:rsid w:val="005312A4"/>
    <w:rsid w:val="00531CC8"/>
    <w:rsid w:val="00537624"/>
    <w:rsid w:val="005405F1"/>
    <w:rsid w:val="00555CEA"/>
    <w:rsid w:val="005626D8"/>
    <w:rsid w:val="005750C9"/>
    <w:rsid w:val="00577A8E"/>
    <w:rsid w:val="00580F00"/>
    <w:rsid w:val="00583704"/>
    <w:rsid w:val="00587E88"/>
    <w:rsid w:val="0059117D"/>
    <w:rsid w:val="005914A0"/>
    <w:rsid w:val="00596114"/>
    <w:rsid w:val="00597390"/>
    <w:rsid w:val="005A34FF"/>
    <w:rsid w:val="005B4171"/>
    <w:rsid w:val="005B67FC"/>
    <w:rsid w:val="005C6D23"/>
    <w:rsid w:val="005D114B"/>
    <w:rsid w:val="005D2AB8"/>
    <w:rsid w:val="005D2E1C"/>
    <w:rsid w:val="005D63D6"/>
    <w:rsid w:val="005E3AD8"/>
    <w:rsid w:val="005E41E8"/>
    <w:rsid w:val="005E5EBE"/>
    <w:rsid w:val="005E66F4"/>
    <w:rsid w:val="005F306A"/>
    <w:rsid w:val="005F4CD7"/>
    <w:rsid w:val="005F4FBC"/>
    <w:rsid w:val="00606259"/>
    <w:rsid w:val="006167AE"/>
    <w:rsid w:val="00617DCE"/>
    <w:rsid w:val="00631388"/>
    <w:rsid w:val="00634845"/>
    <w:rsid w:val="00635252"/>
    <w:rsid w:val="00635397"/>
    <w:rsid w:val="00641518"/>
    <w:rsid w:val="00647A29"/>
    <w:rsid w:val="00652B91"/>
    <w:rsid w:val="00657F9C"/>
    <w:rsid w:val="00661255"/>
    <w:rsid w:val="00663691"/>
    <w:rsid w:val="00663B81"/>
    <w:rsid w:val="00665438"/>
    <w:rsid w:val="00677EF5"/>
    <w:rsid w:val="00680482"/>
    <w:rsid w:val="0068084D"/>
    <w:rsid w:val="00685353"/>
    <w:rsid w:val="00695998"/>
    <w:rsid w:val="00697C4E"/>
    <w:rsid w:val="00697C93"/>
    <w:rsid w:val="006A0ACB"/>
    <w:rsid w:val="006A51CD"/>
    <w:rsid w:val="006A6798"/>
    <w:rsid w:val="006A6E26"/>
    <w:rsid w:val="006B1541"/>
    <w:rsid w:val="006B3045"/>
    <w:rsid w:val="006B3AB3"/>
    <w:rsid w:val="006B4523"/>
    <w:rsid w:val="006B776A"/>
    <w:rsid w:val="006C12E5"/>
    <w:rsid w:val="006C5C38"/>
    <w:rsid w:val="006D0F91"/>
    <w:rsid w:val="006E2A2E"/>
    <w:rsid w:val="006E3964"/>
    <w:rsid w:val="006E5989"/>
    <w:rsid w:val="006F0364"/>
    <w:rsid w:val="00703405"/>
    <w:rsid w:val="007046B3"/>
    <w:rsid w:val="007222E8"/>
    <w:rsid w:val="00725607"/>
    <w:rsid w:val="00727D1B"/>
    <w:rsid w:val="00736D45"/>
    <w:rsid w:val="00740AA7"/>
    <w:rsid w:val="0074261E"/>
    <w:rsid w:val="0074743B"/>
    <w:rsid w:val="00750A92"/>
    <w:rsid w:val="00754878"/>
    <w:rsid w:val="007551AB"/>
    <w:rsid w:val="007621A7"/>
    <w:rsid w:val="007640EC"/>
    <w:rsid w:val="00765934"/>
    <w:rsid w:val="00765D7C"/>
    <w:rsid w:val="00765ED1"/>
    <w:rsid w:val="0076728D"/>
    <w:rsid w:val="00767317"/>
    <w:rsid w:val="007723A4"/>
    <w:rsid w:val="00773B56"/>
    <w:rsid w:val="007762F1"/>
    <w:rsid w:val="0078325A"/>
    <w:rsid w:val="007926DB"/>
    <w:rsid w:val="00792955"/>
    <w:rsid w:val="00792B87"/>
    <w:rsid w:val="007944E8"/>
    <w:rsid w:val="007A39EA"/>
    <w:rsid w:val="007A5EAE"/>
    <w:rsid w:val="007A6BF1"/>
    <w:rsid w:val="007A6F6C"/>
    <w:rsid w:val="007B07FB"/>
    <w:rsid w:val="007B0F81"/>
    <w:rsid w:val="007B1CCC"/>
    <w:rsid w:val="007C4179"/>
    <w:rsid w:val="007D3674"/>
    <w:rsid w:val="007D45A1"/>
    <w:rsid w:val="007D4DBF"/>
    <w:rsid w:val="007D6104"/>
    <w:rsid w:val="007D69F6"/>
    <w:rsid w:val="007E1135"/>
    <w:rsid w:val="007E3CB3"/>
    <w:rsid w:val="007E445B"/>
    <w:rsid w:val="007F0880"/>
    <w:rsid w:val="007F1D40"/>
    <w:rsid w:val="007F39E7"/>
    <w:rsid w:val="008042CE"/>
    <w:rsid w:val="008057D5"/>
    <w:rsid w:val="008107D0"/>
    <w:rsid w:val="008120B3"/>
    <w:rsid w:val="00814A9A"/>
    <w:rsid w:val="00820405"/>
    <w:rsid w:val="00822C7F"/>
    <w:rsid w:val="00832A37"/>
    <w:rsid w:val="00834951"/>
    <w:rsid w:val="008373F0"/>
    <w:rsid w:val="008509C0"/>
    <w:rsid w:val="008545BE"/>
    <w:rsid w:val="008557DA"/>
    <w:rsid w:val="00855DA4"/>
    <w:rsid w:val="008564BB"/>
    <w:rsid w:val="008646D0"/>
    <w:rsid w:val="00873C64"/>
    <w:rsid w:val="008806FD"/>
    <w:rsid w:val="00884A58"/>
    <w:rsid w:val="008866C4"/>
    <w:rsid w:val="008873E5"/>
    <w:rsid w:val="00895245"/>
    <w:rsid w:val="008A4E84"/>
    <w:rsid w:val="008A73D7"/>
    <w:rsid w:val="008B2DDF"/>
    <w:rsid w:val="008B7E9F"/>
    <w:rsid w:val="008C4010"/>
    <w:rsid w:val="008C6F36"/>
    <w:rsid w:val="008D63B2"/>
    <w:rsid w:val="008E010C"/>
    <w:rsid w:val="008F5630"/>
    <w:rsid w:val="0090260D"/>
    <w:rsid w:val="0090310B"/>
    <w:rsid w:val="009115C4"/>
    <w:rsid w:val="00913040"/>
    <w:rsid w:val="00924E7A"/>
    <w:rsid w:val="009327DA"/>
    <w:rsid w:val="009367B9"/>
    <w:rsid w:val="00937F17"/>
    <w:rsid w:val="009459CE"/>
    <w:rsid w:val="00945F05"/>
    <w:rsid w:val="009525C0"/>
    <w:rsid w:val="009609FE"/>
    <w:rsid w:val="00961358"/>
    <w:rsid w:val="009714F2"/>
    <w:rsid w:val="00975304"/>
    <w:rsid w:val="0097795F"/>
    <w:rsid w:val="00982C80"/>
    <w:rsid w:val="00986805"/>
    <w:rsid w:val="00987223"/>
    <w:rsid w:val="00987E06"/>
    <w:rsid w:val="00990D27"/>
    <w:rsid w:val="00991506"/>
    <w:rsid w:val="00992F9F"/>
    <w:rsid w:val="00997D30"/>
    <w:rsid w:val="009B35CD"/>
    <w:rsid w:val="009C3793"/>
    <w:rsid w:val="009D065B"/>
    <w:rsid w:val="009D6346"/>
    <w:rsid w:val="009D7134"/>
    <w:rsid w:val="009F0F18"/>
    <w:rsid w:val="009F779E"/>
    <w:rsid w:val="00A03501"/>
    <w:rsid w:val="00A04192"/>
    <w:rsid w:val="00A06AF8"/>
    <w:rsid w:val="00A1412A"/>
    <w:rsid w:val="00A2697E"/>
    <w:rsid w:val="00A3180F"/>
    <w:rsid w:val="00A52031"/>
    <w:rsid w:val="00A6386F"/>
    <w:rsid w:val="00A70721"/>
    <w:rsid w:val="00A731A4"/>
    <w:rsid w:val="00A740AC"/>
    <w:rsid w:val="00A9088E"/>
    <w:rsid w:val="00A92D61"/>
    <w:rsid w:val="00A935B1"/>
    <w:rsid w:val="00AB6D26"/>
    <w:rsid w:val="00AB6D81"/>
    <w:rsid w:val="00AB7161"/>
    <w:rsid w:val="00AC2843"/>
    <w:rsid w:val="00AC3E6E"/>
    <w:rsid w:val="00AC738A"/>
    <w:rsid w:val="00AC7795"/>
    <w:rsid w:val="00AE2562"/>
    <w:rsid w:val="00AE7581"/>
    <w:rsid w:val="00AF2CE8"/>
    <w:rsid w:val="00AF34A0"/>
    <w:rsid w:val="00AF7851"/>
    <w:rsid w:val="00B13E0C"/>
    <w:rsid w:val="00B151AD"/>
    <w:rsid w:val="00B21B7C"/>
    <w:rsid w:val="00B24B66"/>
    <w:rsid w:val="00B31F5A"/>
    <w:rsid w:val="00B33C91"/>
    <w:rsid w:val="00B36BB2"/>
    <w:rsid w:val="00B41F33"/>
    <w:rsid w:val="00B43734"/>
    <w:rsid w:val="00B4389A"/>
    <w:rsid w:val="00B47CB5"/>
    <w:rsid w:val="00B5145A"/>
    <w:rsid w:val="00B610FA"/>
    <w:rsid w:val="00B72464"/>
    <w:rsid w:val="00B75301"/>
    <w:rsid w:val="00B755E4"/>
    <w:rsid w:val="00B76923"/>
    <w:rsid w:val="00B84B22"/>
    <w:rsid w:val="00B95368"/>
    <w:rsid w:val="00B9598A"/>
    <w:rsid w:val="00BA13D8"/>
    <w:rsid w:val="00BA2C2E"/>
    <w:rsid w:val="00BA40C4"/>
    <w:rsid w:val="00BA78D2"/>
    <w:rsid w:val="00BA7D6F"/>
    <w:rsid w:val="00BB18B3"/>
    <w:rsid w:val="00BB32B7"/>
    <w:rsid w:val="00BB4C1A"/>
    <w:rsid w:val="00BC35BB"/>
    <w:rsid w:val="00BC5D62"/>
    <w:rsid w:val="00BC610B"/>
    <w:rsid w:val="00BD327D"/>
    <w:rsid w:val="00BE3FB0"/>
    <w:rsid w:val="00BE407F"/>
    <w:rsid w:val="00BF248B"/>
    <w:rsid w:val="00C0025B"/>
    <w:rsid w:val="00C107CF"/>
    <w:rsid w:val="00C15524"/>
    <w:rsid w:val="00C24052"/>
    <w:rsid w:val="00C314D1"/>
    <w:rsid w:val="00C33DB7"/>
    <w:rsid w:val="00C35B38"/>
    <w:rsid w:val="00C369F5"/>
    <w:rsid w:val="00C36C23"/>
    <w:rsid w:val="00C4457D"/>
    <w:rsid w:val="00C53CC8"/>
    <w:rsid w:val="00C5433B"/>
    <w:rsid w:val="00C618E0"/>
    <w:rsid w:val="00C623D1"/>
    <w:rsid w:val="00C65BA8"/>
    <w:rsid w:val="00C80E18"/>
    <w:rsid w:val="00C83580"/>
    <w:rsid w:val="00CB483F"/>
    <w:rsid w:val="00CC3244"/>
    <w:rsid w:val="00CD236E"/>
    <w:rsid w:val="00CD337E"/>
    <w:rsid w:val="00CD4975"/>
    <w:rsid w:val="00CD7AFA"/>
    <w:rsid w:val="00CE78B6"/>
    <w:rsid w:val="00CE7F31"/>
    <w:rsid w:val="00CF0B76"/>
    <w:rsid w:val="00CF31D3"/>
    <w:rsid w:val="00CF71DF"/>
    <w:rsid w:val="00D0498F"/>
    <w:rsid w:val="00D0664A"/>
    <w:rsid w:val="00D06B25"/>
    <w:rsid w:val="00D23631"/>
    <w:rsid w:val="00D238F8"/>
    <w:rsid w:val="00D35B7A"/>
    <w:rsid w:val="00D35D60"/>
    <w:rsid w:val="00D5011C"/>
    <w:rsid w:val="00D51443"/>
    <w:rsid w:val="00D564E2"/>
    <w:rsid w:val="00D619FE"/>
    <w:rsid w:val="00D72500"/>
    <w:rsid w:val="00D726AF"/>
    <w:rsid w:val="00D72716"/>
    <w:rsid w:val="00D76ED4"/>
    <w:rsid w:val="00D802A5"/>
    <w:rsid w:val="00D86C92"/>
    <w:rsid w:val="00D86DE4"/>
    <w:rsid w:val="00D90DAC"/>
    <w:rsid w:val="00D93F4C"/>
    <w:rsid w:val="00DA42A4"/>
    <w:rsid w:val="00DA46CA"/>
    <w:rsid w:val="00DB0B95"/>
    <w:rsid w:val="00DB2ED8"/>
    <w:rsid w:val="00DB5FEA"/>
    <w:rsid w:val="00DB7D53"/>
    <w:rsid w:val="00DE228F"/>
    <w:rsid w:val="00DE5215"/>
    <w:rsid w:val="00DF4E02"/>
    <w:rsid w:val="00DF7E7E"/>
    <w:rsid w:val="00E00F1F"/>
    <w:rsid w:val="00E10441"/>
    <w:rsid w:val="00E12E56"/>
    <w:rsid w:val="00E1453A"/>
    <w:rsid w:val="00E30400"/>
    <w:rsid w:val="00E331FC"/>
    <w:rsid w:val="00E41043"/>
    <w:rsid w:val="00E412FD"/>
    <w:rsid w:val="00E44B31"/>
    <w:rsid w:val="00E5115A"/>
    <w:rsid w:val="00E5627D"/>
    <w:rsid w:val="00E56474"/>
    <w:rsid w:val="00E649FC"/>
    <w:rsid w:val="00E65390"/>
    <w:rsid w:val="00E66E80"/>
    <w:rsid w:val="00E82125"/>
    <w:rsid w:val="00E83DE7"/>
    <w:rsid w:val="00E96902"/>
    <w:rsid w:val="00EB11A8"/>
    <w:rsid w:val="00EB28A3"/>
    <w:rsid w:val="00EB38C7"/>
    <w:rsid w:val="00EC051D"/>
    <w:rsid w:val="00EC6623"/>
    <w:rsid w:val="00ED3B4F"/>
    <w:rsid w:val="00EE11F8"/>
    <w:rsid w:val="00EE16FF"/>
    <w:rsid w:val="00EE5D5D"/>
    <w:rsid w:val="00F00FBE"/>
    <w:rsid w:val="00F21CAF"/>
    <w:rsid w:val="00F25AD0"/>
    <w:rsid w:val="00F27664"/>
    <w:rsid w:val="00F27EE9"/>
    <w:rsid w:val="00F40C56"/>
    <w:rsid w:val="00F43DEB"/>
    <w:rsid w:val="00F456D9"/>
    <w:rsid w:val="00F475D2"/>
    <w:rsid w:val="00F555BE"/>
    <w:rsid w:val="00F56F35"/>
    <w:rsid w:val="00F65419"/>
    <w:rsid w:val="00F81E45"/>
    <w:rsid w:val="00F87E99"/>
    <w:rsid w:val="00F923C0"/>
    <w:rsid w:val="00F94ADC"/>
    <w:rsid w:val="00F94FF9"/>
    <w:rsid w:val="00F95371"/>
    <w:rsid w:val="00F969FF"/>
    <w:rsid w:val="00FA1169"/>
    <w:rsid w:val="00FB50AE"/>
    <w:rsid w:val="00FC682E"/>
    <w:rsid w:val="00FD1495"/>
    <w:rsid w:val="00FD397E"/>
    <w:rsid w:val="00FD6745"/>
    <w:rsid w:val="00FE0225"/>
    <w:rsid w:val="00FF43BA"/>
    <w:rsid w:val="00FF5EE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6831A"/>
  <w15:chartTrackingRefBased/>
  <w15:docId w15:val="{62E401B5-0145-49B6-AF1E-E335B555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sz w:val="24"/>
        <w:szCs w:val="24"/>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CC8"/>
    <w:pPr>
      <w:spacing w:line="259" w:lineRule="auto"/>
    </w:pPr>
  </w:style>
  <w:style w:type="paragraph" w:styleId="Heading1">
    <w:name w:val="heading 1"/>
    <w:basedOn w:val="Normal"/>
    <w:next w:val="Normal"/>
    <w:link w:val="Heading1Char"/>
    <w:uiPriority w:val="9"/>
    <w:qFormat/>
    <w:rsid w:val="00E5115A"/>
    <w:pPr>
      <w:keepNext/>
      <w:keepLines/>
      <w:spacing w:before="120" w:after="120" w:line="360" w:lineRule="auto"/>
      <w:jc w:val="both"/>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E5115A"/>
    <w:pPr>
      <w:keepNext/>
      <w:keepLines/>
      <w:spacing w:before="120" w:after="120" w:line="360" w:lineRule="auto"/>
      <w:jc w:val="both"/>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semiHidden/>
    <w:unhideWhenUsed/>
    <w:qFormat/>
    <w:rsid w:val="005A34FF"/>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Heading III"/>
    <w:basedOn w:val="Normal"/>
    <w:next w:val="Normal"/>
    <w:link w:val="TitleChar"/>
    <w:uiPriority w:val="10"/>
    <w:qFormat/>
    <w:rsid w:val="00094696"/>
    <w:pPr>
      <w:spacing w:after="0" w:line="240" w:lineRule="auto"/>
      <w:contextualSpacing/>
    </w:pPr>
    <w:rPr>
      <w:rFonts w:eastAsiaTheme="majorEastAsia" w:cstheme="majorBidi"/>
      <w:b w:val="0"/>
      <w:spacing w:val="-10"/>
      <w:kern w:val="28"/>
      <w:szCs w:val="56"/>
    </w:rPr>
  </w:style>
  <w:style w:type="character" w:customStyle="1" w:styleId="TitleChar">
    <w:name w:val="Title Char"/>
    <w:aliases w:val="Heading III Char"/>
    <w:basedOn w:val="DefaultParagraphFont"/>
    <w:link w:val="Title"/>
    <w:uiPriority w:val="10"/>
    <w:rsid w:val="00094696"/>
    <w:rPr>
      <w:rFonts w:ascii="Times New Roman" w:eastAsiaTheme="majorEastAsia" w:hAnsi="Times New Roman" w:cstheme="majorBidi"/>
      <w:b w:val="0"/>
      <w:spacing w:val="-10"/>
      <w:kern w:val="28"/>
      <w:sz w:val="24"/>
      <w:szCs w:val="56"/>
    </w:rPr>
  </w:style>
  <w:style w:type="paragraph" w:styleId="Caption">
    <w:name w:val="caption"/>
    <w:basedOn w:val="Normal"/>
    <w:next w:val="Normal"/>
    <w:uiPriority w:val="35"/>
    <w:unhideWhenUsed/>
    <w:qFormat/>
    <w:rsid w:val="00C24052"/>
    <w:pPr>
      <w:spacing w:before="240" w:after="320" w:line="240" w:lineRule="auto"/>
    </w:pPr>
    <w:rPr>
      <w:rFonts w:cstheme="minorBidi"/>
      <w:i/>
      <w:iCs/>
      <w:color w:val="2E74B5" w:themeColor="accent1" w:themeShade="BF"/>
      <w:sz w:val="22"/>
      <w:szCs w:val="18"/>
    </w:rPr>
  </w:style>
  <w:style w:type="character" w:customStyle="1" w:styleId="Heading1Char">
    <w:name w:val="Heading 1 Char"/>
    <w:basedOn w:val="DefaultParagraphFont"/>
    <w:link w:val="Heading1"/>
    <w:uiPriority w:val="9"/>
    <w:rsid w:val="00E5115A"/>
    <w:rPr>
      <w:rFonts w:eastAsiaTheme="majorEastAsia" w:cstheme="majorBidi"/>
      <w:color w:val="000000" w:themeColor="text1"/>
      <w:szCs w:val="32"/>
    </w:rPr>
  </w:style>
  <w:style w:type="character" w:customStyle="1" w:styleId="Heading2Char">
    <w:name w:val="Heading 2 Char"/>
    <w:basedOn w:val="DefaultParagraphFont"/>
    <w:link w:val="Heading2"/>
    <w:uiPriority w:val="9"/>
    <w:rsid w:val="00E5115A"/>
    <w:rPr>
      <w:rFonts w:eastAsiaTheme="majorEastAsia" w:cstheme="majorBidi"/>
      <w:color w:val="000000" w:themeColor="text1"/>
      <w:szCs w:val="26"/>
    </w:rPr>
  </w:style>
  <w:style w:type="table" w:styleId="TableGrid">
    <w:name w:val="Table Grid"/>
    <w:basedOn w:val="TableNormal"/>
    <w:uiPriority w:val="39"/>
    <w:rsid w:val="00C107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07CF"/>
    <w:rPr>
      <w:color w:val="808080"/>
    </w:rPr>
  </w:style>
  <w:style w:type="character" w:styleId="Strong">
    <w:name w:val="Strong"/>
    <w:basedOn w:val="DefaultParagraphFont"/>
    <w:uiPriority w:val="22"/>
    <w:qFormat/>
    <w:rsid w:val="00330A5C"/>
    <w:rPr>
      <w:b w:val="0"/>
      <w:bCs/>
    </w:rPr>
  </w:style>
  <w:style w:type="paragraph" w:styleId="Header">
    <w:name w:val="header"/>
    <w:basedOn w:val="Normal"/>
    <w:link w:val="HeaderChar"/>
    <w:uiPriority w:val="99"/>
    <w:unhideWhenUsed/>
    <w:rsid w:val="005911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17D"/>
  </w:style>
  <w:style w:type="paragraph" w:styleId="Footer">
    <w:name w:val="footer"/>
    <w:basedOn w:val="Normal"/>
    <w:link w:val="FooterChar"/>
    <w:uiPriority w:val="99"/>
    <w:unhideWhenUsed/>
    <w:rsid w:val="005911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17D"/>
  </w:style>
  <w:style w:type="paragraph" w:styleId="ListParagraph">
    <w:name w:val="List Paragraph"/>
    <w:basedOn w:val="Normal"/>
    <w:link w:val="ListParagraphChar"/>
    <w:uiPriority w:val="34"/>
    <w:qFormat/>
    <w:rsid w:val="00937F17"/>
    <w:pPr>
      <w:spacing w:before="120" w:after="120" w:line="360" w:lineRule="auto"/>
      <w:ind w:left="720"/>
      <w:contextualSpacing/>
      <w:jc w:val="both"/>
    </w:pPr>
    <w:rPr>
      <w:rFonts w:cstheme="minorBidi"/>
      <w:b w:val="0"/>
      <w:szCs w:val="22"/>
    </w:rPr>
  </w:style>
  <w:style w:type="character" w:customStyle="1" w:styleId="ListParagraphChar">
    <w:name w:val="List Paragraph Char"/>
    <w:link w:val="ListParagraph"/>
    <w:uiPriority w:val="34"/>
    <w:locked/>
    <w:rsid w:val="00937F17"/>
    <w:rPr>
      <w:rFonts w:cstheme="minorBidi"/>
      <w:b w:val="0"/>
      <w:szCs w:val="22"/>
    </w:rPr>
  </w:style>
  <w:style w:type="character" w:styleId="Emphasis">
    <w:name w:val="Emphasis"/>
    <w:basedOn w:val="DefaultParagraphFont"/>
    <w:uiPriority w:val="20"/>
    <w:qFormat/>
    <w:rsid w:val="00937F17"/>
    <w:rPr>
      <w:i/>
      <w:iCs/>
    </w:rPr>
  </w:style>
  <w:style w:type="paragraph" w:styleId="NoSpacing">
    <w:name w:val="No Spacing"/>
    <w:uiPriority w:val="1"/>
    <w:qFormat/>
    <w:rsid w:val="000A2E9C"/>
    <w:pPr>
      <w:spacing w:after="120"/>
      <w:jc w:val="center"/>
    </w:pPr>
    <w:rPr>
      <w:rFonts w:cstheme="minorBidi"/>
      <w:i/>
      <w:color w:val="1F4E79" w:themeColor="accent1" w:themeShade="80"/>
      <w:szCs w:val="22"/>
    </w:rPr>
  </w:style>
  <w:style w:type="character" w:customStyle="1" w:styleId="Heading3Char">
    <w:name w:val="Heading 3 Char"/>
    <w:basedOn w:val="DefaultParagraphFont"/>
    <w:link w:val="Heading3"/>
    <w:uiPriority w:val="9"/>
    <w:semiHidden/>
    <w:rsid w:val="005A34FF"/>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BB3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7618">
      <w:bodyDiv w:val="1"/>
      <w:marLeft w:val="0"/>
      <w:marRight w:val="0"/>
      <w:marTop w:val="0"/>
      <w:marBottom w:val="0"/>
      <w:divBdr>
        <w:top w:val="none" w:sz="0" w:space="0" w:color="auto"/>
        <w:left w:val="none" w:sz="0" w:space="0" w:color="auto"/>
        <w:bottom w:val="none" w:sz="0" w:space="0" w:color="auto"/>
        <w:right w:val="none" w:sz="0" w:space="0" w:color="auto"/>
      </w:divBdr>
    </w:div>
    <w:div w:id="66925439">
      <w:bodyDiv w:val="1"/>
      <w:marLeft w:val="0"/>
      <w:marRight w:val="0"/>
      <w:marTop w:val="0"/>
      <w:marBottom w:val="0"/>
      <w:divBdr>
        <w:top w:val="none" w:sz="0" w:space="0" w:color="auto"/>
        <w:left w:val="none" w:sz="0" w:space="0" w:color="auto"/>
        <w:bottom w:val="none" w:sz="0" w:space="0" w:color="auto"/>
        <w:right w:val="none" w:sz="0" w:space="0" w:color="auto"/>
      </w:divBdr>
    </w:div>
    <w:div w:id="78524471">
      <w:bodyDiv w:val="1"/>
      <w:marLeft w:val="0"/>
      <w:marRight w:val="0"/>
      <w:marTop w:val="0"/>
      <w:marBottom w:val="0"/>
      <w:divBdr>
        <w:top w:val="none" w:sz="0" w:space="0" w:color="auto"/>
        <w:left w:val="none" w:sz="0" w:space="0" w:color="auto"/>
        <w:bottom w:val="none" w:sz="0" w:space="0" w:color="auto"/>
        <w:right w:val="none" w:sz="0" w:space="0" w:color="auto"/>
      </w:divBdr>
    </w:div>
    <w:div w:id="80106503">
      <w:bodyDiv w:val="1"/>
      <w:marLeft w:val="0"/>
      <w:marRight w:val="0"/>
      <w:marTop w:val="0"/>
      <w:marBottom w:val="0"/>
      <w:divBdr>
        <w:top w:val="none" w:sz="0" w:space="0" w:color="auto"/>
        <w:left w:val="none" w:sz="0" w:space="0" w:color="auto"/>
        <w:bottom w:val="none" w:sz="0" w:space="0" w:color="auto"/>
        <w:right w:val="none" w:sz="0" w:space="0" w:color="auto"/>
      </w:divBdr>
    </w:div>
    <w:div w:id="91434224">
      <w:bodyDiv w:val="1"/>
      <w:marLeft w:val="0"/>
      <w:marRight w:val="0"/>
      <w:marTop w:val="0"/>
      <w:marBottom w:val="0"/>
      <w:divBdr>
        <w:top w:val="none" w:sz="0" w:space="0" w:color="auto"/>
        <w:left w:val="none" w:sz="0" w:space="0" w:color="auto"/>
        <w:bottom w:val="none" w:sz="0" w:space="0" w:color="auto"/>
        <w:right w:val="none" w:sz="0" w:space="0" w:color="auto"/>
      </w:divBdr>
    </w:div>
    <w:div w:id="170263631">
      <w:bodyDiv w:val="1"/>
      <w:marLeft w:val="0"/>
      <w:marRight w:val="0"/>
      <w:marTop w:val="0"/>
      <w:marBottom w:val="0"/>
      <w:divBdr>
        <w:top w:val="none" w:sz="0" w:space="0" w:color="auto"/>
        <w:left w:val="none" w:sz="0" w:space="0" w:color="auto"/>
        <w:bottom w:val="none" w:sz="0" w:space="0" w:color="auto"/>
        <w:right w:val="none" w:sz="0" w:space="0" w:color="auto"/>
      </w:divBdr>
    </w:div>
    <w:div w:id="183399927">
      <w:bodyDiv w:val="1"/>
      <w:marLeft w:val="0"/>
      <w:marRight w:val="0"/>
      <w:marTop w:val="0"/>
      <w:marBottom w:val="0"/>
      <w:divBdr>
        <w:top w:val="none" w:sz="0" w:space="0" w:color="auto"/>
        <w:left w:val="none" w:sz="0" w:space="0" w:color="auto"/>
        <w:bottom w:val="none" w:sz="0" w:space="0" w:color="auto"/>
        <w:right w:val="none" w:sz="0" w:space="0" w:color="auto"/>
      </w:divBdr>
    </w:div>
    <w:div w:id="267734676">
      <w:bodyDiv w:val="1"/>
      <w:marLeft w:val="0"/>
      <w:marRight w:val="0"/>
      <w:marTop w:val="0"/>
      <w:marBottom w:val="0"/>
      <w:divBdr>
        <w:top w:val="none" w:sz="0" w:space="0" w:color="auto"/>
        <w:left w:val="none" w:sz="0" w:space="0" w:color="auto"/>
        <w:bottom w:val="none" w:sz="0" w:space="0" w:color="auto"/>
        <w:right w:val="none" w:sz="0" w:space="0" w:color="auto"/>
      </w:divBdr>
    </w:div>
    <w:div w:id="281041344">
      <w:bodyDiv w:val="1"/>
      <w:marLeft w:val="0"/>
      <w:marRight w:val="0"/>
      <w:marTop w:val="0"/>
      <w:marBottom w:val="0"/>
      <w:divBdr>
        <w:top w:val="none" w:sz="0" w:space="0" w:color="auto"/>
        <w:left w:val="none" w:sz="0" w:space="0" w:color="auto"/>
        <w:bottom w:val="none" w:sz="0" w:space="0" w:color="auto"/>
        <w:right w:val="none" w:sz="0" w:space="0" w:color="auto"/>
      </w:divBdr>
    </w:div>
    <w:div w:id="305280123">
      <w:bodyDiv w:val="1"/>
      <w:marLeft w:val="0"/>
      <w:marRight w:val="0"/>
      <w:marTop w:val="0"/>
      <w:marBottom w:val="0"/>
      <w:divBdr>
        <w:top w:val="none" w:sz="0" w:space="0" w:color="auto"/>
        <w:left w:val="none" w:sz="0" w:space="0" w:color="auto"/>
        <w:bottom w:val="none" w:sz="0" w:space="0" w:color="auto"/>
        <w:right w:val="none" w:sz="0" w:space="0" w:color="auto"/>
      </w:divBdr>
    </w:div>
    <w:div w:id="322702344">
      <w:bodyDiv w:val="1"/>
      <w:marLeft w:val="0"/>
      <w:marRight w:val="0"/>
      <w:marTop w:val="0"/>
      <w:marBottom w:val="0"/>
      <w:divBdr>
        <w:top w:val="none" w:sz="0" w:space="0" w:color="auto"/>
        <w:left w:val="none" w:sz="0" w:space="0" w:color="auto"/>
        <w:bottom w:val="none" w:sz="0" w:space="0" w:color="auto"/>
        <w:right w:val="none" w:sz="0" w:space="0" w:color="auto"/>
      </w:divBdr>
    </w:div>
    <w:div w:id="340819128">
      <w:bodyDiv w:val="1"/>
      <w:marLeft w:val="0"/>
      <w:marRight w:val="0"/>
      <w:marTop w:val="0"/>
      <w:marBottom w:val="0"/>
      <w:divBdr>
        <w:top w:val="none" w:sz="0" w:space="0" w:color="auto"/>
        <w:left w:val="none" w:sz="0" w:space="0" w:color="auto"/>
        <w:bottom w:val="none" w:sz="0" w:space="0" w:color="auto"/>
        <w:right w:val="none" w:sz="0" w:space="0" w:color="auto"/>
      </w:divBdr>
    </w:div>
    <w:div w:id="358239766">
      <w:bodyDiv w:val="1"/>
      <w:marLeft w:val="0"/>
      <w:marRight w:val="0"/>
      <w:marTop w:val="0"/>
      <w:marBottom w:val="0"/>
      <w:divBdr>
        <w:top w:val="none" w:sz="0" w:space="0" w:color="auto"/>
        <w:left w:val="none" w:sz="0" w:space="0" w:color="auto"/>
        <w:bottom w:val="none" w:sz="0" w:space="0" w:color="auto"/>
        <w:right w:val="none" w:sz="0" w:space="0" w:color="auto"/>
      </w:divBdr>
    </w:div>
    <w:div w:id="401876588">
      <w:bodyDiv w:val="1"/>
      <w:marLeft w:val="0"/>
      <w:marRight w:val="0"/>
      <w:marTop w:val="0"/>
      <w:marBottom w:val="0"/>
      <w:divBdr>
        <w:top w:val="none" w:sz="0" w:space="0" w:color="auto"/>
        <w:left w:val="none" w:sz="0" w:space="0" w:color="auto"/>
        <w:bottom w:val="none" w:sz="0" w:space="0" w:color="auto"/>
        <w:right w:val="none" w:sz="0" w:space="0" w:color="auto"/>
      </w:divBdr>
    </w:div>
    <w:div w:id="431973227">
      <w:bodyDiv w:val="1"/>
      <w:marLeft w:val="0"/>
      <w:marRight w:val="0"/>
      <w:marTop w:val="0"/>
      <w:marBottom w:val="0"/>
      <w:divBdr>
        <w:top w:val="none" w:sz="0" w:space="0" w:color="auto"/>
        <w:left w:val="none" w:sz="0" w:space="0" w:color="auto"/>
        <w:bottom w:val="none" w:sz="0" w:space="0" w:color="auto"/>
        <w:right w:val="none" w:sz="0" w:space="0" w:color="auto"/>
      </w:divBdr>
    </w:div>
    <w:div w:id="450325417">
      <w:bodyDiv w:val="1"/>
      <w:marLeft w:val="0"/>
      <w:marRight w:val="0"/>
      <w:marTop w:val="0"/>
      <w:marBottom w:val="0"/>
      <w:divBdr>
        <w:top w:val="none" w:sz="0" w:space="0" w:color="auto"/>
        <w:left w:val="none" w:sz="0" w:space="0" w:color="auto"/>
        <w:bottom w:val="none" w:sz="0" w:space="0" w:color="auto"/>
        <w:right w:val="none" w:sz="0" w:space="0" w:color="auto"/>
      </w:divBdr>
    </w:div>
    <w:div w:id="473109961">
      <w:bodyDiv w:val="1"/>
      <w:marLeft w:val="0"/>
      <w:marRight w:val="0"/>
      <w:marTop w:val="0"/>
      <w:marBottom w:val="0"/>
      <w:divBdr>
        <w:top w:val="none" w:sz="0" w:space="0" w:color="auto"/>
        <w:left w:val="none" w:sz="0" w:space="0" w:color="auto"/>
        <w:bottom w:val="none" w:sz="0" w:space="0" w:color="auto"/>
        <w:right w:val="none" w:sz="0" w:space="0" w:color="auto"/>
      </w:divBdr>
    </w:div>
    <w:div w:id="497695564">
      <w:bodyDiv w:val="1"/>
      <w:marLeft w:val="0"/>
      <w:marRight w:val="0"/>
      <w:marTop w:val="0"/>
      <w:marBottom w:val="0"/>
      <w:divBdr>
        <w:top w:val="none" w:sz="0" w:space="0" w:color="auto"/>
        <w:left w:val="none" w:sz="0" w:space="0" w:color="auto"/>
        <w:bottom w:val="none" w:sz="0" w:space="0" w:color="auto"/>
        <w:right w:val="none" w:sz="0" w:space="0" w:color="auto"/>
      </w:divBdr>
    </w:div>
    <w:div w:id="500120929">
      <w:bodyDiv w:val="1"/>
      <w:marLeft w:val="0"/>
      <w:marRight w:val="0"/>
      <w:marTop w:val="0"/>
      <w:marBottom w:val="0"/>
      <w:divBdr>
        <w:top w:val="none" w:sz="0" w:space="0" w:color="auto"/>
        <w:left w:val="none" w:sz="0" w:space="0" w:color="auto"/>
        <w:bottom w:val="none" w:sz="0" w:space="0" w:color="auto"/>
        <w:right w:val="none" w:sz="0" w:space="0" w:color="auto"/>
      </w:divBdr>
    </w:div>
    <w:div w:id="513879701">
      <w:bodyDiv w:val="1"/>
      <w:marLeft w:val="0"/>
      <w:marRight w:val="0"/>
      <w:marTop w:val="0"/>
      <w:marBottom w:val="0"/>
      <w:divBdr>
        <w:top w:val="none" w:sz="0" w:space="0" w:color="auto"/>
        <w:left w:val="none" w:sz="0" w:space="0" w:color="auto"/>
        <w:bottom w:val="none" w:sz="0" w:space="0" w:color="auto"/>
        <w:right w:val="none" w:sz="0" w:space="0" w:color="auto"/>
      </w:divBdr>
    </w:div>
    <w:div w:id="595603268">
      <w:bodyDiv w:val="1"/>
      <w:marLeft w:val="0"/>
      <w:marRight w:val="0"/>
      <w:marTop w:val="0"/>
      <w:marBottom w:val="0"/>
      <w:divBdr>
        <w:top w:val="none" w:sz="0" w:space="0" w:color="auto"/>
        <w:left w:val="none" w:sz="0" w:space="0" w:color="auto"/>
        <w:bottom w:val="none" w:sz="0" w:space="0" w:color="auto"/>
        <w:right w:val="none" w:sz="0" w:space="0" w:color="auto"/>
      </w:divBdr>
    </w:div>
    <w:div w:id="643967764">
      <w:bodyDiv w:val="1"/>
      <w:marLeft w:val="0"/>
      <w:marRight w:val="0"/>
      <w:marTop w:val="0"/>
      <w:marBottom w:val="0"/>
      <w:divBdr>
        <w:top w:val="none" w:sz="0" w:space="0" w:color="auto"/>
        <w:left w:val="none" w:sz="0" w:space="0" w:color="auto"/>
        <w:bottom w:val="none" w:sz="0" w:space="0" w:color="auto"/>
        <w:right w:val="none" w:sz="0" w:space="0" w:color="auto"/>
      </w:divBdr>
    </w:div>
    <w:div w:id="750397737">
      <w:bodyDiv w:val="1"/>
      <w:marLeft w:val="0"/>
      <w:marRight w:val="0"/>
      <w:marTop w:val="0"/>
      <w:marBottom w:val="0"/>
      <w:divBdr>
        <w:top w:val="none" w:sz="0" w:space="0" w:color="auto"/>
        <w:left w:val="none" w:sz="0" w:space="0" w:color="auto"/>
        <w:bottom w:val="none" w:sz="0" w:space="0" w:color="auto"/>
        <w:right w:val="none" w:sz="0" w:space="0" w:color="auto"/>
      </w:divBdr>
    </w:div>
    <w:div w:id="809399870">
      <w:bodyDiv w:val="1"/>
      <w:marLeft w:val="0"/>
      <w:marRight w:val="0"/>
      <w:marTop w:val="0"/>
      <w:marBottom w:val="0"/>
      <w:divBdr>
        <w:top w:val="none" w:sz="0" w:space="0" w:color="auto"/>
        <w:left w:val="none" w:sz="0" w:space="0" w:color="auto"/>
        <w:bottom w:val="none" w:sz="0" w:space="0" w:color="auto"/>
        <w:right w:val="none" w:sz="0" w:space="0" w:color="auto"/>
      </w:divBdr>
    </w:div>
    <w:div w:id="844898444">
      <w:bodyDiv w:val="1"/>
      <w:marLeft w:val="0"/>
      <w:marRight w:val="0"/>
      <w:marTop w:val="0"/>
      <w:marBottom w:val="0"/>
      <w:divBdr>
        <w:top w:val="none" w:sz="0" w:space="0" w:color="auto"/>
        <w:left w:val="none" w:sz="0" w:space="0" w:color="auto"/>
        <w:bottom w:val="none" w:sz="0" w:space="0" w:color="auto"/>
        <w:right w:val="none" w:sz="0" w:space="0" w:color="auto"/>
      </w:divBdr>
    </w:div>
    <w:div w:id="886844082">
      <w:bodyDiv w:val="1"/>
      <w:marLeft w:val="0"/>
      <w:marRight w:val="0"/>
      <w:marTop w:val="0"/>
      <w:marBottom w:val="0"/>
      <w:divBdr>
        <w:top w:val="none" w:sz="0" w:space="0" w:color="auto"/>
        <w:left w:val="none" w:sz="0" w:space="0" w:color="auto"/>
        <w:bottom w:val="none" w:sz="0" w:space="0" w:color="auto"/>
        <w:right w:val="none" w:sz="0" w:space="0" w:color="auto"/>
      </w:divBdr>
    </w:div>
    <w:div w:id="926041896">
      <w:bodyDiv w:val="1"/>
      <w:marLeft w:val="0"/>
      <w:marRight w:val="0"/>
      <w:marTop w:val="0"/>
      <w:marBottom w:val="0"/>
      <w:divBdr>
        <w:top w:val="none" w:sz="0" w:space="0" w:color="auto"/>
        <w:left w:val="none" w:sz="0" w:space="0" w:color="auto"/>
        <w:bottom w:val="none" w:sz="0" w:space="0" w:color="auto"/>
        <w:right w:val="none" w:sz="0" w:space="0" w:color="auto"/>
      </w:divBdr>
    </w:div>
    <w:div w:id="928584332">
      <w:bodyDiv w:val="1"/>
      <w:marLeft w:val="0"/>
      <w:marRight w:val="0"/>
      <w:marTop w:val="0"/>
      <w:marBottom w:val="0"/>
      <w:divBdr>
        <w:top w:val="none" w:sz="0" w:space="0" w:color="auto"/>
        <w:left w:val="none" w:sz="0" w:space="0" w:color="auto"/>
        <w:bottom w:val="none" w:sz="0" w:space="0" w:color="auto"/>
        <w:right w:val="none" w:sz="0" w:space="0" w:color="auto"/>
      </w:divBdr>
    </w:div>
    <w:div w:id="965349719">
      <w:bodyDiv w:val="1"/>
      <w:marLeft w:val="0"/>
      <w:marRight w:val="0"/>
      <w:marTop w:val="0"/>
      <w:marBottom w:val="0"/>
      <w:divBdr>
        <w:top w:val="none" w:sz="0" w:space="0" w:color="auto"/>
        <w:left w:val="none" w:sz="0" w:space="0" w:color="auto"/>
        <w:bottom w:val="none" w:sz="0" w:space="0" w:color="auto"/>
        <w:right w:val="none" w:sz="0" w:space="0" w:color="auto"/>
      </w:divBdr>
    </w:div>
    <w:div w:id="1021738413">
      <w:bodyDiv w:val="1"/>
      <w:marLeft w:val="0"/>
      <w:marRight w:val="0"/>
      <w:marTop w:val="0"/>
      <w:marBottom w:val="0"/>
      <w:divBdr>
        <w:top w:val="none" w:sz="0" w:space="0" w:color="auto"/>
        <w:left w:val="none" w:sz="0" w:space="0" w:color="auto"/>
        <w:bottom w:val="none" w:sz="0" w:space="0" w:color="auto"/>
        <w:right w:val="none" w:sz="0" w:space="0" w:color="auto"/>
      </w:divBdr>
    </w:div>
    <w:div w:id="1074669659">
      <w:bodyDiv w:val="1"/>
      <w:marLeft w:val="0"/>
      <w:marRight w:val="0"/>
      <w:marTop w:val="0"/>
      <w:marBottom w:val="0"/>
      <w:divBdr>
        <w:top w:val="none" w:sz="0" w:space="0" w:color="auto"/>
        <w:left w:val="none" w:sz="0" w:space="0" w:color="auto"/>
        <w:bottom w:val="none" w:sz="0" w:space="0" w:color="auto"/>
        <w:right w:val="none" w:sz="0" w:space="0" w:color="auto"/>
      </w:divBdr>
    </w:div>
    <w:div w:id="1078215976">
      <w:bodyDiv w:val="1"/>
      <w:marLeft w:val="0"/>
      <w:marRight w:val="0"/>
      <w:marTop w:val="0"/>
      <w:marBottom w:val="0"/>
      <w:divBdr>
        <w:top w:val="none" w:sz="0" w:space="0" w:color="auto"/>
        <w:left w:val="none" w:sz="0" w:space="0" w:color="auto"/>
        <w:bottom w:val="none" w:sz="0" w:space="0" w:color="auto"/>
        <w:right w:val="none" w:sz="0" w:space="0" w:color="auto"/>
      </w:divBdr>
    </w:div>
    <w:div w:id="1124232351">
      <w:bodyDiv w:val="1"/>
      <w:marLeft w:val="0"/>
      <w:marRight w:val="0"/>
      <w:marTop w:val="0"/>
      <w:marBottom w:val="0"/>
      <w:divBdr>
        <w:top w:val="none" w:sz="0" w:space="0" w:color="auto"/>
        <w:left w:val="none" w:sz="0" w:space="0" w:color="auto"/>
        <w:bottom w:val="none" w:sz="0" w:space="0" w:color="auto"/>
        <w:right w:val="none" w:sz="0" w:space="0" w:color="auto"/>
      </w:divBdr>
    </w:div>
    <w:div w:id="1161192308">
      <w:bodyDiv w:val="1"/>
      <w:marLeft w:val="0"/>
      <w:marRight w:val="0"/>
      <w:marTop w:val="0"/>
      <w:marBottom w:val="0"/>
      <w:divBdr>
        <w:top w:val="none" w:sz="0" w:space="0" w:color="auto"/>
        <w:left w:val="none" w:sz="0" w:space="0" w:color="auto"/>
        <w:bottom w:val="none" w:sz="0" w:space="0" w:color="auto"/>
        <w:right w:val="none" w:sz="0" w:space="0" w:color="auto"/>
      </w:divBdr>
    </w:div>
    <w:div w:id="1220048713">
      <w:bodyDiv w:val="1"/>
      <w:marLeft w:val="0"/>
      <w:marRight w:val="0"/>
      <w:marTop w:val="0"/>
      <w:marBottom w:val="0"/>
      <w:divBdr>
        <w:top w:val="none" w:sz="0" w:space="0" w:color="auto"/>
        <w:left w:val="none" w:sz="0" w:space="0" w:color="auto"/>
        <w:bottom w:val="none" w:sz="0" w:space="0" w:color="auto"/>
        <w:right w:val="none" w:sz="0" w:space="0" w:color="auto"/>
      </w:divBdr>
    </w:div>
    <w:div w:id="1251352776">
      <w:bodyDiv w:val="1"/>
      <w:marLeft w:val="0"/>
      <w:marRight w:val="0"/>
      <w:marTop w:val="0"/>
      <w:marBottom w:val="0"/>
      <w:divBdr>
        <w:top w:val="none" w:sz="0" w:space="0" w:color="auto"/>
        <w:left w:val="none" w:sz="0" w:space="0" w:color="auto"/>
        <w:bottom w:val="none" w:sz="0" w:space="0" w:color="auto"/>
        <w:right w:val="none" w:sz="0" w:space="0" w:color="auto"/>
      </w:divBdr>
    </w:div>
    <w:div w:id="1259677006">
      <w:bodyDiv w:val="1"/>
      <w:marLeft w:val="0"/>
      <w:marRight w:val="0"/>
      <w:marTop w:val="0"/>
      <w:marBottom w:val="0"/>
      <w:divBdr>
        <w:top w:val="none" w:sz="0" w:space="0" w:color="auto"/>
        <w:left w:val="none" w:sz="0" w:space="0" w:color="auto"/>
        <w:bottom w:val="none" w:sz="0" w:space="0" w:color="auto"/>
        <w:right w:val="none" w:sz="0" w:space="0" w:color="auto"/>
      </w:divBdr>
    </w:div>
    <w:div w:id="1344282792">
      <w:bodyDiv w:val="1"/>
      <w:marLeft w:val="0"/>
      <w:marRight w:val="0"/>
      <w:marTop w:val="0"/>
      <w:marBottom w:val="0"/>
      <w:divBdr>
        <w:top w:val="none" w:sz="0" w:space="0" w:color="auto"/>
        <w:left w:val="none" w:sz="0" w:space="0" w:color="auto"/>
        <w:bottom w:val="none" w:sz="0" w:space="0" w:color="auto"/>
        <w:right w:val="none" w:sz="0" w:space="0" w:color="auto"/>
      </w:divBdr>
    </w:div>
    <w:div w:id="1373991415">
      <w:bodyDiv w:val="1"/>
      <w:marLeft w:val="0"/>
      <w:marRight w:val="0"/>
      <w:marTop w:val="0"/>
      <w:marBottom w:val="0"/>
      <w:divBdr>
        <w:top w:val="none" w:sz="0" w:space="0" w:color="auto"/>
        <w:left w:val="none" w:sz="0" w:space="0" w:color="auto"/>
        <w:bottom w:val="none" w:sz="0" w:space="0" w:color="auto"/>
        <w:right w:val="none" w:sz="0" w:space="0" w:color="auto"/>
      </w:divBdr>
    </w:div>
    <w:div w:id="1511023643">
      <w:bodyDiv w:val="1"/>
      <w:marLeft w:val="0"/>
      <w:marRight w:val="0"/>
      <w:marTop w:val="0"/>
      <w:marBottom w:val="0"/>
      <w:divBdr>
        <w:top w:val="none" w:sz="0" w:space="0" w:color="auto"/>
        <w:left w:val="none" w:sz="0" w:space="0" w:color="auto"/>
        <w:bottom w:val="none" w:sz="0" w:space="0" w:color="auto"/>
        <w:right w:val="none" w:sz="0" w:space="0" w:color="auto"/>
      </w:divBdr>
    </w:div>
    <w:div w:id="1560825903">
      <w:bodyDiv w:val="1"/>
      <w:marLeft w:val="0"/>
      <w:marRight w:val="0"/>
      <w:marTop w:val="0"/>
      <w:marBottom w:val="0"/>
      <w:divBdr>
        <w:top w:val="none" w:sz="0" w:space="0" w:color="auto"/>
        <w:left w:val="none" w:sz="0" w:space="0" w:color="auto"/>
        <w:bottom w:val="none" w:sz="0" w:space="0" w:color="auto"/>
        <w:right w:val="none" w:sz="0" w:space="0" w:color="auto"/>
      </w:divBdr>
    </w:div>
    <w:div w:id="1584757592">
      <w:bodyDiv w:val="1"/>
      <w:marLeft w:val="0"/>
      <w:marRight w:val="0"/>
      <w:marTop w:val="0"/>
      <w:marBottom w:val="0"/>
      <w:divBdr>
        <w:top w:val="none" w:sz="0" w:space="0" w:color="auto"/>
        <w:left w:val="none" w:sz="0" w:space="0" w:color="auto"/>
        <w:bottom w:val="none" w:sz="0" w:space="0" w:color="auto"/>
        <w:right w:val="none" w:sz="0" w:space="0" w:color="auto"/>
      </w:divBdr>
    </w:div>
    <w:div w:id="1588995551">
      <w:bodyDiv w:val="1"/>
      <w:marLeft w:val="0"/>
      <w:marRight w:val="0"/>
      <w:marTop w:val="0"/>
      <w:marBottom w:val="0"/>
      <w:divBdr>
        <w:top w:val="none" w:sz="0" w:space="0" w:color="auto"/>
        <w:left w:val="none" w:sz="0" w:space="0" w:color="auto"/>
        <w:bottom w:val="none" w:sz="0" w:space="0" w:color="auto"/>
        <w:right w:val="none" w:sz="0" w:space="0" w:color="auto"/>
      </w:divBdr>
    </w:div>
    <w:div w:id="1615407087">
      <w:bodyDiv w:val="1"/>
      <w:marLeft w:val="0"/>
      <w:marRight w:val="0"/>
      <w:marTop w:val="0"/>
      <w:marBottom w:val="0"/>
      <w:divBdr>
        <w:top w:val="none" w:sz="0" w:space="0" w:color="auto"/>
        <w:left w:val="none" w:sz="0" w:space="0" w:color="auto"/>
        <w:bottom w:val="none" w:sz="0" w:space="0" w:color="auto"/>
        <w:right w:val="none" w:sz="0" w:space="0" w:color="auto"/>
      </w:divBdr>
    </w:div>
    <w:div w:id="1633485072">
      <w:bodyDiv w:val="1"/>
      <w:marLeft w:val="0"/>
      <w:marRight w:val="0"/>
      <w:marTop w:val="0"/>
      <w:marBottom w:val="0"/>
      <w:divBdr>
        <w:top w:val="none" w:sz="0" w:space="0" w:color="auto"/>
        <w:left w:val="none" w:sz="0" w:space="0" w:color="auto"/>
        <w:bottom w:val="none" w:sz="0" w:space="0" w:color="auto"/>
        <w:right w:val="none" w:sz="0" w:space="0" w:color="auto"/>
      </w:divBdr>
    </w:div>
    <w:div w:id="1648899818">
      <w:bodyDiv w:val="1"/>
      <w:marLeft w:val="0"/>
      <w:marRight w:val="0"/>
      <w:marTop w:val="0"/>
      <w:marBottom w:val="0"/>
      <w:divBdr>
        <w:top w:val="none" w:sz="0" w:space="0" w:color="auto"/>
        <w:left w:val="none" w:sz="0" w:space="0" w:color="auto"/>
        <w:bottom w:val="none" w:sz="0" w:space="0" w:color="auto"/>
        <w:right w:val="none" w:sz="0" w:space="0" w:color="auto"/>
      </w:divBdr>
    </w:div>
    <w:div w:id="1709330757">
      <w:bodyDiv w:val="1"/>
      <w:marLeft w:val="0"/>
      <w:marRight w:val="0"/>
      <w:marTop w:val="0"/>
      <w:marBottom w:val="0"/>
      <w:divBdr>
        <w:top w:val="none" w:sz="0" w:space="0" w:color="auto"/>
        <w:left w:val="none" w:sz="0" w:space="0" w:color="auto"/>
        <w:bottom w:val="none" w:sz="0" w:space="0" w:color="auto"/>
        <w:right w:val="none" w:sz="0" w:space="0" w:color="auto"/>
      </w:divBdr>
    </w:div>
    <w:div w:id="1752461298">
      <w:bodyDiv w:val="1"/>
      <w:marLeft w:val="0"/>
      <w:marRight w:val="0"/>
      <w:marTop w:val="0"/>
      <w:marBottom w:val="0"/>
      <w:divBdr>
        <w:top w:val="none" w:sz="0" w:space="0" w:color="auto"/>
        <w:left w:val="none" w:sz="0" w:space="0" w:color="auto"/>
        <w:bottom w:val="none" w:sz="0" w:space="0" w:color="auto"/>
        <w:right w:val="none" w:sz="0" w:space="0" w:color="auto"/>
      </w:divBdr>
    </w:div>
    <w:div w:id="1807165780">
      <w:bodyDiv w:val="1"/>
      <w:marLeft w:val="0"/>
      <w:marRight w:val="0"/>
      <w:marTop w:val="0"/>
      <w:marBottom w:val="0"/>
      <w:divBdr>
        <w:top w:val="none" w:sz="0" w:space="0" w:color="auto"/>
        <w:left w:val="none" w:sz="0" w:space="0" w:color="auto"/>
        <w:bottom w:val="none" w:sz="0" w:space="0" w:color="auto"/>
        <w:right w:val="none" w:sz="0" w:space="0" w:color="auto"/>
      </w:divBdr>
    </w:div>
    <w:div w:id="1890215775">
      <w:bodyDiv w:val="1"/>
      <w:marLeft w:val="0"/>
      <w:marRight w:val="0"/>
      <w:marTop w:val="0"/>
      <w:marBottom w:val="0"/>
      <w:divBdr>
        <w:top w:val="none" w:sz="0" w:space="0" w:color="auto"/>
        <w:left w:val="none" w:sz="0" w:space="0" w:color="auto"/>
        <w:bottom w:val="none" w:sz="0" w:space="0" w:color="auto"/>
        <w:right w:val="none" w:sz="0" w:space="0" w:color="auto"/>
      </w:divBdr>
    </w:div>
    <w:div w:id="1923026265">
      <w:bodyDiv w:val="1"/>
      <w:marLeft w:val="0"/>
      <w:marRight w:val="0"/>
      <w:marTop w:val="0"/>
      <w:marBottom w:val="0"/>
      <w:divBdr>
        <w:top w:val="none" w:sz="0" w:space="0" w:color="auto"/>
        <w:left w:val="none" w:sz="0" w:space="0" w:color="auto"/>
        <w:bottom w:val="none" w:sz="0" w:space="0" w:color="auto"/>
        <w:right w:val="none" w:sz="0" w:space="0" w:color="auto"/>
      </w:divBdr>
    </w:div>
    <w:div w:id="1987589489">
      <w:bodyDiv w:val="1"/>
      <w:marLeft w:val="0"/>
      <w:marRight w:val="0"/>
      <w:marTop w:val="0"/>
      <w:marBottom w:val="0"/>
      <w:divBdr>
        <w:top w:val="none" w:sz="0" w:space="0" w:color="auto"/>
        <w:left w:val="none" w:sz="0" w:space="0" w:color="auto"/>
        <w:bottom w:val="none" w:sz="0" w:space="0" w:color="auto"/>
        <w:right w:val="none" w:sz="0" w:space="0" w:color="auto"/>
      </w:divBdr>
    </w:div>
    <w:div w:id="2043289052">
      <w:bodyDiv w:val="1"/>
      <w:marLeft w:val="0"/>
      <w:marRight w:val="0"/>
      <w:marTop w:val="0"/>
      <w:marBottom w:val="0"/>
      <w:divBdr>
        <w:top w:val="none" w:sz="0" w:space="0" w:color="auto"/>
        <w:left w:val="none" w:sz="0" w:space="0" w:color="auto"/>
        <w:bottom w:val="none" w:sz="0" w:space="0" w:color="auto"/>
        <w:right w:val="none" w:sz="0" w:space="0" w:color="auto"/>
      </w:divBdr>
    </w:div>
    <w:div w:id="2067072304">
      <w:bodyDiv w:val="1"/>
      <w:marLeft w:val="0"/>
      <w:marRight w:val="0"/>
      <w:marTop w:val="0"/>
      <w:marBottom w:val="0"/>
      <w:divBdr>
        <w:top w:val="none" w:sz="0" w:space="0" w:color="auto"/>
        <w:left w:val="none" w:sz="0" w:space="0" w:color="auto"/>
        <w:bottom w:val="none" w:sz="0" w:space="0" w:color="auto"/>
        <w:right w:val="none" w:sz="0" w:space="0" w:color="auto"/>
      </w:divBdr>
    </w:div>
    <w:div w:id="2071951307">
      <w:bodyDiv w:val="1"/>
      <w:marLeft w:val="0"/>
      <w:marRight w:val="0"/>
      <w:marTop w:val="0"/>
      <w:marBottom w:val="0"/>
      <w:divBdr>
        <w:top w:val="none" w:sz="0" w:space="0" w:color="auto"/>
        <w:left w:val="none" w:sz="0" w:space="0" w:color="auto"/>
        <w:bottom w:val="none" w:sz="0" w:space="0" w:color="auto"/>
        <w:right w:val="none" w:sz="0" w:space="0" w:color="auto"/>
      </w:divBdr>
    </w:div>
    <w:div w:id="208510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D0D680-24ED-4C9F-BC4A-0B67D5358D87}">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9E9B7-7202-4C4D-A630-2858359E0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1430</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2026-05-20T06:46:00Z</dcterms:created>
  <dcterms:modified xsi:type="dcterms:W3CDTF">2026-05-20T06:47:00Z</dcterms:modified>
</cp:coreProperties>
</file>