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CDB3" w14:textId="4802EFFE" w:rsidR="00D90207" w:rsidRDefault="00C11BD4" w:rsidP="00C11BD4">
      <w:pPr>
        <w:pStyle w:val="Title"/>
        <w:jc w:val="center"/>
      </w:pPr>
      <w:r>
        <w:t>BTC Fair and Greed</w:t>
      </w:r>
    </w:p>
    <w:p w14:paraId="0EB9CDFB" w14:textId="77777777" w:rsidR="00C11BD4" w:rsidRDefault="00C11BD4" w:rsidP="00C11BD4"/>
    <w:p w14:paraId="24D2BB32" w14:textId="77777777" w:rsidR="00C11BD4" w:rsidRDefault="00C11BD4" w:rsidP="00C11BD4"/>
    <w:sdt>
      <w:sdtPr>
        <w:id w:val="29904784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C91DF6C" w14:textId="4C31F6D1" w:rsidR="002033B1" w:rsidRDefault="002033B1">
          <w:pPr>
            <w:pStyle w:val="TOCHeading"/>
          </w:pPr>
          <w:r>
            <w:t>Table of Contents</w:t>
          </w:r>
        </w:p>
        <w:p w14:paraId="7623AE7E" w14:textId="4F9F414B" w:rsidR="00F84985" w:rsidRDefault="002033B1">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773320" w:history="1">
            <w:r w:rsidR="00F84985" w:rsidRPr="00DC5342">
              <w:rPr>
                <w:rStyle w:val="Hyperlink"/>
                <w:noProof/>
              </w:rPr>
              <w:t>BTC Fair and  Greed Dataset</w:t>
            </w:r>
            <w:r w:rsidR="00F84985">
              <w:rPr>
                <w:noProof/>
                <w:webHidden/>
              </w:rPr>
              <w:tab/>
            </w:r>
            <w:r w:rsidR="00F84985">
              <w:rPr>
                <w:noProof/>
                <w:webHidden/>
              </w:rPr>
              <w:fldChar w:fldCharType="begin"/>
            </w:r>
            <w:r w:rsidR="00F84985">
              <w:rPr>
                <w:noProof/>
                <w:webHidden/>
              </w:rPr>
              <w:instrText xml:space="preserve"> PAGEREF _Toc133773320 \h </w:instrText>
            </w:r>
            <w:r w:rsidR="00F84985">
              <w:rPr>
                <w:noProof/>
                <w:webHidden/>
              </w:rPr>
            </w:r>
            <w:r w:rsidR="00F84985">
              <w:rPr>
                <w:noProof/>
                <w:webHidden/>
              </w:rPr>
              <w:fldChar w:fldCharType="separate"/>
            </w:r>
            <w:r w:rsidR="00F84985">
              <w:rPr>
                <w:noProof/>
                <w:webHidden/>
              </w:rPr>
              <w:t>1</w:t>
            </w:r>
            <w:r w:rsidR="00F84985">
              <w:rPr>
                <w:noProof/>
                <w:webHidden/>
              </w:rPr>
              <w:fldChar w:fldCharType="end"/>
            </w:r>
          </w:hyperlink>
        </w:p>
        <w:p w14:paraId="51EA0026" w14:textId="4B00B717" w:rsidR="00F84985" w:rsidRDefault="00F84985">
          <w:pPr>
            <w:pStyle w:val="TOC1"/>
            <w:tabs>
              <w:tab w:val="right" w:leader="dot" w:pos="9350"/>
            </w:tabs>
            <w:rPr>
              <w:rFonts w:eastAsiaTheme="minorEastAsia"/>
              <w:noProof/>
              <w:kern w:val="0"/>
              <w14:ligatures w14:val="none"/>
            </w:rPr>
          </w:pPr>
          <w:hyperlink w:anchor="_Toc133773321" w:history="1">
            <w:r w:rsidRPr="00DC5342">
              <w:rPr>
                <w:rStyle w:val="Hyperlink"/>
                <w:noProof/>
                <w:shd w:val="clear" w:color="auto" w:fill="FFFFFF"/>
              </w:rPr>
              <w:t>Attributes of the dataset :</w:t>
            </w:r>
            <w:r>
              <w:rPr>
                <w:noProof/>
                <w:webHidden/>
              </w:rPr>
              <w:tab/>
            </w:r>
            <w:r>
              <w:rPr>
                <w:noProof/>
                <w:webHidden/>
              </w:rPr>
              <w:fldChar w:fldCharType="begin"/>
            </w:r>
            <w:r>
              <w:rPr>
                <w:noProof/>
                <w:webHidden/>
              </w:rPr>
              <w:instrText xml:space="preserve"> PAGEREF _Toc133773321 \h </w:instrText>
            </w:r>
            <w:r>
              <w:rPr>
                <w:noProof/>
                <w:webHidden/>
              </w:rPr>
            </w:r>
            <w:r>
              <w:rPr>
                <w:noProof/>
                <w:webHidden/>
              </w:rPr>
              <w:fldChar w:fldCharType="separate"/>
            </w:r>
            <w:r>
              <w:rPr>
                <w:noProof/>
                <w:webHidden/>
              </w:rPr>
              <w:t>1</w:t>
            </w:r>
            <w:r>
              <w:rPr>
                <w:noProof/>
                <w:webHidden/>
              </w:rPr>
              <w:fldChar w:fldCharType="end"/>
            </w:r>
          </w:hyperlink>
        </w:p>
        <w:p w14:paraId="19148CB2" w14:textId="793F9AD9" w:rsidR="00F84985" w:rsidRDefault="00F84985">
          <w:pPr>
            <w:pStyle w:val="TOC1"/>
            <w:tabs>
              <w:tab w:val="right" w:leader="dot" w:pos="9350"/>
            </w:tabs>
            <w:rPr>
              <w:rFonts w:eastAsiaTheme="minorEastAsia"/>
              <w:noProof/>
              <w:kern w:val="0"/>
              <w14:ligatures w14:val="none"/>
            </w:rPr>
          </w:pPr>
          <w:hyperlink w:anchor="_Toc133773322" w:history="1">
            <w:r w:rsidRPr="00DC5342">
              <w:rPr>
                <w:rStyle w:val="Hyperlink"/>
                <w:noProof/>
              </w:rPr>
              <w:t>Plans for data exploration</w:t>
            </w:r>
            <w:r>
              <w:rPr>
                <w:noProof/>
                <w:webHidden/>
              </w:rPr>
              <w:tab/>
            </w:r>
            <w:r>
              <w:rPr>
                <w:noProof/>
                <w:webHidden/>
              </w:rPr>
              <w:fldChar w:fldCharType="begin"/>
            </w:r>
            <w:r>
              <w:rPr>
                <w:noProof/>
                <w:webHidden/>
              </w:rPr>
              <w:instrText xml:space="preserve"> PAGEREF _Toc133773322 \h </w:instrText>
            </w:r>
            <w:r>
              <w:rPr>
                <w:noProof/>
                <w:webHidden/>
              </w:rPr>
            </w:r>
            <w:r>
              <w:rPr>
                <w:noProof/>
                <w:webHidden/>
              </w:rPr>
              <w:fldChar w:fldCharType="separate"/>
            </w:r>
            <w:r>
              <w:rPr>
                <w:noProof/>
                <w:webHidden/>
              </w:rPr>
              <w:t>2</w:t>
            </w:r>
            <w:r>
              <w:rPr>
                <w:noProof/>
                <w:webHidden/>
              </w:rPr>
              <w:fldChar w:fldCharType="end"/>
            </w:r>
          </w:hyperlink>
        </w:p>
        <w:p w14:paraId="446648CE" w14:textId="529AAEAA" w:rsidR="00F84985" w:rsidRDefault="00F84985">
          <w:pPr>
            <w:pStyle w:val="TOC1"/>
            <w:tabs>
              <w:tab w:val="right" w:leader="dot" w:pos="9350"/>
            </w:tabs>
            <w:rPr>
              <w:rFonts w:eastAsiaTheme="minorEastAsia"/>
              <w:noProof/>
              <w:kern w:val="0"/>
              <w14:ligatures w14:val="none"/>
            </w:rPr>
          </w:pPr>
          <w:hyperlink w:anchor="_Toc133773323" w:history="1">
            <w:r w:rsidRPr="00DC5342">
              <w:rPr>
                <w:rStyle w:val="Hyperlink"/>
                <w:noProof/>
              </w:rPr>
              <w:t>Visualize the data</w:t>
            </w:r>
            <w:r>
              <w:rPr>
                <w:noProof/>
                <w:webHidden/>
              </w:rPr>
              <w:tab/>
            </w:r>
            <w:r>
              <w:rPr>
                <w:noProof/>
                <w:webHidden/>
              </w:rPr>
              <w:fldChar w:fldCharType="begin"/>
            </w:r>
            <w:r>
              <w:rPr>
                <w:noProof/>
                <w:webHidden/>
              </w:rPr>
              <w:instrText xml:space="preserve"> PAGEREF _Toc133773323 \h </w:instrText>
            </w:r>
            <w:r>
              <w:rPr>
                <w:noProof/>
                <w:webHidden/>
              </w:rPr>
            </w:r>
            <w:r>
              <w:rPr>
                <w:noProof/>
                <w:webHidden/>
              </w:rPr>
              <w:fldChar w:fldCharType="separate"/>
            </w:r>
            <w:r>
              <w:rPr>
                <w:noProof/>
                <w:webHidden/>
              </w:rPr>
              <w:t>2</w:t>
            </w:r>
            <w:r>
              <w:rPr>
                <w:noProof/>
                <w:webHidden/>
              </w:rPr>
              <w:fldChar w:fldCharType="end"/>
            </w:r>
          </w:hyperlink>
        </w:p>
        <w:p w14:paraId="2303CCE5" w14:textId="315018EB" w:rsidR="00F84985" w:rsidRDefault="00F84985">
          <w:pPr>
            <w:pStyle w:val="TOC1"/>
            <w:tabs>
              <w:tab w:val="right" w:leader="dot" w:pos="9350"/>
            </w:tabs>
            <w:rPr>
              <w:rFonts w:eastAsiaTheme="minorEastAsia"/>
              <w:noProof/>
              <w:kern w:val="0"/>
              <w14:ligatures w14:val="none"/>
            </w:rPr>
          </w:pPr>
          <w:hyperlink w:anchor="_Toc133773324" w:history="1">
            <w:r w:rsidRPr="00DC5342">
              <w:rPr>
                <w:rStyle w:val="Hyperlink"/>
                <w:noProof/>
              </w:rPr>
              <w:t>Cleaning the data</w:t>
            </w:r>
            <w:r>
              <w:rPr>
                <w:noProof/>
                <w:webHidden/>
              </w:rPr>
              <w:tab/>
            </w:r>
            <w:r>
              <w:rPr>
                <w:noProof/>
                <w:webHidden/>
              </w:rPr>
              <w:fldChar w:fldCharType="begin"/>
            </w:r>
            <w:r>
              <w:rPr>
                <w:noProof/>
                <w:webHidden/>
              </w:rPr>
              <w:instrText xml:space="preserve"> PAGEREF _Toc133773324 \h </w:instrText>
            </w:r>
            <w:r>
              <w:rPr>
                <w:noProof/>
                <w:webHidden/>
              </w:rPr>
            </w:r>
            <w:r>
              <w:rPr>
                <w:noProof/>
                <w:webHidden/>
              </w:rPr>
              <w:fldChar w:fldCharType="separate"/>
            </w:r>
            <w:r>
              <w:rPr>
                <w:noProof/>
                <w:webHidden/>
              </w:rPr>
              <w:t>3</w:t>
            </w:r>
            <w:r>
              <w:rPr>
                <w:noProof/>
                <w:webHidden/>
              </w:rPr>
              <w:fldChar w:fldCharType="end"/>
            </w:r>
          </w:hyperlink>
        </w:p>
        <w:p w14:paraId="63D840A9" w14:textId="15657EC1" w:rsidR="00F84985" w:rsidRDefault="00F84985">
          <w:pPr>
            <w:pStyle w:val="TOC2"/>
            <w:tabs>
              <w:tab w:val="right" w:leader="dot" w:pos="9350"/>
            </w:tabs>
            <w:rPr>
              <w:rFonts w:eastAsiaTheme="minorEastAsia"/>
              <w:noProof/>
              <w:kern w:val="0"/>
              <w14:ligatures w14:val="none"/>
            </w:rPr>
          </w:pPr>
          <w:hyperlink w:anchor="_Toc133773325" w:history="1">
            <w:r w:rsidRPr="00DC5342">
              <w:rPr>
                <w:rStyle w:val="Hyperlink"/>
                <w:noProof/>
              </w:rPr>
              <w:t>Duplicates</w:t>
            </w:r>
            <w:r>
              <w:rPr>
                <w:noProof/>
                <w:webHidden/>
              </w:rPr>
              <w:tab/>
            </w:r>
            <w:r>
              <w:rPr>
                <w:noProof/>
                <w:webHidden/>
              </w:rPr>
              <w:fldChar w:fldCharType="begin"/>
            </w:r>
            <w:r>
              <w:rPr>
                <w:noProof/>
                <w:webHidden/>
              </w:rPr>
              <w:instrText xml:space="preserve"> PAGEREF _Toc133773325 \h </w:instrText>
            </w:r>
            <w:r>
              <w:rPr>
                <w:noProof/>
                <w:webHidden/>
              </w:rPr>
            </w:r>
            <w:r>
              <w:rPr>
                <w:noProof/>
                <w:webHidden/>
              </w:rPr>
              <w:fldChar w:fldCharType="separate"/>
            </w:r>
            <w:r>
              <w:rPr>
                <w:noProof/>
                <w:webHidden/>
              </w:rPr>
              <w:t>3</w:t>
            </w:r>
            <w:r>
              <w:rPr>
                <w:noProof/>
                <w:webHidden/>
              </w:rPr>
              <w:fldChar w:fldCharType="end"/>
            </w:r>
          </w:hyperlink>
        </w:p>
        <w:p w14:paraId="7A357A91" w14:textId="4F03B8F5" w:rsidR="00F84985" w:rsidRDefault="00F84985">
          <w:pPr>
            <w:pStyle w:val="TOC2"/>
            <w:tabs>
              <w:tab w:val="right" w:leader="dot" w:pos="9350"/>
            </w:tabs>
            <w:rPr>
              <w:rFonts w:eastAsiaTheme="minorEastAsia"/>
              <w:noProof/>
              <w:kern w:val="0"/>
              <w14:ligatures w14:val="none"/>
            </w:rPr>
          </w:pPr>
          <w:hyperlink w:anchor="_Toc133773326" w:history="1">
            <w:r w:rsidRPr="00DC5342">
              <w:rPr>
                <w:rStyle w:val="Hyperlink"/>
                <w:noProof/>
              </w:rPr>
              <w:t>Normalization</w:t>
            </w:r>
            <w:r>
              <w:rPr>
                <w:noProof/>
                <w:webHidden/>
              </w:rPr>
              <w:tab/>
            </w:r>
            <w:r>
              <w:rPr>
                <w:noProof/>
                <w:webHidden/>
              </w:rPr>
              <w:fldChar w:fldCharType="begin"/>
            </w:r>
            <w:r>
              <w:rPr>
                <w:noProof/>
                <w:webHidden/>
              </w:rPr>
              <w:instrText xml:space="preserve"> PAGEREF _Toc133773326 \h </w:instrText>
            </w:r>
            <w:r>
              <w:rPr>
                <w:noProof/>
                <w:webHidden/>
              </w:rPr>
            </w:r>
            <w:r>
              <w:rPr>
                <w:noProof/>
                <w:webHidden/>
              </w:rPr>
              <w:fldChar w:fldCharType="separate"/>
            </w:r>
            <w:r>
              <w:rPr>
                <w:noProof/>
                <w:webHidden/>
              </w:rPr>
              <w:t>3</w:t>
            </w:r>
            <w:r>
              <w:rPr>
                <w:noProof/>
                <w:webHidden/>
              </w:rPr>
              <w:fldChar w:fldCharType="end"/>
            </w:r>
          </w:hyperlink>
        </w:p>
        <w:p w14:paraId="70AC1172" w14:textId="3731CBF5" w:rsidR="00F84985" w:rsidRDefault="00F84985">
          <w:pPr>
            <w:pStyle w:val="TOC1"/>
            <w:tabs>
              <w:tab w:val="right" w:leader="dot" w:pos="9350"/>
            </w:tabs>
            <w:rPr>
              <w:rFonts w:eastAsiaTheme="minorEastAsia"/>
              <w:noProof/>
              <w:kern w:val="0"/>
              <w14:ligatures w14:val="none"/>
            </w:rPr>
          </w:pPr>
          <w:hyperlink w:anchor="_Toc133773327" w:history="1">
            <w:r w:rsidRPr="00DC5342">
              <w:rPr>
                <w:rStyle w:val="Hyperlink"/>
                <w:noProof/>
              </w:rPr>
              <w:t>Hypothesis</w:t>
            </w:r>
            <w:r>
              <w:rPr>
                <w:noProof/>
                <w:webHidden/>
              </w:rPr>
              <w:tab/>
            </w:r>
            <w:r>
              <w:rPr>
                <w:noProof/>
                <w:webHidden/>
              </w:rPr>
              <w:fldChar w:fldCharType="begin"/>
            </w:r>
            <w:r>
              <w:rPr>
                <w:noProof/>
                <w:webHidden/>
              </w:rPr>
              <w:instrText xml:space="preserve"> PAGEREF _Toc133773327 \h </w:instrText>
            </w:r>
            <w:r>
              <w:rPr>
                <w:noProof/>
                <w:webHidden/>
              </w:rPr>
            </w:r>
            <w:r>
              <w:rPr>
                <w:noProof/>
                <w:webHidden/>
              </w:rPr>
              <w:fldChar w:fldCharType="separate"/>
            </w:r>
            <w:r>
              <w:rPr>
                <w:noProof/>
                <w:webHidden/>
              </w:rPr>
              <w:t>4</w:t>
            </w:r>
            <w:r>
              <w:rPr>
                <w:noProof/>
                <w:webHidden/>
              </w:rPr>
              <w:fldChar w:fldCharType="end"/>
            </w:r>
          </w:hyperlink>
        </w:p>
        <w:p w14:paraId="14263D86" w14:textId="449C1BD9" w:rsidR="00F84985" w:rsidRDefault="00F84985">
          <w:pPr>
            <w:pStyle w:val="TOC2"/>
            <w:tabs>
              <w:tab w:val="right" w:leader="dot" w:pos="9350"/>
            </w:tabs>
            <w:rPr>
              <w:rFonts w:eastAsiaTheme="minorEastAsia"/>
              <w:noProof/>
              <w:kern w:val="0"/>
              <w14:ligatures w14:val="none"/>
            </w:rPr>
          </w:pPr>
          <w:hyperlink w:anchor="_Toc133773328" w:history="1">
            <w:r w:rsidRPr="00DC5342">
              <w:rPr>
                <w:rStyle w:val="Hyperlink"/>
                <w:noProof/>
              </w:rPr>
              <w:t>Hypothesis 1</w:t>
            </w:r>
            <w:r>
              <w:rPr>
                <w:noProof/>
                <w:webHidden/>
              </w:rPr>
              <w:tab/>
            </w:r>
            <w:r>
              <w:rPr>
                <w:noProof/>
                <w:webHidden/>
              </w:rPr>
              <w:fldChar w:fldCharType="begin"/>
            </w:r>
            <w:r>
              <w:rPr>
                <w:noProof/>
                <w:webHidden/>
              </w:rPr>
              <w:instrText xml:space="preserve"> PAGEREF _Toc133773328 \h </w:instrText>
            </w:r>
            <w:r>
              <w:rPr>
                <w:noProof/>
                <w:webHidden/>
              </w:rPr>
            </w:r>
            <w:r>
              <w:rPr>
                <w:noProof/>
                <w:webHidden/>
              </w:rPr>
              <w:fldChar w:fldCharType="separate"/>
            </w:r>
            <w:r>
              <w:rPr>
                <w:noProof/>
                <w:webHidden/>
              </w:rPr>
              <w:t>4</w:t>
            </w:r>
            <w:r>
              <w:rPr>
                <w:noProof/>
                <w:webHidden/>
              </w:rPr>
              <w:fldChar w:fldCharType="end"/>
            </w:r>
          </w:hyperlink>
        </w:p>
        <w:p w14:paraId="1A1301F1" w14:textId="6E617FBD" w:rsidR="00F84985" w:rsidRDefault="00F84985">
          <w:pPr>
            <w:pStyle w:val="TOC2"/>
            <w:tabs>
              <w:tab w:val="right" w:leader="dot" w:pos="9350"/>
            </w:tabs>
            <w:rPr>
              <w:rFonts w:eastAsiaTheme="minorEastAsia"/>
              <w:noProof/>
              <w:kern w:val="0"/>
              <w14:ligatures w14:val="none"/>
            </w:rPr>
          </w:pPr>
          <w:hyperlink w:anchor="_Toc133773329" w:history="1">
            <w:r w:rsidRPr="00DC5342">
              <w:rPr>
                <w:rStyle w:val="Hyperlink"/>
                <w:noProof/>
              </w:rPr>
              <w:t>Hypothesis 2</w:t>
            </w:r>
            <w:r>
              <w:rPr>
                <w:noProof/>
                <w:webHidden/>
              </w:rPr>
              <w:tab/>
            </w:r>
            <w:r>
              <w:rPr>
                <w:noProof/>
                <w:webHidden/>
              </w:rPr>
              <w:fldChar w:fldCharType="begin"/>
            </w:r>
            <w:r>
              <w:rPr>
                <w:noProof/>
                <w:webHidden/>
              </w:rPr>
              <w:instrText xml:space="preserve"> PAGEREF _Toc133773329 \h </w:instrText>
            </w:r>
            <w:r>
              <w:rPr>
                <w:noProof/>
                <w:webHidden/>
              </w:rPr>
            </w:r>
            <w:r>
              <w:rPr>
                <w:noProof/>
                <w:webHidden/>
              </w:rPr>
              <w:fldChar w:fldCharType="separate"/>
            </w:r>
            <w:r>
              <w:rPr>
                <w:noProof/>
                <w:webHidden/>
              </w:rPr>
              <w:t>4</w:t>
            </w:r>
            <w:r>
              <w:rPr>
                <w:noProof/>
                <w:webHidden/>
              </w:rPr>
              <w:fldChar w:fldCharType="end"/>
            </w:r>
          </w:hyperlink>
        </w:p>
        <w:p w14:paraId="663E403B" w14:textId="16DBED22" w:rsidR="00F84985" w:rsidRDefault="00F84985">
          <w:pPr>
            <w:pStyle w:val="TOC2"/>
            <w:tabs>
              <w:tab w:val="right" w:leader="dot" w:pos="9350"/>
            </w:tabs>
            <w:rPr>
              <w:rFonts w:eastAsiaTheme="minorEastAsia"/>
              <w:noProof/>
              <w:kern w:val="0"/>
              <w14:ligatures w14:val="none"/>
            </w:rPr>
          </w:pPr>
          <w:hyperlink w:anchor="_Toc133773330" w:history="1">
            <w:r w:rsidRPr="00DC5342">
              <w:rPr>
                <w:rStyle w:val="Hyperlink"/>
                <w:noProof/>
              </w:rPr>
              <w:t>Hypothesis 3</w:t>
            </w:r>
            <w:r>
              <w:rPr>
                <w:noProof/>
                <w:webHidden/>
              </w:rPr>
              <w:tab/>
            </w:r>
            <w:r>
              <w:rPr>
                <w:noProof/>
                <w:webHidden/>
              </w:rPr>
              <w:fldChar w:fldCharType="begin"/>
            </w:r>
            <w:r>
              <w:rPr>
                <w:noProof/>
                <w:webHidden/>
              </w:rPr>
              <w:instrText xml:space="preserve"> PAGEREF _Toc133773330 \h </w:instrText>
            </w:r>
            <w:r>
              <w:rPr>
                <w:noProof/>
                <w:webHidden/>
              </w:rPr>
            </w:r>
            <w:r>
              <w:rPr>
                <w:noProof/>
                <w:webHidden/>
              </w:rPr>
              <w:fldChar w:fldCharType="separate"/>
            </w:r>
            <w:r>
              <w:rPr>
                <w:noProof/>
                <w:webHidden/>
              </w:rPr>
              <w:t>4</w:t>
            </w:r>
            <w:r>
              <w:rPr>
                <w:noProof/>
                <w:webHidden/>
              </w:rPr>
              <w:fldChar w:fldCharType="end"/>
            </w:r>
          </w:hyperlink>
        </w:p>
        <w:p w14:paraId="7D3314C9" w14:textId="7E1C0A73" w:rsidR="00F84985" w:rsidRDefault="00F84985">
          <w:pPr>
            <w:pStyle w:val="TOC1"/>
            <w:tabs>
              <w:tab w:val="right" w:leader="dot" w:pos="9350"/>
            </w:tabs>
            <w:rPr>
              <w:rFonts w:eastAsiaTheme="minorEastAsia"/>
              <w:noProof/>
              <w:kern w:val="0"/>
              <w14:ligatures w14:val="none"/>
            </w:rPr>
          </w:pPr>
          <w:hyperlink w:anchor="_Toc133773331" w:history="1">
            <w:r w:rsidRPr="00DC5342">
              <w:rPr>
                <w:rStyle w:val="Hyperlink"/>
                <w:noProof/>
              </w:rPr>
              <w:t>Conclusion</w:t>
            </w:r>
            <w:r>
              <w:rPr>
                <w:noProof/>
                <w:webHidden/>
              </w:rPr>
              <w:tab/>
            </w:r>
            <w:r>
              <w:rPr>
                <w:noProof/>
                <w:webHidden/>
              </w:rPr>
              <w:fldChar w:fldCharType="begin"/>
            </w:r>
            <w:r>
              <w:rPr>
                <w:noProof/>
                <w:webHidden/>
              </w:rPr>
              <w:instrText xml:space="preserve"> PAGEREF _Toc133773331 \h </w:instrText>
            </w:r>
            <w:r>
              <w:rPr>
                <w:noProof/>
                <w:webHidden/>
              </w:rPr>
            </w:r>
            <w:r>
              <w:rPr>
                <w:noProof/>
                <w:webHidden/>
              </w:rPr>
              <w:fldChar w:fldCharType="separate"/>
            </w:r>
            <w:r>
              <w:rPr>
                <w:noProof/>
                <w:webHidden/>
              </w:rPr>
              <w:t>5</w:t>
            </w:r>
            <w:r>
              <w:rPr>
                <w:noProof/>
                <w:webHidden/>
              </w:rPr>
              <w:fldChar w:fldCharType="end"/>
            </w:r>
          </w:hyperlink>
        </w:p>
        <w:p w14:paraId="33352F11" w14:textId="2BB15ECD" w:rsidR="002033B1" w:rsidRDefault="002033B1">
          <w:r>
            <w:rPr>
              <w:b/>
              <w:bCs/>
              <w:noProof/>
            </w:rPr>
            <w:fldChar w:fldCharType="end"/>
          </w:r>
        </w:p>
      </w:sdtContent>
    </w:sdt>
    <w:p w14:paraId="76EB3B37" w14:textId="77777777" w:rsidR="00C11BD4" w:rsidRDefault="00C11BD4" w:rsidP="00C11BD4"/>
    <w:p w14:paraId="27AFD0DB" w14:textId="77777777" w:rsidR="00C11BD4" w:rsidRDefault="00C11BD4" w:rsidP="00C11BD4"/>
    <w:p w14:paraId="02793F0F" w14:textId="1F56B8BD" w:rsidR="00C11BD4" w:rsidRDefault="00C11BD4" w:rsidP="00C11BD4">
      <w:pPr>
        <w:pStyle w:val="Heading1"/>
      </w:pPr>
      <w:bookmarkStart w:id="0" w:name="_Toc133773320"/>
      <w:r>
        <w:t>BTC Fair and  Greed Dataset</w:t>
      </w:r>
      <w:bookmarkEnd w:id="0"/>
    </w:p>
    <w:p w14:paraId="4A928AAE" w14:textId="77777777" w:rsidR="00BF0575" w:rsidRDefault="00C11BD4" w:rsidP="00C11BD4">
      <w:pPr>
        <w:rPr>
          <w:rFonts w:cstheme="minorHAnsi"/>
          <w:color w:val="3C4043"/>
          <w:sz w:val="24"/>
          <w:szCs w:val="24"/>
          <w:shd w:val="clear" w:color="auto" w:fill="FFFFFF"/>
        </w:rPr>
      </w:pPr>
      <w:r w:rsidRPr="00C11BD4">
        <w:rPr>
          <w:rFonts w:cstheme="minorHAnsi"/>
          <w:color w:val="3C4043"/>
          <w:sz w:val="24"/>
          <w:szCs w:val="24"/>
          <w:shd w:val="clear" w:color="auto" w:fill="FFFFFF"/>
        </w:rPr>
        <w:t>This dataset specifically includes daily closing prices of Bitcoin, as well as daily volumes of Bitcoin, and the Fear and Greed Index values for the overall crypto market. It was collect from Yahoo Finance and Alternative.me.</w:t>
      </w:r>
    </w:p>
    <w:p w14:paraId="7E978A27" w14:textId="716DEFCA" w:rsidR="00BF0575" w:rsidRDefault="00757D1D" w:rsidP="00BF0575">
      <w:pPr>
        <w:pStyle w:val="Heading1"/>
        <w:rPr>
          <w:shd w:val="clear" w:color="auto" w:fill="FFFFFF"/>
        </w:rPr>
      </w:pPr>
      <w:bookmarkStart w:id="1" w:name="_Toc133773321"/>
      <w:r>
        <w:rPr>
          <w:shd w:val="clear" w:color="auto" w:fill="FFFFFF"/>
        </w:rPr>
        <w:t>A</w:t>
      </w:r>
      <w:r w:rsidR="00C11BD4" w:rsidRPr="00C11BD4">
        <w:rPr>
          <w:shd w:val="clear" w:color="auto" w:fill="FFFFFF"/>
        </w:rPr>
        <w:t xml:space="preserve">ttributes </w:t>
      </w:r>
      <w:r w:rsidR="002033B1">
        <w:rPr>
          <w:shd w:val="clear" w:color="auto" w:fill="FFFFFF"/>
        </w:rPr>
        <w:t>of the dataset</w:t>
      </w:r>
      <w:r w:rsidR="00C11BD4" w:rsidRPr="00C11BD4">
        <w:rPr>
          <w:shd w:val="clear" w:color="auto" w:fill="FFFFFF"/>
        </w:rPr>
        <w:t xml:space="preserve"> </w:t>
      </w:r>
      <w:r w:rsidR="00BF0575">
        <w:rPr>
          <w:shd w:val="clear" w:color="auto" w:fill="FFFFFF"/>
        </w:rPr>
        <w:t>:</w:t>
      </w:r>
      <w:bookmarkEnd w:id="1"/>
    </w:p>
    <w:p w14:paraId="6E6CC97E" w14:textId="77777777" w:rsidR="00BF0575" w:rsidRDefault="00C11BD4" w:rsidP="00C11BD4">
      <w:pPr>
        <w:rPr>
          <w:rFonts w:cstheme="minorHAnsi"/>
          <w:color w:val="3C4043"/>
          <w:sz w:val="24"/>
          <w:szCs w:val="24"/>
          <w:shd w:val="clear" w:color="auto" w:fill="FFFFFF"/>
        </w:rPr>
      </w:pPr>
      <w:r w:rsidRPr="00C11BD4">
        <w:rPr>
          <w:rFonts w:cstheme="minorHAnsi"/>
          <w:color w:val="3C4043"/>
          <w:sz w:val="24"/>
          <w:szCs w:val="24"/>
          <w:shd w:val="clear" w:color="auto" w:fill="FFFFFF"/>
        </w:rPr>
        <w:t>Date of closing price</w:t>
      </w:r>
    </w:p>
    <w:p w14:paraId="23405AE9" w14:textId="77777777" w:rsidR="00BF0575" w:rsidRDefault="00C11BD4" w:rsidP="00C11BD4">
      <w:pPr>
        <w:rPr>
          <w:rFonts w:cstheme="minorHAnsi"/>
          <w:color w:val="3C4043"/>
          <w:sz w:val="24"/>
          <w:szCs w:val="24"/>
          <w:shd w:val="clear" w:color="auto" w:fill="FFFFFF"/>
        </w:rPr>
      </w:pPr>
      <w:r w:rsidRPr="00C11BD4">
        <w:rPr>
          <w:rFonts w:cstheme="minorHAnsi"/>
          <w:color w:val="3C4043"/>
          <w:sz w:val="24"/>
          <w:szCs w:val="24"/>
          <w:shd w:val="clear" w:color="auto" w:fill="FFFFFF"/>
        </w:rPr>
        <w:t>fear and greed index value</w:t>
      </w:r>
    </w:p>
    <w:p w14:paraId="66E3B7BA" w14:textId="490C5261" w:rsidR="00BF0575" w:rsidRDefault="00C11BD4" w:rsidP="00C11BD4">
      <w:pPr>
        <w:rPr>
          <w:rFonts w:cstheme="minorHAnsi"/>
          <w:color w:val="3C4043"/>
          <w:sz w:val="24"/>
          <w:szCs w:val="24"/>
          <w:shd w:val="clear" w:color="auto" w:fill="FFFFFF"/>
        </w:rPr>
      </w:pPr>
      <w:r w:rsidRPr="00C11BD4">
        <w:rPr>
          <w:rFonts w:cstheme="minorHAnsi"/>
          <w:color w:val="3C4043"/>
          <w:sz w:val="24"/>
          <w:szCs w:val="24"/>
          <w:shd w:val="clear" w:color="auto" w:fill="FFFFFF"/>
        </w:rPr>
        <w:t>fear and greed classification(fear, Extreme Fear, Neutral, Greed, Extreme Greed)</w:t>
      </w:r>
    </w:p>
    <w:p w14:paraId="12249AD6" w14:textId="77777777" w:rsidR="00BF0575" w:rsidRDefault="00C11BD4" w:rsidP="00C11BD4">
      <w:pPr>
        <w:rPr>
          <w:rFonts w:cstheme="minorHAnsi"/>
          <w:color w:val="3C4043"/>
          <w:sz w:val="24"/>
          <w:szCs w:val="24"/>
          <w:shd w:val="clear" w:color="auto" w:fill="FFFFFF"/>
        </w:rPr>
      </w:pPr>
      <w:r w:rsidRPr="00C11BD4">
        <w:rPr>
          <w:rFonts w:cstheme="minorHAnsi"/>
          <w:color w:val="3C4043"/>
          <w:sz w:val="24"/>
          <w:szCs w:val="24"/>
          <w:shd w:val="clear" w:color="auto" w:fill="FFFFFF"/>
        </w:rPr>
        <w:t xml:space="preserve">Closing price </w:t>
      </w:r>
    </w:p>
    <w:p w14:paraId="1B9EE987" w14:textId="2877AC95" w:rsidR="00C11BD4" w:rsidRPr="00C11BD4" w:rsidRDefault="00C11BD4" w:rsidP="00C11BD4">
      <w:pPr>
        <w:rPr>
          <w:rFonts w:cstheme="minorHAnsi"/>
          <w:color w:val="3C4043"/>
          <w:sz w:val="24"/>
          <w:szCs w:val="24"/>
          <w:shd w:val="clear" w:color="auto" w:fill="FFFFFF"/>
        </w:rPr>
      </w:pPr>
      <w:r w:rsidRPr="00C11BD4">
        <w:rPr>
          <w:rFonts w:cstheme="minorHAnsi"/>
          <w:color w:val="3C4043"/>
          <w:sz w:val="24"/>
          <w:szCs w:val="24"/>
          <w:shd w:val="clear" w:color="auto" w:fill="FFFFFF"/>
        </w:rPr>
        <w:t>BTC volume.</w:t>
      </w:r>
    </w:p>
    <w:p w14:paraId="7FB28693" w14:textId="3F1F11D9" w:rsidR="001D0E09" w:rsidRPr="001D0E09" w:rsidRDefault="00C11BD4" w:rsidP="001D0E09">
      <w:pPr>
        <w:pStyle w:val="Heading1"/>
      </w:pPr>
      <w:bookmarkStart w:id="2" w:name="_Toc133773322"/>
      <w:r>
        <w:lastRenderedPageBreak/>
        <w:t>Plans for data exploration</w:t>
      </w:r>
      <w:bookmarkEnd w:id="2"/>
    </w:p>
    <w:p w14:paraId="22B7BDEA" w14:textId="77777777" w:rsidR="001D0E09" w:rsidRDefault="001D0E09" w:rsidP="00C11BD4">
      <w:pPr>
        <w:rPr>
          <w:sz w:val="24"/>
          <w:szCs w:val="24"/>
        </w:rPr>
      </w:pPr>
      <w:r>
        <w:rPr>
          <w:sz w:val="24"/>
          <w:szCs w:val="24"/>
        </w:rPr>
        <w:t>The plan for data exploration were:</w:t>
      </w:r>
    </w:p>
    <w:p w14:paraId="7F3875E3" w14:textId="2BB765C9" w:rsidR="001D0E09" w:rsidRDefault="001D0E09" w:rsidP="001D0E09">
      <w:pPr>
        <w:pStyle w:val="ListParagraph"/>
        <w:numPr>
          <w:ilvl w:val="0"/>
          <w:numId w:val="1"/>
        </w:numPr>
        <w:rPr>
          <w:sz w:val="24"/>
          <w:szCs w:val="24"/>
        </w:rPr>
      </w:pPr>
      <w:r>
        <w:rPr>
          <w:sz w:val="24"/>
          <w:szCs w:val="24"/>
        </w:rPr>
        <w:t xml:space="preserve">Visualize the data </w:t>
      </w:r>
    </w:p>
    <w:p w14:paraId="46F59E86" w14:textId="00B8CECD" w:rsidR="001D0E09" w:rsidRDefault="001D0E09" w:rsidP="001D0E09">
      <w:pPr>
        <w:pStyle w:val="ListParagraph"/>
        <w:numPr>
          <w:ilvl w:val="0"/>
          <w:numId w:val="1"/>
        </w:numPr>
        <w:rPr>
          <w:sz w:val="24"/>
          <w:szCs w:val="24"/>
        </w:rPr>
      </w:pPr>
      <w:r>
        <w:rPr>
          <w:sz w:val="24"/>
          <w:szCs w:val="24"/>
        </w:rPr>
        <w:t xml:space="preserve">Clean the data </w:t>
      </w:r>
    </w:p>
    <w:p w14:paraId="1C56F7FE" w14:textId="4B1AEA68" w:rsidR="001D0E09" w:rsidRDefault="001D0E09" w:rsidP="001D0E09">
      <w:pPr>
        <w:pStyle w:val="ListParagraph"/>
        <w:numPr>
          <w:ilvl w:val="0"/>
          <w:numId w:val="1"/>
        </w:numPr>
        <w:rPr>
          <w:sz w:val="24"/>
          <w:szCs w:val="24"/>
        </w:rPr>
      </w:pPr>
      <w:r>
        <w:rPr>
          <w:sz w:val="24"/>
          <w:szCs w:val="24"/>
        </w:rPr>
        <w:t xml:space="preserve">Formulate </w:t>
      </w:r>
      <w:r w:rsidR="00091859">
        <w:rPr>
          <w:rFonts w:ascii="Source Sans Pro" w:hAnsi="Source Sans Pro"/>
          <w:color w:val="1F1F1F"/>
          <w:shd w:val="clear" w:color="auto" w:fill="FFFFFF"/>
        </w:rPr>
        <w:t>hypothesis</w:t>
      </w:r>
    </w:p>
    <w:p w14:paraId="4B61C47F" w14:textId="5551DCED" w:rsidR="001D0E09" w:rsidRPr="00605A2E" w:rsidRDefault="00091859" w:rsidP="001D0E09">
      <w:pPr>
        <w:pStyle w:val="ListParagraph"/>
        <w:numPr>
          <w:ilvl w:val="0"/>
          <w:numId w:val="1"/>
        </w:numPr>
        <w:rPr>
          <w:sz w:val="24"/>
          <w:szCs w:val="24"/>
        </w:rPr>
      </w:pPr>
      <w:r>
        <w:rPr>
          <w:sz w:val="24"/>
          <w:szCs w:val="24"/>
        </w:rPr>
        <w:t xml:space="preserve">Test </w:t>
      </w:r>
      <w:r>
        <w:rPr>
          <w:rFonts w:ascii="Source Sans Pro" w:hAnsi="Source Sans Pro"/>
          <w:color w:val="1F1F1F"/>
          <w:shd w:val="clear" w:color="auto" w:fill="FFFFFF"/>
        </w:rPr>
        <w:t>hypothesis</w:t>
      </w:r>
    </w:p>
    <w:p w14:paraId="08F9590B" w14:textId="77777777" w:rsidR="00605A2E" w:rsidRDefault="00605A2E" w:rsidP="00605A2E">
      <w:pPr>
        <w:rPr>
          <w:sz w:val="24"/>
          <w:szCs w:val="24"/>
        </w:rPr>
      </w:pPr>
    </w:p>
    <w:p w14:paraId="636C4657" w14:textId="4BD350C5" w:rsidR="00BF0575" w:rsidRPr="00BF0575" w:rsidRDefault="00BF0575" w:rsidP="00F84985">
      <w:pPr>
        <w:pStyle w:val="Heading1"/>
      </w:pPr>
      <w:bookmarkStart w:id="3" w:name="_Toc133773323"/>
      <w:r>
        <w:t>Visualize the data</w:t>
      </w:r>
      <w:bookmarkEnd w:id="3"/>
      <w:r>
        <w:t xml:space="preserve"> </w:t>
      </w:r>
    </w:p>
    <w:p w14:paraId="1EF53667" w14:textId="58303DA3" w:rsidR="001D0E09" w:rsidRDefault="001D0E09" w:rsidP="00C11BD4">
      <w:pPr>
        <w:rPr>
          <w:sz w:val="24"/>
          <w:szCs w:val="24"/>
        </w:rPr>
      </w:pPr>
      <w:r w:rsidRPr="001D0E09">
        <w:rPr>
          <w:noProof/>
          <w:sz w:val="24"/>
          <w:szCs w:val="24"/>
        </w:rPr>
        <w:drawing>
          <wp:inline distT="0" distB="0" distL="0" distR="0" wp14:anchorId="4DB96F61" wp14:editId="5DF2BBEC">
            <wp:extent cx="5921253" cy="4000847"/>
            <wp:effectExtent l="0" t="0" r="3810" b="0"/>
            <wp:docPr id="17403990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99043" name="Picture 1" descr="Chart, bar chart&#10;&#10;Description automatically generated"/>
                    <pic:cNvPicPr/>
                  </pic:nvPicPr>
                  <pic:blipFill>
                    <a:blip r:embed="rId6"/>
                    <a:stretch>
                      <a:fillRect/>
                    </a:stretch>
                  </pic:blipFill>
                  <pic:spPr>
                    <a:xfrm>
                      <a:off x="0" y="0"/>
                      <a:ext cx="5921253" cy="4000847"/>
                    </a:xfrm>
                    <a:prstGeom prst="rect">
                      <a:avLst/>
                    </a:prstGeom>
                  </pic:spPr>
                </pic:pic>
              </a:graphicData>
            </a:graphic>
          </wp:inline>
        </w:drawing>
      </w:r>
    </w:p>
    <w:p w14:paraId="11A8054A" w14:textId="77777777" w:rsidR="00BF0575" w:rsidRDefault="00BF0575" w:rsidP="00BF0575">
      <w:pPr>
        <w:rPr>
          <w:sz w:val="24"/>
          <w:szCs w:val="24"/>
        </w:rPr>
      </w:pPr>
      <w:r>
        <w:rPr>
          <w:sz w:val="24"/>
          <w:szCs w:val="24"/>
        </w:rPr>
        <w:t>Firstly the number of days for each fear and greed classifiers were plotted in a histogram. Then used a line graph to plot the closing price of BTC over the year.</w:t>
      </w:r>
    </w:p>
    <w:p w14:paraId="2610CE0B" w14:textId="75DFAE03" w:rsidR="001D0E09" w:rsidRDefault="001D0E09" w:rsidP="00C11BD4">
      <w:pPr>
        <w:rPr>
          <w:sz w:val="24"/>
          <w:szCs w:val="24"/>
        </w:rPr>
      </w:pPr>
      <w:r w:rsidRPr="001D0E09">
        <w:rPr>
          <w:sz w:val="24"/>
          <w:szCs w:val="24"/>
        </w:rPr>
        <w:t>For almost two years, there were more days when traders were afraid than any other emotion. Individuals experienced a state of extreme fear for 520 days, while feelings of greed dominated for 320 days. There were around 190 days where both extreme greed and neutral emotions were present.</w:t>
      </w:r>
    </w:p>
    <w:p w14:paraId="0EC02004" w14:textId="77777777" w:rsidR="001D0E09" w:rsidRDefault="001D0E09" w:rsidP="00C11BD4">
      <w:pPr>
        <w:rPr>
          <w:sz w:val="24"/>
          <w:szCs w:val="24"/>
        </w:rPr>
      </w:pPr>
    </w:p>
    <w:p w14:paraId="70D71B21" w14:textId="77777777" w:rsidR="00EF5BFF" w:rsidRDefault="001D0E09" w:rsidP="00EF5BFF">
      <w:pPr>
        <w:rPr>
          <w:sz w:val="24"/>
          <w:szCs w:val="24"/>
        </w:rPr>
      </w:pPr>
      <w:r w:rsidRPr="001D0E09">
        <w:rPr>
          <w:noProof/>
          <w:sz w:val="24"/>
          <w:szCs w:val="24"/>
        </w:rPr>
        <w:lastRenderedPageBreak/>
        <w:drawing>
          <wp:inline distT="0" distB="0" distL="0" distR="0" wp14:anchorId="1619BB73" wp14:editId="12B31660">
            <wp:extent cx="5943600" cy="2451735"/>
            <wp:effectExtent l="0" t="0" r="0" b="5715"/>
            <wp:docPr id="151554995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49953" name="Picture 1" descr="Chart&#10;&#10;Description automatically generated"/>
                    <pic:cNvPicPr/>
                  </pic:nvPicPr>
                  <pic:blipFill>
                    <a:blip r:embed="rId7"/>
                    <a:stretch>
                      <a:fillRect/>
                    </a:stretch>
                  </pic:blipFill>
                  <pic:spPr>
                    <a:xfrm>
                      <a:off x="0" y="0"/>
                      <a:ext cx="5943600" cy="2451735"/>
                    </a:xfrm>
                    <a:prstGeom prst="rect">
                      <a:avLst/>
                    </a:prstGeom>
                  </pic:spPr>
                </pic:pic>
              </a:graphicData>
            </a:graphic>
          </wp:inline>
        </w:drawing>
      </w:r>
    </w:p>
    <w:p w14:paraId="62647533" w14:textId="377DD167" w:rsidR="00EF5BFF" w:rsidRDefault="00EF5BFF" w:rsidP="00EF5BFF">
      <w:pPr>
        <w:rPr>
          <w:sz w:val="24"/>
          <w:szCs w:val="24"/>
        </w:rPr>
      </w:pPr>
      <w:r w:rsidRPr="00EF5BFF">
        <w:rPr>
          <w:sz w:val="24"/>
          <w:szCs w:val="24"/>
        </w:rPr>
        <w:t>According to the line graph, there was an increase in the price of Bitcoin from 2021 to 2022. It is speculated that this increase was influenced by the COVID-19 pandemic, as many people were staying at home during this time. Additionally, there was a high level of greed among investors during this period. The graph also suggests that when the prices of Bitcoin decrease, fear among investors tends to increase, and vice versa.</w:t>
      </w:r>
    </w:p>
    <w:p w14:paraId="6797C3C1" w14:textId="3D6B8F47" w:rsidR="001D0E09" w:rsidRPr="00F84985" w:rsidRDefault="001D0E09" w:rsidP="00F84985">
      <w:pPr>
        <w:pStyle w:val="Heading1"/>
      </w:pPr>
      <w:bookmarkStart w:id="4" w:name="_Toc133773324"/>
      <w:r w:rsidRPr="00F84985">
        <w:t>Cleaning the data</w:t>
      </w:r>
      <w:bookmarkEnd w:id="4"/>
      <w:r w:rsidRPr="00F84985">
        <w:t xml:space="preserve"> </w:t>
      </w:r>
    </w:p>
    <w:p w14:paraId="34A8074E" w14:textId="527BCF2A" w:rsidR="00B40868" w:rsidRDefault="00B40868" w:rsidP="00B40868">
      <w:pPr>
        <w:rPr>
          <w:sz w:val="24"/>
          <w:szCs w:val="24"/>
        </w:rPr>
      </w:pPr>
      <w:r w:rsidRPr="00B40868">
        <w:rPr>
          <w:sz w:val="24"/>
          <w:szCs w:val="24"/>
        </w:rPr>
        <w:t>To clean the data</w:t>
      </w:r>
      <w:r>
        <w:rPr>
          <w:sz w:val="24"/>
          <w:szCs w:val="24"/>
        </w:rPr>
        <w:t xml:space="preserve"> </w:t>
      </w:r>
      <w:r w:rsidR="00FE436C">
        <w:rPr>
          <w:sz w:val="24"/>
          <w:szCs w:val="24"/>
        </w:rPr>
        <w:t>various methods were use such as standardization and delete.</w:t>
      </w:r>
    </w:p>
    <w:p w14:paraId="45B90627" w14:textId="38860F08" w:rsidR="00FE436C" w:rsidRDefault="00FE436C" w:rsidP="00FE436C">
      <w:pPr>
        <w:pStyle w:val="Heading2"/>
      </w:pPr>
      <w:bookmarkStart w:id="5" w:name="_Toc133773325"/>
      <w:r>
        <w:t>Duplicates</w:t>
      </w:r>
      <w:bookmarkEnd w:id="5"/>
    </w:p>
    <w:p w14:paraId="368F1602" w14:textId="57DD2C4A" w:rsidR="00FE436C" w:rsidRDefault="00FE436C" w:rsidP="00B40868">
      <w:pPr>
        <w:rPr>
          <w:sz w:val="24"/>
          <w:szCs w:val="24"/>
        </w:rPr>
      </w:pPr>
      <w:r w:rsidRPr="00FE436C">
        <w:rPr>
          <w:sz w:val="24"/>
          <w:szCs w:val="24"/>
        </w:rPr>
        <w:drawing>
          <wp:inline distT="0" distB="0" distL="0" distR="0" wp14:anchorId="5AF90AB1" wp14:editId="1F1C1327">
            <wp:extent cx="4404742" cy="929721"/>
            <wp:effectExtent l="0" t="0" r="0" b="3810"/>
            <wp:docPr id="38500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01231" name=""/>
                    <pic:cNvPicPr/>
                  </pic:nvPicPr>
                  <pic:blipFill>
                    <a:blip r:embed="rId8"/>
                    <a:stretch>
                      <a:fillRect/>
                    </a:stretch>
                  </pic:blipFill>
                  <pic:spPr>
                    <a:xfrm>
                      <a:off x="0" y="0"/>
                      <a:ext cx="4404742" cy="929721"/>
                    </a:xfrm>
                    <a:prstGeom prst="rect">
                      <a:avLst/>
                    </a:prstGeom>
                  </pic:spPr>
                </pic:pic>
              </a:graphicData>
            </a:graphic>
          </wp:inline>
        </w:drawing>
      </w:r>
    </w:p>
    <w:p w14:paraId="64354CA2" w14:textId="0B8923D7" w:rsidR="00FE436C" w:rsidRDefault="00FE436C" w:rsidP="00B40868">
      <w:pPr>
        <w:rPr>
          <w:sz w:val="24"/>
          <w:szCs w:val="24"/>
        </w:rPr>
      </w:pPr>
      <w:r w:rsidRPr="00FE436C">
        <w:rPr>
          <w:sz w:val="24"/>
          <w:szCs w:val="24"/>
        </w:rPr>
        <w:t>The dataset was inspected for duplicate entries by comparing the values in the Date column, which is assumed to be unique. Once the duplicate rows were identified, they were removed from the dataset</w:t>
      </w:r>
      <w:r>
        <w:rPr>
          <w:sz w:val="24"/>
          <w:szCs w:val="24"/>
        </w:rPr>
        <w:t xml:space="preserve">, using the </w:t>
      </w:r>
      <w:proofErr w:type="spellStart"/>
      <w:r>
        <w:rPr>
          <w:sz w:val="24"/>
          <w:szCs w:val="24"/>
        </w:rPr>
        <w:t>drop_duplicates</w:t>
      </w:r>
      <w:proofErr w:type="spellEnd"/>
      <w:r>
        <w:rPr>
          <w:sz w:val="24"/>
          <w:szCs w:val="24"/>
        </w:rPr>
        <w:t>() method.</w:t>
      </w:r>
    </w:p>
    <w:p w14:paraId="58F22481" w14:textId="3C1D3D82" w:rsidR="00FE436C" w:rsidRDefault="00FE436C" w:rsidP="00FE436C">
      <w:pPr>
        <w:pStyle w:val="Heading2"/>
      </w:pPr>
      <w:bookmarkStart w:id="6" w:name="_Toc133773326"/>
      <w:r>
        <w:t>Normalization</w:t>
      </w:r>
      <w:bookmarkEnd w:id="6"/>
    </w:p>
    <w:p w14:paraId="55FC1FF5" w14:textId="0F616B0F" w:rsidR="00FE436C" w:rsidRPr="00FE436C" w:rsidRDefault="00FE436C" w:rsidP="00FE436C">
      <w:r w:rsidRPr="00FE436C">
        <w:drawing>
          <wp:inline distT="0" distB="0" distL="0" distR="0" wp14:anchorId="2754E15D" wp14:editId="7C6B989B">
            <wp:extent cx="5943600" cy="990600"/>
            <wp:effectExtent l="0" t="0" r="0" b="0"/>
            <wp:docPr id="292278975"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78975" name="Picture 1" descr="Logo, company name&#10;&#10;Description automatically generated"/>
                    <pic:cNvPicPr/>
                  </pic:nvPicPr>
                  <pic:blipFill>
                    <a:blip r:embed="rId9"/>
                    <a:stretch>
                      <a:fillRect/>
                    </a:stretch>
                  </pic:blipFill>
                  <pic:spPr>
                    <a:xfrm>
                      <a:off x="0" y="0"/>
                      <a:ext cx="5943600" cy="990600"/>
                    </a:xfrm>
                    <a:prstGeom prst="rect">
                      <a:avLst/>
                    </a:prstGeom>
                  </pic:spPr>
                </pic:pic>
              </a:graphicData>
            </a:graphic>
          </wp:inline>
        </w:drawing>
      </w:r>
    </w:p>
    <w:p w14:paraId="32634FFA" w14:textId="7BE6DB08" w:rsidR="00FE436C" w:rsidRDefault="00FE436C" w:rsidP="00B40868">
      <w:pPr>
        <w:rPr>
          <w:sz w:val="24"/>
          <w:szCs w:val="24"/>
        </w:rPr>
      </w:pPr>
      <w:r>
        <w:rPr>
          <w:sz w:val="24"/>
          <w:szCs w:val="24"/>
        </w:rPr>
        <w:t xml:space="preserve">In the above code initially </w:t>
      </w:r>
      <w:r w:rsidRPr="00FE436C">
        <w:rPr>
          <w:sz w:val="24"/>
          <w:szCs w:val="24"/>
        </w:rPr>
        <w:t xml:space="preserve">the 'Date' column to a datetime object using the </w:t>
      </w:r>
      <w:proofErr w:type="spellStart"/>
      <w:r w:rsidRPr="00FE436C">
        <w:rPr>
          <w:sz w:val="24"/>
          <w:szCs w:val="24"/>
        </w:rPr>
        <w:t>to_datetime</w:t>
      </w:r>
      <w:proofErr w:type="spellEnd"/>
      <w:r w:rsidRPr="00FE436C">
        <w:rPr>
          <w:sz w:val="24"/>
          <w:szCs w:val="24"/>
        </w:rPr>
        <w:t>() method from pandas library. This converts the Date column values to a standardized datetime format, which makes it easier to work with dates in the analysis.</w:t>
      </w:r>
    </w:p>
    <w:p w14:paraId="7D097C19" w14:textId="2C6ED786" w:rsidR="007939B9" w:rsidRDefault="007939B9" w:rsidP="00B40868">
      <w:pPr>
        <w:rPr>
          <w:sz w:val="24"/>
          <w:szCs w:val="24"/>
        </w:rPr>
      </w:pPr>
      <w:r>
        <w:rPr>
          <w:sz w:val="24"/>
          <w:szCs w:val="24"/>
        </w:rPr>
        <w:lastRenderedPageBreak/>
        <w:t xml:space="preserve">In the next part of the code </w:t>
      </w:r>
      <w:r w:rsidRPr="007939B9">
        <w:rPr>
          <w:sz w:val="24"/>
          <w:szCs w:val="24"/>
        </w:rPr>
        <w:t>Normalizing the 'Value' column to be between 0 and 1 by subtracting the minimum value of the 'Value' column from each value in the column, then dividing by the range of the 'Value' column (the difference between the maximum and minimum values). This normalization step helps to put all the values in the 'Value' column on a comparable scale, which can be helpful for analysis and visualization purposes. The normalized values are stored in a new column called '</w:t>
      </w:r>
      <w:proofErr w:type="spellStart"/>
      <w:r w:rsidRPr="007939B9">
        <w:rPr>
          <w:sz w:val="24"/>
          <w:szCs w:val="24"/>
        </w:rPr>
        <w:t>Value_Norm</w:t>
      </w:r>
      <w:proofErr w:type="spellEnd"/>
      <w:r w:rsidRPr="007939B9">
        <w:rPr>
          <w:sz w:val="24"/>
          <w:szCs w:val="24"/>
        </w:rPr>
        <w:t>'.</w:t>
      </w:r>
    </w:p>
    <w:p w14:paraId="381C9568" w14:textId="77777777" w:rsidR="007939B9" w:rsidRPr="00B40868" w:rsidRDefault="007939B9" w:rsidP="00B40868">
      <w:pPr>
        <w:rPr>
          <w:sz w:val="24"/>
          <w:szCs w:val="24"/>
        </w:rPr>
      </w:pPr>
    </w:p>
    <w:p w14:paraId="4B96B45C" w14:textId="5D28F1CE" w:rsidR="00091859" w:rsidRDefault="00091859" w:rsidP="00091859">
      <w:pPr>
        <w:pStyle w:val="Heading1"/>
      </w:pPr>
      <w:bookmarkStart w:id="7" w:name="_Toc133773327"/>
      <w:r>
        <w:t>Hypothesis</w:t>
      </w:r>
      <w:bookmarkEnd w:id="7"/>
      <w:r>
        <w:t xml:space="preserve"> </w:t>
      </w:r>
    </w:p>
    <w:p w14:paraId="63C523FB" w14:textId="2B5DB36D" w:rsidR="00F04C6B" w:rsidRDefault="00F04C6B" w:rsidP="00F04C6B">
      <w:pPr>
        <w:pStyle w:val="Heading2"/>
      </w:pPr>
      <w:bookmarkStart w:id="8" w:name="_Toc133773328"/>
      <w:r>
        <w:t>Hypothesis 1</w:t>
      </w:r>
      <w:bookmarkEnd w:id="8"/>
    </w:p>
    <w:p w14:paraId="2B7F9318" w14:textId="265D7CCC" w:rsidR="004D34B3" w:rsidRPr="004D34B3" w:rsidRDefault="004D34B3" w:rsidP="004D34B3">
      <w:pPr>
        <w:rPr>
          <w:sz w:val="24"/>
          <w:szCs w:val="24"/>
        </w:rPr>
      </w:pPr>
      <w:r>
        <w:rPr>
          <w:sz w:val="24"/>
          <w:szCs w:val="24"/>
        </w:rPr>
        <w:t xml:space="preserve">Hypothesis: </w:t>
      </w:r>
      <w:r w:rsidRPr="004D34B3">
        <w:rPr>
          <w:sz w:val="24"/>
          <w:szCs w:val="24"/>
        </w:rPr>
        <w:t>The volume of BTC traded on weekends is significantly different from the volume of BTC traded on weekdays.</w:t>
      </w:r>
    </w:p>
    <w:p w14:paraId="1D2C5D2D" w14:textId="77777777" w:rsidR="004D34B3" w:rsidRDefault="004D34B3" w:rsidP="004D34B3">
      <w:pPr>
        <w:rPr>
          <w:sz w:val="24"/>
          <w:szCs w:val="24"/>
        </w:rPr>
      </w:pPr>
      <w:r w:rsidRPr="004D34B3">
        <w:rPr>
          <w:sz w:val="24"/>
          <w:szCs w:val="24"/>
        </w:rPr>
        <w:t>Null hypothesis: There is no significant difference in the average volume of BTC traded between weekends and weekdays.</w:t>
      </w:r>
      <w:r w:rsidRPr="004D34B3">
        <w:rPr>
          <w:sz w:val="24"/>
          <w:szCs w:val="24"/>
        </w:rPr>
        <w:t xml:space="preserve"> </w:t>
      </w:r>
    </w:p>
    <w:p w14:paraId="0F3C6B75" w14:textId="68A857B7" w:rsidR="004D34B3" w:rsidRDefault="004D34B3" w:rsidP="004D34B3">
      <w:pPr>
        <w:pStyle w:val="Heading2"/>
      </w:pPr>
      <w:bookmarkStart w:id="9" w:name="_Toc133773329"/>
      <w:r>
        <w:t>Hypothesis 2</w:t>
      </w:r>
      <w:bookmarkEnd w:id="9"/>
    </w:p>
    <w:p w14:paraId="5CE497C0" w14:textId="16D68A0B" w:rsidR="004D34B3" w:rsidRDefault="004D34B3" w:rsidP="004D34B3">
      <w:pPr>
        <w:rPr>
          <w:sz w:val="24"/>
          <w:szCs w:val="24"/>
        </w:rPr>
      </w:pPr>
      <w:r w:rsidRPr="004D34B3">
        <w:rPr>
          <w:sz w:val="24"/>
          <w:szCs w:val="24"/>
        </w:rPr>
        <w:t xml:space="preserve">Hypothesis: The value of BTC was significantly higher </w:t>
      </w:r>
      <w:r>
        <w:rPr>
          <w:sz w:val="24"/>
          <w:szCs w:val="24"/>
        </w:rPr>
        <w:t>during 2022 then the previous years.</w:t>
      </w:r>
    </w:p>
    <w:p w14:paraId="59979A5A" w14:textId="789A4E5F" w:rsidR="004D34B3" w:rsidRDefault="004D34B3" w:rsidP="004D34B3">
      <w:pPr>
        <w:rPr>
          <w:sz w:val="24"/>
          <w:szCs w:val="24"/>
        </w:rPr>
      </w:pPr>
      <w:r>
        <w:rPr>
          <w:sz w:val="24"/>
          <w:szCs w:val="24"/>
        </w:rPr>
        <w:t>Null hypothesis: There was no difference between price during 2022 and the previous years.</w:t>
      </w:r>
    </w:p>
    <w:p w14:paraId="4CF1B0D1" w14:textId="54E09C73" w:rsidR="004D34B3" w:rsidRPr="004D34B3" w:rsidRDefault="004D34B3" w:rsidP="004D34B3">
      <w:pPr>
        <w:pStyle w:val="Heading2"/>
      </w:pPr>
      <w:bookmarkStart w:id="10" w:name="_Toc133773330"/>
      <w:r>
        <w:t>Hypothesis 3</w:t>
      </w:r>
      <w:bookmarkEnd w:id="10"/>
    </w:p>
    <w:p w14:paraId="16717957" w14:textId="51FC0255" w:rsidR="004D34B3" w:rsidRDefault="004D34B3" w:rsidP="004D34B3">
      <w:pPr>
        <w:rPr>
          <w:sz w:val="24"/>
          <w:szCs w:val="24"/>
        </w:rPr>
      </w:pPr>
      <w:r>
        <w:rPr>
          <w:sz w:val="24"/>
          <w:szCs w:val="24"/>
        </w:rPr>
        <w:t>H</w:t>
      </w:r>
      <w:r w:rsidR="00091859" w:rsidRPr="00091859">
        <w:rPr>
          <w:sz w:val="24"/>
          <w:szCs w:val="24"/>
        </w:rPr>
        <w:t>ypothesis</w:t>
      </w:r>
      <w:r>
        <w:rPr>
          <w:sz w:val="24"/>
          <w:szCs w:val="24"/>
        </w:rPr>
        <w:t xml:space="preserve">: </w:t>
      </w:r>
      <w:r w:rsidR="00091859" w:rsidRPr="00091859">
        <w:rPr>
          <w:sz w:val="24"/>
          <w:szCs w:val="24"/>
        </w:rPr>
        <w:t xml:space="preserve">the average BTC closing price during periods of extreme fear is significantly different from the average BTC closing price during periods of extreme greed. </w:t>
      </w:r>
    </w:p>
    <w:p w14:paraId="431B3F97" w14:textId="4BF24E65" w:rsidR="00091859" w:rsidRPr="00091859" w:rsidRDefault="004D34B3" w:rsidP="004D34B3">
      <w:pPr>
        <w:rPr>
          <w:sz w:val="24"/>
          <w:szCs w:val="24"/>
        </w:rPr>
      </w:pPr>
      <w:r>
        <w:rPr>
          <w:sz w:val="24"/>
          <w:szCs w:val="24"/>
        </w:rPr>
        <w:t>N</w:t>
      </w:r>
      <w:r w:rsidR="00091859" w:rsidRPr="00091859">
        <w:rPr>
          <w:sz w:val="24"/>
          <w:szCs w:val="24"/>
        </w:rPr>
        <w:t>ull hypothesis</w:t>
      </w:r>
      <w:r>
        <w:rPr>
          <w:sz w:val="24"/>
          <w:szCs w:val="24"/>
        </w:rPr>
        <w:t xml:space="preserve">: </w:t>
      </w:r>
      <w:r w:rsidR="00091859" w:rsidRPr="00091859">
        <w:rPr>
          <w:sz w:val="24"/>
          <w:szCs w:val="24"/>
        </w:rPr>
        <w:t>there is no significant difference in the average BTC closing price between these two periods, while the alternative hypothesis would be that there is a significant difference.</w:t>
      </w:r>
    </w:p>
    <w:p w14:paraId="1B4C7983" w14:textId="07636B8F" w:rsidR="00091859" w:rsidRDefault="00091859" w:rsidP="00091859">
      <w:pPr>
        <w:rPr>
          <w:sz w:val="24"/>
          <w:szCs w:val="24"/>
        </w:rPr>
      </w:pPr>
      <w:r w:rsidRPr="00091859">
        <w:rPr>
          <w:sz w:val="24"/>
          <w:szCs w:val="24"/>
        </w:rPr>
        <w:t>To test this hypothesis, the researcher can use a two-sample t-test. By comparing the mean BTC closing price during periods of extreme fear to the mean BTC closing price during periods of extreme greed, the researcher can determine if there is a statistically significant difference between the two.</w:t>
      </w:r>
    </w:p>
    <w:p w14:paraId="0095109A" w14:textId="35A8A820" w:rsidR="00091859" w:rsidRPr="00091859" w:rsidRDefault="00091859" w:rsidP="00091859">
      <w:pPr>
        <w:rPr>
          <w:sz w:val="24"/>
          <w:szCs w:val="24"/>
        </w:rPr>
      </w:pPr>
      <w:r w:rsidRPr="00091859">
        <w:rPr>
          <w:sz w:val="24"/>
          <w:szCs w:val="24"/>
        </w:rPr>
        <w:t>In this case, the t-statistic suggests that the difference in means between extreme fear and extreme greed periods is significant, as it is more than 6 standard errors away from zero. The p-value is extremely small (3.5389185371976455e-10), which indicates that there is strong evidence against the null hypothesis and we can reject it in favor of the alternative hypothesis.</w:t>
      </w:r>
    </w:p>
    <w:p w14:paraId="11B60D68" w14:textId="71AA8476" w:rsidR="00091859" w:rsidRDefault="00091859" w:rsidP="00091859">
      <w:pPr>
        <w:rPr>
          <w:sz w:val="24"/>
          <w:szCs w:val="24"/>
        </w:rPr>
      </w:pPr>
      <w:r w:rsidRPr="00091859">
        <w:rPr>
          <w:sz w:val="24"/>
          <w:szCs w:val="24"/>
        </w:rPr>
        <w:t>Therefore, we can conclude that there is a significant difference in the average BTC closing price between periods of extreme fear and extreme greed.</w:t>
      </w:r>
    </w:p>
    <w:p w14:paraId="5B9E565A" w14:textId="3CEF2443" w:rsidR="00B240F1" w:rsidRDefault="00B240F1" w:rsidP="00091859">
      <w:pPr>
        <w:rPr>
          <w:sz w:val="24"/>
          <w:szCs w:val="24"/>
        </w:rPr>
      </w:pPr>
      <w:r w:rsidRPr="00B240F1">
        <w:rPr>
          <w:noProof/>
          <w:sz w:val="24"/>
          <w:szCs w:val="24"/>
        </w:rPr>
        <w:drawing>
          <wp:inline distT="0" distB="0" distL="0" distR="0" wp14:anchorId="3D4EF110" wp14:editId="1882BAAC">
            <wp:extent cx="2872989" cy="541067"/>
            <wp:effectExtent l="0" t="0" r="3810" b="0"/>
            <wp:docPr id="24649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97205" name=""/>
                    <pic:cNvPicPr/>
                  </pic:nvPicPr>
                  <pic:blipFill>
                    <a:blip r:embed="rId10"/>
                    <a:stretch>
                      <a:fillRect/>
                    </a:stretch>
                  </pic:blipFill>
                  <pic:spPr>
                    <a:xfrm>
                      <a:off x="0" y="0"/>
                      <a:ext cx="2872989" cy="541067"/>
                    </a:xfrm>
                    <a:prstGeom prst="rect">
                      <a:avLst/>
                    </a:prstGeom>
                  </pic:spPr>
                </pic:pic>
              </a:graphicData>
            </a:graphic>
          </wp:inline>
        </w:drawing>
      </w:r>
    </w:p>
    <w:p w14:paraId="12B03B2D" w14:textId="77777777" w:rsidR="00017C70" w:rsidRDefault="00017C70" w:rsidP="00091859">
      <w:pPr>
        <w:rPr>
          <w:sz w:val="24"/>
          <w:szCs w:val="24"/>
        </w:rPr>
      </w:pPr>
    </w:p>
    <w:p w14:paraId="2468085D" w14:textId="7DA75F20" w:rsidR="00017C70" w:rsidRDefault="00017C70" w:rsidP="00017C70">
      <w:pPr>
        <w:pStyle w:val="Heading1"/>
      </w:pPr>
      <w:bookmarkStart w:id="11" w:name="_Toc133773331"/>
      <w:r>
        <w:t>Conclusion</w:t>
      </w:r>
      <w:bookmarkEnd w:id="11"/>
    </w:p>
    <w:p w14:paraId="2BEDD3D2" w14:textId="4B5E60F8" w:rsidR="00017C70" w:rsidRPr="00017C70" w:rsidRDefault="00A42026" w:rsidP="00A42026">
      <w:pPr>
        <w:rPr>
          <w:sz w:val="24"/>
          <w:szCs w:val="24"/>
        </w:rPr>
      </w:pPr>
      <w:r w:rsidRPr="00A42026">
        <w:rPr>
          <w:sz w:val="24"/>
          <w:szCs w:val="24"/>
        </w:rPr>
        <w:t>Adequate data cleaning has been performed on the BTC Fear and Greed dataset, making it suitable for analysis without requiring significant further cleaning. This dataset can serve as a valuable tool for novice analysts to gain experience in data analysis.</w:t>
      </w:r>
    </w:p>
    <w:sectPr w:rsidR="00017C70" w:rsidRPr="0001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F0239"/>
    <w:multiLevelType w:val="hybridMultilevel"/>
    <w:tmpl w:val="717E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4"/>
    <w:rsid w:val="00017C70"/>
    <w:rsid w:val="00042468"/>
    <w:rsid w:val="00091859"/>
    <w:rsid w:val="001D0E09"/>
    <w:rsid w:val="002033B1"/>
    <w:rsid w:val="004D34B3"/>
    <w:rsid w:val="00605A2E"/>
    <w:rsid w:val="00757D1D"/>
    <w:rsid w:val="007939B9"/>
    <w:rsid w:val="008A07DE"/>
    <w:rsid w:val="00A42026"/>
    <w:rsid w:val="00B240F1"/>
    <w:rsid w:val="00B40868"/>
    <w:rsid w:val="00BF0575"/>
    <w:rsid w:val="00C11BD4"/>
    <w:rsid w:val="00D90207"/>
    <w:rsid w:val="00EF5BFF"/>
    <w:rsid w:val="00F04C6B"/>
    <w:rsid w:val="00F84985"/>
    <w:rsid w:val="00FE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C777"/>
  <w15:chartTrackingRefBased/>
  <w15:docId w15:val="{7FDA16B0-6DF2-42A7-8712-D0350488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B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1BD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1B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E09"/>
    <w:pPr>
      <w:ind w:left="720"/>
      <w:contextualSpacing/>
    </w:pPr>
  </w:style>
  <w:style w:type="character" w:customStyle="1" w:styleId="Heading2Char">
    <w:name w:val="Heading 2 Char"/>
    <w:basedOn w:val="DefaultParagraphFont"/>
    <w:link w:val="Heading2"/>
    <w:uiPriority w:val="9"/>
    <w:rsid w:val="00BF05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33B1"/>
    <w:pPr>
      <w:outlineLvl w:val="9"/>
    </w:pPr>
    <w:rPr>
      <w:kern w:val="0"/>
      <w14:ligatures w14:val="none"/>
    </w:rPr>
  </w:style>
  <w:style w:type="paragraph" w:styleId="TOC1">
    <w:name w:val="toc 1"/>
    <w:basedOn w:val="Normal"/>
    <w:next w:val="Normal"/>
    <w:autoRedefine/>
    <w:uiPriority w:val="39"/>
    <w:unhideWhenUsed/>
    <w:rsid w:val="002033B1"/>
    <w:pPr>
      <w:spacing w:after="100"/>
    </w:pPr>
  </w:style>
  <w:style w:type="paragraph" w:styleId="TOC2">
    <w:name w:val="toc 2"/>
    <w:basedOn w:val="Normal"/>
    <w:next w:val="Normal"/>
    <w:autoRedefine/>
    <w:uiPriority w:val="39"/>
    <w:unhideWhenUsed/>
    <w:rsid w:val="002033B1"/>
    <w:pPr>
      <w:spacing w:after="100"/>
      <w:ind w:left="220"/>
    </w:pPr>
  </w:style>
  <w:style w:type="character" w:styleId="Hyperlink">
    <w:name w:val="Hyperlink"/>
    <w:basedOn w:val="DefaultParagraphFont"/>
    <w:uiPriority w:val="99"/>
    <w:unhideWhenUsed/>
    <w:rsid w:val="00203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340">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 w:id="1784686046">
      <w:bodyDiv w:val="1"/>
      <w:marLeft w:val="0"/>
      <w:marRight w:val="0"/>
      <w:marTop w:val="0"/>
      <w:marBottom w:val="0"/>
      <w:divBdr>
        <w:top w:val="none" w:sz="0" w:space="0" w:color="auto"/>
        <w:left w:val="none" w:sz="0" w:space="0" w:color="auto"/>
        <w:bottom w:val="none" w:sz="0" w:space="0" w:color="auto"/>
        <w:right w:val="none" w:sz="0" w:space="0" w:color="auto"/>
      </w:divBdr>
      <w:divsChild>
        <w:div w:id="410855703">
          <w:marLeft w:val="0"/>
          <w:marRight w:val="0"/>
          <w:marTop w:val="0"/>
          <w:marBottom w:val="0"/>
          <w:divBdr>
            <w:top w:val="none" w:sz="0" w:space="0" w:color="auto"/>
            <w:left w:val="none" w:sz="0" w:space="0" w:color="auto"/>
            <w:bottom w:val="none" w:sz="0" w:space="0" w:color="auto"/>
            <w:right w:val="none" w:sz="0" w:space="0" w:color="auto"/>
          </w:divBdr>
          <w:divsChild>
            <w:div w:id="6784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91">
      <w:bodyDiv w:val="1"/>
      <w:marLeft w:val="0"/>
      <w:marRight w:val="0"/>
      <w:marTop w:val="0"/>
      <w:marBottom w:val="0"/>
      <w:divBdr>
        <w:top w:val="none" w:sz="0" w:space="0" w:color="auto"/>
        <w:left w:val="none" w:sz="0" w:space="0" w:color="auto"/>
        <w:bottom w:val="none" w:sz="0" w:space="0" w:color="auto"/>
        <w:right w:val="none" w:sz="0" w:space="0" w:color="auto"/>
      </w:divBdr>
      <w:divsChild>
        <w:div w:id="1460950622">
          <w:marLeft w:val="0"/>
          <w:marRight w:val="0"/>
          <w:marTop w:val="0"/>
          <w:marBottom w:val="0"/>
          <w:divBdr>
            <w:top w:val="none" w:sz="0" w:space="0" w:color="auto"/>
            <w:left w:val="none" w:sz="0" w:space="0" w:color="auto"/>
            <w:bottom w:val="none" w:sz="0" w:space="0" w:color="auto"/>
            <w:right w:val="none" w:sz="0" w:space="0" w:color="auto"/>
          </w:divBdr>
          <w:divsChild>
            <w:div w:id="17784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102F14-F3E5-4B21-8A5A-884C4E35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Biral Dhakhwa</dc:creator>
  <cp:keywords/>
  <dc:description/>
  <cp:lastModifiedBy>Biral Dhakhwa</cp:lastModifiedBy>
  <cp:revision>12</cp:revision>
  <dcterms:created xsi:type="dcterms:W3CDTF">2023-04-29T08:27:00Z</dcterms:created>
  <dcterms:modified xsi:type="dcterms:W3CDTF">2023-04-30T13:10:00Z</dcterms:modified>
</cp:coreProperties>
</file>