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1020"/>
          <w:sz w:val="48"/>
        </w:rPr>
        <w:t>DyrakArmy New User Tutorial</w:t>
      </w:r>
    </w:p>
    <w:p>
      <w:pPr>
        <w:spacing w:after="240"/>
      </w:pPr>
      <w:r>
        <w:rPr>
          <w:rFonts w:ascii="Calibri" w:hAnsi="Calibri"/>
          <w:color w:val="5A6982"/>
          <w:sz w:val="22"/>
        </w:rPr>
        <w:t>Кратко въведение за web, Telegram, archive, sync и download workflow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  <w:tcW w:w="9360" w:type="dxa"/>
          </w:tcPr>
          <w:p>
            <w:r/>
            <w:r>
              <w:rPr>
                <w:b/>
                <w:sz w:val="21"/>
              </w:rPr>
              <w:t>Цел: нов потребител да разбере за 3-5 минути как да търси, слуша online, сваля и синхронизира през web, Telegram и приложенията.</w:t>
            </w:r>
          </w:p>
        </w:tc>
      </w:tr>
    </w:tbl>
    <w:p>
      <w:pPr>
        <w:pStyle w:val="Heading1"/>
      </w:pPr>
      <w:r>
        <w:t>Platform map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top"/>
            <w:tcW w:w="2700" w:type="dxa"/>
          </w:tcPr>
          <w:p>
            <w:r>
              <w:rPr>
                <w:b/>
              </w:rPr>
              <w:t>Повърхност</w:t>
            </w:r>
          </w:p>
        </w:tc>
        <w:tc>
          <w:tcPr>
            <w:tcW w:type="dxa" w:w="4680"/>
            <w:shd w:fill="E8EEF5"/>
            <w:vAlign w:val="top"/>
            <w:tcW w:w="6660" w:type="dxa"/>
          </w:tcPr>
          <w:p>
            <w:r>
              <w:rPr>
                <w:b/>
              </w:rPr>
              <w:t>Какво прави</w:t>
            </w:r>
          </w:p>
        </w:tc>
      </w:tr>
      <w:tr>
        <w:tc>
          <w:tcPr>
            <w:tcW w:type="dxa" w:w="4680"/>
            <w:vAlign w:val="top"/>
            <w:tcW w:w="2700" w:type="dxa"/>
          </w:tcPr>
          <w:p>
            <w:r>
              <w:t>Web</w:t>
            </w:r>
          </w:p>
        </w:tc>
        <w:tc>
          <w:tcPr>
            <w:tcW w:type="dxa" w:w="4680"/>
            <w:vAlign w:val="top"/>
            <w:tcW w:w="6660" w:type="dxa"/>
          </w:tcPr>
          <w:p>
            <w:r>
              <w:t>Download, History, Settings, Archive, player, share cards</w:t>
            </w:r>
          </w:p>
        </w:tc>
      </w:tr>
      <w:tr>
        <w:tc>
          <w:tcPr>
            <w:tcW w:type="dxa" w:w="4680"/>
            <w:vAlign w:val="top"/>
            <w:tcW w:w="2700" w:type="dxa"/>
          </w:tcPr>
          <w:p>
            <w:r>
              <w:t>Telegram</w:t>
            </w:r>
          </w:p>
        </w:tc>
        <w:tc>
          <w:tcPr>
            <w:tcW w:type="dxa" w:w="4680"/>
            <w:vAlign w:val="top"/>
            <w:tcW w:w="6660" w:type="dxa"/>
          </w:tcPr>
          <w:p>
            <w:r>
              <w:t>BG bot, Mini App settings, archive-first search, channel publish</w:t>
            </w:r>
          </w:p>
        </w:tc>
      </w:tr>
      <w:tr>
        <w:tc>
          <w:tcPr>
            <w:tcW w:type="dxa" w:w="4680"/>
            <w:vAlign w:val="top"/>
            <w:tcW w:w="2700" w:type="dxa"/>
          </w:tcPr>
          <w:p>
            <w:r>
              <w:t>Worker API</w:t>
            </w:r>
          </w:p>
        </w:tc>
        <w:tc>
          <w:tcPr>
            <w:tcW w:type="dxa" w:w="4680"/>
            <w:vAlign w:val="top"/>
            <w:tcW w:w="6660" w:type="dxa"/>
          </w:tcPr>
          <w:p>
            <w:r>
              <w:t>Search/download/job/history/runtime-config/source fallback/discography</w:t>
            </w:r>
          </w:p>
        </w:tc>
      </w:tr>
      <w:tr>
        <w:tc>
          <w:tcPr>
            <w:tcW w:type="dxa" w:w="4680"/>
            <w:vAlign w:val="top"/>
            <w:tcW w:w="2700" w:type="dxa"/>
          </w:tcPr>
          <w:p>
            <w:r>
              <w:t>Storage</w:t>
            </w:r>
          </w:p>
        </w:tc>
        <w:tc>
          <w:tcPr>
            <w:tcW w:type="dxa" w:w="4680"/>
            <w:vAlign w:val="top"/>
            <w:tcW w:w="6660" w:type="dxa"/>
          </w:tcPr>
          <w:p>
            <w:r>
              <w:t>D1 metadata, KV short-lived URL/session data, R2 files/cache</w:t>
            </w:r>
          </w:p>
        </w:tc>
      </w:tr>
      <w:tr>
        <w:tc>
          <w:tcPr>
            <w:tcW w:type="dxa" w:w="4680"/>
            <w:vAlign w:val="top"/>
            <w:tcW w:w="2700" w:type="dxa"/>
          </w:tcPr>
          <w:p>
            <w:r>
              <w:t>Clients</w:t>
            </w:r>
          </w:p>
        </w:tc>
        <w:tc>
          <w:tcPr>
            <w:tcW w:type="dxa" w:w="4680"/>
            <w:vAlign w:val="top"/>
            <w:tcW w:w="6660" w:type="dxa"/>
          </w:tcPr>
          <w:p>
            <w:r>
              <w:t>Web, Chrome/Firefox, Windows/macOS, mobile shell/Expo direction</w:t>
            </w:r>
          </w:p>
        </w:tc>
      </w:tr>
    </w:tbl>
    <w:p>
      <w:pPr>
        <w:pStyle w:val="Heading1"/>
      </w:pPr>
      <w:r>
        <w:t>1. Какво е DyrakArmy</w:t>
      </w:r>
    </w:p>
    <w:p>
      <w:pPr>
        <w:pStyle w:val="ListBullet"/>
        <w:spacing w:after="80" w:line="300" w:lineRule="auto"/>
      </w:pPr>
      <w:r>
        <w:t>DyrakArmy е единен web + Telegram + desktop/mobile workflow за търсене, архив, queue, streaming preview и сваляне на аудио.</w:t>
      </w:r>
    </w:p>
    <w:p>
      <w:pPr>
        <w:pStyle w:val="ListBullet"/>
        <w:spacing w:after="80" w:line="300" w:lineRule="auto"/>
      </w:pPr>
      <w:r>
        <w:t>Системата пази общ sync ключ, за да се синхронизират език, формат, качество, история и Telegram mode между клиентите.</w:t>
      </w:r>
    </w:p>
    <w:p>
      <w:pPr>
        <w:pStyle w:val="Heading1"/>
      </w:pPr>
      <w:r>
        <w:t>2. Основен web workflow</w:t>
      </w:r>
    </w:p>
    <w:p>
      <w:pPr>
        <w:pStyle w:val="ListBullet"/>
        <w:spacing w:after="80" w:line="300" w:lineRule="auto"/>
      </w:pPr>
      <w:r>
        <w:t>Отвори dyrakarmy.online и постави линк или търси по име/изпълнител.</w:t>
      </w:r>
    </w:p>
    <w:p>
      <w:pPr>
        <w:pStyle w:val="ListBullet"/>
        <w:spacing w:after="80" w:line="300" w:lineRule="auto"/>
      </w:pPr>
      <w:r>
        <w:t>Избери източник, формат и качество. Smart fallback може да пробва резервен mirror, когато първият източник не даде резултат.</w:t>
      </w:r>
    </w:p>
    <w:p>
      <w:pPr>
        <w:pStyle w:val="ListBullet"/>
        <w:spacing w:after="80" w:line="300" w:lineRule="auto"/>
      </w:pPr>
      <w:r>
        <w:t>Натисни Queue/Download и следи статусите queued, processing, done или failed.</w:t>
      </w:r>
    </w:p>
    <w:p>
      <w:pPr>
        <w:pStyle w:val="Heading1"/>
      </w:pPr>
      <w:r>
        <w:t>3. Архив и online player</w:t>
      </w:r>
    </w:p>
    <w:p>
      <w:pPr>
        <w:pStyle w:val="ListBullet"/>
        <w:spacing w:after="80" w:line="300" w:lineRule="auto"/>
      </w:pPr>
      <w:r>
        <w:t>Раздел Архив показва локално индексираните записи, снимки и подпапки от зададения Telegram download archive.</w:t>
      </w:r>
    </w:p>
    <w:p>
      <w:pPr>
        <w:pStyle w:val="ListBullet"/>
        <w:spacing w:after="80" w:line="300" w:lineRule="auto"/>
      </w:pPr>
      <w:r>
        <w:t>При готов файл може да се слуша директно през audio player без задължително сваляне.</w:t>
      </w:r>
    </w:p>
    <w:p>
      <w:pPr>
        <w:pStyle w:val="ListBullet"/>
        <w:spacing w:after="80" w:line="300" w:lineRule="auto"/>
      </w:pPr>
      <w:r>
        <w:t>Търсенето първо проверява архива, после online източниците.</w:t>
      </w:r>
    </w:p>
    <w:p>
      <w:pPr>
        <w:pStyle w:val="Heading1"/>
      </w:pPr>
      <w:r>
        <w:t>4. Telegram bot</w:t>
      </w:r>
    </w:p>
    <w:p>
      <w:pPr>
        <w:pStyle w:val="ListBullet"/>
        <w:spacing w:after="80" w:line="300" w:lineRule="auto"/>
      </w:pPr>
      <w:r>
        <w:t>Ботът е на български език и поддържа настройки за език, качество, формат, captions, директни линкове и архив.</w:t>
      </w:r>
    </w:p>
    <w:p>
      <w:pPr>
        <w:pStyle w:val="ListBullet"/>
        <w:spacing w:after="80" w:line="300" w:lineRule="auto"/>
      </w:pPr>
      <w:r>
        <w:t>При готово сваляне ботът може да публикува в канал и да върне линк/файл към потребителя.</w:t>
      </w:r>
    </w:p>
    <w:p>
      <w:pPr>
        <w:pStyle w:val="ListBullet"/>
        <w:spacing w:after="80" w:line="300" w:lineRule="auto"/>
      </w:pPr>
      <w:r>
        <w:t>Mini App flow използва същия runtime config и sync key логика като web клиента.</w:t>
      </w:r>
    </w:p>
    <w:p>
      <w:pPr>
        <w:pStyle w:val="Heading1"/>
      </w:pPr>
      <w:r>
        <w:t>5. Разширения и приложения</w:t>
      </w:r>
    </w:p>
    <w:p>
      <w:pPr>
        <w:pStyle w:val="ListBullet"/>
        <w:spacing w:after="80" w:line="300" w:lineRule="auto"/>
      </w:pPr>
      <w:r>
        <w:t>Chrome/Firefox extension взима URL от текущия tab/context menu и го изпраща към DyrakArmy queue.</w:t>
      </w:r>
    </w:p>
    <w:p>
      <w:pPr>
        <w:pStyle w:val="ListBullet"/>
        <w:spacing w:after="80" w:line="300" w:lineRule="auto"/>
      </w:pPr>
      <w:r>
        <w:t>Windows/macOS portable launchers и mobile shell трябва да четат runtime config вместо hardcoded адреси.</w:t>
      </w:r>
    </w:p>
    <w:p>
      <w:pPr>
        <w:pStyle w:val="ListBullet"/>
        <w:spacing w:after="80" w:line="300" w:lineRule="auto"/>
      </w:pPr>
      <w:r>
        <w:t>Клиентите споделят език, sync key и предпочитания за формат/качество.</w:t>
      </w:r>
    </w:p>
    <w:p>
      <w:pPr>
        <w:pStyle w:val="Heading1"/>
      </w:pPr>
      <w:r>
        <w:t>6. Надеждност и сигурност</w:t>
      </w:r>
    </w:p>
    <w:p>
      <w:pPr>
        <w:pStyle w:val="ListBullet"/>
        <w:spacing w:after="80" w:line="300" w:lineRule="auto"/>
      </w:pPr>
      <w:r>
        <w:t>Worker-ът поддържа origin failover, source attempts, R2 cache, retry metadata и deterministic error shape.</w:t>
      </w:r>
    </w:p>
    <w:p>
      <w:pPr>
        <w:pStyle w:val="ListBullet"/>
        <w:spacing w:after="80" w:line="300" w:lineRule="auto"/>
      </w:pPr>
      <w:r>
        <w:t>URL адресите се валидират срещу allowlist, а чувствителни стойности не трябва да се пазят в plaintext логове.</w:t>
      </w:r>
    </w:p>
    <w:p>
      <w:pPr>
        <w:pStyle w:val="ListBullet"/>
        <w:spacing w:after="80" w:line="300" w:lineRule="auto"/>
      </w:pPr>
      <w:r>
        <w:t>Ops endpoints са token-protected и трябва да останат зад Cloudflare secrets.</w:t>
      </w:r>
    </w:p>
    <w:p>
      <w:pPr>
        <w:pStyle w:val="Heading1"/>
      </w:pPr>
      <w:r>
        <w:t>7. Power features</w:t>
      </w:r>
    </w:p>
    <w:p>
      <w:pPr>
        <w:pStyle w:val="ListBullet"/>
        <w:spacing w:after="80" w:line="300" w:lineRule="auto"/>
      </w:pPr>
      <w:r>
        <w:t>Shareable track cards: директни preview страници и SVG OG cards за готови job-ове.</w:t>
      </w:r>
    </w:p>
    <w:p>
      <w:pPr>
        <w:pStyle w:val="ListBullet"/>
        <w:spacing w:after="80" w:line="300" w:lineRule="auto"/>
      </w:pPr>
      <w:r>
        <w:t>Artist discography: търсене, tracklist и bulk queue за дискографии/релийзи.</w:t>
      </w:r>
    </w:p>
    <w:p>
      <w:pPr>
        <w:pStyle w:val="ListBullet"/>
        <w:spacing w:after="80" w:line="300" w:lineRule="auto"/>
      </w:pPr>
      <w:r>
        <w:t>Release Radar и webhook notifications: известяване при нов релийз или готово сваляне към външни системи.</w:t>
      </w:r>
    </w:p>
    <w:p>
      <w:pPr>
        <w:pStyle w:val="Heading1"/>
      </w:pPr>
      <w:r>
        <w:t>8. Quick start checklist</w:t>
      </w:r>
    </w:p>
    <w:p>
      <w:pPr>
        <w:pStyle w:val="ListBullet"/>
        <w:spacing w:after="80" w:line="300" w:lineRule="auto"/>
      </w:pPr>
      <w:r>
        <w:t>Отвори сайта и избери език.</w:t>
      </w:r>
    </w:p>
    <w:p>
      <w:pPr>
        <w:pStyle w:val="ListBullet"/>
        <w:spacing w:after="80" w:line="300" w:lineRule="auto"/>
      </w:pPr>
      <w:r>
        <w:t>Задай sync key в Settings.</w:t>
      </w:r>
    </w:p>
    <w:p>
      <w:pPr>
        <w:pStyle w:val="ListBullet"/>
        <w:spacing w:after="80" w:line="300" w:lineRule="auto"/>
      </w:pPr>
      <w:r>
        <w:t>Свържи Telegram бота чрез бутона Telegram.</w:t>
      </w:r>
    </w:p>
    <w:p>
      <w:pPr>
        <w:pStyle w:val="ListBullet"/>
        <w:spacing w:after="80" w:line="300" w:lineRule="auto"/>
      </w:pPr>
      <w:r>
        <w:t>Пробвай един YouTube/Spotify URL и провери History/Archive.</w:t>
      </w:r>
    </w:p>
    <w:p>
      <w:pPr>
        <w:pStyle w:val="ListBullet"/>
        <w:spacing w:after="80" w:line="300" w:lineRule="auto"/>
      </w:pPr>
      <w:r>
        <w:t>Инсталирай browser extension или desktop launcher само от бутоните в сайта.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82"/>
        <w:sz w:val="18"/>
      </w:rPr>
      <w:t>DyrakArmy tutorial | generated 2026-06-05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DyrakArmy New User Tutorial</dc:title>
  <dc:subject>Quick start guide for DyrakArmy users</dc:subject>
  <dc:creator>DyrakArmy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