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2168" w:firstLineChars="300"/>
        <w:rPr>
          <w:b/>
          <w:bCs/>
          <w:color w:val="C55A11" w:themeColor="accent2" w:themeShade="BF"/>
          <w:sz w:val="72"/>
          <w:szCs w:val="72"/>
          <w:u w:val="single"/>
          <w:lang w:val="en-IN"/>
        </w:rPr>
      </w:pPr>
      <w:r>
        <w:rPr>
          <w:b/>
          <w:bCs/>
          <w:color w:val="C55A11" w:themeColor="accent2" w:themeShade="BF"/>
          <w:sz w:val="72"/>
          <w:szCs w:val="72"/>
          <w:u w:val="single"/>
          <w:lang w:val="en-IN"/>
        </w:rPr>
        <w:t>SYNOPSIS ON</w:t>
      </w:r>
    </w:p>
    <w:p>
      <w:pPr>
        <w:numPr>
          <w:ilvl w:val="0"/>
          <w:numId w:val="0"/>
        </w:numPr>
        <w:ind w:firstLine="723" w:firstLineChars="100"/>
        <w:rPr>
          <w:b/>
          <w:bCs/>
          <w:color w:val="C55A11" w:themeColor="accent2" w:themeShade="BF"/>
          <w:sz w:val="72"/>
          <w:szCs w:val="72"/>
          <w:u w:val="single"/>
          <w:lang w:val="en-IN"/>
        </w:rPr>
      </w:pPr>
      <w:r>
        <w:rPr>
          <w:b/>
          <w:bCs/>
          <w:color w:val="C55A11" w:themeColor="accent2" w:themeShade="BF"/>
          <w:sz w:val="72"/>
          <w:szCs w:val="72"/>
          <w:u w:val="single"/>
          <w:lang w:val="en-IN"/>
        </w:rPr>
        <w:t>ONLINE EXAMINATION</w:t>
      </w:r>
    </w:p>
    <w:p>
      <w:pPr>
        <w:numPr>
          <w:ilvl w:val="0"/>
          <w:numId w:val="0"/>
        </w:numPr>
        <w:ind w:firstLine="1400" w:firstLineChars="250"/>
        <w:rPr>
          <w:b w:val="0"/>
          <w:bCs w:val="0"/>
          <w:color w:val="C55A11" w:themeColor="accent2" w:themeShade="BF"/>
          <w:sz w:val="56"/>
          <w:szCs w:val="56"/>
          <w:u w:val="single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color w:val="C55A11" w:themeColor="accent2" w:themeShade="BF"/>
          <w:sz w:val="56"/>
          <w:szCs w:val="56"/>
          <w:u w:val="single"/>
          <w:lang w:val="en-IN"/>
        </w:rPr>
      </w:pPr>
      <w:r>
        <w:rPr>
          <w:b w:val="0"/>
          <w:bCs w:val="0"/>
          <w:color w:val="C55A11" w:themeColor="accent2" w:themeShade="BF"/>
          <w:sz w:val="56"/>
          <w:szCs w:val="56"/>
          <w:u w:val="none"/>
          <w:lang w:val="en-IN"/>
        </w:rPr>
        <w:t xml:space="preserve">         </w:t>
      </w:r>
      <w:r>
        <w:rPr>
          <w:b w:val="0"/>
          <w:bCs w:val="0"/>
          <w:color w:val="C55A11" w:themeColor="accent2" w:themeShade="BF"/>
          <w:sz w:val="56"/>
          <w:szCs w:val="56"/>
          <w:u w:val="none"/>
          <w:lang w:val="en-IN"/>
        </w:rPr>
        <w:drawing>
          <wp:inline distT="0" distB="0" distL="114300" distR="114300">
            <wp:extent cx="2200275" cy="2085975"/>
            <wp:effectExtent l="0" t="0" r="9525" b="9525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1400" w:firstLineChars="250"/>
        <w:rPr>
          <w:b w:val="0"/>
          <w:bCs w:val="0"/>
          <w:color w:val="C55A11" w:themeColor="accent2" w:themeShade="BF"/>
          <w:sz w:val="56"/>
          <w:szCs w:val="56"/>
          <w:u w:val="single"/>
          <w:lang w:val="en-IN"/>
        </w:rPr>
      </w:pPr>
    </w:p>
    <w:p>
      <w:pPr>
        <w:numPr>
          <w:ilvl w:val="0"/>
          <w:numId w:val="0"/>
        </w:numPr>
        <w:rPr>
          <w:b w:val="0"/>
          <w:bCs w:val="0"/>
          <w:color w:val="C55A11" w:themeColor="accent2" w:themeShade="BF"/>
          <w:sz w:val="56"/>
          <w:szCs w:val="56"/>
          <w:u w:val="single"/>
          <w:lang w:val="en-IN"/>
        </w:rPr>
      </w:pPr>
    </w:p>
    <w:p>
      <w:pPr>
        <w:numPr>
          <w:ilvl w:val="0"/>
          <w:numId w:val="0"/>
        </w:numP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</w:pPr>
      <w: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  <w:t>By:</w:t>
      </w:r>
    </w:p>
    <w:p>
      <w:pPr>
        <w:numPr>
          <w:ilvl w:val="0"/>
          <w:numId w:val="0"/>
        </w:numPr>
        <w:ind w:firstLine="2711" w:firstLineChars="844"/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</w:pPr>
    </w:p>
    <w:p>
      <w:pPr>
        <w:numPr>
          <w:numId w:val="0"/>
        </w:numP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</w:pPr>
      <w: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  <w:t>Biranchi Narayan Padhi   1501109204</w:t>
      </w:r>
    </w:p>
    <w:p>
      <w:pPr>
        <w:numPr>
          <w:numId w:val="0"/>
        </w:numP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</w:pPr>
      <w: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  <w:t>Sidhant Swaroop Mishra  1501109222</w:t>
      </w:r>
    </w:p>
    <w:p>
      <w:pPr>
        <w:numPr>
          <w:numId w:val="0"/>
        </w:numP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</w:pPr>
      <w: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  <w:t xml:space="preserve">Pritesh Giri             1501109 </w:t>
      </w:r>
    </w:p>
    <w:p>
      <w:pPr>
        <w:numPr>
          <w:numId w:val="0"/>
        </w:numP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</w:pPr>
      <w: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  <w:t>Pallav Bhardwaj</w:t>
      </w:r>
      <w: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  <w:tab/>
        <w:t/>
      </w:r>
      <w: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  <w:tab/>
        <w:t/>
      </w:r>
      <w: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  <w:tab/>
        <w:t xml:space="preserve">  1501109214</w:t>
      </w:r>
    </w:p>
    <w:p>
      <w:pPr>
        <w:numPr>
          <w:numId w:val="0"/>
        </w:numP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</w:pPr>
      <w: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  <w:t>Monalisha Samal        1501109</w:t>
      </w:r>
    </w:p>
    <w:p>
      <w:pPr>
        <w:numPr>
          <w:numId w:val="0"/>
        </w:numP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</w:pPr>
      <w: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  <w:t xml:space="preserve">Pallavi Mishra           1501109 </w:t>
      </w:r>
    </w:p>
    <w:p>
      <w:pPr>
        <w:numPr>
          <w:numId w:val="0"/>
        </w:numPr>
        <w:rPr>
          <w:b/>
          <w:bCs/>
          <w:color w:val="C55A11" w:themeColor="accent2" w:themeShade="BF"/>
          <w:sz w:val="32"/>
          <w:szCs w:val="32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rPr>
          <w:b/>
          <w:bCs/>
          <w:color w:val="C55A11" w:themeColor="accent2" w:themeShade="BF"/>
          <w:sz w:val="28"/>
          <w:szCs w:val="28"/>
          <w:u w:val="none"/>
          <w:lang w:val="en-IN"/>
        </w:rPr>
      </w:pPr>
      <w:r>
        <w:rPr>
          <w:b/>
          <w:bCs/>
          <w:color w:val="C55A11" w:themeColor="accent2" w:themeShade="BF"/>
          <w:sz w:val="28"/>
          <w:szCs w:val="28"/>
          <w:u w:val="none"/>
          <w:lang w:val="en-IN"/>
        </w:rPr>
        <w:t>SUBMITTED TO CTTC (CSE DEPARTMENT)</w:t>
      </w: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42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="1680" w:leftChars="0" w:firstLine="420" w:firstLineChars="0"/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firstLine="3092" w:firstLineChars="700"/>
        <w:rPr>
          <w:b/>
          <w:bCs/>
          <w:color w:val="C55A11" w:themeColor="accent2" w:themeShade="BF"/>
          <w:sz w:val="44"/>
          <w:szCs w:val="44"/>
          <w:u w:val="single"/>
          <w:lang w:val="en-IN"/>
        </w:rPr>
      </w:pPr>
      <w:r>
        <w:rPr>
          <w:b/>
          <w:bCs/>
          <w:color w:val="C55A11" w:themeColor="accent2" w:themeShade="BF"/>
          <w:sz w:val="44"/>
          <w:szCs w:val="44"/>
          <w:u w:val="single"/>
          <w:lang w:val="en-IN"/>
        </w:rPr>
        <w:t>ABSTRACT</w:t>
      </w:r>
    </w:p>
    <w:p>
      <w:pPr>
        <w:numPr>
          <w:numId w:val="0"/>
        </w:numPr>
        <w:rPr>
          <w:b/>
          <w:bCs/>
          <w:color w:val="C55A11" w:themeColor="accent2" w:themeShade="BF"/>
          <w:sz w:val="24"/>
          <w:szCs w:val="24"/>
          <w:u w:val="single"/>
          <w:lang w:val="en-IN"/>
        </w:rPr>
      </w:pP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  <w: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  <w:t>This Project consists of three modules:</w:t>
      </w: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  <w: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  <w:t xml:space="preserve"> A&gt;Student</w:t>
      </w:r>
    </w:p>
    <w:p>
      <w:pPr>
        <w:numPr>
          <w:numId w:val="0"/>
        </w:numPr>
        <w:ind w:firstLine="140" w:firstLineChars="50"/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  <w: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  <w:t>B&gt;Employ</w:t>
      </w:r>
    </w:p>
    <w:p>
      <w:pPr>
        <w:numPr>
          <w:numId w:val="0"/>
        </w:numPr>
        <w:ind w:firstLine="140" w:firstLineChars="50"/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  <w: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  <w:t>C&gt;Admin</w:t>
      </w:r>
    </w:p>
    <w:p>
      <w:pPr>
        <w:numPr>
          <w:numId w:val="0"/>
        </w:numPr>
        <w:ind w:firstLine="140" w:firstLineChars="50"/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  <w:r>
        <w:rPr>
          <w:b/>
          <w:bCs/>
          <w:color w:val="C55A11" w:themeColor="accent2" w:themeShade="BF"/>
          <w:sz w:val="28"/>
          <w:szCs w:val="28"/>
          <w:u w:val="none"/>
          <w:lang w:val="en-IN"/>
        </w:rPr>
        <w:t>We used Jsp,Servlet to bulid this project and an xml file for the servlet.</w:t>
      </w:r>
      <w:bookmarkStart w:id="0" w:name="_GoBack"/>
      <w:bookmarkEnd w:id="0"/>
    </w:p>
    <w:p>
      <w:pPr>
        <w:numPr>
          <w:numId w:val="0"/>
        </w:numPr>
        <w:ind w:firstLine="140" w:firstLineChars="50"/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b/>
          <w:bCs/>
          <w:color w:val="C55A11" w:themeColor="accent2" w:themeShade="BF"/>
          <w:sz w:val="28"/>
          <w:szCs w:val="28"/>
          <w:u w:val="none"/>
          <w:lang w:val="en-IN"/>
        </w:rPr>
      </w:pPr>
      <w:r>
        <w:rPr>
          <w:b/>
          <w:bCs/>
          <w:color w:val="C55A11" w:themeColor="accent2" w:themeShade="BF"/>
          <w:sz w:val="28"/>
          <w:szCs w:val="28"/>
          <w:u w:val="none"/>
          <w:lang w:val="en-IN"/>
        </w:rPr>
        <w:t>We have presented a front page in which a user whether it may be a student or employ should register with details asked in the page.</w:t>
      </w:r>
    </w:p>
    <w:p>
      <w:pPr>
        <w:numPr>
          <w:numId w:val="0"/>
        </w:numPr>
        <w:rPr>
          <w:b/>
          <w:bCs/>
          <w:color w:val="C55A11" w:themeColor="accent2" w:themeShade="BF"/>
          <w:sz w:val="28"/>
          <w:szCs w:val="28"/>
          <w:u w:val="none"/>
          <w:lang w:val="en-IN"/>
        </w:rPr>
      </w:pPr>
      <w:r>
        <w:rPr>
          <w:b/>
          <w:bCs/>
          <w:color w:val="C55A11" w:themeColor="accent2" w:themeShade="BF"/>
          <w:sz w:val="28"/>
          <w:szCs w:val="28"/>
          <w:u w:val="none"/>
          <w:lang w:val="en-IN"/>
        </w:rPr>
        <w:t>After providing details he/she can login using the username and password as provided by the user.</w:t>
      </w:r>
    </w:p>
    <w:p>
      <w:pPr>
        <w:numPr>
          <w:numId w:val="0"/>
        </w:numPr>
        <w:ind w:firstLine="140" w:firstLineChars="50"/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firstLine="140" w:firstLineChars="50"/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single"/>
          <w:lang w:val="en-IN"/>
        </w:rPr>
      </w:pPr>
      <w:r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  <w:t>Module 1:</w:t>
      </w: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  <w: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  <w:t>After Login a student should agree to the Instructions as mentioned there then only he/she will be promoted to the next page where he/she will be choosing the subject on which he/she will be giving exam and after that he/she will be shown the results.</w:t>
      </w: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  <w:r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  <w:t>Module 2:</w:t>
      </w: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  <w: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  <w:t>After Login an employ should choose subject for which he/she will be inserting question. After Inserting He/She will be provided with two option i.e. Insert another and or Logout.</w:t>
      </w: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</w:p>
    <w:p>
      <w:pPr>
        <w:numPr>
          <w:numId w:val="0"/>
        </w:numPr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</w:pPr>
      <w:r>
        <w:rPr>
          <w:b/>
          <w:bCs/>
          <w:color w:val="C55A11" w:themeColor="accent2" w:themeShade="BF"/>
          <w:sz w:val="28"/>
          <w:szCs w:val="28"/>
          <w:u w:val="single"/>
          <w:lang w:val="en-IN"/>
        </w:rPr>
        <w:t>Module 3:</w:t>
      </w: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  <w: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  <w:t>After Login an admin will be choosing to see the details of three options i.e Student_Result Student_Details and Employ . Whenever he/she chooses to see the details of Student_Result he/she will be choosing the subject of which the result is to be shown.</w:t>
      </w:r>
    </w:p>
    <w:p>
      <w:pPr>
        <w:numPr>
          <w:numId w:val="0"/>
        </w:numPr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</w:p>
    <w:p>
      <w:pPr>
        <w:numPr>
          <w:numId w:val="0"/>
        </w:numPr>
        <w:ind w:firstLine="140" w:firstLineChars="50"/>
        <w:rPr>
          <w:b w:val="0"/>
          <w:bCs w:val="0"/>
          <w:color w:val="C55A11" w:themeColor="accent2" w:themeShade="BF"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0B18"/>
    <w:rsid w:val="0335603D"/>
    <w:rsid w:val="08CD2CBF"/>
    <w:rsid w:val="0AC35AC3"/>
    <w:rsid w:val="0C4D1EF3"/>
    <w:rsid w:val="0C744DC8"/>
    <w:rsid w:val="0EE02D79"/>
    <w:rsid w:val="11DA0E13"/>
    <w:rsid w:val="13BC0040"/>
    <w:rsid w:val="15DE2BD9"/>
    <w:rsid w:val="165E5D2D"/>
    <w:rsid w:val="1796794B"/>
    <w:rsid w:val="1822051C"/>
    <w:rsid w:val="1F4B79C7"/>
    <w:rsid w:val="22D3273F"/>
    <w:rsid w:val="245B68FC"/>
    <w:rsid w:val="277366A1"/>
    <w:rsid w:val="2BF93121"/>
    <w:rsid w:val="2EA75A88"/>
    <w:rsid w:val="2EE3266C"/>
    <w:rsid w:val="33432EA3"/>
    <w:rsid w:val="340B5026"/>
    <w:rsid w:val="36C86BD2"/>
    <w:rsid w:val="38D461D2"/>
    <w:rsid w:val="3A6D3383"/>
    <w:rsid w:val="3AC67A89"/>
    <w:rsid w:val="3BFF678E"/>
    <w:rsid w:val="3C4A0893"/>
    <w:rsid w:val="3D0E2816"/>
    <w:rsid w:val="40002806"/>
    <w:rsid w:val="40B80DB6"/>
    <w:rsid w:val="42D53830"/>
    <w:rsid w:val="431035AF"/>
    <w:rsid w:val="45B251F0"/>
    <w:rsid w:val="49696F02"/>
    <w:rsid w:val="4A9F39F7"/>
    <w:rsid w:val="4C836808"/>
    <w:rsid w:val="4FBB3EA0"/>
    <w:rsid w:val="52ED2B66"/>
    <w:rsid w:val="5FF204B6"/>
    <w:rsid w:val="619D5CE6"/>
    <w:rsid w:val="62E060B0"/>
    <w:rsid w:val="644353F7"/>
    <w:rsid w:val="64EA78FA"/>
    <w:rsid w:val="6D8739D2"/>
    <w:rsid w:val="6DD656DD"/>
    <w:rsid w:val="72834237"/>
    <w:rsid w:val="76186561"/>
    <w:rsid w:val="78F056BC"/>
    <w:rsid w:val="7A1F36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2018-01-30T08:33:00Z</dcterms:created>
  <dc:creator>Biranchi Padhi</dc:creator>
  <cp:lastModifiedBy>Biranchi Padhi</cp:lastModifiedBy>
  <dcterms:modified xsi:type="dcterms:W3CDTF">2018-03-07T17:11:26Z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