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 TEAM PANACEA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TOPIC :  </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SOCIAL JUSTICE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WOMEN SAFETY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MEMBERS:</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Agnes M Paul</w:t>
        <w:tab/>
        <w:tab/>
        <w:tab/>
      </w:r>
      <w:hyperlink xmlns:r="http://schemas.openxmlformats.org/officeDocument/2006/relationships" r:id="docRId0">
        <w:r>
          <w:rPr>
            <w:rFonts w:ascii="Calibri" w:hAnsi="Calibri" w:cs="Calibri" w:eastAsia="Calibri"/>
            <w:color w:val="0563C1"/>
            <w:spacing w:val="0"/>
            <w:position w:val="0"/>
            <w:sz w:val="22"/>
            <w:u w:val="single"/>
            <w:shd w:fill="auto" w:val="clear"/>
          </w:rPr>
          <w:t xml:space="preserve">agnespaul255@gmail.com</w:t>
        </w:r>
      </w:hyperlink>
      <w:r>
        <w:rPr>
          <w:rFonts w:ascii="Calibri" w:hAnsi="Calibri" w:cs="Calibri" w:eastAsia="Calibri"/>
          <w:color w:val="auto"/>
          <w:spacing w:val="0"/>
          <w:position w:val="0"/>
          <w:sz w:val="22"/>
          <w:shd w:fill="auto" w:val="clear"/>
        </w:rPr>
        <w:tab/>
        <w:tab/>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Mohammed Mikdhad  C </w:t>
        <w:tab/>
      </w:r>
      <w:hyperlink xmlns:r="http://schemas.openxmlformats.org/officeDocument/2006/relationships" r:id="docRId1">
        <w:r>
          <w:rPr>
            <w:rFonts w:ascii="Calibri" w:hAnsi="Calibri" w:cs="Calibri" w:eastAsia="Calibri"/>
            <w:color w:val="0563C1"/>
            <w:spacing w:val="0"/>
            <w:position w:val="0"/>
            <w:sz w:val="22"/>
            <w:u w:val="single"/>
            <w:shd w:fill="auto" w:val="clear"/>
          </w:rPr>
          <w:t xml:space="preserve">mikdhadcr7@gmail.com</w:t>
        </w:r>
      </w:hyperlink>
      <w:r>
        <w:rPr>
          <w:rFonts w:ascii="Calibri" w:hAnsi="Calibri" w:cs="Calibri" w:eastAsia="Calibri"/>
          <w:color w:val="auto"/>
          <w:spacing w:val="0"/>
          <w:position w:val="0"/>
          <w:sz w:val="22"/>
          <w:shd w:fill="auto" w:val="clear"/>
        </w:rPr>
        <w:tab/>
        <w:tab/>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Irfad KP </w:t>
        <w:tab/>
        <w:tab/>
        <w:tab/>
      </w:r>
      <w:hyperlink xmlns:r="http://schemas.openxmlformats.org/officeDocument/2006/relationships" r:id="docRId2">
        <w:r>
          <w:rPr>
            <w:rFonts w:ascii="Calibri" w:hAnsi="Calibri" w:cs="Calibri" w:eastAsia="Calibri"/>
            <w:color w:val="0563C1"/>
            <w:spacing w:val="0"/>
            <w:position w:val="0"/>
            <w:sz w:val="22"/>
            <w:u w:val="single"/>
            <w:shd w:fill="auto" w:val="clear"/>
          </w:rPr>
          <w:t xml:space="preserve">alirfad7@gmail.com</w:t>
        </w:r>
      </w:hyperlink>
      <w:r>
        <w:rPr>
          <w:rFonts w:ascii="Calibri" w:hAnsi="Calibri" w:cs="Calibri" w:eastAsia="Calibri"/>
          <w:color w:val="auto"/>
          <w:spacing w:val="0"/>
          <w:position w:val="0"/>
          <w:sz w:val="22"/>
          <w:shd w:fill="auto" w:val="clear"/>
        </w:rPr>
        <w:tab/>
        <w:tab/>
        <w:tab/>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 Sunny </w:t>
        <w:tab/>
        <w:tab/>
        <w:tab/>
      </w:r>
      <w:hyperlink xmlns:r="http://schemas.openxmlformats.org/officeDocument/2006/relationships" r:id="docRId3">
        <w:r>
          <w:rPr>
            <w:rFonts w:ascii="Calibri" w:hAnsi="Calibri" w:cs="Calibri" w:eastAsia="Calibri"/>
            <w:color w:val="0563C1"/>
            <w:spacing w:val="0"/>
            <w:position w:val="0"/>
            <w:sz w:val="22"/>
            <w:u w:val="single"/>
            <w:shd w:fill="auto" w:val="clear"/>
          </w:rPr>
          <w:t xml:space="preserve">samsunny0716@gmail.com</w:t>
        </w:r>
      </w:hyperlink>
      <w:r>
        <w:rPr>
          <w:rFonts w:ascii="Calibri" w:hAnsi="Calibri" w:cs="Calibri" w:eastAsia="Calibri"/>
          <w:color w:val="auto"/>
          <w:spacing w:val="0"/>
          <w:position w:val="0"/>
          <w:sz w:val="22"/>
          <w:shd w:fill="auto" w:val="clear"/>
        </w:rPr>
        <w:tab/>
        <w:tab/>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Shivani Sanjay</w:t>
        <w:tab/>
        <w:tab/>
        <w:tab/>
      </w:r>
      <w:hyperlink xmlns:r="http://schemas.openxmlformats.org/officeDocument/2006/relationships" r:id="docRId4">
        <w:r>
          <w:rPr>
            <w:rFonts w:ascii="Calibri" w:hAnsi="Calibri" w:cs="Calibri" w:eastAsia="Calibri"/>
            <w:color w:val="0563C1"/>
            <w:spacing w:val="0"/>
            <w:position w:val="0"/>
            <w:sz w:val="22"/>
            <w:u w:val="single"/>
            <w:shd w:fill="auto" w:val="clear"/>
          </w:rPr>
          <w:t xml:space="preserve">shivani27anjali@gmail.com</w:t>
        </w:r>
      </w:hyperlink>
      <w:r>
        <w:rPr>
          <w:rFonts w:ascii="Calibri" w:hAnsi="Calibri" w:cs="Calibri" w:eastAsia="Calibri"/>
          <w:color w:val="auto"/>
          <w:spacing w:val="0"/>
          <w:position w:val="0"/>
          <w:sz w:val="22"/>
          <w:shd w:fill="auto" w:val="clear"/>
        </w:rPr>
        <w:tab/>
        <w:tab/>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Gloria Thomas</w:t>
        <w:tab/>
        <w:tab/>
        <w:tab/>
      </w:r>
      <w:hyperlink xmlns:r="http://schemas.openxmlformats.org/officeDocument/2006/relationships" r:id="docRId5">
        <w:r>
          <w:rPr>
            <w:rFonts w:ascii="Calibri" w:hAnsi="Calibri" w:cs="Calibri" w:eastAsia="Calibri"/>
            <w:color w:val="0563C1"/>
            <w:spacing w:val="0"/>
            <w:position w:val="0"/>
            <w:sz w:val="22"/>
            <w:u w:val="single"/>
            <w:shd w:fill="auto" w:val="clear"/>
          </w:rPr>
          <w:t xml:space="preserve">gloria00thomas@gmail.com</w:t>
        </w:r>
      </w:hyperlink>
      <w:r>
        <w:rPr>
          <w:rFonts w:ascii="Calibri" w:hAnsi="Calibri" w:cs="Calibri" w:eastAsia="Calibri"/>
          <w:color w:val="auto"/>
          <w:spacing w:val="0"/>
          <w:position w:val="0"/>
          <w:sz w:val="22"/>
          <w:shd w:fill="auto" w:val="clear"/>
        </w:rPr>
        <w:tab/>
        <w:tab/>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2880" w:firstLine="720"/>
        <w:jc w:val="left"/>
        <w:rPr>
          <w:rFonts w:ascii="Calibri" w:hAnsi="Calibri" w:cs="Calibri" w:eastAsia="Calibri"/>
          <w:color w:val="auto"/>
          <w:spacing w:val="0"/>
          <w:position w:val="0"/>
          <w:sz w:val="44"/>
          <w:shd w:fill="auto" w:val="clear"/>
        </w:rPr>
      </w:pPr>
    </w:p>
    <w:p>
      <w:pPr>
        <w:spacing w:before="0" w:after="160" w:line="259"/>
        <w:ind w:right="0" w:left="2880" w:firstLine="720"/>
        <w:jc w:val="left"/>
        <w:rPr>
          <w:rFonts w:ascii="Calibri" w:hAnsi="Calibri" w:cs="Calibri" w:eastAsia="Calibri"/>
          <w:color w:val="auto"/>
          <w:spacing w:val="0"/>
          <w:position w:val="0"/>
          <w:sz w:val="44"/>
          <w:shd w:fill="auto" w:val="clear"/>
        </w:rPr>
      </w:pPr>
    </w:p>
    <w:p>
      <w:pPr>
        <w:spacing w:before="0" w:after="160" w:line="259"/>
        <w:ind w:right="0" w:left="2880" w:firstLine="720"/>
        <w:jc w:val="left"/>
        <w:rPr>
          <w:rFonts w:ascii="Calibri" w:hAnsi="Calibri" w:cs="Calibri" w:eastAsia="Calibri"/>
          <w:color w:val="auto"/>
          <w:spacing w:val="0"/>
          <w:position w:val="0"/>
          <w:sz w:val="44"/>
          <w:shd w:fill="auto" w:val="clear"/>
        </w:rPr>
      </w:pPr>
    </w:p>
    <w:p>
      <w:pPr>
        <w:spacing w:before="0" w:after="160" w:line="259"/>
        <w:ind w:right="0" w:left="2880" w:firstLine="720"/>
        <w:jc w:val="left"/>
        <w:rPr>
          <w:rFonts w:ascii="Calibri" w:hAnsi="Calibri" w:cs="Calibri" w:eastAsia="Calibri"/>
          <w:color w:val="auto"/>
          <w:spacing w:val="0"/>
          <w:position w:val="0"/>
          <w:sz w:val="44"/>
          <w:shd w:fill="auto" w:val="clear"/>
        </w:rPr>
      </w:pPr>
    </w:p>
    <w:p>
      <w:pPr>
        <w:spacing w:before="0" w:after="160" w:line="259"/>
        <w:ind w:right="0" w:left="2880" w:firstLine="72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SAFER</w:t>
      </w:r>
    </w:p>
    <w:p>
      <w:pPr>
        <w:spacing w:before="0" w:after="160" w:line="259"/>
        <w:ind w:right="0" w:left="288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44"/>
          <w:shd w:fill="auto" w:val="clear"/>
        </w:rPr>
        <w:tab/>
      </w:r>
      <w:r>
        <w:rPr>
          <w:rFonts w:ascii="Calibri" w:hAnsi="Calibri" w:cs="Calibri" w:eastAsia="Calibri"/>
          <w:color w:val="auto"/>
          <w:spacing w:val="0"/>
          <w:position w:val="0"/>
          <w:sz w:val="30"/>
          <w:shd w:fill="auto" w:val="clear"/>
        </w:rPr>
        <w:t xml:space="preserve">--- mobile app and electronic device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tab/>
        <w:tab/>
        <w:tab/>
        <w:tab/>
        <w:tab/>
        <w:tab/>
        <w:tab/>
        <w:tab/>
        <w:tab/>
        <w:tab/>
        <w:tab/>
        <w:tab/>
        <w:tab/>
        <w:tab/>
        <w:tab/>
        <w:tab/>
        <w:tab/>
        <w:tab/>
        <w:tab/>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Overview:</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Safer app is an easy to use and reliable mobile app designed for those who use smartphone in their day to day life. The app provides a prompt alert signal in a single trigger to nearby  police station and family or relatives in case of an attack or abuse.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the app is limited to  people who have smartphones and moreover, people who keep themselves updated with new technologies , we have designed a very simple electronic device for the common people, using GSM and GPS technology.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p>
    <w:p>
      <w:pPr>
        <w:spacing w:before="0" w:after="160" w:line="259"/>
        <w:ind w:right="0" w:left="2880" w:firstLine="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INDEX </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Application setup</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Basic Architecture of the solution </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Electronic Device</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Comparison with Similar  Apps</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Advantages</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BASIC ARCHITECTURE OF THE SOLUTION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10831" w:dyaOrig="6092">
          <v:rect xmlns:o="urn:schemas-microsoft-com:office:office" xmlns:v="urn:schemas-microsoft-com:vml" id="rectole0000000000" style="width:541.550000pt;height:304.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0" ShapeID="rectole0000000000" r:id="docRId6"/>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APPLICATION </w:t>
      </w:r>
    </w:p>
    <w:p>
      <w:pPr>
        <w:numPr>
          <w:ilvl w:val="0"/>
          <w:numId w:val="1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Setup: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application is installed , the details such as name address  phone number  is asked  from the user and registered in the application. The app also stores  emergency contact details  like Helpline numbers and emergency family contact , to send alert signal.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4446" w:dyaOrig="9036">
          <v:rect xmlns:o="urn:schemas-microsoft-com:office:office" xmlns:v="urn:schemas-microsoft-com:vml" id="rectole0000000001" style="width:222.300000pt;height:451.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FEATURES</w:t>
      </w:r>
    </w:p>
    <w:p>
      <w:pPr>
        <w:numPr>
          <w:ilvl w:val="0"/>
          <w:numId w:val="1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TRIGGER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Various options are available to send SOS message.  Depending on the situation the user can use any one of these methods  to instantly direct alert messages to  nearest police and saved emergency contacts simultaneously.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various methods of triggering SOS are:</w:t>
      </w:r>
    </w:p>
    <w:p>
      <w:pPr>
        <w:numPr>
          <w:ilvl w:val="0"/>
          <w:numId w:val="18"/>
        </w:numPr>
        <w:spacing w:before="0" w:after="160" w:line="259"/>
        <w:ind w:right="0" w:left="1080" w:hanging="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More than three clicks on volume button:</w:t>
        <w:tab/>
        <w:t xml:space="preserve">In cases where the victim cannot open the app and press SOS button, the app has the feature to send the location and a pre-set message without unlocking the phone and pressing the volume button more than thrice.</w: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20"/>
        </w:numPr>
        <w:spacing w:before="0" w:after="160" w:line="259"/>
        <w:ind w:right="0" w:left="1080" w:hanging="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SOS Button:  It can be used in situations where opening the app is more convenient than pressing the volume button thrice. </w: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22"/>
        </w:numPr>
        <w:spacing w:before="0" w:after="160" w:line="259"/>
        <w:ind w:right="0" w:left="1080" w:hanging="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Voice Trigger : There  is voice trigger  facility where the user can say the default command and SOS will be activated. The user can customise the command to one which is suitable for them.</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157" w:dyaOrig="7898">
          <v:rect xmlns:o="urn:schemas-microsoft-com:office:office" xmlns:v="urn:schemas-microsoft-com:vml" id="rectole0000000002" style="width:207.850000pt;height:394.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2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‘Track My Location’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situation when you are feeling unsafe. You don’t want to press trigger but you get an intuition that you may be attacked.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such cases ,the app provides the facility to allow track my location, where the persons location is  traced . In essence ,if the user travels from A to B, the user enters the “Origin” and “Destination” and  the app checks for the possible paths  and tracaes the location of the user. If before reaching the destination, the location deviates from the available paths, an alert signal is sent to relatives or family members (whichever is pre-set in the app).This will allow family members to investigate and inform police.(Direct message to police is not sent to avoid false alert signals.)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800" w:dyaOrig="8337">
          <v:rect xmlns:o="urn:schemas-microsoft-com:office:office" xmlns:v="urn:schemas-microsoft-com:vml" id="rectole0000000003" style="width:390.000000pt;height:416.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Screenshot of ‘Track My Location’ Activated</w: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2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SAFE TRACK: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information about the number of signals received is stored in fireabase realtime database. Thus, the number of crimes reported is stored in the database. This data can be analysed and used to classify the nearby locations as red zone (Large  number  of  attacks) or green zone(less or no attacks yet).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the user enters the, Google maps returns all the possible paths along with the coordinates of all localities in each path. These coordinates are compared with the coordinates of each locality and the crime index is plotted accordingly. Three paths with lowest danger index are selected and displayed to the user. K means cLustering algorithm is used to find the safest path to the destination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information is stored in the database as key value pairs of location and Crime Index of the localities.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Information like no. of crimes in a specified location be retrieved from the app.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896" w:dyaOrig="6126">
          <v:rect xmlns:o="urn:schemas-microsoft-com:office:office" xmlns:v="urn:schemas-microsoft-com:vml" id="rectole0000000004" style="width:544.800000pt;height:306.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4690" w:dyaOrig="9380">
          <v:rect xmlns:o="urn:schemas-microsoft-com:office:office" xmlns:v="urn:schemas-microsoft-com:vml" id="rectole0000000005" style="width:234.500000pt;height:469.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5" ShapeID="rectole0000000005"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classify regions based on number of crimes as red , yellow, green zone  and thus the police will know the areas where patrolling needs to be increased.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6426" w:dyaOrig="12852">
          <v:rect xmlns:o="urn:schemas-microsoft-com:office:office" xmlns:v="urn:schemas-microsoft-com:vml" id="rectole0000000006" style="width:321.300000pt;height:642.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6" ShapeID="rectole0000000006" r:id="docRId1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2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SAFER ELECTRONIC DEVICE: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device has a trigger button which will send the location calculated by GPS module and send it to server via GSM communication. The device updates the current location of the device user at a definite time interval to a server as ‘current location’.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8486" w:dyaOrig="6372">
          <v:rect xmlns:o="urn:schemas-microsoft-com:office:office" xmlns:v="urn:schemas-microsoft-com:vml" id="rectole0000000007" style="width:424.300000pt;height:318.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is triggered , the time interval between consecutive updations of the location decreases and the message now includes an additional command “I AM UNDER ATTACK”.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location is fetched using a GPS module  and updation of fetched location to server is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done using a GSM module as sms.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component is out of the network area , the sms is transmitted through the lorawan gateway.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30"/>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COMPARISON WITH SIMILAR APPS</w:t>
      </w:r>
    </w:p>
    <w:p>
      <w:pPr>
        <w:spacing w:before="0" w:after="160" w:line="259"/>
        <w:ind w:right="0" w:left="360" w:firstLine="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comparing with existing similar apps, our solution has its own uniqueness.Many SoS apps existing which uses single triggers does not work properly on background.But our application is developed    to work perfectly in background.</w:t>
      </w:r>
    </w:p>
    <w:p>
      <w:pPr>
        <w:spacing w:before="0" w:after="160" w:line="259"/>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Another important feature that distinguishes our application is that,there I no need for explicitly defining any emergency contacts.The app finds the nearby police stations by itself.Trigger customisation is also included to make it convenient for user.</w:t>
      </w:r>
    </w:p>
    <w:p>
      <w:pPr>
        <w:spacing w:before="0" w:after="160" w:line="259"/>
        <w:ind w:right="0" w:left="360" w:firstLine="0"/>
        <w:jc w:val="left"/>
        <w:rPr>
          <w:rFonts w:ascii="Calibri" w:hAnsi="Calibri" w:cs="Calibri" w:eastAsia="Calibri"/>
          <w:color w:val="auto"/>
          <w:spacing w:val="0"/>
          <w:position w:val="0"/>
          <w:sz w:val="28"/>
          <w:shd w:fill="auto" w:val="clear"/>
        </w:rPr>
      </w:pPr>
    </w:p>
    <w:p>
      <w:pPr>
        <w:numPr>
          <w:ilvl w:val="0"/>
          <w:numId w:val="3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ADVANTAGES</w:t>
      </w:r>
    </w:p>
    <w:p>
      <w:p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architecture we introduced will implement a easy trigger,works on offline mode  and even on no network availablility.Devices or apps integrated on this architecture gets the nearest police station location,people of any age group can use this app very easily,different customised trigger devices can be used for easiness of access.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2">
    <w:abstractNumId w:val="72"/>
  </w:num>
  <w:num w:numId="8">
    <w:abstractNumId w:val="66"/>
  </w:num>
  <w:num w:numId="11">
    <w:abstractNumId w:val="60"/>
  </w:num>
  <w:num w:numId="14">
    <w:abstractNumId w:val="54"/>
  </w:num>
  <w:num w:numId="16">
    <w:abstractNumId w:val="48"/>
  </w:num>
  <w:num w:numId="18">
    <w:abstractNumId w:val="42"/>
  </w:num>
  <w:num w:numId="20">
    <w:abstractNumId w:val="36"/>
  </w:num>
  <w:num w:numId="22">
    <w:abstractNumId w:val="30"/>
  </w:num>
  <w:num w:numId="24">
    <w:abstractNumId w:val="24"/>
  </w:num>
  <w:num w:numId="26">
    <w:abstractNumId w:val="18"/>
  </w:num>
  <w:num w:numId="28">
    <w:abstractNumId w:val="12"/>
  </w:num>
  <w:num w:numId="30">
    <w:abstractNumId w:val="6"/>
  </w:num>
  <w:num w:numId="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7" Type="http://schemas.openxmlformats.org/officeDocument/2006/relationships/image" /><Relationship Target="media/image0.wmf" Id="docRId7" Type="http://schemas.openxmlformats.org/officeDocument/2006/relationships/image" /><Relationship Target="embeddings/oleObject4.bin" Id="docRId14" Type="http://schemas.openxmlformats.org/officeDocument/2006/relationships/oleObject" /><Relationship Target="styles.xml" Id="docRId23" Type="http://schemas.openxmlformats.org/officeDocument/2006/relationships/styles" /><Relationship Target="embeddings/oleObject0.bin" Id="docRId6" Type="http://schemas.openxmlformats.org/officeDocument/2006/relationships/oleObject" /><Relationship TargetMode="External" Target="mailto:mikdhadcr7@gmail.com" Id="docRId1" Type="http://schemas.openxmlformats.org/officeDocument/2006/relationships/hyperlink" /><Relationship Target="media/image2.wmf" Id="docRId11" Type="http://schemas.openxmlformats.org/officeDocument/2006/relationships/image" /><Relationship Target="media/image4.wmf" Id="docRId15" Type="http://schemas.openxmlformats.org/officeDocument/2006/relationships/image" /><Relationship Target="media/image6.wmf" Id="docRId19" Type="http://schemas.openxmlformats.org/officeDocument/2006/relationships/image" /><Relationship Target="numbering.xml" Id="docRId22" Type="http://schemas.openxmlformats.org/officeDocument/2006/relationships/numbering" /><Relationship TargetMode="External" Target="mailto:gloria00thomas@gmail.com" Id="docRId5" Type="http://schemas.openxmlformats.org/officeDocument/2006/relationships/hyperlink" /><Relationship Target="media/image1.wmf" Id="docRId9" Type="http://schemas.openxmlformats.org/officeDocument/2006/relationships/image" /><Relationship TargetMode="External" Target="mailto:agnespaul255@gmail.com" Id="docRId0" Type="http://schemas.openxmlformats.org/officeDocument/2006/relationships/hyperlink" /><Relationship Target="embeddings/oleObject3.bin" Id="docRId12" Type="http://schemas.openxmlformats.org/officeDocument/2006/relationships/oleObject" /><Relationship Target="embeddings/oleObject5.bin" Id="docRId16" Type="http://schemas.openxmlformats.org/officeDocument/2006/relationships/oleObject" /><Relationship Target="media/image7.wmf" Id="docRId21" Type="http://schemas.openxmlformats.org/officeDocument/2006/relationships/image" /><Relationship TargetMode="External" Target="mailto:shivani27anjali@gmail.com" Id="docRId4" Type="http://schemas.openxmlformats.org/officeDocument/2006/relationships/hyperlink" /><Relationship Target="embeddings/oleObject1.bin" Id="docRId8" Type="http://schemas.openxmlformats.org/officeDocument/2006/relationships/oleObject" /><Relationship Target="media/image3.wmf" Id="docRId13" Type="http://schemas.openxmlformats.org/officeDocument/2006/relationships/image" /><Relationship Target="embeddings/oleObject7.bin" Id="docRId20" Type="http://schemas.openxmlformats.org/officeDocument/2006/relationships/oleObject" /><Relationship TargetMode="External" Target="mailto:samsunny0716@gmail.com" Id="docRId3" Type="http://schemas.openxmlformats.org/officeDocument/2006/relationships/hyperlink" /><Relationship Target="embeddings/oleObject2.bin" Id="docRId10" Type="http://schemas.openxmlformats.org/officeDocument/2006/relationships/oleObject" /><Relationship Target="embeddings/oleObject6.bin" Id="docRId18" Type="http://schemas.openxmlformats.org/officeDocument/2006/relationships/oleObject" /><Relationship TargetMode="External" Target="mailto:alirfad7@gmail.com" Id="docRId2" Type="http://schemas.openxmlformats.org/officeDocument/2006/relationships/hyperlink" /></Relationships>
</file>