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499C" w14:textId="399442A3" w:rsidR="00EA450C" w:rsidRDefault="00EA450C" w:rsidP="00EA450C">
      <w:pPr>
        <w:pStyle w:val="Caption"/>
        <w:keepNext/>
        <w:spacing w:after="0" w:line="480" w:lineRule="auto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Tables:</w:t>
      </w:r>
    </w:p>
    <w:p w14:paraId="7AEF6AD9" w14:textId="597DE99E" w:rsidR="0039685C" w:rsidRPr="00EA450C" w:rsidRDefault="0039685C" w:rsidP="0039685C">
      <w:pPr>
        <w:pStyle w:val="Caption"/>
        <w:keepNext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A45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Table </w:t>
      </w:r>
      <w:r w:rsidRPr="00EA45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A45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EA45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EA450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EA45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A45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  <w:bookmarkStart w:id="0" w:name="_Toc78531077"/>
      <w:r w:rsidRPr="00EA450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One Way ANOVA table for mean species richness of treatment plots</w:t>
      </w:r>
      <w:bookmarkEnd w:id="0"/>
    </w:p>
    <w:tbl>
      <w:tblPr>
        <w:tblW w:w="957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1480"/>
        <w:gridCol w:w="1480"/>
        <w:gridCol w:w="1480"/>
        <w:gridCol w:w="1480"/>
        <w:gridCol w:w="1491"/>
      </w:tblGrid>
      <w:tr w:rsidR="0039685C" w:rsidRPr="003804E6" w14:paraId="3EA79573" w14:textId="77777777" w:rsidTr="0039685C">
        <w:trPr>
          <w:trHeight w:val="1864"/>
          <w:jc w:val="center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CDED6E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ne-NP"/>
              </w:rPr>
              <w:t>Treatments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A5E51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Number of sampled plots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11C98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Mean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D2E4E3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Std. Error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3A0FE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F-value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6429E3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p-value</w:t>
            </w:r>
          </w:p>
        </w:tc>
      </w:tr>
      <w:tr w:rsidR="0039685C" w:rsidRPr="003804E6" w14:paraId="767EDFDD" w14:textId="77777777" w:rsidTr="0039685C">
        <w:trPr>
          <w:trHeight w:val="573"/>
          <w:jc w:val="center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D2828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cut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A5607" w14:textId="77777777" w:rsidR="0039685C" w:rsidRPr="003804E6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E34007" w14:textId="77777777" w:rsidR="0039685C" w:rsidRPr="003804E6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5.333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1C458D" w14:textId="77777777" w:rsidR="0039685C" w:rsidRPr="003804E6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0.373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5197A" w14:textId="77777777" w:rsidR="0039685C" w:rsidRPr="003804E6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2.243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F1C55" w14:textId="77777777" w:rsidR="0039685C" w:rsidRPr="003804E6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0.128</w:t>
            </w:r>
          </w:p>
        </w:tc>
      </w:tr>
      <w:tr w:rsidR="0039685C" w:rsidRPr="003804E6" w14:paraId="6245CBDC" w14:textId="77777777" w:rsidTr="0039685C">
        <w:trPr>
          <w:trHeight w:val="573"/>
          <w:jc w:val="center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F0C34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cut-and-burned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42EE2" w14:textId="77777777" w:rsidR="0039685C" w:rsidRPr="003804E6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678804" w14:textId="77777777" w:rsidR="0039685C" w:rsidRPr="003804E6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5.889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D9DB37" w14:textId="77777777" w:rsidR="0039685C" w:rsidRPr="003804E6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0.588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BE0C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6AFDF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</w:p>
        </w:tc>
      </w:tr>
      <w:tr w:rsidR="0039685C" w:rsidRPr="003804E6" w14:paraId="647B14AA" w14:textId="77777777" w:rsidTr="0039685C">
        <w:trPr>
          <w:trHeight w:val="573"/>
          <w:jc w:val="center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AAAC90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burned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ACA87" w14:textId="77777777" w:rsidR="0039685C" w:rsidRPr="003804E6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28A26A" w14:textId="77777777" w:rsidR="0039685C" w:rsidRPr="003804E6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4.444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EBA2A3" w14:textId="77777777" w:rsidR="0039685C" w:rsidRPr="003804E6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0.475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10CB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023D2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</w:p>
        </w:tc>
      </w:tr>
      <w:tr w:rsidR="0039685C" w:rsidRPr="003804E6" w14:paraId="0BDEC24D" w14:textId="77777777" w:rsidTr="0039685C">
        <w:trPr>
          <w:trHeight w:val="573"/>
          <w:jc w:val="center"/>
        </w:trPr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D4B4D1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9A7D1" w14:textId="77777777" w:rsidR="0039685C" w:rsidRPr="003804E6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17DA5C" w14:textId="77777777" w:rsidR="0039685C" w:rsidRPr="003804E6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5.222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20E8AA" w14:textId="77777777" w:rsidR="0039685C" w:rsidRPr="003804E6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0.294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8ABB84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8973C" w14:textId="77777777" w:rsidR="0039685C" w:rsidRPr="003804E6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 </w:t>
            </w:r>
          </w:p>
        </w:tc>
      </w:tr>
      <w:tr w:rsidR="0039685C" w:rsidRPr="003804E6" w14:paraId="0FAA9902" w14:textId="77777777" w:rsidTr="0039685C">
        <w:trPr>
          <w:trHeight w:val="573"/>
          <w:jc w:val="center"/>
        </w:trPr>
        <w:tc>
          <w:tcPr>
            <w:tcW w:w="95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0ADDB" w14:textId="77777777" w:rsidR="0039685C" w:rsidRPr="003804E6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</w:pP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 xml:space="preserve"> The mean difference is no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>t</w:t>
            </w:r>
            <w:r w:rsidRPr="003804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ne-NP"/>
              </w:rPr>
              <w:t xml:space="preserve"> significant at the 0.05 level.</w:t>
            </w:r>
          </w:p>
        </w:tc>
      </w:tr>
    </w:tbl>
    <w:p w14:paraId="6BAC17F4" w14:textId="71CACB2F" w:rsidR="0039685C" w:rsidRDefault="0039685C"/>
    <w:p w14:paraId="0BE1B9CC" w14:textId="77777777" w:rsidR="0039685C" w:rsidRDefault="0039685C">
      <w:r>
        <w:br w:type="page"/>
      </w:r>
    </w:p>
    <w:p w14:paraId="5A8E8C1D" w14:textId="181FA579" w:rsidR="0039685C" w:rsidRPr="0039685C" w:rsidRDefault="0039685C" w:rsidP="0039685C">
      <w:pPr>
        <w:pStyle w:val="Caption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968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lastRenderedPageBreak/>
        <w:t xml:space="preserve">Table </w:t>
      </w:r>
      <w:r w:rsidRPr="003968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3968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3968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3968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39685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: One Way ANOVA table for mean grass height of treatment plots</w:t>
      </w:r>
    </w:p>
    <w:tbl>
      <w:tblPr>
        <w:tblW w:w="9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1459"/>
        <w:gridCol w:w="1459"/>
        <w:gridCol w:w="1459"/>
        <w:gridCol w:w="1459"/>
        <w:gridCol w:w="1463"/>
      </w:tblGrid>
      <w:tr w:rsidR="0039685C" w:rsidRPr="00FD338A" w14:paraId="15BCCBEE" w14:textId="77777777" w:rsidTr="0039685C">
        <w:trPr>
          <w:trHeight w:val="1931"/>
          <w:jc w:val="center"/>
        </w:trPr>
        <w:tc>
          <w:tcPr>
            <w:tcW w:w="21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A22D4E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Treatments</w:t>
            </w:r>
          </w:p>
        </w:tc>
        <w:tc>
          <w:tcPr>
            <w:tcW w:w="145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B0E306" w14:textId="77777777" w:rsidR="0039685C" w:rsidRPr="00FD338A" w:rsidRDefault="0039685C" w:rsidP="00FB3F30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Number of sampled plots</w:t>
            </w:r>
          </w:p>
        </w:tc>
        <w:tc>
          <w:tcPr>
            <w:tcW w:w="145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024747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Mean</w:t>
            </w:r>
          </w:p>
        </w:tc>
        <w:tc>
          <w:tcPr>
            <w:tcW w:w="145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75506E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Std. Error</w:t>
            </w:r>
          </w:p>
        </w:tc>
        <w:tc>
          <w:tcPr>
            <w:tcW w:w="145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B3312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F-value</w:t>
            </w:r>
          </w:p>
        </w:tc>
        <w:tc>
          <w:tcPr>
            <w:tcW w:w="146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0332B4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P-value</w:t>
            </w:r>
          </w:p>
        </w:tc>
      </w:tr>
      <w:tr w:rsidR="0039685C" w:rsidRPr="00FD338A" w14:paraId="7BA21E06" w14:textId="77777777" w:rsidTr="0039685C">
        <w:trPr>
          <w:trHeight w:val="788"/>
          <w:jc w:val="center"/>
        </w:trPr>
        <w:tc>
          <w:tcPr>
            <w:tcW w:w="21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82735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cut only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34D0F8" w14:textId="77777777" w:rsidR="0039685C" w:rsidRPr="00FD338A" w:rsidRDefault="0039685C" w:rsidP="00FB3F30">
            <w:pPr>
              <w:spacing w:after="0" w:line="48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417878" w14:textId="77777777" w:rsidR="0039685C" w:rsidRPr="00FD338A" w:rsidRDefault="0039685C" w:rsidP="00FB3F30">
            <w:pPr>
              <w:spacing w:after="0" w:line="48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11.67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788E5" w14:textId="77777777" w:rsidR="0039685C" w:rsidRPr="00FD338A" w:rsidRDefault="0039685C" w:rsidP="00FB3F30">
            <w:pPr>
              <w:spacing w:after="0" w:line="48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1.775</w:t>
            </w:r>
          </w:p>
        </w:tc>
        <w:tc>
          <w:tcPr>
            <w:tcW w:w="0" w:type="auto"/>
            <w:vMerge w:val="restar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B8DA2" w14:textId="77777777" w:rsidR="0039685C" w:rsidRPr="00FD338A" w:rsidRDefault="0039685C" w:rsidP="00FB3F30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98.987</w:t>
            </w:r>
          </w:p>
        </w:tc>
        <w:tc>
          <w:tcPr>
            <w:tcW w:w="0" w:type="auto"/>
            <w:vMerge w:val="restart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574E3" w14:textId="77777777" w:rsidR="0039685C" w:rsidRPr="00FD338A" w:rsidRDefault="0039685C" w:rsidP="00FB3F30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.000*</w:t>
            </w:r>
          </w:p>
        </w:tc>
      </w:tr>
      <w:tr w:rsidR="0039685C" w:rsidRPr="00FD338A" w14:paraId="1E985D5B" w14:textId="77777777" w:rsidTr="0039685C">
        <w:trPr>
          <w:trHeight w:val="788"/>
          <w:jc w:val="center"/>
        </w:trPr>
        <w:tc>
          <w:tcPr>
            <w:tcW w:w="21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66CC29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cut-and-burned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2FDAA" w14:textId="77777777" w:rsidR="0039685C" w:rsidRPr="00FD338A" w:rsidRDefault="0039685C" w:rsidP="00FB3F30">
            <w:pPr>
              <w:spacing w:after="0" w:line="48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BA2226" w14:textId="77777777" w:rsidR="0039685C" w:rsidRPr="00FD338A" w:rsidRDefault="0039685C" w:rsidP="00FB3F30">
            <w:pPr>
              <w:spacing w:after="0" w:line="48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25.29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BCD8E9" w14:textId="77777777" w:rsidR="0039685C" w:rsidRPr="00FD338A" w:rsidRDefault="0039685C" w:rsidP="00FB3F30">
            <w:pPr>
              <w:spacing w:after="0" w:line="48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3.613</w:t>
            </w:r>
          </w:p>
        </w:tc>
        <w:tc>
          <w:tcPr>
            <w:tcW w:w="0" w:type="auto"/>
            <w:vMerge/>
            <w:vAlign w:val="center"/>
            <w:hideMark/>
          </w:tcPr>
          <w:p w14:paraId="4EDA1299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085B04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</w:p>
        </w:tc>
      </w:tr>
      <w:tr w:rsidR="0039685C" w:rsidRPr="00FD338A" w14:paraId="07F7FF79" w14:textId="77777777" w:rsidTr="0039685C">
        <w:trPr>
          <w:trHeight w:val="788"/>
          <w:jc w:val="center"/>
        </w:trPr>
        <w:tc>
          <w:tcPr>
            <w:tcW w:w="21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4228AD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burned only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F4CAA" w14:textId="77777777" w:rsidR="0039685C" w:rsidRPr="00FD338A" w:rsidRDefault="0039685C" w:rsidP="00FB3F30">
            <w:pPr>
              <w:spacing w:after="0" w:line="48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CEB1A" w14:textId="77777777" w:rsidR="0039685C" w:rsidRPr="00FD338A" w:rsidRDefault="0039685C" w:rsidP="00FB3F30">
            <w:pPr>
              <w:spacing w:after="0" w:line="48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171.44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641A04" w14:textId="77777777" w:rsidR="0039685C" w:rsidRPr="00FD338A" w:rsidRDefault="0039685C" w:rsidP="00FB3F30">
            <w:pPr>
              <w:spacing w:after="0" w:line="48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14.885</w:t>
            </w:r>
          </w:p>
        </w:tc>
        <w:tc>
          <w:tcPr>
            <w:tcW w:w="0" w:type="auto"/>
            <w:vMerge/>
            <w:vAlign w:val="center"/>
            <w:hideMark/>
          </w:tcPr>
          <w:p w14:paraId="5D46CF90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095A56D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</w:p>
        </w:tc>
      </w:tr>
      <w:tr w:rsidR="0039685C" w:rsidRPr="00FD338A" w14:paraId="25037A12" w14:textId="77777777" w:rsidTr="0039685C">
        <w:trPr>
          <w:trHeight w:val="788"/>
          <w:jc w:val="center"/>
        </w:trPr>
        <w:tc>
          <w:tcPr>
            <w:tcW w:w="215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107343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22C06C" w14:textId="77777777" w:rsidR="0039685C" w:rsidRPr="00FD338A" w:rsidRDefault="0039685C" w:rsidP="00FB3F30">
            <w:pPr>
              <w:spacing w:after="0" w:line="48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3CC0C2" w14:textId="77777777" w:rsidR="0039685C" w:rsidRPr="00FD338A" w:rsidRDefault="0039685C" w:rsidP="00FB3F30">
            <w:pPr>
              <w:spacing w:after="0" w:line="48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69.47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BB9DED" w14:textId="77777777" w:rsidR="0039685C" w:rsidRPr="00FD338A" w:rsidRDefault="0039685C" w:rsidP="00FB3F30">
            <w:pPr>
              <w:spacing w:after="0" w:line="48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15.018</w:t>
            </w:r>
          </w:p>
        </w:tc>
        <w:tc>
          <w:tcPr>
            <w:tcW w:w="0" w:type="auto"/>
            <w:vMerge/>
            <w:vAlign w:val="center"/>
            <w:hideMark/>
          </w:tcPr>
          <w:p w14:paraId="73A689ED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7063A9D" w14:textId="77777777" w:rsidR="0039685C" w:rsidRPr="00FD338A" w:rsidRDefault="0039685C" w:rsidP="00FB3F30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</w:p>
        </w:tc>
      </w:tr>
      <w:tr w:rsidR="0039685C" w:rsidRPr="00FD338A" w14:paraId="60E0D440" w14:textId="77777777" w:rsidTr="0039685C">
        <w:trPr>
          <w:trHeight w:val="788"/>
          <w:jc w:val="center"/>
        </w:trPr>
        <w:tc>
          <w:tcPr>
            <w:tcW w:w="9456" w:type="dxa"/>
            <w:gridSpan w:val="6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6EC0A2" w14:textId="77777777" w:rsidR="0039685C" w:rsidRPr="00FD338A" w:rsidRDefault="0039685C" w:rsidP="00FB3F30">
            <w:pPr>
              <w:spacing w:after="0" w:line="48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</w:pPr>
            <w:r w:rsidRPr="00FD338A">
              <w:rPr>
                <w:rFonts w:ascii="Arial" w:eastAsia="Times New Roman" w:hAnsi="Arial" w:cs="Arial"/>
                <w:color w:val="000000"/>
                <w:sz w:val="18"/>
                <w:szCs w:val="18"/>
                <w:lang w:bidi="ne-NP"/>
              </w:rPr>
              <w:t>*. The mean difference is significant at the 0.05 level.</w:t>
            </w:r>
          </w:p>
        </w:tc>
      </w:tr>
    </w:tbl>
    <w:p w14:paraId="382B578F" w14:textId="3EA2FA93" w:rsidR="0039685C" w:rsidRDefault="0039685C"/>
    <w:p w14:paraId="0D73BB56" w14:textId="77777777" w:rsidR="0039685C" w:rsidRDefault="0039685C">
      <w:r>
        <w:br w:type="page"/>
      </w:r>
    </w:p>
    <w:p w14:paraId="650F3A47" w14:textId="5369F5F2" w:rsidR="0039685C" w:rsidRPr="0039685C" w:rsidRDefault="0039685C" w:rsidP="0039685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9685C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Pr="0039685C">
        <w:rPr>
          <w:rFonts w:ascii="Times New Roman" w:hAnsi="Times New Roman" w:cs="Times New Roman"/>
          <w:sz w:val="24"/>
          <w:szCs w:val="24"/>
        </w:rPr>
        <w:fldChar w:fldCharType="begin"/>
      </w:r>
      <w:r w:rsidRPr="0039685C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39685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39685C">
        <w:rPr>
          <w:rFonts w:ascii="Times New Roman" w:hAnsi="Times New Roman" w:cs="Times New Roman"/>
          <w:sz w:val="24"/>
          <w:szCs w:val="24"/>
        </w:rPr>
        <w:fldChar w:fldCharType="end"/>
      </w:r>
      <w:r w:rsidRPr="0039685C">
        <w:rPr>
          <w:rFonts w:ascii="Times New Roman" w:hAnsi="Times New Roman" w:cs="Times New Roman"/>
          <w:sz w:val="24"/>
          <w:szCs w:val="24"/>
        </w:rPr>
        <w:t>:</w:t>
      </w:r>
      <w:bookmarkStart w:id="1" w:name="_Toc78531079"/>
      <w:r w:rsidRPr="0039685C">
        <w:rPr>
          <w:rFonts w:ascii="Times New Roman" w:hAnsi="Times New Roman" w:cs="Times New Roman"/>
          <w:sz w:val="24"/>
          <w:szCs w:val="24"/>
        </w:rPr>
        <w:t xml:space="preserve"> One Way ANOVA table for comparison of leaf and stem proportion among treatment plots</w:t>
      </w:r>
      <w:bookmarkEnd w:id="1"/>
    </w:p>
    <w:tbl>
      <w:tblPr>
        <w:tblW w:w="96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815"/>
        <w:gridCol w:w="1276"/>
        <w:gridCol w:w="1262"/>
        <w:gridCol w:w="1288"/>
        <w:gridCol w:w="1258"/>
        <w:gridCol w:w="1279"/>
        <w:gridCol w:w="51"/>
      </w:tblGrid>
      <w:tr w:rsidR="0039685C" w:rsidRPr="000C604A" w14:paraId="2A511133" w14:textId="77777777" w:rsidTr="0039685C">
        <w:trPr>
          <w:gridAfter w:val="1"/>
          <w:trHeight w:val="511"/>
          <w:jc w:val="center"/>
        </w:trPr>
        <w:tc>
          <w:tcPr>
            <w:tcW w:w="1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E94DA4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  <w:t>Physical parts</w:t>
            </w:r>
          </w:p>
        </w:tc>
        <w:tc>
          <w:tcPr>
            <w:tcW w:w="181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54915A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  <w:t>Treatments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58FE70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Number of sampled plots</w:t>
            </w:r>
          </w:p>
        </w:tc>
        <w:tc>
          <w:tcPr>
            <w:tcW w:w="126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25F93C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  <w:t>Mean</w:t>
            </w:r>
          </w:p>
        </w:tc>
        <w:tc>
          <w:tcPr>
            <w:tcW w:w="128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757E1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  <w:t>Std. Error</w:t>
            </w:r>
          </w:p>
        </w:tc>
        <w:tc>
          <w:tcPr>
            <w:tcW w:w="125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53077D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  <w:t>F-value</w:t>
            </w:r>
          </w:p>
        </w:tc>
        <w:tc>
          <w:tcPr>
            <w:tcW w:w="127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531B74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  <w:t>P-value</w:t>
            </w:r>
          </w:p>
        </w:tc>
      </w:tr>
      <w:tr w:rsidR="0039685C" w:rsidRPr="000C604A" w14:paraId="012440FA" w14:textId="77777777" w:rsidTr="0039685C">
        <w:trPr>
          <w:trHeight w:val="316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DA620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ACFE0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58B55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F2D3F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79CE8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3B5404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2C7DD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8A3BC7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</w:tr>
      <w:tr w:rsidR="0039685C" w:rsidRPr="000C604A" w14:paraId="0ECEF7FF" w14:textId="77777777" w:rsidTr="0039685C">
        <w:trPr>
          <w:trHeight w:val="189"/>
          <w:jc w:val="center"/>
        </w:trPr>
        <w:tc>
          <w:tcPr>
            <w:tcW w:w="1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D57B6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  <w:t xml:space="preserve"> Green leaf proportion (%)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7AD75B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cut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A49521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9C903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A15081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9A4B98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4.08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2BAD2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0.030</w:t>
            </w:r>
            <w:r w:rsidRPr="000C604A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bidi="ne-NP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DD5D164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435C43D6" w14:textId="77777777" w:rsidTr="0039685C">
        <w:trPr>
          <w:trHeight w:val="38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0C9F1F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41258E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cut-and-burned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A8265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790CF2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F278DA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133456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CBABB9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14:paraId="5987A1EF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424CF570" w14:textId="77777777" w:rsidTr="0039685C">
        <w:trPr>
          <w:trHeight w:val="308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A345CE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9BA3E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burned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2A9E2A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02693B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8BCA35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D941EB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C2DF71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14:paraId="3502AA53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33D694C0" w14:textId="77777777" w:rsidTr="0039685C">
        <w:trPr>
          <w:trHeight w:val="20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70A7E0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E4FC38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AC9A87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B110FF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E5EC50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A7A58F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873962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14:paraId="6AB16E05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2A0EF3ED" w14:textId="77777777" w:rsidTr="0039685C">
        <w:trPr>
          <w:trHeight w:val="308"/>
          <w:jc w:val="center"/>
        </w:trPr>
        <w:tc>
          <w:tcPr>
            <w:tcW w:w="1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568E9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  <w:t xml:space="preserve"> Green stem proportion (%)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668059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cut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697AC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0563F3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D8192C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A9A28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3.99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8BD08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0.032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348C734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2A1E259C" w14:textId="77777777" w:rsidTr="0039685C">
        <w:trPr>
          <w:trHeight w:val="38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B0A35E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77FF94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cut-and-burned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48D9B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096008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B5DBE4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C16A28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26071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14:paraId="4D0A95B5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2459FAC8" w14:textId="77777777" w:rsidTr="0039685C">
        <w:trPr>
          <w:trHeight w:val="18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9597E1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F07425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burned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A48E61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F6D809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CA9EF9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4177CB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D8F92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14:paraId="7599B24C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2E857827" w14:textId="77777777" w:rsidTr="0039685C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F69729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11C4D4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B8D70D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1EE5FE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9F3B4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B6FD3B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1DAD27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14:paraId="6288A096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0A5F95D2" w14:textId="77777777" w:rsidTr="0039685C">
        <w:trPr>
          <w:trHeight w:val="308"/>
          <w:jc w:val="center"/>
        </w:trPr>
        <w:tc>
          <w:tcPr>
            <w:tcW w:w="1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F4BF4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  <w:t>Dead leaf proportion (%)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1BD09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cut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EDE39B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4162E9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C67EE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ABBC6C" w14:textId="77777777" w:rsidR="0039685C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0.35</w:t>
            </w:r>
          </w:p>
          <w:p w14:paraId="15686676" w14:textId="77777777" w:rsidR="0039685C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  <w:p w14:paraId="612F6D92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B566C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0.711</w:t>
            </w:r>
          </w:p>
        </w:tc>
        <w:tc>
          <w:tcPr>
            <w:tcW w:w="0" w:type="auto"/>
            <w:vAlign w:val="center"/>
            <w:hideMark/>
          </w:tcPr>
          <w:p w14:paraId="437F6C03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2278E2A9" w14:textId="77777777" w:rsidTr="0039685C">
        <w:trPr>
          <w:trHeight w:val="394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034DE4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CFEAEF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cut-and-burned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74BB1F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3B8E78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D57540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FFE20E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009B4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14:paraId="5AD11754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50060FF6" w14:textId="77777777" w:rsidTr="0039685C">
        <w:trPr>
          <w:trHeight w:val="20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9C2B83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E0A53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burned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1EBB70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0994C0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9C5427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55442B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2503F4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14:paraId="58159BC7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74CC3070" w14:textId="77777777" w:rsidTr="0039685C">
        <w:trPr>
          <w:trHeight w:val="20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9F3513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C3D22C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2CBA2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2AE40A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B1379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A6D982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F30DD1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14:paraId="2F65F09B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72B4C71E" w14:textId="77777777" w:rsidTr="0039685C">
        <w:trPr>
          <w:trHeight w:val="189"/>
          <w:jc w:val="center"/>
        </w:trPr>
        <w:tc>
          <w:tcPr>
            <w:tcW w:w="1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B397D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  <w:t xml:space="preserve"> Dead stem proportion (%)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9538B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cut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56BAE3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4C6390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9487FF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1FEB4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42.40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51AA7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0.000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ADC5BA5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51F7C766" w14:textId="77777777" w:rsidTr="0039685C">
        <w:trPr>
          <w:trHeight w:val="38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47C59C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74A0F5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cut-and-burned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4F7BB7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4A1BD5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1A9A10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953001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F682F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14:paraId="5F2CBA66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5C6498A8" w14:textId="77777777" w:rsidTr="0039685C">
        <w:trPr>
          <w:trHeight w:val="189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A986EC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9D0AB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burned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70E27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A6ECCD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7270D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01E881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15AFA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14:paraId="224C18EA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72410FF9" w14:textId="77777777" w:rsidTr="0039685C">
        <w:trPr>
          <w:trHeight w:val="20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414218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ne-NP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915D1F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AE5643" w14:textId="77777777" w:rsidR="0039685C" w:rsidRPr="000C604A" w:rsidRDefault="0039685C" w:rsidP="00FB3F3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3026AD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4888A0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0.02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AE2A6F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EA2AA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Align w:val="center"/>
            <w:hideMark/>
          </w:tcPr>
          <w:p w14:paraId="65D33264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  <w:tr w:rsidR="0039685C" w:rsidRPr="000C604A" w14:paraId="38EDCF18" w14:textId="77777777" w:rsidTr="0039685C">
        <w:trPr>
          <w:trHeight w:val="189"/>
          <w:jc w:val="center"/>
        </w:trPr>
        <w:tc>
          <w:tcPr>
            <w:tcW w:w="96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0EC801" w14:textId="77777777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0C604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*. The mean difference is significant at the 0.05 level.</w:t>
            </w:r>
          </w:p>
        </w:tc>
        <w:tc>
          <w:tcPr>
            <w:tcW w:w="0" w:type="auto"/>
            <w:vAlign w:val="center"/>
            <w:hideMark/>
          </w:tcPr>
          <w:p w14:paraId="631BB4A3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</w:tbl>
    <w:p w14:paraId="68CACD39" w14:textId="6E739D68" w:rsidR="0039685C" w:rsidRDefault="0039685C">
      <w:r>
        <w:br w:type="page"/>
      </w:r>
    </w:p>
    <w:p w14:paraId="71FE705D" w14:textId="10FF7FD7" w:rsidR="0039685C" w:rsidRPr="0039685C" w:rsidRDefault="0039685C" w:rsidP="0039685C">
      <w:pPr>
        <w:pStyle w:val="Caption"/>
        <w:keepNext/>
        <w:spacing w:after="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9685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Table </w:t>
      </w:r>
      <w:r w:rsidRPr="0039685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9685C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39685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39685C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39685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9685C">
        <w:rPr>
          <w:rFonts w:ascii="Times New Roman" w:hAnsi="Times New Roman" w:cs="Times New Roman"/>
          <w:color w:val="auto"/>
          <w:sz w:val="24"/>
          <w:szCs w:val="24"/>
        </w:rPr>
        <w:t>:</w:t>
      </w:r>
      <w:bookmarkStart w:id="2" w:name="_Toc78531080"/>
      <w:r w:rsidRPr="0039685C">
        <w:rPr>
          <w:rFonts w:ascii="Times New Roman" w:hAnsi="Times New Roman" w:cs="Times New Roman"/>
          <w:color w:val="auto"/>
          <w:sz w:val="24"/>
          <w:szCs w:val="24"/>
        </w:rPr>
        <w:t xml:space="preserve"> Karl Pearson’s correlation coefficient in different treatment</w:t>
      </w:r>
      <w:bookmarkEnd w:id="2"/>
    </w:p>
    <w:tbl>
      <w:tblPr>
        <w:tblW w:w="889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2"/>
        <w:gridCol w:w="2809"/>
        <w:gridCol w:w="2361"/>
      </w:tblGrid>
      <w:tr w:rsidR="0039685C" w:rsidRPr="00231FF9" w14:paraId="293381E9" w14:textId="77777777" w:rsidTr="0039685C">
        <w:trPr>
          <w:trHeight w:val="528"/>
          <w:jc w:val="center"/>
        </w:trPr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DD26F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231FF9">
              <w:rPr>
                <w:rFonts w:ascii="Calibri" w:eastAsia="Times New Roman" w:hAnsi="Calibri" w:cs="Calibri"/>
                <w:color w:val="000000"/>
                <w:lang w:bidi="ne-NP"/>
              </w:rPr>
              <w:t>Treatments</w:t>
            </w:r>
          </w:p>
        </w:tc>
        <w:tc>
          <w:tcPr>
            <w:tcW w:w="2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E9E60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231FF9">
              <w:rPr>
                <w:rFonts w:ascii="Calibri" w:eastAsia="Times New Roman" w:hAnsi="Calibri" w:cs="Calibri"/>
                <w:color w:val="000000"/>
                <w:lang w:bidi="ne-NP"/>
              </w:rPr>
              <w:t>Variables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EAF9B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231FF9">
              <w:rPr>
                <w:rFonts w:ascii="Calibri" w:eastAsia="Times New Roman" w:hAnsi="Calibri" w:cs="Calibri"/>
                <w:color w:val="000000"/>
                <w:lang w:bidi="ne-NP"/>
              </w:rPr>
              <w:t>grazing intensity</w:t>
            </w:r>
          </w:p>
        </w:tc>
      </w:tr>
      <w:tr w:rsidR="0039685C" w:rsidRPr="00231FF9" w14:paraId="353DF055" w14:textId="77777777" w:rsidTr="0039685C">
        <w:trPr>
          <w:trHeight w:val="52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B8EC1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231FF9">
              <w:rPr>
                <w:rFonts w:ascii="Calibri" w:eastAsia="Times New Roman" w:hAnsi="Calibri" w:cs="Calibri"/>
                <w:color w:val="000000"/>
                <w:lang w:bidi="ne-NP"/>
              </w:rPr>
              <w:t>cut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0440D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231FF9">
              <w:rPr>
                <w:rFonts w:ascii="Calibri" w:eastAsia="Times New Roman" w:hAnsi="Calibri" w:cs="Calibri"/>
                <w:color w:val="000000"/>
                <w:lang w:bidi="ne-NP"/>
              </w:rPr>
              <w:t>grass height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F7A92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231FF9">
              <w:rPr>
                <w:rFonts w:ascii="Calibri" w:eastAsia="Times New Roman" w:hAnsi="Calibri" w:cs="Calibri"/>
                <w:color w:val="000000"/>
                <w:lang w:bidi="ne-NP"/>
              </w:rPr>
              <w:t>-0.321</w:t>
            </w:r>
          </w:p>
        </w:tc>
      </w:tr>
      <w:tr w:rsidR="0039685C" w:rsidRPr="00231FF9" w14:paraId="566AD1CD" w14:textId="77777777" w:rsidTr="0039685C">
        <w:trPr>
          <w:trHeight w:val="52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9B6AF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cut-and-burned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22E31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231FF9">
              <w:rPr>
                <w:rFonts w:ascii="Calibri" w:eastAsia="Times New Roman" w:hAnsi="Calibri" w:cs="Calibri"/>
                <w:color w:val="000000"/>
                <w:lang w:bidi="ne-NP"/>
              </w:rPr>
              <w:t>grass height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2E6BE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231FF9">
              <w:rPr>
                <w:rFonts w:ascii="Calibri" w:eastAsia="Times New Roman" w:hAnsi="Calibri" w:cs="Calibri"/>
                <w:color w:val="000000"/>
                <w:lang w:bidi="ne-NP"/>
              </w:rPr>
              <w:t>-0.462</w:t>
            </w:r>
          </w:p>
        </w:tc>
      </w:tr>
      <w:tr w:rsidR="0039685C" w:rsidRPr="00231FF9" w14:paraId="3BE5B4F5" w14:textId="77777777" w:rsidTr="0039685C">
        <w:trPr>
          <w:trHeight w:val="52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FF89F3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231FF9">
              <w:rPr>
                <w:rFonts w:ascii="Calibri" w:eastAsia="Times New Roman" w:hAnsi="Calibri" w:cs="Calibri"/>
                <w:color w:val="000000"/>
                <w:lang w:bidi="ne-NP"/>
              </w:rPr>
              <w:t>burned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C1F5F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231FF9">
              <w:rPr>
                <w:rFonts w:ascii="Calibri" w:eastAsia="Times New Roman" w:hAnsi="Calibri" w:cs="Calibri"/>
                <w:color w:val="000000"/>
                <w:lang w:bidi="ne-NP"/>
              </w:rPr>
              <w:t>grass height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C4F2A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231FF9">
              <w:rPr>
                <w:rFonts w:ascii="Calibri" w:eastAsia="Times New Roman" w:hAnsi="Calibri" w:cs="Calibri"/>
                <w:color w:val="000000"/>
                <w:lang w:bidi="ne-NP"/>
              </w:rPr>
              <w:t>-0.217</w:t>
            </w:r>
          </w:p>
        </w:tc>
      </w:tr>
      <w:tr w:rsidR="0039685C" w:rsidRPr="00231FF9" w14:paraId="43E13A0D" w14:textId="77777777" w:rsidTr="0039685C">
        <w:trPr>
          <w:trHeight w:val="60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BE568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231FF9">
              <w:rPr>
                <w:rFonts w:ascii="Calibri" w:eastAsia="Times New Roman" w:hAnsi="Calibri" w:cs="Calibri"/>
                <w:color w:val="000000"/>
                <w:lang w:bidi="ne-NP"/>
              </w:rPr>
              <w:t>Whole grassland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7CAEC8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231FF9">
              <w:rPr>
                <w:rFonts w:ascii="Calibri" w:eastAsia="Times New Roman" w:hAnsi="Calibri" w:cs="Calibri"/>
                <w:color w:val="000000"/>
                <w:lang w:bidi="ne-NP"/>
              </w:rPr>
              <w:t>Grass height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4A0CFE" w14:textId="77777777" w:rsidR="0039685C" w:rsidRPr="00231FF9" w:rsidRDefault="0039685C" w:rsidP="00FB3F30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231FF9">
              <w:rPr>
                <w:rFonts w:ascii="Calibri" w:eastAsia="Times New Roman" w:hAnsi="Calibri" w:cs="Calibri"/>
                <w:color w:val="000000"/>
                <w:lang w:bidi="ne-NP"/>
              </w:rPr>
              <w:t>-0.474</w:t>
            </w:r>
            <w:r w:rsidRPr="00231FF9">
              <w:rPr>
                <w:rFonts w:ascii="Calibri" w:eastAsia="Times New Roman" w:hAnsi="Calibri" w:cs="Calibri"/>
                <w:color w:val="000000"/>
                <w:vertAlign w:val="superscript"/>
                <w:lang w:bidi="ne-NP"/>
              </w:rPr>
              <w:t>*</w:t>
            </w:r>
          </w:p>
        </w:tc>
      </w:tr>
      <w:tr w:rsidR="0039685C" w:rsidRPr="00231FF9" w14:paraId="78D26A3E" w14:textId="77777777" w:rsidTr="0039685C">
        <w:trPr>
          <w:trHeight w:val="528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CCD08" w14:textId="77777777" w:rsidR="0039685C" w:rsidRPr="00231FF9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231FF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*. The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correlation </w:t>
            </w:r>
            <w:r w:rsidRPr="00231FF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is significant at the 0.05 level</w:t>
            </w:r>
          </w:p>
        </w:tc>
      </w:tr>
    </w:tbl>
    <w:p w14:paraId="14EDF788" w14:textId="77777777" w:rsidR="0039685C" w:rsidRDefault="0039685C"/>
    <w:tbl>
      <w:tblPr>
        <w:tblW w:w="96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4"/>
        <w:gridCol w:w="51"/>
      </w:tblGrid>
      <w:tr w:rsidR="0039685C" w:rsidRPr="000C604A" w14:paraId="103F4FCF" w14:textId="77777777" w:rsidTr="0039685C">
        <w:trPr>
          <w:trHeight w:val="189"/>
          <w:jc w:val="center"/>
        </w:trPr>
        <w:tc>
          <w:tcPr>
            <w:tcW w:w="9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9BD147" w14:textId="67E5751D" w:rsidR="0039685C" w:rsidRPr="000C604A" w:rsidRDefault="0039685C" w:rsidP="00FB3F30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0" w:type="auto"/>
            <w:vAlign w:val="center"/>
          </w:tcPr>
          <w:p w14:paraId="43B84BC3" w14:textId="77777777" w:rsidR="0039685C" w:rsidRPr="000C604A" w:rsidRDefault="0039685C" w:rsidP="00FB3F3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ne-NP"/>
              </w:rPr>
            </w:pPr>
          </w:p>
        </w:tc>
      </w:tr>
    </w:tbl>
    <w:p w14:paraId="30B8DA7F" w14:textId="77777777" w:rsidR="00A8030E" w:rsidRDefault="00A8030E"/>
    <w:sectPr w:rsidR="00A8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5C"/>
    <w:rsid w:val="0039685C"/>
    <w:rsid w:val="003F7245"/>
    <w:rsid w:val="00A8030E"/>
    <w:rsid w:val="00B47FC6"/>
    <w:rsid w:val="00EA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9A78"/>
  <w15:chartTrackingRefBased/>
  <w15:docId w15:val="{26EBDE81-AF90-4A5A-9B1E-FE732BFB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85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968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Birat Lamichhane</dc:creator>
  <cp:keywords/>
  <dc:description/>
  <cp:lastModifiedBy>Birat Lamichhane</cp:lastModifiedBy>
  <cp:revision>3</cp:revision>
  <dcterms:created xsi:type="dcterms:W3CDTF">2023-03-29T15:24:00Z</dcterms:created>
  <dcterms:modified xsi:type="dcterms:W3CDTF">2023-03-29T17:52:00Z</dcterms:modified>
</cp:coreProperties>
</file>