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D2E" w:rsidRDefault="00E40E0B" w:rsidP="00EF19E0">
      <w:pPr>
        <w:spacing w:before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="00B47CD7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B47CD7" w:rsidRPr="00B47CD7" w:rsidRDefault="00D342E2" w:rsidP="00B47CD7">
      <w:pPr>
        <w:pStyle w:val="af1"/>
        <w:tabs>
          <w:tab w:val="clear" w:pos="8640"/>
          <w:tab w:val="left" w:pos="1008"/>
          <w:tab w:val="left" w:pos="1440"/>
          <w:tab w:val="left" w:pos="1872"/>
          <w:tab w:val="left" w:pos="2304"/>
          <w:tab w:val="left" w:pos="2736"/>
        </w:tabs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F762C6">
        <w:rPr>
          <w:rFonts w:ascii="TH SarabunIT๙" w:hAnsi="TH SarabunIT๙" w:cs="TH SarabunIT๙"/>
          <w:b/>
          <w:bCs/>
          <w:cs/>
        </w:rPr>
        <w:t>ข้อมูลเบื้องต้นที่เกี่ยวข้องกับการ</w:t>
      </w:r>
      <w:r>
        <w:rPr>
          <w:rFonts w:ascii="TH SarabunIT๙" w:hAnsi="TH SarabunIT๙" w:cs="TH SarabunIT๙" w:hint="cs"/>
          <w:b/>
          <w:bCs/>
          <w:cs/>
        </w:rPr>
        <w:t>ประเมิน</w:t>
      </w:r>
    </w:p>
    <w:p w:rsidR="00052924" w:rsidRPr="00CC37FC" w:rsidRDefault="00052924" w:rsidP="00D342E2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GoBack"/>
      <w:bookmarkEnd w:id="0"/>
    </w:p>
    <w:p w:rsidR="00B47CD7" w:rsidRPr="00B47CD7" w:rsidRDefault="00B47CD7" w:rsidP="00052924">
      <w:pPr>
        <w:spacing w:before="0" w:line="276" w:lineRule="auto"/>
        <w:jc w:val="lef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47CD7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B47CD7">
        <w:rPr>
          <w:rFonts w:ascii="TH SarabunPSK" w:hAnsi="TH SarabunPSK" w:cs="TH SarabunPSK" w:hint="cs"/>
          <w:b/>
          <w:bCs/>
          <w:sz w:val="32"/>
          <w:szCs w:val="32"/>
          <w:cs/>
        </w:rPr>
        <w:t>สภาพทั่วไปของทุ่งบางกุ่ม</w:t>
      </w:r>
    </w:p>
    <w:p w:rsidR="00B47CD7" w:rsidRPr="00615170" w:rsidRDefault="00B47CD7" w:rsidP="00B47CD7">
      <w:pPr>
        <w:ind w:firstLine="1418"/>
        <w:rPr>
          <w:rFonts w:ascii="TH SarabunIT๙" w:hAnsi="TH SarabunIT๙" w:cs="TH SarabunIT๙"/>
          <w:b/>
          <w:bCs/>
          <w:sz w:val="32"/>
          <w:szCs w:val="32"/>
        </w:rPr>
      </w:pPr>
      <w:r w:rsidRPr="00615170">
        <w:rPr>
          <w:rFonts w:ascii="TH SarabunIT๙" w:hAnsi="TH SarabunIT๙" w:cs="TH SarabunIT๙"/>
          <w:sz w:val="32"/>
          <w:szCs w:val="32"/>
          <w:cs/>
        </w:rPr>
        <w:t>ทุ่ง</w:t>
      </w:r>
      <w:r w:rsidR="00553A42">
        <w:rPr>
          <w:rFonts w:ascii="TH SarabunIT๙" w:hAnsi="TH SarabunIT๙" w:cs="TH SarabunIT๙"/>
          <w:sz w:val="32"/>
          <w:szCs w:val="32"/>
          <w:cs/>
        </w:rPr>
        <w:t>บางกุ่มเป็นพื้นที่ลุ่มต่ำมี</w:t>
      </w:r>
      <w:r w:rsidR="00553A42">
        <w:rPr>
          <w:rFonts w:ascii="TH SarabunIT๙" w:hAnsi="TH SarabunIT๙" w:cs="TH SarabunIT๙" w:hint="cs"/>
          <w:sz w:val="32"/>
          <w:szCs w:val="32"/>
          <w:cs/>
        </w:rPr>
        <w:t>พื้น</w:t>
      </w:r>
      <w:r w:rsidRPr="00615170">
        <w:rPr>
          <w:rFonts w:ascii="TH SarabunIT๙" w:hAnsi="TH SarabunIT๙" w:cs="TH SarabunIT๙"/>
          <w:sz w:val="32"/>
          <w:szCs w:val="32"/>
          <w:cs/>
        </w:rPr>
        <w:t xml:space="preserve">ที่ประมาณ 83,0๐๐ ไร่ หรือประมาณ  132.80 ตารางกิโลเมตร  อยู่ในเขตโครงการส่งน้ำและบำรุงรักษาเริงราง ประมาณ  ๓๘,0๐๐  ไร่  เขตความรับผิดชอบของโครงการส่งน้ำและบำรุงรักษาโคกกะเทียม  45,0๐๐  ไร่ ท้องที่ ตำบลโก่งธนู ตำบลดอนโพธิ์ ตำบลงิ้วราย อ.เมืองลพบุรี จังหวัดลพบุรี ตำบลบ้านขล้อ ตำบลตาลเอน อำเภอบางปะหัน ตำบลบางพระครู ตำบลพระนอน ตำบลแม่ลา ตำบลท่าช้าง  อำเภอนครหลวง  ตำบลกะทุ่ม  ตำบลมหาราช ตำบลน้ำเต้า  ตำบลบางนา  ตำบลโรงช้าง ตำบลเจ้าปลุก อำเภอมหาราช  ตำบลวังแดง </w:t>
      </w:r>
      <w:r w:rsidRPr="00615170">
        <w:rPr>
          <w:rFonts w:ascii="TH SarabunIT๙" w:hAnsi="TH SarabunIT๙" w:cs="TH SarabunIT๙"/>
          <w:w w:val="98"/>
          <w:sz w:val="32"/>
          <w:szCs w:val="32"/>
          <w:cs/>
        </w:rPr>
        <w:t>ตำบลโพธิ์เอน ตำบลปากท่า  อำเภอท่าเรือ  จังหวัดพระนครศรีอยุธยา</w:t>
      </w:r>
      <w:r w:rsidRPr="00615170">
        <w:rPr>
          <w:rFonts w:ascii="TH SarabunIT๙" w:hAnsi="TH SarabunIT๙" w:cs="TH SarabunIT๙"/>
          <w:color w:val="000000" w:themeColor="text1"/>
          <w:w w:val="98"/>
          <w:sz w:val="32"/>
          <w:szCs w:val="32"/>
          <w:cs/>
        </w:rPr>
        <w:t xml:space="preserve"> </w:t>
      </w:r>
      <w:r w:rsidRPr="00052924">
        <w:rPr>
          <w:rFonts w:ascii="TH SarabunIT๙" w:hAnsi="TH SarabunIT๙" w:cs="TH SarabunIT๙"/>
          <w:color w:val="000000" w:themeColor="text1"/>
          <w:w w:val="95"/>
          <w:sz w:val="32"/>
          <w:szCs w:val="32"/>
          <w:cs/>
        </w:rPr>
        <w:t>ตำบลบ้านหลวง  ตำบลดอนพุด ตำบลดงตะ</w:t>
      </w:r>
      <w:proofErr w:type="spellStart"/>
      <w:r w:rsidRPr="00052924">
        <w:rPr>
          <w:rFonts w:ascii="TH SarabunIT๙" w:hAnsi="TH SarabunIT๙" w:cs="TH SarabunIT๙"/>
          <w:color w:val="000000" w:themeColor="text1"/>
          <w:w w:val="95"/>
          <w:sz w:val="32"/>
          <w:szCs w:val="32"/>
          <w:cs/>
        </w:rPr>
        <w:t>งาว</w:t>
      </w:r>
      <w:proofErr w:type="spellEnd"/>
      <w:r w:rsidRPr="00052924">
        <w:rPr>
          <w:rFonts w:ascii="TH SarabunIT๙" w:hAnsi="TH SarabunIT๙" w:cs="TH SarabunIT๙"/>
          <w:color w:val="000000" w:themeColor="text1"/>
          <w:w w:val="95"/>
          <w:sz w:val="32"/>
          <w:szCs w:val="32"/>
          <w:cs/>
        </w:rPr>
        <w:t xml:space="preserve">  อำเภอดอนพุด  ตำบลดอนทอง อำเภอหนองโดน จังหวัดสระบุรี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</w:p>
    <w:p w:rsidR="00B47CD7" w:rsidRPr="00052924" w:rsidRDefault="00052924" w:rsidP="00052924">
      <w:pPr>
        <w:pStyle w:val="ad"/>
        <w:tabs>
          <w:tab w:val="left" w:pos="2304"/>
          <w:tab w:val="left" w:pos="2736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B47CD7" w:rsidRPr="00615170">
        <w:rPr>
          <w:rFonts w:ascii="TH SarabunIT๙" w:hAnsi="TH SarabunIT๙" w:cs="TH SarabunIT๙"/>
          <w:sz w:val="32"/>
          <w:szCs w:val="32"/>
          <w:cs/>
        </w:rPr>
        <w:t>พื้นที่ลุ่มต่ำทุ่งบางกุ่ม มีระดับความสูงของพื้นที่เฉลี่ยประมาณ + ๒.๕๐ เมตร (</w:t>
      </w:r>
      <w:proofErr w:type="spellStart"/>
      <w:r w:rsidR="00B47CD7" w:rsidRPr="00615170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B47CD7" w:rsidRPr="00615170">
        <w:rPr>
          <w:rFonts w:ascii="TH SarabunIT๙" w:hAnsi="TH SarabunIT๙" w:cs="TH SarabunIT๙"/>
          <w:sz w:val="32"/>
          <w:szCs w:val="32"/>
          <w:cs/>
        </w:rPr>
        <w:t>.)  สภาพโดยทั่วไปรอบขอบพื้นที่ประกอบไปด้วย คันคลองชลประท</w:t>
      </w:r>
      <w:r w:rsidR="00C27B8E">
        <w:rPr>
          <w:rFonts w:ascii="TH SarabunIT๙" w:hAnsi="TH SarabunIT๙" w:cs="TH SarabunIT๙"/>
          <w:sz w:val="32"/>
          <w:szCs w:val="32"/>
          <w:cs/>
        </w:rPr>
        <w:t xml:space="preserve">าน  คันกั้นน้ำ  ถนน  และคันนา </w:t>
      </w:r>
      <w:r w:rsidR="00B47CD7" w:rsidRPr="00615170">
        <w:rPr>
          <w:rFonts w:ascii="TH SarabunIT๙" w:hAnsi="TH SarabunIT๙" w:cs="TH SarabunIT๙"/>
          <w:sz w:val="32"/>
          <w:szCs w:val="32"/>
          <w:cs/>
        </w:rPr>
        <w:t>ที่ระดับ +๔.๕๐ เมตร (</w:t>
      </w:r>
      <w:proofErr w:type="spellStart"/>
      <w:r w:rsidR="00B47CD7" w:rsidRPr="00615170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B47CD7" w:rsidRPr="00615170">
        <w:rPr>
          <w:rFonts w:ascii="TH SarabunIT๙" w:hAnsi="TH SarabunIT๙" w:cs="TH SarabunIT๙"/>
          <w:sz w:val="32"/>
          <w:szCs w:val="32"/>
          <w:cs/>
        </w:rPr>
        <w:t>.)  ในช่วงหน้าน้ำหลากจะเกิดการท่วมขังของน้ำทุกปี ซึ่งในปีน้ำปกติจะเก็บกักระดับอยู่ที่  + ๔.๕๐ เมตร (</w:t>
      </w:r>
      <w:proofErr w:type="spellStart"/>
      <w:r w:rsidR="00B47CD7" w:rsidRPr="00615170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B47CD7" w:rsidRPr="00615170">
        <w:rPr>
          <w:rFonts w:ascii="TH SarabunIT๙" w:hAnsi="TH SarabunIT๙" w:cs="TH SarabunIT๙"/>
          <w:sz w:val="32"/>
          <w:szCs w:val="32"/>
          <w:cs/>
        </w:rPr>
        <w:t>.) ในฤดูแล้งจะรักษาระดับ</w:t>
      </w:r>
      <w:r w:rsidR="00C27B8E">
        <w:rPr>
          <w:rFonts w:ascii="TH SarabunIT๙" w:hAnsi="TH SarabunIT๙" w:cs="TH SarabunIT๙" w:hint="cs"/>
          <w:sz w:val="32"/>
          <w:szCs w:val="32"/>
          <w:cs/>
        </w:rPr>
        <w:t>น้ำ</w:t>
      </w:r>
      <w:r w:rsidR="00B47CD7" w:rsidRPr="00615170">
        <w:rPr>
          <w:rFonts w:ascii="TH SarabunIT๙" w:hAnsi="TH SarabunIT๙" w:cs="TH SarabunIT๙"/>
          <w:sz w:val="32"/>
          <w:szCs w:val="32"/>
          <w:cs/>
        </w:rPr>
        <w:t>ในทุ่งที่ประมาณ +๓.๐๐ เมตร (</w:t>
      </w:r>
      <w:proofErr w:type="spellStart"/>
      <w:r w:rsidR="00B47CD7" w:rsidRPr="00615170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B47CD7" w:rsidRPr="00615170">
        <w:rPr>
          <w:rFonts w:ascii="TH SarabunIT๙" w:hAnsi="TH SarabunIT๙" w:cs="TH SarabunIT๙"/>
          <w:sz w:val="32"/>
          <w:szCs w:val="32"/>
          <w:cs/>
        </w:rPr>
        <w:t>.) ซึ่งเดิมเก็บกักอยู่ที่</w:t>
      </w:r>
      <w:r w:rsidR="00C27B8E">
        <w:rPr>
          <w:rFonts w:ascii="TH SarabunIT๙" w:hAnsi="TH SarabunIT๙" w:cs="TH SarabunIT๙"/>
          <w:sz w:val="32"/>
          <w:szCs w:val="32"/>
          <w:cs/>
        </w:rPr>
        <w:t xml:space="preserve"> + ๒.๐๐ เมตร (</w:t>
      </w:r>
      <w:proofErr w:type="spellStart"/>
      <w:r w:rsidR="00C27B8E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C27B8E">
        <w:rPr>
          <w:rFonts w:ascii="TH SarabunIT๙" w:hAnsi="TH SarabunIT๙" w:cs="TH SarabunIT๙"/>
          <w:sz w:val="32"/>
          <w:szCs w:val="32"/>
          <w:cs/>
        </w:rPr>
        <w:t>.) มีพื้นที่รอ</w:t>
      </w:r>
      <w:r w:rsidR="00C27B8E">
        <w:rPr>
          <w:rFonts w:ascii="TH SarabunIT๙" w:hAnsi="TH SarabunIT๙" w:cs="TH SarabunIT๙" w:hint="cs"/>
          <w:sz w:val="32"/>
          <w:szCs w:val="32"/>
          <w:cs/>
        </w:rPr>
        <w:t>ง</w:t>
      </w:r>
      <w:r w:rsidR="00B47CD7" w:rsidRPr="00615170">
        <w:rPr>
          <w:rFonts w:ascii="TH SarabunIT๙" w:hAnsi="TH SarabunIT๙" w:cs="TH SarabunIT๙"/>
          <w:sz w:val="32"/>
          <w:szCs w:val="32"/>
          <w:cs/>
        </w:rPr>
        <w:t xml:space="preserve">รับน้ำ 130 ล้านลูกบาศก์เมตร ประชาชนในพื้นที่ส่วนมากประกอบอาชีพเกษตรกรรม พื้นที่ทุ่งบางกุ่ม จะเริ่มเก็บกักน้ำเพื่อให้เกษตรได้ใช้น้ำเพื่อการเพาะปลูกข้าวโดยการลดบานระบายที่ </w:t>
      </w:r>
      <w:proofErr w:type="spellStart"/>
      <w:r w:rsidR="00B47CD7" w:rsidRPr="00C27B8E">
        <w:rPr>
          <w:rFonts w:ascii="TH SarabunIT๙" w:hAnsi="TH SarabunIT๙" w:cs="TH SarabunIT๙"/>
          <w:color w:val="FF0000"/>
          <w:sz w:val="32"/>
          <w:szCs w:val="32"/>
          <w:cs/>
        </w:rPr>
        <w:t>ปตร</w:t>
      </w:r>
      <w:proofErr w:type="spellEnd"/>
      <w:r w:rsidR="00B47CD7" w:rsidRPr="00C27B8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.บางกุ่ม </w:t>
      </w:r>
      <w:proofErr w:type="spellStart"/>
      <w:r w:rsidR="00B47CD7" w:rsidRPr="00C27B8E">
        <w:rPr>
          <w:rFonts w:ascii="TH SarabunIT๙" w:hAnsi="TH SarabunIT๙" w:cs="TH SarabunIT๙"/>
          <w:color w:val="FF0000"/>
          <w:sz w:val="32"/>
          <w:szCs w:val="32"/>
          <w:cs/>
        </w:rPr>
        <w:t>ปตร</w:t>
      </w:r>
      <w:proofErr w:type="spellEnd"/>
      <w:r w:rsidR="00B47CD7" w:rsidRPr="00C27B8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.ระหาร และ </w:t>
      </w:r>
      <w:proofErr w:type="spellStart"/>
      <w:r w:rsidR="00B47CD7" w:rsidRPr="00C27B8E">
        <w:rPr>
          <w:rFonts w:ascii="TH SarabunIT๙" w:hAnsi="TH SarabunIT๙" w:cs="TH SarabunIT๙"/>
          <w:color w:val="FF0000"/>
          <w:sz w:val="32"/>
          <w:szCs w:val="32"/>
          <w:cs/>
        </w:rPr>
        <w:t>ปต</w:t>
      </w:r>
      <w:proofErr w:type="spellEnd"/>
      <w:r w:rsidR="00B47CD7" w:rsidRPr="00C27B8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ร.กระทุ่ม </w:t>
      </w:r>
      <w:r w:rsidR="00B47CD7" w:rsidRPr="00615170">
        <w:rPr>
          <w:rFonts w:ascii="TH SarabunIT๙" w:hAnsi="TH SarabunIT๙" w:cs="TH SarabunIT๙"/>
          <w:sz w:val="32"/>
          <w:szCs w:val="32"/>
          <w:cs/>
        </w:rPr>
        <w:t xml:space="preserve"> เพื่อยกระดับน้ำให้สูงขึ้น โดยจะเริ่มเก็บกักน้ำ ประมาณ วันที่ ๑ สิงหาคมของทุกปี เป็นต้นไป หรืออาจจะมีการคลาดเคลื่อนบ้าง มักจะขึ้นอยู่กับปัจจัยทางธรรมชาติ  </w:t>
      </w:r>
      <w:r w:rsidR="00B47CD7" w:rsidRPr="00F03B5B">
        <w:rPr>
          <w:rFonts w:ascii="TH SarabunPSK" w:hAnsi="TH SarabunPSK" w:cs="TH SarabunPSK"/>
          <w:sz w:val="32"/>
          <w:szCs w:val="32"/>
          <w:cs/>
        </w:rPr>
        <w:t>ลักษณะภูมิประเทศของพื้นที่โครงการ โดยทั่วไปเป็นที่ราบ</w:t>
      </w:r>
      <w:r w:rsidR="00B47CD7" w:rsidRPr="00052924">
        <w:rPr>
          <w:rFonts w:ascii="TH SarabunPSK" w:hAnsi="TH SarabunPSK" w:cs="TH SarabunPSK"/>
          <w:sz w:val="32"/>
          <w:szCs w:val="32"/>
          <w:cs/>
        </w:rPr>
        <w:t>ลุ่มค่อนข้างต่ำ อยู่สองฝั่งของคลองระบายใหญ่เริงราง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7CD7" w:rsidRPr="00052924">
        <w:rPr>
          <w:rFonts w:ascii="TH SarabunPSK" w:hAnsi="TH SarabunPSK" w:cs="TH SarabunPSK"/>
          <w:sz w:val="32"/>
          <w:szCs w:val="32"/>
          <w:cs/>
        </w:rPr>
        <w:t xml:space="preserve">พื้นที่รับน้ำของโครงการมีประมาณ ๒๙๖ ตารางกิโลเมตร สถิติฝนเฉลี่ยรายปีในเขตลุ่มน้ำลพบุรีประมาณ </w:t>
      </w:r>
      <w:r>
        <w:rPr>
          <w:rFonts w:ascii="TH SarabunPSK" w:hAnsi="TH SarabunPSK" w:cs="TH SarabunPSK"/>
          <w:sz w:val="32"/>
          <w:szCs w:val="32"/>
        </w:rPr>
        <w:t>1,133</w:t>
      </w:r>
      <w:r w:rsidR="00B47CD7" w:rsidRPr="00052924">
        <w:rPr>
          <w:rFonts w:ascii="TH SarabunPSK" w:hAnsi="TH SarabunPSK" w:cs="TH SarabunPSK"/>
          <w:sz w:val="32"/>
          <w:szCs w:val="32"/>
          <w:cs/>
        </w:rPr>
        <w:t xml:space="preserve"> มิลลิเมตร ร้อยละ </w:t>
      </w:r>
      <w:r>
        <w:rPr>
          <w:rFonts w:ascii="TH SarabunPSK" w:hAnsi="TH SarabunPSK" w:cs="TH SarabunPSK"/>
          <w:sz w:val="32"/>
          <w:szCs w:val="32"/>
        </w:rPr>
        <w:t>80</w:t>
      </w:r>
      <w:r w:rsidR="00B47CD7" w:rsidRPr="00052924">
        <w:rPr>
          <w:rFonts w:ascii="TH SarabunPSK" w:hAnsi="TH SarabunPSK" w:cs="TH SarabunPSK"/>
          <w:sz w:val="32"/>
          <w:szCs w:val="32"/>
          <w:cs/>
        </w:rPr>
        <w:t xml:space="preserve"> ของปริมาณน้ำฝนทั้งปี เป็นฝนที่ตกในระหว่างเดือนพฤษภาคมถึงเดือนตุลาคม ปริมาณน้ำท่าเฉลี่ยของลุ่มน้ำเท่ากับ </w:t>
      </w:r>
      <w:r>
        <w:rPr>
          <w:rFonts w:ascii="TH SarabunPSK" w:hAnsi="TH SarabunPSK" w:cs="TH SarabunPSK"/>
          <w:sz w:val="32"/>
          <w:szCs w:val="32"/>
        </w:rPr>
        <w:t xml:space="preserve">723 </w:t>
      </w:r>
      <w:r w:rsidR="00B47CD7" w:rsidRPr="00052924">
        <w:rPr>
          <w:rFonts w:ascii="TH SarabunPSK" w:hAnsi="TH SarabunPSK" w:cs="TH SarabunPSK"/>
          <w:sz w:val="32"/>
          <w:szCs w:val="32"/>
          <w:cs/>
        </w:rPr>
        <w:t>ล้านลูกบาศก์เมตร</w:t>
      </w:r>
    </w:p>
    <w:p w:rsidR="00052924" w:rsidRDefault="00052924" w:rsidP="00B47CD7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47CD7" w:rsidRPr="00052924" w:rsidRDefault="00B47CD7" w:rsidP="00B47CD7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5292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ตารางค่าปริมาณน้ำสูงสุดผ่าน </w:t>
      </w:r>
      <w:proofErr w:type="spellStart"/>
      <w:r w:rsidRPr="00052924">
        <w:rPr>
          <w:rFonts w:ascii="TH SarabunPSK" w:hAnsi="TH SarabunPSK" w:cs="TH SarabunPSK"/>
          <w:b/>
          <w:bCs/>
          <w:sz w:val="32"/>
          <w:szCs w:val="32"/>
          <w:cs/>
        </w:rPr>
        <w:t>ปตร</w:t>
      </w:r>
      <w:proofErr w:type="spellEnd"/>
      <w:r w:rsidRPr="00052924">
        <w:rPr>
          <w:rFonts w:ascii="TH SarabunPSK" w:hAnsi="TH SarabunPSK" w:cs="TH SarabunPSK"/>
          <w:b/>
          <w:bCs/>
          <w:sz w:val="32"/>
          <w:szCs w:val="32"/>
          <w:cs/>
        </w:rPr>
        <w:t>. ต่าง ๆ</w:t>
      </w:r>
    </w:p>
    <w:p w:rsidR="00B47CD7" w:rsidRPr="00052924" w:rsidRDefault="00B47CD7" w:rsidP="00B47CD7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Ind w:w="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13"/>
        <w:gridCol w:w="2536"/>
        <w:gridCol w:w="2536"/>
      </w:tblGrid>
      <w:tr w:rsidR="00B47CD7" w:rsidRPr="00052924" w:rsidTr="002F6368">
        <w:trPr>
          <w:trHeight w:val="780"/>
        </w:trPr>
        <w:tc>
          <w:tcPr>
            <w:tcW w:w="3413" w:type="dxa"/>
            <w:tcBorders>
              <w:bottom w:val="single" w:sz="4" w:space="0" w:color="auto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ประตูระบายน้ำ</w:t>
            </w:r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 xml:space="preserve"> / </w:t>
            </w:r>
            <w:r w:rsidRPr="00052924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เขื่อนทดน้ำ</w:t>
            </w:r>
          </w:p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(</w:t>
            </w:r>
            <w:proofErr w:type="spellStart"/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ปตร</w:t>
            </w:r>
            <w:proofErr w:type="spellEnd"/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.)</w:t>
            </w:r>
          </w:p>
        </w:tc>
        <w:tc>
          <w:tcPr>
            <w:tcW w:w="2536" w:type="dxa"/>
            <w:tcBorders>
              <w:bottom w:val="single" w:sz="4" w:space="0" w:color="auto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ปริมาณน้ำสูงสุดผ่าน</w:t>
            </w:r>
          </w:p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(ลบ.ม./วินาที)</w:t>
            </w:r>
          </w:p>
        </w:tc>
        <w:tc>
          <w:tcPr>
            <w:tcW w:w="2536" w:type="dxa"/>
            <w:tcBorders>
              <w:bottom w:val="single" w:sz="4" w:space="0" w:color="auto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ระดับน้ำสูงสุด</w:t>
            </w:r>
          </w:p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ม.(</w:t>
            </w:r>
            <w:proofErr w:type="spellStart"/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รทก</w:t>
            </w:r>
            <w:proofErr w:type="spellEnd"/>
            <w:r w:rsidRPr="00052924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.)</w:t>
            </w:r>
          </w:p>
        </w:tc>
      </w:tr>
      <w:tr w:rsidR="00B47CD7" w:rsidRPr="00052924" w:rsidTr="002F6368">
        <w:trPr>
          <w:trHeight w:val="780"/>
        </w:trPr>
        <w:tc>
          <w:tcPr>
            <w:tcW w:w="3413" w:type="dxa"/>
            <w:tcBorders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ind w:left="252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ที่  ๑ เขื่อนพระรามหก</w:t>
            </w:r>
          </w:p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ind w:left="252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ที่  </w:t>
            </w: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๒</w:t>
            </w: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 ปากแม่น้ำลพบุรี</w:t>
            </w:r>
          </w:p>
        </w:tc>
        <w:tc>
          <w:tcPr>
            <w:tcW w:w="2536" w:type="dxa"/>
            <w:tcBorders>
              <w:bottom w:val="nil"/>
            </w:tcBorders>
          </w:tcPr>
          <w:p w:rsidR="00B47CD7" w:rsidRPr="00052924" w:rsidRDefault="00052924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1,300</w:t>
            </w:r>
          </w:p>
          <w:p w:rsidR="00B47CD7" w:rsidRPr="00052924" w:rsidRDefault="00052924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270</w:t>
            </w:r>
          </w:p>
        </w:tc>
        <w:tc>
          <w:tcPr>
            <w:tcW w:w="2536" w:type="dxa"/>
            <w:tcBorders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+</w:t>
            </w: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๙</w:t>
            </w: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</w:t>
            </w: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๐๐</w:t>
            </w:r>
          </w:p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+12.05</w:t>
            </w:r>
          </w:p>
        </w:tc>
      </w:tr>
      <w:tr w:rsidR="00B47CD7" w:rsidRPr="00052924" w:rsidTr="002F6368">
        <w:trPr>
          <w:trHeight w:val="390"/>
        </w:trPr>
        <w:tc>
          <w:tcPr>
            <w:tcW w:w="3413" w:type="dxa"/>
            <w:tcBorders>
              <w:top w:val="nil"/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ind w:left="252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ที่  </w:t>
            </w: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๓</w:t>
            </w: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 กลางแม่น้ำลพบุรี</w:t>
            </w:r>
          </w:p>
        </w:tc>
        <w:tc>
          <w:tcPr>
            <w:tcW w:w="2536" w:type="dxa"/>
            <w:tcBorders>
              <w:top w:val="nil"/>
              <w:bottom w:val="nil"/>
            </w:tcBorders>
          </w:tcPr>
          <w:p w:rsidR="00B47CD7" w:rsidRPr="00052924" w:rsidRDefault="00052924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400</w:t>
            </w:r>
          </w:p>
        </w:tc>
        <w:tc>
          <w:tcPr>
            <w:tcW w:w="2536" w:type="dxa"/>
            <w:tcBorders>
              <w:top w:val="nil"/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+7.40</w:t>
            </w:r>
          </w:p>
        </w:tc>
      </w:tr>
      <w:tr w:rsidR="00B47CD7" w:rsidRPr="00052924" w:rsidTr="002F6368">
        <w:trPr>
          <w:trHeight w:val="405"/>
        </w:trPr>
        <w:tc>
          <w:tcPr>
            <w:tcW w:w="3413" w:type="dxa"/>
            <w:tcBorders>
              <w:top w:val="nil"/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ind w:left="252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ที่  </w:t>
            </w: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๔</w:t>
            </w: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 ปลายแม่น้ำลพบุรี</w:t>
            </w:r>
          </w:p>
        </w:tc>
        <w:tc>
          <w:tcPr>
            <w:tcW w:w="2536" w:type="dxa"/>
            <w:tcBorders>
              <w:top w:val="nil"/>
              <w:bottom w:val="nil"/>
            </w:tcBorders>
          </w:tcPr>
          <w:p w:rsidR="00B47CD7" w:rsidRPr="00052924" w:rsidRDefault="00052924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536" w:type="dxa"/>
            <w:tcBorders>
              <w:top w:val="nil"/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+5.40</w:t>
            </w:r>
          </w:p>
        </w:tc>
      </w:tr>
      <w:tr w:rsidR="00B47CD7" w:rsidRPr="00052924" w:rsidTr="002F6368">
        <w:trPr>
          <w:trHeight w:val="390"/>
        </w:trPr>
        <w:tc>
          <w:tcPr>
            <w:tcW w:w="3413" w:type="dxa"/>
            <w:tcBorders>
              <w:top w:val="nil"/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ind w:left="252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ที่  </w:t>
            </w: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๕</w:t>
            </w: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 คลองบางแก้ว</w:t>
            </w:r>
          </w:p>
        </w:tc>
        <w:tc>
          <w:tcPr>
            <w:tcW w:w="2536" w:type="dxa"/>
            <w:tcBorders>
              <w:top w:val="nil"/>
              <w:bottom w:val="nil"/>
            </w:tcBorders>
          </w:tcPr>
          <w:p w:rsidR="00B47CD7" w:rsidRPr="00052924" w:rsidRDefault="00052924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320</w:t>
            </w:r>
          </w:p>
        </w:tc>
        <w:tc>
          <w:tcPr>
            <w:tcW w:w="2536" w:type="dxa"/>
            <w:tcBorders>
              <w:top w:val="nil"/>
              <w:bottom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+6.40</w:t>
            </w:r>
          </w:p>
        </w:tc>
      </w:tr>
      <w:tr w:rsidR="00B47CD7" w:rsidRPr="00052924" w:rsidTr="002F6368">
        <w:trPr>
          <w:trHeight w:val="390"/>
        </w:trPr>
        <w:tc>
          <w:tcPr>
            <w:tcW w:w="3413" w:type="dxa"/>
            <w:tcBorders>
              <w:top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ind w:left="252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ที่  </w:t>
            </w:r>
            <w:r w:rsidRPr="0005292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๖</w:t>
            </w: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 ปากคลองบางพระครู</w:t>
            </w:r>
          </w:p>
        </w:tc>
        <w:tc>
          <w:tcPr>
            <w:tcW w:w="2536" w:type="dxa"/>
            <w:tcBorders>
              <w:top w:val="nil"/>
            </w:tcBorders>
          </w:tcPr>
          <w:p w:rsidR="00B47CD7" w:rsidRPr="00052924" w:rsidRDefault="00052924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190</w:t>
            </w:r>
          </w:p>
        </w:tc>
        <w:tc>
          <w:tcPr>
            <w:tcW w:w="2536" w:type="dxa"/>
            <w:tcBorders>
              <w:top w:val="nil"/>
            </w:tcBorders>
          </w:tcPr>
          <w:p w:rsidR="00B47CD7" w:rsidRPr="00052924" w:rsidRDefault="00B47CD7" w:rsidP="002F6368">
            <w:pPr>
              <w:pStyle w:val="ad"/>
              <w:tabs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05292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+5.50</w:t>
            </w:r>
          </w:p>
        </w:tc>
      </w:tr>
    </w:tbl>
    <w:p w:rsidR="00B47CD7" w:rsidRDefault="00B47CD7" w:rsidP="00B47CD7">
      <w:pPr>
        <w:ind w:firstLine="1418"/>
        <w:rPr>
          <w:rFonts w:ascii="TH SarabunIT๙" w:hAnsi="TH SarabunIT๙" w:cs="TH SarabunIT๙"/>
          <w:b/>
          <w:bCs/>
          <w:sz w:val="32"/>
          <w:szCs w:val="32"/>
        </w:rPr>
      </w:pPr>
    </w:p>
    <w:p w:rsidR="00B47CD7" w:rsidRPr="00615170" w:rsidRDefault="00B47CD7" w:rsidP="00B47CD7">
      <w:pPr>
        <w:ind w:left="720" w:hanging="11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2.2</w:t>
      </w:r>
      <w:r w:rsidRPr="00615170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สภาพลำน้ำ/แหล่งน้ำ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firstLine="1418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ทุ่งบางกุ่มมีพื้นที่รับน้ำฝนทั้งหมดประมาณ ๒๙๖ ตารางกิโลเมตร กินพื้นที่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๓ จังหวัด คือ จังหวัดลพบุรี  จังหวัดสระบุรี  จังหวัดพระนครศรีอยุธยา และมีลำน้ำสาขาที่สำคัญที่รับน้ำเข้ามาจากพื้นที่ที่อยู่สูงกว่า โดยจะแยกเป็นลำน้ำธรรมชาติ และทางน้ำชลประทาน ได้แก่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  <w:t>ลำน้ำธรรมชาติ ประกอบด้วย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005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๑)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  <w:t>แม่น้ำลพบุรี แยกออกมาจากแม่น้ำเจ้าพระยาทางฝั่งตะวันออกที่จังหวัดสิงห์บุรี แล้วไหลลงมาบรรจบกับแม่น้ำป่าสักที่จังหวัดพระนครศรีอยุธยา ความยาวประมาณ ๘๐ กิโลเมตร มีคลองตาเมฆเป็นลำน้ำสาขาที่ไหลเข้าพื้นที่ทุ่งบางกุ่มโดยตรง ซึ่งทุกปีที่น้ำมาก คลองตาเมฆจะต้องรับน้ำจากแม่น้ำลพบุรีและระบายเข้าสู่พื้นเพาะปลูกในทุ่งฯ  เพื่อให้ไหลออกลงคลองระบายใหญ่เริงราง และคลองบางพระครู ที่ประตูระบายน้ำบางกุ่ม และประตูระบายน้ำระหาร อีกที น้ำอีกส่วนหนึ่งก็จะไหลออกทางด้านประตูระบายน้ำกระทุ่ม และลงคลองบางพระครู ต่อไป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005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๒)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  <w:t>แม่น้ำป่าสัก ต้นน้ำจากจังหวัดเพชรบูรณ์ ไหลผ่าจังหวัดสระบุรีและบรรจบแม่น้ำเจ้าพระยาที่จังหวัดพระนครศรีอยุธยา ความยาวประมาณ  ๔๗๐  กิโลเมตร ซึ่งน้ำจากแม่น้ำป่าสักไม่ได้ไหลเข้าทุ่งบางกุ่มโดยตรง หากแต่ในช่วงที่เขื่อนพระรามหกระบายน้ำในปริมาณที่สูงมาก จะทำให้น้ำไหลย้อนเข้าคลองบางพระครู และเข้าสู่พื้นที่ทุ่งฯฯ ได้อีกทาง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005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๓)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  <w:t xml:space="preserve">คลองบางแก้ว เป็นคลองสายสั้นๆ แยกออกจากแม่น้ำเจ้าพระยาที่จังหวัดอ่างทองแล้วไหลมาบรรจบแม่น้ำลพบุรีที่อำเภอมหาราช จังหวัดพระนครศรีอยุธยา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ซึ่งหาก</w:t>
      </w:r>
      <w:proofErr w:type="spellStart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เขื่อ</w:t>
      </w:r>
      <w:proofErr w:type="spellEnd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เจ้าพระยาระบายน้ำท้ายเขื่อนมาก </w:t>
      </w:r>
      <w:proofErr w:type="spellStart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ปตร</w:t>
      </w:r>
      <w:proofErr w:type="spellEnd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.ปากคลองบางแก้วจำเป็นจะต้องยกบานเพื่อรับน้ำเข้ามาในพื้นที่เพาะปลูกทั้งสองฝั่งเพื่อเป็นการบรรเทาผลกระทบต่อพื้นที่บ้านเรือนริมฝั่งแม่น้ำเจ้าพระยา ในเขตจังหวัดสิงห์บุรี จังหวัดอ่างทอง  จังหวัดพระนครศรีอยุธยา และอีกหลายจังหวัดด้านล่างลงไป  ความยาวประมาณ ๑๒ กิโลเมตร  จากเหตุผลที่ต้องรับน้ำเข้ามานั้น ทำให้น้ำส่วนนี้ไหลลงแม่น้ำลพบุรีและย้อนเข้าคลองบางพระครู (บริเวณวัดอุโลม) จึงมีผลทำให้ระดับน้ำด้านท้าย </w:t>
      </w:r>
      <w:proofErr w:type="spellStart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ปต</w:t>
      </w:r>
      <w:proofErr w:type="spellEnd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ร.กระทุ่ม และ </w:t>
      </w:r>
      <w:proofErr w:type="spellStart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ปตร</w:t>
      </w:r>
      <w:proofErr w:type="spellEnd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.บางกุ่ม มีระดับสูงขึ้นจนไม่สามารถระบายน้ำออกจากทุ่งได้เช่นกัน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005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๔)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  <w:t>คลองตาเมฆ เป็นคลองสายสั้นๆ แยกออกจากแม่น้ำลพบุรีที่อำเภอบ้านแพรก  จังหวัดพระนครศรีอยุธยา  แล้วไหลบรรจบคลองระบายใหญ่เริงราง ที่ตำบลดงตะ</w:t>
      </w:r>
      <w:proofErr w:type="spellStart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งาว</w:t>
      </w:r>
      <w:proofErr w:type="spellEnd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 อำเภอดอนพุด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ความยาวประมาณ ๗.๒ กิโลเมตร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เป็นคลองที่รับน้ำเข้าพื้นที่ทุ่งบางกุ่มโดยตรงและมากที่สุด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005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ทางน้ำชลประทาน ประกอบด้วย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005"/>
        <w:rPr>
          <w:rFonts w:ascii="TH SarabunIT๙" w:hAnsi="TH SarabunIT๙" w:cs="TH SarabunIT๙"/>
          <w:color w:val="000000" w:themeColor="text1"/>
          <w:spacing w:val="-6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pacing w:val="-6"/>
          <w:sz w:val="32"/>
          <w:szCs w:val="32"/>
          <w:cs/>
        </w:rPr>
        <w:t>๑)    คลอง</w:t>
      </w:r>
      <w:proofErr w:type="spellStart"/>
      <w:r w:rsidRPr="00615170">
        <w:rPr>
          <w:rFonts w:ascii="TH SarabunIT๙" w:hAnsi="TH SarabunIT๙" w:cs="TH SarabunIT๙"/>
          <w:color w:val="000000" w:themeColor="text1"/>
          <w:spacing w:val="-6"/>
          <w:sz w:val="32"/>
          <w:szCs w:val="32"/>
          <w:cs/>
        </w:rPr>
        <w:t>อนุศาสนนันท์</w:t>
      </w:r>
      <w:proofErr w:type="spellEnd"/>
      <w:r w:rsidRPr="00615170">
        <w:rPr>
          <w:rFonts w:ascii="TH SarabunIT๙" w:hAnsi="TH SarabunIT๙" w:cs="TH SarabunIT๙"/>
          <w:color w:val="000000" w:themeColor="text1"/>
          <w:spacing w:val="-6"/>
          <w:sz w:val="32"/>
          <w:szCs w:val="32"/>
          <w:cs/>
        </w:rPr>
        <w:t xml:space="preserve"> หรือคลองส่งน้ำสายใหญ่ ชัยนาท-ป่าสัก เป็นคลองที่รับน้ำจากแม่น้ำ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000000" w:themeColor="text1"/>
          <w:spacing w:val="-6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pacing w:val="-6"/>
          <w:sz w:val="32"/>
          <w:szCs w:val="32"/>
          <w:cs/>
        </w:rPr>
        <w:t>เจ้าพระยา  โดยการอัดทดน้ำด้านเหนือเขื่อนเจ้าพระยา  ซึ่งส่งน้ำในโครงการชลประทาน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ส่งน้ำและบำรุงรักษามโนรมย์ ช่องแค โคกกระเทียม และเริงราง</w:t>
      </w:r>
      <w:r w:rsidRPr="00615170">
        <w:rPr>
          <w:rFonts w:ascii="TH SarabunIT๙" w:hAnsi="TH SarabunIT๙" w:cs="TH SarabunIT๙"/>
          <w:color w:val="000000" w:themeColor="text1"/>
          <w:spacing w:val="-6"/>
          <w:sz w:val="32"/>
          <w:szCs w:val="32"/>
          <w:cs/>
        </w:rPr>
        <w:t xml:space="preserve">  รวมถึงยังต้องรองรับการระบายน้ำจากพื้นที่ฝั่งซ้าย ของคลองชัยนาท - ป่าสัก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ที่มีฝนตกในปริมาณที่มาก  ปริมาณน้ำดังที่กล่าวทั้งหมดก็จะไหลลงแม่น้ำป่าสักบริเวณด้านเหนือน้ำของเขื่อนพระรามหก และเข้าสู่พื้นที่เพาะปลูกฝั่งขวาของคลองเป็นบางส่วนด้วย  รวมความยาวของคลอง ๑๓๒.๘ กิโลเมตร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005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๒) 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</w:t>
      </w:r>
      <w:r w:rsidR="00AB193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สาย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ใหญ่เริงราง เดิมเป็นลำน้ำธรรมชาติ ได้ประกาศเป็นทางน้ำชลประทาน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lastRenderedPageBreak/>
        <w:t>ประเภทที่หนึ่ง  โดยรับน้ำส่วนที่เหลือใช้จากพื้นที่เพาะปลูกทั้งสองฝั่ง และเป็นลำน้ำที่พาดผ่านกลางพื้นที่ลุ่มต่ำทุ่งบางกุ่ม มีประตูระบายน้ำบางกุ่มเป็นอาคารบังคับน้ำตัวสุดท้ายของระบบ  ระดับก้นคลองประมาณ – ๐.๕๐ – ๑.๕๐ เมตร (</w:t>
      </w:r>
      <w:proofErr w:type="spellStart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รทก</w:t>
      </w:r>
      <w:proofErr w:type="spellEnd"/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.) ความยาวประมาณ  ๕๔.๘๐  กิโลเมตร มีคลองสาขาที่รับน้ำจากพื้นที่เพาะปลูกของโครงการฯ เริงราง  และโครงการฯ โคกกะเทียม ทั้งหมด ได้แก่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๑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๒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๓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๔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๕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๖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๗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๘ ซ้าย</w:t>
      </w:r>
    </w:p>
    <w:p w:rsidR="00B47CD7" w:rsidRPr="00615170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คลองระบาย ๙ ซ้าย</w:t>
      </w:r>
    </w:p>
    <w:p w:rsidR="00B47CD7" w:rsidRDefault="00B47CD7" w:rsidP="00B47CD7">
      <w:pPr>
        <w:numPr>
          <w:ilvl w:val="0"/>
          <w:numId w:val="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คลองตาเมฆ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Pr="00615170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(ฝั่งขวา)</w:t>
      </w:r>
    </w:p>
    <w:p w:rsidR="002F1D79" w:rsidRPr="00DD5B34" w:rsidRDefault="002F1D79" w:rsidP="002F1D79">
      <w:pPr>
        <w:autoSpaceDE w:val="0"/>
        <w:autoSpaceDN w:val="0"/>
        <w:adjustRightInd w:val="0"/>
        <w:ind w:firstLine="720"/>
        <w:rPr>
          <w:rFonts w:ascii="TH SarabunPSK" w:eastAsia="BrowalliaNew" w:hAnsi="TH SarabunPSK" w:cs="TH SarabunPSK"/>
          <w:sz w:val="32"/>
          <w:szCs w:val="32"/>
        </w:rPr>
      </w:pP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ทั้งนี้ ยังมีท่อลอดคลองชัยนาท </w:t>
      </w:r>
      <w:r w:rsidRPr="00DD5B34">
        <w:rPr>
          <w:rFonts w:ascii="TH SarabunPSK" w:eastAsia="BrowalliaNew" w:hAnsi="TH SarabunPSK" w:cs="TH SarabunPSK"/>
          <w:sz w:val="32"/>
          <w:szCs w:val="32"/>
          <w:cs/>
        </w:rPr>
        <w:t>–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ป่าสัก ที่ถูกสร้างไว้เพื่อให้ระบายน้ำหลากจากฝั่งซ้าย ของคลองที่รับน้ำจากพื้นที่ที่อยู่สูงกว่าด้าน อำเภอบ้านหมี่  อำเภอเมืองลพบุรี  อำเภอโคกสำโรง  อำเภอชัยบาดาล จังหวัดลพบุรี  อำเภอพระพุทธบาท  อำเภอเฉลิมพระเกียรติ  จังหวัดสระบุรี โดยน้ำหลากนี้จะแบ่งออกเป็น ๒ ส่วน ส่วนหนึ่งลงคลองชัยนาท </w:t>
      </w:r>
      <w:r w:rsidRPr="00DD5B34">
        <w:rPr>
          <w:rFonts w:ascii="TH SarabunPSK" w:eastAsia="BrowalliaNew" w:hAnsi="TH SarabunPSK" w:cs="TH SarabunPSK"/>
          <w:sz w:val="32"/>
          <w:szCs w:val="32"/>
          <w:cs/>
        </w:rPr>
        <w:t>–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ป่าสัก อีกส่วนหนึ่งระบายลงพื้นที่ทุ่งบางกุ่ม โดยผ่าน</w:t>
      </w:r>
    </w:p>
    <w:p w:rsidR="002F1D79" w:rsidRPr="00DD5B34" w:rsidRDefault="002F1D79" w:rsidP="002F1D79">
      <w:pPr>
        <w:pStyle w:val="a4"/>
        <w:numPr>
          <w:ilvl w:val="0"/>
          <w:numId w:val="7"/>
        </w:numPr>
        <w:autoSpaceDE w:val="0"/>
        <w:autoSpaceDN w:val="0"/>
        <w:adjustRightInd w:val="0"/>
        <w:spacing w:before="0"/>
        <w:rPr>
          <w:rFonts w:ascii="TH SarabunPSK" w:eastAsia="BrowalliaNew" w:hAnsi="TH SarabunPSK" w:cs="TH SarabunPSK"/>
          <w:sz w:val="32"/>
          <w:szCs w:val="32"/>
        </w:rPr>
      </w:pPr>
      <w:r w:rsidRPr="00DD5B34">
        <w:rPr>
          <w:rFonts w:ascii="TH SarabunPSK" w:eastAsia="Browallia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1B09D1" wp14:editId="7A5494BA">
                <wp:simplePos x="0" y="0"/>
                <wp:positionH relativeFrom="column">
                  <wp:posOffset>2842260</wp:posOffset>
                </wp:positionH>
                <wp:positionV relativeFrom="paragraph">
                  <wp:posOffset>74295</wp:posOffset>
                </wp:positionV>
                <wp:extent cx="90805" cy="128905"/>
                <wp:effectExtent l="13335" t="6985" r="10160" b="6985"/>
                <wp:wrapNone/>
                <wp:docPr id="22242" name="ลูกศรเชื่อมต่อแบบตรง 2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805" cy="128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2242" o:spid="_x0000_s1026" type="#_x0000_t32" style="position:absolute;margin-left:223.8pt;margin-top:5.85pt;width:7.15pt;height:10.1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"/>
            </w:pict>
          </mc:Fallback>
        </mc:AlternateContent>
      </w:r>
      <w:r w:rsidRPr="00DD5B34">
        <w:rPr>
          <w:rFonts w:ascii="TH SarabunPSK" w:eastAsia="Browallia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A7363A" wp14:editId="70D83A84">
                <wp:simplePos x="0" y="0"/>
                <wp:positionH relativeFrom="column">
                  <wp:posOffset>2842260</wp:posOffset>
                </wp:positionH>
                <wp:positionV relativeFrom="paragraph">
                  <wp:posOffset>89535</wp:posOffset>
                </wp:positionV>
                <wp:extent cx="90805" cy="90805"/>
                <wp:effectExtent l="13335" t="12700" r="10160" b="10795"/>
                <wp:wrapNone/>
                <wp:docPr id="22241" name="สี่เหลี่ยมผืนผ้า 2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241" o:spid="_x0000_s1026" style="position:absolute;margin-left:223.8pt;margin-top:7.05pt;width:7.15pt;height: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"/>
            </w:pict>
          </mc:Fallback>
        </mc:AlternateConten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ไซฟอนบ้านกลับ ซึ่งมีขนาดอาคาร  ๑ </w:t>
      </w:r>
      <w:r w:rsidRPr="00DD5B34">
        <w:rPr>
          <w:rFonts w:ascii="TH SarabunPSK" w:eastAsia="BrowalliaNew" w:hAnsi="TH SarabunPSK" w:cs="TH SarabunPSK"/>
          <w:sz w:val="32"/>
          <w:szCs w:val="32"/>
        </w:rPr>
        <w:t>-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    ๑.๗๕ 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x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>๑.๗๕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 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>เมตร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(คลองระบาย ๓ ซ้าย </w:t>
      </w:r>
      <w:r w:rsidRPr="00DD5B34">
        <w:rPr>
          <w:rFonts w:ascii="TH SarabunPSK" w:eastAsia="BrowalliaNew" w:hAnsi="TH SarabunPSK" w:cs="TH SarabunPSK"/>
          <w:sz w:val="32"/>
          <w:szCs w:val="32"/>
          <w:cs/>
        </w:rPr>
        <w:t>–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คลองระบายใหญ่เริงราง)</w:t>
      </w:r>
    </w:p>
    <w:p w:rsidR="002F1D79" w:rsidRPr="00DD5B34" w:rsidRDefault="002F1D79" w:rsidP="002F1D79">
      <w:pPr>
        <w:pStyle w:val="a4"/>
        <w:numPr>
          <w:ilvl w:val="0"/>
          <w:numId w:val="7"/>
        </w:numPr>
        <w:autoSpaceDE w:val="0"/>
        <w:autoSpaceDN w:val="0"/>
        <w:adjustRightInd w:val="0"/>
        <w:spacing w:before="0"/>
        <w:rPr>
          <w:rFonts w:ascii="TH SarabunPSK" w:eastAsia="BrowalliaNew" w:hAnsi="TH SarabunPSK" w:cs="TH SarabunPSK"/>
          <w:sz w:val="32"/>
          <w:szCs w:val="32"/>
        </w:rPr>
      </w:pPr>
      <w:r w:rsidRPr="00DD5B34">
        <w:rPr>
          <w:rFonts w:ascii="TH SarabunPSK" w:eastAsia="Browallia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96341" wp14:editId="4FC16910">
                <wp:simplePos x="0" y="0"/>
                <wp:positionH relativeFrom="column">
                  <wp:posOffset>3480435</wp:posOffset>
                </wp:positionH>
                <wp:positionV relativeFrom="paragraph">
                  <wp:posOffset>88265</wp:posOffset>
                </wp:positionV>
                <wp:extent cx="90805" cy="90805"/>
                <wp:effectExtent l="13335" t="13335" r="10160" b="10160"/>
                <wp:wrapNone/>
                <wp:docPr id="22240" name="สี่เหลี่ยมผืนผ้า 2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240" o:spid="_x0000_s1026" style="position:absolute;margin-left:274.05pt;margin-top:6.95pt;width:7.15pt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"/>
            </w:pict>
          </mc:Fallback>
        </mc:AlternateContent>
      </w:r>
      <w:r w:rsidRPr="00DD5B34">
        <w:rPr>
          <w:rFonts w:ascii="TH SarabunPSK" w:eastAsia="Browallia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44A282" wp14:editId="081B4EB0">
                <wp:simplePos x="0" y="0"/>
                <wp:positionH relativeFrom="column">
                  <wp:posOffset>3480435</wp:posOffset>
                </wp:positionH>
                <wp:positionV relativeFrom="paragraph">
                  <wp:posOffset>73025</wp:posOffset>
                </wp:positionV>
                <wp:extent cx="90805" cy="128905"/>
                <wp:effectExtent l="13335" t="7620" r="10160" b="6350"/>
                <wp:wrapNone/>
                <wp:docPr id="22239" name="ลูกศรเชื่อมต่อแบบตรง 2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805" cy="128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2239" o:spid="_x0000_s1026" type="#_x0000_t32" style="position:absolute;margin-left:274.05pt;margin-top:5.75pt;width:7.15pt;height:10.1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"/>
            </w:pict>
          </mc:Fallback>
        </mc:AlternateConten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ไซฟอนหนองโดน (คลองบุญ) ซึ่งมีขนาดอาคาร  ๒ </w:t>
      </w:r>
      <w:r w:rsidRPr="00DD5B34">
        <w:rPr>
          <w:rFonts w:ascii="TH SarabunPSK" w:eastAsia="BrowalliaNew" w:hAnsi="TH SarabunPSK" w:cs="TH SarabunPSK"/>
          <w:sz w:val="32"/>
          <w:szCs w:val="32"/>
          <w:cs/>
        </w:rPr>
        <w:t>–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    ๒.๐๐ 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x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>๒.๐๐  เมตร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(คลอง ๑ ขวา </w:t>
      </w:r>
      <w:r w:rsidRPr="00DD5B34">
        <w:rPr>
          <w:rFonts w:ascii="TH SarabunPSK" w:eastAsia="BrowalliaNew" w:hAnsi="TH SarabunPSK" w:cs="TH SarabunPSK"/>
          <w:sz w:val="32"/>
          <w:szCs w:val="32"/>
          <w:cs/>
        </w:rPr>
        <w:t>–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๔ ซ้าย (คลองระบายใหญ่เริงราง))</w:t>
      </w:r>
    </w:p>
    <w:p w:rsidR="002F1D79" w:rsidRPr="00DD5B34" w:rsidRDefault="002F1D79" w:rsidP="002F1D79">
      <w:pPr>
        <w:pStyle w:val="a4"/>
        <w:numPr>
          <w:ilvl w:val="0"/>
          <w:numId w:val="7"/>
        </w:numPr>
        <w:autoSpaceDE w:val="0"/>
        <w:autoSpaceDN w:val="0"/>
        <w:adjustRightInd w:val="0"/>
        <w:spacing w:before="0"/>
        <w:rPr>
          <w:rFonts w:ascii="TH SarabunPSK" w:eastAsia="BrowalliaNew" w:hAnsi="TH SarabunPSK" w:cs="TH SarabunPSK"/>
          <w:sz w:val="32"/>
          <w:szCs w:val="32"/>
        </w:rPr>
      </w:pPr>
      <w:r w:rsidRPr="00DD5B34">
        <w:rPr>
          <w:rFonts w:ascii="TH SarabunPSK" w:eastAsia="Browallia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51C374" wp14:editId="6AC41347">
                <wp:simplePos x="0" y="0"/>
                <wp:positionH relativeFrom="column">
                  <wp:posOffset>2705100</wp:posOffset>
                </wp:positionH>
                <wp:positionV relativeFrom="paragraph">
                  <wp:posOffset>80010</wp:posOffset>
                </wp:positionV>
                <wp:extent cx="90805" cy="128905"/>
                <wp:effectExtent l="9525" t="6985" r="13970" b="6985"/>
                <wp:wrapNone/>
                <wp:docPr id="22238" name="ลูกศรเชื่อมต่อแบบตรง 2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805" cy="128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2238" o:spid="_x0000_s1026" type="#_x0000_t32" style="position:absolute;margin-left:213pt;margin-top:6.3pt;width:7.15pt;height:10.1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"/>
            </w:pict>
          </mc:Fallback>
        </mc:AlternateContent>
      </w:r>
      <w:r w:rsidRPr="00DD5B34">
        <w:rPr>
          <w:rFonts w:ascii="TH SarabunPSK" w:eastAsia="Browallia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296A83" wp14:editId="10E7F364">
                <wp:simplePos x="0" y="0"/>
                <wp:positionH relativeFrom="column">
                  <wp:posOffset>2705100</wp:posOffset>
                </wp:positionH>
                <wp:positionV relativeFrom="paragraph">
                  <wp:posOffset>95250</wp:posOffset>
                </wp:positionV>
                <wp:extent cx="90805" cy="90805"/>
                <wp:effectExtent l="9525" t="12700" r="13970" b="10795"/>
                <wp:wrapNone/>
                <wp:docPr id="22237" name="สี่เหลี่ยมผืนผ้า 2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237" o:spid="_x0000_s1026" style="position:absolute;margin-left:213pt;margin-top:7.5pt;width:7.15pt;height: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"/>
            </w:pict>
          </mc:Fallback>
        </mc:AlternateConten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ไซฟอนตอยาง ซึ่งมีขนาดอาคาร  ๑ </w:t>
      </w:r>
      <w:r w:rsidRPr="00DD5B34">
        <w:rPr>
          <w:rFonts w:ascii="TH SarabunPSK" w:eastAsia="BrowalliaNew" w:hAnsi="TH SarabunPSK" w:cs="TH SarabunPSK"/>
          <w:sz w:val="32"/>
          <w:szCs w:val="32"/>
        </w:rPr>
        <w:t>-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    ๑.๕๐ 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x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>๑.๕๐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 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>เมตร</w:t>
      </w:r>
      <w:r w:rsidRPr="00DD5B34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(คลองระบาย ๔ ซ้าย </w:t>
      </w:r>
      <w:r w:rsidRPr="00DD5B34">
        <w:rPr>
          <w:rFonts w:ascii="TH SarabunPSK" w:eastAsia="BrowalliaNew" w:hAnsi="TH SarabunPSK" w:cs="TH SarabunPSK"/>
          <w:sz w:val="32"/>
          <w:szCs w:val="32"/>
          <w:cs/>
        </w:rPr>
        <w:t>–</w:t>
      </w:r>
      <w:r w:rsidRPr="00DD5B34">
        <w:rPr>
          <w:rFonts w:ascii="TH SarabunPSK" w:eastAsia="BrowalliaNew" w:hAnsi="TH SarabunPSK" w:cs="TH SarabunPSK" w:hint="cs"/>
          <w:sz w:val="32"/>
          <w:szCs w:val="32"/>
          <w:cs/>
        </w:rPr>
        <w:t xml:space="preserve"> คลองระบายใหญ่เริงราง)</w:t>
      </w:r>
    </w:p>
    <w:p w:rsidR="00B47CD7" w:rsidRPr="00615170" w:rsidRDefault="00B47CD7" w:rsidP="00B47CD7">
      <w:pPr>
        <w:pStyle w:val="ad"/>
        <w:tabs>
          <w:tab w:val="left" w:pos="2304"/>
          <w:tab w:val="left" w:pos="2736"/>
        </w:tabs>
        <w:ind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267BD16" wp14:editId="40CDEC94">
            <wp:simplePos x="0" y="0"/>
            <wp:positionH relativeFrom="margin">
              <wp:align>center</wp:align>
            </wp:positionH>
            <wp:positionV relativeFrom="paragraph">
              <wp:posOffset>803578</wp:posOffset>
            </wp:positionV>
            <wp:extent cx="5168265" cy="73037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โครงการบางกุ่ม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5170">
        <w:rPr>
          <w:rFonts w:ascii="TH SarabunIT๙" w:hAnsi="TH SarabunIT๙" w:cs="TH SarabunIT๙"/>
          <w:sz w:val="32"/>
          <w:szCs w:val="32"/>
          <w:cs/>
        </w:rPr>
        <w:t xml:space="preserve">จากผลการสำรวจภูมิประเทศ  เพื่อศึกษาถึงความสามารถในการระบายน้ำของคลองส่งน้ำ คลองระบายน้ำ ลำน้ำธรรมชาติภายในพื้นที่ </w:t>
      </w:r>
      <w:r w:rsidRPr="00615170">
        <w:rPr>
          <w:rFonts w:ascii="TH SarabunIT๙" w:hAnsi="TH SarabunIT๙" w:cs="TH SarabunIT๙"/>
          <w:spacing w:val="-4"/>
          <w:sz w:val="32"/>
          <w:szCs w:val="32"/>
          <w:cs/>
        </w:rPr>
        <w:t>ได้วิเคราะห์ความสามารถในการระบายน้ำดังแสดงใน</w:t>
      </w:r>
      <w:r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 xml:space="preserve"> </w:t>
      </w:r>
      <w:r w:rsidRPr="00615170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 xml:space="preserve">ตารางที่ </w:t>
      </w:r>
      <w:r w:rsidRPr="00615170">
        <w:rPr>
          <w:rFonts w:ascii="TH SarabunIT๙" w:hAnsi="TH SarabunIT๙" w:cs="TH SarabunIT๙"/>
          <w:b/>
          <w:bCs/>
          <w:spacing w:val="-4"/>
          <w:sz w:val="32"/>
          <w:szCs w:val="32"/>
        </w:rPr>
        <w:t>2-1</w:t>
      </w:r>
      <w:r w:rsidRPr="00615170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 xml:space="preserve"> และภาพที่ </w:t>
      </w:r>
      <w:r w:rsidRPr="00615170">
        <w:rPr>
          <w:rFonts w:ascii="TH SarabunIT๙" w:hAnsi="TH SarabunIT๙" w:cs="TH SarabunIT๙"/>
          <w:b/>
          <w:bCs/>
          <w:spacing w:val="-4"/>
          <w:sz w:val="32"/>
          <w:szCs w:val="32"/>
        </w:rPr>
        <w:t>2-2</w:t>
      </w:r>
      <w:r w:rsidRPr="00615170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แสดงถึงแนวคลองส่งน้ำ</w:t>
      </w:r>
      <w:r w:rsidRPr="00615170">
        <w:rPr>
          <w:rFonts w:ascii="TH SarabunIT๙" w:hAnsi="TH SarabunIT๙" w:cs="TH SarabunIT๙"/>
          <w:sz w:val="32"/>
          <w:szCs w:val="32"/>
          <w:cs/>
        </w:rPr>
        <w:t xml:space="preserve"> คลองระบายน้ำ ลำน้ำธรรมชาติภายในพื้นที่ลุ่มต่ำบางกุ่ม</w:t>
      </w:r>
    </w:p>
    <w:p w:rsidR="00B47CD7" w:rsidRPr="00B47CD7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B47CD7">
        <w:rPr>
          <w:rFonts w:ascii="TH SarabunPSK" w:hAnsi="TH SarabunPSK" w:cs="TH SarabunPSK"/>
          <w:b/>
          <w:bCs/>
          <w:sz w:val="24"/>
          <w:szCs w:val="32"/>
          <w:cs/>
        </w:rPr>
        <w:t>ภาพที่ 2 - 1 พื้นที่ลุ่มต่ำบางกุ่ม</w:t>
      </w:r>
    </w:p>
    <w:p w:rsidR="00B47CD7" w:rsidRPr="008A4A87" w:rsidRDefault="00B47CD7" w:rsidP="00B47CD7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0"/>
          <w:szCs w:val="30"/>
        </w:rPr>
      </w:pPr>
      <w:r w:rsidRPr="00F03B5B">
        <w:rPr>
          <w:rFonts w:ascii="TH SarabunPSK" w:hAnsi="TH SarabunPSK" w:cs="TH SarabunPSK"/>
          <w:sz w:val="32"/>
          <w:szCs w:val="32"/>
          <w:cs/>
        </w:rPr>
        <w:tab/>
      </w:r>
    </w:p>
    <w:p w:rsidR="00B47CD7" w:rsidRPr="008A4A87" w:rsidRDefault="00B47CD7" w:rsidP="00B47CD7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0"/>
          <w:szCs w:val="30"/>
        </w:rPr>
      </w:pPr>
    </w:p>
    <w:p w:rsidR="00B47CD7" w:rsidRPr="008A4A87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b/>
          <w:bCs/>
          <w:sz w:val="30"/>
          <w:szCs w:val="30"/>
        </w:rPr>
      </w:pPr>
      <w:r w:rsidRPr="008A4A87">
        <w:rPr>
          <w:rFonts w:ascii="TH SarabunPSK" w:hAnsi="TH SarabunPSK" w:cs="TH SarabunPSK"/>
          <w:b/>
          <w:bCs/>
          <w:sz w:val="30"/>
          <w:szCs w:val="30"/>
          <w:cs/>
        </w:rPr>
        <w:t>2.2.1</w:t>
      </w:r>
      <w:r w:rsidRPr="008A4A87">
        <w:rPr>
          <w:rFonts w:ascii="TH SarabunPSK" w:hAnsi="TH SarabunPSK" w:cs="TH SarabunPSK"/>
          <w:b/>
          <w:bCs/>
          <w:sz w:val="30"/>
          <w:szCs w:val="30"/>
          <w:cs/>
        </w:rPr>
        <w:tab/>
        <w:t>ภูมิอากาศ</w:t>
      </w:r>
    </w:p>
    <w:p w:rsidR="00B47CD7" w:rsidRPr="008A4A87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sz w:val="30"/>
          <w:szCs w:val="30"/>
        </w:rPr>
      </w:pPr>
      <w:r w:rsidRPr="008A4A87">
        <w:rPr>
          <w:rFonts w:ascii="TH SarabunPSK" w:hAnsi="TH SarabunPSK" w:cs="TH SarabunPSK"/>
          <w:sz w:val="30"/>
          <w:szCs w:val="30"/>
          <w:cs/>
        </w:rPr>
        <w:tab/>
        <w:t>สภาพภูมิอากาศบริเวณพื้นที่ลุ่มต่ำ</w:t>
      </w:r>
      <w:r>
        <w:rPr>
          <w:rFonts w:ascii="TH SarabunPSK" w:hAnsi="TH SarabunPSK" w:cs="TH SarabunPSK" w:hint="cs"/>
          <w:sz w:val="30"/>
          <w:szCs w:val="30"/>
          <w:cs/>
        </w:rPr>
        <w:t>ทุ่งบางกุ่ม</w:t>
      </w:r>
      <w:r w:rsidRPr="008A4A87">
        <w:rPr>
          <w:rFonts w:ascii="TH SarabunPSK" w:hAnsi="TH SarabunPSK" w:cs="TH SarabunPSK"/>
          <w:sz w:val="30"/>
          <w:szCs w:val="30"/>
          <w:cs/>
        </w:rPr>
        <w:t xml:space="preserve"> ได้รับอิทธิพลจากลมมรสุมตะวันตกเฉียงใต้ และลมมรสุมตะวันออกเฉียงเหนือ ซึ่งเป็นสาเหตุสำคัญที่ทำให้เกิดการเปลี่ยนแปลงฤดูกาลต่าง ๆ ดังนี้</w:t>
      </w:r>
    </w:p>
    <w:p w:rsidR="00B47CD7" w:rsidRPr="008A4A87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sz w:val="30"/>
          <w:szCs w:val="30"/>
        </w:rPr>
      </w:pPr>
      <w:r w:rsidRPr="008A4A87">
        <w:rPr>
          <w:rFonts w:ascii="TH SarabunPSK" w:hAnsi="TH SarabunPSK" w:cs="TH SarabunPSK"/>
          <w:sz w:val="30"/>
          <w:szCs w:val="30"/>
          <w:cs/>
        </w:rPr>
        <w:tab/>
        <w:t>ฤดูฝนเริ่มจากกลางเดือนพฤษภาคมถึงเดือนตุลาคม โดยหย่อมความกดอากาศสูงทางซีกโลกใต้ เคลื่อนตัวผ่านมหาสมุทรอินเดีย ทางทะเลอันดามัน ผ่านพื้นที่คาบสมุทรทางตอนใต้ ไปแทนที่หย่อมความกดอากาศต่ำทางซีกโลกเหนือ ทำให้เกิดลมเรียกว่าลมมรสุมตะวันตกเฉียงใต้ โดยเรียกตามแนวการเคลื่อนตัวของลมดังกล่าว ซึ่งเคลื่อนตัวจากทิศตะวันตกเฉียงใต้ ไปทางทิศตะวันออกเฉียงเหนือ ลมดังกล่าวจะพัดผ่านทะเลและมหาสมุทร พร้อมกับพัดพาเอาความชื้นในทะเลเข้าสู่ฝั่ง และกลายเป็นฝนมาตกในแผ่นดินภาคพื้นทวีป ลมมรสุมนี้จะทำให้เกิดฝนตกชุกโดยทั่วไป เฉลี่ยแล้วประมาณได้ว่า กว่า 80% ของฝนที่ตกในภูมิภาคนี้ เป็นผลสืบเนื่องมาจากอิทธิพลของลมมรสุมนี้</w:t>
      </w:r>
    </w:p>
    <w:p w:rsidR="00B47CD7" w:rsidRPr="008A4A87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sz w:val="30"/>
          <w:szCs w:val="30"/>
        </w:rPr>
      </w:pPr>
      <w:r w:rsidRPr="008A4A87">
        <w:rPr>
          <w:rFonts w:ascii="TH SarabunPSK" w:hAnsi="TH SarabunPSK" w:cs="TH SarabunPSK"/>
          <w:sz w:val="30"/>
          <w:szCs w:val="30"/>
          <w:cs/>
        </w:rPr>
        <w:tab/>
        <w:t>ฤดูหนาวเริ่มจากเดือนพฤศจิกายนถึงเดือนกุมภาพันธ์ โดยช่วงปลายเดือนกันยายน หย่อมความกดอากาศสูงทางซีกโลกใต้เริ่มลดต่ำลง ในขณะที่ทางซีกโลกเหนือเริ่มสูงขึ้น อากาศหนาวเย็นทางซีกโลกเหนือ เริ่มเคลื่อนตัวต่ำลงมาทางใต้ ทำให้เกิดลมมรสุมที่เรียกว่าลมมรสุมตะวันออกเฉียงเหนือ ซึ่งเรียกชื่อตามทิศทางการเคลื่อนตัวของมวลอากาศนั่นเอง ลมมรสุมนี้จะพัดพาเอาความแห้งแล้ง และหนาวเย็นมาสู่ภาคพื้นทวีป ทำให้ปริมาณฝนในประเทศไทยเริ่มลดลง โดยเริ่มจากบริเวณภาคเหนือของประเทศก่อน และเมื่อย่างเข้าสู่เดือนพฤศจิกายน ลมมรสุมนี้จะทำให้ปราศจากฝนในที่สุด คงมีแต่ความหนาวเย็นและแห้งแล้งเข้ามาแทนที่</w:t>
      </w:r>
    </w:p>
    <w:p w:rsidR="00B47CD7" w:rsidRPr="008A4A87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sz w:val="30"/>
          <w:szCs w:val="30"/>
        </w:rPr>
      </w:pPr>
      <w:r w:rsidRPr="008A4A87">
        <w:rPr>
          <w:rFonts w:ascii="TH SarabunPSK" w:hAnsi="TH SarabunPSK" w:cs="TH SarabunPSK"/>
          <w:sz w:val="30"/>
          <w:szCs w:val="30"/>
          <w:cs/>
        </w:rPr>
        <w:tab/>
        <w:t>ฤดูร้อนเริ่มจากเดือนมีนาคมถึงกลางเดือนพฤษภาคม สภาพอากาศโดยทั่วไปจะเต็มไปด้วยความแห้งแล้งที่ปราศจากฝน อากาศร้อนอันเนื่องมาจากการขาดฝนเป็นระยะเวลานาน ทำให้พื้นที่ถูกปกคลุมไปด้วย</w:t>
      </w:r>
      <w:r w:rsidRPr="008A4A87">
        <w:rPr>
          <w:rFonts w:ascii="TH SarabunPSK" w:hAnsi="TH SarabunPSK" w:cs="TH SarabunPSK"/>
          <w:spacing w:val="-2"/>
          <w:sz w:val="30"/>
          <w:szCs w:val="30"/>
          <w:cs/>
        </w:rPr>
        <w:t>ความแห้งแล้งและอุณหภูมิสูงขึ้น ช่วงเวลานี้จึงนับได้ว่าเป็นช่วงเวลาแห่งความแห้งแล้งโดยแท้จริง</w:t>
      </w:r>
      <w:r w:rsidRPr="008A4A87">
        <w:rPr>
          <w:rFonts w:ascii="TH SarabunPSK" w:hAnsi="TH SarabunPSK" w:cs="TH SarabunPSK"/>
          <w:sz w:val="30"/>
          <w:szCs w:val="30"/>
          <w:cs/>
        </w:rPr>
        <w:tab/>
        <w:t>โดยมีข้อมูลตัวแปรภูมิอากาศ จากสถานีตรวจอากาศของกรมอุตุนิยมวิทยา ที่ตั้งอยู่ในบริเวณพื้นที่โครงการ</w:t>
      </w:r>
    </w:p>
    <w:p w:rsidR="00B47CD7" w:rsidRDefault="00B47CD7" w:rsidP="00B47CD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Pr="00052924" w:rsidRDefault="00052924" w:rsidP="0005292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sz w:val="30"/>
          <w:szCs w:val="30"/>
        </w:rPr>
      </w:pPr>
      <w:r w:rsidRPr="008A4A87">
        <w:rPr>
          <w:rFonts w:ascii="TH SarabunPSK" w:hAnsi="TH SarabunPSK" w:cs="TH SarabunPSK"/>
          <w:noProof/>
          <w:sz w:val="30"/>
          <w:szCs w:val="30"/>
        </w:rPr>
        <w:lastRenderedPageBreak/>
        <w:drawing>
          <wp:inline distT="0" distB="0" distL="0" distR="0">
            <wp:extent cx="5385936" cy="8102103"/>
            <wp:effectExtent l="0" t="0" r="5715" b="0"/>
            <wp:docPr id="16" name="รูปภาพ 16" descr="From_A4_มรสุมประเทศไท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rom_A4_มรสุมประเทศไท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2" t="4657" r="9123" b="8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79" cy="810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24" w:rsidRPr="008A4A87" w:rsidRDefault="00052924" w:rsidP="0005292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30"/>
          <w:szCs w:val="30"/>
        </w:rPr>
      </w:pPr>
      <w:r w:rsidRPr="008A4A87">
        <w:rPr>
          <w:rFonts w:ascii="TH SarabunPSK" w:hAnsi="TH SarabunPSK" w:cs="TH SarabunPSK"/>
          <w:b/>
          <w:bCs/>
          <w:sz w:val="30"/>
          <w:szCs w:val="30"/>
          <w:cs/>
        </w:rPr>
        <w:t>รูปที่ 2.2.1-1 ทิศทางและช่วงเวลาการเกิดของลมมรสุมและพายุจรที่พัดผ่านเข้าประเทศไทย</w:t>
      </w:r>
    </w:p>
    <w:p w:rsidR="00B47CD7" w:rsidRDefault="00B47CD7" w:rsidP="00B47CD7">
      <w:pPr>
        <w:ind w:left="720" w:hanging="11"/>
        <w:rPr>
          <w:rFonts w:ascii="TH SarabunIT๙" w:hAnsi="TH SarabunIT๙" w:cs="TH SarabunIT๙"/>
          <w:b/>
          <w:bCs/>
          <w:sz w:val="32"/>
          <w:szCs w:val="32"/>
        </w:rPr>
      </w:pPr>
    </w:p>
    <w:p w:rsidR="00B47CD7" w:rsidRPr="00052924" w:rsidRDefault="00B47CD7" w:rsidP="00B47CD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52924">
        <w:rPr>
          <w:rFonts w:ascii="TH SarabunPSK" w:hAnsi="TH SarabunPSK" w:cs="TH SarabunPSK"/>
          <w:b/>
          <w:bCs/>
          <w:sz w:val="32"/>
          <w:szCs w:val="32"/>
        </w:rPr>
        <w:lastRenderedPageBreak/>
        <w:t>2.3</w:t>
      </w:r>
      <w:r w:rsidRPr="00052924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การปกครองและประชากร</w:t>
      </w:r>
    </w:p>
    <w:p w:rsidR="00B47CD7" w:rsidRPr="00052924" w:rsidRDefault="00B47CD7" w:rsidP="00B47CD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052924">
        <w:rPr>
          <w:rFonts w:ascii="TH SarabunPSK" w:eastAsiaTheme="minorHAnsi" w:hAnsi="TH SarabunPSK" w:cs="TH SarabunPSK"/>
          <w:sz w:val="32"/>
          <w:szCs w:val="32"/>
          <w:cs/>
        </w:rPr>
        <w:t>การปกครอง ครอบคลุมพื้นที่ปกครอง 3 จังหวัด 8 อำเภอ 27 ตำบล โดยอยู่ในเขตจังหวัดลพบุรี 1 อำเภอ 3 ตำบล,สระบุรี 2 อำเภอ 4 ตำบล และพระนครศรีอยุธยา 5 อำเภอ 17 ตำบล (ตารางที่ 2-</w:t>
      </w:r>
      <w:r w:rsidRPr="00052924">
        <w:rPr>
          <w:rFonts w:ascii="TH SarabunPSK" w:eastAsiaTheme="minorHAnsi" w:hAnsi="TH SarabunPSK" w:cs="TH SarabunPSK"/>
          <w:sz w:val="32"/>
          <w:szCs w:val="32"/>
        </w:rPr>
        <w:t xml:space="preserve">2 </w:t>
      </w:r>
      <w:r w:rsidRPr="00052924">
        <w:rPr>
          <w:rFonts w:ascii="TH SarabunPSK" w:eastAsiaTheme="minorHAnsi" w:hAnsi="TH SarabunPSK" w:cs="TH SarabunPSK"/>
          <w:sz w:val="32"/>
          <w:szCs w:val="32"/>
          <w:cs/>
        </w:rPr>
        <w:t>และภาพที่ 2-2)</w:t>
      </w:r>
    </w:p>
    <w:p w:rsidR="00B47CD7" w:rsidRPr="00052924" w:rsidRDefault="00B47CD7" w:rsidP="00B47CD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PSK" w:eastAsiaTheme="minorHAnsi" w:hAnsi="TH SarabunPSK" w:cs="TH SarabunPSK"/>
          <w:sz w:val="32"/>
          <w:szCs w:val="32"/>
          <w:cs/>
        </w:rPr>
      </w:pPr>
      <w:r w:rsidRPr="00052924">
        <w:rPr>
          <w:rFonts w:ascii="TH SarabunPSK" w:eastAsiaTheme="minorHAnsi" w:hAnsi="TH SarabunPSK" w:cs="TH SarabunPSK"/>
          <w:sz w:val="32"/>
          <w:szCs w:val="32"/>
          <w:cs/>
        </w:rPr>
        <w:t xml:space="preserve">ประชากร จากรายงานสถิติจำนวนประชากร ณ ธันวาคม พ.ศ. 2552 พื้นที่ลุ่มต่ำทุ่งบางกุ่ม                      มีจำนวนบ้านรวม 28,028 หลังคาเรือน ประชากร 36,698 คน มีขนาดครัวเรือนเฉลี่ย 3.12 คน/หลังคาเรือน (ตารางที่ 2-3) </w:t>
      </w:r>
    </w:p>
    <w:p w:rsidR="00B47CD7" w:rsidRPr="00052924" w:rsidRDefault="00B47CD7" w:rsidP="00B47CD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B47CD7" w:rsidRPr="00052924" w:rsidRDefault="00052924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05292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7179F64" wp14:editId="504A993E">
            <wp:simplePos x="0" y="0"/>
            <wp:positionH relativeFrom="column">
              <wp:posOffset>149225</wp:posOffset>
            </wp:positionH>
            <wp:positionV relativeFrom="paragraph">
              <wp:posOffset>493395</wp:posOffset>
            </wp:positionV>
            <wp:extent cx="5641340" cy="20002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CD7" w:rsidRPr="00052924">
        <w:rPr>
          <w:rFonts w:ascii="TH SarabunPSK" w:hAnsi="TH SarabunPSK" w:cs="TH SarabunPSK"/>
          <w:b/>
          <w:bCs/>
          <w:sz w:val="32"/>
          <w:szCs w:val="32"/>
          <w:cs/>
        </w:rPr>
        <w:t>ตารางที่ 2-2 อำเภอ ตำบล และเทศบาล พื้นที่ลุ่มต่ำบางกุ่ม</w:t>
      </w:r>
    </w:p>
    <w:p w:rsidR="00B47CD7" w:rsidRPr="00615170" w:rsidRDefault="00B47CD7" w:rsidP="00B47C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B47CD7" w:rsidRPr="00B47CD7" w:rsidRDefault="00B47CD7" w:rsidP="00B47CD7">
      <w:pPr>
        <w:ind w:firstLine="1418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Pr="00615170" w:rsidRDefault="00052924" w:rsidP="0005292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52924" w:rsidRPr="00B47CD7" w:rsidRDefault="00052924" w:rsidP="00052924">
      <w:pPr>
        <w:ind w:firstLine="1418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52924" w:rsidRP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5292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 2-3  จำนวนประชากรจังหวัดลพบุรี,สระบุรีและจังหวัดพระนครศรีอยุธยา จำแนกตามอำเภอ </w:t>
      </w:r>
    </w:p>
    <w:p w:rsidR="00052924" w:rsidRPr="00052924" w:rsidRDefault="00052924" w:rsidP="00052924">
      <w:pPr>
        <w:pStyle w:val="ad"/>
        <w:tabs>
          <w:tab w:val="left" w:pos="2304"/>
          <w:tab w:val="left" w:pos="2736"/>
        </w:tabs>
        <w:ind w:left="1404" w:hanging="1404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15170">
        <w:rPr>
          <w:rFonts w:ascii="TH SarabunIT๙" w:hAnsi="TH SarabunIT๙" w:cs="TH SarabunIT๙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3360" behindDoc="1" locked="0" layoutInCell="1" allowOverlap="1" wp14:anchorId="7F77FBFC" wp14:editId="390AE1AB">
            <wp:simplePos x="0" y="0"/>
            <wp:positionH relativeFrom="margin">
              <wp:posOffset>-210102</wp:posOffset>
            </wp:positionH>
            <wp:positionV relativeFrom="paragraph">
              <wp:posOffset>371668</wp:posOffset>
            </wp:positionV>
            <wp:extent cx="6338570" cy="5743575"/>
            <wp:effectExtent l="0" t="0" r="5080" b="9525"/>
            <wp:wrapTight wrapText="bothSides">
              <wp:wrapPolygon edited="0">
                <wp:start x="0" y="0"/>
                <wp:lineTo x="0" y="21564"/>
                <wp:lineTo x="21552" y="21564"/>
                <wp:lineTo x="2155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29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52924">
        <w:rPr>
          <w:rFonts w:ascii="TH SarabunPSK" w:hAnsi="TH SarabunPSK" w:cs="TH SarabunPSK"/>
          <w:sz w:val="32"/>
          <w:szCs w:val="32"/>
          <w:cs/>
        </w:rPr>
        <w:tab/>
      </w:r>
      <w:r w:rsidRPr="00052924">
        <w:rPr>
          <w:rFonts w:ascii="TH SarabunPSK" w:hAnsi="TH SarabunPSK" w:cs="TH SarabunPSK"/>
          <w:sz w:val="32"/>
          <w:szCs w:val="32"/>
          <w:cs/>
        </w:rPr>
        <w:tab/>
      </w:r>
      <w:r w:rsidRPr="00052924">
        <w:rPr>
          <w:rFonts w:ascii="TH SarabunPSK" w:hAnsi="TH SarabunPSK" w:cs="TH SarabunPSK"/>
          <w:b/>
          <w:bCs/>
          <w:sz w:val="32"/>
          <w:szCs w:val="32"/>
          <w:cs/>
        </w:rPr>
        <w:t>และตำบล พื้นที่ลุ่มต่ำบางกุ่ม</w:t>
      </w:r>
    </w:p>
    <w:p w:rsidR="00606B83" w:rsidRPr="00B47CD7" w:rsidRDefault="00606B83" w:rsidP="00B47CD7">
      <w:pPr>
        <w:spacing w:before="0"/>
        <w:ind w:firstLine="1418"/>
        <w:jc w:val="left"/>
        <w:rPr>
          <w:rFonts w:ascii="TH SarabunPSK" w:hAnsi="TH SarabunPSK" w:cs="TH SarabunPSK"/>
          <w:sz w:val="32"/>
          <w:szCs w:val="32"/>
          <w:cs/>
        </w:rPr>
      </w:pPr>
    </w:p>
    <w:sectPr w:rsidR="00606B83" w:rsidRPr="00B47CD7" w:rsidSect="00FF4A8D">
      <w:headerReference w:type="default" r:id="rId13"/>
      <w:footerReference w:type="default" r:id="rId14"/>
      <w:pgSz w:w="11906" w:h="16838"/>
      <w:pgMar w:top="1440" w:right="1440" w:bottom="1440" w:left="1440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F61" w:rsidRDefault="00901F61" w:rsidP="00994989">
      <w:pPr>
        <w:spacing w:before="0"/>
      </w:pPr>
      <w:r>
        <w:separator/>
      </w:r>
    </w:p>
  </w:endnote>
  <w:endnote w:type="continuationSeparator" w:id="0">
    <w:p w:rsidR="00901F61" w:rsidRDefault="00901F61" w:rsidP="0099498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New">
    <w:altName w:val="Arial Unicode MS"/>
    <w:panose1 w:val="00000000000000000000"/>
    <w:charset w:val="00"/>
    <w:family w:val="swiss"/>
    <w:notTrueType/>
    <w:pitch w:val="default"/>
    <w:sig w:usb0="01000003" w:usb1="08080000" w:usb2="00000010" w:usb3="00000000" w:csb0="001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D73" w:rsidRPr="00C371BC" w:rsidRDefault="00063976" w:rsidP="0029355A">
    <w:pPr>
      <w:pStyle w:val="aa"/>
      <w:spacing w:before="240"/>
      <w:jc w:val="left"/>
      <w:rPr>
        <w:rFonts w:ascii="TH SarabunPSK" w:hAnsi="TH SarabunPSK" w:cs="TH SarabunPSK"/>
      </w:rPr>
    </w:pPr>
    <w:r>
      <w:rPr>
        <w:rFonts w:ascii="Times New Roman" w:hAnsi="Times New Roman" w:cs="Angsana New"/>
        <w:noProof/>
      </w:rPr>
      <mc:AlternateContent>
        <mc:Choice Requires="wps">
          <w:drawing>
            <wp:anchor distT="4294967291" distB="4294967291" distL="114300" distR="114300" simplePos="0" relativeHeight="2517084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89534</wp:posOffset>
              </wp:positionV>
              <wp:extent cx="5760085" cy="0"/>
              <wp:effectExtent l="0" t="0" r="31115" b="19050"/>
              <wp:wrapNone/>
              <wp:docPr id="4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3A3717F" id="Line 18" o:spid="_x0000_s1026" style="position:absolute;z-index:2517084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0,7.05pt" to="453.5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"/>
          </w:pict>
        </mc:Fallback>
      </mc:AlternateContent>
    </w:r>
    <w:r w:rsidR="00E53D73" w:rsidRPr="00C371BC">
      <w:rPr>
        <w:rFonts w:ascii="TH SarabunPSK" w:hAnsi="TH SarabunPSK" w:cs="TH SarabunPSK"/>
        <w:cs/>
      </w:rPr>
      <w:t>สำนักบริหาร</w:t>
    </w:r>
    <w:r w:rsidR="00E53D73">
      <w:rPr>
        <w:rFonts w:ascii="TH SarabunPSK" w:hAnsi="TH SarabunPSK" w:cs="TH SarabunPSK" w:hint="cs"/>
        <w:cs/>
      </w:rPr>
      <w:t>จัดการ</w:t>
    </w:r>
    <w:r w:rsidR="00E53D73" w:rsidRPr="00C371BC">
      <w:rPr>
        <w:rFonts w:ascii="TH SarabunPSK" w:hAnsi="TH SarabunPSK" w:cs="TH SarabunPSK"/>
        <w:cs/>
      </w:rPr>
      <w:t>น้ำ</w:t>
    </w:r>
    <w:r w:rsidR="00E53D73">
      <w:rPr>
        <w:rFonts w:ascii="TH SarabunPSK" w:hAnsi="TH SarabunPSK" w:cs="TH SarabunPSK" w:hint="cs"/>
        <w:cs/>
      </w:rPr>
      <w:t>และอุทกวิทยา</w:t>
    </w:r>
  </w:p>
  <w:p w:rsidR="00E53D73" w:rsidRPr="00026DF4" w:rsidRDefault="00E53D73" w:rsidP="0029355A">
    <w:pPr>
      <w:pStyle w:val="aa"/>
      <w:jc w:val="right"/>
      <w:rPr>
        <w:rFonts w:ascii="TH SarabunPSK" w:hAnsi="TH SarabunPSK" w:cs="TH SarabunPSK"/>
        <w:sz w:val="28"/>
        <w:szCs w:val="32"/>
      </w:rPr>
    </w:pPr>
    <w:r>
      <w:rPr>
        <w:rStyle w:val="ac"/>
        <w:rFonts w:ascii="TH SarabunPSK" w:hAnsi="TH SarabunPSK" w:cs="TH SarabunPSK"/>
        <w:sz w:val="28"/>
        <w:szCs w:val="32"/>
      </w:rPr>
      <w:t>-</w:t>
    </w:r>
    <w:r w:rsidR="00E33ADE" w:rsidRPr="00026DF4">
      <w:rPr>
        <w:rStyle w:val="ac"/>
        <w:rFonts w:ascii="TH SarabunPSK" w:hAnsi="TH SarabunPSK" w:cs="TH SarabunPSK"/>
        <w:sz w:val="28"/>
        <w:szCs w:val="32"/>
      </w:rPr>
      <w:fldChar w:fldCharType="begin"/>
    </w:r>
    <w:r w:rsidRPr="00026DF4">
      <w:rPr>
        <w:rStyle w:val="ac"/>
        <w:rFonts w:ascii="TH SarabunPSK" w:hAnsi="TH SarabunPSK" w:cs="TH SarabunPSK"/>
        <w:sz w:val="28"/>
        <w:szCs w:val="32"/>
      </w:rPr>
      <w:instrText xml:space="preserve"> PAGE </w:instrText>
    </w:r>
    <w:r w:rsidR="00E33ADE" w:rsidRPr="00026DF4">
      <w:rPr>
        <w:rStyle w:val="ac"/>
        <w:rFonts w:ascii="TH SarabunPSK" w:hAnsi="TH SarabunPSK" w:cs="TH SarabunPSK"/>
        <w:sz w:val="28"/>
        <w:szCs w:val="32"/>
      </w:rPr>
      <w:fldChar w:fldCharType="separate"/>
    </w:r>
    <w:r w:rsidR="00CC37FC">
      <w:rPr>
        <w:rStyle w:val="ac"/>
        <w:rFonts w:ascii="TH SarabunPSK" w:hAnsi="TH SarabunPSK" w:cs="TH SarabunPSK"/>
        <w:noProof/>
        <w:sz w:val="28"/>
        <w:szCs w:val="32"/>
      </w:rPr>
      <w:t>1</w:t>
    </w:r>
    <w:r w:rsidR="00E33ADE" w:rsidRPr="00026DF4">
      <w:rPr>
        <w:rStyle w:val="ac"/>
        <w:rFonts w:ascii="TH SarabunPSK" w:hAnsi="TH SarabunPSK" w:cs="TH SarabunPSK"/>
        <w:sz w:val="28"/>
        <w:szCs w:val="32"/>
      </w:rPr>
      <w:fldChar w:fldCharType="end"/>
    </w:r>
    <w:r>
      <w:rPr>
        <w:rFonts w:ascii="TH SarabunPSK" w:hAnsi="TH SarabunPSK" w:cs="TH SarabunPSK" w:hint="cs"/>
        <w:sz w:val="28"/>
        <w:szCs w:val="32"/>
        <w:cs/>
      </w:rPr>
      <w:t>-</w:t>
    </w:r>
  </w:p>
  <w:p w:rsidR="005C611F" w:rsidRDefault="005C611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F61" w:rsidRDefault="00901F61" w:rsidP="00994989">
      <w:pPr>
        <w:spacing w:before="0"/>
      </w:pPr>
      <w:r>
        <w:separator/>
      </w:r>
    </w:p>
  </w:footnote>
  <w:footnote w:type="continuationSeparator" w:id="0">
    <w:p w:rsidR="00901F61" w:rsidRDefault="00901F61" w:rsidP="0099498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D73" w:rsidRPr="00994989" w:rsidRDefault="00063976" w:rsidP="0029355A">
    <w:pPr>
      <w:pStyle w:val="a8"/>
      <w:ind w:right="26"/>
      <w:jc w:val="left"/>
      <w:rPr>
        <w:rFonts w:ascii="TH SarabunPSK" w:hAnsi="TH SarabunPSK" w:cs="TH SarabunPSK"/>
        <w:noProof/>
        <w:sz w:val="28"/>
      </w:rPr>
    </w:pP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124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251459</wp:posOffset>
              </wp:positionV>
              <wp:extent cx="5760085" cy="0"/>
              <wp:effectExtent l="0" t="0" r="31115" b="19050"/>
              <wp:wrapNone/>
              <wp:docPr id="22210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75F3378" id="Line 17" o:spid="_x0000_s1026" style="position:absolute;z-index:25170124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0,19.8pt" to="453.5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2272" behindDoc="0" locked="0" layoutInCell="1" allowOverlap="1">
              <wp:simplePos x="0" y="0"/>
              <wp:positionH relativeFrom="column">
                <wp:posOffset>152400</wp:posOffset>
              </wp:positionH>
              <wp:positionV relativeFrom="paragraph">
                <wp:posOffset>83184</wp:posOffset>
              </wp:positionV>
              <wp:extent cx="5486400" cy="0"/>
              <wp:effectExtent l="0" t="0" r="0" b="0"/>
              <wp:wrapNone/>
              <wp:docPr id="2220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19B27EE4" id="Line 14" o:spid="_x0000_s1026" style="position:absolute;z-index:25170227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2pt,6.55pt" to="444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" stroked="f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3296" behindDoc="0" locked="0" layoutInCell="1" allowOverlap="1">
              <wp:simplePos x="0" y="0"/>
              <wp:positionH relativeFrom="column">
                <wp:posOffset>457200</wp:posOffset>
              </wp:positionH>
              <wp:positionV relativeFrom="paragraph">
                <wp:posOffset>3771899</wp:posOffset>
              </wp:positionV>
              <wp:extent cx="5257800" cy="0"/>
              <wp:effectExtent l="0" t="0" r="0" b="0"/>
              <wp:wrapNone/>
              <wp:docPr id="2220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C393D8B" id="Line 13" o:spid="_x0000_s1026" style="position:absolute;z-index:25170329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36pt,297pt" to="450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" stroked="f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4320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-114301</wp:posOffset>
              </wp:positionV>
              <wp:extent cx="5562600" cy="0"/>
              <wp:effectExtent l="0" t="0" r="0" b="0"/>
              <wp:wrapNone/>
              <wp:docPr id="2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1BD3E2F" id="Line 10" o:spid="_x0000_s1026" style="position:absolute;z-index:2517043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8pt,-9pt" to="456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" stroked="f"/>
          </w:pict>
        </mc:Fallback>
      </mc:AlternateContent>
    </w:r>
    <w:r w:rsidR="00E53D73" w:rsidRPr="00670B8B">
      <w:rPr>
        <w:rFonts w:ascii="TH SarabunPSK" w:hAnsi="TH SarabunPSK" w:cs="TH SarabunPSK"/>
        <w:noProof/>
        <w:sz w:val="28"/>
        <w:cs/>
      </w:rPr>
      <w:t>รายงาน</w:t>
    </w:r>
    <w:r w:rsidR="00E53D73" w:rsidRPr="00E86B6A">
      <w:rPr>
        <w:rFonts w:ascii="TH SarabunPSK" w:hAnsi="TH SarabunPSK" w:cs="TH SarabunPSK"/>
        <w:noProof/>
        <w:sz w:val="28"/>
        <w:cs/>
      </w:rPr>
      <w:t>การบริหารจัดการน้ำพื้นที่ลุ่มต่ำลุ่มน้ำเจ้าพระยาฤดูฝนปี 2560</w:t>
    </w:r>
  </w:p>
  <w:p w:rsidR="005C611F" w:rsidRDefault="005C611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758A1"/>
    <w:multiLevelType w:val="hybridMultilevel"/>
    <w:tmpl w:val="865A9AC2"/>
    <w:lvl w:ilvl="0" w:tplc="FAC036B0">
      <w:start w:val="2"/>
      <w:numFmt w:val="bullet"/>
      <w:lvlText w:val="-"/>
      <w:lvlJc w:val="left"/>
      <w:pPr>
        <w:ind w:left="1365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">
    <w:nsid w:val="14DE33C2"/>
    <w:multiLevelType w:val="hybridMultilevel"/>
    <w:tmpl w:val="9998FD4C"/>
    <w:lvl w:ilvl="0" w:tplc="0B8A11B8">
      <w:start w:val="3"/>
      <w:numFmt w:val="bullet"/>
      <w:lvlText w:val="-"/>
      <w:lvlJc w:val="left"/>
      <w:pPr>
        <w:ind w:left="1080" w:hanging="360"/>
      </w:pPr>
      <w:rPr>
        <w:rFonts w:ascii="TH SarabunPSK" w:eastAsia="BrowalliaNew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577862"/>
    <w:multiLevelType w:val="hybridMultilevel"/>
    <w:tmpl w:val="10D89A6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>
    <w:nsid w:val="2440548B"/>
    <w:multiLevelType w:val="hybridMultilevel"/>
    <w:tmpl w:val="A24CEB7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>
    <w:nsid w:val="3E906D6E"/>
    <w:multiLevelType w:val="hybridMultilevel"/>
    <w:tmpl w:val="C464E4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4096082D"/>
    <w:multiLevelType w:val="hybridMultilevel"/>
    <w:tmpl w:val="A0B86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A03F8A"/>
    <w:multiLevelType w:val="hybridMultilevel"/>
    <w:tmpl w:val="A1F2426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B66"/>
    <w:rsid w:val="0000064E"/>
    <w:rsid w:val="00002B39"/>
    <w:rsid w:val="000209B6"/>
    <w:rsid w:val="000273C5"/>
    <w:rsid w:val="00033EF4"/>
    <w:rsid w:val="00034C6B"/>
    <w:rsid w:val="00041304"/>
    <w:rsid w:val="000444AB"/>
    <w:rsid w:val="00052924"/>
    <w:rsid w:val="00063976"/>
    <w:rsid w:val="000722C1"/>
    <w:rsid w:val="00072869"/>
    <w:rsid w:val="00090ACE"/>
    <w:rsid w:val="00093C35"/>
    <w:rsid w:val="000A0429"/>
    <w:rsid w:val="000A3848"/>
    <w:rsid w:val="000B5FE2"/>
    <w:rsid w:val="000C62C2"/>
    <w:rsid w:val="000D4F40"/>
    <w:rsid w:val="00127C25"/>
    <w:rsid w:val="00135D47"/>
    <w:rsid w:val="00142DEA"/>
    <w:rsid w:val="00153F85"/>
    <w:rsid w:val="0016311B"/>
    <w:rsid w:val="00163F92"/>
    <w:rsid w:val="00164384"/>
    <w:rsid w:val="00172857"/>
    <w:rsid w:val="0017520C"/>
    <w:rsid w:val="001758F8"/>
    <w:rsid w:val="00181856"/>
    <w:rsid w:val="0019103E"/>
    <w:rsid w:val="00194B98"/>
    <w:rsid w:val="00196605"/>
    <w:rsid w:val="001A3DBB"/>
    <w:rsid w:val="001A4073"/>
    <w:rsid w:val="001C793D"/>
    <w:rsid w:val="001C79C6"/>
    <w:rsid w:val="001F1752"/>
    <w:rsid w:val="001F2163"/>
    <w:rsid w:val="001F3838"/>
    <w:rsid w:val="00202498"/>
    <w:rsid w:val="00202CA8"/>
    <w:rsid w:val="0020525E"/>
    <w:rsid w:val="002106D9"/>
    <w:rsid w:val="00225328"/>
    <w:rsid w:val="00231194"/>
    <w:rsid w:val="00233D4F"/>
    <w:rsid w:val="00234A56"/>
    <w:rsid w:val="00240861"/>
    <w:rsid w:val="0029355A"/>
    <w:rsid w:val="002A435D"/>
    <w:rsid w:val="002A7ACC"/>
    <w:rsid w:val="002B5FA9"/>
    <w:rsid w:val="002D699D"/>
    <w:rsid w:val="002E1D6C"/>
    <w:rsid w:val="002E6624"/>
    <w:rsid w:val="002E7625"/>
    <w:rsid w:val="002F0AE1"/>
    <w:rsid w:val="002F1D79"/>
    <w:rsid w:val="002F3DFC"/>
    <w:rsid w:val="00300A1F"/>
    <w:rsid w:val="00301398"/>
    <w:rsid w:val="003213DE"/>
    <w:rsid w:val="0033618C"/>
    <w:rsid w:val="0034016A"/>
    <w:rsid w:val="00346DDE"/>
    <w:rsid w:val="00352F07"/>
    <w:rsid w:val="00383DD2"/>
    <w:rsid w:val="00384D32"/>
    <w:rsid w:val="00392E80"/>
    <w:rsid w:val="003A0A9F"/>
    <w:rsid w:val="003A29AD"/>
    <w:rsid w:val="003A4830"/>
    <w:rsid w:val="003B7D6D"/>
    <w:rsid w:val="003D0C85"/>
    <w:rsid w:val="0040544E"/>
    <w:rsid w:val="004366C8"/>
    <w:rsid w:val="00444E00"/>
    <w:rsid w:val="00447269"/>
    <w:rsid w:val="00451C06"/>
    <w:rsid w:val="00452CEF"/>
    <w:rsid w:val="00454D6C"/>
    <w:rsid w:val="004569E6"/>
    <w:rsid w:val="00463CFF"/>
    <w:rsid w:val="00465D3E"/>
    <w:rsid w:val="0047722F"/>
    <w:rsid w:val="00477E10"/>
    <w:rsid w:val="004819BD"/>
    <w:rsid w:val="00481E62"/>
    <w:rsid w:val="004843B4"/>
    <w:rsid w:val="00484996"/>
    <w:rsid w:val="00485349"/>
    <w:rsid w:val="004875BE"/>
    <w:rsid w:val="00493773"/>
    <w:rsid w:val="004970F1"/>
    <w:rsid w:val="004A2211"/>
    <w:rsid w:val="004B256A"/>
    <w:rsid w:val="004B72B7"/>
    <w:rsid w:val="004C3187"/>
    <w:rsid w:val="004D2296"/>
    <w:rsid w:val="004F5FD9"/>
    <w:rsid w:val="00506C83"/>
    <w:rsid w:val="00510A4D"/>
    <w:rsid w:val="00514C0C"/>
    <w:rsid w:val="0052396E"/>
    <w:rsid w:val="00527E47"/>
    <w:rsid w:val="00553A42"/>
    <w:rsid w:val="00566961"/>
    <w:rsid w:val="00592B38"/>
    <w:rsid w:val="0059766C"/>
    <w:rsid w:val="005A3EC5"/>
    <w:rsid w:val="005C611F"/>
    <w:rsid w:val="005D1543"/>
    <w:rsid w:val="005D7B84"/>
    <w:rsid w:val="005E2B54"/>
    <w:rsid w:val="005F1283"/>
    <w:rsid w:val="00606B83"/>
    <w:rsid w:val="006114A6"/>
    <w:rsid w:val="00611ADC"/>
    <w:rsid w:val="00616F9B"/>
    <w:rsid w:val="0062108D"/>
    <w:rsid w:val="00652621"/>
    <w:rsid w:val="00653EB4"/>
    <w:rsid w:val="0065464C"/>
    <w:rsid w:val="00670CD7"/>
    <w:rsid w:val="006871BA"/>
    <w:rsid w:val="00692B5C"/>
    <w:rsid w:val="006930D4"/>
    <w:rsid w:val="0069382D"/>
    <w:rsid w:val="006C6E7C"/>
    <w:rsid w:val="006D4D08"/>
    <w:rsid w:val="006E36C2"/>
    <w:rsid w:val="006E4BDD"/>
    <w:rsid w:val="006E6E79"/>
    <w:rsid w:val="006F4CE2"/>
    <w:rsid w:val="0070656A"/>
    <w:rsid w:val="00765965"/>
    <w:rsid w:val="007716FE"/>
    <w:rsid w:val="007962C6"/>
    <w:rsid w:val="007A1AB8"/>
    <w:rsid w:val="007A7759"/>
    <w:rsid w:val="007B0073"/>
    <w:rsid w:val="007B3960"/>
    <w:rsid w:val="007B7DA3"/>
    <w:rsid w:val="007C1E51"/>
    <w:rsid w:val="007E039D"/>
    <w:rsid w:val="007F1697"/>
    <w:rsid w:val="007F77DC"/>
    <w:rsid w:val="00806280"/>
    <w:rsid w:val="008138B0"/>
    <w:rsid w:val="00817258"/>
    <w:rsid w:val="00817D29"/>
    <w:rsid w:val="00837F3A"/>
    <w:rsid w:val="00844B8C"/>
    <w:rsid w:val="0084792D"/>
    <w:rsid w:val="00877ABE"/>
    <w:rsid w:val="00880208"/>
    <w:rsid w:val="008B23C7"/>
    <w:rsid w:val="008C15C1"/>
    <w:rsid w:val="008C2FF2"/>
    <w:rsid w:val="008E1B31"/>
    <w:rsid w:val="008E5DFC"/>
    <w:rsid w:val="008F0AE1"/>
    <w:rsid w:val="008F597F"/>
    <w:rsid w:val="00901F61"/>
    <w:rsid w:val="009044DF"/>
    <w:rsid w:val="009133BA"/>
    <w:rsid w:val="00942C37"/>
    <w:rsid w:val="009454C9"/>
    <w:rsid w:val="009473FC"/>
    <w:rsid w:val="00952F70"/>
    <w:rsid w:val="00981C8E"/>
    <w:rsid w:val="00987D71"/>
    <w:rsid w:val="00994989"/>
    <w:rsid w:val="009A1C83"/>
    <w:rsid w:val="009B0D27"/>
    <w:rsid w:val="009D6CB1"/>
    <w:rsid w:val="009F5676"/>
    <w:rsid w:val="009F7D2D"/>
    <w:rsid w:val="00A00135"/>
    <w:rsid w:val="00A12C3B"/>
    <w:rsid w:val="00A12C4E"/>
    <w:rsid w:val="00A277C5"/>
    <w:rsid w:val="00A41B4A"/>
    <w:rsid w:val="00A7237B"/>
    <w:rsid w:val="00A8097E"/>
    <w:rsid w:val="00AA1860"/>
    <w:rsid w:val="00AA30C3"/>
    <w:rsid w:val="00AA5F77"/>
    <w:rsid w:val="00AB03D7"/>
    <w:rsid w:val="00AB1059"/>
    <w:rsid w:val="00AB1247"/>
    <w:rsid w:val="00AB1932"/>
    <w:rsid w:val="00AB4F62"/>
    <w:rsid w:val="00AC17FD"/>
    <w:rsid w:val="00AD54E6"/>
    <w:rsid w:val="00AE2B44"/>
    <w:rsid w:val="00B05000"/>
    <w:rsid w:val="00B103A6"/>
    <w:rsid w:val="00B11DE4"/>
    <w:rsid w:val="00B223A5"/>
    <w:rsid w:val="00B374C6"/>
    <w:rsid w:val="00B41B66"/>
    <w:rsid w:val="00B47CD7"/>
    <w:rsid w:val="00B61A27"/>
    <w:rsid w:val="00B6483D"/>
    <w:rsid w:val="00B722AA"/>
    <w:rsid w:val="00B738ED"/>
    <w:rsid w:val="00B87F2F"/>
    <w:rsid w:val="00B87F7F"/>
    <w:rsid w:val="00B9364E"/>
    <w:rsid w:val="00BA5851"/>
    <w:rsid w:val="00BB09EC"/>
    <w:rsid w:val="00BB6700"/>
    <w:rsid w:val="00BC766F"/>
    <w:rsid w:val="00BD49F9"/>
    <w:rsid w:val="00BE7C5C"/>
    <w:rsid w:val="00C04870"/>
    <w:rsid w:val="00C170FA"/>
    <w:rsid w:val="00C17499"/>
    <w:rsid w:val="00C20B83"/>
    <w:rsid w:val="00C27B8E"/>
    <w:rsid w:val="00C30737"/>
    <w:rsid w:val="00C32563"/>
    <w:rsid w:val="00C4550B"/>
    <w:rsid w:val="00C52EAA"/>
    <w:rsid w:val="00C53D3E"/>
    <w:rsid w:val="00C5734D"/>
    <w:rsid w:val="00C57FBA"/>
    <w:rsid w:val="00C72892"/>
    <w:rsid w:val="00C8075C"/>
    <w:rsid w:val="00C92C01"/>
    <w:rsid w:val="00CA0973"/>
    <w:rsid w:val="00CA7259"/>
    <w:rsid w:val="00CB4A62"/>
    <w:rsid w:val="00CB7720"/>
    <w:rsid w:val="00CC37FC"/>
    <w:rsid w:val="00CC5F3F"/>
    <w:rsid w:val="00CF4B8C"/>
    <w:rsid w:val="00D17B50"/>
    <w:rsid w:val="00D25BBD"/>
    <w:rsid w:val="00D342E2"/>
    <w:rsid w:val="00D36292"/>
    <w:rsid w:val="00D44686"/>
    <w:rsid w:val="00D50F66"/>
    <w:rsid w:val="00D5228C"/>
    <w:rsid w:val="00D71226"/>
    <w:rsid w:val="00D77F9F"/>
    <w:rsid w:val="00D84E29"/>
    <w:rsid w:val="00D935BE"/>
    <w:rsid w:val="00DB4F4F"/>
    <w:rsid w:val="00DC61DD"/>
    <w:rsid w:val="00DD5B34"/>
    <w:rsid w:val="00E03DE2"/>
    <w:rsid w:val="00E230CA"/>
    <w:rsid w:val="00E25817"/>
    <w:rsid w:val="00E33ADE"/>
    <w:rsid w:val="00E34C95"/>
    <w:rsid w:val="00E3724F"/>
    <w:rsid w:val="00E3764B"/>
    <w:rsid w:val="00E40E0B"/>
    <w:rsid w:val="00E52213"/>
    <w:rsid w:val="00E52A23"/>
    <w:rsid w:val="00E53D73"/>
    <w:rsid w:val="00E56015"/>
    <w:rsid w:val="00E75F00"/>
    <w:rsid w:val="00E82CB1"/>
    <w:rsid w:val="00EA3D2E"/>
    <w:rsid w:val="00EB0FB2"/>
    <w:rsid w:val="00EC19C8"/>
    <w:rsid w:val="00EC28B8"/>
    <w:rsid w:val="00ED50BB"/>
    <w:rsid w:val="00ED6DC7"/>
    <w:rsid w:val="00EF19E0"/>
    <w:rsid w:val="00EF279D"/>
    <w:rsid w:val="00F01AE7"/>
    <w:rsid w:val="00F17F56"/>
    <w:rsid w:val="00F30253"/>
    <w:rsid w:val="00F509CF"/>
    <w:rsid w:val="00F51918"/>
    <w:rsid w:val="00F64064"/>
    <w:rsid w:val="00F65377"/>
    <w:rsid w:val="00F70356"/>
    <w:rsid w:val="00F70FF6"/>
    <w:rsid w:val="00F75BDD"/>
    <w:rsid w:val="00F85C04"/>
    <w:rsid w:val="00FA2283"/>
    <w:rsid w:val="00FA757B"/>
    <w:rsid w:val="00FB1D94"/>
    <w:rsid w:val="00FB45C7"/>
    <w:rsid w:val="00FB498B"/>
    <w:rsid w:val="00FE2280"/>
    <w:rsid w:val="00FE4396"/>
    <w:rsid w:val="00FF4A8D"/>
    <w:rsid w:val="00FF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20"/>
        <w:jc w:val="thaiDistribut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D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61A27"/>
    <w:pPr>
      <w:spacing w:before="0"/>
      <w:jc w:val="left"/>
    </w:pPr>
    <w:rPr>
      <w:rFonts w:ascii="Cordia New" w:eastAsia="SimSun" w:hAnsi="Cordia New" w:cs="Angsana New"/>
      <w:sz w:val="28"/>
      <w:szCs w:val="35"/>
    </w:rPr>
  </w:style>
  <w:style w:type="paragraph" w:styleId="a4">
    <w:name w:val="List Paragraph"/>
    <w:basedOn w:val="a"/>
    <w:uiPriority w:val="34"/>
    <w:qFormat/>
    <w:rsid w:val="00B61A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92C01"/>
    <w:pPr>
      <w:spacing w:before="0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C92C01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C92C01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sz w:val="28"/>
    </w:rPr>
  </w:style>
  <w:style w:type="paragraph" w:styleId="a8">
    <w:name w:val="header"/>
    <w:basedOn w:val="a"/>
    <w:link w:val="a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9">
    <w:name w:val="หัวกระดาษ อักขระ"/>
    <w:basedOn w:val="a0"/>
    <w:link w:val="a8"/>
    <w:uiPriority w:val="99"/>
    <w:semiHidden/>
    <w:rsid w:val="00994989"/>
  </w:style>
  <w:style w:type="paragraph" w:styleId="aa">
    <w:name w:val="footer"/>
    <w:basedOn w:val="a"/>
    <w:link w:val="ab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b">
    <w:name w:val="ท้ายกระดาษ อักขระ"/>
    <w:basedOn w:val="a0"/>
    <w:link w:val="aa"/>
    <w:uiPriority w:val="99"/>
    <w:rsid w:val="00994989"/>
  </w:style>
  <w:style w:type="character" w:styleId="ac">
    <w:name w:val="page number"/>
    <w:basedOn w:val="a0"/>
    <w:rsid w:val="00994989"/>
  </w:style>
  <w:style w:type="paragraph" w:styleId="ad">
    <w:name w:val="Body Text"/>
    <w:basedOn w:val="a"/>
    <w:link w:val="ae"/>
    <w:rsid w:val="00806280"/>
    <w:pPr>
      <w:tabs>
        <w:tab w:val="left" w:pos="1008"/>
        <w:tab w:val="left" w:pos="1440"/>
        <w:tab w:val="left" w:pos="1872"/>
      </w:tabs>
      <w:spacing w:before="0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806280"/>
    <w:rPr>
      <w:rFonts w:ascii="BrowalliaUPC" w:eastAsia="Cordia New" w:hAnsi="BrowalliaUPC" w:cs="BrowalliaUPC"/>
      <w:sz w:val="28"/>
    </w:rPr>
  </w:style>
  <w:style w:type="paragraph" w:styleId="af">
    <w:name w:val="Body Text Indent"/>
    <w:basedOn w:val="a"/>
    <w:link w:val="af0"/>
    <w:uiPriority w:val="99"/>
    <w:semiHidden/>
    <w:unhideWhenUsed/>
    <w:rsid w:val="006114A6"/>
    <w:pPr>
      <w:spacing w:after="120"/>
      <w:ind w:left="283"/>
    </w:pPr>
  </w:style>
  <w:style w:type="character" w:customStyle="1" w:styleId="af0">
    <w:name w:val="การเยื้องเนื้อความ อักขระ"/>
    <w:basedOn w:val="a0"/>
    <w:link w:val="af"/>
    <w:uiPriority w:val="99"/>
    <w:semiHidden/>
    <w:rsid w:val="006114A6"/>
  </w:style>
  <w:style w:type="paragraph" w:styleId="2">
    <w:name w:val="Body Text 2"/>
    <w:basedOn w:val="a"/>
    <w:link w:val="20"/>
    <w:uiPriority w:val="99"/>
    <w:semiHidden/>
    <w:unhideWhenUsed/>
    <w:rsid w:val="00B47CD7"/>
    <w:pPr>
      <w:spacing w:after="120" w:line="480" w:lineRule="auto"/>
    </w:pPr>
  </w:style>
  <w:style w:type="character" w:customStyle="1" w:styleId="20">
    <w:name w:val="เนื้อความ 2 อักขระ"/>
    <w:basedOn w:val="a0"/>
    <w:link w:val="2"/>
    <w:uiPriority w:val="99"/>
    <w:semiHidden/>
    <w:rsid w:val="00B47CD7"/>
  </w:style>
  <w:style w:type="paragraph" w:styleId="af1">
    <w:name w:val="Subtitle"/>
    <w:basedOn w:val="a"/>
    <w:link w:val="af2"/>
    <w:qFormat/>
    <w:rsid w:val="00B47CD7"/>
    <w:pPr>
      <w:tabs>
        <w:tab w:val="right" w:pos="1008"/>
        <w:tab w:val="right" w:pos="1440"/>
        <w:tab w:val="right" w:pos="1872"/>
        <w:tab w:val="right" w:pos="8640"/>
      </w:tabs>
      <w:autoSpaceDE w:val="0"/>
      <w:autoSpaceDN w:val="0"/>
      <w:spacing w:before="0"/>
      <w:jc w:val="left"/>
    </w:pPr>
    <w:rPr>
      <w:rFonts w:ascii="Cordia New" w:eastAsia="Times New Roman" w:hAnsi="Cordia New" w:cs="Angsana New"/>
      <w:sz w:val="32"/>
      <w:szCs w:val="32"/>
    </w:rPr>
  </w:style>
  <w:style w:type="character" w:customStyle="1" w:styleId="af2">
    <w:name w:val="ชื่อเรื่องรอง อักขระ"/>
    <w:basedOn w:val="a0"/>
    <w:link w:val="af1"/>
    <w:rsid w:val="00B47CD7"/>
    <w:rPr>
      <w:rFonts w:ascii="Cordia New" w:eastAsia="Times New Roman" w:hAnsi="Cordia New" w:cs="Angsana New"/>
      <w:sz w:val="32"/>
      <w:szCs w:val="32"/>
    </w:rPr>
  </w:style>
  <w:style w:type="paragraph" w:customStyle="1" w:styleId="1">
    <w:name w:val="รายการย่อหน้า1"/>
    <w:basedOn w:val="a"/>
    <w:link w:val="ListParagraphChar"/>
    <w:qFormat/>
    <w:rsid w:val="00B47CD7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B47CD7"/>
    <w:rPr>
      <w:rFonts w:ascii="Calibri" w:eastAsia="Calibri" w:hAnsi="Calibri" w:cs="Angsana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20"/>
        <w:jc w:val="thaiDistribut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D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61A27"/>
    <w:pPr>
      <w:spacing w:before="0"/>
      <w:jc w:val="left"/>
    </w:pPr>
    <w:rPr>
      <w:rFonts w:ascii="Cordia New" w:eastAsia="SimSun" w:hAnsi="Cordia New" w:cs="Angsana New"/>
      <w:sz w:val="28"/>
      <w:szCs w:val="35"/>
    </w:rPr>
  </w:style>
  <w:style w:type="paragraph" w:styleId="a4">
    <w:name w:val="List Paragraph"/>
    <w:basedOn w:val="a"/>
    <w:uiPriority w:val="34"/>
    <w:qFormat/>
    <w:rsid w:val="00B61A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92C01"/>
    <w:pPr>
      <w:spacing w:before="0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C92C01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C92C01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sz w:val="28"/>
    </w:rPr>
  </w:style>
  <w:style w:type="paragraph" w:styleId="a8">
    <w:name w:val="header"/>
    <w:basedOn w:val="a"/>
    <w:link w:val="a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9">
    <w:name w:val="หัวกระดาษ อักขระ"/>
    <w:basedOn w:val="a0"/>
    <w:link w:val="a8"/>
    <w:uiPriority w:val="99"/>
    <w:semiHidden/>
    <w:rsid w:val="00994989"/>
  </w:style>
  <w:style w:type="paragraph" w:styleId="aa">
    <w:name w:val="footer"/>
    <w:basedOn w:val="a"/>
    <w:link w:val="ab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b">
    <w:name w:val="ท้ายกระดาษ อักขระ"/>
    <w:basedOn w:val="a0"/>
    <w:link w:val="aa"/>
    <w:uiPriority w:val="99"/>
    <w:rsid w:val="00994989"/>
  </w:style>
  <w:style w:type="character" w:styleId="ac">
    <w:name w:val="page number"/>
    <w:basedOn w:val="a0"/>
    <w:rsid w:val="00994989"/>
  </w:style>
  <w:style w:type="paragraph" w:styleId="ad">
    <w:name w:val="Body Text"/>
    <w:basedOn w:val="a"/>
    <w:link w:val="ae"/>
    <w:rsid w:val="00806280"/>
    <w:pPr>
      <w:tabs>
        <w:tab w:val="left" w:pos="1008"/>
        <w:tab w:val="left" w:pos="1440"/>
        <w:tab w:val="left" w:pos="1872"/>
      </w:tabs>
      <w:spacing w:before="0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806280"/>
    <w:rPr>
      <w:rFonts w:ascii="BrowalliaUPC" w:eastAsia="Cordia New" w:hAnsi="BrowalliaUPC" w:cs="BrowalliaUPC"/>
      <w:sz w:val="28"/>
    </w:rPr>
  </w:style>
  <w:style w:type="paragraph" w:styleId="af">
    <w:name w:val="Body Text Indent"/>
    <w:basedOn w:val="a"/>
    <w:link w:val="af0"/>
    <w:uiPriority w:val="99"/>
    <w:semiHidden/>
    <w:unhideWhenUsed/>
    <w:rsid w:val="006114A6"/>
    <w:pPr>
      <w:spacing w:after="120"/>
      <w:ind w:left="283"/>
    </w:pPr>
  </w:style>
  <w:style w:type="character" w:customStyle="1" w:styleId="af0">
    <w:name w:val="การเยื้องเนื้อความ อักขระ"/>
    <w:basedOn w:val="a0"/>
    <w:link w:val="af"/>
    <w:uiPriority w:val="99"/>
    <w:semiHidden/>
    <w:rsid w:val="006114A6"/>
  </w:style>
  <w:style w:type="paragraph" w:styleId="2">
    <w:name w:val="Body Text 2"/>
    <w:basedOn w:val="a"/>
    <w:link w:val="20"/>
    <w:uiPriority w:val="99"/>
    <w:semiHidden/>
    <w:unhideWhenUsed/>
    <w:rsid w:val="00B47CD7"/>
    <w:pPr>
      <w:spacing w:after="120" w:line="480" w:lineRule="auto"/>
    </w:pPr>
  </w:style>
  <w:style w:type="character" w:customStyle="1" w:styleId="20">
    <w:name w:val="เนื้อความ 2 อักขระ"/>
    <w:basedOn w:val="a0"/>
    <w:link w:val="2"/>
    <w:uiPriority w:val="99"/>
    <w:semiHidden/>
    <w:rsid w:val="00B47CD7"/>
  </w:style>
  <w:style w:type="paragraph" w:styleId="af1">
    <w:name w:val="Subtitle"/>
    <w:basedOn w:val="a"/>
    <w:link w:val="af2"/>
    <w:qFormat/>
    <w:rsid w:val="00B47CD7"/>
    <w:pPr>
      <w:tabs>
        <w:tab w:val="right" w:pos="1008"/>
        <w:tab w:val="right" w:pos="1440"/>
        <w:tab w:val="right" w:pos="1872"/>
        <w:tab w:val="right" w:pos="8640"/>
      </w:tabs>
      <w:autoSpaceDE w:val="0"/>
      <w:autoSpaceDN w:val="0"/>
      <w:spacing w:before="0"/>
      <w:jc w:val="left"/>
    </w:pPr>
    <w:rPr>
      <w:rFonts w:ascii="Cordia New" w:eastAsia="Times New Roman" w:hAnsi="Cordia New" w:cs="Angsana New"/>
      <w:sz w:val="32"/>
      <w:szCs w:val="32"/>
    </w:rPr>
  </w:style>
  <w:style w:type="character" w:customStyle="1" w:styleId="af2">
    <w:name w:val="ชื่อเรื่องรอง อักขระ"/>
    <w:basedOn w:val="a0"/>
    <w:link w:val="af1"/>
    <w:rsid w:val="00B47CD7"/>
    <w:rPr>
      <w:rFonts w:ascii="Cordia New" w:eastAsia="Times New Roman" w:hAnsi="Cordia New" w:cs="Angsana New"/>
      <w:sz w:val="32"/>
      <w:szCs w:val="32"/>
    </w:rPr>
  </w:style>
  <w:style w:type="paragraph" w:customStyle="1" w:styleId="1">
    <w:name w:val="รายการย่อหน้า1"/>
    <w:basedOn w:val="a"/>
    <w:link w:val="ListParagraphChar"/>
    <w:qFormat/>
    <w:rsid w:val="00B47CD7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B47CD7"/>
    <w:rPr>
      <w:rFonts w:ascii="Calibri" w:eastAsia="Calibri" w:hAnsi="Calibri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B26732-062C-4157-895A-E89B7DD4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1303</Words>
  <Characters>7432</Characters>
  <Application>Microsoft Office Word</Application>
  <DocSecurity>0</DocSecurity>
  <Lines>61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10</cp:revision>
  <cp:lastPrinted>2018-02-17T11:12:00Z</cp:lastPrinted>
  <dcterms:created xsi:type="dcterms:W3CDTF">2018-02-18T04:05:00Z</dcterms:created>
  <dcterms:modified xsi:type="dcterms:W3CDTF">2018-03-04T09:02:00Z</dcterms:modified>
</cp:coreProperties>
</file>