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C3" w:rsidRDefault="009450C3" w:rsidP="00366B96">
      <w:pPr>
        <w:pStyle w:val="TOC1"/>
        <w:jc w:val="center"/>
      </w:pPr>
      <w:r w:rsidRPr="009450C3">
        <w:rPr>
          <w:rFonts w:hint="cs"/>
          <w:cs/>
        </w:rPr>
        <w:t>สารบัญ</w:t>
      </w:r>
    </w:p>
    <w:p w:rsidR="009450C3" w:rsidRDefault="00366B96" w:rsidP="00366B96">
      <w:pPr>
        <w:ind w:left="7920" w:firstLine="720"/>
        <w:rPr>
          <w:cs/>
        </w:rPr>
      </w:pPr>
      <w:r>
        <w:rPr>
          <w:rFonts w:hint="cs"/>
          <w:cs/>
        </w:rPr>
        <w:t>หน้า</w:t>
      </w:r>
    </w:p>
    <w:p w:rsidR="00401ECD" w:rsidRDefault="00401ECD" w:rsidP="00401ECD">
      <w:pPr>
        <w:pStyle w:val="THElist01"/>
      </w:pPr>
      <w:r>
        <w:rPr>
          <w:cs/>
        </w:rPr>
        <w:t>สารบัญ</w:t>
      </w:r>
      <w:r>
        <w:rPr>
          <w:cs/>
        </w:rPr>
        <w:tab/>
        <w:t>(1)</w:t>
      </w:r>
    </w:p>
    <w:p w:rsidR="00401ECD" w:rsidRDefault="00401ECD" w:rsidP="00401ECD">
      <w:pPr>
        <w:pStyle w:val="THElist01"/>
      </w:pPr>
      <w:r>
        <w:rPr>
          <w:cs/>
        </w:rPr>
        <w:t>สารบัญตาราง</w:t>
      </w:r>
      <w:r>
        <w:rPr>
          <w:cs/>
        </w:rPr>
        <w:tab/>
        <w:t>(3)</w:t>
      </w:r>
    </w:p>
    <w:p w:rsidR="00401ECD" w:rsidRDefault="00ED54F0" w:rsidP="00401ECD">
      <w:pPr>
        <w:pStyle w:val="THElist01"/>
      </w:pPr>
      <w:r>
        <w:rPr>
          <w:cs/>
        </w:rPr>
        <w:t>สารบัญรูป</w:t>
      </w:r>
      <w:r>
        <w:rPr>
          <w:cs/>
        </w:rPr>
        <w:tab/>
        <w:t>(</w:t>
      </w:r>
      <w:r>
        <w:t>5</w:t>
      </w:r>
      <w:r w:rsidR="00401ECD">
        <w:rPr>
          <w:cs/>
        </w:rPr>
        <w:t>)</w:t>
      </w:r>
    </w:p>
    <w:p w:rsidR="00401ECD" w:rsidRDefault="00401ECD" w:rsidP="00401ECD">
      <w:pPr>
        <w:pStyle w:val="THElist01"/>
        <w:spacing w:before="240"/>
      </w:pPr>
      <w:r>
        <w:rPr>
          <w:cs/>
        </w:rPr>
        <w:t>บทที่ 1 บทนำ</w:t>
      </w:r>
      <w:r>
        <w:rPr>
          <w:cs/>
        </w:rPr>
        <w:tab/>
        <w:t>1-1</w:t>
      </w:r>
    </w:p>
    <w:p w:rsidR="00401ECD" w:rsidRDefault="00401ECD" w:rsidP="00401ECD">
      <w:pPr>
        <w:pStyle w:val="THElist02"/>
      </w:pPr>
      <w:r>
        <w:rPr>
          <w:cs/>
        </w:rPr>
        <w:t>1.1 ความเป็นมาและสภาพปัญหาของโครงการ</w:t>
      </w:r>
      <w:r>
        <w:rPr>
          <w:cs/>
        </w:rPr>
        <w:tab/>
        <w:t>1-1</w:t>
      </w:r>
    </w:p>
    <w:p w:rsidR="00401ECD" w:rsidRDefault="00401ECD" w:rsidP="00401ECD">
      <w:pPr>
        <w:pStyle w:val="THElist02"/>
      </w:pPr>
      <w:r>
        <w:rPr>
          <w:cs/>
        </w:rPr>
        <w:t>1.2 วัตถุประสงค์ของรายงาน</w:t>
      </w:r>
      <w:r>
        <w:rPr>
          <w:cs/>
        </w:rPr>
        <w:tab/>
        <w:t>1-2</w:t>
      </w:r>
    </w:p>
    <w:p w:rsidR="00401ECD" w:rsidRDefault="00401ECD" w:rsidP="00401ECD">
      <w:pPr>
        <w:pStyle w:val="THElist02"/>
      </w:pPr>
      <w:r>
        <w:rPr>
          <w:cs/>
        </w:rPr>
        <w:t>1.3 วัตถุประสงค์ของโครงการ</w:t>
      </w:r>
      <w:r>
        <w:rPr>
          <w:cs/>
        </w:rPr>
        <w:tab/>
        <w:t>1-2</w:t>
      </w:r>
    </w:p>
    <w:p w:rsidR="00401ECD" w:rsidRDefault="00401ECD" w:rsidP="00401ECD">
      <w:pPr>
        <w:pStyle w:val="THElist02"/>
      </w:pPr>
      <w:r>
        <w:rPr>
          <w:cs/>
        </w:rPr>
        <w:t>1.4 ทบทวนการศึกษาในแผนพัฒนาลุ่มน้ำ</w:t>
      </w:r>
      <w:r>
        <w:rPr>
          <w:cs/>
        </w:rPr>
        <w:tab/>
        <w:t>1-2</w:t>
      </w:r>
    </w:p>
    <w:p w:rsidR="00401ECD" w:rsidRDefault="00401ECD" w:rsidP="00401ECD">
      <w:pPr>
        <w:pStyle w:val="THElist01"/>
        <w:spacing w:before="240"/>
      </w:pPr>
      <w:r>
        <w:rPr>
          <w:cs/>
        </w:rPr>
        <w:t>บทที่ 2 ลักษณะทั่วไปของพื้นที่โครงการ</w:t>
      </w:r>
      <w:r>
        <w:rPr>
          <w:cs/>
        </w:rPr>
        <w:tab/>
        <w:t>2-1</w:t>
      </w:r>
    </w:p>
    <w:p w:rsidR="00401ECD" w:rsidRDefault="00401ECD" w:rsidP="00401ECD">
      <w:pPr>
        <w:pStyle w:val="THElist02"/>
      </w:pPr>
      <w:r>
        <w:rPr>
          <w:cs/>
        </w:rPr>
        <w:t>2.1 ที่ตั้งและขอบเขตพื้นที่ศึกษา</w:t>
      </w:r>
      <w:r>
        <w:rPr>
          <w:cs/>
        </w:rPr>
        <w:tab/>
        <w:t>2-1</w:t>
      </w:r>
    </w:p>
    <w:p w:rsidR="00401ECD" w:rsidRDefault="00A65185" w:rsidP="00401ECD">
      <w:pPr>
        <w:pStyle w:val="THElist02"/>
      </w:pPr>
      <w:r>
        <w:rPr>
          <w:cs/>
        </w:rPr>
        <w:t>2.2 สภาพภูมิประเทศ</w:t>
      </w:r>
      <w:r>
        <w:rPr>
          <w:cs/>
        </w:rPr>
        <w:tab/>
        <w:t>2-</w:t>
      </w:r>
      <w:r>
        <w:t>2</w:t>
      </w:r>
    </w:p>
    <w:p w:rsidR="00401ECD" w:rsidRDefault="00A65185" w:rsidP="00401ECD">
      <w:pPr>
        <w:pStyle w:val="THElist02"/>
      </w:pPr>
      <w:r>
        <w:rPr>
          <w:cs/>
        </w:rPr>
        <w:t>2.3 สภาพภูมิอากาศ</w:t>
      </w:r>
      <w:r>
        <w:rPr>
          <w:cs/>
        </w:rPr>
        <w:tab/>
        <w:t>2-</w:t>
      </w:r>
      <w:r>
        <w:t>2</w:t>
      </w:r>
    </w:p>
    <w:p w:rsidR="00401ECD" w:rsidRDefault="00A65185" w:rsidP="00401ECD">
      <w:pPr>
        <w:pStyle w:val="THElist02"/>
      </w:pPr>
      <w:r>
        <w:rPr>
          <w:cs/>
        </w:rPr>
        <w:t>2.4 ทรัพยากรป่าไม้</w:t>
      </w:r>
      <w:r>
        <w:rPr>
          <w:cs/>
        </w:rPr>
        <w:tab/>
        <w:t>2-</w:t>
      </w:r>
      <w:r>
        <w:t>7</w:t>
      </w:r>
    </w:p>
    <w:p w:rsidR="00401ECD" w:rsidRDefault="00A65185" w:rsidP="00401ECD">
      <w:pPr>
        <w:pStyle w:val="THElist02"/>
      </w:pPr>
      <w:r>
        <w:rPr>
          <w:cs/>
        </w:rPr>
        <w:t>2.5 แหล่งน้ำธรรมชาติ</w:t>
      </w:r>
      <w:r>
        <w:rPr>
          <w:cs/>
        </w:rPr>
        <w:tab/>
        <w:t>2-1</w:t>
      </w:r>
      <w:r>
        <w:t>0</w:t>
      </w:r>
    </w:p>
    <w:p w:rsidR="00401ECD" w:rsidRDefault="00401ECD" w:rsidP="00401ECD">
      <w:pPr>
        <w:pStyle w:val="THElist02"/>
      </w:pPr>
      <w:r>
        <w:rPr>
          <w:cs/>
        </w:rPr>
        <w:t>2.6 สภาพ</w:t>
      </w:r>
      <w:r w:rsidR="00A65185">
        <w:rPr>
          <w:cs/>
        </w:rPr>
        <w:t>ปัญหาทั่วไปในพื้นที่โครงการ</w:t>
      </w:r>
      <w:r w:rsidR="00A65185">
        <w:rPr>
          <w:cs/>
        </w:rPr>
        <w:tab/>
        <w:t>2-1</w:t>
      </w:r>
      <w:r w:rsidR="00A65185">
        <w:t>0</w:t>
      </w:r>
    </w:p>
    <w:p w:rsidR="00401ECD" w:rsidRDefault="00401ECD" w:rsidP="00401ECD">
      <w:pPr>
        <w:pStyle w:val="THElist01"/>
        <w:spacing w:before="240"/>
      </w:pPr>
      <w:r>
        <w:rPr>
          <w:cs/>
        </w:rPr>
        <w:t>บทที่ 3 สภาพแหล่งน้ำและการพัฒนา</w:t>
      </w:r>
      <w:r>
        <w:rPr>
          <w:cs/>
        </w:rPr>
        <w:tab/>
        <w:t>3-1</w:t>
      </w:r>
    </w:p>
    <w:p w:rsidR="00401ECD" w:rsidRDefault="00401ECD" w:rsidP="00401ECD">
      <w:pPr>
        <w:pStyle w:val="THElist02"/>
      </w:pPr>
      <w:r>
        <w:rPr>
          <w:cs/>
        </w:rPr>
        <w:t>3.1 ระบบลำน้ำ</w:t>
      </w:r>
      <w:r>
        <w:rPr>
          <w:cs/>
        </w:rPr>
        <w:tab/>
        <w:t>3-1</w:t>
      </w:r>
    </w:p>
    <w:p w:rsidR="00401ECD" w:rsidRDefault="00401ECD" w:rsidP="00401ECD">
      <w:pPr>
        <w:pStyle w:val="THElist02"/>
      </w:pPr>
      <w:r>
        <w:rPr>
          <w:cs/>
        </w:rPr>
        <w:t>3.2 แผนการพัฒนาและสถานะภาพการพัฒนาในปัจจุบัน</w:t>
      </w:r>
      <w:r>
        <w:rPr>
          <w:cs/>
        </w:rPr>
        <w:tab/>
        <w:t>3-5</w:t>
      </w:r>
    </w:p>
    <w:p w:rsidR="00401ECD" w:rsidRDefault="00401ECD" w:rsidP="00401ECD">
      <w:pPr>
        <w:pStyle w:val="THElist01"/>
        <w:spacing w:before="240"/>
      </w:pPr>
      <w:r>
        <w:rPr>
          <w:cs/>
        </w:rPr>
        <w:t>บทที่ 4 การศึกษาด้านวิศวกรรม</w:t>
      </w:r>
      <w:r>
        <w:rPr>
          <w:cs/>
        </w:rPr>
        <w:tab/>
        <w:t>4-1</w:t>
      </w:r>
    </w:p>
    <w:p w:rsidR="00401ECD" w:rsidRDefault="00401ECD" w:rsidP="00401ECD">
      <w:pPr>
        <w:pStyle w:val="THElist02"/>
      </w:pPr>
      <w:r>
        <w:rPr>
          <w:cs/>
        </w:rPr>
        <w:t>4.1 ลักษณะทางอุตุนิยมวิทยาและอุทกวิทยา</w:t>
      </w:r>
      <w:r>
        <w:rPr>
          <w:cs/>
        </w:rPr>
        <w:tab/>
        <w:t>4-1</w:t>
      </w:r>
    </w:p>
    <w:p w:rsidR="00401ECD" w:rsidRDefault="00401ECD" w:rsidP="00401ECD">
      <w:pPr>
        <w:pStyle w:val="THElist01"/>
        <w:spacing w:before="240"/>
      </w:pPr>
    </w:p>
    <w:p w:rsidR="00401ECD" w:rsidRDefault="00401ECD" w:rsidP="00401ECD">
      <w:pPr>
        <w:pStyle w:val="THElist01"/>
        <w:spacing w:before="240"/>
        <w:jc w:val="center"/>
      </w:pPr>
      <w:r>
        <w:rPr>
          <w:cs/>
        </w:rPr>
        <w:lastRenderedPageBreak/>
        <w:t>สารบัญ (ต่อ)</w:t>
      </w:r>
    </w:p>
    <w:p w:rsidR="00401ECD" w:rsidRDefault="00401ECD" w:rsidP="00401E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หน้า</w:t>
      </w:r>
    </w:p>
    <w:p w:rsidR="00401ECD" w:rsidRDefault="00401ECD" w:rsidP="00401ECD">
      <w:pPr>
        <w:pStyle w:val="THElist02"/>
      </w:pPr>
      <w:r>
        <w:rPr>
          <w:cs/>
        </w:rPr>
        <w:t>4.2</w:t>
      </w:r>
      <w:r w:rsidR="00A65185">
        <w:rPr>
          <w:cs/>
        </w:rPr>
        <w:t xml:space="preserve"> การประเมินความต้องการใช้น้ำ</w:t>
      </w:r>
      <w:r w:rsidR="00A65185">
        <w:rPr>
          <w:cs/>
        </w:rPr>
        <w:tab/>
        <w:t>4-</w:t>
      </w:r>
      <w:r w:rsidR="00A65185">
        <w:t>2</w:t>
      </w:r>
    </w:p>
    <w:p w:rsidR="00401ECD" w:rsidRDefault="00A65185" w:rsidP="00401ECD">
      <w:pPr>
        <w:pStyle w:val="THElist02"/>
      </w:pPr>
      <w:r>
        <w:rPr>
          <w:cs/>
        </w:rPr>
        <w:t>4.3 การวิเคราะห์สมดุลน้ำ</w:t>
      </w:r>
      <w:r>
        <w:rPr>
          <w:cs/>
        </w:rPr>
        <w:tab/>
        <w:t>4-</w:t>
      </w:r>
      <w:r>
        <w:t>17</w:t>
      </w:r>
    </w:p>
    <w:p w:rsidR="00401ECD" w:rsidRDefault="00401ECD" w:rsidP="00401ECD">
      <w:pPr>
        <w:pStyle w:val="THElist02"/>
      </w:pPr>
      <w:r>
        <w:rPr>
          <w:cs/>
        </w:rPr>
        <w:t>4.4 กา</w:t>
      </w:r>
      <w:r w:rsidR="00A65185">
        <w:rPr>
          <w:cs/>
        </w:rPr>
        <w:t>รบริหารจัดการน้ำของโครงการฯ</w:t>
      </w:r>
      <w:r w:rsidR="00A65185">
        <w:rPr>
          <w:cs/>
        </w:rPr>
        <w:tab/>
        <w:t>4-</w:t>
      </w:r>
      <w:r w:rsidR="00A65185">
        <w:t>23</w:t>
      </w:r>
    </w:p>
    <w:p w:rsidR="00401ECD" w:rsidRDefault="00401ECD" w:rsidP="00401ECD">
      <w:pPr>
        <w:pStyle w:val="THElist01"/>
        <w:spacing w:before="240"/>
      </w:pPr>
      <w:r>
        <w:rPr>
          <w:cs/>
        </w:rPr>
        <w:t>บทที่ 5 ลักษณะโครงการ</w:t>
      </w:r>
      <w:r>
        <w:rPr>
          <w:cs/>
        </w:rPr>
        <w:tab/>
        <w:t>5-1</w:t>
      </w:r>
    </w:p>
    <w:p w:rsidR="00401ECD" w:rsidRDefault="00401ECD" w:rsidP="00401ECD">
      <w:pPr>
        <w:pStyle w:val="THElist02"/>
      </w:pPr>
      <w:r>
        <w:rPr>
          <w:cs/>
        </w:rPr>
        <w:t>5.1 ลักษณะโครงการและพื้นที่รับประโยชน์</w:t>
      </w:r>
      <w:r>
        <w:rPr>
          <w:cs/>
        </w:rPr>
        <w:tab/>
        <w:t>5-1</w:t>
      </w:r>
    </w:p>
    <w:p w:rsidR="00401ECD" w:rsidRDefault="00401ECD" w:rsidP="00401ECD">
      <w:pPr>
        <w:pStyle w:val="THElist02"/>
      </w:pPr>
      <w:r>
        <w:rPr>
          <w:cs/>
        </w:rPr>
        <w:t>5.2 การกำห</w:t>
      </w:r>
      <w:r w:rsidR="00A65185">
        <w:rPr>
          <w:cs/>
        </w:rPr>
        <w:t>นดอาคารหัวงานและอาคารประกอบฯ</w:t>
      </w:r>
      <w:r w:rsidR="00A65185">
        <w:rPr>
          <w:cs/>
        </w:rPr>
        <w:tab/>
        <w:t>5-</w:t>
      </w:r>
      <w:r w:rsidR="00A65185">
        <w:t>2</w:t>
      </w:r>
    </w:p>
    <w:p w:rsidR="00401ECD" w:rsidRDefault="00A65185" w:rsidP="00401ECD">
      <w:pPr>
        <w:pStyle w:val="THElist02"/>
      </w:pPr>
      <w:r>
        <w:rPr>
          <w:cs/>
        </w:rPr>
        <w:t>5.3 ระบบส่งน้ำ</w:t>
      </w:r>
      <w:r>
        <w:rPr>
          <w:cs/>
        </w:rPr>
        <w:tab/>
        <w:t>5-</w:t>
      </w:r>
      <w:r>
        <w:t>4</w:t>
      </w:r>
    </w:p>
    <w:p w:rsidR="00401ECD" w:rsidRDefault="00401ECD" w:rsidP="00401ECD">
      <w:pPr>
        <w:pStyle w:val="THElist02"/>
      </w:pPr>
      <w:r>
        <w:rPr>
          <w:cs/>
        </w:rPr>
        <w:t>5.4 การกำ</w:t>
      </w:r>
      <w:r w:rsidR="00A65185">
        <w:rPr>
          <w:cs/>
        </w:rPr>
        <w:t>หนดราคาค่าก่อสร้างของโครงการ</w:t>
      </w:r>
      <w:r w:rsidR="00A65185">
        <w:rPr>
          <w:cs/>
        </w:rPr>
        <w:tab/>
        <w:t>5-</w:t>
      </w:r>
      <w:r w:rsidR="00A65185">
        <w:t>5</w:t>
      </w:r>
    </w:p>
    <w:p w:rsidR="00401ECD" w:rsidRDefault="00A65185" w:rsidP="00401ECD">
      <w:pPr>
        <w:pStyle w:val="THElist02"/>
      </w:pPr>
      <w:r>
        <w:rPr>
          <w:cs/>
        </w:rPr>
        <w:t>5.5 การประเมินผลทางเศรษฐกิจ</w:t>
      </w:r>
      <w:r>
        <w:rPr>
          <w:cs/>
        </w:rPr>
        <w:tab/>
        <w:t>5-</w:t>
      </w:r>
      <w:r>
        <w:t>7</w:t>
      </w:r>
    </w:p>
    <w:p w:rsidR="00401ECD" w:rsidRDefault="00401ECD" w:rsidP="00401ECD">
      <w:pPr>
        <w:pStyle w:val="THElist01"/>
        <w:spacing w:before="240"/>
      </w:pPr>
      <w:r>
        <w:rPr>
          <w:cs/>
        </w:rPr>
        <w:t>บทที่6 สรุปผลการศึกษาและข้อเสนอแนะ</w:t>
      </w:r>
      <w:r>
        <w:rPr>
          <w:cs/>
        </w:rPr>
        <w:tab/>
        <w:t>6-1</w:t>
      </w:r>
    </w:p>
    <w:p w:rsidR="00401ECD" w:rsidRDefault="00401ECD" w:rsidP="00401ECD">
      <w:pPr>
        <w:pStyle w:val="THElist02"/>
      </w:pPr>
      <w:r>
        <w:rPr>
          <w:cs/>
        </w:rPr>
        <w:t>6.1 ด้านวิศวกรรม</w:t>
      </w:r>
      <w:r>
        <w:rPr>
          <w:cs/>
        </w:rPr>
        <w:tab/>
        <w:t>6-1</w:t>
      </w:r>
    </w:p>
    <w:p w:rsidR="00401ECD" w:rsidRDefault="00401ECD" w:rsidP="00401ECD">
      <w:pPr>
        <w:pStyle w:val="THElist02"/>
      </w:pPr>
      <w:r>
        <w:rPr>
          <w:cs/>
        </w:rPr>
        <w:t>6.2 ด้านเศรษฐศาสตร์</w:t>
      </w:r>
      <w:r>
        <w:rPr>
          <w:cs/>
        </w:rPr>
        <w:tab/>
        <w:t>6-2</w:t>
      </w:r>
    </w:p>
    <w:p w:rsidR="00401ECD" w:rsidRDefault="00A65185" w:rsidP="00401ECD">
      <w:pPr>
        <w:pStyle w:val="THElist02"/>
      </w:pPr>
      <w:r>
        <w:rPr>
          <w:cs/>
        </w:rPr>
        <w:t>6.3 ด้านผลกระทบสิ่งแวดล้อม</w:t>
      </w:r>
      <w:r>
        <w:rPr>
          <w:cs/>
        </w:rPr>
        <w:tab/>
        <w:t>6-</w:t>
      </w:r>
      <w:r>
        <w:t>2</w:t>
      </w:r>
    </w:p>
    <w:p w:rsidR="00401ECD" w:rsidRDefault="00A65185" w:rsidP="00401ECD">
      <w:pPr>
        <w:pStyle w:val="THElist02"/>
      </w:pPr>
      <w:r>
        <w:rPr>
          <w:cs/>
        </w:rPr>
        <w:t>6.4 ข้อเสนอแนะ</w:t>
      </w:r>
      <w:r>
        <w:rPr>
          <w:cs/>
        </w:rPr>
        <w:tab/>
        <w:t>6-</w:t>
      </w:r>
      <w:r>
        <w:t>6</w:t>
      </w:r>
    </w:p>
    <w:p w:rsidR="001657C0" w:rsidRDefault="001657C0" w:rsidP="001657C0">
      <w:pPr>
        <w:pStyle w:val="THElist01"/>
        <w:spacing w:before="240"/>
        <w:rPr>
          <w:cs/>
        </w:rPr>
      </w:pPr>
      <w:r>
        <w:rPr>
          <w:rFonts w:hint="cs"/>
          <w:cs/>
        </w:rPr>
        <w:t>เอกสารอ้างอิง</w:t>
      </w:r>
    </w:p>
    <w:p w:rsidR="001657C0" w:rsidRDefault="001657C0" w:rsidP="001657C0">
      <w:pPr>
        <w:pStyle w:val="THElist01"/>
      </w:pPr>
      <w:r>
        <w:rPr>
          <w:cs/>
        </w:rPr>
        <w:t>ภาคผนวก ก  เอกสารและหนังสือราชการต่างๆ</w:t>
      </w:r>
    </w:p>
    <w:p w:rsidR="001657C0" w:rsidRDefault="001657C0" w:rsidP="001657C0">
      <w:pPr>
        <w:pStyle w:val="THElist01"/>
      </w:pPr>
      <w:r>
        <w:rPr>
          <w:cs/>
        </w:rPr>
        <w:t>ภาคผนวก ข  การลงพื้นที่เพื่อพิจารณาตำแหน่งหัวงาน และเก็บข้อมูล</w:t>
      </w:r>
    </w:p>
    <w:p w:rsidR="001657C0" w:rsidRDefault="001657C0" w:rsidP="00F42CD2">
      <w:pPr>
        <w:pStyle w:val="THElist01"/>
        <w:ind w:left="1134" w:hanging="1134"/>
      </w:pPr>
      <w:r>
        <w:rPr>
          <w:cs/>
        </w:rPr>
        <w:t>ภาคผนวก ค  การหาโค้งแสดงความสัมพันธ์ระหว่างระดับเก็บกัก ปริมาตรน้ำเก็บกักและพื้นที่ผิวน้ำของอาคารแหล่งน้ำ</w:t>
      </w:r>
    </w:p>
    <w:p w:rsidR="00296AEC" w:rsidRDefault="001657C0" w:rsidP="001657C0">
      <w:pPr>
        <w:pStyle w:val="THElist01"/>
      </w:pPr>
      <w:r>
        <w:rPr>
          <w:cs/>
        </w:rPr>
        <w:t xml:space="preserve">ภาคผนวก ง  ผลการประเมินความต้องการใช้น้ำด้วยแบบจำลอง </w:t>
      </w:r>
      <w:r>
        <w:t>WUSMO</w:t>
      </w:r>
    </w:p>
    <w:p w:rsidR="006C619C" w:rsidRDefault="006C619C">
      <w:pPr>
        <w:rPr>
          <w:bCs/>
          <w:noProof/>
        </w:rPr>
      </w:pPr>
      <w:r>
        <w:br w:type="page"/>
      </w:r>
    </w:p>
    <w:p w:rsidR="006C619C" w:rsidRDefault="006C619C" w:rsidP="006C619C">
      <w:pPr>
        <w:pStyle w:val="THElist01"/>
        <w:spacing w:before="240"/>
        <w:jc w:val="center"/>
      </w:pPr>
      <w:r>
        <w:rPr>
          <w:cs/>
        </w:rPr>
        <w:lastRenderedPageBreak/>
        <w:t>สารบัญ</w:t>
      </w:r>
      <w:r>
        <w:rPr>
          <w:rFonts w:hint="cs"/>
          <w:cs/>
        </w:rPr>
        <w:t>ตาราง</w:t>
      </w:r>
    </w:p>
    <w:p w:rsidR="006C619C" w:rsidRDefault="006C619C" w:rsidP="006C6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หน้า</w:t>
      </w:r>
    </w:p>
    <w:p w:rsidR="006C619C" w:rsidRPr="001173BB" w:rsidRDefault="006C619C" w:rsidP="006C619C">
      <w:pPr>
        <w:pStyle w:val="THElistTable01"/>
      </w:pPr>
      <w:r>
        <w:rPr>
          <w:cs/>
        </w:rPr>
        <w:t>ตารางที่ 2.1 ค่าเฉลี่ยรายปีและช่วงพิสัยของค่าเฉลี่ยรายเดือนของตัวแปรภูมิอากาศที่สำคัญ</w:t>
      </w:r>
      <w:r>
        <w:rPr>
          <w:cs/>
        </w:rPr>
        <w:tab/>
      </w:r>
      <w:r w:rsidR="00ED54F0">
        <w:t>2-</w:t>
      </w:r>
      <w:r w:rsidR="001173BB">
        <w:t>3</w:t>
      </w:r>
    </w:p>
    <w:p w:rsidR="006C619C" w:rsidRDefault="006C619C" w:rsidP="006C619C">
      <w:pPr>
        <w:pStyle w:val="THElistTable01"/>
      </w:pPr>
      <w:r>
        <w:rPr>
          <w:cs/>
        </w:rPr>
        <w:t>ตารางที่ 2.2 สถิติภูมิอากาศในคาบ 30ปี (พ.ศ.2514</w:t>
      </w:r>
      <w:r>
        <w:t>–</w:t>
      </w:r>
      <w:r>
        <w:rPr>
          <w:cs/>
        </w:rPr>
        <w:t>2543) ของสถานีตรวจวัด อำเภอเมือง จังหวัดพิษณุโลก</w:t>
      </w:r>
      <w:r>
        <w:rPr>
          <w:cs/>
        </w:rPr>
        <w:tab/>
      </w:r>
      <w:r w:rsidR="00ED54F0">
        <w:t>2-</w:t>
      </w:r>
      <w:r w:rsidR="001173BB">
        <w:t>6</w:t>
      </w:r>
    </w:p>
    <w:p w:rsidR="006C619C" w:rsidRDefault="006C619C" w:rsidP="006C619C">
      <w:pPr>
        <w:pStyle w:val="THElistTable01"/>
      </w:pPr>
      <w:r>
        <w:rPr>
          <w:cs/>
        </w:rPr>
        <w:t>ตารางที่ 2.3 แสดงพื้นที่ชั้นคุณภาพลุ่มน้ำในบริเวณลุ่มน้ำยม</w:t>
      </w:r>
      <w:r>
        <w:rPr>
          <w:cs/>
        </w:rPr>
        <w:tab/>
      </w:r>
      <w:r w:rsidR="00ED54F0">
        <w:t>2-</w:t>
      </w:r>
      <w:r w:rsidR="001173BB">
        <w:t>7</w:t>
      </w:r>
    </w:p>
    <w:p w:rsidR="006C619C" w:rsidRDefault="006C619C" w:rsidP="006C619C">
      <w:pPr>
        <w:pStyle w:val="THElistTable01"/>
      </w:pPr>
      <w:r>
        <w:rPr>
          <w:cs/>
        </w:rPr>
        <w:t>ตารางที่ 2.4 แสดงสภาพความจุลำน้ำช่วงต่าง ๆ ของลำน้ำยม</w:t>
      </w:r>
      <w:r>
        <w:rPr>
          <w:cs/>
        </w:rPr>
        <w:tab/>
      </w:r>
      <w:r w:rsidR="00ED54F0">
        <w:t>2-</w:t>
      </w:r>
      <w:r w:rsidR="001173BB">
        <w:rPr>
          <w:cs/>
        </w:rPr>
        <w:t>1</w:t>
      </w:r>
      <w:r w:rsidR="001173BB">
        <w:t>0</w:t>
      </w:r>
    </w:p>
    <w:p w:rsidR="006C619C" w:rsidRDefault="006C619C" w:rsidP="006C619C">
      <w:pPr>
        <w:pStyle w:val="THElistTable01"/>
      </w:pPr>
      <w:r>
        <w:rPr>
          <w:cs/>
        </w:rPr>
        <w:t>ตารางที่ 3.1 รายละเอียดลุ่มน้ำย่อยในลุ่มน้ำยม</w:t>
      </w:r>
      <w:r>
        <w:rPr>
          <w:cs/>
        </w:rPr>
        <w:tab/>
      </w:r>
      <w:r w:rsidR="00ED54F0">
        <w:t>3-</w:t>
      </w:r>
      <w:r>
        <w:rPr>
          <w:cs/>
        </w:rPr>
        <w:t>3</w:t>
      </w:r>
    </w:p>
    <w:p w:rsidR="006C619C" w:rsidRDefault="006C619C" w:rsidP="006C619C">
      <w:pPr>
        <w:pStyle w:val="THElistTable01"/>
      </w:pPr>
      <w:r>
        <w:rPr>
          <w:cs/>
        </w:rPr>
        <w:t>ตารางที่ 3.2 อ่างเก็บน้ำขนาดกลางในลุ่มน้ำยมในสภาพปัจจุบัน</w:t>
      </w:r>
      <w:r>
        <w:rPr>
          <w:cs/>
        </w:rPr>
        <w:tab/>
      </w:r>
      <w:r w:rsidR="00F42CD2">
        <w:t>3-</w:t>
      </w:r>
      <w:r>
        <w:rPr>
          <w:cs/>
        </w:rPr>
        <w:t>6</w:t>
      </w:r>
    </w:p>
    <w:p w:rsidR="006C619C" w:rsidRDefault="001173BB" w:rsidP="006C619C">
      <w:pPr>
        <w:pStyle w:val="THElistTable01"/>
      </w:pPr>
      <w:r>
        <w:rPr>
          <w:cs/>
        </w:rPr>
        <w:t>ตารางที่ 4.</w:t>
      </w:r>
      <w:r>
        <w:t>1</w:t>
      </w:r>
      <w:r w:rsidR="006C619C">
        <w:rPr>
          <w:cs/>
        </w:rPr>
        <w:t xml:space="preserve"> ปริมาณน้ำท่ารายเดือน ของแม่น้ำยม ที่ สถานี </w:t>
      </w:r>
      <w:r w:rsidR="006C619C">
        <w:t>Y.</w:t>
      </w:r>
      <w:r w:rsidR="006C619C">
        <w:rPr>
          <w:cs/>
        </w:rPr>
        <w:t xml:space="preserve">16 อำเภอบางระกำ จังหวัดพิษณุโลก ที่ได้รับการต่อขยายข้อมูลแล้ว โดยแบบจำลอง </w:t>
      </w:r>
      <w:r w:rsidR="006C619C">
        <w:t>HEC-</w:t>
      </w:r>
      <w:r w:rsidR="006C619C">
        <w:rPr>
          <w:cs/>
        </w:rPr>
        <w:t>4</w:t>
      </w:r>
      <w:r w:rsidR="006C619C">
        <w:rPr>
          <w:cs/>
        </w:rPr>
        <w:tab/>
      </w:r>
      <w:r w:rsidR="00F42CD2">
        <w:t>4-</w:t>
      </w:r>
      <w:r>
        <w:t>2</w:t>
      </w:r>
    </w:p>
    <w:p w:rsidR="006C619C" w:rsidRDefault="001173BB" w:rsidP="006C619C">
      <w:pPr>
        <w:pStyle w:val="THElistTable01"/>
      </w:pPr>
      <w:r>
        <w:rPr>
          <w:cs/>
        </w:rPr>
        <w:t>ตารางที่ 4.</w:t>
      </w:r>
      <w:r>
        <w:t>2</w:t>
      </w:r>
      <w:r w:rsidR="006C619C">
        <w:rPr>
          <w:cs/>
        </w:rPr>
        <w:t xml:space="preserve"> ค่าสัมประสิทธิ์การใช้น้ำของข้าวและพืชไร่โดยวิธีการของ </w:t>
      </w:r>
      <w:r w:rsidR="006C619C">
        <w:t>Modified Penman</w:t>
      </w:r>
      <w:r w:rsidR="006C619C">
        <w:tab/>
      </w:r>
      <w:r w:rsidR="00F42CD2">
        <w:t>4-</w:t>
      </w:r>
      <w:r>
        <w:rPr>
          <w:cs/>
        </w:rPr>
        <w:t>1</w:t>
      </w:r>
      <w:r>
        <w:t>0</w:t>
      </w:r>
    </w:p>
    <w:p w:rsidR="006C619C" w:rsidRDefault="001173BB" w:rsidP="006C619C">
      <w:pPr>
        <w:pStyle w:val="THElistTable01"/>
      </w:pPr>
      <w:r>
        <w:rPr>
          <w:cs/>
        </w:rPr>
        <w:t>ตารางที่ 4.</w:t>
      </w:r>
      <w:r>
        <w:t>3</w:t>
      </w:r>
      <w:r w:rsidR="006C619C">
        <w:rPr>
          <w:cs/>
        </w:rPr>
        <w:t xml:space="preserve"> ระบบการปลูกพืช</w:t>
      </w:r>
      <w:r w:rsidR="006C619C">
        <w:rPr>
          <w:cs/>
        </w:rPr>
        <w:tab/>
      </w:r>
      <w:r w:rsidR="00F42CD2">
        <w:t>4-</w:t>
      </w:r>
      <w:r>
        <w:rPr>
          <w:cs/>
        </w:rPr>
        <w:t>1</w:t>
      </w:r>
      <w:r>
        <w:t>3</w:t>
      </w:r>
    </w:p>
    <w:p w:rsidR="006C619C" w:rsidRDefault="006C619C" w:rsidP="006C619C">
      <w:pPr>
        <w:pStyle w:val="THElistTable01"/>
      </w:pPr>
      <w:r>
        <w:rPr>
          <w:cs/>
        </w:rPr>
        <w:t>ตารางที่ 4.</w:t>
      </w:r>
      <w:r w:rsidR="001173BB">
        <w:t>4</w:t>
      </w:r>
      <w:r>
        <w:rPr>
          <w:cs/>
        </w:rPr>
        <w:t xml:space="preserve"> ผลการประเมินความต้องการใช้น้ำ ต่อ พันไร่</w:t>
      </w:r>
      <w:r>
        <w:rPr>
          <w:cs/>
        </w:rPr>
        <w:tab/>
      </w:r>
      <w:r w:rsidR="00F42CD2">
        <w:t>4-</w:t>
      </w:r>
      <w:r w:rsidR="00902211">
        <w:rPr>
          <w:cs/>
        </w:rPr>
        <w:t>1</w:t>
      </w:r>
      <w:r w:rsidR="00902211">
        <w:t>4</w:t>
      </w:r>
    </w:p>
    <w:p w:rsidR="006C619C" w:rsidRDefault="006C619C" w:rsidP="006C619C">
      <w:pPr>
        <w:pStyle w:val="THElistTable01"/>
      </w:pPr>
      <w:r>
        <w:rPr>
          <w:cs/>
        </w:rPr>
        <w:t>ตารางที่ 4.</w:t>
      </w:r>
      <w:r w:rsidR="00902211">
        <w:t>5</w:t>
      </w:r>
      <w:r>
        <w:rPr>
          <w:cs/>
        </w:rPr>
        <w:t xml:space="preserve"> จำนวนหมู่บ้านที่อยู่ริมน้ำยมในเขตพื้นที่ศึกษา</w:t>
      </w:r>
      <w:r>
        <w:rPr>
          <w:cs/>
        </w:rPr>
        <w:tab/>
      </w:r>
      <w:r w:rsidR="00F42CD2">
        <w:t>4-</w:t>
      </w:r>
      <w:r w:rsidR="00902211">
        <w:rPr>
          <w:cs/>
        </w:rPr>
        <w:t>1</w:t>
      </w:r>
      <w:r w:rsidR="00902211">
        <w:t>6</w:t>
      </w:r>
    </w:p>
    <w:p w:rsidR="006C619C" w:rsidRDefault="00902211" w:rsidP="006C619C">
      <w:pPr>
        <w:pStyle w:val="THElistTable01"/>
      </w:pPr>
      <w:r>
        <w:rPr>
          <w:cs/>
        </w:rPr>
        <w:t>ตารางที่ 4.</w:t>
      </w:r>
      <w:r>
        <w:t>6</w:t>
      </w:r>
      <w:r w:rsidR="006C619C">
        <w:rPr>
          <w:cs/>
        </w:rPr>
        <w:t xml:space="preserve"> ความต้องการใช้น้ำเพื่อการอุปโภค </w:t>
      </w:r>
      <w:r w:rsidR="006C619C">
        <w:t xml:space="preserve">– </w:t>
      </w:r>
      <w:r w:rsidR="006C619C">
        <w:rPr>
          <w:cs/>
        </w:rPr>
        <w:t>บริโภค ในปัจจุบัน</w:t>
      </w:r>
      <w:r>
        <w:rPr>
          <w:rFonts w:hint="cs"/>
          <w:cs/>
        </w:rPr>
        <w:t>และอนาคต</w:t>
      </w:r>
      <w:r w:rsidR="006C619C">
        <w:rPr>
          <w:cs/>
        </w:rPr>
        <w:tab/>
      </w:r>
      <w:r w:rsidR="00F42CD2">
        <w:t>4-</w:t>
      </w:r>
      <w:r>
        <w:rPr>
          <w:cs/>
        </w:rPr>
        <w:t>1</w:t>
      </w:r>
      <w:r>
        <w:t>6</w:t>
      </w:r>
    </w:p>
    <w:p w:rsidR="006C619C" w:rsidRDefault="00902211" w:rsidP="006C619C">
      <w:pPr>
        <w:pStyle w:val="THElistTable01"/>
      </w:pPr>
      <w:r>
        <w:rPr>
          <w:cs/>
        </w:rPr>
        <w:t>ตารางที่ 4.</w:t>
      </w:r>
      <w:r>
        <w:t>7</w:t>
      </w:r>
      <w:r>
        <w:rPr>
          <w:cs/>
        </w:rPr>
        <w:t xml:space="preserve"> </w:t>
      </w:r>
      <w:r w:rsidR="0095102F">
        <w:rPr>
          <w:cs/>
        </w:rPr>
        <w:t>ความสัมพันธ์ระหว่างระดับ ปริมาตรน้ำ</w:t>
      </w:r>
      <w:r w:rsidR="006C619C">
        <w:rPr>
          <w:cs/>
        </w:rPr>
        <w:t>และพื้นที่ผิวน้ำของอาคารแหล่งน้ำ</w:t>
      </w:r>
      <w:r w:rsidR="006C619C">
        <w:rPr>
          <w:cs/>
        </w:rPr>
        <w:tab/>
      </w:r>
      <w:r w:rsidR="00F42CD2">
        <w:t>4-</w:t>
      </w:r>
      <w:r>
        <w:rPr>
          <w:cs/>
        </w:rPr>
        <w:t>2</w:t>
      </w:r>
      <w:r>
        <w:t>1</w:t>
      </w:r>
    </w:p>
    <w:p w:rsidR="006C619C" w:rsidRDefault="00902211" w:rsidP="006C619C">
      <w:pPr>
        <w:pStyle w:val="THElistTable01"/>
      </w:pPr>
      <w:r>
        <w:rPr>
          <w:cs/>
        </w:rPr>
        <w:t>ตารางที่ 4.</w:t>
      </w:r>
      <w:r>
        <w:t>8</w:t>
      </w:r>
      <w:r w:rsidR="006C619C">
        <w:rPr>
          <w:cs/>
        </w:rPr>
        <w:t xml:space="preserve"> ความต้องการใช้น้ำชลประทาน</w:t>
      </w:r>
      <w:r w:rsidR="006C619C">
        <w:rPr>
          <w:cs/>
        </w:rPr>
        <w:tab/>
      </w:r>
      <w:r w:rsidR="00F42CD2">
        <w:t>4-</w:t>
      </w:r>
      <w:r>
        <w:rPr>
          <w:cs/>
        </w:rPr>
        <w:t>2</w:t>
      </w:r>
      <w:r>
        <w:t>2</w:t>
      </w:r>
    </w:p>
    <w:p w:rsidR="006C619C" w:rsidRDefault="006C619C" w:rsidP="006C619C">
      <w:pPr>
        <w:pStyle w:val="THElistTable01"/>
      </w:pPr>
      <w:r>
        <w:rPr>
          <w:cs/>
        </w:rPr>
        <w:t>ตารางที่ 4.</w:t>
      </w:r>
      <w:r w:rsidR="00902211">
        <w:t>9</w:t>
      </w:r>
      <w:r>
        <w:rPr>
          <w:cs/>
        </w:rPr>
        <w:t xml:space="preserve"> ปริมาณน้ำชลประทานที่ขาด</w:t>
      </w:r>
      <w:r w:rsidR="00902211">
        <w:rPr>
          <w:rFonts w:hint="cs"/>
          <w:cs/>
        </w:rPr>
        <w:t xml:space="preserve">แคลนตามเกณฑ์กำหนดของ </w:t>
      </w:r>
      <w:r w:rsidR="00902211">
        <w:t>Simulation Model</w:t>
      </w:r>
      <w:r>
        <w:rPr>
          <w:cs/>
        </w:rPr>
        <w:tab/>
      </w:r>
      <w:r w:rsidR="00F42CD2">
        <w:t>4-</w:t>
      </w:r>
      <w:r w:rsidR="00902211">
        <w:rPr>
          <w:cs/>
        </w:rPr>
        <w:t>2</w:t>
      </w:r>
      <w:r w:rsidR="00902211">
        <w:t>3</w:t>
      </w:r>
    </w:p>
    <w:p w:rsidR="006C619C" w:rsidRDefault="006C619C" w:rsidP="006C619C">
      <w:pPr>
        <w:pStyle w:val="THElistTable01"/>
      </w:pPr>
      <w:r>
        <w:rPr>
          <w:cs/>
        </w:rPr>
        <w:t>ตารางที่ 5. 1 สรุป</w:t>
      </w:r>
      <w:r w:rsidR="009F11DF">
        <w:rPr>
          <w:rFonts w:hint="cs"/>
          <w:cs/>
        </w:rPr>
        <w:t>การประเมิน</w:t>
      </w:r>
      <w:r>
        <w:rPr>
          <w:cs/>
        </w:rPr>
        <w:t>ราคาค่าก่อสร้างของโครงการปตร.ท่านางงาม</w:t>
      </w:r>
      <w:r>
        <w:rPr>
          <w:cs/>
        </w:rPr>
        <w:tab/>
      </w:r>
      <w:r w:rsidR="00F42CD2">
        <w:t>5-</w:t>
      </w:r>
      <w:r w:rsidR="009F11DF">
        <w:t>5</w:t>
      </w:r>
    </w:p>
    <w:p w:rsidR="006C619C" w:rsidRDefault="006C619C" w:rsidP="006C619C">
      <w:pPr>
        <w:pStyle w:val="THElistTable01"/>
      </w:pPr>
      <w:r>
        <w:rPr>
          <w:cs/>
        </w:rPr>
        <w:t xml:space="preserve">ตารางที่ 5.2 </w:t>
      </w:r>
      <w:r w:rsidR="009F11DF">
        <w:rPr>
          <w:rFonts w:hint="cs"/>
          <w:cs/>
        </w:rPr>
        <w:t>การ</w:t>
      </w:r>
      <w:r>
        <w:rPr>
          <w:cs/>
        </w:rPr>
        <w:t>ประมาณราคาค่าก่อสร้างประตูระบายน้ำ</w:t>
      </w:r>
      <w:r>
        <w:rPr>
          <w:cs/>
        </w:rPr>
        <w:tab/>
      </w:r>
      <w:r w:rsidR="00F42CD2">
        <w:t>5-</w:t>
      </w:r>
      <w:r w:rsidR="009F11DF">
        <w:t>6</w:t>
      </w:r>
    </w:p>
    <w:p w:rsidR="006C619C" w:rsidRDefault="006C619C" w:rsidP="006C619C">
      <w:pPr>
        <w:pStyle w:val="THElistTable01"/>
      </w:pPr>
      <w:r>
        <w:rPr>
          <w:cs/>
        </w:rPr>
        <w:t>ตารางที่ 5.3 พื้นที่เพาะปลูกและรายได้สุทธิทางเศรษฐกิจของการเพาะปลูกพืชในพื้นที่รับประโยชน์</w:t>
      </w:r>
      <w:r>
        <w:rPr>
          <w:cs/>
        </w:rPr>
        <w:tab/>
      </w:r>
      <w:r w:rsidR="00F42CD2">
        <w:t>5-</w:t>
      </w:r>
      <w:r w:rsidR="009F11DF">
        <w:t>7</w:t>
      </w:r>
    </w:p>
    <w:p w:rsidR="00A874D7" w:rsidRDefault="00A874D7" w:rsidP="00A874D7">
      <w:pPr>
        <w:pStyle w:val="THElistTable01"/>
      </w:pPr>
      <w:r>
        <w:rPr>
          <w:cs/>
        </w:rPr>
        <w:t>ตารางที่ 5.4 พื้นที่เพาะปลูกและรายได้สุทธิทางเศรษฐกิจของข้าวนาปีในพื้นที่ก่อสร้าง</w:t>
      </w:r>
      <w:r>
        <w:rPr>
          <w:rFonts w:hint="cs"/>
          <w:cs/>
        </w:rPr>
        <w:t xml:space="preserve">          </w:t>
      </w:r>
      <w:r>
        <w:t xml:space="preserve">     </w:t>
      </w:r>
      <w:r>
        <w:rPr>
          <w:cs/>
        </w:rPr>
        <w:t>ประตูระบายน้ำ</w:t>
      </w:r>
      <w:r>
        <w:rPr>
          <w:cs/>
        </w:rPr>
        <w:tab/>
      </w:r>
      <w:r>
        <w:t>5-8</w:t>
      </w:r>
    </w:p>
    <w:p w:rsidR="00A874D7" w:rsidRDefault="00A874D7" w:rsidP="006C619C">
      <w:pPr>
        <w:pStyle w:val="THElistTable01"/>
      </w:pPr>
    </w:p>
    <w:p w:rsidR="001E6F45" w:rsidRDefault="001E6F45" w:rsidP="001E6F45">
      <w:pPr>
        <w:pStyle w:val="THElist01"/>
        <w:spacing w:before="240"/>
        <w:jc w:val="center"/>
        <w:rPr>
          <w:cs/>
        </w:rPr>
      </w:pPr>
      <w:r>
        <w:rPr>
          <w:cs/>
        </w:rPr>
        <w:lastRenderedPageBreak/>
        <w:t>สารบัญ</w:t>
      </w:r>
      <w:r>
        <w:rPr>
          <w:rFonts w:hint="cs"/>
          <w:cs/>
        </w:rPr>
        <w:t>ตาราง</w:t>
      </w:r>
      <w:r>
        <w:t xml:space="preserve"> </w:t>
      </w:r>
      <w:r>
        <w:rPr>
          <w:rFonts w:hint="cs"/>
          <w:cs/>
        </w:rPr>
        <w:t>(ต่อ)</w:t>
      </w:r>
    </w:p>
    <w:p w:rsidR="001E6F45" w:rsidRDefault="001E6F45" w:rsidP="001E6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หน้า</w:t>
      </w:r>
    </w:p>
    <w:p w:rsidR="006C619C" w:rsidRDefault="006C619C" w:rsidP="006C619C">
      <w:pPr>
        <w:pStyle w:val="THElistTable01"/>
      </w:pPr>
      <w:r>
        <w:rPr>
          <w:cs/>
        </w:rPr>
        <w:t>ตารางที่ 5.5 ราคาค่าก่อสร้างของโครงการ</w:t>
      </w:r>
      <w:r w:rsidR="009F11DF" w:rsidRPr="009F11DF">
        <w:rPr>
          <w:cs/>
        </w:rPr>
        <w:t>ประตูระบายน้ำท่านางงาม จังหวัดพิษณุโลก</w:t>
      </w:r>
      <w:r>
        <w:rPr>
          <w:cs/>
        </w:rPr>
        <w:tab/>
      </w:r>
      <w:r w:rsidR="00F42CD2">
        <w:t>5-</w:t>
      </w:r>
      <w:r w:rsidR="009F11DF">
        <w:t>9</w:t>
      </w:r>
    </w:p>
    <w:p w:rsidR="006C619C" w:rsidRDefault="006C619C" w:rsidP="006C619C">
      <w:pPr>
        <w:pStyle w:val="THElistTable01"/>
      </w:pPr>
      <w:r>
        <w:rPr>
          <w:cs/>
        </w:rPr>
        <w:t>ตารางที่ 5.6 สรุปต้นทุน ผลประโยชน์ และผลการวิเคราะห์ทางเศรษฐกิจ</w:t>
      </w:r>
      <w:r>
        <w:rPr>
          <w:cs/>
        </w:rPr>
        <w:tab/>
      </w:r>
      <w:r w:rsidR="00F42CD2">
        <w:t>5-</w:t>
      </w:r>
      <w:r w:rsidR="009F11DF">
        <w:rPr>
          <w:cs/>
        </w:rPr>
        <w:t>1</w:t>
      </w:r>
      <w:r w:rsidR="009F11DF">
        <w:t>0</w:t>
      </w:r>
    </w:p>
    <w:p w:rsidR="00ED54F0" w:rsidRDefault="00ED54F0" w:rsidP="006C619C">
      <w:pPr>
        <w:pStyle w:val="THElistTable01"/>
      </w:pPr>
    </w:p>
    <w:p w:rsidR="00ED54F0" w:rsidRDefault="00ED54F0">
      <w:pPr>
        <w:rPr>
          <w:bCs/>
          <w:noProof/>
          <w:cs/>
        </w:rPr>
      </w:pPr>
      <w:r>
        <w:rPr>
          <w:cs/>
        </w:rPr>
        <w:br w:type="page"/>
      </w:r>
    </w:p>
    <w:p w:rsidR="00ED54F0" w:rsidRDefault="00ED54F0" w:rsidP="00ED54F0">
      <w:pPr>
        <w:pStyle w:val="THElist01"/>
        <w:spacing w:before="240"/>
        <w:jc w:val="center"/>
      </w:pPr>
      <w:r>
        <w:rPr>
          <w:cs/>
        </w:rPr>
        <w:lastRenderedPageBreak/>
        <w:t>สารบัญ</w:t>
      </w:r>
      <w:r>
        <w:rPr>
          <w:rFonts w:hint="cs"/>
          <w:cs/>
        </w:rPr>
        <w:t>รูป</w:t>
      </w:r>
    </w:p>
    <w:p w:rsidR="00ED54F0" w:rsidRDefault="00ED54F0" w:rsidP="00ED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หน้า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2.1 ขอบเขตของพื้นที่ศึกษาตามแนวแม่น้ำยม</w:t>
      </w:r>
      <w:r w:rsidRPr="00F42CD2">
        <w:rPr>
          <w:cs/>
        </w:rPr>
        <w:tab/>
      </w:r>
      <w:r w:rsidRPr="00F42CD2">
        <w:t>2-</w:t>
      </w:r>
      <w:r w:rsidRPr="00F42CD2">
        <w:rPr>
          <w:cs/>
        </w:rPr>
        <w:t>2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2.2 แนวทิศทางและช่วงเวลาการเกิดลมมรสุมและลมพายุจรที่พัดเข้าสู่ประเทศไทย</w:t>
      </w:r>
      <w:r w:rsidRPr="00F42CD2">
        <w:rPr>
          <w:cs/>
        </w:rPr>
        <w:tab/>
      </w:r>
      <w:r w:rsidRPr="00F42CD2">
        <w:t>2-</w:t>
      </w:r>
      <w:r w:rsidR="00BA2220">
        <w:t>4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2.3 การผันแปรรายเดือนของตัวแปรภูมิอากาศของสถานีตรวจอากาศ จังหวัดพิษณุโลก</w:t>
      </w:r>
      <w:r w:rsidRPr="00F42CD2">
        <w:rPr>
          <w:cs/>
        </w:rPr>
        <w:tab/>
      </w:r>
      <w:r w:rsidRPr="00F42CD2">
        <w:t>2-</w:t>
      </w:r>
      <w:r w:rsidR="00BA2220">
        <w:t>5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2.4 ทรัพยากรป่าไม้</w:t>
      </w:r>
      <w:r w:rsidRPr="00F42CD2">
        <w:rPr>
          <w:cs/>
        </w:rPr>
        <w:tab/>
      </w:r>
      <w:r w:rsidRPr="00F42CD2">
        <w:t>2-</w:t>
      </w:r>
      <w:r w:rsidR="00BA2220">
        <w:t>8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2.5 ชั้นคุณภาพลุ่มน้ำ</w:t>
      </w:r>
      <w:r w:rsidRPr="00F42CD2">
        <w:rPr>
          <w:cs/>
        </w:rPr>
        <w:tab/>
      </w:r>
      <w:r w:rsidRPr="00F42CD2">
        <w:t>2-</w:t>
      </w:r>
      <w:r w:rsidR="00BA2220">
        <w:t>9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2.6 ทิศทางการเกิดน้ำหลากบริเวณพื้นที่ลุ่มน้ำยมตอนล่าง</w:t>
      </w:r>
      <w:r w:rsidRPr="00F42CD2">
        <w:rPr>
          <w:cs/>
        </w:rPr>
        <w:tab/>
      </w:r>
      <w:r w:rsidRPr="00F42CD2">
        <w:t>2-</w:t>
      </w:r>
      <w:r w:rsidR="00BA2220">
        <w:rPr>
          <w:cs/>
        </w:rPr>
        <w:t>1</w:t>
      </w:r>
      <w:r w:rsidR="00BA2220">
        <w:t>2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3.1 แผนภูมิโครงข่ายระบบแหล่งน้ำในลุ่มน้ำยม</w:t>
      </w:r>
      <w:r w:rsidRPr="00F42CD2">
        <w:rPr>
          <w:cs/>
        </w:rPr>
        <w:tab/>
      </w:r>
      <w:r w:rsidRPr="00F42CD2">
        <w:t>3-</w:t>
      </w:r>
      <w:r w:rsidRPr="00F42CD2">
        <w:rPr>
          <w:cs/>
        </w:rPr>
        <w:t>2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3.2 ตำแหน่งลุ่มน้ำย่อยต่างๆ ในลุ่มน้ำยม</w:t>
      </w:r>
      <w:r w:rsidRPr="00F42CD2">
        <w:rPr>
          <w:cs/>
        </w:rPr>
        <w:tab/>
      </w:r>
      <w:r w:rsidRPr="00F42CD2">
        <w:t>3-</w:t>
      </w:r>
      <w:r w:rsidRPr="00F42CD2">
        <w:rPr>
          <w:cs/>
        </w:rPr>
        <w:t>4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3.3 รูปตัดตามยาวแม่น้ำยม</w:t>
      </w:r>
      <w:r w:rsidRPr="00F42CD2">
        <w:rPr>
          <w:cs/>
        </w:rPr>
        <w:tab/>
      </w:r>
      <w:r w:rsidRPr="00F42CD2">
        <w:t>3-</w:t>
      </w:r>
      <w:r w:rsidRPr="00F42CD2">
        <w:rPr>
          <w:cs/>
        </w:rPr>
        <w:t>5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3.4 แผนการพัฒนาในปัจจุบัน(โครงการพัฒนาพื้นที่พิเศษในลุ่</w:t>
      </w:r>
      <w:r w:rsidR="00991631">
        <w:rPr>
          <w:rFonts w:hint="cs"/>
          <w:cs/>
        </w:rPr>
        <w:t>ม</w:t>
      </w:r>
      <w:r w:rsidRPr="00F42CD2">
        <w:rPr>
          <w:cs/>
        </w:rPr>
        <w:t>น้ำยมแบบบูรณาการ)</w:t>
      </w:r>
      <w:r w:rsidRPr="00F42CD2">
        <w:rPr>
          <w:cs/>
        </w:rPr>
        <w:tab/>
      </w:r>
      <w:r w:rsidRPr="00F42CD2">
        <w:t>3-</w:t>
      </w:r>
      <w:r w:rsidRPr="00F42CD2">
        <w:rPr>
          <w:cs/>
        </w:rPr>
        <w:t>11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4.1 แสดงความจุของลำน้ำยมในเขตพื้นที่ศึกษา</w:t>
      </w:r>
      <w:r w:rsidRPr="00F42CD2">
        <w:rPr>
          <w:cs/>
        </w:rPr>
        <w:tab/>
      </w:r>
      <w:r w:rsidRPr="00F42CD2">
        <w:t>4-</w:t>
      </w:r>
      <w:r w:rsidR="00BA2220">
        <w:t>3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4.2 แสดงระดับน้ำบนแปลงเพาะปลูก สำหรับการคำนวณฝนใช้การของข้าว</w:t>
      </w:r>
      <w:r w:rsidRPr="00F42CD2">
        <w:rPr>
          <w:cs/>
        </w:rPr>
        <w:tab/>
      </w:r>
      <w:r w:rsidRPr="00F42CD2">
        <w:t>4-</w:t>
      </w:r>
      <w:r w:rsidR="00BA2220">
        <w:t>5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4.3 แผนการเพาะปลูกพืชฤดูแล้งในพื้นที่โครงการ</w:t>
      </w:r>
      <w:r w:rsidRPr="00F42CD2">
        <w:rPr>
          <w:cs/>
        </w:rPr>
        <w:tab/>
      </w:r>
      <w:r w:rsidRPr="00F42CD2">
        <w:t>4-</w:t>
      </w:r>
      <w:r w:rsidR="00BA2220">
        <w:rPr>
          <w:cs/>
        </w:rPr>
        <w:t>1</w:t>
      </w:r>
      <w:r w:rsidR="00BA2220">
        <w:t>2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4.4</w:t>
      </w:r>
      <w:r w:rsidRPr="00F42CD2">
        <w:t xml:space="preserve"> Exceedance Probability </w:t>
      </w:r>
      <w:r w:rsidRPr="00F42CD2">
        <w:rPr>
          <w:cs/>
        </w:rPr>
        <w:t>ของปริมาณน้ำท่ารายเดือน ณ. ที่ตั้งประตูระบายน้ำ</w:t>
      </w:r>
      <w:r w:rsidRPr="00F42CD2">
        <w:rPr>
          <w:cs/>
        </w:rPr>
        <w:tab/>
      </w:r>
      <w:r w:rsidRPr="00F42CD2">
        <w:t>4-</w:t>
      </w:r>
      <w:r w:rsidR="00BA2220">
        <w:rPr>
          <w:cs/>
        </w:rPr>
        <w:t>1</w:t>
      </w:r>
      <w:r w:rsidR="00BA2220">
        <w:t>5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4.5 แผนภูมิระบบแหล่งน้ำของพื้นที่โครงการสำหรับการวิเคราะห์สมดุลน้ำ</w:t>
      </w:r>
      <w:r w:rsidRPr="00F42CD2">
        <w:rPr>
          <w:cs/>
        </w:rPr>
        <w:tab/>
      </w:r>
      <w:r w:rsidRPr="00F42CD2">
        <w:t>4-</w:t>
      </w:r>
      <w:r w:rsidR="00BA2220">
        <w:t>18</w:t>
      </w:r>
    </w:p>
    <w:p w:rsidR="00ED54F0" w:rsidRPr="00F42CD2" w:rsidRDefault="00BA2220" w:rsidP="00F42CD2">
      <w:pPr>
        <w:pStyle w:val="THElistTable01"/>
        <w:ind w:left="851" w:hanging="851"/>
      </w:pPr>
      <w:r>
        <w:rPr>
          <w:cs/>
        </w:rPr>
        <w:t xml:space="preserve">รูปที่ 4.6 </w:t>
      </w:r>
      <w:r w:rsidR="00ED54F0" w:rsidRPr="00F42CD2">
        <w:rPr>
          <w:cs/>
        </w:rPr>
        <w:t>โค้งแสด</w:t>
      </w:r>
      <w:r w:rsidR="00991631">
        <w:rPr>
          <w:cs/>
        </w:rPr>
        <w:t>งความสัมพันธ์ระหว่างระดับ ปริมาตรน้ำ</w:t>
      </w:r>
      <w:r w:rsidR="00ED54F0" w:rsidRPr="00F42CD2">
        <w:rPr>
          <w:cs/>
        </w:rPr>
        <w:t>และพื้นที่ผิวน้ำของอาคารแหล่งน้ำ</w:t>
      </w:r>
      <w:r w:rsidR="00ED54F0" w:rsidRPr="00F42CD2">
        <w:rPr>
          <w:cs/>
        </w:rPr>
        <w:tab/>
      </w:r>
      <w:r w:rsidR="00ED54F0" w:rsidRPr="00F42CD2">
        <w:t>4-</w:t>
      </w:r>
      <w:r w:rsidR="00ED54F0" w:rsidRPr="00F42CD2">
        <w:rPr>
          <w:cs/>
        </w:rPr>
        <w:t>2</w:t>
      </w:r>
      <w:r>
        <w:t>0</w:t>
      </w:r>
    </w:p>
    <w:p w:rsidR="00ED54F0" w:rsidRPr="00F42CD2" w:rsidRDefault="00BA2220" w:rsidP="00F42CD2">
      <w:pPr>
        <w:pStyle w:val="THElistTable01"/>
      </w:pPr>
      <w:r>
        <w:rPr>
          <w:cs/>
        </w:rPr>
        <w:t xml:space="preserve">รูปที่ 4.7 </w:t>
      </w:r>
      <w:r w:rsidR="00ED54F0" w:rsidRPr="00F42CD2">
        <w:rPr>
          <w:cs/>
        </w:rPr>
        <w:t>กราฟแสดงระดับเก็บกักและปริมาณน้ำที่ไหลผ่านอาคาร</w:t>
      </w:r>
      <w:r>
        <w:rPr>
          <w:rFonts w:hint="cs"/>
          <w:cs/>
        </w:rPr>
        <w:t>บังคับน้ำ</w:t>
      </w:r>
      <w:r w:rsidR="00991631">
        <w:rPr>
          <w:rFonts w:hint="cs"/>
          <w:cs/>
        </w:rPr>
        <w:t>รายเดือน</w:t>
      </w:r>
      <w:r w:rsidR="00ED54F0" w:rsidRPr="00F42CD2">
        <w:rPr>
          <w:cs/>
        </w:rPr>
        <w:tab/>
      </w:r>
      <w:r w:rsidR="00ED54F0" w:rsidRPr="00F42CD2">
        <w:t>4-</w:t>
      </w:r>
      <w:r w:rsidR="00ED54F0" w:rsidRPr="00F42CD2">
        <w:rPr>
          <w:cs/>
        </w:rPr>
        <w:t>2</w:t>
      </w:r>
      <w:r>
        <w:t>4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 xml:space="preserve">รูปที่ 5.1 </w:t>
      </w:r>
      <w:r w:rsidR="00337E17" w:rsidRPr="00337E17">
        <w:rPr>
          <w:cs/>
        </w:rPr>
        <w:t>พื้นที่รับประโยชน์ของโครงการ ปตร.ท่านางงาม ในบริเวณทุ่งบางระกำตอนล่าง</w:t>
      </w:r>
      <w:r w:rsidRPr="00F42CD2">
        <w:rPr>
          <w:cs/>
        </w:rPr>
        <w:tab/>
      </w:r>
      <w:r w:rsidRPr="00F42CD2">
        <w:t>5-</w:t>
      </w:r>
      <w:r w:rsidRPr="00F42CD2">
        <w:rPr>
          <w:cs/>
        </w:rPr>
        <w:t>2</w:t>
      </w:r>
    </w:p>
    <w:p w:rsidR="00337E17" w:rsidRPr="00F42CD2" w:rsidRDefault="00337E17" w:rsidP="00337E17">
      <w:pPr>
        <w:pStyle w:val="THElistTable01"/>
      </w:pPr>
      <w:r w:rsidRPr="00F42CD2">
        <w:rPr>
          <w:cs/>
        </w:rPr>
        <w:t xml:space="preserve">รูปที่ 5.2 </w:t>
      </w:r>
      <w:r w:rsidRPr="00A16AAC">
        <w:rPr>
          <w:cs/>
        </w:rPr>
        <w:t>รูปตัดขวาง</w:t>
      </w:r>
      <w:r>
        <w:rPr>
          <w:rFonts w:hint="cs"/>
          <w:cs/>
        </w:rPr>
        <w:t xml:space="preserve"> </w:t>
      </w:r>
      <w:r w:rsidRPr="00A16AAC">
        <w:rPr>
          <w:cs/>
        </w:rPr>
        <w:t>ปตร.ท่านางงาม</w:t>
      </w:r>
      <w:r w:rsidRPr="00F42CD2">
        <w:rPr>
          <w:cs/>
        </w:rPr>
        <w:tab/>
      </w:r>
      <w:r w:rsidRPr="00F42CD2">
        <w:t>5-</w:t>
      </w:r>
      <w:r>
        <w:t>3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5.</w:t>
      </w:r>
      <w:r w:rsidR="00337E17">
        <w:t>3</w:t>
      </w:r>
      <w:r w:rsidRPr="00F42CD2">
        <w:rPr>
          <w:cs/>
        </w:rPr>
        <w:t xml:space="preserve"> การส่งน้ำเข้าสู่พื้นที่รับประโยชน์ผ่านคลองละหารและคลองหนองกราว</w:t>
      </w:r>
      <w:r w:rsidRPr="00F42CD2">
        <w:rPr>
          <w:cs/>
        </w:rPr>
        <w:tab/>
      </w:r>
      <w:r w:rsidRPr="00F42CD2">
        <w:t>5-</w:t>
      </w:r>
      <w:r w:rsidR="00337E17">
        <w:t>4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6.1 ชั้นคุณภาพลุ่มน้ำ</w:t>
      </w:r>
      <w:r w:rsidRPr="00F42CD2">
        <w:rPr>
          <w:cs/>
        </w:rPr>
        <w:tab/>
      </w:r>
      <w:r w:rsidRPr="00F42CD2">
        <w:t>6-</w:t>
      </w:r>
      <w:r w:rsidR="00337E17">
        <w:t>4</w:t>
      </w:r>
    </w:p>
    <w:p w:rsidR="00ED54F0" w:rsidRPr="00F42CD2" w:rsidRDefault="00ED54F0" w:rsidP="00F42CD2">
      <w:pPr>
        <w:pStyle w:val="THElistTable01"/>
      </w:pPr>
      <w:r w:rsidRPr="00F42CD2">
        <w:rPr>
          <w:cs/>
        </w:rPr>
        <w:t>รูปที่ 6.2 ทรัพยากรป่าไม้</w:t>
      </w:r>
      <w:r w:rsidRPr="00F42CD2">
        <w:rPr>
          <w:cs/>
        </w:rPr>
        <w:tab/>
      </w:r>
      <w:r w:rsidRPr="00F42CD2">
        <w:t>6-</w:t>
      </w:r>
      <w:r w:rsidR="00337E17">
        <w:t>5</w:t>
      </w:r>
    </w:p>
    <w:sectPr w:rsidR="00ED54F0" w:rsidRPr="00F42CD2" w:rsidSect="00366B96">
      <w:footerReference w:type="default" r:id="rId8"/>
      <w:pgSz w:w="12240" w:h="15840"/>
      <w:pgMar w:top="1440" w:right="90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A66" w:rsidRDefault="00573A66" w:rsidP="00680FF3">
      <w:pPr>
        <w:spacing w:after="0" w:line="240" w:lineRule="auto"/>
      </w:pPr>
      <w:r>
        <w:separator/>
      </w:r>
    </w:p>
  </w:endnote>
  <w:endnote w:type="continuationSeparator" w:id="0">
    <w:p w:rsidR="00573A66" w:rsidRDefault="00573A66" w:rsidP="0068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F Uthong">
    <w:panose1 w:val="02000506000000020004"/>
    <w:charset w:val="00"/>
    <w:family w:val="auto"/>
    <w:pitch w:val="variable"/>
    <w:sig w:usb0="A100002F" w:usb1="5000205B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FF3" w:rsidRDefault="00680FF3">
    <w:pPr>
      <w:pStyle w:val="Footer"/>
      <w:jc w:val="center"/>
    </w:pPr>
    <w:r>
      <w:t>(</w:t>
    </w:r>
    <w:sdt>
      <w:sdtPr>
        <w:id w:val="1616654"/>
        <w:docPartObj>
          <w:docPartGallery w:val="Page Numbers (Bottom of Page)"/>
          <w:docPartUnique/>
        </w:docPartObj>
      </w:sdtPr>
      <w:sdtContent>
        <w:fldSimple w:instr=" PAGE   \* MERGEFORMAT ">
          <w:r w:rsidR="00991631">
            <w:rPr>
              <w:noProof/>
            </w:rPr>
            <w:t>5</w:t>
          </w:r>
        </w:fldSimple>
        <w:r>
          <w:t>)</w:t>
        </w:r>
      </w:sdtContent>
    </w:sdt>
  </w:p>
  <w:p w:rsidR="00680FF3" w:rsidRDefault="00680F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A66" w:rsidRDefault="00573A66" w:rsidP="00680FF3">
      <w:pPr>
        <w:spacing w:after="0" w:line="240" w:lineRule="auto"/>
      </w:pPr>
      <w:r>
        <w:separator/>
      </w:r>
    </w:p>
  </w:footnote>
  <w:footnote w:type="continuationSeparator" w:id="0">
    <w:p w:rsidR="00573A66" w:rsidRDefault="00573A66" w:rsidP="00680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503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477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EC25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AE78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10BCB"/>
    <w:rsid w:val="000B0490"/>
    <w:rsid w:val="000D0705"/>
    <w:rsid w:val="000E6F7A"/>
    <w:rsid w:val="00111EAF"/>
    <w:rsid w:val="00113676"/>
    <w:rsid w:val="001173BB"/>
    <w:rsid w:val="001657C0"/>
    <w:rsid w:val="001D7AB5"/>
    <w:rsid w:val="001E6F45"/>
    <w:rsid w:val="00211E85"/>
    <w:rsid w:val="00227027"/>
    <w:rsid w:val="00260B7D"/>
    <w:rsid w:val="0027010C"/>
    <w:rsid w:val="00296AEC"/>
    <w:rsid w:val="002A2809"/>
    <w:rsid w:val="002D7D09"/>
    <w:rsid w:val="002F0F68"/>
    <w:rsid w:val="003336EE"/>
    <w:rsid w:val="00337E17"/>
    <w:rsid w:val="00366B96"/>
    <w:rsid w:val="003868EA"/>
    <w:rsid w:val="00392EDE"/>
    <w:rsid w:val="003C03DF"/>
    <w:rsid w:val="003C6E31"/>
    <w:rsid w:val="00401ECD"/>
    <w:rsid w:val="004E7686"/>
    <w:rsid w:val="00541B89"/>
    <w:rsid w:val="00550F42"/>
    <w:rsid w:val="00573A66"/>
    <w:rsid w:val="005D30EB"/>
    <w:rsid w:val="00610BCB"/>
    <w:rsid w:val="00616D92"/>
    <w:rsid w:val="0064430E"/>
    <w:rsid w:val="00680FF3"/>
    <w:rsid w:val="006C619C"/>
    <w:rsid w:val="007B6E7C"/>
    <w:rsid w:val="007D247C"/>
    <w:rsid w:val="007F101B"/>
    <w:rsid w:val="0087177A"/>
    <w:rsid w:val="0088125B"/>
    <w:rsid w:val="00882AE2"/>
    <w:rsid w:val="008A5D34"/>
    <w:rsid w:val="008D1649"/>
    <w:rsid w:val="008E0EC8"/>
    <w:rsid w:val="00902211"/>
    <w:rsid w:val="009450C3"/>
    <w:rsid w:val="0095102F"/>
    <w:rsid w:val="0097335B"/>
    <w:rsid w:val="00991631"/>
    <w:rsid w:val="009B6646"/>
    <w:rsid w:val="009F11DF"/>
    <w:rsid w:val="00A41AC0"/>
    <w:rsid w:val="00A42B65"/>
    <w:rsid w:val="00A65185"/>
    <w:rsid w:val="00A874D7"/>
    <w:rsid w:val="00B53F82"/>
    <w:rsid w:val="00B930E2"/>
    <w:rsid w:val="00B94E1F"/>
    <w:rsid w:val="00BA2220"/>
    <w:rsid w:val="00BD0642"/>
    <w:rsid w:val="00D20C3D"/>
    <w:rsid w:val="00D21200"/>
    <w:rsid w:val="00D60FBE"/>
    <w:rsid w:val="00D65BDF"/>
    <w:rsid w:val="00EB57E8"/>
    <w:rsid w:val="00ED54F0"/>
    <w:rsid w:val="00EE7BD8"/>
    <w:rsid w:val="00F17610"/>
    <w:rsid w:val="00F42CD2"/>
    <w:rsid w:val="00F801E2"/>
    <w:rsid w:val="00F96F0C"/>
    <w:rsid w:val="00FF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AEC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47C"/>
    <w:pPr>
      <w:keepNext/>
      <w:keepLines/>
      <w:spacing w:before="480" w:after="240"/>
      <w:outlineLvl w:val="0"/>
    </w:pPr>
    <w:rPr>
      <w:rFonts w:eastAsiaTheme="majorEastAsia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47C"/>
    <w:pPr>
      <w:keepNext/>
      <w:keepLines/>
      <w:spacing w:before="240" w:after="240"/>
      <w:outlineLvl w:val="1"/>
    </w:pPr>
    <w:rPr>
      <w:rFonts w:eastAsiaTheme="majorEastAsia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47C"/>
    <w:pPr>
      <w:keepNext/>
      <w:keepLines/>
      <w:spacing w:before="240" w:after="240"/>
      <w:outlineLvl w:val="2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94E1F"/>
    <w:pPr>
      <w:spacing w:after="0" w:line="240" w:lineRule="auto"/>
    </w:pPr>
    <w:rPr>
      <w:rFonts w:eastAsia="Times New Roman"/>
      <w:u w:val="dotted"/>
    </w:rPr>
  </w:style>
  <w:style w:type="character" w:customStyle="1" w:styleId="Style1Char">
    <w:name w:val="Style1 Char"/>
    <w:basedOn w:val="DefaultParagraphFont"/>
    <w:link w:val="Style1"/>
    <w:rsid w:val="00B94E1F"/>
    <w:rPr>
      <w:rFonts w:ascii="TH SarabunPSK" w:eastAsia="Times New Roman" w:hAnsi="TH SarabunPSK" w:cs="TH SarabunPSK"/>
      <w:sz w:val="32"/>
      <w:szCs w:val="32"/>
      <w:u w:val="dotted"/>
    </w:rPr>
  </w:style>
  <w:style w:type="numbering" w:styleId="111111">
    <w:name w:val="Outline List 2"/>
    <w:basedOn w:val="NoList"/>
    <w:uiPriority w:val="99"/>
    <w:semiHidden/>
    <w:unhideWhenUsed/>
    <w:rsid w:val="0087177A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87177A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D247C"/>
    <w:rPr>
      <w:rFonts w:ascii="TH SarabunPSK" w:eastAsiaTheme="majorEastAsia" w:hAnsi="TH SarabunPSK" w:cs="TH SarabunPSK"/>
      <w:b/>
      <w:bCs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247C"/>
    <w:rPr>
      <w:rFonts w:ascii="TH SarabunPSK" w:eastAsiaTheme="majorEastAsia" w:hAnsi="TH SarabunPSK" w:cs="TH SarabunPSK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247C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7027"/>
    <w:rPr>
      <w:rFonts w:ascii="TF Uthong" w:hAnsi="TF Uthong"/>
      <w:i/>
      <w:iCs/>
    </w:rPr>
  </w:style>
  <w:style w:type="paragraph" w:styleId="ListParagraph">
    <w:name w:val="List Paragraph"/>
    <w:basedOn w:val="Normal"/>
    <w:uiPriority w:val="34"/>
    <w:qFormat/>
    <w:rsid w:val="00882AE2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450C3"/>
    <w:pPr>
      <w:tabs>
        <w:tab w:val="right" w:leader="dot" w:pos="8947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296AEC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96AEC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96AEC"/>
    <w:pPr>
      <w:spacing w:after="100"/>
      <w:ind w:left="640"/>
    </w:pPr>
    <w:rPr>
      <w:rFonts w:cs="Angsana New"/>
      <w:szCs w:val="40"/>
    </w:rPr>
  </w:style>
  <w:style w:type="paragraph" w:customStyle="1" w:styleId="THElist">
    <w:name w:val="THElist"/>
    <w:basedOn w:val="TOC2"/>
    <w:link w:val="THElistChar"/>
    <w:qFormat/>
    <w:rsid w:val="009450C3"/>
    <w:pPr>
      <w:tabs>
        <w:tab w:val="right" w:leader="dot" w:pos="8947"/>
      </w:tabs>
    </w:pPr>
    <w:rPr>
      <w:noProof/>
    </w:rPr>
  </w:style>
  <w:style w:type="paragraph" w:customStyle="1" w:styleId="THElist01">
    <w:name w:val="THElist01"/>
    <w:basedOn w:val="TOC1"/>
    <w:link w:val="THElist01Char"/>
    <w:qFormat/>
    <w:rsid w:val="00F42CD2"/>
    <w:pPr>
      <w:tabs>
        <w:tab w:val="right" w:pos="8947"/>
      </w:tabs>
    </w:pPr>
    <w:rPr>
      <w:b w:val="0"/>
      <w:bCs w:val="0"/>
    </w:rPr>
  </w:style>
  <w:style w:type="character" w:customStyle="1" w:styleId="TOC2Char">
    <w:name w:val="TOC 2 Char"/>
    <w:basedOn w:val="DefaultParagraphFont"/>
    <w:link w:val="TOC2"/>
    <w:uiPriority w:val="39"/>
    <w:rsid w:val="009450C3"/>
    <w:rPr>
      <w:rFonts w:ascii="TH SarabunPSK" w:hAnsi="TH SarabunPSK" w:cs="Angsana New"/>
      <w:sz w:val="32"/>
      <w:szCs w:val="40"/>
    </w:rPr>
  </w:style>
  <w:style w:type="character" w:customStyle="1" w:styleId="THElistChar">
    <w:name w:val="THElist Char"/>
    <w:basedOn w:val="TOC2Char"/>
    <w:link w:val="THElist"/>
    <w:rsid w:val="009450C3"/>
  </w:style>
  <w:style w:type="paragraph" w:customStyle="1" w:styleId="THElist02">
    <w:name w:val="THElist02"/>
    <w:basedOn w:val="TOC2"/>
    <w:link w:val="THElist02Char"/>
    <w:qFormat/>
    <w:rsid w:val="00F42CD2"/>
    <w:pPr>
      <w:tabs>
        <w:tab w:val="right" w:pos="8947"/>
      </w:tabs>
      <w:ind w:left="318"/>
    </w:pPr>
    <w:rPr>
      <w:rFonts w:cs="TH SarabunPSK"/>
      <w:szCs w:val="32"/>
    </w:rPr>
  </w:style>
  <w:style w:type="character" w:customStyle="1" w:styleId="TOC1Char">
    <w:name w:val="TOC 1 Char"/>
    <w:basedOn w:val="DefaultParagraphFont"/>
    <w:link w:val="TOC1"/>
    <w:uiPriority w:val="39"/>
    <w:rsid w:val="009450C3"/>
    <w:rPr>
      <w:rFonts w:ascii="TH SarabunPSK" w:hAnsi="TH SarabunPSK" w:cs="TH SarabunPSK"/>
      <w:b/>
      <w:bCs/>
      <w:noProof/>
      <w:sz w:val="32"/>
      <w:szCs w:val="32"/>
    </w:rPr>
  </w:style>
  <w:style w:type="character" w:customStyle="1" w:styleId="THElist01Char">
    <w:name w:val="THElist01 Char"/>
    <w:basedOn w:val="TOC1Char"/>
    <w:link w:val="THElist01"/>
    <w:rsid w:val="00F42CD2"/>
  </w:style>
  <w:style w:type="paragraph" w:styleId="Header">
    <w:name w:val="header"/>
    <w:basedOn w:val="Normal"/>
    <w:link w:val="HeaderChar"/>
    <w:uiPriority w:val="99"/>
    <w:semiHidden/>
    <w:unhideWhenUsed/>
    <w:rsid w:val="00680FF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THElist02Char">
    <w:name w:val="THElist02 Char"/>
    <w:basedOn w:val="TOC2Char"/>
    <w:link w:val="THElist02"/>
    <w:rsid w:val="00F42CD2"/>
    <w:rPr>
      <w:rFonts w:cs="TH SarabunPSK"/>
      <w:szCs w:val="3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0FF3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80FF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80FF3"/>
    <w:rPr>
      <w:rFonts w:ascii="TH SarabunPSK" w:hAnsi="TH SarabunPSK" w:cs="Angsana New"/>
      <w:sz w:val="32"/>
      <w:szCs w:val="40"/>
    </w:rPr>
  </w:style>
  <w:style w:type="paragraph" w:customStyle="1" w:styleId="THElistTable01">
    <w:name w:val="THElistTable01"/>
    <w:basedOn w:val="THElist01"/>
    <w:link w:val="THElistTable01Char"/>
    <w:qFormat/>
    <w:rsid w:val="00F42CD2"/>
    <w:pPr>
      <w:ind w:left="1134" w:right="992" w:hanging="1134"/>
    </w:pPr>
  </w:style>
  <w:style w:type="character" w:customStyle="1" w:styleId="THElistTable01Char">
    <w:name w:val="THElistTable01 Char"/>
    <w:basedOn w:val="THElist01Char"/>
    <w:link w:val="THElistTable01"/>
    <w:rsid w:val="00F4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A62CF-6974-420A-95CC-42ED4833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Bird</cp:lastModifiedBy>
  <cp:revision>12</cp:revision>
  <cp:lastPrinted>2012-07-24T09:14:00Z</cp:lastPrinted>
  <dcterms:created xsi:type="dcterms:W3CDTF">2012-07-24T09:08:00Z</dcterms:created>
  <dcterms:modified xsi:type="dcterms:W3CDTF">2012-10-11T10:34:00Z</dcterms:modified>
</cp:coreProperties>
</file>