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r>
        <w:t xml:space="preserve">5791 West Flying Hawk Lane</w:t>
      </w:r>
      <w:r>
        <w:br/>
      </w:r>
      <w:r>
        <w:t xml:space="preserve">Boise, ID 83709</w:t>
      </w:r>
      <w:r>
        <w:br/>
      </w: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FirstParagraph"/>
      </w:pPr>
      <w:r>
        <w:rPr>
          <w:b/>
        </w:rPr>
        <w:t xml:space="preserve">Data Science Consultant</w:t>
      </w:r>
      <w:r>
        <w:t xml:space="preserve"> </w:t>
      </w:r>
      <w:r>
        <w:rPr>
          <w:i/>
        </w:rPr>
        <w:t xml:space="preserve">August, 2017 - August 2019</w:t>
      </w:r>
      <w:r>
        <w:br/>
      </w:r>
      <w:r>
        <w:rPr>
          <w:b/>
        </w:rPr>
        <w:t xml:space="preserve">Porzana Solutions LLC</w:t>
      </w:r>
      <w:r>
        <w:t xml:space="preserve">, IL</w:t>
      </w:r>
    </w:p>
    <w:p>
      <w:pPr>
        <w:pStyle w:val="Compact"/>
        <w:pStyle w:val="BlockText"/>
        <w:numPr>
          <w:numId w:val="1002"/>
          <w:ilvl w:val="0"/>
        </w:numPr>
      </w:pPr>
      <w:r>
        <w:t xml:space="preserve">Acted as an independent data consultant for mainly academic clients looking for complex data solutions.</w:t>
      </w:r>
      <w:r>
        <w:br/>
      </w:r>
    </w:p>
    <w:p>
      <w:pPr>
        <w:pStyle w:val="Compact"/>
        <w:pStyle w:val="BlockText"/>
        <w:numPr>
          <w:numId w:val="1002"/>
          <w:ilvl w:val="0"/>
        </w:numPr>
      </w:pPr>
      <w:r>
        <w:t xml:space="preserve">Consulted with clients on their research and data questions. Created in depth quotes of costs and deliverables for clients. Met biweekly with clients updating them on status of projects.</w:t>
      </w:r>
      <w:r>
        <w:br/>
      </w:r>
    </w:p>
    <w:p>
      <w:pPr>
        <w:pStyle w:val="Compact"/>
        <w:pStyle w:val="BlockText"/>
        <w:numPr>
          <w:numId w:val="1002"/>
          <w:ilvl w:val="0"/>
        </w:numPr>
      </w:pPr>
      <w:r>
        <w:t xml:space="preserve">Taught data best practices to clients ontop of standard outputs, including best practices for data managment, file naming, and data structures.</w:t>
      </w:r>
      <w:r>
        <w:br/>
      </w:r>
    </w:p>
    <w:p>
      <w:pPr>
        <w:pStyle w:val="Compact"/>
        <w:pStyle w:val="BlockText"/>
        <w:numPr>
          <w:numId w:val="1002"/>
          <w:ilvl w:val="0"/>
        </w:numPr>
      </w:pPr>
      <w:r>
        <w:t xml:space="preserve">Finished projects involved one published package (refsplitr) and two published papers. Details in software and publications.</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3"/>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3"/>
          <w:ilvl w:val="0"/>
        </w:numPr>
      </w:pPr>
      <w:r>
        <w:t xml:space="preserve">Prepared 12 annual scientific reports, helped write manuscripts, and lead outreach events for public.</w:t>
      </w:r>
    </w:p>
    <w:p>
      <w:pPr>
        <w:pStyle w:val="Compact"/>
        <w:pStyle w:val="BlockText"/>
        <w:numPr>
          <w:numId w:val="1003"/>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3"/>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3"/>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3"/>
          <w:ilvl w:val="0"/>
        </w:numPr>
      </w:pPr>
      <w:r>
        <w:t xml:space="preserve">Analyzed movement and wintering range of 12 satellite tagged juvenile Newell’s Shearwaters using dynamic Brownian Bridge Movement Model in R.</w:t>
      </w:r>
    </w:p>
    <w:p>
      <w:pPr>
        <w:pStyle w:val="Heading2"/>
      </w:pPr>
      <w:bookmarkStart w:id="27" w:name="software"/>
      <w:r>
        <w:t xml:space="preserve">Software</w:t>
      </w:r>
      <w:bookmarkEnd w:id="27"/>
    </w:p>
    <w:p>
      <w:pPr>
        <w:pStyle w:val="Heading3"/>
      </w:pPr>
      <w:bookmarkStart w:id="28" w:name="sftrack"/>
      <w:r>
        <w:t xml:space="preserve">sftrack</w:t>
      </w:r>
      <w:bookmarkEnd w:id="28"/>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29">
        <w:r>
          <w:rPr>
            <w:rStyle w:val="Hyperlink"/>
          </w:rPr>
          <w:t xml:space="preserve">github.com/mablab/sftrack</w:t>
        </w:r>
      </w:hyperlink>
    </w:p>
    <w:p>
      <w:pPr>
        <w:pStyle w:val="Compact"/>
        <w:pStyle w:val="BlockText"/>
        <w:numPr>
          <w:numId w:val="1004"/>
          <w:ilvl w:val="0"/>
        </w:numPr>
      </w:pPr>
      <w:r>
        <w:t xml:space="preserve">Lead coder on project.</w:t>
      </w:r>
    </w:p>
    <w:p>
      <w:pPr>
        <w:pStyle w:val="Compact"/>
        <w:pStyle w:val="BlockText"/>
        <w:numPr>
          <w:numId w:val="1004"/>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4"/>
          <w:ilvl w:val="0"/>
        </w:numPr>
      </w:pPr>
      <w:r>
        <w:t xml:space="preserve">Funded by a grant from the RConsortium (see more information in Grants).</w:t>
      </w:r>
      <w:r>
        <w:br/>
      </w:r>
    </w:p>
    <w:p>
      <w:pPr>
        <w:pStyle w:val="Compact"/>
        <w:pStyle w:val="BlockText"/>
        <w:numPr>
          <w:numId w:val="1004"/>
          <w:ilvl w:val="0"/>
        </w:numPr>
      </w:pPr>
      <w:r>
        <w:t xml:space="preserve">Over 70 unit tests written with the</w:t>
      </w:r>
      <w:r>
        <w:t xml:space="preserve"> </w:t>
      </w:r>
      <w:r>
        <w:rPr>
          <w:rStyle w:val="VerbatimChar"/>
        </w:rPr>
        <w:t xml:space="preserve">testthat</w:t>
      </w:r>
      <w:r>
        <w:t xml:space="preserve"> </w:t>
      </w:r>
      <w:r>
        <w:t xml:space="preserve">package.</w:t>
      </w:r>
      <w:r>
        <w:br/>
      </w:r>
    </w:p>
    <w:p>
      <w:pPr>
        <w:pStyle w:val="Compact"/>
        <w:pStyle w:val="BlockText"/>
        <w:numPr>
          <w:numId w:val="1004"/>
          <w:ilvl w:val="0"/>
        </w:numPr>
      </w:pPr>
      <w:r>
        <w:t xml:space="preserve">Beta version available on Github, although development is ongoing.</w:t>
      </w:r>
    </w:p>
    <w:p>
      <w:pPr>
        <w:pStyle w:val="Heading3"/>
      </w:pPr>
      <w:bookmarkStart w:id="30" w:name="tracking---cran-task-view"/>
      <w:r>
        <w:t xml:space="preserve">Tracking - CRAN Task View</w:t>
      </w:r>
      <w:bookmarkEnd w:id="30"/>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1">
        <w:r>
          <w:rPr>
            <w:rStyle w:val="Hyperlink"/>
          </w:rPr>
          <w:t xml:space="preserve">https://cran.r-project.org/web/views/Tracking.html</w:t>
        </w:r>
      </w:hyperlink>
      <w:r>
        <w:br/>
      </w:r>
      <w:hyperlink r:id="rId32">
        <w:r>
          <w:rPr>
            <w:rStyle w:val="Hyperlink"/>
          </w:rPr>
          <w:t xml:space="preserve">repository for code &amp; checks on github</w:t>
        </w:r>
      </w:hyperlink>
    </w:p>
    <w:p>
      <w:pPr>
        <w:pStyle w:val="Compact"/>
        <w:pStyle w:val="BlockText"/>
        <w:numPr>
          <w:numId w:val="1005"/>
          <w:ilvl w:val="0"/>
        </w:numPr>
      </w:pPr>
      <w:r>
        <w:t xml:space="preserve">Maintainer of Task View - evaluating new tracking packages for addition to taskview.</w:t>
      </w:r>
      <w:r>
        <w:br/>
      </w:r>
    </w:p>
    <w:p>
      <w:pPr>
        <w:pStyle w:val="Compact"/>
        <w:pStyle w:val="BlockText"/>
        <w:numPr>
          <w:numId w:val="1005"/>
          <w:ilvl w:val="0"/>
        </w:numPr>
      </w:pPr>
      <w:r>
        <w:t xml:space="preserve">Wrote code to automatically check if packages pass CRAN checks including those on novel platforms (Github, r-forge, etc).</w:t>
      </w:r>
    </w:p>
    <w:p>
      <w:pPr>
        <w:pStyle w:val="Heading3"/>
      </w:pPr>
      <w:bookmarkStart w:id="33" w:name="nestr"/>
      <w:r>
        <w:t xml:space="preserve">nestR</w:t>
      </w:r>
      <w:bookmarkEnd w:id="33"/>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4">
        <w:r>
          <w:rPr>
            <w:rStyle w:val="Hyperlink"/>
          </w:rPr>
          <w:t xml:space="preserve">github.com/picardis/nestR</w:t>
        </w:r>
      </w:hyperlink>
    </w:p>
    <w:p>
      <w:pPr>
        <w:pStyle w:val="Compact"/>
        <w:pStyle w:val="BlockText"/>
        <w:numPr>
          <w:numId w:val="1006"/>
          <w:ilvl w:val="0"/>
        </w:numPr>
      </w:pPr>
      <w:r>
        <w:t xml:space="preserve">Helped build spatial site selection algorithm that selects recursive site visits and chooses most likely nest sites.</w:t>
      </w:r>
    </w:p>
    <w:p>
      <w:pPr>
        <w:pStyle w:val="Compact"/>
        <w:pStyle w:val="BlockText"/>
        <w:numPr>
          <w:numId w:val="1006"/>
          <w:ilvl w:val="0"/>
        </w:numPr>
      </w:pPr>
      <w:r>
        <w:t xml:space="preserve">Helped write Shiny interface to visualuze recursive site visits.</w:t>
      </w:r>
    </w:p>
    <w:p>
      <w:pPr>
        <w:pStyle w:val="Compact"/>
        <w:pStyle w:val="BlockText"/>
        <w:numPr>
          <w:numId w:val="1006"/>
          <w:ilvl w:val="0"/>
        </w:numPr>
      </w:pPr>
      <w:r>
        <w:t xml:space="preserve">Compendium published in Journal of Movement Ecology (doi:</w:t>
      </w:r>
      <w:r>
        <w:t xml:space="preserve"> </w:t>
      </w:r>
      <w:hyperlink r:id="rId35">
        <w:r>
          <w:rPr>
            <w:rStyle w:val="Hyperlink"/>
          </w:rPr>
          <w:t xml:space="preserve">10.1186/s40462-020-00201-1</w:t>
        </w:r>
      </w:hyperlink>
      <w:r>
        <w:t xml:space="preserve">)</w:t>
      </w:r>
    </w:p>
    <w:p>
      <w:pPr>
        <w:pStyle w:val="Heading3"/>
      </w:pPr>
      <w:bookmarkStart w:id="36" w:name="refsplitr"/>
      <w:r>
        <w:t xml:space="preserve">refsplitr</w:t>
      </w:r>
      <w:bookmarkEnd w:id="36"/>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7">
        <w:r>
          <w:rPr>
            <w:rStyle w:val="Hyperlink"/>
          </w:rPr>
          <w:t xml:space="preserve">ropensci/refsplitr</w:t>
        </w:r>
      </w:hyperlink>
      <w:r>
        <w:br/>
      </w:r>
      <w:r>
        <w:t xml:space="preserve">– Accepted on rOpenSci –</w:t>
      </w:r>
    </w:p>
    <w:p>
      <w:pPr>
        <w:pStyle w:val="Compact"/>
        <w:pStyle w:val="BlockText"/>
        <w:numPr>
          <w:numId w:val="1007"/>
          <w:ilvl w:val="0"/>
        </w:numPr>
      </w:pPr>
      <w:r>
        <w:t xml:space="preserve">Wrote code to split reference files into perspective parts as well as partition out author and address information.</w:t>
      </w:r>
    </w:p>
    <w:p>
      <w:pPr>
        <w:pStyle w:val="Compact"/>
        <w:pStyle w:val="BlockText"/>
        <w:numPr>
          <w:numId w:val="1007"/>
          <w:ilvl w:val="0"/>
        </w:numPr>
      </w:pPr>
      <w:r>
        <w:t xml:space="preserve">Created algorithm to group author name based on similar name participles, address proximity, and assorted information.</w:t>
      </w:r>
    </w:p>
    <w:p>
      <w:pPr>
        <w:pStyle w:val="Compact"/>
        <w:pStyle w:val="BlockText"/>
        <w:numPr>
          <w:numId w:val="1007"/>
          <w:ilvl w:val="0"/>
        </w:numPr>
      </w:pPr>
      <w:r>
        <w:t xml:space="preserve">Helped write code to map network analysis and spatial plotting of global author/co-author connections.</w:t>
      </w:r>
      <w:r>
        <w:br/>
      </w:r>
    </w:p>
    <w:p>
      <w:pPr>
        <w:pStyle w:val="Compact"/>
        <w:pStyle w:val="BlockText"/>
        <w:numPr>
          <w:numId w:val="1007"/>
          <w:ilvl w:val="0"/>
        </w:numPr>
      </w:pPr>
      <w:r>
        <w:t xml:space="preserve">Over 30 unit tests written with the</w:t>
      </w:r>
      <w:r>
        <w:t xml:space="preserve"> </w:t>
      </w:r>
      <w:r>
        <w:rPr>
          <w:rStyle w:val="VerbatimChar"/>
        </w:rPr>
        <w:t xml:space="preserve">testthat</w:t>
      </w:r>
      <w:r>
        <w:t xml:space="preserve"> </w:t>
      </w:r>
      <w:r>
        <w:t xml:space="preserve">package.</w:t>
      </w:r>
      <w:r>
        <w:br/>
      </w:r>
    </w:p>
    <w:p>
      <w:pPr>
        <w:pStyle w:val="Compact"/>
        <w:pStyle w:val="BlockText"/>
        <w:numPr>
          <w:numId w:val="1007"/>
          <w:ilvl w:val="0"/>
        </w:numPr>
      </w:pPr>
      <w:r>
        <w:t xml:space="preserve">Further compendium published in the Journal of Open Source Software (doi:</w:t>
      </w:r>
      <w:r>
        <w:t xml:space="preserve"> </w:t>
      </w:r>
      <w:hyperlink r:id="rId38">
        <w:r>
          <w:rPr>
            <w:rStyle w:val="Hyperlink"/>
          </w:rPr>
          <w:t xml:space="preserve">10.21105/joss.02028</w:t>
        </w:r>
      </w:hyperlink>
      <w:r>
        <w:t xml:space="preserve">)</w:t>
      </w:r>
    </w:p>
    <w:p>
      <w:pPr>
        <w:pStyle w:val="Heading3"/>
      </w:pPr>
      <w:bookmarkStart w:id="39" w:name="radar"/>
      <w:r>
        <w:t xml:space="preserve">radaR</w:t>
      </w:r>
      <w:bookmarkEnd w:id="39"/>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40">
        <w:r>
          <w:rPr>
            <w:rStyle w:val="Hyperlink"/>
          </w:rPr>
          <w:t xml:space="preserve">github.com/birderboone/radar</w:t>
        </w:r>
      </w:hyperlink>
      <w:r>
        <w:br/>
      </w:r>
      <w:r>
        <w:t xml:space="preserve">– Now deprecated. Contact Dr. Jeff Buler</w:t>
      </w:r>
      <w:r>
        <w:t xml:space="preserve"> </w:t>
      </w:r>
      <w:hyperlink r:id="rId41">
        <w:r>
          <w:rPr>
            <w:rStyle w:val="Hyperlink"/>
          </w:rPr>
          <w:t xml:space="preserve">(jbuler@udel.edu)</w:t>
        </w:r>
      </w:hyperlink>
      <w:r>
        <w:t xml:space="preserve"> </w:t>
      </w:r>
      <w:r>
        <w:t xml:space="preserve">for an updated version –</w:t>
      </w:r>
    </w:p>
    <w:p>
      <w:pPr>
        <w:pStyle w:val="Compact"/>
        <w:pStyle w:val="BlockText"/>
        <w:numPr>
          <w:numId w:val="1008"/>
          <w:ilvl w:val="0"/>
        </w:numPr>
      </w:pPr>
      <w:r>
        <w:t xml:space="preserve">Translated and updated pre-existing SAS code to R then built code into a package frame work with a workable interface.</w:t>
      </w:r>
    </w:p>
    <w:p>
      <w:pPr>
        <w:pStyle w:val="Compact"/>
        <w:pStyle w:val="BlockText"/>
        <w:numPr>
          <w:numId w:val="1008"/>
          <w:ilvl w:val="0"/>
        </w:numPr>
      </w:pPr>
      <w:r>
        <w:t xml:space="preserve">Package takes raw WSR-88D outputs, creates VADS, summarizes radar returns, and calculates bird densities for use in stopover mapping analysis.</w:t>
      </w:r>
      <w:r>
        <w:br/>
      </w:r>
    </w:p>
    <w:p>
      <w:pPr>
        <w:pStyle w:val="Compact"/>
        <w:pStyle w:val="BlockText"/>
        <w:numPr>
          <w:numId w:val="1008"/>
          <w:ilvl w:val="0"/>
        </w:numPr>
      </w:pPr>
      <w:r>
        <w:t xml:space="preserve">Created novel nightly sampling method that fit flexible non-linear curves to temporal radar densities to calculate approximate sampling moment for stop-over mapping.</w:t>
      </w:r>
    </w:p>
    <w:p>
      <w:pPr>
        <w:pStyle w:val="Heading2"/>
      </w:pPr>
      <w:bookmarkStart w:id="42" w:name="computer-skills"/>
      <w:r>
        <w:t xml:space="preserve">Computer Skills</w:t>
      </w:r>
      <w:bookmarkEnd w:id="42"/>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3" w:name="academic-work"/>
      <w:r>
        <w:t xml:space="preserve">Academic Work</w:t>
      </w:r>
      <w:bookmarkEnd w:id="43"/>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9"/>
          <w:ilvl w:val="0"/>
        </w:numPr>
      </w:pPr>
      <w:r>
        <w:t xml:space="preserve">Assessing the effects of Hurricane Sandy on fall migration in the North East United States using Weather Surveillance Radar.</w:t>
      </w:r>
    </w:p>
    <w:p>
      <w:pPr>
        <w:pStyle w:val="Compact"/>
        <w:pStyle w:val="BlockText"/>
        <w:numPr>
          <w:numId w:val="1009"/>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9"/>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9"/>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9"/>
          <w:ilvl w:val="0"/>
        </w:numPr>
      </w:pPr>
      <w:r>
        <w:t xml:space="preserve">You can view the</w:t>
      </w:r>
      <w:r>
        <w:t xml:space="preserve"> </w:t>
      </w:r>
      <w:hyperlink r:id="rId44">
        <w:r>
          <w:rPr>
            <w:rStyle w:val="Hyperlink"/>
          </w:rPr>
          <w:t xml:space="preserve">thesis online</w:t>
        </w:r>
      </w:hyperlink>
    </w:p>
    <w:p>
      <w:pPr>
        <w:pStyle w:val="Heading2"/>
      </w:pPr>
      <w:bookmarkStart w:id="45" w:name="peer-reviewed-publications"/>
      <w:r>
        <w:t xml:space="preserve">Peer-Reviewed Publications</w:t>
      </w:r>
      <w:bookmarkEnd w:id="45"/>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6">
        <w:r>
          <w:rPr>
            <w:rStyle w:val="Hyperlink"/>
          </w:rPr>
          <w:t xml:space="preserve">abs/2006.00110v1</w:t>
        </w:r>
      </w:hyperlink>
      <w:r>
        <w:br/>
      </w:r>
      <w:r>
        <w:t xml:space="preserve">Methods for this package can be found in the</w:t>
      </w:r>
      <w:r>
        <w:t xml:space="preserve"> </w:t>
      </w:r>
      <w:hyperlink r:id="rId47">
        <w:r>
          <w:rPr>
            <w:rStyle w:val="Hyperlink"/>
          </w:rPr>
          <w:t xml:space="preserve">online bookdown</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48">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49">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5">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50">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51">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52">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3">
        <w:r>
          <w:rPr>
            <w:rStyle w:val="Hyperlink"/>
          </w:rPr>
          <w:t xml:space="preserve">10.2984/71.1.6</w:t>
        </w:r>
      </w:hyperlink>
    </w:p>
    <w:p>
      <w:pPr>
        <w:pStyle w:val="Heading2"/>
      </w:pPr>
      <w:bookmarkStart w:id="54" w:name="book-chapters"/>
      <w:r>
        <w:t xml:space="preserve">Book Chapters</w:t>
      </w:r>
      <w:bookmarkEnd w:id="54"/>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5">
        <w:r>
          <w:rPr>
            <w:rStyle w:val="Hyperlink"/>
          </w:rPr>
          <w:t xml:space="preserve">10.1007/978-3-319-68576-2_14</w:t>
        </w:r>
      </w:hyperlink>
    </w:p>
    <w:p>
      <w:pPr>
        <w:pStyle w:val="Heading2"/>
      </w:pPr>
      <w:bookmarkStart w:id="56" w:name="technical-and-outreach-publications"/>
      <w:r>
        <w:t xml:space="preserve">Technical and Outreach Publications</w:t>
      </w:r>
      <w:bookmarkEnd w:id="56"/>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7">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8">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9" w:name="grants"/>
      <w:r>
        <w:t xml:space="preserve">Grants</w:t>
      </w:r>
      <w:bookmarkEnd w:id="59"/>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60" w:name="presentations"/>
      <w:r>
        <w:t xml:space="preserve">Presentations</w:t>
      </w:r>
      <w:bookmarkEnd w:id="60"/>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10"/>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11"/>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2"/>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3"/>
          <w:ilvl w:val="0"/>
        </w:numPr>
      </w:pPr>
      <w:r>
        <w:t xml:space="preserve">AFO/SCO/WOS Joint Annual Meeting - Wolfville, NS, CA (2015)</w:t>
      </w:r>
      <w:r>
        <w:t xml:space="preserve"> </w:t>
      </w:r>
      <w:r>
        <w:rPr>
          <w:b/>
        </w:rPr>
        <w:t xml:space="preserve">AFO Travel Award $850</w:t>
      </w:r>
    </w:p>
    <w:p>
      <w:pPr>
        <w:pStyle w:val="Compact"/>
        <w:pStyle w:val="BlockText"/>
        <w:numPr>
          <w:numId w:val="1013"/>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1" w:name="posters"/>
      <w:r>
        <w:t xml:space="preserve">Posters</w:t>
      </w:r>
      <w:bookmarkEnd w:id="61"/>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4"/>
          <w:ilvl w:val="0"/>
        </w:numPr>
      </w:pPr>
      <w:r>
        <w:t xml:space="preserve">Greater Everglades Ecosystem Restoration Conference - Ft. Lauderdale, FL, US (2019)</w:t>
      </w:r>
    </w:p>
    <w:p>
      <w:pPr>
        <w:pStyle w:val="Compact"/>
        <w:pStyle w:val="BlockText"/>
        <w:numPr>
          <w:numId w:val="1014"/>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5"/>
          <w:ilvl w:val="0"/>
        </w:numPr>
      </w:pPr>
      <w:r>
        <w:t xml:space="preserve">The Delaware Wetlands Conference - Wilmington, DE, US (2015)</w:t>
      </w:r>
    </w:p>
    <w:p>
      <w:pPr>
        <w:pStyle w:val="Compact"/>
        <w:pStyle w:val="BlockText"/>
        <w:numPr>
          <w:numId w:val="1015"/>
          <w:ilvl w:val="0"/>
        </w:numPr>
      </w:pPr>
      <w:r>
        <w:t xml:space="preserve">The Wildlife Society National Conference - Pittsburgh, PA, US (2014)</w:t>
      </w:r>
    </w:p>
    <w:p>
      <w:pPr>
        <w:pStyle w:val="Heading2"/>
      </w:pPr>
      <w:bookmarkStart w:id="62" w:name="teaching"/>
      <w:r>
        <w:t xml:space="preserve">Teaching</w:t>
      </w:r>
      <w:bookmarkEnd w:id="62"/>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3" w:name="volunteerservice"/>
      <w:r>
        <w:t xml:space="preserve">Volunteer/Service</w:t>
      </w:r>
      <w:bookmarkEnd w:id="63"/>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4" w:name="awardshonors"/>
      <w:r>
        <w:t xml:space="preserve">Awards/Honors</w:t>
      </w:r>
      <w:bookmarkEnd w:id="64"/>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5" w:name="memberships-since"/>
      <w:r>
        <w:t xml:space="preserve">Memberships (since)</w:t>
      </w:r>
      <w:bookmarkEnd w:id="65"/>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6" w:name="field-experience"/>
      <w:r>
        <w:t xml:space="preserve">Field Experience</w:t>
      </w:r>
      <w:bookmarkEnd w:id="66"/>
    </w:p>
    <w:p>
      <w:pPr>
        <w:pStyle w:val="FirstParagraph"/>
      </w:pPr>
      <w:r>
        <w:rPr>
          <w:b/>
        </w:rPr>
        <w:t xml:space="preserve">Woodpecker Crew Leader</w:t>
      </w:r>
      <w:r>
        <w:t xml:space="preserve"> </w:t>
      </w:r>
      <w:r>
        <w:rPr>
          <w:i/>
        </w:rPr>
        <w:t xml:space="preserve">May 1, 2018 – August 9, 2018</w:t>
      </w:r>
      <w:r>
        <w:br/>
      </w:r>
      <w:r>
        <w:t xml:space="preserve">Rocky Mountain Research Station - USFS, ID</w:t>
      </w:r>
    </w:p>
    <w:p>
      <w:pPr>
        <w:pStyle w:val="BodyText"/>
      </w:pPr>
      <w:r>
        <w:rPr>
          <w:b/>
        </w:rPr>
        <w:t xml:space="preserve">Black Rail Technician</w:t>
      </w:r>
      <w:r>
        <w:t xml:space="preserve"> </w:t>
      </w:r>
      <w:r>
        <w:rPr>
          <w:i/>
        </w:rPr>
        <w:t xml:space="preserve">January 14 - March 31,2018</w:t>
      </w:r>
      <w:r>
        <w:br/>
      </w:r>
      <w:r>
        <w:t xml:space="preserve">Texas State University, TX</w:t>
      </w:r>
    </w:p>
    <w:p>
      <w:pPr>
        <w:pStyle w:val="BodyText"/>
      </w:pPr>
      <w:r>
        <w:rPr>
          <w:b/>
        </w:rPr>
        <w:t xml:space="preserve">Avian Crew Leader</w:t>
      </w:r>
      <w:r>
        <w:t xml:space="preserve"> </w:t>
      </w:r>
      <w:r>
        <w:rPr>
          <w:i/>
        </w:rPr>
        <w:t xml:space="preserve">May 1, 2017 – September 30, 2017</w:t>
      </w:r>
      <w:r>
        <w:br/>
      </w:r>
      <w:r>
        <w:t xml:space="preserve">National Council for Air and Stream Improvement, OR</w:t>
      </w:r>
    </w:p>
    <w:p>
      <w:pPr>
        <w:pStyle w:val="BodyText"/>
      </w:pPr>
      <w:r>
        <w:rPr>
          <w:b/>
        </w:rPr>
        <w:t xml:space="preserve">Marshbird Field Technician</w:t>
      </w:r>
      <w:r>
        <w:t xml:space="preserve"> </w:t>
      </w:r>
      <w:r>
        <w:rPr>
          <w:i/>
        </w:rPr>
        <w:t xml:space="preserve">May 1 – August 15, 2014</w:t>
      </w:r>
      <w:r>
        <w:br/>
      </w:r>
      <w:r>
        <w:t xml:space="preserve">University of Delaware, DE</w:t>
      </w:r>
    </w:p>
    <w:p>
      <w:pPr>
        <w:pStyle w:val="BodyText"/>
      </w:pPr>
      <w:r>
        <w:rPr>
          <w:b/>
        </w:rPr>
        <w:t xml:space="preserve">Migratory Rail Field Technician</w:t>
      </w:r>
      <w:r>
        <w:t xml:space="preserve"> </w:t>
      </w:r>
      <w:r>
        <w:rPr>
          <w:i/>
        </w:rPr>
        <w:t xml:space="preserve">August 7 - October 21, 2012/2013</w:t>
      </w:r>
      <w:r>
        <w:br/>
      </w:r>
      <w:r>
        <w:t xml:space="preserve">Arkansas Cooperative Fish and Wildlife Research Unit, AR</w:t>
      </w:r>
    </w:p>
    <w:p>
      <w:pPr>
        <w:pStyle w:val="BodyText"/>
      </w:pPr>
      <w:r>
        <w:rPr>
          <w:b/>
        </w:rPr>
        <w:t xml:space="preserve">Willow Flycatcher Field Technician</w:t>
      </w:r>
      <w:r>
        <w:t xml:space="preserve"> </w:t>
      </w:r>
      <w:r>
        <w:rPr>
          <w:i/>
        </w:rPr>
        <w:t xml:space="preserve">May 7 – August 15, 2013</w:t>
      </w:r>
      <w:r>
        <w:br/>
      </w:r>
      <w:r>
        <w:t xml:space="preserve">SWCA Consulting, NV</w:t>
      </w:r>
    </w:p>
    <w:p>
      <w:pPr>
        <w:pStyle w:val="BodyText"/>
      </w:pPr>
      <w:r>
        <w:rPr>
          <w:b/>
        </w:rPr>
        <w:t xml:space="preserve">Yellow Rail Field Technician</w:t>
      </w:r>
      <w:r>
        <w:t xml:space="preserve"> </w:t>
      </w:r>
      <w:r>
        <w:rPr>
          <w:i/>
        </w:rPr>
        <w:t xml:space="preserve">December 7, 2012 - March 31, 2013</w:t>
      </w:r>
      <w:r>
        <w:br/>
      </w:r>
      <w:r>
        <w:t xml:space="preserve">Mississippi State University, MS</w:t>
      </w:r>
    </w:p>
    <w:p>
      <w:pPr>
        <w:pStyle w:val="BodyText"/>
      </w:pPr>
      <w:r>
        <w:rPr>
          <w:b/>
        </w:rPr>
        <w:t xml:space="preserve">Yellow-billed Cuckoo Field Surveyor</w:t>
      </w:r>
      <w:r>
        <w:t xml:space="preserve"> </w:t>
      </w:r>
      <w:r>
        <w:rPr>
          <w:i/>
        </w:rPr>
        <w:t xml:space="preserve">July 7 - August 21, 2012</w:t>
      </w:r>
      <w:r>
        <w:br/>
      </w:r>
      <w:r>
        <w:t xml:space="preserve">Great Basin Bird Observatory, NV</w:t>
      </w:r>
    </w:p>
    <w:p>
      <w:pPr>
        <w:pStyle w:val="BodyText"/>
      </w:pPr>
      <w:r>
        <w:rPr>
          <w:b/>
        </w:rPr>
        <w:t xml:space="preserve">Avian Field Research Assistant</w:t>
      </w:r>
      <w:r>
        <w:t xml:space="preserve"> </w:t>
      </w:r>
      <w:r>
        <w:rPr>
          <w:i/>
        </w:rPr>
        <w:t xml:space="preserve">February 1 - June 30, 2012</w:t>
      </w:r>
      <w:r>
        <w:br/>
      </w:r>
      <w:r>
        <w:t xml:space="preserve">Maui Forest Bird Recovery Project, HI</w:t>
      </w:r>
    </w:p>
    <w:p>
      <w:pPr>
        <w:pStyle w:val="BodyText"/>
      </w:pPr>
      <w:r>
        <w:rPr>
          <w:b/>
        </w:rPr>
        <w:t xml:space="preserve">Field Technician</w:t>
      </w:r>
      <w:r>
        <w:t xml:space="preserve"> </w:t>
      </w:r>
      <w:r>
        <w:rPr>
          <w:i/>
        </w:rPr>
        <w:t xml:space="preserve">July 14 - October 21, 2011</w:t>
      </w:r>
      <w:r>
        <w:br/>
      </w:r>
      <w:r>
        <w:t xml:space="preserve">Curry and Kerlinger, LLC, NY</w:t>
      </w:r>
    </w:p>
    <w:p>
      <w:pPr>
        <w:pStyle w:val="BodyText"/>
      </w:pPr>
      <w:r>
        <w:rPr>
          <w:b/>
        </w:rPr>
        <w:t xml:space="preserve">Golden-winged Warbler Field Technician</w:t>
      </w:r>
      <w:r>
        <w:t xml:space="preserve"> </w:t>
      </w:r>
      <w:r>
        <w:rPr>
          <w:i/>
        </w:rPr>
        <w:t xml:space="preserve">April 21- July 7, 2011</w:t>
      </w:r>
      <w:r>
        <w:br/>
      </w:r>
      <w:r>
        <w:t xml:space="preserve">University of Tennessee, TN</w:t>
      </w:r>
    </w:p>
    <w:p>
      <w:pPr>
        <w:pStyle w:val="BodyText"/>
      </w:pPr>
      <w:r>
        <w:rPr>
          <w:b/>
        </w:rPr>
        <w:t xml:space="preserve">Field Investigator</w:t>
      </w:r>
      <w:r>
        <w:t xml:space="preserve"> </w:t>
      </w:r>
      <w:r>
        <w:rPr>
          <w:i/>
        </w:rPr>
        <w:t xml:space="preserve">January 3 - March 21, 2011</w:t>
      </w:r>
      <w:r>
        <w:br/>
      </w:r>
      <w:r>
        <w:t xml:space="preserve">Louisiana State University, LA</w:t>
      </w:r>
    </w:p>
    <w:p>
      <w:pPr>
        <w:pStyle w:val="BodyText"/>
      </w:pPr>
      <w:r>
        <w:rPr>
          <w:b/>
        </w:rPr>
        <w:t xml:space="preserve">Freshwater Mussel Field Technician</w:t>
      </w:r>
      <w:r>
        <w:t xml:space="preserve"> </w:t>
      </w:r>
      <w:r>
        <w:rPr>
          <w:i/>
        </w:rPr>
        <w:t xml:space="preserve">July 7 - September 14, 2010</w:t>
      </w:r>
      <w:r>
        <w:br/>
      </w:r>
      <w:r>
        <w:t xml:space="preserve">Texas Agrilife Extensions Service, TX</w:t>
      </w:r>
    </w:p>
    <w:p>
      <w:pPr>
        <w:pStyle w:val="BodyText"/>
      </w:pPr>
      <w:r>
        <w:rPr>
          <w:b/>
        </w:rPr>
        <w:t xml:space="preserve">Golden-cheeked Warbler Field Technician</w:t>
      </w:r>
      <w:r>
        <w:t xml:space="preserve"> </w:t>
      </w:r>
      <w:r>
        <w:rPr>
          <w:i/>
        </w:rPr>
        <w:t xml:space="preserve">March 14 - July 7, 2010</w:t>
      </w:r>
      <w:r>
        <w:br/>
      </w:r>
      <w:r>
        <w:t xml:space="preserve">Texas A&amp;M University, TX</w:t>
      </w:r>
    </w:p>
    <w:p>
      <w:pPr>
        <w:pStyle w:val="Heading2"/>
      </w:pPr>
      <w:bookmarkStart w:id="67" w:name="professional-licenses-and-certifications"/>
      <w:r>
        <w:t xml:space="preserve">Professional Licenses and Certifications</w:t>
      </w:r>
      <w:bookmarkEnd w:id="67"/>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8" w:name="references"/>
      <w:r>
        <w:t xml:space="preserve">References</w:t>
      </w:r>
      <w:bookmarkEnd w:id="68"/>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16"/>
          <w:ilvl w:val="0"/>
        </w:numPr>
      </w:pPr>
      <w:hyperlink r:id="rId69">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17"/>
          <w:ilvl w:val="0"/>
        </w:numPr>
      </w:pPr>
      <w:hyperlink r:id="rId70">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18"/>
          <w:ilvl w:val="0"/>
        </w:numPr>
      </w:pPr>
      <w:hyperlink r:id="rId71">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19"/>
          <w:ilvl w:val="0"/>
        </w:numPr>
      </w:pPr>
      <w:hyperlink r:id="rId41">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4" Target="http://udspace.udel.edu/handle/19716/19774" TargetMode="External" /><Relationship Type="http://schemas.openxmlformats.org/officeDocument/2006/relationships/hyperlink" Id="rId52" Target="http://www.marineornithology.org/PDF/45_1/45_1_73-82.pdf" TargetMode="External" /><Relationship Type="http://schemas.openxmlformats.org/officeDocument/2006/relationships/hyperlink" Id="rId48" Target="https://afspubs.onlinelibrary.wiley.com/doi/full/10.1002/mcf2.10117" TargetMode="External" /><Relationship Type="http://schemas.openxmlformats.org/officeDocument/2006/relationships/hyperlink" Id="rId46" Target="https://arxiv.org/abs/2006.00110v1" TargetMode="External" /><Relationship Type="http://schemas.openxmlformats.org/officeDocument/2006/relationships/hyperlink" Id="rId50" Target="https://besjournals.onlinelibrary.wiley.com/doi/epdf/10.1111/1365-2656.13116" TargetMode="External" /><Relationship Type="http://schemas.openxmlformats.org/officeDocument/2006/relationships/hyperlink" Id="rId53"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9" Target="https://doi.org/10.1371/journal.pone.0226534" TargetMode="External" /><Relationship Type="http://schemas.openxmlformats.org/officeDocument/2006/relationships/hyperlink" Id="rId58"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0"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4" Target="https://github.com/picardis/nestR" TargetMode="External" /><Relationship Type="http://schemas.openxmlformats.org/officeDocument/2006/relationships/hyperlink" Id="rId32" Target="https://github.com/rociojoo/CranTaskView-Track" TargetMode="External" /><Relationship Type="http://schemas.openxmlformats.org/officeDocument/2006/relationships/hyperlink" Id="rId37" Target="https://github.com/ropensci/refsplitr" TargetMode="External" /><Relationship Type="http://schemas.openxmlformats.org/officeDocument/2006/relationships/hyperlink" Id="rId38" Target="https://joss.theoj.org/papers/10.21105/joss.02028" TargetMode="External" /><Relationship Type="http://schemas.openxmlformats.org/officeDocument/2006/relationships/hyperlink" Id="rId57" Target="https://mablab.org/post/ropensci/" TargetMode="External" /><Relationship Type="http://schemas.openxmlformats.org/officeDocument/2006/relationships/hyperlink" Id="rId35" Target="https://movementecologyjournal.biomedcentral.com/articles/10.1186/s40462-020-00201-1" TargetMode="External" /><Relationship Type="http://schemas.openxmlformats.org/officeDocument/2006/relationships/hyperlink" Id="rId51" Target="https://onlinelibrary.wiley.com/doi/full/10.1111/ele.12902" TargetMode="External" /><Relationship Type="http://schemas.openxmlformats.org/officeDocument/2006/relationships/hyperlink" Id="rId55" Target="https://pubs.er.usgs.gov/publication/70196349" TargetMode="External" /><Relationship Type="http://schemas.openxmlformats.org/officeDocument/2006/relationships/hyperlink" Id="rId47" Target="https://rociojoo.github.io/mov-eco-review" TargetMode="External" /><Relationship Type="http://schemas.openxmlformats.org/officeDocument/2006/relationships/hyperlink" Id="rId22" Target="https://twitter.com/birderboone" TargetMode="External" /><Relationship Type="http://schemas.openxmlformats.org/officeDocument/2006/relationships/hyperlink" Id="rId69" Target="mailto:basille@ufl.edu" TargetMode="External" /><Relationship Type="http://schemas.openxmlformats.org/officeDocument/2006/relationships/hyperlink" Id="rId41" Target="mailto:jbuler@udel.edu" TargetMode="External" /><Relationship Type="http://schemas.openxmlformats.org/officeDocument/2006/relationships/hyperlink" Id="rId70" Target="mailto:jdudley@fs.fed.us" TargetMode="External" /><Relationship Type="http://schemas.openxmlformats.org/officeDocument/2006/relationships/hyperlink" Id="rId71"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4" Target="http://udspace.udel.edu/handle/19716/19774" TargetMode="External" /><Relationship Type="http://schemas.openxmlformats.org/officeDocument/2006/relationships/hyperlink" Id="rId52" Target="http://www.marineornithology.org/PDF/45_1/45_1_73-82.pdf" TargetMode="External" /><Relationship Type="http://schemas.openxmlformats.org/officeDocument/2006/relationships/hyperlink" Id="rId48" Target="https://afspubs.onlinelibrary.wiley.com/doi/full/10.1002/mcf2.10117" TargetMode="External" /><Relationship Type="http://schemas.openxmlformats.org/officeDocument/2006/relationships/hyperlink" Id="rId46" Target="https://arxiv.org/abs/2006.00110v1" TargetMode="External" /><Relationship Type="http://schemas.openxmlformats.org/officeDocument/2006/relationships/hyperlink" Id="rId50" Target="https://besjournals.onlinelibrary.wiley.com/doi/epdf/10.1111/1365-2656.13116" TargetMode="External" /><Relationship Type="http://schemas.openxmlformats.org/officeDocument/2006/relationships/hyperlink" Id="rId53"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9" Target="https://doi.org/10.1371/journal.pone.0226534" TargetMode="External" /><Relationship Type="http://schemas.openxmlformats.org/officeDocument/2006/relationships/hyperlink" Id="rId58"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0"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4" Target="https://github.com/picardis/nestR" TargetMode="External" /><Relationship Type="http://schemas.openxmlformats.org/officeDocument/2006/relationships/hyperlink" Id="rId32" Target="https://github.com/rociojoo/CranTaskView-Track" TargetMode="External" /><Relationship Type="http://schemas.openxmlformats.org/officeDocument/2006/relationships/hyperlink" Id="rId37" Target="https://github.com/ropensci/refsplitr" TargetMode="External" /><Relationship Type="http://schemas.openxmlformats.org/officeDocument/2006/relationships/hyperlink" Id="rId38" Target="https://joss.theoj.org/papers/10.21105/joss.02028" TargetMode="External" /><Relationship Type="http://schemas.openxmlformats.org/officeDocument/2006/relationships/hyperlink" Id="rId57" Target="https://mablab.org/post/ropensci/" TargetMode="External" /><Relationship Type="http://schemas.openxmlformats.org/officeDocument/2006/relationships/hyperlink" Id="rId35" Target="https://movementecologyjournal.biomedcentral.com/articles/10.1186/s40462-020-00201-1" TargetMode="External" /><Relationship Type="http://schemas.openxmlformats.org/officeDocument/2006/relationships/hyperlink" Id="rId51" Target="https://onlinelibrary.wiley.com/doi/full/10.1111/ele.12902" TargetMode="External" /><Relationship Type="http://schemas.openxmlformats.org/officeDocument/2006/relationships/hyperlink" Id="rId55" Target="https://pubs.er.usgs.gov/publication/70196349" TargetMode="External" /><Relationship Type="http://schemas.openxmlformats.org/officeDocument/2006/relationships/hyperlink" Id="rId47" Target="https://rociojoo.github.io/mov-eco-review" TargetMode="External" /><Relationship Type="http://schemas.openxmlformats.org/officeDocument/2006/relationships/hyperlink" Id="rId22" Target="https://twitter.com/birderboone" TargetMode="External" /><Relationship Type="http://schemas.openxmlformats.org/officeDocument/2006/relationships/hyperlink" Id="rId69" Target="mailto:basille@ufl.edu" TargetMode="External" /><Relationship Type="http://schemas.openxmlformats.org/officeDocument/2006/relationships/hyperlink" Id="rId41" Target="mailto:jbuler@udel.edu" TargetMode="External" /><Relationship Type="http://schemas.openxmlformats.org/officeDocument/2006/relationships/hyperlink" Id="rId70" Target="mailto:jdudley@fs.fed.us" TargetMode="External" /><Relationship Type="http://schemas.openxmlformats.org/officeDocument/2006/relationships/hyperlink" Id="rId71"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2020-07-30T23:22:18Z</dcterms:created>
  <dcterms:modified xsi:type="dcterms:W3CDTF">2020-07-30T23:22:18Z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