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6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7c00db86cf6e81c52b0cf2539b47e20b08d7c5"/>
    <w:p>
      <w:pPr>
        <w:pStyle w:val="Heading1"/>
      </w:pPr>
      <w:r>
        <w:t xml:space="preserve">Data Analysis and Visualization in Ecology with R</w:t>
      </w:r>
    </w:p>
    <w:p>
      <w:pPr>
        <w:pStyle w:val="FirstParagraph"/>
      </w:pPr>
      <w:r>
        <w:t xml:space="preserve">RStudio is a powerful open-source statistical computing software that can enhance the lives of wildlife</w:t>
      </w:r>
      <w:r>
        <w:t xml:space="preserve"> </w:t>
      </w:r>
      <w:r>
        <w:t xml:space="preserve">students and professionals. However, new users are often intimidated by the learning curve associated</w:t>
      </w:r>
      <w:r>
        <w:t xml:space="preserve"> </w:t>
      </w:r>
      <w:r>
        <w:t xml:space="preserve">with studying a programming language and novices tend to lose interest if they do not benefit from their new skills. This introduction to R is designed for participants with no programming experience and assumes no prior knowledge of R or RStudio. The first half of the workshop will begin with the basics of R syntax, the RStudio interface, and then introduce importing files and explore your data.</w:t>
      </w:r>
      <w:r>
        <w:t xml:space="preserve"> </w:t>
      </w:r>
      <w:r>
        <w:t xml:space="preserve">The second half will introduce you how to manipulate data, create summary statistics, and plot and visualize your data.</w:t>
      </w:r>
    </w:p>
    <w:p>
      <w:pPr>
        <w:pStyle w:val="BodyText"/>
      </w:pPr>
      <w:r>
        <w:t xml:space="preserve">To ask any follow-up questions related to the workshop or general help in R, post in the</w:t>
      </w:r>
      <w:r>
        <w:t xml:space="preserve"> </w:t>
      </w:r>
      <w:hyperlink r:id="rId20">
        <w:r>
          <w:rPr>
            <w:rStyle w:val="Hyperlink"/>
          </w:rPr>
          <w:t xml:space="preserve">Issues</w:t>
        </w:r>
      </w:hyperlink>
      <w:r>
        <w:t xml:space="preserve"> </w:t>
      </w:r>
      <w:r>
        <w:t xml:space="preserve">tab.</w:t>
      </w:r>
    </w:p>
    <w:bookmarkEnd w:id="21"/>
    <w:bookmarkStart w:id="38" w:name="before-the-workshop-begins"/>
    <w:p>
      <w:pPr>
        <w:pStyle w:val="Heading1"/>
      </w:pPr>
      <w:r>
        <w:t xml:space="preserve">Before the workshop begins</w:t>
      </w:r>
    </w:p>
    <w:bookmarkStart w:id="33" w:name="install-r-and-rstudio"/>
    <w:p>
      <w:pPr>
        <w:pStyle w:val="Heading2"/>
      </w:pPr>
      <w:r>
        <w:t xml:space="preserve">Install R and RStudio</w:t>
      </w:r>
    </w:p>
    <w:p>
      <w:pPr>
        <w:pStyle w:val="FirstParagraph"/>
      </w:pPr>
      <w:r>
        <w:rPr>
          <w:iCs/>
          <w:i/>
        </w:rPr>
        <w:t xml:space="preserve">Windows instructions</w:t>
      </w:r>
    </w:p>
    <w:p>
      <w:pPr>
        <w:numPr>
          <w:ilvl w:val="0"/>
          <w:numId w:val="1001"/>
        </w:numPr>
        <w:pStyle w:val="Compact"/>
      </w:pPr>
      <w:r>
        <w:t xml:space="preserve">Download R from the</w:t>
      </w:r>
      <w:r>
        <w:t xml:space="preserve"> </w:t>
      </w:r>
      <w:hyperlink r:id="rId22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the .exe file that was just downloaded</w:t>
      </w:r>
    </w:p>
    <w:p>
      <w:pPr>
        <w:numPr>
          <w:ilvl w:val="0"/>
          <w:numId w:val="1001"/>
        </w:numPr>
        <w:pStyle w:val="Compact"/>
      </w:pPr>
      <w:r>
        <w:t xml:space="preserve">Go to the</w:t>
      </w:r>
      <w:r>
        <w:t xml:space="preserve"> </w:t>
      </w:r>
      <w:hyperlink r:id="rId23">
        <w:r>
          <w:rPr>
            <w:rStyle w:val="Hyperlink"/>
          </w:rPr>
          <w:t xml:space="preserve">RStudio download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Under Installers select RStudio x.yy.zzz - Windows Vista/7/8/10 (where x, y, and z represent version numbers)</w:t>
      </w:r>
    </w:p>
    <w:p>
      <w:pPr>
        <w:numPr>
          <w:ilvl w:val="0"/>
          <w:numId w:val="1001"/>
        </w:numPr>
        <w:pStyle w:val="Compact"/>
      </w:pPr>
      <w:r>
        <w:t xml:space="preserve">Double click the file to install it</w:t>
      </w:r>
    </w:p>
    <w:p>
      <w:pPr>
        <w:numPr>
          <w:ilvl w:val="0"/>
          <w:numId w:val="1001"/>
        </w:numPr>
        <w:pStyle w:val="Compact"/>
      </w:pPr>
      <w:r>
        <w:t xml:space="preserve">Once it’s installed, open RStudio to make sure it works and you don’t get any error messages.</w:t>
      </w:r>
    </w:p>
    <w:p>
      <w:pPr>
        <w:pStyle w:val="FirstParagraph"/>
      </w:pPr>
      <w:r>
        <w:rPr>
          <w:iCs/>
          <w:i/>
        </w:rPr>
        <w:t xml:space="preserve">Mac instructions</w:t>
      </w:r>
    </w:p>
    <w:p>
      <w:pPr>
        <w:numPr>
          <w:ilvl w:val="0"/>
          <w:numId w:val="1002"/>
        </w:numPr>
      </w:pPr>
      <w:r>
        <w:t xml:space="preserve">Download R from the</w:t>
      </w:r>
      <w:r>
        <w:t xml:space="preserve"> </w:t>
      </w:r>
      <w:hyperlink r:id="rId24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Select the .pkg file for the latest R version</w:t>
      </w:r>
    </w:p>
    <w:p>
      <w:pPr>
        <w:numPr>
          <w:ilvl w:val="0"/>
          <w:numId w:val="1002"/>
        </w:numPr>
      </w:pPr>
      <w:r>
        <w:t xml:space="preserve">Double click on the downloaded file to install R</w:t>
      </w:r>
    </w:p>
    <w:p>
      <w:pPr>
        <w:numPr>
          <w:ilvl w:val="0"/>
          <w:numId w:val="1002"/>
        </w:numPr>
      </w:pPr>
      <w:r>
        <w:t xml:space="preserve">It is also a good idea to install</w:t>
      </w:r>
      <w:r>
        <w:t xml:space="preserve"> </w:t>
      </w:r>
      <w:hyperlink r:id="rId25">
        <w:r>
          <w:rPr>
            <w:rStyle w:val="Hyperlink"/>
          </w:rPr>
          <w:t xml:space="preserve">XQuartz</w:t>
        </w:r>
      </w:hyperlink>
      <w:r>
        <w:t xml:space="preserve"> </w:t>
      </w:r>
      <w:r>
        <w:t xml:space="preserve">(needed by some packages)</w:t>
      </w:r>
    </w:p>
    <w:p>
      <w:pPr>
        <w:numPr>
          <w:ilvl w:val="0"/>
          <w:numId w:val="1002"/>
        </w:numPr>
      </w:pPr>
      <w:r>
        <w:t xml:space="preserve">Go to the</w:t>
      </w:r>
      <w:r>
        <w:t xml:space="preserve"> </w:t>
      </w:r>
      <w:hyperlink r:id="rId23">
        <w:r>
          <w:rPr>
            <w:rStyle w:val="Hyperlink"/>
          </w:rPr>
          <w:t xml:space="preserve">RStudio download page</w:t>
        </w:r>
      </w:hyperlink>
    </w:p>
    <w:p>
      <w:pPr>
        <w:numPr>
          <w:ilvl w:val="0"/>
          <w:numId w:val="1002"/>
        </w:numPr>
      </w:pPr>
      <w:r>
        <w:t xml:space="preserve">Under Installers select RStudio x.yy.zzz - Mac OS X 10.6+ (64-bit) (where x, y, and z represent version numbers)</w:t>
      </w:r>
    </w:p>
    <w:p>
      <w:pPr>
        <w:numPr>
          <w:ilvl w:val="0"/>
          <w:numId w:val="1002"/>
        </w:numPr>
      </w:pPr>
      <w:r>
        <w:t xml:space="preserve">Double click the file to install RStudio</w:t>
      </w:r>
    </w:p>
    <w:p>
      <w:pPr>
        <w:numPr>
          <w:ilvl w:val="0"/>
          <w:numId w:val="1002"/>
        </w:numPr>
      </w:pPr>
      <w:r>
        <w:t xml:space="preserve">Once it’s installed, open RStudio to make sure it works and you don’t get any error messages.</w:t>
      </w:r>
      <w:r>
        <w:t xml:space="preserve"> </w:t>
      </w:r>
      <w:r>
        <w:t xml:space="preserve"># Install packages</w:t>
      </w:r>
    </w:p>
    <w:p>
      <w:pPr>
        <w:numPr>
          <w:ilvl w:val="0"/>
          <w:numId w:val="1002"/>
        </w:numPr>
      </w:pPr>
      <w:r>
        <w:t xml:space="preserve">Open RStudio.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on the bottom left type</w:t>
      </w:r>
      <w:r>
        <w:t xml:space="preserve"> </w:t>
      </w:r>
      <w:r>
        <w:rPr>
          <w:rStyle w:val="VerbatimChar"/>
        </w:rPr>
        <w:t xml:space="preserve">install.packages(c("tidyverse", "ratdat"))</w:t>
      </w:r>
      <w:r>
        <w:t xml:space="preserve"> </w:t>
      </w:r>
      <w:r>
        <w:t xml:space="preserve">and press enter.</w:t>
      </w:r>
    </w:p>
    <w:p>
      <w:pPr>
        <w:pStyle w:val="FirstParagraph"/>
      </w:pPr>
      <w:r>
        <w:rPr>
          <w:iCs/>
          <w:i/>
        </w:rPr>
        <w:t xml:space="preserve">OR</w:t>
      </w:r>
    </w:p>
    <w:p>
      <w:pPr>
        <w:pStyle w:val="BodyText"/>
      </w:pPr>
      <w:r>
        <w:t xml:space="preserve">You can install it using rstudios point and click interface clicking on</w:t>
      </w:r>
      <w:r>
        <w:t xml:space="preserve"> </w:t>
      </w:r>
      <w:r>
        <w:rPr>
          <w:rStyle w:val="VerbatimChar"/>
        </w:rPr>
        <w:t xml:space="preserve">Packages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on the bottom right panel:</w:t>
      </w:r>
      <w:r>
        <w:br/>
      </w:r>
      <w:r>
        <w:drawing>
          <wp:inline>
            <wp:extent cx="5334000" cy="509096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/install_packag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 typing in the package name and click</w:t>
      </w:r>
      <w:r>
        <w:t xml:space="preserve"> </w:t>
      </w:r>
      <w:r>
        <w:rPr>
          <w:rStyle w:val="VerbatimChar"/>
        </w:rPr>
        <w:t xml:space="preserve">Install</w:t>
      </w:r>
      <w:r>
        <w:br/>
      </w:r>
      <w:r>
        <w:drawing>
          <wp:inline>
            <wp:extent cx="3888121" cy="297372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/install_pack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** Note: If you are on windows you may be prompted while installing packages to install R tools. You can do so by going to the</w:t>
      </w:r>
      <w:r>
        <w:t xml:space="preserve"> </w:t>
      </w:r>
      <w:r>
        <w:t xml:space="preserve">‘</w:t>
      </w:r>
      <w:r>
        <w:t xml:space="preserve">Install R Tools</w:t>
      </w:r>
      <w:r>
        <w:t xml:space="preserve">’</w:t>
      </w:r>
      <w:r>
        <w:t xml:space="preserve"> </w:t>
      </w:r>
      <w:r>
        <w:t xml:space="preserve">here:</w:t>
      </w:r>
      <w:r>
        <w:t xml:space="preserve"> </w:t>
      </w:r>
      <w:hyperlink r:id="rId32">
        <w:r>
          <w:rPr>
            <w:rStyle w:val="Hyperlink"/>
          </w:rPr>
          <w:t xml:space="preserve">https://cran.r-project.org/bin/windows/Rtools/rtools44/rtools.html</w:t>
        </w:r>
      </w:hyperlink>
      <w:r>
        <w:t xml:space="preserve"> </w:t>
      </w:r>
      <w:r>
        <w:t xml:space="preserve">**</w:t>
      </w:r>
    </w:p>
    <w:bookmarkEnd w:id="33"/>
    <w:bookmarkStart w:id="37" w:name="check-that-packages-installed-correctly"/>
    <w:p>
      <w:pPr>
        <w:pStyle w:val="Heading2"/>
      </w:pPr>
      <w:r>
        <w:t xml:space="preserve">Check that packages installed correctly</w:t>
      </w:r>
    </w:p>
    <w:p>
      <w:pPr>
        <w:pStyle w:val="FirstParagraph"/>
      </w:pPr>
      <w:r>
        <w:t xml:space="preserve">You can check if the packages installed correctly by typing in the console and pressing enter: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,</w:t>
      </w:r>
      <w:r>
        <w:t xml:space="preserve"> </w:t>
      </w:r>
      <w:r>
        <w:rPr>
          <w:rStyle w:val="VerbatimChar"/>
        </w:rPr>
        <w:t xml:space="preserve">library(ratdat)</w:t>
      </w:r>
    </w:p>
    <w:p>
      <w:pPr>
        <w:pStyle w:val="BodyText"/>
      </w:pPr>
      <w:r>
        <w:t xml:space="preserve">If your packages loaded correctly your console should look roughly like this:</w:t>
      </w:r>
      <w:r>
        <w:t xml:space="preserve"> </w:t>
      </w:r>
      <w:r>
        <w:drawing>
          <wp:inline>
            <wp:extent cx="5334000" cy="147447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/libary_loade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7"/>
    <w:bookmarkEnd w:id="38"/>
    <w:bookmarkStart w:id="43" w:name="download-this-repository"/>
    <w:p>
      <w:pPr>
        <w:pStyle w:val="Heading1"/>
      </w:pPr>
      <w:r>
        <w:t xml:space="preserve">Download this repository</w:t>
      </w:r>
    </w:p>
    <w:p>
      <w:pPr>
        <w:pStyle w:val="FirstParagraph"/>
      </w:pPr>
      <w:r>
        <w:t xml:space="preserve">We’re going to use resources in this repository for our workshop, so you’ll need to download it to your desktop.</w:t>
      </w:r>
    </w:p>
    <w:p>
      <w:pPr>
        <w:numPr>
          <w:ilvl w:val="0"/>
          <w:numId w:val="1003"/>
        </w:numPr>
        <w:pStyle w:val="Compact"/>
      </w:pPr>
      <w:r>
        <w:t xml:space="preserve">At the top of the</w:t>
      </w:r>
      <w:r>
        <w:t xml:space="preserve"> </w:t>
      </w:r>
      <w:hyperlink r:id="rId39">
        <w:r>
          <w:rPr>
            <w:rStyle w:val="Hyperlink"/>
          </w:rPr>
          <w:t xml:space="preserve">repository page</w:t>
        </w:r>
      </w:hyperlink>
      <w:r>
        <w:t xml:space="preserve"> </w:t>
      </w:r>
      <w:r>
        <w:t xml:space="preserve">click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and then click</w:t>
      </w:r>
      <w:r>
        <w:t xml:space="preserve"> </w:t>
      </w:r>
      <w:r>
        <w:rPr>
          <w:rStyle w:val="VerbatimChar"/>
        </w:rPr>
        <w:t xml:space="preserve">Download ZIP</w:t>
      </w:r>
    </w:p>
    <w:p>
      <w:pPr>
        <w:pStyle w:val="FirstParagraph"/>
      </w:pPr>
      <w:r>
        <w:drawing>
          <wp:inline>
            <wp:extent cx="5334000" cy="413943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/download-rep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43"/>
    <w:bookmarkStart w:id="56" w:name="instrucciones-en-español"/>
    <w:p>
      <w:pPr>
        <w:pStyle w:val="Heading1"/>
      </w:pPr>
      <w:r>
        <w:t xml:space="preserve">Instrucciones en español</w:t>
      </w:r>
    </w:p>
    <w:bookmarkStart w:id="44" w:name="instalación-de-r-y-rstudio"/>
    <w:p>
      <w:pPr>
        <w:pStyle w:val="Heading2"/>
      </w:pPr>
      <w:r>
        <w:t xml:space="preserve">Instalación de R y RStudio</w:t>
      </w:r>
    </w:p>
    <w:p>
      <w:pPr>
        <w:pStyle w:val="FirstParagraph"/>
      </w:pPr>
      <w:r>
        <w:rPr>
          <w:iCs/>
          <w:i/>
        </w:rPr>
        <w:t xml:space="preserve">Instrucciones para Windows</w:t>
      </w:r>
    </w:p>
    <w:p>
      <w:pPr>
        <w:numPr>
          <w:ilvl w:val="0"/>
          <w:numId w:val="1004"/>
        </w:numPr>
        <w:pStyle w:val="Compact"/>
      </w:pPr>
      <w:r>
        <w:t xml:space="preserve">R se puede descargar aquí:</w:t>
      </w:r>
      <w:r>
        <w:t xml:space="preserve"> </w:t>
      </w:r>
      <w:hyperlink r:id="rId22">
        <w:r>
          <w:rPr>
            <w:rStyle w:val="Hyperlink"/>
          </w:rPr>
          <w:t xml:space="preserve">Sitio web de CRAN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Ejecute el archivo .exe.</w:t>
      </w:r>
    </w:p>
    <w:p>
      <w:pPr>
        <w:numPr>
          <w:ilvl w:val="0"/>
          <w:numId w:val="1004"/>
        </w:numPr>
        <w:pStyle w:val="Compact"/>
      </w:pPr>
      <w:r>
        <w:t xml:space="preserve">RStudio se puede descargar aquí:</w:t>
      </w:r>
      <w:r>
        <w:t xml:space="preserve"> </w:t>
      </w:r>
      <w:hyperlink r:id="rId23">
        <w:r>
          <w:rPr>
            <w:rStyle w:val="Hyperlink"/>
          </w:rPr>
          <w:t xml:space="preserve">Página de descarga de RStudio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Ejecute el archivo llamado RStudio x.yy.zzz - Windows Vista/7/8/10 (x, y, z son los números de versión).</w:t>
      </w:r>
    </w:p>
    <w:p>
      <w:pPr>
        <w:numPr>
          <w:ilvl w:val="0"/>
          <w:numId w:val="1004"/>
        </w:numPr>
        <w:pStyle w:val="Compact"/>
      </w:pPr>
      <w:r>
        <w:t xml:space="preserve">Después de la instalación, abra RStudio para verificar que funcione.</w:t>
      </w:r>
    </w:p>
    <w:p>
      <w:pPr>
        <w:pStyle w:val="FirstParagraph"/>
      </w:pPr>
      <w:r>
        <w:rPr>
          <w:iCs/>
          <w:i/>
        </w:rPr>
        <w:t xml:space="preserve">Instrucciones para Mac</w:t>
      </w:r>
    </w:p>
    <w:p>
      <w:pPr>
        <w:numPr>
          <w:ilvl w:val="0"/>
          <w:numId w:val="1005"/>
        </w:numPr>
        <w:pStyle w:val="Compact"/>
      </w:pPr>
      <w:r>
        <w:t xml:space="preserve">R se puede descargar aquí:</w:t>
      </w:r>
      <w:r>
        <w:t xml:space="preserve"> </w:t>
      </w:r>
      <w:hyperlink r:id="rId24">
        <w:r>
          <w:rPr>
            <w:rStyle w:val="Hyperlink"/>
          </w:rPr>
          <w:t xml:space="preserve">Sitio web de CRAN</w:t>
        </w:r>
      </w:hyperlink>
      <w:r>
        <w:t xml:space="preserve">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Ejecute la última versión .pkg.</w:t>
      </w:r>
    </w:p>
    <w:p>
      <w:pPr>
        <w:numPr>
          <w:ilvl w:val="0"/>
          <w:numId w:val="1005"/>
        </w:numPr>
        <w:pStyle w:val="Compact"/>
      </w:pPr>
      <w:r>
        <w:t xml:space="preserve">También es recomendable descargar el software</w:t>
      </w:r>
      <w:r>
        <w:t xml:space="preserve"> </w:t>
      </w:r>
      <w:hyperlink r:id="rId25">
        <w:r>
          <w:rPr>
            <w:rStyle w:val="Hyperlink"/>
          </w:rPr>
          <w:t xml:space="preserve">XQuartz</w:t>
        </w:r>
      </w:hyperlink>
      <w:r>
        <w:t xml:space="preserve"> </w:t>
      </w:r>
      <w:r>
        <w:t xml:space="preserve">(necesario para algunos paquetes).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RStudio se puede descargar aquí:</w:t>
      </w:r>
      <w:r>
        <w:t xml:space="preserve"> </w:t>
      </w:r>
      <w:hyperlink r:id="rId23">
        <w:r>
          <w:rPr>
            <w:rStyle w:val="Hyperlink"/>
          </w:rPr>
          <w:t xml:space="preserve">Página de descarga de RStudio</w:t>
        </w:r>
      </w:hyperlink>
      <w:r>
        <w:t xml:space="preserve">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Ejecute el archivo llamado RStudio x.yy.zzz - Mac OS X 10.6+ (64-bit) (x, y, z son los números de versión).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Después de la instalación, abra RStudio para verificar que funcione.</w:t>
      </w:r>
    </w:p>
    <w:bookmarkEnd w:id="44"/>
    <w:bookmarkStart w:id="49" w:name="instalar-los-paquetes"/>
    <w:p>
      <w:pPr>
        <w:pStyle w:val="Heading2"/>
      </w:pPr>
      <w:r>
        <w:t xml:space="preserve">Instalar los paquetes</w:t>
      </w:r>
    </w:p>
    <w:p>
      <w:pPr>
        <w:numPr>
          <w:ilvl w:val="0"/>
          <w:numId w:val="1006"/>
        </w:numPr>
        <w:pStyle w:val="Compact"/>
      </w:pPr>
      <w:r>
        <w:t xml:space="preserve">Abra RStudio.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En la</w:t>
      </w:r>
      <w:r>
        <w:t xml:space="preserve"> </w:t>
      </w:r>
      <w:r>
        <w:t xml:space="preserve">“</w:t>
      </w:r>
      <w:r>
        <w:t xml:space="preserve">consola</w:t>
      </w:r>
      <w:r>
        <w:t xml:space="preserve">”</w:t>
      </w:r>
      <w:r>
        <w:t xml:space="preserve">, en la esquina inferior izquierda, escriba</w:t>
      </w:r>
      <w:r>
        <w:t xml:space="preserve"> </w:t>
      </w:r>
      <w:r>
        <w:rPr>
          <w:rStyle w:val="VerbatimChar"/>
        </w:rPr>
        <w:t xml:space="preserve">install.packages(c("tidyverse", "ratdat"))</w:t>
      </w:r>
      <w:r>
        <w:t xml:space="preserve"> </w:t>
      </w:r>
      <w:r>
        <w:t xml:space="preserve">y pulse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O</w:t>
      </w:r>
    </w:p>
    <w:p>
      <w:pPr>
        <w:pStyle w:val="BodyText"/>
      </w:pPr>
      <w:r>
        <w:t xml:space="preserve">Instale usando RStudio. Pulse</w:t>
      </w:r>
      <w:r>
        <w:t xml:space="preserve"> </w:t>
      </w:r>
      <w:r>
        <w:rPr>
          <w:rStyle w:val="VerbatimChar"/>
        </w:rPr>
        <w:t xml:space="preserve">Packages</w:t>
      </w:r>
      <w:r>
        <w:t xml:space="preserve"> </w:t>
      </w:r>
      <w:r>
        <w:t xml:space="preserve">y luego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en la esquina inferior derecha:</w:t>
      </w:r>
    </w:p>
    <w:p>
      <w:pPr>
        <w:pStyle w:val="BodyText"/>
      </w:pPr>
      <w:r>
        <w:drawing>
          <wp:inline>
            <wp:extent cx="5334000" cy="509096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g/install_packag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Escriba el nombre del paquete y pulse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:</w:t>
      </w:r>
      <w:r>
        <w:br/>
      </w:r>
      <w:r>
        <w:drawing>
          <wp:inline>
            <wp:extent cx="3888121" cy="297372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/install_package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297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Nota: Para Windows, también debe instalar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RTools</w:t>
      </w:r>
      <w:r>
        <w:rPr>
          <w:bCs/>
          <w:b/>
        </w:rPr>
        <w:t xml:space="preserve">’</w:t>
      </w:r>
      <w:r>
        <w:rPr>
          <w:bCs/>
          <w:b/>
        </w:rPr>
        <w:t xml:space="preserve">. Puede descargar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RTools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aquí:</w:t>
      </w:r>
      <w:r>
        <w:br/>
      </w:r>
      <w:hyperlink r:id="rId32">
        <w:r>
          <w:rPr>
            <w:rStyle w:val="Hyperlink"/>
            <w:bCs/>
            <w:b/>
          </w:rPr>
          <w:t xml:space="preserve">https://cran.r-project.org/bin/windows/Rtools/rtools44/rtools.html</w:t>
        </w:r>
      </w:hyperlink>
    </w:p>
    <w:bookmarkEnd w:id="49"/>
    <w:bookmarkStart w:id="52" w:name="X76479e39488108c05f52abac258e82c2bbd7e26"/>
    <w:p>
      <w:pPr>
        <w:pStyle w:val="Heading2"/>
      </w:pPr>
      <w:r>
        <w:t xml:space="preserve">Verificar si los paquetes se instalaron correctamente</w:t>
      </w:r>
    </w:p>
    <w:p>
      <w:pPr>
        <w:pStyle w:val="FirstParagraph"/>
      </w:pPr>
      <w:r>
        <w:t xml:space="preserve">Escriba en la consola y pulse</w:t>
      </w:r>
      <w:r>
        <w:t xml:space="preserve"> </w:t>
      </w:r>
      <w:r>
        <w:t xml:space="preserve">‘</w:t>
      </w:r>
      <w:r>
        <w:t xml:space="preserve">Enter</w:t>
      </w:r>
      <w:r>
        <w:t xml:space="preserve">’</w:t>
      </w:r>
      <w:r>
        <w:t xml:space="preserve">: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,</w:t>
      </w:r>
      <w:r>
        <w:t xml:space="preserve"> </w:t>
      </w:r>
      <w:r>
        <w:rPr>
          <w:rStyle w:val="VerbatimChar"/>
        </w:rPr>
        <w:t xml:space="preserve">library(ratdat)</w:t>
      </w:r>
      <w:r>
        <w:t xml:space="preserve">.</w:t>
      </w:r>
    </w:p>
    <w:p>
      <w:pPr>
        <w:pStyle w:val="BodyText"/>
      </w:pPr>
      <w:r>
        <w:t xml:space="preserve">La consola se verá así:</w:t>
      </w:r>
    </w:p>
    <w:p>
      <w:pPr>
        <w:pStyle w:val="BodyText"/>
      </w:pPr>
      <w:r>
        <w:drawing>
          <wp:inline>
            <wp:extent cx="5334000" cy="147447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g/libary_loade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2"/>
    <w:bookmarkStart w:id="55" w:name="descargar-el-repositorio"/>
    <w:p>
      <w:pPr>
        <w:pStyle w:val="Heading2"/>
      </w:pPr>
      <w:r>
        <w:t xml:space="preserve">Descargar el repositorio</w:t>
      </w:r>
    </w:p>
    <w:p>
      <w:pPr>
        <w:pStyle w:val="FirstParagraph"/>
      </w:pPr>
      <w:r>
        <w:t xml:space="preserve">Descárguelo para usarlo en el taller:</w:t>
      </w:r>
    </w:p>
    <w:p>
      <w:pPr>
        <w:numPr>
          <w:ilvl w:val="0"/>
          <w:numId w:val="1007"/>
        </w:numPr>
        <w:pStyle w:val="Compact"/>
      </w:pPr>
      <w:r>
        <w:t xml:space="preserve">En la parte superior de la página del</w:t>
      </w:r>
      <w:r>
        <w:t xml:space="preserve"> </w:t>
      </w:r>
      <w:hyperlink r:id="rId39">
        <w:r>
          <w:rPr>
            <w:rStyle w:val="Hyperlink"/>
          </w:rPr>
          <w:t xml:space="preserve">repositorio</w:t>
        </w:r>
      </w:hyperlink>
      <w:r>
        <w:t xml:space="preserve">, pulse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y luego</w:t>
      </w:r>
      <w:r>
        <w:t xml:space="preserve"> </w:t>
      </w:r>
      <w:r>
        <w:rPr>
          <w:rStyle w:val="VerbatimChar"/>
        </w:rPr>
        <w:t xml:space="preserve">Download ZIP</w:t>
      </w:r>
      <w:r>
        <w:t xml:space="preserve">.</w:t>
      </w:r>
    </w:p>
    <w:p>
      <w:pPr>
        <w:pStyle w:val="FirstParagraph"/>
      </w:pPr>
      <w:r>
        <w:drawing>
          <wp:inline>
            <wp:extent cx="5334000" cy="413943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fig/download-rep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hyperlink" Id="rId24" Target="https://cran.r-project.org/bin/macosx/" TargetMode="External" /><Relationship Type="http://schemas.openxmlformats.org/officeDocument/2006/relationships/hyperlink" Id="rId32" Target="https://cran.r-project.org/bin/windows/Rtools/rtools44/rtools.html" TargetMode="External" /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0" Target="https://github.com/birderboone/Intro_to_R-NRN-2024/issues" TargetMode="External" /><Relationship Type="http://schemas.openxmlformats.org/officeDocument/2006/relationships/hyperlink" Id="rId39" Target="https://github.com/birderboone/Intro_to_R_NRN_2024" TargetMode="External" /><Relationship Type="http://schemas.openxmlformats.org/officeDocument/2006/relationships/hyperlink" Id="rId23" Target="https://posit.co/download/rstudio-desktop/#download" TargetMode="External" /><Relationship Type="http://schemas.openxmlformats.org/officeDocument/2006/relationships/hyperlink" Id="rId25" Target="https://www.xquartz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an.r-project.org/bin/macosx/" TargetMode="External" /><Relationship Type="http://schemas.openxmlformats.org/officeDocument/2006/relationships/hyperlink" Id="rId32" Target="https://cran.r-project.org/bin/windows/Rtools/rtools44/rtools.html" TargetMode="External" /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0" Target="https://github.com/birderboone/Intro_to_R-NRN-2024/issues" TargetMode="External" /><Relationship Type="http://schemas.openxmlformats.org/officeDocument/2006/relationships/hyperlink" Id="rId39" Target="https://github.com/birderboone/Intro_to_R_NRN_2024" TargetMode="External" /><Relationship Type="http://schemas.openxmlformats.org/officeDocument/2006/relationships/hyperlink" Id="rId23" Target="https://posit.co/download/rstudio-desktop/#download" TargetMode="External" /><Relationship Type="http://schemas.openxmlformats.org/officeDocument/2006/relationships/hyperlink" Id="rId25" Target="https://www.xquartz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2024-09-25T15:55:39Z</dcterms:created>
  <dcterms:modified xsi:type="dcterms:W3CDTF">2024-09-25T15:55:39Z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