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391" w:rsidRPr="007E0391" w:rsidRDefault="007E0391" w:rsidP="007E0391">
      <w:pPr>
        <w:spacing w:line="240" w:lineRule="auto"/>
        <w:textAlignment w:val="baseline"/>
        <w:rPr>
          <w:rFonts w:eastAsia="Times New Roman" w:cs="Times New Roman"/>
          <w:color w:val="000000"/>
          <w:szCs w:val="24"/>
        </w:rPr>
      </w:pPr>
      <w:r w:rsidRPr="007E0391">
        <w:rPr>
          <w:rFonts w:eastAsia="Times New Roman" w:cs="Times New Roman"/>
          <w:color w:val="000000"/>
          <w:szCs w:val="24"/>
        </w:rPr>
        <w:t>EventApp – Use Cases</w:t>
      </w:r>
    </w:p>
    <w:p w:rsidR="007E0391" w:rsidRPr="007E0391" w:rsidRDefault="007E0391" w:rsidP="007E0391">
      <w:pPr>
        <w:spacing w:line="240" w:lineRule="auto"/>
        <w:textAlignment w:val="baseline"/>
        <w:rPr>
          <w:rFonts w:eastAsia="Times New Roman" w:cs="Times New Roman"/>
          <w:color w:val="000000"/>
          <w:szCs w:val="24"/>
        </w:rPr>
      </w:pPr>
    </w:p>
    <w:p w:rsidR="007E0391" w:rsidRPr="007E0391" w:rsidRDefault="007E0391" w:rsidP="007E0391">
      <w:pPr>
        <w:numPr>
          <w:ilvl w:val="0"/>
          <w:numId w:val="1"/>
        </w:numPr>
        <w:spacing w:line="240" w:lineRule="auto"/>
        <w:textAlignment w:val="baseline"/>
        <w:rPr>
          <w:rFonts w:eastAsia="Times New Roman" w:cs="Times New Roman"/>
          <w:color w:val="000000"/>
          <w:szCs w:val="24"/>
        </w:rPr>
      </w:pPr>
      <w:r w:rsidRPr="007E0391">
        <w:rPr>
          <w:rFonts w:eastAsia="Times New Roman" w:cs="Times New Roman"/>
          <w:color w:val="000000"/>
          <w:szCs w:val="24"/>
        </w:rPr>
        <w:t>Login:</w:t>
      </w:r>
    </w:p>
    <w:p w:rsidR="007E0391" w:rsidRPr="007E0391" w:rsidRDefault="007E0391" w:rsidP="007E0391">
      <w:pPr>
        <w:spacing w:line="240" w:lineRule="auto"/>
        <w:rPr>
          <w:rFonts w:eastAsia="Times New Roman" w:cs="Times New Roman"/>
          <w:szCs w:val="24"/>
        </w:rPr>
      </w:pPr>
      <w:r w:rsidRPr="007E0391">
        <w:rPr>
          <w:rFonts w:eastAsia="Times New Roman" w:cs="Times New Roman"/>
          <w:color w:val="000000"/>
          <w:szCs w:val="24"/>
        </w:rPr>
        <w:t>This use case will be initiated by visiting the site. It will prompt the user to login with username and password, create an account, or allow the user to just visit the site as a guest (without a profile). Depending on the user’s input the use case will bring the user to the “Make a profile” use case or the app’s home page.</w:t>
      </w:r>
    </w:p>
    <w:p w:rsidR="007E0391" w:rsidRPr="007E0391" w:rsidRDefault="007E0391" w:rsidP="007E0391">
      <w:pPr>
        <w:spacing w:line="240" w:lineRule="auto"/>
        <w:rPr>
          <w:rFonts w:eastAsia="Times New Roman" w:cs="Times New Roman"/>
          <w:szCs w:val="24"/>
        </w:rPr>
      </w:pPr>
    </w:p>
    <w:p w:rsidR="007E0391" w:rsidRPr="007E0391" w:rsidRDefault="007E0391" w:rsidP="007E0391">
      <w:pPr>
        <w:numPr>
          <w:ilvl w:val="0"/>
          <w:numId w:val="2"/>
        </w:numPr>
        <w:spacing w:line="240" w:lineRule="auto"/>
        <w:textAlignment w:val="baseline"/>
        <w:rPr>
          <w:rFonts w:eastAsia="Times New Roman" w:cs="Times New Roman"/>
          <w:color w:val="000000"/>
          <w:szCs w:val="24"/>
        </w:rPr>
      </w:pPr>
      <w:r w:rsidRPr="007E0391">
        <w:rPr>
          <w:rFonts w:eastAsia="Times New Roman" w:cs="Times New Roman"/>
          <w:color w:val="000000"/>
          <w:szCs w:val="24"/>
        </w:rPr>
        <w:t>Make a profile</w:t>
      </w:r>
    </w:p>
    <w:p w:rsidR="007E0391" w:rsidRPr="007E0391" w:rsidRDefault="007E0391" w:rsidP="007E0391">
      <w:pPr>
        <w:spacing w:line="240" w:lineRule="auto"/>
        <w:rPr>
          <w:rFonts w:eastAsia="Times New Roman" w:cs="Times New Roman"/>
          <w:szCs w:val="24"/>
        </w:rPr>
      </w:pPr>
      <w:r w:rsidRPr="007E0391">
        <w:rPr>
          <w:rFonts w:eastAsia="Times New Roman" w:cs="Times New Roman"/>
          <w:color w:val="000000"/>
          <w:szCs w:val="24"/>
        </w:rPr>
        <w:t>The user could edit and update their profile information by entering their location and personal preferences for types of events. This info will be used by “Events recommendation” use case, and the “Popular events” use cas</w:t>
      </w:r>
      <w:bookmarkStart w:id="0" w:name="_GoBack"/>
      <w:bookmarkEnd w:id="0"/>
      <w:r w:rsidRPr="007E0391">
        <w:rPr>
          <w:rFonts w:eastAsia="Times New Roman" w:cs="Times New Roman"/>
          <w:color w:val="000000"/>
          <w:szCs w:val="24"/>
        </w:rPr>
        <w:t>e.</w:t>
      </w:r>
    </w:p>
    <w:p w:rsidR="007E0391" w:rsidRPr="007E0391" w:rsidRDefault="007E0391" w:rsidP="007E0391">
      <w:pPr>
        <w:spacing w:line="240" w:lineRule="auto"/>
        <w:rPr>
          <w:rFonts w:eastAsia="Times New Roman" w:cs="Times New Roman"/>
          <w:szCs w:val="24"/>
        </w:rPr>
      </w:pPr>
    </w:p>
    <w:p w:rsidR="007E0391" w:rsidRPr="007E0391" w:rsidRDefault="007E0391" w:rsidP="007E0391">
      <w:pPr>
        <w:numPr>
          <w:ilvl w:val="0"/>
          <w:numId w:val="3"/>
        </w:numPr>
        <w:spacing w:line="240" w:lineRule="auto"/>
        <w:textAlignment w:val="baseline"/>
        <w:rPr>
          <w:rFonts w:eastAsia="Times New Roman" w:cs="Times New Roman"/>
          <w:color w:val="000000"/>
          <w:szCs w:val="24"/>
        </w:rPr>
      </w:pPr>
      <w:r w:rsidRPr="007E0391">
        <w:rPr>
          <w:rFonts w:eastAsia="Times New Roman" w:cs="Times New Roman"/>
          <w:color w:val="000000"/>
          <w:szCs w:val="24"/>
        </w:rPr>
        <w:t>Events recommendation</w:t>
      </w:r>
    </w:p>
    <w:p w:rsidR="007E0391" w:rsidRPr="007E0391" w:rsidRDefault="007E0391" w:rsidP="007E0391">
      <w:pPr>
        <w:spacing w:line="240" w:lineRule="auto"/>
        <w:rPr>
          <w:rFonts w:eastAsia="Times New Roman" w:cs="Times New Roman"/>
          <w:szCs w:val="24"/>
        </w:rPr>
      </w:pPr>
      <w:r w:rsidRPr="007E0391">
        <w:rPr>
          <w:rFonts w:eastAsia="Times New Roman" w:cs="Times New Roman"/>
          <w:color w:val="000000"/>
          <w:szCs w:val="24"/>
        </w:rPr>
        <w:t>After the user creates the profile, the system will come up a list of popular events based on user’s preferences.</w:t>
      </w:r>
    </w:p>
    <w:p w:rsidR="007E0391" w:rsidRPr="007E0391" w:rsidRDefault="007E0391" w:rsidP="007E0391">
      <w:pPr>
        <w:spacing w:line="240" w:lineRule="auto"/>
        <w:rPr>
          <w:rFonts w:eastAsia="Times New Roman" w:cs="Times New Roman"/>
          <w:szCs w:val="24"/>
        </w:rPr>
      </w:pPr>
    </w:p>
    <w:p w:rsidR="007E0391" w:rsidRPr="007E0391" w:rsidRDefault="007E0391" w:rsidP="007E0391">
      <w:pPr>
        <w:numPr>
          <w:ilvl w:val="0"/>
          <w:numId w:val="4"/>
        </w:numPr>
        <w:spacing w:line="240" w:lineRule="auto"/>
        <w:textAlignment w:val="baseline"/>
        <w:rPr>
          <w:rFonts w:eastAsia="Times New Roman" w:cs="Times New Roman"/>
          <w:color w:val="000000"/>
          <w:szCs w:val="24"/>
        </w:rPr>
      </w:pPr>
      <w:r w:rsidRPr="007E0391">
        <w:rPr>
          <w:rFonts w:eastAsia="Times New Roman" w:cs="Times New Roman"/>
          <w:color w:val="000000"/>
          <w:szCs w:val="24"/>
        </w:rPr>
        <w:t>Search for events</w:t>
      </w:r>
    </w:p>
    <w:p w:rsidR="007E0391" w:rsidRPr="007E0391" w:rsidRDefault="007E0391" w:rsidP="007E0391">
      <w:pPr>
        <w:spacing w:line="240" w:lineRule="auto"/>
        <w:rPr>
          <w:rFonts w:eastAsia="Times New Roman" w:cs="Times New Roman"/>
          <w:szCs w:val="24"/>
        </w:rPr>
      </w:pPr>
      <w:r w:rsidRPr="007E0391">
        <w:rPr>
          <w:rFonts w:eastAsia="Times New Roman" w:cs="Times New Roman"/>
          <w:color w:val="000000"/>
          <w:szCs w:val="24"/>
        </w:rPr>
        <w:t>This use case covers the search feature of the website. Upon navigating to the website, the user will be prompted with a search bar. The user can enter search terms and how far away events can be, and they will receive a list of events matching these criteria.</w:t>
      </w:r>
    </w:p>
    <w:p w:rsidR="007E0391" w:rsidRPr="007E0391" w:rsidRDefault="007E0391" w:rsidP="007E0391">
      <w:pPr>
        <w:spacing w:line="240" w:lineRule="auto"/>
        <w:rPr>
          <w:rFonts w:eastAsia="Times New Roman" w:cs="Times New Roman"/>
          <w:szCs w:val="24"/>
        </w:rPr>
      </w:pPr>
    </w:p>
    <w:p w:rsidR="007E0391" w:rsidRPr="007E0391" w:rsidRDefault="007E0391" w:rsidP="007E0391">
      <w:pPr>
        <w:numPr>
          <w:ilvl w:val="0"/>
          <w:numId w:val="5"/>
        </w:numPr>
        <w:spacing w:line="240" w:lineRule="auto"/>
        <w:textAlignment w:val="baseline"/>
        <w:rPr>
          <w:rFonts w:eastAsia="Times New Roman" w:cs="Times New Roman"/>
          <w:color w:val="000000"/>
          <w:szCs w:val="24"/>
        </w:rPr>
      </w:pPr>
      <w:r w:rsidRPr="007E0391">
        <w:rPr>
          <w:rFonts w:eastAsia="Times New Roman" w:cs="Times New Roman"/>
          <w:color w:val="000000"/>
          <w:szCs w:val="24"/>
        </w:rPr>
        <w:t>Get information on a chosen event</w:t>
      </w:r>
    </w:p>
    <w:p w:rsidR="007E0391" w:rsidRPr="007E0391" w:rsidRDefault="007E0391" w:rsidP="007E0391">
      <w:pPr>
        <w:spacing w:line="240" w:lineRule="auto"/>
        <w:rPr>
          <w:rFonts w:eastAsia="Times New Roman" w:cs="Times New Roman"/>
          <w:szCs w:val="24"/>
        </w:rPr>
      </w:pPr>
      <w:r w:rsidRPr="007E0391">
        <w:rPr>
          <w:rFonts w:eastAsia="Times New Roman" w:cs="Times New Roman"/>
          <w:color w:val="000000"/>
          <w:szCs w:val="24"/>
        </w:rPr>
        <w:t>This use case will display information about the event including its name, description, tags associated with it, cost, location, date, a weather forecast for the event, and a link on where to purchase tickets or RSVP for the event. The user will also have the option of marking that they are interested in attending the event, or confirm that they will be attending the event, for use in the popular events use case.</w:t>
      </w:r>
    </w:p>
    <w:p w:rsidR="007E0391" w:rsidRPr="007E0391" w:rsidRDefault="007E0391" w:rsidP="007E0391">
      <w:pPr>
        <w:spacing w:line="240" w:lineRule="auto"/>
        <w:rPr>
          <w:rFonts w:eastAsia="Times New Roman" w:cs="Times New Roman"/>
          <w:szCs w:val="24"/>
        </w:rPr>
      </w:pPr>
    </w:p>
    <w:p w:rsidR="007E0391" w:rsidRPr="007E0391" w:rsidRDefault="007E0391" w:rsidP="007E0391">
      <w:pPr>
        <w:numPr>
          <w:ilvl w:val="0"/>
          <w:numId w:val="6"/>
        </w:numPr>
        <w:spacing w:line="240" w:lineRule="auto"/>
        <w:textAlignment w:val="baseline"/>
        <w:rPr>
          <w:rFonts w:eastAsia="Times New Roman" w:cs="Times New Roman"/>
          <w:color w:val="000000"/>
          <w:szCs w:val="24"/>
        </w:rPr>
      </w:pPr>
      <w:r w:rsidRPr="007E0391">
        <w:rPr>
          <w:rFonts w:eastAsia="Times New Roman" w:cs="Times New Roman"/>
          <w:color w:val="000000"/>
          <w:szCs w:val="24"/>
        </w:rPr>
        <w:t>Popular Events</w:t>
      </w:r>
    </w:p>
    <w:p w:rsidR="007E0391" w:rsidRPr="007E0391" w:rsidRDefault="007E0391" w:rsidP="007E0391">
      <w:pPr>
        <w:spacing w:line="240" w:lineRule="auto"/>
        <w:rPr>
          <w:rFonts w:eastAsia="Times New Roman" w:cs="Times New Roman"/>
          <w:szCs w:val="24"/>
        </w:rPr>
      </w:pPr>
      <w:r w:rsidRPr="007E0391">
        <w:rPr>
          <w:rFonts w:eastAsia="Times New Roman" w:cs="Times New Roman"/>
          <w:color w:val="000000"/>
          <w:szCs w:val="24"/>
        </w:rPr>
        <w:t>This use case displays the events that are most popular in the user’s area, without them entering any search criteria. It is displayed on the landing page of the website for both new and returning users. Before the user’s geo-location data has been acquired, it will display a message prompting them to give permission to use their location.</w:t>
      </w:r>
    </w:p>
    <w:p w:rsidR="00444A85" w:rsidRPr="007E0391" w:rsidRDefault="00444A85">
      <w:pPr>
        <w:rPr>
          <w:rFonts w:cs="Times New Roman"/>
          <w:szCs w:val="24"/>
        </w:rPr>
      </w:pPr>
    </w:p>
    <w:sectPr w:rsidR="00444A85" w:rsidRPr="007E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1EAD"/>
    <w:multiLevelType w:val="multilevel"/>
    <w:tmpl w:val="2B7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26D81"/>
    <w:multiLevelType w:val="multilevel"/>
    <w:tmpl w:val="594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16151"/>
    <w:multiLevelType w:val="multilevel"/>
    <w:tmpl w:val="75F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81729"/>
    <w:multiLevelType w:val="multilevel"/>
    <w:tmpl w:val="74E4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3114A"/>
    <w:multiLevelType w:val="multilevel"/>
    <w:tmpl w:val="D84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4106C"/>
    <w:multiLevelType w:val="multilevel"/>
    <w:tmpl w:val="6E2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91"/>
    <w:rsid w:val="00444A85"/>
    <w:rsid w:val="007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A3EB"/>
  <w15:chartTrackingRefBased/>
  <w15:docId w15:val="{C17B7A8E-9855-4EDB-8EDA-415129F1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9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Baker</dc:creator>
  <cp:keywords/>
  <dc:description/>
  <cp:lastModifiedBy>Adrian Baker</cp:lastModifiedBy>
  <cp:revision>1</cp:revision>
  <dcterms:created xsi:type="dcterms:W3CDTF">2016-10-02T19:34:00Z</dcterms:created>
  <dcterms:modified xsi:type="dcterms:W3CDTF">2016-10-02T19:35:00Z</dcterms:modified>
</cp:coreProperties>
</file>