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34761F56"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a</w:t>
      </w:r>
      <w:r w:rsidR="00275BA0" w:rsidRPr="00015BF6">
        <w:rPr>
          <w:lang w:val="en-AU"/>
        </w:rPr>
        <w:t xml:space="preserve"> </w:t>
      </w:r>
      <w:ins w:id="2" w:author="Martin Whiting" w:date="2019-02-05T17:47:00Z">
        <w:r w:rsidR="00AD331F">
          <w:rPr>
            <w:lang w:val="en-AU"/>
          </w:rPr>
          <w:t>review</w:t>
        </w:r>
        <w:r w:rsidR="00AD331F" w:rsidRPr="00015BF6">
          <w:rPr>
            <w:lang w:val="en-AU"/>
          </w:rPr>
          <w:t xml:space="preserve"> </w:t>
        </w:r>
      </w:ins>
      <w:r w:rsidR="00275BA0" w:rsidRPr="00015BF6">
        <w:rPr>
          <w:lang w:val="en-AU"/>
        </w:rPr>
        <w:t>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3" w:name="_Toc533667980"/>
      <w:bookmarkStart w:id="4" w:name="_Toc533668557"/>
      <w:r w:rsidRPr="00015BF6">
        <w:rPr>
          <w:lang w:val="en-AU"/>
        </w:rPr>
        <w:lastRenderedPageBreak/>
        <w:t>Abstract</w:t>
      </w:r>
      <w:bookmarkEnd w:id="3"/>
      <w:bookmarkEnd w:id="4"/>
    </w:p>
    <w:p w14:paraId="5D59F926" w14:textId="57134238" w:rsidR="00460F8C" w:rsidRDefault="003A2399" w:rsidP="0027545B">
      <w:pPr>
        <w:ind w:firstLine="0"/>
        <w:rPr>
          <w:ins w:id="5" w:author="Birgit Szabo" w:date="2019-02-07T13:14:00Z"/>
          <w:lang w:val="en-AU"/>
        </w:rPr>
      </w:pPr>
      <w:ins w:id="6" w:author="Martin Whiting" w:date="2019-02-05T10:46:00Z">
        <w:r>
          <w:rPr>
            <w:lang w:val="en-AU"/>
          </w:rPr>
          <w:t xml:space="preserve">By definition, comparative cognition </w:t>
        </w:r>
        <w:r w:rsidR="00D459B8">
          <w:rPr>
            <w:lang w:val="en-AU"/>
          </w:rPr>
          <w:t xml:space="preserve">includes a wide range of species. Recently, there has been a surge in </w:t>
        </w:r>
      </w:ins>
      <w:ins w:id="7" w:author="Martin Whiting" w:date="2019-02-05T10:47:00Z">
        <w:r w:rsidR="00D459B8">
          <w:rPr>
            <w:lang w:val="en-AU"/>
          </w:rPr>
          <w:t xml:space="preserve">cognition </w:t>
        </w:r>
      </w:ins>
      <w:ins w:id="8" w:author="Martin Whiting" w:date="2019-02-07T11:01:00Z">
        <w:r w:rsidR="00D118B2">
          <w:rPr>
            <w:lang w:val="en-AU"/>
          </w:rPr>
          <w:t xml:space="preserve">research </w:t>
        </w:r>
      </w:ins>
      <w:ins w:id="9" w:author="Martin Whiting" w:date="2019-02-05T10:47:00Z">
        <w:r w:rsidR="00D459B8">
          <w:rPr>
            <w:lang w:val="en-AU"/>
          </w:rPr>
          <w:t>in previously unstudied groups such as</w:t>
        </w:r>
      </w:ins>
      <w:ins w:id="10" w:author="Martin Whiting" w:date="2019-02-05T10:46:00Z">
        <w:r>
          <w:rPr>
            <w:lang w:val="en-AU"/>
          </w:rPr>
          <w:t xml:space="preserve"> </w:t>
        </w:r>
      </w:ins>
      <w:r w:rsidR="008D0011">
        <w:rPr>
          <w:lang w:val="en-AU"/>
        </w:rPr>
        <w:t>non-</w:t>
      </w:r>
      <w:r w:rsidR="00E60932">
        <w:rPr>
          <w:lang w:val="en-AU"/>
        </w:rPr>
        <w:t xml:space="preserve">avian </w:t>
      </w:r>
      <w:r w:rsidR="008D0011">
        <w:rPr>
          <w:lang w:val="en-AU"/>
        </w:rPr>
        <w:t>reptile</w:t>
      </w:r>
      <w:ins w:id="11" w:author="Martin Whiting" w:date="2019-02-05T10:47:00Z">
        <w:r w:rsidR="00D459B8">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2" w:author="Martin Whiting" w:date="2019-02-05T07:36:00Z">
        <w:r w:rsidR="00647C3D">
          <w:rPr>
            <w:lang w:val="en-AU"/>
          </w:rPr>
          <w:t xml:space="preserve">the </w:t>
        </w:r>
      </w:ins>
      <w:r w:rsidR="008D0011">
        <w:rPr>
          <w:lang w:val="en-AU"/>
        </w:rPr>
        <w:t>tuatara</w:t>
      </w:r>
      <w:ins w:id="13" w:author="Martin Whiting" w:date="2019-02-05T07:36:00Z">
        <w:r w:rsidR="00647C3D">
          <w:rPr>
            <w:lang w:val="en-AU"/>
          </w:rPr>
          <w:t>,</w:t>
        </w:r>
      </w:ins>
      <w:r w:rsidR="008D0011">
        <w:rPr>
          <w:lang w:val="en-AU"/>
        </w:rPr>
        <w:t xml:space="preserve"> and crocodilians</w:t>
      </w:r>
      <w:ins w:id="14"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15"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16"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17" w:author="Martin Whiting" w:date="2019-02-05T07:39:00Z">
        <w:r w:rsidR="00647C3D">
          <w:rPr>
            <w:lang w:val="en-AU"/>
          </w:rPr>
          <w:t>Importantly, reptiles are ectotherms and dependent on environmental temperature during development and througho</w:t>
        </w:r>
      </w:ins>
      <w:ins w:id="18" w:author="Martin Whiting" w:date="2019-02-05T07:40:00Z">
        <w:r w:rsidR="00647C3D">
          <w:rPr>
            <w:lang w:val="en-AU"/>
          </w:rPr>
          <w:t xml:space="preserve">ut their lifetime. </w:t>
        </w:r>
      </w:ins>
      <w:r w:rsidR="00E60932">
        <w:rPr>
          <w:lang w:val="en-AU"/>
        </w:rPr>
        <w:t>Consequently, they provide new opportunities to study cognitive processes such as learning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19" w:author="Birgit Szabo" w:date="2019-02-07T14:05:00Z">
        <w:r w:rsidR="007E21A2">
          <w:rPr>
            <w:lang w:val="en-AU"/>
          </w:rPr>
          <w:t xml:space="preserve">While </w:t>
        </w:r>
      </w:ins>
      <w:ins w:id="20" w:author="Birgit Szabo" w:date="2019-02-07T13:15:00Z">
        <w:r w:rsidR="00460F8C">
          <w:rPr>
            <w:lang w:val="en-AU"/>
          </w:rPr>
          <w:t>perform</w:t>
        </w:r>
      </w:ins>
      <w:ins w:id="21" w:author="Birgit Szabo" w:date="2019-02-07T14:05:00Z">
        <w:r w:rsidR="007E21A2">
          <w:rPr>
            <w:lang w:val="en-AU"/>
          </w:rPr>
          <w:t>ing</w:t>
        </w:r>
      </w:ins>
      <w:ins w:id="22" w:author="Birgit Szabo" w:date="2019-02-07T13:15:00Z">
        <w:r w:rsidR="00460F8C">
          <w:rPr>
            <w:lang w:val="en-AU"/>
          </w:rPr>
          <w:t xml:space="preserve"> </w:t>
        </w:r>
      </w:ins>
      <w:ins w:id="23" w:author="Birgit Szabo" w:date="2019-02-07T14:02:00Z">
        <w:r w:rsidR="00A434D6">
          <w:rPr>
            <w:lang w:val="en-AU"/>
          </w:rPr>
          <w:t>a comprehensive online literature search</w:t>
        </w:r>
      </w:ins>
      <w:ins w:id="24" w:author="Birgit Szabo" w:date="2019-02-07T14:03:00Z">
        <w:r w:rsidR="007E21A2">
          <w:rPr>
            <w:lang w:val="en-AU"/>
          </w:rPr>
          <w:t xml:space="preserve"> collecting data for a meta-analysis (Szabo, Whiting, &amp; Noble, submitted)</w:t>
        </w:r>
      </w:ins>
      <w:ins w:id="25" w:author="Birgit Szabo" w:date="2019-02-07T14:04:00Z">
        <w:r w:rsidR="007E21A2">
          <w:rPr>
            <w:lang w:val="en-AU"/>
          </w:rPr>
          <w:t xml:space="preserve"> </w:t>
        </w:r>
      </w:ins>
      <w:ins w:id="26" w:author="Birgit Szabo" w:date="2019-02-07T14:05:00Z">
        <w:r w:rsidR="007E21A2">
          <w:rPr>
            <w:lang w:val="en-AU"/>
          </w:rPr>
          <w:t>we recognised the need for an up to date review on re</w:t>
        </w:r>
      </w:ins>
      <w:ins w:id="27" w:author="Birgit Szabo" w:date="2019-02-07T14:06:00Z">
        <w:r w:rsidR="007E21A2">
          <w:rPr>
            <w:lang w:val="en-AU"/>
          </w:rPr>
          <w:t>ptile learning.</w:t>
        </w:r>
      </w:ins>
      <w:bookmarkStart w:id="28" w:name="_GoBack"/>
      <w:bookmarkEnd w:id="28"/>
      <w:ins w:id="29" w:author="Birgit Szabo" w:date="2019-02-07T14:04:00Z">
        <w:r w:rsidR="007E21A2">
          <w:rPr>
            <w:lang w:val="en-AU"/>
          </w:rPr>
          <w:t xml:space="preserve"> </w:t>
        </w:r>
      </w:ins>
    </w:p>
    <w:p w14:paraId="24AC941F" w14:textId="6203C06D" w:rsidR="0027545B" w:rsidRDefault="00E60932" w:rsidP="0027545B">
      <w:pPr>
        <w:ind w:firstLine="0"/>
        <w:rPr>
          <w:lang w:val="en-AU"/>
        </w:rPr>
      </w:pPr>
      <w:commentRangeStart w:id="30"/>
      <w:r w:rsidRPr="00C10C8C">
        <w:rPr>
          <w:lang w:val="en-AU"/>
        </w:rPr>
        <w:t>Our</w:t>
      </w:r>
      <w:commentRangeEnd w:id="30"/>
      <w:r w:rsidR="00D459B8">
        <w:rPr>
          <w:rStyle w:val="CommentReference"/>
        </w:rPr>
        <w:commentReference w:id="30"/>
      </w:r>
      <w:r w:rsidRPr="00C10C8C">
        <w:rPr>
          <w:lang w:val="en-AU"/>
        </w:rPr>
        <w:t xml:space="preserve"> </w:t>
      </w:r>
      <w:del w:id="31" w:author="Birgit Szabo" w:date="2019-02-07T13:13:00Z">
        <w:r w:rsidRPr="00C10C8C" w:rsidDel="00460F8C">
          <w:rPr>
            <w:lang w:val="en-AU"/>
          </w:rPr>
          <w:delText xml:space="preserve">systematic </w:delText>
        </w:r>
      </w:del>
      <w:r w:rsidRPr="00C10C8C">
        <w:rPr>
          <w:lang w:val="en-AU"/>
        </w:rPr>
        <w:t>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Pr="00C10C8C">
        <w:rPr>
          <w:lang w:val="en-AU"/>
        </w:rPr>
        <w:t xml:space="preserve"> </w:t>
      </w:r>
      <w:r w:rsidR="00C10C8C" w:rsidRPr="00C10C8C">
        <w:rPr>
          <w:lang w:val="en-AU"/>
        </w:rPr>
        <w:t xml:space="preserve">Non-avian reptiles show a diverse range of abilities </w:t>
      </w:r>
      <w:del w:id="32" w:author="Martin Whiting" w:date="2019-02-05T07:41:00Z">
        <w:r w:rsidR="00C10C8C" w:rsidRPr="00C10C8C" w:rsidDel="00647C3D">
          <w:rPr>
            <w:lang w:val="en-AU"/>
          </w:rPr>
          <w:delText>from</w:delText>
        </w:r>
        <w:r w:rsidRPr="00C10C8C" w:rsidDel="00647C3D">
          <w:rPr>
            <w:lang w:val="en-AU"/>
          </w:rPr>
          <w:delText xml:space="preserve"> </w:delText>
        </w:r>
      </w:del>
      <w:ins w:id="33" w:author="Martin Whiting" w:date="2019-02-05T07:41:00Z">
        <w:r w:rsidR="00647C3D">
          <w:rPr>
            <w:lang w:val="en-AU"/>
          </w:rPr>
          <w:t>including</w:t>
        </w:r>
        <w:r w:rsidR="00647C3D" w:rsidRPr="00C10C8C">
          <w:rPr>
            <w:lang w:val="en-AU"/>
          </w:rPr>
          <w:t xml:space="preserve"> </w:t>
        </w:r>
      </w:ins>
      <w:r w:rsidRPr="00C10C8C">
        <w:rPr>
          <w:lang w:val="en-AU"/>
        </w:rPr>
        <w:t>taste aversion, spatial and discrimination learning</w:t>
      </w:r>
      <w:ins w:id="34" w:author="Martin Whiting" w:date="2019-02-05T07:37:00Z">
        <w:r w:rsidR="00647C3D">
          <w:rPr>
            <w:lang w:val="en-AU"/>
          </w:rPr>
          <w:t>,</w:t>
        </w:r>
      </w:ins>
      <w:r w:rsidRPr="00C10C8C">
        <w:rPr>
          <w:lang w:val="en-AU"/>
        </w:rPr>
        <w:t xml:space="preserve"> </w:t>
      </w:r>
      <w:del w:id="35" w:author="Martin Whiting" w:date="2019-02-05T07:41:00Z">
        <w:r w:rsidR="00C10C8C" w:rsidRPr="00C10C8C" w:rsidDel="00647C3D">
          <w:rPr>
            <w:lang w:val="en-AU"/>
          </w:rPr>
          <w:delText>to</w:delText>
        </w:r>
        <w:r w:rsidRPr="00C10C8C" w:rsidDel="00647C3D">
          <w:rPr>
            <w:lang w:val="en-AU"/>
          </w:rPr>
          <w:delText xml:space="preserve"> </w:delText>
        </w:r>
      </w:del>
      <w:r w:rsidRPr="00C10C8C">
        <w:rPr>
          <w:lang w:val="en-AU"/>
        </w:rPr>
        <w:t>non-symbolic quantity discrimination, behavioural flexibility, learning of novel foraging techniques</w:t>
      </w:r>
      <w:ins w:id="36" w:author="Martin Whiting" w:date="2019-02-05T07:42:00Z">
        <w:r w:rsidR="00647C3D">
          <w:rPr>
            <w:lang w:val="en-AU"/>
          </w:rPr>
          <w:t>,</w:t>
        </w:r>
      </w:ins>
      <w:r w:rsidRPr="00C10C8C">
        <w:rPr>
          <w:lang w:val="en-AU"/>
        </w:rPr>
        <w:t xml:space="preserve"> and social learning. </w:t>
      </w:r>
      <w:r w:rsidR="00C10C8C" w:rsidRPr="00C10C8C">
        <w:rPr>
          <w:lang w:val="en-AU"/>
        </w:rPr>
        <w:t xml:space="preserve">Our synthesis revealed </w:t>
      </w:r>
      <w:del w:id="37" w:author="Martin Whiting" w:date="2019-02-05T07:42:00Z">
        <w:r w:rsidRPr="00C10C8C" w:rsidDel="00C446B2">
          <w:rPr>
            <w:lang w:val="en-AU"/>
          </w:rPr>
          <w:delText xml:space="preserve">several </w:delText>
        </w:r>
      </w:del>
      <w:del w:id="38" w:author="Martin Whiting" w:date="2019-02-05T07:44:00Z">
        <w:r w:rsidR="00C10C8C" w:rsidRPr="00C10C8C" w:rsidDel="00C446B2">
          <w:rPr>
            <w:lang w:val="en-AU"/>
          </w:rPr>
          <w:delText xml:space="preserve">knowledge </w:delText>
        </w:r>
        <w:r w:rsidRPr="00C10C8C" w:rsidDel="00C446B2">
          <w:rPr>
            <w:lang w:val="en-AU"/>
          </w:rPr>
          <w:delText>gaps</w:delText>
        </w:r>
        <w:r w:rsidR="00C10C8C" w:rsidRPr="00C10C8C" w:rsidDel="00C446B2">
          <w:rPr>
            <w:lang w:val="en-AU"/>
          </w:rPr>
          <w:delText xml:space="preserve"> </w:delText>
        </w:r>
      </w:del>
      <w:del w:id="39" w:author="Martin Whiting" w:date="2019-02-05T07:43:00Z">
        <w:r w:rsidR="00C10C8C" w:rsidRPr="00C10C8C" w:rsidDel="00C446B2">
          <w:rPr>
            <w:lang w:val="en-AU"/>
          </w:rPr>
          <w:delText>and b</w:delText>
        </w:r>
      </w:del>
      <w:del w:id="40" w:author="Martin Whiting" w:date="2019-02-05T07:44:00Z">
        <w:r w:rsidR="00C10C8C" w:rsidRPr="00C10C8C" w:rsidDel="00C446B2">
          <w:rPr>
            <w:lang w:val="en-AU"/>
          </w:rPr>
          <w:delText>ased on these</w:delText>
        </w:r>
      </w:del>
      <w:del w:id="41" w:author="Martin Whiting" w:date="2019-02-05T07:43:00Z">
        <w:r w:rsidR="00C10C8C" w:rsidRPr="00C10C8C" w:rsidDel="00C446B2">
          <w:rPr>
            <w:lang w:val="en-AU"/>
          </w:rPr>
          <w:delText xml:space="preserve"> shortcomings we </w:delText>
        </w:r>
        <w:r w:rsidR="0027545B" w:rsidRPr="00C10C8C" w:rsidDel="00C446B2">
          <w:rPr>
            <w:lang w:val="en-AU"/>
          </w:rPr>
          <w:delText>want to</w:delText>
        </w:r>
        <w:r w:rsidRPr="00C10C8C" w:rsidDel="00C446B2">
          <w:rPr>
            <w:lang w:val="en-AU"/>
          </w:rPr>
          <w:delText xml:space="preserve"> </w:delText>
        </w:r>
        <w:r w:rsidR="0027545B" w:rsidRPr="00C10C8C" w:rsidDel="00C446B2">
          <w:rPr>
            <w:lang w:val="en-AU"/>
          </w:rPr>
          <w:delText>direct attention towards</w:delText>
        </w:r>
      </w:del>
      <w:del w:id="42" w:author="Martin Whiting" w:date="2019-02-05T07:44:00Z">
        <w:r w:rsidRPr="00C10C8C" w:rsidDel="00C446B2">
          <w:rPr>
            <w:lang w:val="en-AU"/>
          </w:rPr>
          <w:delText xml:space="preserve"> </w:delText>
        </w:r>
      </w:del>
      <w:r w:rsidRPr="00C10C8C">
        <w:rPr>
          <w:lang w:val="en-AU"/>
        </w:rPr>
        <w:t xml:space="preserve">seven research </w:t>
      </w:r>
      <w:del w:id="43" w:author="Martin Whiting" w:date="2019-02-05T07:45:00Z">
        <w:r w:rsidRPr="00C10C8C" w:rsidDel="00C446B2">
          <w:rPr>
            <w:lang w:val="en-AU"/>
          </w:rPr>
          <w:delText xml:space="preserve">avenues </w:delText>
        </w:r>
      </w:del>
      <w:ins w:id="44" w:author="Martin Whiting" w:date="2019-02-05T07:45:00Z">
        <w:r w:rsidR="00C446B2">
          <w:rPr>
            <w:lang w:val="en-AU"/>
          </w:rPr>
          <w:t>areas</w:t>
        </w:r>
        <w:r w:rsidR="00C446B2" w:rsidRPr="00C10C8C">
          <w:rPr>
            <w:lang w:val="en-AU"/>
          </w:rPr>
          <w:t xml:space="preserve"> </w:t>
        </w:r>
      </w:ins>
      <w:ins w:id="45" w:author="Martin Whiting" w:date="2019-02-05T07:44:00Z">
        <w:r w:rsidR="00C446B2">
          <w:rPr>
            <w:lang w:val="en-AU"/>
          </w:rPr>
          <w:t xml:space="preserve">for </w:t>
        </w:r>
      </w:ins>
      <w:r w:rsidRPr="00C10C8C">
        <w:rPr>
          <w:lang w:val="en-AU"/>
        </w:rPr>
        <w:t>which</w:t>
      </w:r>
      <w:ins w:id="46" w:author="Martin Whiting" w:date="2019-02-05T07:44:00Z">
        <w:r w:rsidR="00C446B2">
          <w:rPr>
            <w:lang w:val="en-AU"/>
          </w:rPr>
          <w:t xml:space="preserve"> we have significant knowledge gaps</w:t>
        </w:r>
      </w:ins>
      <w:ins w:id="47" w:author="Martin Whiting" w:date="2019-02-05T07:45:00Z">
        <w:r w:rsidR="00C446B2">
          <w:rPr>
            <w:lang w:val="en-AU"/>
          </w:rPr>
          <w:t xml:space="preserve"> </w:t>
        </w:r>
      </w:ins>
      <w:ins w:id="48" w:author="Martin Whiting" w:date="2019-02-05T07:47:00Z">
        <w:r w:rsidR="00C446B2">
          <w:rPr>
            <w:lang w:val="en-AU"/>
          </w:rPr>
          <w:t xml:space="preserve">and </w:t>
        </w:r>
      </w:ins>
      <w:ins w:id="49" w:author="Martin Whiting" w:date="2019-02-05T07:46:00Z">
        <w:r w:rsidR="00C446B2">
          <w:rPr>
            <w:lang w:val="en-AU"/>
          </w:rPr>
          <w:t xml:space="preserve">which offer important future </w:t>
        </w:r>
      </w:ins>
      <w:ins w:id="50" w:author="Martin Whiting" w:date="2019-02-05T07:45:00Z">
        <w:r w:rsidR="00C446B2">
          <w:rPr>
            <w:lang w:val="en-AU"/>
          </w:rPr>
          <w:t>research</w:t>
        </w:r>
      </w:ins>
      <w:ins w:id="51" w:author="Martin Whiting" w:date="2019-02-05T07:46:00Z">
        <w:r w:rsidR="00C446B2">
          <w:rPr>
            <w:lang w:val="en-AU"/>
          </w:rPr>
          <w:t xml:space="preserve"> opportunities</w:t>
        </w:r>
      </w:ins>
      <w:ins w:id="52" w:author="Martin Whiting" w:date="2019-02-05T07:47:00Z">
        <w:r w:rsidR="00C446B2">
          <w:rPr>
            <w:lang w:val="en-AU"/>
          </w:rPr>
          <w:t>.</w:t>
        </w:r>
      </w:ins>
      <w:del w:id="53" w:author="Martin Whiting" w:date="2019-02-05T07:46:00Z">
        <w:r w:rsidR="00C10C8C" w:rsidDel="00C446B2">
          <w:rPr>
            <w:lang w:val="en-AU"/>
          </w:rPr>
          <w:delText>,</w:delText>
        </w:r>
        <w:r w:rsidRPr="00C10C8C" w:rsidDel="00C446B2">
          <w:rPr>
            <w:lang w:val="en-AU"/>
          </w:rPr>
          <w:delText xml:space="preserve"> </w:delText>
        </w:r>
        <w:r w:rsidR="00C10C8C" w:rsidRPr="00C10C8C" w:rsidDel="00C446B2">
          <w:rPr>
            <w:lang w:val="en-AU"/>
          </w:rPr>
          <w:delText>we belie</w:delText>
        </w:r>
      </w:del>
      <w:del w:id="54" w:author="Martin Whiting" w:date="2019-02-05T07:38:00Z">
        <w:r w:rsidR="00C10C8C" w:rsidRPr="00C10C8C" w:rsidDel="00647C3D">
          <w:rPr>
            <w:lang w:val="en-AU"/>
          </w:rPr>
          <w:delText>f</w:delText>
        </w:r>
      </w:del>
      <w:del w:id="55" w:author="Martin Whiting" w:date="2019-02-05T07:46:00Z">
        <w:r w:rsidR="00C10C8C" w:rsidDel="00C446B2">
          <w:rPr>
            <w:lang w:val="en-AU"/>
          </w:rPr>
          <w:delText>,</w:delText>
        </w:r>
        <w:r w:rsidR="00C10C8C" w:rsidRPr="00C10C8C" w:rsidDel="00C446B2">
          <w:rPr>
            <w:lang w:val="en-AU"/>
          </w:rPr>
          <w:delText xml:space="preserve"> will</w:delText>
        </w:r>
        <w:r w:rsidRPr="00C10C8C" w:rsidDel="00C446B2">
          <w:rPr>
            <w:lang w:val="en-AU"/>
          </w:rPr>
          <w:delText xml:space="preserve"> be of special interest i</w:delText>
        </w:r>
      </w:del>
      <w:del w:id="56" w:author="Martin Whiting" w:date="2019-02-05T07:47:00Z">
        <w:r w:rsidRPr="00C10C8C" w:rsidDel="00C446B2">
          <w:rPr>
            <w:lang w:val="en-AU"/>
          </w:rPr>
          <w:delText>n</w:delText>
        </w:r>
      </w:del>
      <w:ins w:id="57" w:author="Martin Whiting" w:date="2019-02-05T07:47:00Z">
        <w:r w:rsidR="00C446B2">
          <w:rPr>
            <w:lang w:val="en-AU"/>
          </w:rPr>
          <w:t>fo</w:t>
        </w:r>
      </w:ins>
      <w:del w:id="58" w:author="Martin Whiting" w:date="2019-02-05T07:47:00Z">
        <w:r w:rsidRPr="00C10C8C" w:rsidDel="00C446B2">
          <w:rPr>
            <w:lang w:val="en-AU"/>
          </w:rPr>
          <w:delText xml:space="preserve"> the near future</w:delText>
        </w:r>
      </w:del>
      <w:r w:rsidRPr="00C10C8C">
        <w:rPr>
          <w:lang w:val="en-AU"/>
        </w:rPr>
        <w:t>.</w:t>
      </w:r>
      <w:r>
        <w:rPr>
          <w:lang w:val="en-AU"/>
        </w:rPr>
        <w:t xml:space="preserve"> Taken together, </w:t>
      </w:r>
      <w:r w:rsidR="0027545B">
        <w:rPr>
          <w:lang w:val="en-AU"/>
        </w:rPr>
        <w:t xml:space="preserve">research in the last 40 years has undoubtedly demonstrated </w:t>
      </w:r>
      <w:ins w:id="59" w:author="Martin Whiting" w:date="2019-02-05T07:48:00Z">
        <w:r w:rsidR="00C446B2">
          <w:rPr>
            <w:lang w:val="en-AU"/>
          </w:rPr>
          <w:t xml:space="preserve">that </w:t>
        </w:r>
      </w:ins>
      <w:r w:rsidR="0027545B">
        <w:rPr>
          <w:lang w:val="en-AU"/>
        </w:rPr>
        <w:t>non-avian reptiles</w:t>
      </w:r>
      <w:ins w:id="60" w:author="Martin Whiting" w:date="2019-02-05T07:48:00Z">
        <w:r w:rsidR="00C446B2">
          <w:rPr>
            <w:lang w:val="en-AU"/>
          </w:rPr>
          <w:t xml:space="preserve"> are</w:t>
        </w:r>
      </w:ins>
      <w:del w:id="61" w:author="Martin Whiting" w:date="2019-02-05T07:48:00Z">
        <w:r w:rsidR="00C10C8C" w:rsidDel="00C446B2">
          <w:rPr>
            <w:lang w:val="en-AU"/>
          </w:rPr>
          <w:delText>’</w:delText>
        </w:r>
      </w:del>
      <w:r w:rsidR="0027545B">
        <w:rPr>
          <w:lang w:val="en-AU"/>
        </w:rPr>
        <w:t xml:space="preserve"> capab</w:t>
      </w:r>
      <w:ins w:id="62" w:author="Martin Whiting" w:date="2019-02-05T07:48:00Z">
        <w:r w:rsidR="00C446B2">
          <w:rPr>
            <w:lang w:val="en-AU"/>
          </w:rPr>
          <w:t>le</w:t>
        </w:r>
      </w:ins>
      <w:del w:id="63" w:author="Martin Whiting" w:date="2019-02-05T07:48:00Z">
        <w:r w:rsidR="0027545B" w:rsidDel="00C446B2">
          <w:rPr>
            <w:lang w:val="en-AU"/>
          </w:rPr>
          <w:delText>ility for</w:delText>
        </w:r>
      </w:del>
      <w:ins w:id="64" w:author="Martin Whiting" w:date="2019-02-05T07:48:00Z">
        <w:r w:rsidR="00C446B2">
          <w:rPr>
            <w:lang w:val="en-AU"/>
          </w:rPr>
          <w:t xml:space="preserve"> of</w:t>
        </w:r>
      </w:ins>
      <w:r w:rsidR="0027545B">
        <w:rPr>
          <w:lang w:val="en-AU"/>
        </w:rPr>
        <w:t xml:space="preserve"> more than just instinctive reactions and basic cognition. With the appropriate methodology, this still young field of research </w:t>
      </w:r>
      <w:del w:id="65" w:author="Martin Whiting" w:date="2019-02-05T07:48:00Z">
        <w:r w:rsidR="0027545B" w:rsidDel="00C446B2">
          <w:rPr>
            <w:lang w:val="en-AU"/>
          </w:rPr>
          <w:delText>will certainly</w:delText>
        </w:r>
      </w:del>
      <w:ins w:id="66" w:author="Martin Whiting" w:date="2019-02-05T07:48:00Z">
        <w:r w:rsidR="00C446B2">
          <w:rPr>
            <w:lang w:val="en-AU"/>
          </w:rPr>
          <w:t>should</w:t>
        </w:r>
      </w:ins>
      <w:r w:rsidR="0027545B">
        <w:rPr>
          <w:lang w:val="en-AU"/>
        </w:rPr>
        <w:t xml:space="preserve"> advance greatly in the coming years</w:t>
      </w:r>
      <w:ins w:id="67"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1B7DD32C" w:rsidR="00CA200E" w:rsidRPr="00CA200E" w:rsidRDefault="00CA200E" w:rsidP="0027545B">
      <w:pPr>
        <w:ind w:firstLine="0"/>
        <w:rPr>
          <w:lang w:val="en-AU"/>
        </w:rPr>
      </w:pPr>
      <w:r w:rsidRPr="00CA200E">
        <w:rPr>
          <w:i/>
          <w:lang w:val="en-AU"/>
        </w:rPr>
        <w:t xml:space="preserve">Keywords: </w:t>
      </w:r>
      <w:r w:rsidR="00157277">
        <w:rPr>
          <w:lang w:val="en-AU"/>
        </w:rPr>
        <w:t>Cognition,</w:t>
      </w:r>
      <w:r w:rsidR="004155DF" w:rsidRPr="004155DF">
        <w:rPr>
          <w:lang w:val="en-AU"/>
        </w:rPr>
        <w:t xml:space="preserve"> </w:t>
      </w:r>
      <w:ins w:id="68" w:author="Martin Whiting" w:date="2019-02-05T07:52:00Z">
        <w:r w:rsidR="000C379B">
          <w:rPr>
            <w:lang w:val="en-AU"/>
          </w:rPr>
          <w:t xml:space="preserve">brain, </w:t>
        </w:r>
      </w:ins>
      <w:r w:rsidR="004155DF">
        <w:rPr>
          <w:lang w:val="en-AU"/>
        </w:rPr>
        <w:t>learning processes,</w:t>
      </w:r>
      <w:r w:rsidR="00157277">
        <w:rPr>
          <w:lang w:val="en-AU"/>
        </w:rPr>
        <w:t xml:space="preserve"> </w:t>
      </w:r>
      <w:ins w:id="69" w:author="Martin Whiting" w:date="2019-02-05T07:49:00Z">
        <w:r w:rsidR="000C379B">
          <w:rPr>
            <w:lang w:val="en-AU"/>
          </w:rPr>
          <w:t>R</w:t>
        </w:r>
      </w:ins>
      <w:del w:id="70" w:author="Martin Whiting" w:date="2019-02-05T07:49:00Z">
        <w:r w:rsidR="005A081B" w:rsidDel="000C379B">
          <w:rPr>
            <w:lang w:val="en-AU"/>
          </w:rPr>
          <w:delText>r</w:delText>
        </w:r>
      </w:del>
      <w:r w:rsidR="005A081B">
        <w:rPr>
          <w:lang w:val="en-AU"/>
        </w:rPr>
        <w:t xml:space="preserve">eptilia, </w:t>
      </w:r>
      <w:del w:id="71" w:author="Martin Whiting" w:date="2019-02-05T07:51:00Z">
        <w:r w:rsidR="004155DF" w:rsidDel="000C379B">
          <w:rPr>
            <w:lang w:val="en-AU"/>
          </w:rPr>
          <w:delText>systematic review</w:delText>
        </w:r>
      </w:del>
      <w:r w:rsidR="004155DF">
        <w:rPr>
          <w:lang w:val="en-AU"/>
        </w:rPr>
        <w:t xml:space="preserve">, </w:t>
      </w:r>
      <w:commentRangeStart w:id="72"/>
      <w:ins w:id="73" w:author="Martin Whiting" w:date="2019-02-05T07:50:00Z">
        <w:r w:rsidR="000C379B">
          <w:rPr>
            <w:lang w:val="en-AU"/>
          </w:rPr>
          <w:t>T</w:t>
        </w:r>
      </w:ins>
      <w:del w:id="74" w:author="Martin Whiting" w:date="2019-02-05T07:50:00Z">
        <w:r w:rsidR="00487359" w:rsidDel="000C379B">
          <w:rPr>
            <w:lang w:val="en-AU"/>
          </w:rPr>
          <w:delText>t</w:delText>
        </w:r>
      </w:del>
      <w:r w:rsidR="00487359">
        <w:rPr>
          <w:lang w:val="en-AU"/>
        </w:rPr>
        <w:t>estudines</w:t>
      </w:r>
      <w:commentRangeEnd w:id="72"/>
      <w:r w:rsidR="000C379B">
        <w:rPr>
          <w:rStyle w:val="CommentReference"/>
        </w:rPr>
        <w:commentReference w:id="72"/>
      </w:r>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75" w:name="_Toc533668558"/>
      <w:r>
        <w:rPr>
          <w:lang w:val="en-AU"/>
        </w:rPr>
        <w:lastRenderedPageBreak/>
        <w:t>Content</w:t>
      </w:r>
      <w:bookmarkEnd w:id="75"/>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0D76B296"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ins w:id="76" w:author="Martin Whiting" w:date="2019-02-05T07:32:00Z">
        <w:r w:rsidR="00647C3D">
          <w:rPr>
            <w:noProof/>
            <w:lang w:val="en-AU"/>
          </w:rPr>
          <w:t>-</w:t>
        </w:r>
      </w:ins>
      <w:del w:id="77" w:author="Martin Whiting" w:date="2019-02-05T07:32:00Z">
        <w:r w:rsidRPr="00E705A1" w:rsidDel="00647C3D">
          <w:rPr>
            <w:noProof/>
            <w:lang w:val="en-AU"/>
          </w:rPr>
          <w:delText xml:space="preserve">” </w:delText>
        </w:r>
      </w:del>
      <w:r w:rsidRPr="00E705A1">
        <w:rPr>
          <w:noProof/>
          <w:lang w:val="en-AU"/>
        </w:rPr>
        <w:t>smart</w:t>
      </w:r>
      <w:ins w:id="78" w:author="Martin Whiting" w:date="2019-02-05T07:32:00Z">
        <w:r w:rsidR="00647C3D">
          <w:rPr>
            <w:noProof/>
            <w:lang w:val="en-AU"/>
          </w:rPr>
          <w:t>"</w:t>
        </w:r>
      </w:ins>
      <w:r w:rsidRPr="00E705A1">
        <w:rPr>
          <w:noProof/>
          <w:lang w:val="en-AU"/>
        </w:rPr>
        <w:t xml:space="preserve">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79" w:name="_Toc533668559"/>
      <w:r w:rsidRPr="00B54BA9">
        <w:lastRenderedPageBreak/>
        <w:t>Introduction</w:t>
      </w:r>
      <w:bookmarkEnd w:id="79"/>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r w:rsidR="00A94CA4">
        <w:rPr>
          <w:rFonts w:cs="Arial"/>
          <w:szCs w:val="22"/>
        </w:rPr>
        <w:t xml:space="preserve">Shettleworth, 2009; </w:t>
      </w:r>
      <w:commentRangeStart w:id="80"/>
      <w:r w:rsidR="008575EB" w:rsidRPr="008575EB">
        <w:rPr>
          <w:rFonts w:eastAsiaTheme="minorHAnsi"/>
        </w:rPr>
        <w:t>Wright</w:t>
      </w:r>
      <w:r w:rsidR="005A5FEA">
        <w:rPr>
          <w:rFonts w:eastAsiaTheme="minorHAnsi"/>
        </w:rPr>
        <w:t xml:space="preserve"> et al.</w:t>
      </w:r>
      <w:r w:rsidR="008575EB" w:rsidRPr="008575EB">
        <w:rPr>
          <w:rFonts w:eastAsiaTheme="minorHAnsi"/>
        </w:rPr>
        <w:t>, 2010</w:t>
      </w:r>
      <w:commentRangeEnd w:id="80"/>
      <w:r w:rsidR="00647C3D">
        <w:rPr>
          <w:rStyle w:val="CommentReference"/>
        </w:rPr>
        <w:commentReference w:id="80"/>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66B233F4"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w:t>
      </w:r>
      <w:del w:id="81" w:author="Martin Whiting" w:date="2019-02-05T07:52:00Z">
        <w:r w:rsidR="0058385D" w:rsidDel="000C379B">
          <w:rPr>
            <w:lang w:val="en-AU"/>
          </w:rPr>
          <w:delText xml:space="preserve">utilising </w:delText>
        </w:r>
      </w:del>
      <w:ins w:id="82" w:author="Martin Whiting" w:date="2019-02-05T07:52:00Z">
        <w:r w:rsidR="000C379B">
          <w:rPr>
            <w:lang w:val="en-AU"/>
          </w:rPr>
          <w:t xml:space="preserve">using </w:t>
        </w:r>
      </w:ins>
      <w:r w:rsidR="0058385D">
        <w:rPr>
          <w:lang w:val="en-AU"/>
        </w:rPr>
        <w:t xml:space="preserve">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ins w:id="83"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84"/>
      <w:commentRangeStart w:id="85"/>
      <w:del w:id="86" w:author="Martin Whiting" w:date="2019-02-05T07:52:00Z">
        <w:r w:rsidR="00077A14" w:rsidDel="002601BB">
          <w:rPr>
            <w:lang w:val="en-AU"/>
          </w:rPr>
          <w:delText>caecilians</w:delText>
        </w:r>
      </w:del>
      <w:ins w:id="87" w:author="Martin Whiting" w:date="2019-02-05T07:52:00Z">
        <w:r w:rsidR="002601BB">
          <w:rPr>
            <w:lang w:val="en-AU"/>
          </w:rPr>
          <w:t>amphisbaenids</w:t>
        </w:r>
        <w:commentRangeEnd w:id="84"/>
        <w:r w:rsidR="002601BB">
          <w:rPr>
            <w:rStyle w:val="CommentReference"/>
          </w:rPr>
          <w:commentReference w:id="84"/>
        </w:r>
      </w:ins>
      <w:commentRangeEnd w:id="85"/>
      <w:r w:rsidR="00310EC0">
        <w:rPr>
          <w:rStyle w:val="CommentReference"/>
        </w:rPr>
        <w:commentReference w:id="85"/>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w:t>
      </w:r>
      <w:ins w:id="88" w:author="Birgit Szabo" w:date="2019-02-07T12:33:00Z">
        <w:r w:rsidR="005932FE">
          <w:t>The first major review</w:t>
        </w:r>
        <w:r w:rsidR="005932FE" w:rsidDel="005932FE">
          <w:rPr>
            <w:lang w:val="en-AU"/>
          </w:rPr>
          <w:t xml:space="preserve"> </w:t>
        </w:r>
      </w:ins>
      <w:del w:id="89" w:author="Birgit Szabo" w:date="2019-02-07T12:33:00Z">
        <w:r w:rsidR="0058385D" w:rsidDel="005932FE">
          <w:rPr>
            <w:lang w:val="en-AU"/>
          </w:rPr>
          <w:delText xml:space="preserve">A first </w:delText>
        </w:r>
        <w:r w:rsidR="00BA6EF8" w:rsidDel="005932FE">
          <w:rPr>
            <w:lang w:val="en-AU"/>
          </w:rPr>
          <w:delText>account</w:delText>
        </w:r>
        <w:r w:rsidR="0058385D" w:rsidDel="005932FE">
          <w:rPr>
            <w:lang w:val="en-AU"/>
          </w:rPr>
          <w:delText xml:space="preserve"> </w:delText>
        </w:r>
      </w:del>
      <w:r w:rsidR="0058385D">
        <w:rPr>
          <w:lang w:val="en-AU"/>
        </w:rPr>
        <w:t xml:space="preserve">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 xml:space="preserve">n </w:t>
      </w:r>
      <w:del w:id="90" w:author="Martin Whiting" w:date="2019-02-05T07:54:00Z">
        <w:r w:rsidR="0058385D" w:rsidRPr="00015BF6" w:rsidDel="002601BB">
          <w:rPr>
            <w:lang w:val="en-AU"/>
          </w:rPr>
          <w:delText xml:space="preserve">his </w:delText>
        </w:r>
      </w:del>
      <w:ins w:id="91" w:author="Martin Whiting" w:date="2019-02-05T07:54:00Z">
        <w:r w:rsidR="002601BB">
          <w:rPr>
            <w:lang w:val="en-AU"/>
          </w:rPr>
          <w:t>a</w:t>
        </w:r>
        <w:r w:rsidR="002601BB" w:rsidRPr="00015BF6">
          <w:rPr>
            <w:lang w:val="en-AU"/>
          </w:rPr>
          <w:t xml:space="preserve"> </w:t>
        </w:r>
      </w:ins>
      <w:r w:rsidR="0058385D" w:rsidRPr="00015BF6">
        <w:rPr>
          <w:lang w:val="en-AU"/>
        </w:rPr>
        <w:t xml:space="preserve">book </w:t>
      </w:r>
      <w:del w:id="92" w:author="Martin Whiting" w:date="2019-02-05T07:54:00Z">
        <w:r w:rsidR="0058385D" w:rsidRPr="00015BF6" w:rsidDel="002601BB">
          <w:rPr>
            <w:lang w:val="en-AU"/>
          </w:rPr>
          <w:delText xml:space="preserve">section </w:delText>
        </w:r>
      </w:del>
      <w:ins w:id="93" w:author="Martin Whiting" w:date="2019-02-05T07:54:00Z">
        <w:r w:rsidR="002601BB">
          <w:rPr>
            <w:lang w:val="en-AU"/>
          </w:rPr>
          <w:t>chapter</w:t>
        </w:r>
        <w:r w:rsidR="002601BB" w:rsidRPr="00015BF6">
          <w:rPr>
            <w:lang w:val="en-AU"/>
          </w:rPr>
          <w:t xml:space="preserve"> </w:t>
        </w:r>
      </w:ins>
      <w:r w:rsidR="0058385D" w:rsidRPr="00015BF6">
        <w:rPr>
          <w:lang w:val="en-AU"/>
        </w:rPr>
        <w:t>“Learning processes in Reptiles”</w:t>
      </w:r>
      <w:r w:rsidR="00077A14">
        <w:rPr>
          <w:lang w:val="en-AU"/>
        </w:rPr>
        <w:t xml:space="preserve"> describing</w:t>
      </w:r>
      <w:r w:rsidR="00275BA0" w:rsidRPr="00015BF6">
        <w:rPr>
          <w:lang w:val="en-AU"/>
        </w:rPr>
        <w:t xml:space="preserve"> </w:t>
      </w:r>
      <w:del w:id="94" w:author="Martin Whiting" w:date="2019-02-05T07:54:00Z">
        <w:r w:rsidR="00275BA0" w:rsidRPr="00015BF6" w:rsidDel="002601BB">
          <w:rPr>
            <w:lang w:val="en-AU"/>
          </w:rPr>
          <w:delText xml:space="preserve">the </w:delText>
        </w:r>
      </w:del>
      <w:r w:rsidR="00275BA0" w:rsidRPr="00015BF6">
        <w:rPr>
          <w:lang w:val="en-AU"/>
        </w:rPr>
        <w:t xml:space="preserve">methods </w:t>
      </w:r>
      <w:del w:id="95" w:author="Martin Whiting" w:date="2019-02-05T07:54:00Z">
        <w:r w:rsidR="00275BA0" w:rsidRPr="00015BF6" w:rsidDel="002601BB">
          <w:rPr>
            <w:lang w:val="en-AU"/>
          </w:rPr>
          <w:delText xml:space="preserve">used </w:delText>
        </w:r>
      </w:del>
      <w:r w:rsidR="00275BA0" w:rsidRPr="00015BF6">
        <w:rPr>
          <w:lang w:val="en-AU"/>
        </w:rPr>
        <w:t xml:space="preserve">and </w:t>
      </w:r>
      <w:ins w:id="96" w:author="Martin Whiting" w:date="2019-02-05T07:54:00Z">
        <w:r w:rsidR="002601BB">
          <w:rPr>
            <w:lang w:val="en-AU"/>
          </w:rPr>
          <w:t>providing an overview of reptile learning</w:t>
        </w:r>
      </w:ins>
      <w:del w:id="97" w:author="Martin Whiting" w:date="2019-02-05T07:54:00Z">
        <w:r w:rsidR="00275BA0" w:rsidRPr="00015BF6" w:rsidDel="002601BB">
          <w:rPr>
            <w:lang w:val="en-AU"/>
          </w:rPr>
          <w:delText>insights gained</w:delText>
        </w:r>
      </w:del>
      <w:r w:rsidR="00275BA0" w:rsidRPr="00015BF6">
        <w:rPr>
          <w:lang w:val="en-AU"/>
        </w:rPr>
        <w:t>.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ins w:id="98" w:author="Martin Whiting" w:date="2019-02-05T07:55:00Z">
        <w:r w:rsidR="002601BB">
          <w:rPr>
            <w:lang w:val="en-AU"/>
          </w:rPr>
          <w:t xml:space="preserve">and this is </w:t>
        </w:r>
      </w:ins>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ins w:id="99" w:author="Martin Whiting" w:date="2019-02-05T07:55:00Z">
        <w:r w:rsidR="002601BB">
          <w:rPr>
            <w:lang w:val="en-AU"/>
          </w:rPr>
          <w:t>, although the latter focused more on research methods</w:t>
        </w:r>
      </w:ins>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ins w:id="100" w:author="Martin Whiting" w:date="2019-02-05T07:56:00Z">
        <w:r w:rsidR="002601BB">
          <w:rPr>
            <w:lang w:val="en-AU"/>
          </w:rPr>
          <w:t xml:space="preserve">of the field </w:t>
        </w:r>
      </w:ins>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ins w:id="101" w:author="Martin Whiting" w:date="2019-02-05T08:11:00Z">
        <w:r w:rsidR="00C147C4">
          <w:rPr>
            <w:lang w:val="en-AU"/>
          </w:rPr>
          <w:t xml:space="preserve"> </w:t>
        </w:r>
        <w:r w:rsidR="00C147C4" w:rsidRPr="005932FE">
          <w:rPr>
            <w:highlight w:val="yellow"/>
            <w:lang w:val="en-AU"/>
            <w:rPrChange w:id="102" w:author="Birgit Szabo" w:date="2019-02-07T12:33:00Z">
              <w:rPr>
                <w:lang w:val="en-AU"/>
              </w:rPr>
            </w:rPrChange>
          </w:rPr>
          <w:t>Hmmm</w:t>
        </w:r>
        <w:r w:rsidR="006B7E95" w:rsidRPr="005932FE">
          <w:rPr>
            <w:highlight w:val="yellow"/>
            <w:lang w:val="en-AU"/>
            <w:rPrChange w:id="103" w:author="Birgit Szabo" w:date="2019-02-07T12:33:00Z">
              <w:rPr>
                <w:lang w:val="en-AU"/>
              </w:rPr>
            </w:rPrChange>
          </w:rPr>
          <w:t>, this somewhat trivialises Anna’s review</w:t>
        </w:r>
      </w:ins>
      <w:ins w:id="104" w:author="Martin Whiting" w:date="2019-02-05T08:12:00Z">
        <w:r w:rsidR="006B7E95" w:rsidRPr="005932FE">
          <w:rPr>
            <w:highlight w:val="yellow"/>
            <w:lang w:val="en-AU"/>
            <w:rPrChange w:id="105" w:author="Birgit Szabo" w:date="2019-02-07T12:33:00Z">
              <w:rPr>
                <w:lang w:val="en-AU"/>
              </w:rPr>
            </w:rPrChange>
          </w:rPr>
          <w:t xml:space="preserve"> and she is likely to be asked to review this paper. Perhaps add a few sentences highlighting what they reviewed or simply say that</w:t>
        </w:r>
      </w:ins>
      <w:ins w:id="106" w:author="Martin Whiting" w:date="2019-02-05T08:13:00Z">
        <w:r w:rsidR="006B7E95" w:rsidRPr="005932FE">
          <w:rPr>
            <w:highlight w:val="yellow"/>
            <w:lang w:val="en-AU"/>
            <w:rPrChange w:id="107" w:author="Birgit Szabo" w:date="2019-02-07T12:33:00Z">
              <w:rPr>
                <w:lang w:val="en-AU"/>
              </w:rPr>
            </w:rPrChange>
          </w:rPr>
          <w:t xml:space="preserve"> there has been a surge in reptile studies since their 2012 book chapter</w:t>
        </w:r>
      </w:ins>
      <w:ins w:id="108" w:author="Martin Whiting" w:date="2019-02-05T08:14:00Z">
        <w:r w:rsidR="006B7E95" w:rsidRPr="005932FE">
          <w:rPr>
            <w:highlight w:val="yellow"/>
            <w:lang w:val="en-AU"/>
            <w:rPrChange w:id="109" w:author="Birgit Szabo" w:date="2019-02-07T12:33:00Z">
              <w:rPr>
                <w:lang w:val="en-AU"/>
              </w:rPr>
            </w:rPrChange>
          </w:rPr>
          <w:t>, which would go back to 2011</w:t>
        </w:r>
      </w:ins>
      <w:ins w:id="110" w:author="Martin Whiting" w:date="2019-02-05T09:20:00Z">
        <w:r w:rsidR="004B0698" w:rsidRPr="005932FE">
          <w:rPr>
            <w:highlight w:val="yellow"/>
            <w:lang w:val="en-AU"/>
            <w:rPrChange w:id="111" w:author="Birgit Szabo" w:date="2019-02-07T12:33:00Z">
              <w:rPr>
                <w:lang w:val="en-AU"/>
              </w:rPr>
            </w:rPrChange>
          </w:rPr>
          <w:t xml:space="preserve"> in any case</w:t>
        </w:r>
      </w:ins>
      <w:ins w:id="112" w:author="Martin Whiting" w:date="2019-02-05T08:14:00Z">
        <w:r w:rsidR="006B7E95" w:rsidRPr="005932FE">
          <w:rPr>
            <w:highlight w:val="yellow"/>
            <w:lang w:val="en-AU"/>
            <w:rPrChange w:id="113" w:author="Birgit Szabo" w:date="2019-02-07T12:33:00Z">
              <w:rPr>
                <w:lang w:val="en-AU"/>
              </w:rPr>
            </w:rPrChange>
          </w:rPr>
          <w:t>.</w:t>
        </w:r>
      </w:ins>
      <w:ins w:id="114" w:author="Martin Whiting" w:date="2019-02-05T09:21:00Z">
        <w:r w:rsidR="004B0698" w:rsidRPr="005932FE">
          <w:rPr>
            <w:highlight w:val="yellow"/>
            <w:lang w:val="en-AU"/>
            <w:rPrChange w:id="115" w:author="Birgit Szabo" w:date="2019-02-07T12:33:00Z">
              <w:rPr>
                <w:lang w:val="en-AU"/>
              </w:rPr>
            </w:rPrChange>
          </w:rPr>
          <w:t xml:space="preserve"> Anna’s review also included play behaviour and gaze following.</w:t>
        </w:r>
      </w:ins>
      <w:ins w:id="116" w:author="Martin Whiting" w:date="2019-02-05T10:41:00Z">
        <w:r w:rsidR="001E079E" w:rsidRPr="005932FE">
          <w:rPr>
            <w:highlight w:val="yellow"/>
            <w:lang w:val="en-AU"/>
            <w:rPrChange w:id="117" w:author="Birgit Szabo" w:date="2019-02-07T12:33:00Z">
              <w:rPr>
                <w:lang w:val="en-AU"/>
              </w:rPr>
            </w:rPrChange>
          </w:rPr>
          <w:t xml:space="preserve"> Unless you do this later in the review, you could have a few sentences about Burghardt’s review. For example, how man</w:t>
        </w:r>
      </w:ins>
      <w:ins w:id="118" w:author="Martin Whiting" w:date="2019-02-05T10:42:00Z">
        <w:r w:rsidR="001E079E" w:rsidRPr="005932FE">
          <w:rPr>
            <w:highlight w:val="yellow"/>
            <w:lang w:val="en-AU"/>
            <w:rPrChange w:id="119" w:author="Birgit Szabo" w:date="2019-02-07T12:33:00Z">
              <w:rPr>
                <w:lang w:val="en-AU"/>
              </w:rPr>
            </w:rPrChange>
          </w:rPr>
          <w:t>y species did he include? And the same for Anna’s review, what did they cover and how many species were mentioned? This gives the reader insight into what was covered in those reviews</w:t>
        </w:r>
      </w:ins>
      <w:ins w:id="120" w:author="Martin Whiting" w:date="2019-02-05T10:43:00Z">
        <w:r w:rsidR="001E079E" w:rsidRPr="005932FE">
          <w:rPr>
            <w:highlight w:val="yellow"/>
            <w:lang w:val="en-AU"/>
            <w:rPrChange w:id="121" w:author="Birgit Szabo" w:date="2019-02-07T12:33:00Z">
              <w:rPr>
                <w:lang w:val="en-AU"/>
              </w:rPr>
            </w:rPrChange>
          </w:rPr>
          <w:t>.</w:t>
        </w:r>
      </w:ins>
    </w:p>
    <w:p w14:paraId="0300F3F8" w14:textId="0132A5A7" w:rsidR="00663EE7" w:rsidRPr="00015BF6" w:rsidRDefault="00AB2819" w:rsidP="002D67DD">
      <w:pPr>
        <w:rPr>
          <w:lang w:val="en-AU"/>
        </w:rPr>
      </w:pPr>
      <w:r w:rsidRPr="00015BF6">
        <w:rPr>
          <w:lang w:val="en-AU"/>
        </w:rPr>
        <w:t>Modern reptiles are the third most species rich group of vertebrates</w:t>
      </w:r>
      <w:r>
        <w:rPr>
          <w:lang w:val="en-AU"/>
        </w:rPr>
        <w:t xml:space="preserve"> </w:t>
      </w:r>
      <w:ins w:id="122" w:author="Martin Whiting" w:date="2019-02-05T10:51:00Z">
        <w:r w:rsidR="00BC3A3B">
          <w:rPr>
            <w:lang w:val="en-AU"/>
          </w:rPr>
          <w:t>(</w:t>
        </w:r>
      </w:ins>
      <w:ins w:id="123" w:author="Martin Whiting" w:date="2019-02-05T10:52:00Z">
        <w:r w:rsidR="00BC3A3B">
          <w:rPr>
            <w:lang w:val="en-AU"/>
          </w:rPr>
          <w:t xml:space="preserve">10 793 species as of July 2018, </w:t>
        </w:r>
      </w:ins>
      <w:commentRangeStart w:id="124"/>
      <w:ins w:id="125" w:author="Martin Whiting" w:date="2019-02-05T11:51:00Z">
        <w:r w:rsidR="006F6EBC">
          <w:rPr>
            <w:lang w:val="en-AU"/>
          </w:rPr>
          <w:t>Uetz et al., 2019</w:t>
        </w:r>
      </w:ins>
      <w:commentRangeEnd w:id="124"/>
      <w:ins w:id="126" w:author="Martin Whiting" w:date="2019-02-05T11:52:00Z">
        <w:r w:rsidR="009A7B92">
          <w:rPr>
            <w:rStyle w:val="CommentReference"/>
          </w:rPr>
          <w:commentReference w:id="124"/>
        </w:r>
      </w:ins>
      <w:ins w:id="127"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w:t>
      </w:r>
      <w:r w:rsidRPr="00015BF6">
        <w:rPr>
          <w:lang w:val="en-AU"/>
        </w:rPr>
        <w:lastRenderedPageBreak/>
        <w:t xml:space="preserve">(solitary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 xml:space="preserve">behaviour (Whiting &amp; While, </w:t>
      </w:r>
      <w:commentRangeStart w:id="128"/>
      <w:r w:rsidRPr="00015BF6">
        <w:rPr>
          <w:lang w:val="en-AU"/>
        </w:rPr>
        <w:t>2017</w:t>
      </w:r>
      <w:commentRangeEnd w:id="128"/>
      <w:r w:rsidR="004B0698">
        <w:rPr>
          <w:rStyle w:val="CommentReference"/>
        </w:rPr>
        <w:commentReference w:id="128"/>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129"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w:t>
      </w:r>
      <w:del w:id="130" w:author="Martin Whiting" w:date="2019-02-05T09:25:00Z">
        <w:r w:rsidDel="00065C5A">
          <w:rPr>
            <w:lang w:val="en-AU"/>
          </w:rPr>
          <w:delText xml:space="preserve">most </w:delText>
        </w:r>
      </w:del>
      <w:r>
        <w:rPr>
          <w:lang w:val="en-AU"/>
        </w:rPr>
        <w:t>reptiles are precocial and the juvenile brain is much more developmentally advanced at birth compared to altricial species which should affect cognitive ability at an early age (</w:t>
      </w:r>
      <w:r w:rsidRPr="00F12E26">
        <w:t>Charvet &amp; Striedter, 2011</w:t>
      </w:r>
      <w:r>
        <w:t xml:space="preserve">; </w:t>
      </w:r>
      <w:r w:rsidRPr="00F12E26">
        <w:rPr>
          <w:lang w:val="en-AU"/>
        </w:rPr>
        <w:t xml:space="preserve">Grand, </w:t>
      </w:r>
      <w:commentRangeStart w:id="131"/>
      <w:r w:rsidRPr="00F12E26">
        <w:rPr>
          <w:lang w:val="en-AU"/>
        </w:rPr>
        <w:t>1992</w:t>
      </w:r>
      <w:commentRangeEnd w:id="131"/>
      <w:r w:rsidR="00065C5A">
        <w:rPr>
          <w:rStyle w:val="CommentReference"/>
        </w:rPr>
        <w:commentReference w:id="131"/>
      </w:r>
      <w:r>
        <w:rPr>
          <w:lang w:val="en-AU"/>
        </w:rPr>
        <w:t>).</w:t>
      </w:r>
      <w:r w:rsidRPr="00015BF6">
        <w:rPr>
          <w:lang w:val="en-AU"/>
        </w:rPr>
        <w:t xml:space="preserve"> </w:t>
      </w:r>
      <w:r>
        <w:rPr>
          <w:lang w:val="en-AU"/>
        </w:rPr>
        <w:t>Moreover</w:t>
      </w:r>
      <w:r w:rsidRPr="00015BF6">
        <w:rPr>
          <w:lang w:val="en-AU"/>
        </w:rPr>
        <w:t xml:space="preserve">, reptiles diverged from mammals about 280 million years ago </w:t>
      </w:r>
      <w:commentRangeStart w:id="132"/>
      <w:r w:rsidRPr="00015BF6">
        <w:rPr>
          <w:lang w:val="en-AU"/>
        </w:rPr>
        <w:t>(</w:t>
      </w:r>
      <w:r w:rsidRPr="00015BF6">
        <w:rPr>
          <w:rFonts w:eastAsiaTheme="minorHAnsi"/>
          <w:lang w:val="en-AU"/>
        </w:rPr>
        <w:t>Macphail, 1982</w:t>
      </w:r>
      <w:r w:rsidRPr="00015BF6">
        <w:rPr>
          <w:lang w:val="en-AU"/>
        </w:rPr>
        <w:t>)</w:t>
      </w:r>
      <w:r>
        <w:rPr>
          <w:lang w:val="en-AU"/>
        </w:rPr>
        <w:t xml:space="preserve"> </w:t>
      </w:r>
      <w:commentRangeEnd w:id="132"/>
      <w:r w:rsidR="00C64CC2">
        <w:rPr>
          <w:rStyle w:val="CommentReference"/>
        </w:rPr>
        <w:commentReference w:id="132"/>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t>
      </w:r>
      <w:commentRangeStart w:id="133"/>
      <w:r w:rsidRPr="00015BF6">
        <w:rPr>
          <w:lang w:val="en-AU"/>
        </w:rPr>
        <w:t>Wilkinson &amp; Huber, 2012</w:t>
      </w:r>
      <w:commentRangeEnd w:id="133"/>
      <w:r w:rsidR="000F19F4">
        <w:rPr>
          <w:rStyle w:val="CommentReference"/>
        </w:rPr>
        <w:commentReference w:id="133"/>
      </w:r>
      <w:r w:rsidRPr="00015BF6">
        <w:rPr>
          <w:lang w:val="en-AU"/>
        </w:rPr>
        <w:t xml:space="preserve">).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134"/>
      <w:r w:rsidRPr="00015BF6">
        <w:rPr>
          <w:lang w:val="en-AU"/>
        </w:rPr>
        <w:t>evolution</w:t>
      </w:r>
      <w:commentRangeEnd w:id="134"/>
      <w:r w:rsidR="009A7B92">
        <w:rPr>
          <w:rStyle w:val="CommentReference"/>
        </w:rPr>
        <w:commentReference w:id="134"/>
      </w:r>
      <w:r w:rsidRPr="00015BF6">
        <w:rPr>
          <w:lang w:val="en-AU"/>
        </w:rPr>
        <w:t>.</w:t>
      </w:r>
    </w:p>
    <w:p w14:paraId="234771E8" w14:textId="038F7C37" w:rsidR="002D67DD" w:rsidRDefault="00B932B0" w:rsidP="00F90D17">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w:t>
      </w:r>
      <w:del w:id="135" w:author="Martin Whiting" w:date="2019-02-05T11:57:00Z">
        <w:r w:rsidR="00601142" w:rsidDel="00292E59">
          <w:rPr>
            <w:lang w:val="en-AU"/>
          </w:rPr>
          <w:delText xml:space="preserve">number </w:delText>
        </w:r>
      </w:del>
      <w:ins w:id="136" w:author="Martin Whiting" w:date="2019-02-05T11:57:00Z">
        <w:r w:rsidR="00292E59">
          <w:rPr>
            <w:lang w:val="en-AU"/>
          </w:rPr>
          <w:t xml:space="preserve">numerical </w:t>
        </w:r>
      </w:ins>
      <w:r w:rsidR="00601142">
        <w:rPr>
          <w:lang w:val="en-AU"/>
        </w:rPr>
        <w:t>competenc</w:t>
      </w:r>
      <w:ins w:id="137" w:author="Martin Whiting" w:date="2019-02-05T11:57:00Z">
        <w:r w:rsidR="00292E59">
          <w:rPr>
            <w:lang w:val="en-AU"/>
          </w:rPr>
          <w:t>y</w:t>
        </w:r>
      </w:ins>
      <w:del w:id="138" w:author="Martin Whiting" w:date="2019-02-05T11:57:00Z">
        <w:r w:rsidR="00601142" w:rsidDel="00292E59">
          <w:rPr>
            <w:lang w:val="en-AU"/>
          </w:rPr>
          <w:delText>ies</w:delText>
        </w:r>
      </w:del>
      <w:r w:rsidR="00601142">
        <w:rPr>
          <w:lang w:val="en-AU"/>
        </w:rPr>
        <w:t>,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 xml:space="preserve">of </w:t>
      </w:r>
      <w:del w:id="139" w:author="Martin Whiting" w:date="2019-02-05T11:57:00Z">
        <w:r w:rsidR="00F52EA4" w:rsidRPr="00015BF6" w:rsidDel="00292E59">
          <w:rPr>
            <w:lang w:val="en-AU"/>
          </w:rPr>
          <w:delText xml:space="preserve">the </w:delText>
        </w:r>
      </w:del>
      <w:r w:rsidR="00F52EA4" w:rsidRPr="00015BF6">
        <w:rPr>
          <w:lang w:val="en-AU"/>
        </w:rPr>
        <w:t>current knowledge.</w:t>
      </w:r>
      <w:r w:rsidR="00CB5A9D">
        <w:rPr>
          <w:lang w:val="en-AU"/>
        </w:rPr>
        <w:t xml:space="preserve"> </w:t>
      </w:r>
      <w:commentRangeStart w:id="140"/>
      <w:r w:rsidR="00E73554">
        <w:rPr>
          <w:lang w:val="en-AU"/>
        </w:rPr>
        <w:t>Our</w:t>
      </w:r>
      <w:r w:rsidR="00A05352" w:rsidRPr="00015BF6">
        <w:rPr>
          <w:lang w:val="en-AU"/>
        </w:rPr>
        <w:t xml:space="preserve"> aim is to first</w:t>
      </w:r>
      <w:del w:id="141" w:author="Martin Whiting" w:date="2019-02-05T11:58:00Z">
        <w:r w:rsidR="00A05352" w:rsidRPr="00015BF6" w:rsidDel="00292E59">
          <w:rPr>
            <w:lang w:val="en-AU"/>
          </w:rPr>
          <w:delText>,</w:delText>
        </w:r>
      </w:del>
      <w:r w:rsidR="00A05352" w:rsidRPr="00015BF6">
        <w:rPr>
          <w:lang w:val="en-AU"/>
        </w:rPr>
        <w:t xml:space="preserve"> give a comprehensive overview of </w:t>
      </w:r>
      <w:del w:id="142" w:author="Martin Whiting" w:date="2019-02-05T11:58:00Z">
        <w:r w:rsidR="00A05352" w:rsidRPr="00015BF6" w:rsidDel="00292E59">
          <w:rPr>
            <w:lang w:val="en-AU"/>
          </w:rPr>
          <w:delText xml:space="preserve">the </w:delText>
        </w:r>
      </w:del>
      <w:ins w:id="143" w:author="Martin Whiting" w:date="2019-02-05T11:58:00Z">
        <w:r w:rsidR="00292E59">
          <w:rPr>
            <w:lang w:val="en-AU"/>
          </w:rPr>
          <w:t>cognition (primarily learning)</w:t>
        </w:r>
        <w:r w:rsidR="00292E59" w:rsidRPr="00015BF6">
          <w:rPr>
            <w:lang w:val="en-AU"/>
          </w:rPr>
          <w:t xml:space="preserve"> </w:t>
        </w:r>
      </w:ins>
      <w:r w:rsidR="00A05352" w:rsidRPr="00015BF6">
        <w:rPr>
          <w:lang w:val="en-AU"/>
        </w:rPr>
        <w:t xml:space="preserve">research conducted </w:t>
      </w:r>
      <w:ins w:id="144" w:author="Martin Whiting" w:date="2019-02-05T11:58:00Z">
        <w:r w:rsidR="00292E59">
          <w:rPr>
            <w:lang w:val="en-AU"/>
          </w:rPr>
          <w:t xml:space="preserve">on non-avian reptiles </w:t>
        </w:r>
      </w:ins>
      <w:r w:rsidR="00A05352" w:rsidRPr="00015BF6">
        <w:rPr>
          <w:lang w:val="en-AU"/>
        </w:rPr>
        <w:t xml:space="preserve">over the </w:t>
      </w:r>
      <w:del w:id="145" w:author="Martin Whiting" w:date="2019-02-05T11:58:00Z">
        <w:r w:rsidR="00A05352" w:rsidRPr="00015BF6" w:rsidDel="00292E59">
          <w:rPr>
            <w:lang w:val="en-AU"/>
          </w:rPr>
          <w:delText xml:space="preserve">last </w:delText>
        </w:r>
      </w:del>
      <w:ins w:id="146" w:author="Martin Whiting" w:date="2019-02-05T11:58:00Z">
        <w:r w:rsidR="00292E59">
          <w:rPr>
            <w:lang w:val="en-AU"/>
          </w:rPr>
          <w:t>p</w:t>
        </w:r>
      </w:ins>
      <w:ins w:id="147" w:author="Martin Whiting" w:date="2019-02-05T11:59:00Z">
        <w:r w:rsidR="00292E59">
          <w:rPr>
            <w:lang w:val="en-AU"/>
          </w:rPr>
          <w:t>ast</w:t>
        </w:r>
      </w:ins>
      <w:ins w:id="148" w:author="Martin Whiting" w:date="2019-02-05T11:58:00Z">
        <w:r w:rsidR="00292E59" w:rsidRPr="00015BF6">
          <w:rPr>
            <w:lang w:val="en-AU"/>
          </w:rPr>
          <w:t xml:space="preserve"> </w:t>
        </w:r>
      </w:ins>
      <w:r w:rsidR="00A05352" w:rsidRPr="00015BF6">
        <w:rPr>
          <w:lang w:val="en-AU"/>
        </w:rPr>
        <w:t>40 years. Second,</w:t>
      </w:r>
      <w:r w:rsidR="004A3E47" w:rsidRPr="00015BF6">
        <w:rPr>
          <w:lang w:val="en-AU"/>
        </w:rPr>
        <w:t xml:space="preserve"> </w:t>
      </w:r>
      <w:del w:id="149" w:author="Martin Whiting" w:date="2019-02-05T11:59:00Z">
        <w:r w:rsidR="004A3E47" w:rsidRPr="00015BF6" w:rsidDel="00292E59">
          <w:rPr>
            <w:lang w:val="en-AU"/>
          </w:rPr>
          <w:delText>to</w:delText>
        </w:r>
        <w:r w:rsidR="00A05352" w:rsidRPr="00015BF6" w:rsidDel="00292E59">
          <w:rPr>
            <w:lang w:val="en-AU"/>
          </w:rPr>
          <w:delText xml:space="preserve"> </w:delText>
        </w:r>
        <w:r w:rsidR="004A3E47" w:rsidRPr="00015BF6" w:rsidDel="00292E59">
          <w:rPr>
            <w:lang w:val="en-AU"/>
          </w:rPr>
          <w:delText>link the gathered results and</w:delText>
        </w:r>
      </w:del>
      <w:ins w:id="150" w:author="Martin Whiting" w:date="2019-02-05T11:59:00Z">
        <w:r w:rsidR="00292E59">
          <w:rPr>
            <w:lang w:val="en-AU"/>
          </w:rPr>
          <w:t>we</w:t>
        </w:r>
      </w:ins>
      <w:r w:rsidR="004A3E47" w:rsidRPr="00015BF6">
        <w:rPr>
          <w:lang w:val="en-AU"/>
        </w:rPr>
        <w:t xml:space="preserve">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commentRangeEnd w:id="140"/>
      <w:r w:rsidR="00292E59">
        <w:rPr>
          <w:rStyle w:val="CommentReference"/>
        </w:rPr>
        <w:commentReference w:id="140"/>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151" w:name="_Toc533668560"/>
      <w:r>
        <w:t xml:space="preserve">A </w:t>
      </w:r>
      <w:r w:rsidRPr="008F110D">
        <w:t>recap</w:t>
      </w:r>
      <w:r>
        <w:t xml:space="preserve">: </w:t>
      </w:r>
      <w:r w:rsidR="0080316A">
        <w:t>40 years of studying learning in reptiles</w:t>
      </w:r>
      <w:bookmarkEnd w:id="151"/>
    </w:p>
    <w:p w14:paraId="79C03C01" w14:textId="490B14BA" w:rsidR="00CA12D3" w:rsidRPr="00015BF6" w:rsidRDefault="00CA12D3" w:rsidP="008F110D">
      <w:pPr>
        <w:pStyle w:val="Heading3"/>
        <w:rPr>
          <w:lang w:val="en-AU"/>
        </w:rPr>
      </w:pPr>
      <w:bookmarkStart w:id="152" w:name="_Toc533668561"/>
      <w:r w:rsidRPr="00015BF6">
        <w:rPr>
          <w:lang w:val="en-AU"/>
        </w:rPr>
        <w:t>Avoiding aversive stimuli</w:t>
      </w:r>
      <w:bookmarkEnd w:id="152"/>
    </w:p>
    <w:p w14:paraId="721F8828" w14:textId="4D9D389E"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lastRenderedPageBreak/>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ins w:id="153"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del w:id="154" w:author="Martin Whiting" w:date="2019-02-05T12:42:00Z">
        <w:r w:rsidR="007F4972" w:rsidRPr="00015BF6" w:rsidDel="00D25CE8">
          <w:rPr>
            <w:rFonts w:eastAsia="Calibri"/>
            <w:lang w:val="en-AU"/>
          </w:rPr>
          <w:delText xml:space="preserve">olfactory </w:delText>
        </w:r>
      </w:del>
      <w:ins w:id="155" w:author="Martin Whiting" w:date="2019-02-05T12:42:00Z">
        <w:r w:rsidR="00D25CE8">
          <w:rPr>
            <w:rFonts w:eastAsia="Calibri"/>
            <w:lang w:val="en-AU"/>
          </w:rPr>
          <w:t>ch</w:t>
        </w:r>
      </w:ins>
      <w:ins w:id="156" w:author="Martin Whiting" w:date="2019-02-05T12:43:00Z">
        <w:r w:rsidR="00D25CE8">
          <w:rPr>
            <w:rFonts w:eastAsia="Calibri"/>
            <w:lang w:val="en-AU"/>
          </w:rPr>
          <w:t>emical</w:t>
        </w:r>
      </w:ins>
      <w:ins w:id="157"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w:t>
      </w:r>
      <w:del w:id="158" w:author="Martin Whiting" w:date="2019-02-05T12:43:00Z">
        <w:r w:rsidRPr="00015BF6" w:rsidDel="00D25CE8">
          <w:rPr>
            <w:lang w:val="en-AU"/>
          </w:rPr>
          <w:delText xml:space="preserve">confronted </w:delText>
        </w:r>
      </w:del>
      <w:ins w:id="159"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ins w:id="160"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w:t>
      </w:r>
      <w:r w:rsidRPr="00D25CE8">
        <w:rPr>
          <w:i/>
          <w:lang w:val="en-AU"/>
          <w:rPrChange w:id="161" w:author="Martin Whiting" w:date="2019-02-05T12:43:00Z">
            <w:rPr>
              <w:lang w:val="en-AU"/>
            </w:rPr>
          </w:rPrChange>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del w:id="162" w:author="Martin Whiting" w:date="2019-02-05T12:45:00Z">
        <w:r w:rsidRPr="00015BF6" w:rsidDel="00D25CE8">
          <w:rPr>
            <w:rFonts w:eastAsia="Calibri"/>
            <w:lang w:val="en-AU"/>
          </w:rPr>
          <w:delText>lizard</w:delText>
        </w:r>
        <w:r w:rsidR="00383C61" w:rsidDel="00D25CE8">
          <w:rPr>
            <w:rFonts w:eastAsia="Calibri"/>
            <w:lang w:val="en-AU"/>
          </w:rPr>
          <w:delText>s</w:delText>
        </w:r>
        <w:r w:rsidRPr="00015BF6" w:rsidDel="00D25CE8">
          <w:rPr>
            <w:rFonts w:eastAsia="Calibri"/>
            <w:lang w:val="en-AU"/>
          </w:rPr>
          <w:delText xml:space="preserve"> </w:delText>
        </w:r>
      </w:del>
      <w:ins w:id="163"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del w:id="164" w:author="Martin Whiting" w:date="2019-02-05T17:31:00Z">
        <w:r w:rsidR="00B7692C" w:rsidRPr="00015BF6" w:rsidDel="001608AB">
          <w:rPr>
            <w:lang w:val="en-AU"/>
          </w:rPr>
          <w:delText xml:space="preserve">along </w:delText>
        </w:r>
      </w:del>
      <w:ins w:id="165"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invasive unpalatable pr</w:t>
      </w:r>
      <w:ins w:id="166" w:author="Martin Whiting" w:date="2019-02-05T17:32:00Z">
        <w:r w:rsidR="00D71F7F">
          <w:rPr>
            <w:lang w:val="en-AU"/>
          </w:rPr>
          <w:t>e</w:t>
        </w:r>
      </w:ins>
      <w:del w:id="167" w:author="Martin Whiting" w:date="2019-02-05T17:32:00Z">
        <w:r w:rsidR="00620905" w:rsidRPr="00015BF6" w:rsidDel="00D71F7F">
          <w:rPr>
            <w:lang w:val="en-AU"/>
          </w:rPr>
          <w:delText>a</w:delText>
        </w:r>
      </w:del>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del w:id="168" w:author="Martin Whiting" w:date="2019-02-05T17:32:00Z">
        <w:r w:rsidR="00040A66" w:rsidDel="00D71F7F">
          <w:rPr>
            <w:lang w:val="en-AU"/>
          </w:rPr>
          <w:delText>Contrary</w:delText>
        </w:r>
      </w:del>
      <w:ins w:id="169" w:author="Martin Whiting" w:date="2019-02-05T17:32:00Z">
        <w:r w:rsidR="00D71F7F">
          <w:rPr>
            <w:lang w:val="en-AU"/>
          </w:rPr>
          <w:t>Conversely</w:t>
        </w:r>
      </w:ins>
      <w:r w:rsidR="004C1768">
        <w:rPr>
          <w:lang w:val="en-AU"/>
        </w:rPr>
        <w:t xml:space="preserve">, </w:t>
      </w:r>
      <w:r w:rsidR="004C1768">
        <w:rPr>
          <w:lang w:val="en-AU"/>
        </w:rPr>
        <w:lastRenderedPageBreak/>
        <w:t>p</w:t>
      </w:r>
      <w:r w:rsidRPr="00015BF6">
        <w:rPr>
          <w:lang w:val="en-AU"/>
        </w:rPr>
        <w:t>opulations of juvenile</w:t>
      </w:r>
      <w:r w:rsidR="00B35009">
        <w:rPr>
          <w:lang w:val="en-AU"/>
        </w:rPr>
        <w:t xml:space="preserve"> eastern</w:t>
      </w:r>
      <w:r w:rsidRPr="00015BF6">
        <w:rPr>
          <w:lang w:val="en-AU"/>
        </w:rPr>
        <w:t xml:space="preserve"> fence lizards (</w:t>
      </w:r>
      <w:r w:rsidRPr="00015BF6">
        <w:rPr>
          <w:i/>
          <w:lang w:val="en-AU"/>
        </w:rPr>
        <w:t>Sceloporus undulat</w:t>
      </w:r>
      <w:ins w:id="170" w:author="Martin Whiting" w:date="2019-02-05T17:32:00Z">
        <w:r w:rsidR="00D71F7F">
          <w:rPr>
            <w:i/>
            <w:lang w:val="en-AU"/>
          </w:rPr>
          <w:t>u</w:t>
        </w:r>
      </w:ins>
      <w:del w:id="171" w:author="Martin Whiting" w:date="2019-02-05T17:32:00Z">
        <w:r w:rsidRPr="00015BF6" w:rsidDel="00D71F7F">
          <w:rPr>
            <w:i/>
            <w:lang w:val="en-AU"/>
          </w:rPr>
          <w:delText>e</w:delText>
        </w:r>
      </w:del>
      <w:r w:rsidRPr="00015BF6">
        <w:rPr>
          <w:i/>
          <w:lang w:val="en-AU"/>
        </w:rPr>
        <w:t>s</w:t>
      </w:r>
      <w:r w:rsidRPr="00015BF6">
        <w:rPr>
          <w:lang w:val="en-AU"/>
        </w:rPr>
        <w:t>),</w:t>
      </w:r>
      <w:commentRangeStart w:id="172"/>
      <w:r w:rsidRPr="00015BF6">
        <w:rPr>
          <w:lang w:val="en-AU"/>
        </w:rPr>
        <w:t xml:space="preserve">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w</w:t>
      </w:r>
      <w:commentRangeEnd w:id="172"/>
      <w:r w:rsidR="00D71F7F">
        <w:rPr>
          <w:rStyle w:val="CommentReference"/>
        </w:rPr>
        <w:commentReference w:id="172"/>
      </w:r>
      <w:r w:rsidR="00986467">
        <w:rPr>
          <w:lang w:val="en-AU"/>
        </w:rPr>
        <w:t xml:space="preserve">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173" w:author="Martin Whiting" w:date="2019-02-05T17:33:00Z">
        <w:r w:rsidR="00D71F7F">
          <w:rPr>
            <w:lang w:val="en-AU"/>
          </w:rPr>
          <w:t>, although</w:t>
        </w:r>
      </w:ins>
      <w:del w:id="174" w:author="Martin Whiting" w:date="2019-02-05T17:33:00Z">
        <w:r w:rsidR="006A4BC2" w:rsidRPr="006A4BC2" w:rsidDel="00D71F7F">
          <w:rPr>
            <w:lang w:val="en-AU"/>
          </w:rPr>
          <w:delText>;</w:delText>
        </w:r>
      </w:del>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del w:id="175" w:author="Martin Whiting" w:date="2019-02-05T17:33:00Z">
        <w:r w:rsidR="006A4BC2" w:rsidRPr="006A4BC2" w:rsidDel="00D71F7F">
          <w:rPr>
            <w:lang w:val="en-AU"/>
          </w:rPr>
          <w:delText xml:space="preserve">some </w:delText>
        </w:r>
      </w:del>
      <w:ins w:id="176" w:author="Martin Whiting" w:date="2019-02-05T17:33:00Z">
        <w:r w:rsidR="00D71F7F">
          <w:rPr>
            <w:lang w:val="en-AU"/>
          </w:rPr>
          <w:t>the</w:t>
        </w:r>
        <w:r w:rsidR="00D71F7F" w:rsidRPr="006A4BC2">
          <w:rPr>
            <w:lang w:val="en-AU"/>
          </w:rPr>
          <w:t xml:space="preserve"> </w:t>
        </w:r>
      </w:ins>
      <w:r w:rsidR="006A4BC2" w:rsidRPr="006A4BC2">
        <w:rPr>
          <w:lang w:val="en-AU"/>
        </w:rPr>
        <w:t>mixed results</w:t>
      </w:r>
      <w:r w:rsidR="00211EAC" w:rsidRPr="006A4BC2">
        <w:rPr>
          <w:lang w:val="en-AU"/>
        </w:rPr>
        <w:t>.</w:t>
      </w:r>
    </w:p>
    <w:p w14:paraId="282D795A" w14:textId="394A123F" w:rsidR="005516ED" w:rsidRPr="00FA195B" w:rsidRDefault="00BF448F" w:rsidP="00FA195B">
      <w:pPr>
        <w:rPr>
          <w:lang w:val="en-AU"/>
        </w:rPr>
      </w:pPr>
      <w:del w:id="177" w:author="Martin Whiting" w:date="2019-02-05T17:34:00Z">
        <w:r w:rsidRPr="00015BF6" w:rsidDel="00D71F7F">
          <w:rPr>
            <w:lang w:val="en-AU"/>
          </w:rPr>
          <w:delText>Undoubtedly,</w:delText>
        </w:r>
      </w:del>
      <w:ins w:id="178" w:author="Martin Whiting" w:date="2019-02-05T17:34:00Z">
        <w:r w:rsidR="00D71F7F">
          <w:rPr>
            <w:lang w:val="en-AU"/>
          </w:rPr>
          <w:t>While</w:t>
        </w:r>
      </w:ins>
      <w:r w:rsidRPr="00015BF6">
        <w:rPr>
          <w:lang w:val="en-AU"/>
        </w:rPr>
        <w:t xml:space="preserve">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scaping predators is</w:t>
      </w:r>
      <w:del w:id="179" w:author="Martin Whiting" w:date="2019-02-05T17:34:00Z">
        <w:r w:rsidRPr="00015BF6" w:rsidDel="00D71F7F">
          <w:rPr>
            <w:lang w:val="en-AU"/>
          </w:rPr>
          <w:delText>,</w:delText>
        </w:r>
      </w:del>
      <w:r w:rsidRPr="00015BF6">
        <w:rPr>
          <w:lang w:val="en-AU"/>
        </w:rPr>
        <w:t xml:space="preserve"> </w:t>
      </w:r>
      <w:del w:id="180" w:author="Martin Whiting" w:date="2019-02-05T17:34:00Z">
        <w:r w:rsidRPr="00015BF6" w:rsidDel="00D71F7F">
          <w:rPr>
            <w:lang w:val="en-AU"/>
          </w:rPr>
          <w:delText xml:space="preserve">however, </w:delText>
        </w:r>
      </w:del>
      <w:r w:rsidRPr="00015BF6">
        <w:rPr>
          <w:lang w:val="en-AU"/>
        </w:rPr>
        <w:t xml:space="preserve">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scape behaviour was linked to corticosterone</w:t>
      </w:r>
      <w:ins w:id="181" w:author="Martin Whiting" w:date="2019-02-05T17:35:00Z">
        <w:r w:rsidR="00D71F7F">
          <w:rPr>
            <w:lang w:val="en-AU"/>
          </w:rPr>
          <w:t xml:space="preserve"> levels.</w:t>
        </w:r>
      </w:ins>
      <w:del w:id="182" w:author="Martin Whiting" w:date="2019-02-05T17:35:00Z">
        <w:r w:rsidRPr="00015BF6" w:rsidDel="00D71F7F">
          <w:rPr>
            <w:lang w:val="en-AU"/>
          </w:rPr>
          <w:delText>:</w:delText>
        </w:r>
      </w:del>
      <w:r w:rsidRPr="00015BF6">
        <w:rPr>
          <w:lang w:val="en-AU"/>
        </w:rPr>
        <w:t xml:space="preserve"> </w:t>
      </w:r>
      <w:del w:id="183" w:author="Martin Whiting" w:date="2019-02-05T17:35:00Z">
        <w:r w:rsidR="00BA6275" w:rsidDel="00D71F7F">
          <w:rPr>
            <w:lang w:val="en-AU"/>
          </w:rPr>
          <w:delText>c</w:delText>
        </w:r>
      </w:del>
      <w:ins w:id="184" w:author="Martin Whiting" w:date="2019-02-05T17:35:00Z">
        <w:r w:rsidR="00D71F7F">
          <w:rPr>
            <w:lang w:val="en-AU"/>
          </w:rPr>
          <w:t>C</w:t>
        </w:r>
      </w:ins>
      <w:r w:rsidRPr="00015BF6">
        <w:rPr>
          <w:lang w:val="en-AU"/>
        </w:rPr>
        <w:t>ompared to control animals</w:t>
      </w:r>
      <w:del w:id="185" w:author="Martin Whiting" w:date="2019-02-05T17:35:00Z">
        <w:r w:rsidRPr="00015BF6" w:rsidDel="00D71F7F">
          <w:rPr>
            <w:lang w:val="en-AU"/>
          </w:rPr>
          <w:delText>,</w:delText>
        </w:r>
      </w:del>
      <w:r w:rsidRPr="00015BF6">
        <w:rPr>
          <w:lang w:val="en-AU"/>
        </w:rPr>
        <w:t xml:space="preserve"> </w:t>
      </w:r>
      <w:r w:rsidR="00B9727C">
        <w:rPr>
          <w:lang w:val="en-AU"/>
        </w:rPr>
        <w:t>that</w:t>
      </w:r>
      <w:r w:rsidRPr="00015BF6">
        <w:rPr>
          <w:lang w:val="en-AU"/>
        </w:rPr>
        <w:t xml:space="preserve"> </w:t>
      </w:r>
      <w:del w:id="186" w:author="Martin Whiting" w:date="2019-02-05T17:35:00Z">
        <w:r w:rsidRPr="00015BF6" w:rsidDel="00D71F7F">
          <w:rPr>
            <w:lang w:val="en-AU"/>
          </w:rPr>
          <w:delText xml:space="preserve">showed </w:delText>
        </w:r>
      </w:del>
      <w:r w:rsidRPr="00015BF6">
        <w:rPr>
          <w:lang w:val="en-AU"/>
        </w:rPr>
        <w:t>increase</w:t>
      </w:r>
      <w:r w:rsidR="005B3BBC">
        <w:rPr>
          <w:lang w:val="en-AU"/>
        </w:rPr>
        <w:t>d</w:t>
      </w:r>
      <w:r w:rsidRPr="00015BF6">
        <w:rPr>
          <w:lang w:val="en-AU"/>
        </w:rPr>
        <w:t xml:space="preserve"> </w:t>
      </w:r>
      <w:ins w:id="187" w:author="Martin Whiting" w:date="2019-02-05T17:35:00Z">
        <w:r w:rsidR="00D71F7F">
          <w:rPr>
            <w:lang w:val="en-AU"/>
          </w:rPr>
          <w:t xml:space="preserve">their </w:t>
        </w:r>
      </w:ins>
      <w:r w:rsidRPr="00015BF6">
        <w:rPr>
          <w:lang w:val="en-AU"/>
        </w:rPr>
        <w:t>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w:t>
      </w:r>
      <w:ins w:id="188" w:author="Martin Whiting" w:date="2019-02-05T17:36:00Z">
        <w:r w:rsidR="00D71F7F">
          <w:rPr>
            <w:lang w:val="en-AU"/>
          </w:rPr>
          <w:t xml:space="preserve"> </w:t>
        </w:r>
      </w:ins>
      <w:r w:rsidRPr="00015BF6">
        <w:rPr>
          <w:lang w:val="en-AU"/>
        </w:rPr>
        <w:t>h later (</w:t>
      </w:r>
      <w:r w:rsidRPr="00015BF6">
        <w:rPr>
          <w:rFonts w:eastAsia="Calibri"/>
          <w:lang w:val="en-AU"/>
        </w:rPr>
        <w:t>Thaker</w:t>
      </w:r>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 xml:space="preserve">Moreover, </w:t>
      </w:r>
      <w:commentRangeStart w:id="189"/>
      <w:r w:rsidR="0090095A" w:rsidRPr="00015BF6">
        <w:rPr>
          <w:lang w:val="en-AU"/>
        </w:rPr>
        <w:t>little</w:t>
      </w:r>
      <w:r w:rsidRPr="00015BF6">
        <w:rPr>
          <w:lang w:val="en-AU"/>
        </w:rPr>
        <w:t xml:space="preserve"> brown skinks </w:t>
      </w:r>
      <w:commentRangeEnd w:id="189"/>
      <w:r w:rsidR="00D71F7F">
        <w:rPr>
          <w:rStyle w:val="CommentReference"/>
        </w:rPr>
        <w:commentReference w:id="189"/>
      </w:r>
      <w:r w:rsidRPr="00015BF6">
        <w:rPr>
          <w:lang w:val="en-AU"/>
        </w:rPr>
        <w:t>(</w:t>
      </w:r>
      <w:r w:rsidRPr="00015BF6">
        <w:rPr>
          <w:i/>
          <w:lang w:val="en-AU"/>
        </w:rPr>
        <w:t>Scincella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w:t>
      </w:r>
      <w:ins w:id="190" w:author="Martin Whiting" w:date="2019-02-05T17:36:00Z">
        <w:r w:rsidR="00D71F7F">
          <w:rPr>
            <w:lang w:val="en-AU"/>
          </w:rPr>
          <w:t>,</w:t>
        </w:r>
      </w:ins>
      <w:r w:rsidRPr="00015BF6">
        <w:rPr>
          <w:lang w:val="en-AU"/>
        </w:rPr>
        <w:t xml:space="preserve"> lines, presumably because of the nature of sheltering sites</w:t>
      </w:r>
      <w:ins w:id="191" w:author="Martin Whiting" w:date="2019-02-05T17:36:00Z">
        <w:r w:rsidR="00D71F7F">
          <w:rPr>
            <w:lang w:val="en-AU"/>
          </w:rPr>
          <w:t>,</w:t>
        </w:r>
      </w:ins>
      <w:r w:rsidRPr="00015BF6">
        <w:rPr>
          <w:lang w:val="en-AU"/>
        </w:rPr>
        <w:t xml:space="preserve"> which are at the base of trees (</w:t>
      </w:r>
      <w:r w:rsidRPr="00015BF6">
        <w:rPr>
          <w:rFonts w:eastAsia="Calibri"/>
          <w:lang w:val="en-AU"/>
        </w:rPr>
        <w:t>Paulissen, 2014</w:t>
      </w:r>
      <w:r w:rsidRPr="00015BF6">
        <w:rPr>
          <w:lang w:val="en-AU"/>
        </w:rPr>
        <w:t>).</w:t>
      </w:r>
      <w:r w:rsidR="0090095A" w:rsidRPr="00015BF6">
        <w:rPr>
          <w:lang w:val="en-AU"/>
        </w:rPr>
        <w:t xml:space="preserve"> Lizards </w:t>
      </w:r>
      <w:r w:rsidR="00E0727D">
        <w:rPr>
          <w:lang w:val="en-AU"/>
        </w:rPr>
        <w:t>do</w:t>
      </w:r>
      <w:ins w:id="192" w:author="Martin Whiting" w:date="2019-02-05T17:37:00Z">
        <w:r w:rsidR="00D71F7F">
          <w:rPr>
            <w:lang w:val="en-AU"/>
          </w:rPr>
          <w:t xml:space="preserve"> </w:t>
        </w:r>
      </w:ins>
      <w:r w:rsidR="00E0727D">
        <w:rPr>
          <w:lang w:val="en-AU"/>
        </w:rPr>
        <w:t>n</w:t>
      </w:r>
      <w:del w:id="193" w:author="Martin Whiting" w:date="2019-02-05T17:37:00Z">
        <w:r w:rsidR="00E0727D" w:rsidDel="00D71F7F">
          <w:rPr>
            <w:lang w:val="en-AU"/>
          </w:rPr>
          <w:delText>’</w:delText>
        </w:r>
      </w:del>
      <w:ins w:id="194" w:author="Martin Whiting" w:date="2019-02-05T17:37:00Z">
        <w:r w:rsidR="00D71F7F">
          <w:rPr>
            <w:lang w:val="en-AU"/>
          </w:rPr>
          <w:t>o</w:t>
        </w:r>
      </w:ins>
      <w:r w:rsidR="00E0727D">
        <w:rPr>
          <w:lang w:val="en-AU"/>
        </w:rPr>
        <w:t>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r w:rsidRPr="00015BF6">
        <w:rPr>
          <w:rFonts w:cs="Arial"/>
          <w:i/>
          <w:szCs w:val="22"/>
          <w:lang w:val="en-AU"/>
        </w:rPr>
        <w:t>Lampropholis delicat</w:t>
      </w:r>
      <w:r w:rsidR="00B35009">
        <w:rPr>
          <w:rFonts w:cs="Arial"/>
          <w:i/>
          <w:szCs w:val="22"/>
          <w:lang w:val="en-AU"/>
        </w:rPr>
        <w:t>a</w:t>
      </w:r>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w:t>
      </w:r>
      <w:ins w:id="195" w:author="Martin Whiting" w:date="2019-02-05T17:37:00Z">
        <w:r w:rsidR="00D71F7F">
          <w:rPr>
            <w:rFonts w:cs="Arial"/>
            <w:szCs w:val="22"/>
            <w:lang w:val="en-AU"/>
          </w:rPr>
          <w:t>k</w:t>
        </w:r>
      </w:ins>
      <w:r w:rsidRPr="00015BF6">
        <w:rPr>
          <w:rFonts w:cs="Arial"/>
          <w:szCs w:val="22"/>
          <w:lang w:val="en-AU"/>
        </w:rPr>
        <w:t>s (</w:t>
      </w:r>
      <w:r w:rsidRPr="00015BF6">
        <w:rPr>
          <w:rFonts w:cs="Arial"/>
          <w:i/>
          <w:szCs w:val="22"/>
          <w:lang w:val="en-AU"/>
        </w:rPr>
        <w:t>Liopholis whitii</w:t>
      </w:r>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2C46E5E1"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del w:id="196" w:author="Martin Whiting" w:date="2019-02-05T17:38:00Z">
        <w:r w:rsidR="009947CA" w:rsidDel="0084047C">
          <w:rPr>
            <w:lang w:val="en-AU"/>
          </w:rPr>
          <w:delText xml:space="preserve">A </w:delText>
        </w:r>
        <w:r w:rsidR="009947CA" w:rsidDel="0084047C">
          <w:rPr>
            <w:rFonts w:eastAsia="Calibri"/>
            <w:lang w:val="en-AU"/>
          </w:rPr>
          <w:delText>g</w:delText>
        </w:r>
        <w:r w:rsidR="00210407" w:rsidRPr="00015BF6" w:rsidDel="0084047C">
          <w:rPr>
            <w:rFonts w:eastAsia="Calibri"/>
            <w:lang w:val="en-AU"/>
          </w:rPr>
          <w:delText>roup of b</w:delText>
        </w:r>
      </w:del>
      <w:ins w:id="197"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del w:id="198" w:author="Martin Whiting" w:date="2019-02-05T17:38:00Z">
        <w:r w:rsidR="00A45890" w:rsidDel="0084047C">
          <w:rPr>
            <w:rFonts w:eastAsia="Calibri"/>
            <w:lang w:val="en-AU"/>
          </w:rPr>
          <w:delText>for example,</w:delText>
        </w:r>
        <w:r w:rsidR="00210407" w:rsidRPr="00015BF6" w:rsidDel="0084047C">
          <w:rPr>
            <w:rFonts w:eastAsia="Calibri"/>
            <w:lang w:val="en-AU"/>
          </w:rPr>
          <w:delText xml:space="preserve"> </w:delText>
        </w:r>
      </w:del>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t>
      </w:r>
      <w:r w:rsidR="00210407" w:rsidRPr="00015BF6">
        <w:rPr>
          <w:rFonts w:eastAsia="Calibri"/>
          <w:lang w:val="en-AU"/>
        </w:rPr>
        <w:lastRenderedPageBreak/>
        <w:t>whenever group one was shocked</w:t>
      </w:r>
      <w:ins w:id="199"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200"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del w:id="201" w:author="Martin Whiting" w:date="2019-02-05T17:41:00Z">
        <w:r w:rsidR="009947CA" w:rsidDel="0084047C">
          <w:rPr>
            <w:rFonts w:eastAsia="Calibri"/>
            <w:lang w:val="en-AU"/>
          </w:rPr>
          <w:delText xml:space="preserve">tone </w:delText>
        </w:r>
      </w:del>
      <w:ins w:id="202" w:author="Martin Whiting" w:date="2019-02-05T17:41:00Z">
        <w:r w:rsidR="0084047C">
          <w:rPr>
            <w:rFonts w:eastAsia="Calibri"/>
            <w:lang w:val="en-AU"/>
          </w:rPr>
          <w:t xml:space="preserve">sound </w:t>
        </w:r>
      </w:ins>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p>
    <w:p w14:paraId="1D0F8A7F" w14:textId="0B0F69AA" w:rsidR="00BF448F" w:rsidRDefault="005516ED" w:rsidP="0090095A">
      <w:pPr>
        <w:rPr>
          <w:rFonts w:eastAsia="Calibri"/>
          <w:lang w:val="en-AU"/>
        </w:rPr>
      </w:pPr>
      <w:r>
        <w:rPr>
          <w:rFonts w:eastAsia="Calibri"/>
          <w:lang w:val="en-AU"/>
        </w:rPr>
        <w:t xml:space="preserve">These examples </w:t>
      </w:r>
      <w:del w:id="203" w:author="Martin Whiting" w:date="2019-02-05T17:41:00Z">
        <w:r w:rsidDel="0084047C">
          <w:rPr>
            <w:rFonts w:eastAsia="Calibri"/>
            <w:lang w:val="en-AU"/>
          </w:rPr>
          <w:delText xml:space="preserve">provide </w:delText>
        </w:r>
      </w:del>
      <w:ins w:id="204" w:author="Martin Whiting" w:date="2019-02-05T17:41:00Z">
        <w:r w:rsidR="0084047C">
          <w:rPr>
            <w:rFonts w:eastAsia="Calibri"/>
            <w:lang w:val="en-AU"/>
          </w:rPr>
          <w:t xml:space="preserve">are </w:t>
        </w:r>
      </w:ins>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w:t>
      </w:r>
      <w:ins w:id="205" w:author="Martin Whiting" w:date="2019-02-05T17:41:00Z">
        <w:r w:rsidR="0084047C">
          <w:rPr>
            <w:rFonts w:eastAsia="Calibri"/>
            <w:lang w:val="en-AU"/>
          </w:rPr>
          <w:t xml:space="preserve">use to </w:t>
        </w:r>
      </w:ins>
      <w:r>
        <w:rPr>
          <w:rFonts w:eastAsia="Calibri"/>
          <w:lang w:val="en-AU"/>
        </w:rPr>
        <w:t xml:space="preserve">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 xml:space="preserve">were identified, much is still unexplained. </w:t>
      </w:r>
      <w:commentRangeStart w:id="206"/>
      <w:r w:rsidR="00C765C2">
        <w:rPr>
          <w:rFonts w:eastAsia="Calibri"/>
          <w:lang w:val="en-AU"/>
        </w:rPr>
        <w:t>Especially</w:t>
      </w:r>
      <w:commentRangeEnd w:id="206"/>
      <w:r w:rsidR="001F2DFD">
        <w:rPr>
          <w:rStyle w:val="CommentReference"/>
        </w:rPr>
        <w:commentReference w:id="206"/>
      </w:r>
      <w:r w:rsidR="00C765C2">
        <w:rPr>
          <w:rFonts w:eastAsia="Calibri"/>
          <w:lang w:val="en-AU"/>
        </w:rPr>
        <w:t>, why some species quickly avoid noxious food while others do</w:t>
      </w:r>
      <w:ins w:id="207" w:author="Martin Whiting" w:date="2019-02-05T17:41:00Z">
        <w:r w:rsidR="00FF1D93">
          <w:rPr>
            <w:rFonts w:eastAsia="Calibri"/>
            <w:lang w:val="en-AU"/>
          </w:rPr>
          <w:t xml:space="preserve"> </w:t>
        </w:r>
      </w:ins>
      <w:r w:rsidR="00C765C2">
        <w:rPr>
          <w:rFonts w:eastAsia="Calibri"/>
          <w:lang w:val="en-AU"/>
        </w:rPr>
        <w:t>n</w:t>
      </w:r>
      <w:del w:id="208" w:author="Martin Whiting" w:date="2019-02-05T17:41:00Z">
        <w:r w:rsidR="005D1B96" w:rsidDel="00FF1D93">
          <w:rPr>
            <w:rFonts w:eastAsia="Calibri"/>
            <w:lang w:val="en-AU"/>
          </w:rPr>
          <w:delText>’</w:delText>
        </w:r>
      </w:del>
      <w:ins w:id="209" w:author="Martin Whiting" w:date="2019-02-05T17:41:00Z">
        <w:r w:rsidR="00FF1D93">
          <w:rPr>
            <w:rFonts w:eastAsia="Calibri"/>
            <w:lang w:val="en-AU"/>
          </w:rPr>
          <w:t>o</w:t>
        </w:r>
      </w:ins>
      <w:r w:rsidR="00C765C2">
        <w:rPr>
          <w:rFonts w:eastAsia="Calibri"/>
          <w:lang w:val="en-AU"/>
        </w:rPr>
        <w:t xml:space="preserve">t is largely unexplored. </w:t>
      </w:r>
      <w:commentRangeStart w:id="210"/>
      <w:r w:rsidR="00C765C2">
        <w:rPr>
          <w:rFonts w:eastAsia="Calibri"/>
          <w:lang w:val="en-AU"/>
        </w:rPr>
        <w:t>Furthermore, investigation</w:t>
      </w:r>
      <w:del w:id="211" w:author="Martin Whiting" w:date="2019-02-05T17:42:00Z">
        <w:r w:rsidR="005D1B96" w:rsidDel="00FF1D93">
          <w:rPr>
            <w:rFonts w:eastAsia="Calibri"/>
            <w:lang w:val="en-AU"/>
          </w:rPr>
          <w:delText>s</w:delText>
        </w:r>
      </w:del>
      <w:r w:rsidR="00C765C2">
        <w:rPr>
          <w:rFonts w:eastAsia="Calibri"/>
          <w:lang w:val="en-AU"/>
        </w:rPr>
        <w:t xml:space="preserve"> into how species differ when successfully </w:t>
      </w:r>
      <w:del w:id="212" w:author="Martin Whiting" w:date="2019-02-05T17:42:00Z">
        <w:r w:rsidR="00C765C2" w:rsidDel="00FF1D93">
          <w:rPr>
            <w:rFonts w:eastAsia="Calibri"/>
            <w:lang w:val="en-AU"/>
          </w:rPr>
          <w:delText xml:space="preserve">inhabiting </w:delText>
        </w:r>
      </w:del>
      <w:ins w:id="213" w:author="Martin Whiting" w:date="2019-02-05T17:42:00Z">
        <w:r w:rsidR="00FF1D93">
          <w:rPr>
            <w:rFonts w:eastAsia="Calibri"/>
            <w:lang w:val="en-AU"/>
          </w:rPr>
          <w:t xml:space="preserve">colonising </w:t>
        </w:r>
      </w:ins>
      <w:r w:rsidR="00C765C2">
        <w:rPr>
          <w:rFonts w:eastAsia="Calibri"/>
          <w:lang w:val="en-AU"/>
        </w:rPr>
        <w:t xml:space="preserve">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w:t>
      </w:r>
      <w:commentRangeEnd w:id="210"/>
      <w:r w:rsidR="00FF1D93">
        <w:rPr>
          <w:rStyle w:val="CommentReference"/>
        </w:rPr>
        <w:commentReference w:id="210"/>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14" w:name="_Toc533668562"/>
      <w:r w:rsidRPr="00B54BA9">
        <w:t>Spatial</w:t>
      </w:r>
      <w:r w:rsidRPr="00015BF6">
        <w:rPr>
          <w:lang w:val="en-AU"/>
        </w:rPr>
        <w:t xml:space="preserve"> cognition</w:t>
      </w:r>
      <w:bookmarkEnd w:id="214"/>
    </w:p>
    <w:p w14:paraId="2FA690D4" w14:textId="35579073"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del w:id="215" w:author="Martin Whiting" w:date="2019-02-05T17:48:00Z">
        <w:r w:rsidR="00C1558F" w:rsidDel="00B4253F">
          <w:delText>is</w:delText>
        </w:r>
        <w:r w:rsidDel="00B4253F">
          <w:delText xml:space="preserve"> </w:delText>
        </w:r>
      </w:del>
      <w:ins w:id="216" w:author="Martin Whiting" w:date="2019-02-05T17:48:00Z">
        <w:r w:rsidR="00B4253F">
          <w:t xml:space="preserve">may be </w:t>
        </w:r>
      </w:ins>
      <w:r>
        <w:t xml:space="preserve">accomplished </w:t>
      </w:r>
      <w:del w:id="217" w:author="Martin Whiting" w:date="2019-02-05T17:48:00Z">
        <w:r w:rsidDel="00B4253F">
          <w:delText xml:space="preserve">through mechanisms </w:delText>
        </w:r>
        <w:r w:rsidR="00C1558F" w:rsidDel="00B4253F">
          <w:delText>like</w:delText>
        </w:r>
      </w:del>
      <w:ins w:id="218" w:author="Martin Whiting" w:date="2019-02-05T17:48:00Z">
        <w:r w:rsidR="00B4253F">
          <w:t>by</w:t>
        </w:r>
      </w:ins>
      <w:r>
        <w:t xml:space="preserve"> remembering landmarks, </w:t>
      </w:r>
      <w:ins w:id="219" w:author="Martin Whiting" w:date="2019-02-05T17:48:00Z">
        <w:r w:rsidR="00B4253F">
          <w:t xml:space="preserve">using </w:t>
        </w:r>
      </w:ins>
      <w:r>
        <w:t xml:space="preserve">path integration or </w:t>
      </w:r>
      <w:ins w:id="220" w:author="Martin Whiting" w:date="2019-02-05T17:48:00Z">
        <w:r w:rsidR="00B4253F">
          <w:t xml:space="preserve">even, </w:t>
        </w:r>
      </w:ins>
      <w:r>
        <w:t xml:space="preserve">cognitive maps (Shettleworth,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221" w:author="Martin Whiting" w:date="2019-02-05T17:46:00Z">
        <w:r w:rsidR="00FF1D93">
          <w:rPr>
            <w:rFonts w:eastAsia="Calibri"/>
          </w:rPr>
          <w:t>-</w:t>
        </w:r>
      </w:ins>
      <w:del w:id="222" w:author="Martin Whiting" w:date="2019-02-05T17:46:00Z">
        <w:r w:rsidDel="00FF1D93">
          <w:rPr>
            <w:rFonts w:eastAsia="Calibri"/>
          </w:rPr>
          <w:delText xml:space="preserve"> </w:delText>
        </w:r>
      </w:del>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After lesions to the medial cortex, however, only cue</w:t>
      </w:r>
      <w:ins w:id="223" w:author="Martin Whiting" w:date="2019-02-05T17:53:00Z">
        <w:r w:rsidR="00B24232">
          <w:t>-</w:t>
        </w:r>
      </w:ins>
      <w:del w:id="224" w:author="Martin Whiting" w:date="2019-02-05T17:53:00Z">
        <w:r w:rsidR="00FA7C7A" w:rsidRPr="007F7F57" w:rsidDel="00B24232">
          <w:delText xml:space="preserve"> </w:delText>
        </w:r>
      </w:del>
      <w:r w:rsidR="00FA7C7A" w:rsidRPr="007F7F57">
        <w:t xml:space="preserve">trained turtles (using a single intra </w:t>
      </w:r>
      <w:ins w:id="225"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w:t>
      </w:r>
      <w:r w:rsidR="00FA7C7A" w:rsidRPr="007F7F57">
        <w:lastRenderedPageBreak/>
        <w:t>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r w:rsidR="009718FF" w:rsidRPr="00015BF6">
        <w:rPr>
          <w:i/>
          <w:lang w:val="en-AU"/>
        </w:rPr>
        <w:t>Chrysemys picta</w:t>
      </w:r>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69C07251" w14:textId="6E9BFD59" w:rsidR="00A708A9" w:rsidRDefault="00F37DED" w:rsidP="00937495">
      <w:r>
        <w:t>S</w:t>
      </w:r>
      <w:r w:rsidR="00A708A9">
        <w:t xml:space="preserve">ome studies use </w:t>
      </w:r>
      <w:ins w:id="226" w:author="Martin Whiting" w:date="2019-02-05T17:55:00Z">
        <w:r w:rsidR="00F5512D">
          <w:t>wild or semi-natural enclosures</w:t>
        </w:r>
      </w:ins>
      <w:del w:id="227" w:author="Martin Whiting" w:date="2019-02-05T17:55:00Z">
        <w:r w:rsidR="00A708A9" w:rsidDel="00F5512D">
          <w:delText xml:space="preserve">an open arena </w:delText>
        </w:r>
      </w:del>
      <w:r w:rsidR="00A708A9">
        <w:t>to test animals on their 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r w:rsidR="00A708A9">
        <w:rPr>
          <w:rFonts w:eastAsia="Calibri"/>
          <w:lang w:val="en-US"/>
        </w:rPr>
        <w:t xml:space="preserve">Zuri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r w:rsidR="00A708A9">
        <w:rPr>
          <w:rFonts w:eastAsia="Calibri"/>
          <w:lang w:val="en-US"/>
        </w:rPr>
        <w:t xml:space="preserve">Paulissen,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r w:rsidR="00A708A9" w:rsidRPr="00EC0930">
        <w:rPr>
          <w:rFonts w:eastAsia="Calibri"/>
          <w:i/>
        </w:rPr>
        <w:t>Acanthodactylus boskianus</w:t>
      </w:r>
      <w:r w:rsidR="00A708A9" w:rsidRPr="00EC0930">
        <w:rPr>
          <w:rFonts w:eastAsia="Calibri"/>
        </w:rPr>
        <w:t xml:space="preserve"> and A. </w:t>
      </w:r>
      <w:r w:rsidR="00A708A9" w:rsidRPr="00EC0930">
        <w:rPr>
          <w:rFonts w:eastAsia="Calibri"/>
          <w:i/>
        </w:rPr>
        <w:t>scutellatus</w:t>
      </w:r>
      <w:r w:rsidR="00A708A9" w:rsidRPr="00965BA4">
        <w:rPr>
          <w:rFonts w:eastAsia="Calibri"/>
        </w:rPr>
        <w:t xml:space="preserve">, </w:t>
      </w:r>
      <w:r w:rsidR="00A41BFD">
        <w:rPr>
          <w:rFonts w:eastAsia="Calibri"/>
        </w:rPr>
        <w:t>differing in</w:t>
      </w:r>
      <w:r w:rsidR="00A708A9">
        <w:rPr>
          <w:rFonts w:eastAsia="Calibri"/>
        </w:rPr>
        <w:t xml:space="preserve"> foraging strategies</w:t>
      </w:r>
      <w:ins w:id="228" w:author="Martin Whiting" w:date="2019-02-07T08:42:00Z">
        <w:r w:rsidR="00CE798A">
          <w:rPr>
            <w:rFonts w:eastAsia="Calibri"/>
          </w:rPr>
          <w:t xml:space="preserve"> (</w:t>
        </w:r>
        <w:commentRangeStart w:id="229"/>
        <w:r w:rsidR="00CE798A">
          <w:rPr>
            <w:rFonts w:eastAsia="Calibri"/>
          </w:rPr>
          <w:t>active vs ambush</w:t>
        </w:r>
      </w:ins>
      <w:commentRangeEnd w:id="229"/>
      <w:ins w:id="230" w:author="Martin Whiting" w:date="2019-02-07T08:43:00Z">
        <w:r w:rsidR="00CE798A">
          <w:rPr>
            <w:rStyle w:val="CommentReference"/>
          </w:rPr>
          <w:commentReference w:id="229"/>
        </w:r>
      </w:ins>
      <w:ins w:id="231"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r w:rsidR="00A708A9" w:rsidRPr="00EC0930">
        <w:rPr>
          <w:rFonts w:eastAsia="Calibri"/>
          <w:i/>
        </w:rPr>
        <w:t>boskianus</w:t>
      </w:r>
      <w:r w:rsidR="00A708A9" w:rsidRPr="00197148">
        <w:rPr>
          <w:rFonts w:eastAsia="Calibri"/>
        </w:rPr>
        <w:t>,</w:t>
      </w:r>
      <w:r w:rsidR="00A708A9">
        <w:rPr>
          <w:rFonts w:eastAsia="Calibri"/>
        </w:rPr>
        <w:t xml:space="preserve"> took longer to learn </w:t>
      </w:r>
      <w:del w:id="232" w:author="Martin Whiting" w:date="2019-02-05T17:57:00Z">
        <w:r w:rsidR="00A41BFD" w:rsidDel="00F5512D">
          <w:rPr>
            <w:rFonts w:eastAsia="Calibri"/>
          </w:rPr>
          <w:delText>pointing towards</w:delText>
        </w:r>
      </w:del>
      <w:ins w:id="233" w:author="Martin Whiting" w:date="2019-02-05T17:57:00Z">
        <w:r w:rsidR="00F5512D">
          <w:rPr>
            <w:rFonts w:eastAsia="Calibri"/>
          </w:rPr>
          <w:t>suggesting</w:t>
        </w:r>
      </w:ins>
      <w:r w:rsidR="00A41BFD">
        <w:rPr>
          <w:rFonts w:eastAsia="Calibri"/>
        </w:rPr>
        <w:t xml:space="preserve"> subtle species</w:t>
      </w:r>
      <w:ins w:id="234" w:author="Martin Whiting" w:date="2019-02-05T17:57:00Z">
        <w:r w:rsidR="00F5512D">
          <w:rPr>
            <w:rFonts w:eastAsia="Calibri"/>
          </w:rPr>
          <w:t>-</w:t>
        </w:r>
      </w:ins>
      <w:del w:id="235" w:author="Martin Whiting" w:date="2019-02-05T17:57:00Z">
        <w:r w:rsidR="00A41BFD" w:rsidDel="00F5512D">
          <w:rPr>
            <w:rFonts w:eastAsia="Calibri"/>
          </w:rPr>
          <w:delText xml:space="preserve"> </w:delText>
        </w:r>
      </w:del>
      <w:r w:rsidR="00A41BFD">
        <w:rPr>
          <w:rFonts w:eastAsia="Calibri"/>
        </w:rPr>
        <w:t>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r w:rsidR="004D2870" w:rsidRPr="00E5396A">
        <w:rPr>
          <w:rFonts w:eastAsiaTheme="minorHAnsi"/>
          <w:i/>
          <w:lang w:val="en-AU"/>
        </w:rPr>
        <w:t>Cnemidophorus inornatus</w:t>
      </w:r>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t>
      </w:r>
      <w:r w:rsidR="00E5396A" w:rsidRPr="00E5396A">
        <w:lastRenderedPageBreak/>
        <w:t>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r w:rsidRPr="00EC0930">
        <w:rPr>
          <w:rFonts w:eastAsia="Calibri"/>
          <w:i/>
        </w:rPr>
        <w:t>Uta stansburiana</w:t>
      </w:r>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r>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r w:rsidR="00A8038B" w:rsidRPr="00A8038B">
        <w:rPr>
          <w:i/>
        </w:rPr>
        <w:t>Pantherophis guttatus</w:t>
      </w:r>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pythons</w:t>
      </w:r>
      <w:r w:rsidRPr="00511044">
        <w:t xml:space="preserve"> </w:t>
      </w:r>
      <w:r>
        <w:t>(</w:t>
      </w:r>
      <w:r w:rsidRPr="00AD5A13">
        <w:rPr>
          <w:i/>
        </w:rPr>
        <w:t>Antaresia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1032C096"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w:t>
      </w:r>
      <w:ins w:id="236"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r w:rsidR="00A708A9" w:rsidRPr="00D66A1A">
        <w:t>Krochmal</w:t>
      </w:r>
      <w:r w:rsidR="00A708A9">
        <w:t xml:space="preserve">, 2015). </w:t>
      </w:r>
      <w:r w:rsidR="002D00E0">
        <w:t>Furthermore, m</w:t>
      </w:r>
      <w:r w:rsidR="0063150A">
        <w:t xml:space="preserve">ale eastern water skinks </w:t>
      </w:r>
      <w:ins w:id="237" w:author="Martin Whiting" w:date="2019-02-05T17:59:00Z">
        <w:r w:rsidR="00CC1C86">
          <w:t>(</w:t>
        </w:r>
        <w:r w:rsidR="00CC1C86">
          <w:rPr>
            <w:i/>
          </w:rPr>
          <w:t>Eulamprus quoyii</w:t>
        </w:r>
        <w:r w:rsidR="00CC1C86">
          <w:t>)</w:t>
        </w:r>
        <w:r w:rsidR="00CC1C86">
          <w:rPr>
            <w:i/>
          </w:rPr>
          <w:t xml:space="preserve"> </w:t>
        </w:r>
      </w:ins>
      <w:r w:rsidR="00864F46">
        <w:t>located</w:t>
      </w:r>
      <w:r w:rsidR="0063150A">
        <w:t xml:space="preserve"> a ‘safe’ refuge out of three possible </w:t>
      </w:r>
      <w:del w:id="238" w:author="Martin Whiting" w:date="2019-02-05T18:00:00Z">
        <w:r w:rsidR="0063150A" w:rsidDel="00CC1C86">
          <w:delText>hides</w:delText>
        </w:r>
        <w:r w:rsidR="0063150A" w:rsidRPr="00015BF6" w:rsidDel="00CC1C86">
          <w:rPr>
            <w:lang w:val="en-AU"/>
          </w:rPr>
          <w:delText xml:space="preserve"> </w:delText>
        </w:r>
      </w:del>
      <w:ins w:id="239"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240" w:author="Martin Whiting" w:date="2019-02-05T18:00:00Z">
        <w:r w:rsidR="00CC1C86">
          <w:rPr>
            <w:lang w:val="en-AU"/>
          </w:rPr>
          <w:t>;</w:t>
        </w:r>
      </w:ins>
      <w:r w:rsidR="00995AD3">
        <w:rPr>
          <w:lang w:val="en-AU"/>
        </w:rPr>
        <w:t xml:space="preserve"> which spatial strategy lizards</w:t>
      </w:r>
      <w:del w:id="241" w:author="Martin Whiting" w:date="2019-02-05T18:00:00Z">
        <w:r w:rsidR="00995AD3" w:rsidDel="00CC1C86">
          <w:rPr>
            <w:lang w:val="en-AU"/>
          </w:rPr>
          <w:delText>’</w:delText>
        </w:r>
      </w:del>
      <w:r w:rsidR="00995AD3">
        <w:rPr>
          <w:lang w:val="en-AU"/>
        </w:rPr>
        <w:t xml:space="preserve"> used, however, was not </w:t>
      </w:r>
      <w:r w:rsidR="00864F46">
        <w:rPr>
          <w:lang w:val="en-AU"/>
        </w:rPr>
        <w:t>assessed</w:t>
      </w:r>
      <w:r w:rsidR="0063150A" w:rsidRPr="00015BF6">
        <w:rPr>
          <w:lang w:val="en-AU"/>
        </w:rPr>
        <w:t>.</w:t>
      </w:r>
    </w:p>
    <w:p w14:paraId="5D9C36E7" w14:textId="10C7D201"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r w:rsidR="00E80D45" w:rsidRPr="00E80D45">
        <w:rPr>
          <w:i/>
        </w:rPr>
        <w:t>Amalosia lesueurii</w:t>
      </w:r>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w:t>
      </w:r>
      <w:ins w:id="242" w:author="Martin Whiting" w:date="2019-02-05T18:01:00Z">
        <w:r w:rsidR="00CC1C86">
          <w:t>’</w:t>
        </w:r>
      </w:ins>
      <w:r w:rsidR="007B38DB">
        <w:t>s capture site, hatchlings</w:t>
      </w:r>
      <w:r>
        <w:t xml:space="preserve"> with higher learning scores survived longer</w:t>
      </w:r>
      <w:ins w:id="243" w:author="Martin Whiting" w:date="2019-02-05T18:01:00Z">
        <w:r w:rsidR="00CC1C86">
          <w:t>,</w:t>
        </w:r>
      </w:ins>
      <w:r>
        <w:t xml:space="preserve"> indicating a lasting effect </w:t>
      </w:r>
      <w:r w:rsidR="007B38DB">
        <w:t>on</w:t>
      </w:r>
      <w:r>
        <w:t xml:space="preserve"> survival (</w:t>
      </w:r>
      <w:r w:rsidRPr="00EC0930">
        <w:rPr>
          <w:rFonts w:eastAsia="Calibri"/>
          <w:lang w:val="en-US"/>
        </w:rPr>
        <w:t>Dayananda &amp; Webb, 2017</w:t>
      </w:r>
      <w:r>
        <w:t xml:space="preserve">). </w:t>
      </w:r>
      <w:del w:id="244" w:author="Martin Whiting" w:date="2019-02-05T18:01:00Z">
        <w:r w:rsidDel="00CC1C86">
          <w:delText>Contrary</w:delText>
        </w:r>
      </w:del>
      <w:ins w:id="245" w:author="Martin Whiting" w:date="2019-02-05T18:01:00Z">
        <w:r w:rsidR="00CC1C86">
          <w:t>Conversely</w:t>
        </w:r>
      </w:ins>
      <w:r>
        <w:t>, hatchling three</w:t>
      </w:r>
      <w:ins w:id="246" w:author="Martin Whiting" w:date="2019-02-05T18:01:00Z">
        <w:r w:rsidR="00CC1C86">
          <w:t>-</w:t>
        </w:r>
      </w:ins>
      <w:del w:id="247" w:author="Martin Whiting" w:date="2019-02-05T18:01:00Z">
        <w:r w:rsidDel="00CC1C86">
          <w:delText xml:space="preserve"> </w:delText>
        </w:r>
      </w:del>
      <w:r>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(Amiel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r w:rsidRPr="00EC0930">
        <w:rPr>
          <w:rFonts w:eastAsia="Calibri"/>
          <w:i/>
        </w:rPr>
        <w:lastRenderedPageBreak/>
        <w:t>Eremias argus</w:t>
      </w:r>
      <w:ins w:id="248" w:author="Martin Whiting" w:date="2019-02-05T18:02:00Z">
        <w:r w:rsidR="00CC1C86">
          <w:rPr>
            <w:rFonts w:eastAsia="Calibri"/>
            <w:i/>
          </w:rPr>
          <w:t>’</w:t>
        </w:r>
      </w:ins>
      <w:r>
        <w:rPr>
          <w:rFonts w:eastAsia="Calibri"/>
          <w:i/>
        </w:rPr>
        <w:t xml:space="preserve"> </w:t>
      </w:r>
      <w:r w:rsidR="00A558B0">
        <w:rPr>
          <w:rFonts w:eastAsia="Calibri"/>
        </w:rPr>
        <w:t>probability</w:t>
      </w:r>
      <w:r>
        <w:rPr>
          <w:rFonts w:eastAsia="Calibri"/>
        </w:rPr>
        <w:t xml:space="preserve"> to located a sa</w:t>
      </w:r>
      <w:ins w:id="249" w:author="Martin Whiting" w:date="2019-02-05T18:02:00Z">
        <w:r w:rsidR="00CC1C86">
          <w:rPr>
            <w:rFonts w:eastAsia="Calibri"/>
          </w:rPr>
          <w:t>f</w:t>
        </w:r>
      </w:ins>
      <w:del w:id="250" w:author="Martin Whiting" w:date="2019-02-05T18:02:00Z">
        <w:r w:rsidDel="00CC1C86">
          <w:rPr>
            <w:rFonts w:eastAsia="Calibri"/>
          </w:rPr>
          <w:delText>v</w:delText>
        </w:r>
      </w:del>
      <w:r>
        <w:rPr>
          <w:rFonts w:eastAsia="Calibri"/>
        </w:rPr>
        <w:t>e refuge compared to both normoxic and hyperoxic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w:t>
      </w:r>
      <w:del w:id="251" w:author="Martin Whiting" w:date="2019-02-05T18:02:00Z">
        <w:r w:rsidR="007B38DB" w:rsidDel="00CC1C86">
          <w:delText>non-social</w:delText>
        </w:r>
      </w:del>
      <w:ins w:id="252" w:author="Martin Whiting" w:date="2019-02-05T18:02:00Z">
        <w:r w:rsidR="00CC1C86">
          <w:t>solitary</w:t>
        </w:r>
      </w:ins>
      <w:r w:rsidR="007B38DB">
        <w:t xml:space="preserve">)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commentRangeStart w:id="253"/>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commentRangeEnd w:id="253"/>
      <w:r w:rsidR="00CC1C86">
        <w:rPr>
          <w:rStyle w:val="CommentReference"/>
        </w:rPr>
        <w:commentReference w:id="253"/>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3CD071DA" w:rsidR="00A708A9" w:rsidRPr="00171327" w:rsidRDefault="00803F4D" w:rsidP="00A708A9">
      <w:pPr>
        <w:ind w:firstLine="720"/>
        <w:rPr>
          <w:rFonts w:eastAsia="Calibri"/>
        </w:rPr>
      </w:pPr>
      <w:r>
        <w:rPr>
          <w:rFonts w:eastAsia="Calibri"/>
        </w:rPr>
        <w:t>R</w:t>
      </w:r>
      <w:r w:rsidR="00A708A9">
        <w:rPr>
          <w:rFonts w:eastAsia="Calibri"/>
        </w:rPr>
        <w:t>eptiles possess a range of spatial abilities using response</w:t>
      </w:r>
      <w:ins w:id="254" w:author="Martin Whiting" w:date="2019-02-06T07:39:00Z">
        <w:r w:rsidR="00FE2047">
          <w:rPr>
            <w:rFonts w:eastAsia="Calibri"/>
          </w:rPr>
          <w:t>-</w:t>
        </w:r>
      </w:ins>
      <w:del w:id="255" w:author="Martin Whiting" w:date="2019-02-06T07:39:00Z">
        <w:r w:rsidR="00A708A9" w:rsidDel="00FE2047">
          <w:rPr>
            <w:rFonts w:eastAsia="Calibri"/>
          </w:rPr>
          <w:delText xml:space="preserve"> </w:delText>
        </w:r>
      </w:del>
      <w:r w:rsidR="00A708A9">
        <w:rPr>
          <w:rFonts w:eastAsia="Calibri"/>
        </w:rPr>
        <w:t>based strategies to avoid depleted food patches, map like representations of the environment to find either food or shelter</w:t>
      </w:r>
      <w:ins w:id="256" w:author="Martin Whiting" w:date="2019-02-06T07:40:00Z">
        <w:r w:rsidR="00462818">
          <w:rPr>
            <w:rFonts w:eastAsia="Calibri"/>
          </w:rPr>
          <w:t>. To this end</w:t>
        </w:r>
      </w:ins>
      <w:del w:id="257" w:author="Martin Whiting" w:date="2019-02-06T07:40:00Z">
        <w:r w:rsidR="00A708A9" w:rsidDel="00462818">
          <w:rPr>
            <w:rFonts w:eastAsia="Calibri"/>
          </w:rPr>
          <w:delText>,</w:delText>
        </w:r>
      </w:del>
      <w:r w:rsidR="00A708A9">
        <w:rPr>
          <w:rFonts w:eastAsia="Calibri"/>
        </w:rPr>
        <w:t xml:space="preserve">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commentRangeStart w:id="258"/>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commentRangeEnd w:id="258"/>
      <w:r w:rsidR="00462818">
        <w:rPr>
          <w:rStyle w:val="CommentReference"/>
        </w:rPr>
        <w:commentReference w:id="258"/>
      </w:r>
      <w:r w:rsidR="00A708A9">
        <w:rPr>
          <w:rFonts w:eastAsia="Calibri"/>
        </w:rPr>
        <w:t xml:space="preserve">. </w:t>
      </w:r>
      <w:commentRangeStart w:id="259"/>
      <w:r w:rsidR="00A708A9">
        <w:rPr>
          <w:rFonts w:eastAsia="Calibri"/>
        </w:rPr>
        <w:t>Furthermore, in turtles</w:t>
      </w:r>
      <w:ins w:id="260" w:author="Martin Whiting" w:date="2019-02-06T07:42:00Z">
        <w:r w:rsidR="00462818">
          <w:rPr>
            <w:rFonts w:eastAsia="Calibri"/>
          </w:rPr>
          <w:t>,</w:t>
        </w:r>
      </w:ins>
      <w:r w:rsidR="00A708A9">
        <w:rPr>
          <w:rFonts w:eastAsia="Calibri"/>
        </w:rPr>
        <w:t xml:space="preserve"> the </w:t>
      </w:r>
      <w:r w:rsidR="00A708A9">
        <w:t>basal forebrain</w:t>
      </w:r>
      <w:ins w:id="261" w:author="Martin Whiting" w:date="2019-02-06T07:42:00Z">
        <w:r w:rsidR="00462818">
          <w:t xml:space="preserve"> and</w:t>
        </w:r>
      </w:ins>
      <w:del w:id="262" w:author="Martin Whiting" w:date="2019-02-06T07:42:00Z">
        <w:r w:rsidR="00A708A9" w:rsidDel="00462818">
          <w:delText>,</w:delText>
        </w:r>
      </w:del>
      <w:r w:rsidR="00A708A9">
        <w:t xml:space="preserve">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w:t>
      </w:r>
      <w:commentRangeEnd w:id="259"/>
      <w:r w:rsidR="00462818">
        <w:rPr>
          <w:rStyle w:val="CommentReference"/>
        </w:rPr>
        <w:commentReference w:id="259"/>
      </w:r>
      <w:r w:rsidR="00A708A9">
        <w:rPr>
          <w:rFonts w:eastAsia="Calibri"/>
        </w:rPr>
        <w:t xml:space="preserve">Finally, incubation environment affects spatial learning although </w:t>
      </w:r>
      <w:ins w:id="263" w:author="Martin Whiting" w:date="2019-02-06T07:54:00Z">
        <w:r w:rsidR="000B7513">
          <w:rPr>
            <w:rFonts w:eastAsia="Calibri"/>
          </w:rPr>
          <w:t>the effects are thus far species-specific</w:t>
        </w:r>
      </w:ins>
      <w:del w:id="264" w:author="Martin Whiting" w:date="2019-02-06T07:54:00Z">
        <w:r w:rsidR="00A708A9" w:rsidDel="000B7513">
          <w:rPr>
            <w:rFonts w:eastAsia="Calibri"/>
          </w:rPr>
          <w:delText>differently in different species</w:delText>
        </w:r>
      </w:del>
      <w:r w:rsidR="00A708A9">
        <w:rPr>
          <w:rFonts w:eastAsia="Calibri"/>
        </w:rPr>
        <w:t xml:space="preserve">. </w:t>
      </w:r>
      <w:del w:id="265" w:author="Martin Whiting" w:date="2019-02-06T07:54:00Z">
        <w:r w:rsidR="00EE1B0D" w:rsidDel="00880163">
          <w:rPr>
            <w:rFonts w:eastAsia="Calibri"/>
          </w:rPr>
          <w:delText>Together</w:delText>
        </w:r>
      </w:del>
      <w:ins w:id="266" w:author="Martin Whiting" w:date="2019-02-06T07:54:00Z">
        <w:r w:rsidR="00880163">
          <w:rPr>
            <w:rFonts w:eastAsia="Calibri"/>
          </w:rPr>
          <w:t>Overall</w:t>
        </w:r>
      </w:ins>
      <w:r w:rsidR="00EE1B0D">
        <w:rPr>
          <w:rFonts w:eastAsia="Calibri"/>
        </w:rPr>
        <w:t>, w</w:t>
      </w:r>
      <w:r w:rsidR="00A708A9">
        <w:rPr>
          <w:rFonts w:eastAsia="Calibri"/>
        </w:rPr>
        <w:t>e still know little about spatial learning in reptiles</w:t>
      </w:r>
      <w:r w:rsidR="00983C1E">
        <w:rPr>
          <w:rFonts w:eastAsia="Calibri"/>
        </w:rPr>
        <w:t>.</w:t>
      </w:r>
      <w:r w:rsidR="00A708A9">
        <w:rPr>
          <w:rFonts w:eastAsia="Calibri"/>
        </w:rPr>
        <w:t xml:space="preserve"> </w:t>
      </w:r>
      <w:commentRangeStart w:id="267"/>
      <w:r w:rsidR="00983C1E">
        <w:rPr>
          <w:rFonts w:eastAsia="Calibri"/>
        </w:rPr>
        <w:t>E</w:t>
      </w:r>
      <w:r w:rsidR="00A708A9">
        <w:rPr>
          <w:rFonts w:eastAsia="Calibri"/>
        </w:rPr>
        <w:t xml:space="preserve">specially </w:t>
      </w:r>
      <w:commentRangeEnd w:id="267"/>
      <w:r w:rsidR="00880163">
        <w:rPr>
          <w:rStyle w:val="CommentReference"/>
        </w:rPr>
        <w:commentReference w:id="267"/>
      </w:r>
      <w:ins w:id="268" w:author="Martin Whiting" w:date="2019-02-06T07:57:00Z">
        <w:r w:rsidR="00880163">
          <w:rPr>
            <w:rFonts w:eastAsia="Calibri"/>
          </w:rPr>
          <w:t xml:space="preserve">In particular, we have a poor understanding of </w:t>
        </w:r>
      </w:ins>
      <w:r w:rsidR="00A708A9">
        <w:rPr>
          <w:rFonts w:eastAsia="Calibri"/>
        </w:rPr>
        <w:t>how sex, spatial ecology or foraging strategy affect navigation</w:t>
      </w:r>
      <w:ins w:id="269" w:author="Martin Whiting" w:date="2019-02-06T07:58:00Z">
        <w:r w:rsidR="00880163">
          <w:rPr>
            <w:rFonts w:eastAsia="Calibri"/>
          </w:rPr>
          <w:t>, and this is an area that</w:t>
        </w:r>
      </w:ins>
      <w:r w:rsidR="00A708A9">
        <w:rPr>
          <w:rFonts w:eastAsia="Calibri"/>
        </w:rPr>
        <w:t xml:space="preserve">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270" w:name="_Toc533668563"/>
      <w:r w:rsidRPr="00B54BA9">
        <w:t>Learning</w:t>
      </w:r>
      <w:r>
        <w:rPr>
          <w:lang w:val="en-AU"/>
        </w:rPr>
        <w:t xml:space="preserve"> during foraging</w:t>
      </w:r>
      <w:bookmarkEnd w:id="270"/>
    </w:p>
    <w:p w14:paraId="13884BD3" w14:textId="107E0354"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w:t>
      </w:r>
      <w:del w:id="271" w:author="Martin Whiting" w:date="2019-02-06T07:58:00Z">
        <w:r w:rsidR="00C32BE3" w:rsidRPr="00AC6B03" w:rsidDel="00880163">
          <w:rPr>
            <w:rFonts w:eastAsia="Calibri"/>
            <w:lang w:val="en-AU"/>
          </w:rPr>
          <w:delText xml:space="preserve">to </w:delText>
        </w:r>
      </w:del>
      <w:ins w:id="272" w:author="Martin Whiting" w:date="2019-02-06T07:58:00Z">
        <w:r w:rsidR="00880163">
          <w:rPr>
            <w:rFonts w:eastAsia="Calibri"/>
            <w:lang w:val="en-AU"/>
          </w:rPr>
          <w:t>for</w:t>
        </w:r>
        <w:r w:rsidR="00880163" w:rsidRPr="00AC6B03">
          <w:rPr>
            <w:rFonts w:eastAsia="Calibri"/>
            <w:lang w:val="en-AU"/>
          </w:rPr>
          <w:t xml:space="preserve"> </w:t>
        </w:r>
      </w:ins>
      <w:r w:rsidR="00331758">
        <w:rPr>
          <w:rFonts w:eastAsia="Calibri"/>
          <w:lang w:val="en-AU"/>
        </w:rPr>
        <w:t>discriminat</w:t>
      </w:r>
      <w:ins w:id="273" w:author="Martin Whiting" w:date="2019-02-06T07:58:00Z">
        <w:r w:rsidR="00880163">
          <w:rPr>
            <w:rFonts w:eastAsia="Calibri"/>
            <w:lang w:val="en-AU"/>
          </w:rPr>
          <w:t>ing</w:t>
        </w:r>
      </w:ins>
      <w:del w:id="274" w:author="Martin Whiting" w:date="2019-02-06T07:58:00Z">
        <w:r w:rsidR="00331758" w:rsidDel="00880163">
          <w:rPr>
            <w:rFonts w:eastAsia="Calibri"/>
            <w:lang w:val="en-AU"/>
          </w:rPr>
          <w:delText>e</w:delText>
        </w:r>
      </w:del>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275" w:author="Martin Whiting" w:date="2019-02-06T07:59:00Z">
        <w:r w:rsidR="00880163">
          <w:rPr>
            <w:rFonts w:eastAsia="Calibri"/>
            <w:lang w:val="en-AU"/>
          </w:rPr>
          <w:t>,</w:t>
        </w:r>
      </w:ins>
      <w:del w:id="276" w:author="Martin Whiting" w:date="2019-02-06T07:59:00Z">
        <w:r w:rsidR="00C32BE3" w:rsidRPr="00AC6B03" w:rsidDel="00880163">
          <w:rPr>
            <w:rFonts w:eastAsia="Calibri"/>
            <w:lang w:val="en-AU"/>
          </w:rPr>
          <w:delText>.</w:delText>
        </w:r>
        <w:r w:rsidR="003F5DEC" w:rsidRPr="00AC6B03" w:rsidDel="00880163">
          <w:rPr>
            <w:rFonts w:eastAsia="Calibri"/>
            <w:lang w:val="en-AU"/>
          </w:rPr>
          <w:delText xml:space="preserve"> </w:delText>
        </w:r>
        <w:r w:rsidR="00AC6B03" w:rsidRPr="00AC6B03" w:rsidDel="00880163">
          <w:rPr>
            <w:rFonts w:eastAsia="Calibri"/>
            <w:lang w:val="en-AU"/>
          </w:rPr>
          <w:delText>T</w:delText>
        </w:r>
      </w:del>
      <w:ins w:id="277" w:author="Martin Whiting" w:date="2019-02-06T07:59:00Z">
        <w:r w:rsidR="00880163">
          <w:rPr>
            <w:rFonts w:eastAsia="Calibri"/>
            <w:lang w:val="en-AU"/>
          </w:rPr>
          <w:t>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278" w:author="Martin Whiting" w:date="2019-02-06T07:59:00Z">
        <w:r w:rsidR="00880163">
          <w:rPr>
            <w:rFonts w:eastAsia="Calibri"/>
            <w:lang w:val="en-AU"/>
          </w:rPr>
          <w:t>;</w:t>
        </w:r>
      </w:ins>
      <w:del w:id="279" w:author="Martin Whiting" w:date="2019-02-06T07:59:00Z">
        <w:r w:rsidR="00B33AD1" w:rsidRPr="00AC6B03" w:rsidDel="00880163">
          <w:rPr>
            <w:rFonts w:eastAsia="Calibri"/>
            <w:lang w:val="en-AU"/>
          </w:rPr>
          <w:delText>,</w:delText>
        </w:r>
      </w:del>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commentRangeStart w:id="280"/>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t>
      </w:r>
      <w:commentRangeEnd w:id="280"/>
      <w:r w:rsidR="00880163">
        <w:rPr>
          <w:rStyle w:val="CommentReference"/>
        </w:rPr>
        <w:commentReference w:id="280"/>
      </w:r>
      <w:ins w:id="281" w:author="Martin Whiting" w:date="2019-02-06T08:01:00Z">
        <w:r w:rsidR="00880163">
          <w:rPr>
            <w:rFonts w:eastAsia="Calibri"/>
            <w:lang w:val="en-AU"/>
          </w:rPr>
          <w:t xml:space="preserve">presented </w:t>
        </w:r>
      </w:ins>
      <w:r w:rsidR="00C32BE3" w:rsidRPr="00015BF6">
        <w:rPr>
          <w:rFonts w:eastAsia="Calibri"/>
          <w:lang w:val="en-AU"/>
        </w:rPr>
        <w:t xml:space="preserve">with </w:t>
      </w:r>
      <w:ins w:id="282"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283" w:author="Martin Whiting" w:date="2019-02-06T08:02:00Z">
        <w:r w:rsidR="00880163">
          <w:rPr>
            <w:rFonts w:eastAsia="Calibri"/>
            <w:lang w:val="en-AU"/>
          </w:rPr>
          <w:t>i</w:t>
        </w:r>
      </w:ins>
      <w:del w:id="284" w:author="Martin Whiting" w:date="2019-02-06T08:02:00Z">
        <w:r w:rsidR="003F5DEC" w:rsidDel="00880163">
          <w:rPr>
            <w:rFonts w:eastAsia="Calibri"/>
            <w:lang w:val="en-AU"/>
          </w:rPr>
          <w:delText xml:space="preserve">us </w:delText>
        </w:r>
        <w:r w:rsidR="00C32BE3" w:rsidRPr="00015BF6" w:rsidDel="00880163">
          <w:rPr>
            <w:rFonts w:eastAsia="Calibri"/>
            <w:lang w:val="en-AU"/>
          </w:rPr>
          <w:delText>choices</w:delText>
        </w:r>
      </w:del>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w:t>
      </w:r>
      <w:del w:id="285" w:author="Martin Whiting" w:date="2019-02-06T08:02:00Z">
        <w:r w:rsidR="00C32BE3" w:rsidRPr="00015BF6" w:rsidDel="00880163">
          <w:rPr>
            <w:rFonts w:eastAsia="Calibri"/>
            <w:lang w:val="en-AU"/>
          </w:rPr>
          <w:delText xml:space="preserve">between </w:delText>
        </w:r>
      </w:del>
      <w:r w:rsidR="00C32BE3" w:rsidRPr="00015BF6">
        <w:rPr>
          <w:rFonts w:eastAsia="Calibri"/>
          <w:lang w:val="en-AU"/>
        </w:rPr>
        <w:t>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w:t>
      </w:r>
      <w:r w:rsidR="00C32BE3" w:rsidRPr="00015BF6">
        <w:rPr>
          <w:lang w:val="en-AU"/>
        </w:rPr>
        <w:lastRenderedPageBreak/>
        <w:t xml:space="preserve">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 and transferred a rule (lighter or darker)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ins w:id="286" w:author="Martin Whiting" w:date="2019-02-06T08:03:00Z">
        <w:r w:rsidR="00880163">
          <w:rPr>
            <w:lang w:val="en-AU"/>
          </w:rPr>
          <w:t>K</w:t>
        </w:r>
      </w:ins>
      <w:del w:id="287" w:author="Martin Whiting" w:date="2019-02-06T08:03:00Z">
        <w:r w:rsidR="00BA4387" w:rsidDel="00880163">
          <w:rPr>
            <w:lang w:val="en-AU"/>
          </w:rPr>
          <w:delText>C</w:delText>
        </w:r>
      </w:del>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ins w:id="288" w:author="Martin Whiting" w:date="2019-02-06T08:03:00Z">
        <w:r w:rsidR="00880163">
          <w:rPr>
            <w:rFonts w:eastAsia="Calibri"/>
            <w:lang w:val="en-AU"/>
          </w:rPr>
          <w:t xml:space="preserve"> (citation)</w:t>
        </w:r>
      </w:ins>
      <w:r w:rsidR="00A60EEF">
        <w:rPr>
          <w:rFonts w:eastAsia="Calibri"/>
          <w:lang w:val="en-AU"/>
        </w:rPr>
        <w:t>.</w:t>
      </w:r>
      <w:r w:rsidR="0024244E">
        <w:rPr>
          <w:rFonts w:eastAsia="Calibri"/>
          <w:lang w:val="en-AU"/>
        </w:rPr>
        <w:t xml:space="preserve"> </w:t>
      </w:r>
    </w:p>
    <w:p w14:paraId="0D6BC5DC" w14:textId="6D6F08C0" w:rsidR="00DC4278" w:rsidRPr="005D2E14" w:rsidRDefault="00714C83" w:rsidP="00AE4854">
      <w:pPr>
        <w:rPr>
          <w:rFonts w:eastAsia="Calibri"/>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Yeh &amp; Powers, 2005). </w:t>
      </w:r>
      <w:r w:rsidR="00A40E55">
        <w:rPr>
          <w:lang w:val="en-AU"/>
        </w:rPr>
        <w:t>Hence,</w:t>
      </w:r>
      <w:r w:rsidR="004029D4">
        <w:rPr>
          <w:lang w:val="en-AU"/>
        </w:rPr>
        <w:t xml:space="preserve"> reptiles can use </w:t>
      </w:r>
      <w:del w:id="289" w:author="Martin Whiting" w:date="2019-02-06T08:10:00Z">
        <w:r w:rsidR="00A40E55" w:rsidDel="003012B1">
          <w:rPr>
            <w:lang w:val="en-AU"/>
          </w:rPr>
          <w:delText xml:space="preserve">many </w:delText>
        </w:r>
      </w:del>
      <w:ins w:id="290"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291" w:author="Martin Whiting" w:date="2019-02-06T08:10:00Z">
        <w:r w:rsidR="00047545">
          <w:rPr>
            <w:lang w:val="en-AU"/>
          </w:rPr>
          <w:t xml:space="preserve">that </w:t>
        </w:r>
      </w:ins>
      <w:r w:rsidR="00A40E55">
        <w:rPr>
          <w:lang w:val="en-AU"/>
        </w:rPr>
        <w:t>indicat</w:t>
      </w:r>
      <w:ins w:id="292" w:author="Martin Whiting" w:date="2019-02-06T08:10:00Z">
        <w:r w:rsidR="00047545">
          <w:rPr>
            <w:lang w:val="en-AU"/>
          </w:rPr>
          <w:t>e</w:t>
        </w:r>
      </w:ins>
      <w:del w:id="293" w:author="Martin Whiting" w:date="2019-02-06T08:10:00Z">
        <w:r w:rsidR="00A40E55" w:rsidDel="00047545">
          <w:rPr>
            <w:lang w:val="en-AU"/>
          </w:rPr>
          <w:delText>ing</w:delText>
        </w:r>
      </w:del>
      <w:r w:rsidR="00A40E55">
        <w:rPr>
          <w:lang w:val="en-AU"/>
        </w:rPr>
        <w:t xml:space="preserve"> no</w:t>
      </w:r>
      <w:r w:rsidR="004029D4">
        <w:rPr>
          <w:lang w:val="en-AU"/>
        </w:rPr>
        <w:t xml:space="preserve"> food</w:t>
      </w:r>
      <w:ins w:id="294" w:author="Martin Whiting" w:date="2019-02-06T08:10:00Z">
        <w:r w:rsidR="00047545">
          <w:rPr>
            <w:lang w:val="en-AU"/>
          </w:rPr>
          <w:t>;</w:t>
        </w:r>
      </w:ins>
      <w:del w:id="295" w:author="Martin Whiting" w:date="2019-02-06T08:10:00Z">
        <w:r w:rsidR="009F70CD" w:rsidDel="00047545">
          <w:rPr>
            <w:lang w:val="en-AU"/>
          </w:rPr>
          <w:delText>,</w:delText>
        </w:r>
      </w:del>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296" w:author="Martin Whiting" w:date="2019-02-06T08:10:00Z">
        <w:r w:rsidR="00047545">
          <w:rPr>
            <w:lang w:val="en-AU"/>
          </w:rPr>
          <w:t>(</w:t>
        </w:r>
        <w:r w:rsidR="00047545">
          <w:rPr>
            <w:i/>
            <w:lang w:val="en-AU"/>
          </w:rPr>
          <w:t xml:space="preserve">L. </w:t>
        </w:r>
        <w:r w:rsidR="00047545" w:rsidRPr="00047545">
          <w:rPr>
            <w:i/>
            <w:lang w:val="en-AU"/>
          </w:rPr>
          <w:t>delic</w:t>
        </w:r>
      </w:ins>
      <w:ins w:id="297" w:author="Martin Whiting" w:date="2019-02-06T08:11:00Z">
        <w:r w:rsidR="00047545" w:rsidRPr="00047545">
          <w:rPr>
            <w:i/>
            <w:lang w:val="en-AU"/>
          </w:rPr>
          <w:t>ata</w:t>
        </w:r>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commentRangeStart w:id="298"/>
      <w:r w:rsidR="00DC4278" w:rsidRPr="00015BF6">
        <w:rPr>
          <w:i/>
          <w:lang w:val="en-AU"/>
        </w:rPr>
        <w:t>guachenoti</w:t>
      </w:r>
      <w:commentRangeEnd w:id="298"/>
      <w:r w:rsidR="00047545">
        <w:rPr>
          <w:rStyle w:val="CommentReference"/>
        </w:rPr>
        <w:commentReference w:id="298"/>
      </w:r>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2014).</w:t>
      </w:r>
    </w:p>
    <w:p w14:paraId="5ECEEB29" w14:textId="2733A75F" w:rsidR="00700789" w:rsidRPr="00015BF6" w:rsidRDefault="001A49C6" w:rsidP="00700789">
      <w:pPr>
        <w:rPr>
          <w:lang w:val="en-AU"/>
        </w:rPr>
      </w:pPr>
      <w:commentRangeStart w:id="299"/>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w:t>
      </w:r>
      <w:ins w:id="300" w:author="Martin Whiting" w:date="2019-02-06T08:12:00Z">
        <w:r w:rsidR="00047545">
          <w:rPr>
            <w:lang w:val="en-AU"/>
          </w:rPr>
          <w:t>s</w:t>
        </w:r>
      </w:ins>
      <w:r>
        <w:rPr>
          <w:lang w:val="en-AU"/>
        </w:rPr>
        <w:t xml:space="preserve"> one or two sequential discrimination</w:t>
      </w:r>
      <w:r w:rsidR="00732CA2">
        <w:rPr>
          <w:lang w:val="en-AU"/>
        </w:rPr>
        <w:t xml:space="preserve"> stages</w:t>
      </w:r>
      <w:ins w:id="301" w:author="Martin Whiting" w:date="2019-02-06T08:13:00Z">
        <w:r w:rsidR="00047545">
          <w:rPr>
            <w:lang w:val="en-AU"/>
          </w:rPr>
          <w:t>;</w:t>
        </w:r>
      </w:ins>
      <w:del w:id="302" w:author="Martin Whiting" w:date="2019-02-06T08:13:00Z">
        <w:r w:rsidR="00700789" w:rsidDel="00047545">
          <w:rPr>
            <w:lang w:val="en-AU"/>
          </w:rPr>
          <w:delText>,</w:delText>
        </w:r>
      </w:del>
      <w:r>
        <w:rPr>
          <w:lang w:val="en-AU"/>
        </w:rPr>
        <w:t xml:space="preserve"> however, </w:t>
      </w:r>
      <w:del w:id="303" w:author="Martin Whiting" w:date="2019-02-06T08:13:00Z">
        <w:r w:rsidDel="00047545">
          <w:rPr>
            <w:lang w:val="en-AU"/>
          </w:rPr>
          <w:delText xml:space="preserve">some </w:delText>
        </w:r>
      </w:del>
      <w:r>
        <w:rPr>
          <w:lang w:val="en-AU"/>
        </w:rPr>
        <w:t xml:space="preserve">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del w:id="304" w:author="Martin Whiting" w:date="2019-02-06T08:13:00Z">
        <w:r w:rsidR="0024244E" w:rsidDel="00047545">
          <w:rPr>
            <w:lang w:val="en-AU"/>
          </w:rPr>
          <w:delText>d</w:delText>
        </w:r>
      </w:del>
      <w:r w:rsidR="00700789">
        <w:rPr>
          <w:lang w:val="en-AU"/>
        </w:rPr>
        <w:t xml:space="preserve"> that reptiles possess abilities previously </w:t>
      </w:r>
      <w:r w:rsidR="00700789">
        <w:rPr>
          <w:lang w:val="en-AU"/>
        </w:rPr>
        <w:lastRenderedPageBreak/>
        <w:t xml:space="preserve">unattributed to this group of animals. </w:t>
      </w:r>
      <w:ins w:id="305" w:author="Martin Whiting" w:date="2019-02-06T08:13:00Z">
        <w:r w:rsidR="00047545">
          <w:rPr>
            <w:lang w:val="en-AU"/>
          </w:rPr>
          <w:t xml:space="preserve">Such as? I was expecting you to say what these are. </w:t>
        </w:r>
      </w:ins>
      <w:r w:rsidR="00E0573C">
        <w:rPr>
          <w:lang w:val="en-AU"/>
        </w:rPr>
        <w:t xml:space="preserve">Furthermore, </w:t>
      </w:r>
      <w:r w:rsidR="009B060C">
        <w:rPr>
          <w:lang w:val="en-AU"/>
        </w:rPr>
        <w:t xml:space="preserve">we still know little about how different cognitive abilities are processed in the reptile brain; </w:t>
      </w:r>
      <w:commentRangeStart w:id="306"/>
      <w:r w:rsidR="009B060C">
        <w:rPr>
          <w:lang w:val="en-AU"/>
        </w:rPr>
        <w:t>most research was done in turtles</w:t>
      </w:r>
      <w:commentRangeEnd w:id="306"/>
      <w:r w:rsidR="00047545">
        <w:rPr>
          <w:rStyle w:val="CommentReference"/>
        </w:rPr>
        <w:commentReference w:id="306"/>
      </w:r>
      <w:r w:rsidR="009B060C">
        <w:rPr>
          <w:lang w:val="en-AU"/>
        </w:rPr>
        <w:t xml:space="preserve">.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commentRangeEnd w:id="299"/>
      <w:r w:rsidR="00047545">
        <w:rPr>
          <w:rStyle w:val="CommentReference"/>
        </w:rPr>
        <w:commentReference w:id="299"/>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307" w:name="_Toc533668564"/>
      <w:r w:rsidRPr="00015BF6">
        <w:rPr>
          <w:lang w:val="en-AU"/>
        </w:rPr>
        <w:t xml:space="preserve">Quality and </w:t>
      </w:r>
      <w:r w:rsidRPr="00B54BA9">
        <w:t>quantity</w:t>
      </w:r>
      <w:r w:rsidRPr="00015BF6">
        <w:rPr>
          <w:lang w:val="en-AU"/>
        </w:rPr>
        <w:t xml:space="preserve"> discrimination</w:t>
      </w:r>
      <w:bookmarkEnd w:id="307"/>
      <w:r w:rsidR="00B03C22">
        <w:rPr>
          <w:lang w:val="en-AU"/>
        </w:rPr>
        <w:t xml:space="preserve"> </w:t>
      </w:r>
    </w:p>
    <w:p w14:paraId="2F146AF9" w14:textId="35114EE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308"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commentRangeStart w:id="309"/>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commentRangeEnd w:id="309"/>
      <w:r w:rsidR="00FB57F9">
        <w:rPr>
          <w:rStyle w:val="CommentReference"/>
        </w:rPr>
        <w:commentReference w:id="309"/>
      </w:r>
      <w:r w:rsidR="001C0651" w:rsidRPr="00015BF6">
        <w:rPr>
          <w:rFonts w:eastAsia="Calibri"/>
          <w:lang w:val="en-AU"/>
        </w:rPr>
        <w:t xml:space="preserve">(e.g. </w:t>
      </w:r>
      <w:r w:rsidR="00FE55F6" w:rsidRPr="00015BF6">
        <w:rPr>
          <w:rFonts w:eastAsiaTheme="minorHAnsi"/>
          <w:lang w:val="en-AU"/>
        </w:rPr>
        <w:t>Agrillo &amp; Bisazza, 2018; Benson-Amram</w:t>
      </w:r>
      <w:r w:rsidR="000C224D">
        <w:rPr>
          <w:rFonts w:eastAsiaTheme="minorHAnsi"/>
          <w:lang w:val="en-AU"/>
        </w:rPr>
        <w:t xml:space="preserve"> et al.</w:t>
      </w:r>
      <w:r w:rsidR="00FE55F6" w:rsidRPr="00015BF6">
        <w:rPr>
          <w:rFonts w:eastAsiaTheme="minorHAnsi"/>
          <w:lang w:val="en-AU"/>
        </w:rPr>
        <w:t>, 2018; Shettleworth,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310" w:author="Martin Whiting" w:date="2019-02-06T08:31:00Z">
        <w:r w:rsidR="00FB57F9">
          <w:rPr>
            <w:rFonts w:eastAsia="Calibri"/>
            <w:lang w:val="en-AU"/>
          </w:rPr>
          <w:t>-</w:t>
        </w:r>
      </w:ins>
      <w:del w:id="311" w:author="Martin Whiting" w:date="2019-02-06T08:31:00Z">
        <w:r w:rsidR="00542DD6" w:rsidRPr="00015BF6" w:rsidDel="00FB57F9">
          <w:rPr>
            <w:rFonts w:eastAsia="Calibri"/>
            <w:lang w:val="en-AU"/>
          </w:rPr>
          <w:delText xml:space="preserve"> </w:delText>
        </w:r>
      </w:del>
      <w:r w:rsidR="00542DD6" w:rsidRPr="00015BF6">
        <w:rPr>
          <w:rFonts w:eastAsia="Calibri"/>
          <w:lang w:val="en-AU"/>
        </w:rPr>
        <w:t>footed tortoises</w:t>
      </w:r>
      <w:r w:rsidR="00542DD6">
        <w:rPr>
          <w:rFonts w:eastAsia="Calibri"/>
          <w:lang w:val="en-AU"/>
        </w:rPr>
        <w:t xml:space="preserve"> </w:t>
      </w:r>
      <w:commentRangeStart w:id="312"/>
      <w:r w:rsidR="00542DD6">
        <w:rPr>
          <w:rFonts w:eastAsia="Calibri"/>
          <w:lang w:val="en-AU"/>
        </w:rPr>
        <w:t xml:space="preserve">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commentRangeEnd w:id="312"/>
      <w:r w:rsidR="00FB57F9">
        <w:rPr>
          <w:rStyle w:val="CommentReference"/>
        </w:rPr>
        <w:commentReference w:id="312"/>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313"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314"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r w:rsidR="00387F81" w:rsidRPr="00387F81">
        <w:rPr>
          <w:rFonts w:eastAsiaTheme="minorHAnsi"/>
        </w:rPr>
        <w:t>Agrillo &amp; Bisazza, 2014</w:t>
      </w:r>
      <w:r w:rsidR="00114C13">
        <w:rPr>
          <w:rFonts w:eastAsiaTheme="minorHAnsi"/>
        </w:rPr>
        <w:t>; Ferrigno &amp; Cantlon,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 size</w:t>
      </w:r>
      <w:ins w:id="315"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316" w:author="Martin Whiting" w:date="2019-02-06T08:35:00Z">
        <w:r w:rsidR="00FB57F9">
          <w:rPr>
            <w:rFonts w:cs="Arial"/>
            <w:szCs w:val="22"/>
            <w:lang w:val="en-AU"/>
          </w:rPr>
          <w:t>;</w:t>
        </w:r>
      </w:ins>
      <w:del w:id="317" w:author="Martin Whiting" w:date="2019-02-06T08:35:00Z">
        <w:r w:rsidR="00344DC2" w:rsidRPr="00015BF6" w:rsidDel="00FB57F9">
          <w:rPr>
            <w:rFonts w:cs="Arial"/>
            <w:szCs w:val="22"/>
            <w:lang w:val="en-AU"/>
          </w:rPr>
          <w:delText xml:space="preserve">, both, </w:delText>
        </w:r>
      </w:del>
      <w:r w:rsidR="00344DC2" w:rsidRPr="00015BF6">
        <w:rPr>
          <w:rFonts w:cs="Arial"/>
          <w:szCs w:val="22"/>
          <w:lang w:val="en-AU"/>
        </w:rPr>
        <w:t xml:space="preserve">however, </w:t>
      </w:r>
      <w:ins w:id="318" w:author="Martin Whiting" w:date="2019-02-06T08:35:00Z">
        <w:r w:rsidR="00FB57F9">
          <w:rPr>
            <w:rFonts w:cs="Arial"/>
            <w:szCs w:val="22"/>
            <w:lang w:val="en-AU"/>
          </w:rPr>
          <w:t xml:space="preserve">both </w:t>
        </w:r>
      </w:ins>
      <w:r w:rsidR="00344DC2" w:rsidRPr="00015BF6">
        <w:rPr>
          <w:rFonts w:cs="Arial"/>
          <w:szCs w:val="22"/>
          <w:lang w:val="en-AU"/>
        </w:rPr>
        <w:t xml:space="preserve">pose </w:t>
      </w:r>
      <w:del w:id="319" w:author="Martin Whiting" w:date="2019-02-06T08:35:00Z">
        <w:r w:rsidR="00344DC2" w:rsidRPr="00015BF6" w:rsidDel="00FB57F9">
          <w:rPr>
            <w:rFonts w:cs="Arial"/>
            <w:szCs w:val="22"/>
            <w:lang w:val="en-AU"/>
          </w:rPr>
          <w:delText xml:space="preserve">some </w:delText>
        </w:r>
      </w:del>
      <w:r w:rsidR="00344DC2" w:rsidRPr="00015BF6">
        <w:rPr>
          <w:rFonts w:cs="Arial"/>
          <w:szCs w:val="22"/>
          <w:lang w:val="en-AU"/>
        </w:rPr>
        <w:t>benefits and limitations</w:t>
      </w:r>
      <w:r w:rsidR="004924EF" w:rsidRPr="00015BF6">
        <w:rPr>
          <w:rFonts w:cs="Arial"/>
          <w:szCs w:val="22"/>
          <w:lang w:val="en-AU"/>
        </w:rPr>
        <w:t xml:space="preserve"> </w:t>
      </w:r>
      <w:r w:rsidR="000E30EC">
        <w:rPr>
          <w:rFonts w:cs="Arial"/>
          <w:szCs w:val="22"/>
          <w:lang w:val="en-AU"/>
        </w:rPr>
        <w:t>(</w:t>
      </w:r>
      <w:del w:id="320" w:author="Martin Whiting" w:date="2019-02-06T08:36:00Z">
        <w:r w:rsidR="00344DC2" w:rsidRPr="00015BF6" w:rsidDel="00FB57F9">
          <w:rPr>
            <w:rFonts w:cs="Arial"/>
            <w:szCs w:val="22"/>
            <w:lang w:val="en-AU"/>
          </w:rPr>
          <w:delText>for further reading see</w:delText>
        </w:r>
        <w:r w:rsidR="004924EF" w:rsidRPr="00015BF6" w:rsidDel="00FB57F9">
          <w:rPr>
            <w:rFonts w:cs="Arial"/>
            <w:szCs w:val="22"/>
            <w:lang w:val="en-AU"/>
          </w:rPr>
          <w:delText xml:space="preserve"> </w:delText>
        </w:r>
      </w:del>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w:t>
      </w:r>
      <w:del w:id="321" w:author="Martin Whiting" w:date="2019-02-06T08:37:00Z">
        <w:r w:rsidR="00B64365" w:rsidDel="00FB57F9">
          <w:rPr>
            <w:rFonts w:cs="Arial"/>
            <w:szCs w:val="22"/>
            <w:lang w:val="en-AU"/>
          </w:rPr>
          <w:delText xml:space="preserve">still </w:delText>
        </w:r>
      </w:del>
      <w:ins w:id="322" w:author="Martin Whiting" w:date="2019-02-06T08:37:00Z">
        <w:r w:rsidR="00FB57F9">
          <w:rPr>
            <w:rFonts w:cs="Arial"/>
            <w:szCs w:val="22"/>
            <w:lang w:val="en-AU"/>
          </w:rPr>
          <w:t xml:space="preserve">therefore extremely </w:t>
        </w:r>
      </w:ins>
      <w:del w:id="323" w:author="Martin Whiting" w:date="2019-02-06T08:36:00Z">
        <w:r w:rsidR="00B64365" w:rsidDel="00FB57F9">
          <w:rPr>
            <w:rFonts w:cs="Arial"/>
            <w:szCs w:val="22"/>
            <w:lang w:val="en-AU"/>
          </w:rPr>
          <w:lastRenderedPageBreak/>
          <w:delText xml:space="preserve">small </w:delText>
        </w:r>
      </w:del>
      <w:ins w:id="324" w:author="Martin Whiting" w:date="2019-02-06T08:36:00Z">
        <w:r w:rsidR="00FB57F9">
          <w:rPr>
            <w:rFonts w:cs="Arial"/>
            <w:szCs w:val="22"/>
            <w:lang w:val="en-AU"/>
          </w:rPr>
          <w:t xml:space="preserve">limited </w:t>
        </w:r>
      </w:ins>
      <w:ins w:id="325" w:author="Martin Whiting" w:date="2019-02-06T08:37:00Z">
        <w:r w:rsidR="00FB57F9">
          <w:rPr>
            <w:rFonts w:cs="Arial"/>
            <w:szCs w:val="22"/>
            <w:lang w:val="en-AU"/>
          </w:rPr>
          <w:t xml:space="preserve">(2 turtle species, 1 lizard species). </w:t>
        </w:r>
      </w:ins>
      <w:del w:id="326" w:author="Martin Whiting" w:date="2019-02-06T08:37:00Z">
        <w:r w:rsidR="00B64365" w:rsidDel="00FB57F9">
          <w:rPr>
            <w:rFonts w:cs="Arial"/>
            <w:szCs w:val="22"/>
            <w:lang w:val="en-AU"/>
          </w:rPr>
          <w:delText xml:space="preserve">and </w:delText>
        </w:r>
        <w:r w:rsidR="00B64365" w:rsidRPr="00B64365" w:rsidDel="00FB57F9">
          <w:rPr>
            <w:rFonts w:eastAsiaTheme="minorHAnsi" w:cs="Arial"/>
            <w:szCs w:val="22"/>
            <w:lang w:val="en-US"/>
          </w:rPr>
          <w:delText>w</w:delText>
        </w:r>
      </w:del>
      <w:ins w:id="327" w:author="Martin Whiting" w:date="2019-02-06T08:37:00Z">
        <w:r w:rsidR="00FB57F9">
          <w:rPr>
            <w:rFonts w:eastAsiaTheme="minorHAnsi" w:cs="Arial"/>
            <w:szCs w:val="22"/>
            <w:lang w:val="en-US"/>
          </w:rPr>
          <w:t>W</w:t>
        </w:r>
      </w:ins>
      <w:r w:rsidR="00B64365" w:rsidRPr="00B64365">
        <w:rPr>
          <w:rFonts w:eastAsiaTheme="minorHAnsi" w:cs="Arial"/>
          <w:szCs w:val="22"/>
          <w:lang w:val="en-US"/>
        </w:rPr>
        <w:t xml:space="preserve">e </w:t>
      </w:r>
      <w:del w:id="328" w:author="Martin Whiting" w:date="2019-02-06T08:37:00Z">
        <w:r w:rsidR="00B64365" w:rsidDel="00FB57F9">
          <w:rPr>
            <w:rFonts w:eastAsiaTheme="minorHAnsi" w:cs="Arial"/>
            <w:szCs w:val="22"/>
            <w:lang w:val="en-US"/>
          </w:rPr>
          <w:delText>want to</w:delText>
        </w:r>
      </w:del>
      <w:ins w:id="329" w:author="Martin Whiting" w:date="2019-02-06T08:37:00Z">
        <w:r w:rsidR="00FB57F9">
          <w:rPr>
            <w:rFonts w:eastAsiaTheme="minorHAnsi" w:cs="Arial"/>
            <w:szCs w:val="22"/>
            <w:lang w:val="en-US"/>
          </w:rPr>
          <w:t>strongly</w:t>
        </w:r>
      </w:ins>
      <w:r w:rsidR="00B64365">
        <w:rPr>
          <w:rFonts w:eastAsiaTheme="minorHAnsi" w:cs="Arial"/>
          <w:szCs w:val="22"/>
          <w:lang w:val="en-US"/>
        </w:rPr>
        <w:t xml:space="preserve"> </w:t>
      </w:r>
      <w:r w:rsidR="00B64365" w:rsidRPr="00B64365">
        <w:rPr>
          <w:rFonts w:eastAsiaTheme="minorHAnsi" w:cs="Arial"/>
          <w:szCs w:val="22"/>
          <w:lang w:val="en-US"/>
        </w:rPr>
        <w:t xml:space="preserve">encourage </w:t>
      </w:r>
      <w:ins w:id="330" w:author="Martin Whiting" w:date="2019-02-06T08:37:00Z">
        <w:r w:rsidR="00FB57F9">
          <w:rPr>
            <w:rFonts w:eastAsiaTheme="minorHAnsi" w:cs="Arial"/>
            <w:szCs w:val="22"/>
            <w:lang w:val="en-US"/>
          </w:rPr>
          <w:t xml:space="preserve">more </w:t>
        </w:r>
      </w:ins>
      <w:r w:rsidR="00B64365" w:rsidRPr="00B64365">
        <w:rPr>
          <w:rFonts w:eastAsiaTheme="minorHAnsi" w:cs="Arial"/>
          <w:szCs w:val="22"/>
          <w:lang w:val="en-US"/>
        </w:rPr>
        <w:t>research in th</w:t>
      </w:r>
      <w:ins w:id="331" w:author="Martin Whiting" w:date="2019-02-06T08:37:00Z">
        <w:r w:rsidR="00FB57F9">
          <w:rPr>
            <w:rFonts w:eastAsiaTheme="minorHAnsi" w:cs="Arial"/>
            <w:szCs w:val="22"/>
            <w:lang w:val="en-US"/>
          </w:rPr>
          <w:t xml:space="preserve">is </w:t>
        </w:r>
      </w:ins>
      <w:ins w:id="332" w:author="Martin Whiting" w:date="2019-02-06T08:40:00Z">
        <w:r w:rsidR="001371F8">
          <w:rPr>
            <w:rFonts w:eastAsiaTheme="minorHAnsi" w:cs="Arial"/>
            <w:szCs w:val="22"/>
            <w:lang w:val="en-US"/>
          </w:rPr>
          <w:t>potentially fruitful cognitive domain.</w:t>
        </w:r>
      </w:ins>
      <w:del w:id="333" w:author="Martin Whiting" w:date="2019-02-06T08:40:00Z">
        <w:r w:rsidR="00B64365" w:rsidRPr="00B64365" w:rsidDel="001371F8">
          <w:rPr>
            <w:rFonts w:eastAsiaTheme="minorHAnsi" w:cs="Arial"/>
            <w:szCs w:val="22"/>
            <w:lang w:val="en-US"/>
          </w:rPr>
          <w:delText xml:space="preserve">e future to mitigate this </w:delText>
        </w:r>
        <w:r w:rsidR="00B64365" w:rsidDel="001371F8">
          <w:rPr>
            <w:rFonts w:eastAsiaTheme="minorHAnsi" w:cs="Arial"/>
            <w:szCs w:val="22"/>
            <w:lang w:val="en-US"/>
          </w:rPr>
          <w:delText>paucity.</w:delText>
        </w:r>
      </w:del>
      <w:r w:rsidR="00B64365">
        <w:rPr>
          <w:rFonts w:eastAsiaTheme="minorHAnsi" w:cs="Arial"/>
          <w:szCs w:val="22"/>
          <w:lang w:val="en-US"/>
        </w:rPr>
        <w:t xml:space="preserve"> </w:t>
      </w:r>
    </w:p>
    <w:p w14:paraId="28AE3BA5" w14:textId="6940A29D" w:rsidR="000E197E" w:rsidRPr="00015BF6" w:rsidRDefault="000E197E" w:rsidP="000E197E">
      <w:pPr>
        <w:rPr>
          <w:lang w:val="en-AU"/>
        </w:rPr>
      </w:pPr>
    </w:p>
    <w:p w14:paraId="0FBF59E8" w14:textId="1B7A102B" w:rsidR="00405329" w:rsidRPr="00015BF6" w:rsidRDefault="00405329" w:rsidP="00B54BA9">
      <w:pPr>
        <w:pStyle w:val="Heading3"/>
        <w:rPr>
          <w:lang w:val="en-AU"/>
        </w:rPr>
      </w:pPr>
      <w:bookmarkStart w:id="334" w:name="_Toc533668565"/>
      <w:del w:id="335" w:author="Martin Whiting" w:date="2019-02-06T08:40:00Z">
        <w:r w:rsidRPr="00B54BA9" w:rsidDel="007C4C4F">
          <w:delText>Reacting</w:delText>
        </w:r>
        <w:r w:rsidRPr="00015BF6" w:rsidDel="007C4C4F">
          <w:rPr>
            <w:lang w:val="en-AU"/>
          </w:rPr>
          <w:delText xml:space="preserve"> </w:delText>
        </w:r>
      </w:del>
      <w:ins w:id="336" w:author="Martin Whiting" w:date="2019-02-06T08:40:00Z">
        <w:r w:rsidR="007C4C4F">
          <w:t>Responding</w:t>
        </w:r>
        <w:r w:rsidR="007C4C4F" w:rsidRPr="00015BF6">
          <w:rPr>
            <w:lang w:val="en-AU"/>
          </w:rPr>
          <w:t xml:space="preserve"> </w:t>
        </w:r>
      </w:ins>
      <w:r w:rsidRPr="00015BF6">
        <w:rPr>
          <w:lang w:val="en-AU"/>
        </w:rPr>
        <w:t>to change</w:t>
      </w:r>
      <w:bookmarkEnd w:id="334"/>
    </w:p>
    <w:p w14:paraId="6B067781" w14:textId="0004430F"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ins w:id="337"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338"/>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338"/>
      <w:r w:rsidR="00D72E4C">
        <w:rPr>
          <w:rStyle w:val="CommentReference"/>
        </w:rPr>
        <w:commentReference w:id="338"/>
      </w:r>
      <w:r w:rsidR="00417761" w:rsidRPr="00015BF6">
        <w:rPr>
          <w:lang w:val="en-AU"/>
        </w:rPr>
        <w:t xml:space="preserve">Another is attentional set-formation and shift, during which an 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r w:rsidR="00417761" w:rsidRPr="00015BF6">
        <w:rPr>
          <w:rFonts w:eastAsiaTheme="minorHAnsi"/>
          <w:lang w:val="en-AU"/>
        </w:rPr>
        <w:t>Auersperg</w:t>
      </w:r>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 footed tortoises (</w:t>
      </w:r>
      <w:r w:rsidR="00417761" w:rsidRPr="00015BF6">
        <w:rPr>
          <w:rFonts w:eastAsia="Calibri"/>
          <w:i/>
          <w:lang w:val="en-AU"/>
        </w:rPr>
        <w:t>Chelonoidis 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w:t>
      </w:r>
      <w:r w:rsidR="00417761" w:rsidRPr="00015BF6">
        <w:rPr>
          <w:lang w:val="en-AU"/>
        </w:rPr>
        <w:lastRenderedPageBreak/>
        <w:t xml:space="preserve">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back to the touchscreen (Mueller-Paul et al., </w:t>
      </w:r>
      <w:commentRangeStart w:id="339"/>
      <w:r w:rsidR="00417761" w:rsidRPr="00015BF6">
        <w:rPr>
          <w:rFonts w:eastAsia="Calibri"/>
          <w:lang w:val="en-AU"/>
        </w:rPr>
        <w:t>2014</w:t>
      </w:r>
      <w:commentRangeEnd w:id="339"/>
      <w:r w:rsidR="00D72E4C">
        <w:rPr>
          <w:rStyle w:val="CommentReference"/>
        </w:rPr>
        <w:commentReference w:id="339"/>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9E1483" w:rsidRPr="00015BF6">
        <w:rPr>
          <w:i/>
          <w:lang w:val="en-AU"/>
        </w:rPr>
        <w:t>Egernia 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50AEAC11" w:rsidR="00417761" w:rsidRPr="00015BF6" w:rsidRDefault="009A7DA9" w:rsidP="00417761">
      <w:pPr>
        <w:rPr>
          <w:rFonts w:eastAsia="Calibri"/>
          <w:lang w:val="en-AU"/>
        </w:rPr>
      </w:pPr>
      <w:commentRangeStart w:id="340"/>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commentRangeEnd w:id="340"/>
      <w:r w:rsidR="00616AFA">
        <w:rPr>
          <w:rStyle w:val="CommentReference"/>
        </w:rPr>
        <w:commentReference w:id="340"/>
      </w:r>
      <w:r>
        <w:rPr>
          <w:lang w:val="en-AU"/>
        </w:rPr>
        <w:t xml:space="preserve">. </w:t>
      </w:r>
      <w:commentRangeStart w:id="341"/>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process visual stimuli</w:t>
      </w:r>
      <w:commentRangeEnd w:id="341"/>
      <w:r w:rsidR="001E0141">
        <w:rPr>
          <w:rStyle w:val="CommentReference"/>
        </w:rPr>
        <w:commentReference w:id="341"/>
      </w:r>
      <w:r w:rsidR="00417761" w:rsidRPr="00015BF6">
        <w:rPr>
          <w:lang w:val="en-AU"/>
        </w:rPr>
        <w:t xml:space="preserve">.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impact (Blau &amp; Powers, 1989; Cranney &amp; Powers, 1983; Grisham &amp; Powers, 1989; 1990; </w:t>
      </w:r>
      <w:r w:rsidR="00417761" w:rsidRPr="00015BF6">
        <w:rPr>
          <w:rFonts w:eastAsia="Calibri"/>
          <w:lang w:val="en-AU"/>
        </w:rPr>
        <w:t>Reiner &amp; Powers, 1980;</w:t>
      </w:r>
      <w:r w:rsidR="00417761" w:rsidRPr="00015BF6">
        <w:rPr>
          <w:lang w:val="en-AU"/>
        </w:rPr>
        <w:t xml:space="preserve"> 1983).</w:t>
      </w:r>
      <w:del w:id="342" w:author="Martin Whiting" w:date="2019-02-06T09:07:00Z">
        <w:r w:rsidR="00417761" w:rsidRPr="00015BF6" w:rsidDel="001E0141">
          <w:rPr>
            <w:lang w:val="en-AU"/>
          </w:rPr>
          <w:delText xml:space="preserve"> Furthermore, i</w:delText>
        </w:r>
      </w:del>
      <w:ins w:id="343" w:author="Martin Whiting" w:date="2019-02-06T09:07:00Z">
        <w:r w:rsidR="001E0141">
          <w:rPr>
            <w:lang w:val="en-AU"/>
          </w:rPr>
          <w:t>I</w:t>
        </w:r>
      </w:ins>
      <w:r w:rsidR="00417761" w:rsidRPr="00015BF6">
        <w:rPr>
          <w:lang w:val="en-AU"/>
        </w:rPr>
        <w:t>n European legless lizard</w:t>
      </w:r>
      <w:r w:rsidR="0053325E">
        <w:rPr>
          <w:lang w:val="en-AU"/>
        </w:rPr>
        <w:t>s</w:t>
      </w:r>
      <w:r w:rsidR="00417761" w:rsidRPr="00015BF6">
        <w:rPr>
          <w:lang w:val="en-AU"/>
        </w:rPr>
        <w:t xml:space="preserve"> </w:t>
      </w:r>
      <w:r w:rsidR="00DC4278">
        <w:rPr>
          <w:lang w:val="en-AU"/>
        </w:rPr>
        <w:t>(</w:t>
      </w:r>
      <w:r w:rsidR="00E80D45" w:rsidRPr="00E80D45">
        <w:rPr>
          <w:i/>
          <w:lang w:val="en-AU"/>
        </w:rPr>
        <w:t>Pseudopus apodus</w:t>
      </w:r>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r w:rsidR="00417761" w:rsidRPr="000C4D21">
        <w:rPr>
          <w:rFonts w:eastAsia="Calibri"/>
          <w:lang w:val="en-AU"/>
        </w:rPr>
        <w:t>Ivazov, 1983).</w:t>
      </w:r>
      <w:r w:rsidR="00417761" w:rsidRPr="00015BF6">
        <w:rPr>
          <w:lang w:val="en-AU"/>
        </w:rPr>
        <w:t xml:space="preserve"> </w:t>
      </w:r>
      <w:del w:id="344" w:author="Martin Whiting" w:date="2019-02-06T09:08:00Z">
        <w:r w:rsidR="00417761" w:rsidRPr="00015BF6" w:rsidDel="001E0141">
          <w:rPr>
            <w:lang w:val="en-AU"/>
          </w:rPr>
          <w:delText xml:space="preserve">Moreover, </w:delText>
        </w:r>
        <w:r w:rsidR="00417761" w:rsidRPr="00015BF6" w:rsidDel="001E0141">
          <w:rPr>
            <w:rFonts w:eastAsia="Calibri"/>
            <w:lang w:val="en-AU"/>
          </w:rPr>
          <w:delText>i</w:delText>
        </w:r>
      </w:del>
      <w:ins w:id="345" w:author="Martin Whiting" w:date="2019-02-06T09:08:00Z">
        <w:r w:rsidR="001E0141">
          <w:rPr>
            <w:rFonts w:eastAsia="Calibri"/>
            <w:lang w:val="en-AU"/>
          </w:rPr>
          <w:t>I</w:t>
        </w:r>
      </w:ins>
      <w:r w:rsidR="00417761" w:rsidRPr="00015BF6">
        <w:rPr>
          <w:rFonts w:eastAsia="Calibri"/>
          <w:lang w:val="en-AU"/>
        </w:rPr>
        <w:t xml:space="preserve">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15DDB8A1"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w:t>
      </w:r>
      <w:ins w:id="346" w:author="Martin Whiting" w:date="2019-02-06T09:08:00Z">
        <w:r w:rsidR="001E0141">
          <w:rPr>
            <w:rFonts w:eastAsia="Calibri"/>
            <w:lang w:val="en-AU"/>
          </w:rPr>
          <w:t>a</w:t>
        </w:r>
      </w:ins>
      <w:del w:id="347" w:author="Martin Whiting" w:date="2019-02-06T09:08:00Z">
        <w:r w:rsidR="00417761" w:rsidRPr="00015BF6" w:rsidDel="001E0141">
          <w:rPr>
            <w:rFonts w:eastAsia="Calibri"/>
            <w:lang w:val="en-AU"/>
          </w:rPr>
          <w:delText>A</w:delText>
        </w:r>
      </w:del>
      <w:r w:rsidR="00417761" w:rsidRPr="00015BF6">
        <w:rPr>
          <w:rFonts w:eastAsia="Calibri"/>
          <w:lang w:val="en-AU"/>
        </w:rPr>
        <w:t>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r w:rsidR="00417761" w:rsidRPr="00015BF6">
        <w:rPr>
          <w:rFonts w:eastAsia="Calibri"/>
          <w:i/>
          <w:lang w:val="en-AU"/>
        </w:rPr>
        <w:t>evermanni</w:t>
      </w:r>
      <w:r w:rsidR="00417761" w:rsidRPr="00015BF6">
        <w:rPr>
          <w:rFonts w:eastAsia="Calibri"/>
          <w:lang w:val="en-AU"/>
        </w:rPr>
        <w:t xml:space="preserve">, A. </w:t>
      </w:r>
      <w:r w:rsidR="00417761" w:rsidRPr="00015BF6">
        <w:rPr>
          <w:rFonts w:eastAsia="Calibri"/>
          <w:i/>
          <w:lang w:val="en-AU"/>
        </w:rPr>
        <w:t>cristatellus</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r w:rsidR="00417761" w:rsidRPr="00015BF6">
        <w:rPr>
          <w:rFonts w:eastAsia="Calibri"/>
          <w:i/>
          <w:lang w:val="en-AU"/>
        </w:rPr>
        <w:t>cristatellus</w:t>
      </w:r>
      <w:r w:rsidR="00417761" w:rsidRPr="00015BF6">
        <w:rPr>
          <w:rFonts w:eastAsia="Calibri"/>
          <w:lang w:val="en-AU"/>
        </w:rPr>
        <w:t xml:space="preserve"> compared to A. </w:t>
      </w:r>
      <w:r w:rsidR="00417761" w:rsidRPr="00015BF6">
        <w:rPr>
          <w:rFonts w:eastAsia="Calibri"/>
          <w:i/>
          <w:lang w:val="en-AU"/>
        </w:rPr>
        <w:t>evermanni</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r w:rsidR="00417761" w:rsidRPr="00015BF6">
        <w:rPr>
          <w:rFonts w:eastAsia="Calibri"/>
          <w:i/>
          <w:lang w:val="en-AU"/>
        </w:rPr>
        <w:t>Acanthodactylus</w:t>
      </w:r>
      <w:r w:rsidR="00417761" w:rsidRPr="00015BF6">
        <w:rPr>
          <w:rFonts w:eastAsia="Calibri"/>
          <w:lang w:val="en-AU"/>
        </w:rPr>
        <w:t xml:space="preserve"> </w:t>
      </w:r>
      <w:r w:rsidR="00417761" w:rsidRPr="00015BF6">
        <w:rPr>
          <w:rFonts w:eastAsia="Calibri"/>
          <w:i/>
          <w:lang w:val="en-AU"/>
        </w:rPr>
        <w:t>boskianus</w:t>
      </w:r>
      <w:r w:rsidR="00417761" w:rsidRPr="00015BF6">
        <w:rPr>
          <w:rFonts w:eastAsia="Calibri"/>
          <w:lang w:val="en-AU"/>
        </w:rPr>
        <w:t>, an active forager</w:t>
      </w:r>
      <w:ins w:id="348" w:author="Martin Whiting" w:date="2019-02-06T09:09:00Z">
        <w:r w:rsidR="001E0141">
          <w:rPr>
            <w:rFonts w:eastAsia="Calibri"/>
            <w:lang w:val="en-AU"/>
          </w:rPr>
          <w:t>,</w:t>
        </w:r>
      </w:ins>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w:t>
      </w:r>
      <w:ins w:id="349" w:author="Martin Whiting" w:date="2019-02-06T09:09:00Z">
        <w:r w:rsidR="001E0141">
          <w:rPr>
            <w:rFonts w:eastAsia="Calibri"/>
            <w:lang w:val="en-AU"/>
          </w:rPr>
          <w:t>ed</w:t>
        </w:r>
      </w:ins>
      <w:del w:id="350" w:author="Martin Whiting" w:date="2019-02-06T09:09:00Z">
        <w:r w:rsidR="006370BA" w:rsidDel="001E0141">
          <w:rPr>
            <w:rFonts w:eastAsia="Calibri"/>
            <w:lang w:val="en-AU"/>
          </w:rPr>
          <w:delText>ing</w:delText>
        </w:r>
      </w:del>
      <w:r w:rsidR="006370BA">
        <w:rPr>
          <w:rFonts w:eastAsia="Calibri"/>
          <w:lang w:val="en-AU"/>
        </w:rPr>
        <w:t xml:space="preserve"> a visual cue) </w:t>
      </w:r>
      <w:r w:rsidR="006370BA" w:rsidRPr="00015BF6">
        <w:rPr>
          <w:rFonts w:eastAsia="Calibri"/>
          <w:lang w:val="en-AU"/>
        </w:rPr>
        <w:t>compared to</w:t>
      </w:r>
      <w:r w:rsidR="00417761" w:rsidRPr="00015BF6">
        <w:rPr>
          <w:rFonts w:eastAsia="Calibri"/>
          <w:i/>
          <w:lang w:val="en-AU"/>
        </w:rPr>
        <w:t xml:space="preserve"> A. scutellatus</w:t>
      </w:r>
      <w:r w:rsidR="00417761" w:rsidRPr="00015BF6">
        <w:rPr>
          <w:rFonts w:eastAsia="Calibri"/>
          <w:lang w:val="en-AU"/>
        </w:rPr>
        <w:t xml:space="preserve">, a sit-and-wait forager. </w:t>
      </w:r>
      <w:commentRangeStart w:id="351"/>
      <w:r w:rsidR="00417761" w:rsidRPr="00015BF6">
        <w:rPr>
          <w:rFonts w:eastAsia="Calibri"/>
          <w:lang w:val="en-AU"/>
        </w:rPr>
        <w:t xml:space="preserve">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lastRenderedPageBreak/>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commentRangeEnd w:id="351"/>
      <w:r w:rsidR="001E0141">
        <w:rPr>
          <w:rStyle w:val="CommentReference"/>
        </w:rPr>
        <w:commentReference w:id="351"/>
      </w:r>
    </w:p>
    <w:p w14:paraId="3F2F6560" w14:textId="159FBE60" w:rsidR="00AE0429" w:rsidRDefault="00E324D8" w:rsidP="00A16375">
      <w:pPr>
        <w:rPr>
          <w:lang w:val="en-AU"/>
        </w:rPr>
      </w:pPr>
      <w:commentRangeStart w:id="352"/>
      <w:r>
        <w:rPr>
          <w:lang w:val="en-AU"/>
        </w:rPr>
        <w:t>T</w:t>
      </w:r>
      <w:r w:rsidR="005409A4">
        <w:rPr>
          <w:lang w:val="en-AU"/>
        </w:rPr>
        <w:t>he</w:t>
      </w:r>
      <w:ins w:id="353" w:author="Martin Whiting" w:date="2019-02-06T09:13:00Z">
        <w:r w:rsidR="0006203E">
          <w:rPr>
            <w:lang w:val="en-AU"/>
          </w:rPr>
          <w:t>re is</w:t>
        </w:r>
      </w:ins>
      <w:r w:rsidR="005409A4">
        <w:rPr>
          <w:lang w:val="en-AU"/>
        </w:rPr>
        <w:t xml:space="preserve"> </w:t>
      </w:r>
      <w:del w:id="354" w:author="Martin Whiting" w:date="2019-02-06T09:13:00Z">
        <w:r w:rsidDel="0006203E">
          <w:rPr>
            <w:lang w:val="en-AU"/>
          </w:rPr>
          <w:delText>gathered</w:delText>
        </w:r>
        <w:r w:rsidR="005409A4" w:rsidDel="0006203E">
          <w:rPr>
            <w:lang w:val="en-AU"/>
          </w:rPr>
          <w:delText xml:space="preserve"> </w:delText>
        </w:r>
      </w:del>
      <w:ins w:id="355" w:author="Martin Whiting" w:date="2019-02-06T09:13:00Z">
        <w:r w:rsidR="0006203E">
          <w:rPr>
            <w:lang w:val="en-AU"/>
          </w:rPr>
          <w:t xml:space="preserve">sufficient </w:t>
        </w:r>
      </w:ins>
      <w:r w:rsidR="002766C4">
        <w:rPr>
          <w:lang w:val="en-AU"/>
        </w:rPr>
        <w:t>evidence</w:t>
      </w:r>
      <w:r w:rsidR="005409A4">
        <w:rPr>
          <w:lang w:val="en-AU"/>
        </w:rPr>
        <w:t xml:space="preserve"> </w:t>
      </w:r>
      <w:r w:rsidR="003A5D50">
        <w:rPr>
          <w:lang w:val="en-AU"/>
        </w:rPr>
        <w:t>demonstrat</w:t>
      </w:r>
      <w:ins w:id="356" w:author="Martin Whiting" w:date="2019-02-06T09:13:00Z">
        <w:r w:rsidR="0006203E">
          <w:rPr>
            <w:lang w:val="en-AU"/>
          </w:rPr>
          <w:t>ing</w:t>
        </w:r>
      </w:ins>
      <w:del w:id="357" w:author="Martin Whiting" w:date="2019-02-06T09:13:00Z">
        <w:r w:rsidR="003A5D50" w:rsidDel="0006203E">
          <w:rPr>
            <w:lang w:val="en-AU"/>
          </w:rPr>
          <w:delText>es</w:delText>
        </w:r>
      </w:del>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commentRangeEnd w:id="352"/>
      <w:r w:rsidR="0006203E">
        <w:rPr>
          <w:rStyle w:val="CommentReference"/>
        </w:rPr>
        <w:commentReference w:id="352"/>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358" w:name="_Toc533668566"/>
      <w:r w:rsidRPr="00B54BA9">
        <w:t>Solving</w:t>
      </w:r>
      <w:r w:rsidRPr="00015BF6">
        <w:rPr>
          <w:lang w:val="en-AU"/>
        </w:rPr>
        <w:t xml:space="preserve"> novel problems</w:t>
      </w:r>
      <w:bookmarkEnd w:id="358"/>
    </w:p>
    <w:p w14:paraId="5FC40B67" w14:textId="19102C23" w:rsidR="009921AD" w:rsidRPr="00015BF6" w:rsidRDefault="0016428E" w:rsidP="00206669">
      <w:pPr>
        <w:widowControl/>
        <w:suppressAutoHyphens w:val="0"/>
        <w:ind w:firstLine="0"/>
        <w:rPr>
          <w:lang w:val="en-AU"/>
        </w:rPr>
      </w:pPr>
      <w:commentRangeStart w:id="359"/>
      <w:r>
        <w:rPr>
          <w:lang w:val="en-AU"/>
        </w:rPr>
        <w:t>Some species</w:t>
      </w:r>
      <w:r w:rsidR="001E7022" w:rsidRPr="00015BF6">
        <w:rPr>
          <w:lang w:val="en-AU"/>
        </w:rPr>
        <w:t xml:space="preserve"> are well known to be good problem-solvers.</w:t>
      </w:r>
      <w:commentRangeEnd w:id="359"/>
      <w:r w:rsidR="00DD7EDC">
        <w:rPr>
          <w:rStyle w:val="CommentReference"/>
        </w:rPr>
        <w:commentReference w:id="359"/>
      </w:r>
      <w:r w:rsidR="009921AD" w:rsidRPr="00015BF6">
        <w:rPr>
          <w:lang w:val="en-AU"/>
        </w:rPr>
        <w:t xml:space="preserve"> </w:t>
      </w:r>
      <w:ins w:id="360" w:author="Martin Whiting" w:date="2019-02-06T09:55:00Z">
        <w:r w:rsidR="00630485">
          <w:rPr>
            <w:lang w:val="en-AU"/>
          </w:rPr>
          <w:t xml:space="preserve">For example, </w:t>
        </w:r>
      </w:ins>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ins w:id="361" w:author="Martin Whiting" w:date="2019-02-06T09:55:00Z">
        <w:r w:rsidR="00630485">
          <w:rPr>
            <w:lang w:val="en-AU"/>
          </w:rPr>
          <w:t xml:space="preserve">in order </w:t>
        </w:r>
      </w:ins>
      <w:r w:rsidR="009921AD" w:rsidRPr="00015BF6">
        <w:rPr>
          <w:lang w:val="en-AU"/>
        </w:rPr>
        <w:t xml:space="preserve">to </w:t>
      </w:r>
      <w:del w:id="362" w:author="Martin Whiting" w:date="2019-02-06T09:56:00Z">
        <w:r w:rsidR="009921AD" w:rsidRPr="00015BF6" w:rsidDel="00630485">
          <w:rPr>
            <w:lang w:val="en-AU"/>
          </w:rPr>
          <w:delText xml:space="preserve">reach </w:delText>
        </w:r>
      </w:del>
      <w:ins w:id="363" w:author="Martin Whiting" w:date="2019-02-06T09:56:00Z">
        <w:r w:rsidR="00630485">
          <w:rPr>
            <w:lang w:val="en-AU"/>
          </w:rPr>
          <w:t>extract</w:t>
        </w:r>
        <w:r w:rsidR="00630485" w:rsidRPr="00015BF6">
          <w:rPr>
            <w:lang w:val="en-AU"/>
          </w:rPr>
          <w:t xml:space="preserve"> </w:t>
        </w:r>
      </w:ins>
      <w:r w:rsidR="009921AD" w:rsidRPr="00015BF6">
        <w:rPr>
          <w:lang w:val="en-AU"/>
        </w:rPr>
        <w:t>a reward</w:t>
      </w:r>
      <w:ins w:id="364" w:author="Martin Whiting" w:date="2019-02-06T09:56:00Z">
        <w:r w:rsidR="00630485">
          <w:rPr>
            <w:lang w:val="en-AU"/>
          </w:rPr>
          <w:t>-containing basket</w:t>
        </w:r>
      </w:ins>
      <w:r w:rsidR="001E7022" w:rsidRPr="00015BF6">
        <w:rPr>
          <w:lang w:val="en-AU"/>
        </w:rPr>
        <w:t xml:space="preserve"> </w:t>
      </w:r>
      <w:ins w:id="365"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366"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ins w:id="367" w:author="Martin Whiting" w:date="2019-02-06T10:01:00Z">
        <w:r w:rsidR="008E00AF">
          <w:rPr>
            <w:lang w:val="en-AU"/>
          </w:rPr>
          <w:t xml:space="preserve">that </w:t>
        </w:r>
      </w:ins>
      <w:r w:rsidR="001E7022" w:rsidRPr="00015BF6">
        <w:rPr>
          <w:lang w:val="en-AU"/>
        </w:rPr>
        <w:t>develop</w:t>
      </w:r>
      <w:ins w:id="368" w:author="Martin Whiting" w:date="2019-02-06T10:01:00Z">
        <w:r w:rsidR="008E00AF">
          <w:rPr>
            <w:lang w:val="en-AU"/>
          </w:rPr>
          <w:t>ed</w:t>
        </w:r>
      </w:ins>
      <w:del w:id="369" w:author="Martin Whiting" w:date="2019-02-06T10:01:00Z">
        <w:r w:rsidR="001E7022" w:rsidRPr="00015BF6" w:rsidDel="008E00AF">
          <w:rPr>
            <w:lang w:val="en-AU"/>
          </w:rPr>
          <w:delText>ing</w:delText>
        </w:r>
      </w:del>
      <w:r w:rsidR="001E7022" w:rsidRPr="00015BF6">
        <w:rPr>
          <w:lang w:val="en-AU"/>
        </w:rPr>
        <w:t xml:space="preserve"> a new technique </w:t>
      </w:r>
      <w:del w:id="370" w:author="Martin Whiting" w:date="2019-02-06T10:01:00Z">
        <w:r w:rsidR="001E7022" w:rsidRPr="00015BF6" w:rsidDel="008E00AF">
          <w:rPr>
            <w:lang w:val="en-AU"/>
          </w:rPr>
          <w:delText xml:space="preserve">to </w:delText>
        </w:r>
      </w:del>
      <w:ins w:id="371" w:author="Martin Whiting" w:date="2019-02-06T10:01:00Z">
        <w:r w:rsidR="008E00AF">
          <w:rPr>
            <w:lang w:val="en-AU"/>
          </w:rPr>
          <w:t>for</w:t>
        </w:r>
        <w:r w:rsidR="008E00AF" w:rsidRPr="00015BF6">
          <w:rPr>
            <w:lang w:val="en-AU"/>
          </w:rPr>
          <w:t xml:space="preserve"> </w:t>
        </w:r>
      </w:ins>
      <w:del w:id="372" w:author="Martin Whiting" w:date="2019-02-06T10:00:00Z">
        <w:r w:rsidR="001E7022" w:rsidRPr="00015BF6" w:rsidDel="008E00AF">
          <w:rPr>
            <w:lang w:val="en-AU"/>
          </w:rPr>
          <w:delText xml:space="preserve">feed </w:delText>
        </w:r>
      </w:del>
      <w:ins w:id="373" w:author="Martin Whiting" w:date="2019-02-06T10:00:00Z">
        <w:r w:rsidR="008E00AF">
          <w:rPr>
            <w:lang w:val="en-AU"/>
          </w:rPr>
          <w:t>extract</w:t>
        </w:r>
      </w:ins>
      <w:ins w:id="374" w:author="Martin Whiting" w:date="2019-02-06T10:01:00Z">
        <w:r w:rsidR="008E00AF">
          <w:rPr>
            <w:lang w:val="en-AU"/>
          </w:rPr>
          <w:t>ing</w:t>
        </w:r>
      </w:ins>
      <w:del w:id="375" w:author="Martin Whiting" w:date="2019-02-06T10:00:00Z">
        <w:r w:rsidR="001E7022" w:rsidRPr="00015BF6" w:rsidDel="008E00AF">
          <w:rPr>
            <w:lang w:val="en-AU"/>
          </w:rPr>
          <w:delText>on</w:delText>
        </w:r>
      </w:del>
      <w:r w:rsidR="001E7022" w:rsidRPr="00015BF6">
        <w:rPr>
          <w:lang w:val="en-AU"/>
        </w:rPr>
        <w:t xml:space="preserve"> pine </w:t>
      </w:r>
      <w:ins w:id="376"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Python bivi</w:t>
      </w:r>
      <w:del w:id="377" w:author="Martin Whiting" w:date="2019-02-06T10:02:00Z">
        <w:r w:rsidR="00A8038B" w:rsidRPr="00A8038B" w:rsidDel="00674FBD">
          <w:rPr>
            <w:i/>
            <w:lang w:val="en-AU"/>
          </w:rPr>
          <w:delText>t</w:delText>
        </w:r>
      </w:del>
      <w:r w:rsidR="00A8038B" w:rsidRPr="00A8038B">
        <w:rPr>
          <w:i/>
          <w:lang w:val="en-AU"/>
        </w:rPr>
        <w:t>ta</w:t>
      </w:r>
      <w:ins w:id="378" w:author="Martin Whiting" w:date="2019-02-06T10:02:00Z">
        <w:r w:rsidR="00674FBD">
          <w:rPr>
            <w:i/>
            <w:lang w:val="en-AU"/>
          </w:rPr>
          <w:t>t</w:t>
        </w:r>
      </w:ins>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674FBD">
        <w:rPr>
          <w:i/>
          <w:lang w:val="en-AU"/>
          <w:rPrChange w:id="379" w:author="Martin Whiting" w:date="2019-02-06T10:03:00Z">
            <w:rPr>
              <w:lang w:val="en-AU"/>
            </w:rPr>
          </w:rPrChange>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380" w:author="Martin Whiting" w:date="2019-02-06T10:03:00Z">
        <w:r w:rsidR="00674FBD">
          <w:rPr>
            <w:rFonts w:eastAsia="Calibri"/>
            <w:lang w:val="en-AU"/>
          </w:rPr>
          <w:t>al</w:t>
        </w:r>
      </w:ins>
      <w:del w:id="381" w:author="Martin Whiting" w:date="2019-02-06T10:03:00Z">
        <w:r w:rsidR="002E61C5" w:rsidDel="00674FBD">
          <w:rPr>
            <w:rFonts w:eastAsia="Calibri"/>
            <w:lang w:val="en-AU"/>
          </w:rPr>
          <w:delText>ing</w:delText>
        </w:r>
      </w:del>
      <w:ins w:id="382" w:author="Martin Whiting" w:date="2019-02-06T10:03:00Z">
        <w:r w:rsidR="00674FBD">
          <w:rPr>
            <w:rFonts w:eastAsia="Calibri"/>
            <w:lang w:val="en-AU"/>
          </w:rPr>
          <w:t>;</w:t>
        </w:r>
      </w:ins>
      <w:del w:id="383" w:author="Martin Whiting" w:date="2019-02-06T10:03:00Z">
        <w:r w:rsidR="001F7F4C" w:rsidRPr="0057456C" w:rsidDel="00674FBD">
          <w:rPr>
            <w:rFonts w:eastAsia="Calibri"/>
            <w:lang w:val="en-AU"/>
          </w:rPr>
          <w:delText>,</w:delText>
        </w:r>
      </w:del>
      <w:r w:rsidR="001F7F4C" w:rsidRPr="0057456C">
        <w:rPr>
          <w:rFonts w:eastAsia="Calibri"/>
          <w:i/>
          <w:lang w:val="en-AU"/>
        </w:rPr>
        <w:t xml:space="preserve"> </w:t>
      </w:r>
      <w:r w:rsidR="0079736B" w:rsidRPr="0057456C">
        <w:rPr>
          <w:rFonts w:eastAsia="Calibri"/>
          <w:i/>
          <w:lang w:val="en-AU"/>
        </w:rPr>
        <w:t xml:space="preserve">A. cristatellus, </w:t>
      </w:r>
      <w:r w:rsidR="0079736B" w:rsidRPr="0057456C">
        <w:rPr>
          <w:rFonts w:eastAsia="Calibri"/>
          <w:lang w:val="en-AU"/>
        </w:rPr>
        <w:t>however, were less successful compared to the other two species</w:t>
      </w:r>
      <w:r w:rsidR="0057456C" w:rsidRPr="0057456C">
        <w:rPr>
          <w:rFonts w:eastAsia="Calibri"/>
          <w:lang w:val="en-AU"/>
        </w:rPr>
        <w:t xml:space="preserve">. Although </w:t>
      </w:r>
      <w:commentRangeStart w:id="384"/>
      <w:r w:rsidR="0057456C" w:rsidRPr="0057456C">
        <w:rPr>
          <w:rFonts w:eastAsia="Calibri"/>
          <w:i/>
          <w:lang w:val="en-AU"/>
        </w:rPr>
        <w:t>A. cristatellus</w:t>
      </w:r>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w:t>
      </w:r>
      <w:ins w:id="385" w:author="Martin Whiting" w:date="2019-02-06T10:03:00Z">
        <w:r w:rsidR="00674FBD">
          <w:rPr>
            <w:rFonts w:eastAsia="Calibri"/>
            <w:lang w:val="en-AU"/>
          </w:rPr>
          <w:t xml:space="preserve">behavioural </w:t>
        </w:r>
      </w:ins>
      <w:r w:rsidR="0057456C" w:rsidRPr="0057456C">
        <w:rPr>
          <w:rFonts w:eastAsia="Calibri"/>
          <w:lang w:val="en-AU"/>
        </w:rPr>
        <w:t>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w:t>
      </w:r>
      <w:commentRangeEnd w:id="384"/>
      <w:r w:rsidR="00674FBD">
        <w:rPr>
          <w:rStyle w:val="CommentReference"/>
        </w:rPr>
        <w:commentReference w:id="384"/>
      </w:r>
      <w:del w:id="386" w:author="Martin Whiting" w:date="2019-02-06T10:04:00Z">
        <w:r w:rsidR="0057456C" w:rsidRPr="0057456C" w:rsidDel="00674FBD">
          <w:rPr>
            <w:rFonts w:eastAsia="Calibri"/>
            <w:lang w:val="en-AU"/>
          </w:rPr>
          <w:delText xml:space="preserve">individuals </w:delText>
        </w:r>
      </w:del>
      <w:ins w:id="387" w:author="Martin Whiting" w:date="2019-02-06T10:04:00Z">
        <w:r w:rsidR="00674FBD">
          <w:rPr>
            <w:rFonts w:eastAsia="Calibri"/>
            <w:lang w:val="en-AU"/>
          </w:rPr>
          <w:t>these animals also had higher levels of</w:t>
        </w:r>
        <w:r w:rsidR="00674FBD" w:rsidRPr="0057456C">
          <w:rPr>
            <w:rFonts w:eastAsia="Calibri"/>
            <w:lang w:val="en-AU"/>
          </w:rPr>
          <w:t xml:space="preserve"> </w:t>
        </w:r>
      </w:ins>
      <w:del w:id="388" w:author="Martin Whiting" w:date="2019-02-06T10:04:00Z">
        <w:r w:rsidR="002E61C5" w:rsidDel="00674FBD">
          <w:rPr>
            <w:rFonts w:eastAsia="Calibri"/>
            <w:lang w:val="en-AU"/>
          </w:rPr>
          <w:delText>exhibited</w:delText>
        </w:r>
        <w:r w:rsidR="0057456C" w:rsidRPr="0057456C" w:rsidDel="00674FBD">
          <w:rPr>
            <w:rFonts w:eastAsia="Calibri"/>
            <w:lang w:val="en-AU"/>
          </w:rPr>
          <w:delText xml:space="preserve"> greater </w:delText>
        </w:r>
      </w:del>
      <w:r w:rsidR="0057456C" w:rsidRPr="0057456C">
        <w:rPr>
          <w:rFonts w:eastAsia="Calibri"/>
          <w:lang w:val="en-AU"/>
        </w:rPr>
        <w:t>neophobia</w:t>
      </w:r>
      <w:r w:rsidR="002E61C5">
        <w:rPr>
          <w:rFonts w:eastAsia="Calibri"/>
          <w:lang w:val="en-AU"/>
        </w:rPr>
        <w:t>,</w:t>
      </w:r>
      <w:r w:rsidR="0057456C" w:rsidRPr="0057456C">
        <w:rPr>
          <w:rFonts w:eastAsia="Calibri"/>
          <w:lang w:val="en-AU"/>
        </w:rPr>
        <w:t xml:space="preserve"> </w:t>
      </w:r>
      <w:ins w:id="389" w:author="Martin Whiting" w:date="2019-02-06T10:05:00Z">
        <w:r w:rsidR="00674FBD">
          <w:rPr>
            <w:rFonts w:eastAsia="Calibri"/>
            <w:lang w:val="en-AU"/>
          </w:rPr>
          <w:t>which may</w:t>
        </w:r>
      </w:ins>
      <w:del w:id="390" w:author="Martin Whiting" w:date="2019-02-06T10:05:00Z">
        <w:r w:rsidR="002E61C5" w:rsidDel="00674FBD">
          <w:rPr>
            <w:rFonts w:eastAsia="Calibri"/>
            <w:lang w:val="en-AU"/>
          </w:rPr>
          <w:delText>a possible</w:delText>
        </w:r>
      </w:del>
      <w:r w:rsidR="002E61C5">
        <w:rPr>
          <w:rFonts w:eastAsia="Calibri"/>
          <w:lang w:val="en-AU"/>
        </w:rPr>
        <w:t xml:space="preserve"> expla</w:t>
      </w:r>
      <w:ins w:id="391" w:author="Martin Whiting" w:date="2019-02-06T10:05:00Z">
        <w:r w:rsidR="00674FBD">
          <w:rPr>
            <w:rFonts w:eastAsia="Calibri"/>
            <w:lang w:val="en-AU"/>
          </w:rPr>
          <w:t>i</w:t>
        </w:r>
      </w:ins>
      <w:r w:rsidR="002E61C5">
        <w:rPr>
          <w:rFonts w:eastAsia="Calibri"/>
          <w:lang w:val="en-AU"/>
        </w:rPr>
        <w:t>n</w:t>
      </w:r>
      <w:del w:id="392" w:author="Martin Whiting" w:date="2019-02-06T10:05:00Z">
        <w:r w:rsidR="002E61C5" w:rsidDel="00674FBD">
          <w:rPr>
            <w:rFonts w:eastAsia="Calibri"/>
            <w:lang w:val="en-AU"/>
          </w:rPr>
          <w:delText>ation for</w:delText>
        </w:r>
      </w:del>
      <w:r w:rsidR="002E61C5">
        <w:rPr>
          <w:rFonts w:eastAsia="Calibri"/>
          <w:lang w:val="en-AU"/>
        </w:rPr>
        <w:t xml:space="preserve">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393" w:author="Martin Whiting" w:date="2019-02-06T10:05:00Z">
        <w:r w:rsidR="00674FBD">
          <w:rPr>
            <w:lang w:val="en-AU"/>
          </w:rPr>
          <w:t>-</w:t>
        </w:r>
      </w:ins>
      <w:del w:id="394" w:author="Martin Whiting" w:date="2019-02-06T10:05:00Z">
        <w:r w:rsidR="0079736B" w:rsidRPr="00015BF6" w:rsidDel="00674FBD">
          <w:rPr>
            <w:lang w:val="en-AU"/>
          </w:rPr>
          <w:delText xml:space="preserve"> </w:delText>
        </w:r>
      </w:del>
      <w:r w:rsidR="0079736B" w:rsidRPr="00015BF6">
        <w:rPr>
          <w:lang w:val="en-AU"/>
        </w:rPr>
        <w:t>lined skink</w:t>
      </w:r>
      <w:r w:rsidR="002E61C5">
        <w:rPr>
          <w:lang w:val="en-AU"/>
        </w:rPr>
        <w:t>s</w:t>
      </w:r>
      <w:r w:rsidR="0079736B" w:rsidRPr="00015BF6">
        <w:rPr>
          <w:lang w:val="en-AU"/>
        </w:rPr>
        <w:t xml:space="preserve"> </w:t>
      </w:r>
      <w:ins w:id="395" w:author="Martin Whiting" w:date="2019-02-06T10:05:00Z">
        <w:r w:rsidR="00674FBD">
          <w:rPr>
            <w:lang w:val="en-AU"/>
          </w:rPr>
          <w:t xml:space="preserve">(species name) </w:t>
        </w:r>
      </w:ins>
      <w:r w:rsidR="0079736B" w:rsidRPr="00015BF6">
        <w:rPr>
          <w:lang w:val="en-AU"/>
        </w:rPr>
        <w:t xml:space="preserve">also learnt lid </w:t>
      </w:r>
      <w:r w:rsidR="002E61C5">
        <w:rPr>
          <w:lang w:val="en-AU"/>
        </w:rPr>
        <w:t>removal</w:t>
      </w:r>
      <w:ins w:id="396" w:author="Martin Whiting" w:date="2019-02-06T10:05:00Z">
        <w:r w:rsidR="00674FBD">
          <w:rPr>
            <w:lang w:val="en-AU"/>
          </w:rPr>
          <w:t>;</w:t>
        </w:r>
      </w:ins>
      <w:del w:id="397" w:author="Martin Whiting" w:date="2019-02-06T10:05:00Z">
        <w:r w:rsidR="0079736B" w:rsidRPr="00015BF6" w:rsidDel="00674FBD">
          <w:rPr>
            <w:lang w:val="en-AU"/>
          </w:rPr>
          <w:delText>,</w:delText>
        </w:r>
      </w:del>
      <w:r w:rsidR="0079736B" w:rsidRPr="00015BF6">
        <w:rPr>
          <w:lang w:val="en-AU"/>
        </w:rPr>
        <w:t xml:space="preserve"> </w:t>
      </w:r>
      <w:r w:rsidR="0079736B" w:rsidRPr="00015BF6">
        <w:rPr>
          <w:lang w:val="en-AU"/>
        </w:rPr>
        <w:lastRenderedPageBreak/>
        <w:t xml:space="preserve">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ins w:id="398" w:author="Martin Whiting" w:date="2019-02-06T10:05:00Z">
        <w:r w:rsidR="00674FBD">
          <w:rPr>
            <w:lang w:val="en-AU"/>
          </w:rPr>
          <w:t>(</w:t>
        </w:r>
        <w:r w:rsidR="00674FBD">
          <w:rPr>
            <w:i/>
            <w:lang w:val="en-AU"/>
          </w:rPr>
          <w:t>E. quoyii</w:t>
        </w:r>
      </w:ins>
      <w:ins w:id="399" w:author="Martin Whiting" w:date="2019-02-06T10:06:00Z">
        <w:r w:rsidR="00674FBD">
          <w:rPr>
            <w:lang w:val="en-AU"/>
          </w:rPr>
          <w:t>)</w:t>
        </w:r>
      </w:ins>
      <w:ins w:id="400" w:author="Martin Whiting" w:date="2019-02-06T10:05:00Z">
        <w:r w:rsidR="00674FBD">
          <w:rPr>
            <w:i/>
            <w:lang w:val="en-AU"/>
          </w:rPr>
          <w:t xml:space="preserve"> </w:t>
        </w:r>
      </w:ins>
      <w:r w:rsidR="0093157A">
        <w:rPr>
          <w:lang w:val="en-AU"/>
        </w:rPr>
        <w:t>and</w:t>
      </w:r>
      <w:r w:rsidR="005F5F9B" w:rsidRPr="00015BF6">
        <w:rPr>
          <w:lang w:val="en-AU"/>
        </w:rPr>
        <w:t xml:space="preserve"> tree skinks </w:t>
      </w:r>
      <w:ins w:id="401" w:author="Martin Whiting" w:date="2019-02-06T10:06:00Z">
        <w:r w:rsidR="00674FBD">
          <w:rPr>
            <w:lang w:val="en-AU"/>
          </w:rPr>
          <w:t>(</w:t>
        </w:r>
        <w:r w:rsidR="00674FBD" w:rsidRPr="00674FBD">
          <w:rPr>
            <w:i/>
            <w:lang w:val="en-AU"/>
            <w:rPrChange w:id="402" w:author="Martin Whiting" w:date="2019-02-06T10:06:00Z">
              <w:rPr>
                <w:lang w:val="en-AU"/>
              </w:rPr>
            </w:rPrChange>
          </w:rPr>
          <w:t>E. striolata</w:t>
        </w:r>
        <w:r w:rsidR="00674FBD">
          <w:rPr>
            <w:lang w:val="en-AU"/>
          </w:rPr>
          <w:t xml:space="preserve">) </w:t>
        </w:r>
      </w:ins>
      <w:r w:rsidR="005F5F9B" w:rsidRPr="00015BF6">
        <w:rPr>
          <w:lang w:val="en-AU"/>
        </w:rPr>
        <w:t>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w:t>
      </w:r>
      <w:del w:id="403" w:author="Martin Whiting" w:date="2019-02-06T10:06:00Z">
        <w:r w:rsidR="005F5F9B" w:rsidRPr="00015BF6" w:rsidDel="00674FBD">
          <w:rPr>
            <w:lang w:val="en-AU"/>
          </w:rPr>
          <w:delText>, respectively</w:delText>
        </w:r>
      </w:del>
      <w:r w:rsidR="00F60938">
        <w:rPr>
          <w:lang w:val="en-AU"/>
        </w:rPr>
        <w:t xml:space="preserve">. </w:t>
      </w:r>
      <w:commentRangeStart w:id="404"/>
      <w:r w:rsidR="00F60938">
        <w:rPr>
          <w:lang w:val="en-AU"/>
        </w:rPr>
        <w:t>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w:t>
      </w:r>
      <w:commentRangeEnd w:id="404"/>
      <w:r w:rsidR="00674FBD">
        <w:rPr>
          <w:rStyle w:val="CommentReference"/>
        </w:rPr>
        <w:commentReference w:id="404"/>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w:t>
      </w:r>
      <w:del w:id="405" w:author="Martin Whiting" w:date="2019-02-06T10:09:00Z">
        <w:r w:rsidR="003536CA" w:rsidRPr="00015BF6" w:rsidDel="00674FBD">
          <w:rPr>
            <w:lang w:val="en-AU"/>
          </w:rPr>
          <w:delText>procedures</w:delText>
        </w:r>
        <w:r w:rsidR="002E61C5" w:rsidDel="00674FBD">
          <w:rPr>
            <w:lang w:val="en-AU"/>
          </w:rPr>
          <w:delText xml:space="preserve"> </w:delText>
        </w:r>
      </w:del>
      <w:ins w:id="406" w:author="Martin Whiting" w:date="2019-02-06T10:09:00Z">
        <w:r w:rsidR="00674FBD">
          <w:rPr>
            <w:lang w:val="en-AU"/>
          </w:rPr>
          <w:t>preceded the task</w:t>
        </w:r>
      </w:ins>
      <w:del w:id="407" w:author="Martin Whiting" w:date="2019-02-06T10:09:00Z">
        <w:r w:rsidR="002E61C5" w:rsidDel="00674FBD">
          <w:rPr>
            <w:lang w:val="en-AU"/>
          </w:rPr>
          <w:delText>were used</w:delText>
        </w:r>
      </w:del>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del w:id="408" w:author="Martin Whiting" w:date="2019-02-06T10:10:00Z">
        <w:r w:rsidR="00E306BE" w:rsidDel="00674FBD">
          <w:rPr>
            <w:lang w:val="en-AU"/>
          </w:rPr>
          <w:delText xml:space="preserve">Adding </w:delText>
        </w:r>
      </w:del>
      <w:ins w:id="409"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cooters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410"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w:t>
      </w:r>
      <w:del w:id="411" w:author="Martin Whiting" w:date="2019-02-06T10:11:00Z">
        <w:r w:rsidR="00206669" w:rsidDel="00803FDC">
          <w:rPr>
            <w:lang w:val="en-AU"/>
          </w:rPr>
          <w:delText>s</w:delText>
        </w:r>
      </w:del>
      <w:r w:rsidR="00206669">
        <w:rPr>
          <w:lang w:val="en-AU"/>
        </w:rPr>
        <w:t xml:space="preserve"> capabilities in acquiring and/ or innovating novel foraging techniques. </w:t>
      </w:r>
      <w:commentRangeStart w:id="412"/>
      <w:r w:rsidR="00206669">
        <w:rPr>
          <w:lang w:val="en-AU"/>
        </w:rPr>
        <w:t xml:space="preserve">Further studying these innovative problem solvers </w:t>
      </w:r>
      <w:commentRangeEnd w:id="412"/>
      <w:r w:rsidR="00803FDC">
        <w:rPr>
          <w:rStyle w:val="CommentReference"/>
        </w:rPr>
        <w:commentReference w:id="412"/>
      </w:r>
      <w:r w:rsidR="00206669">
        <w:rPr>
          <w:lang w:val="en-AU"/>
        </w:rPr>
        <w:t xml:space="preserve">could prove a fruitful undertaking in the context of invasion and range </w:t>
      </w:r>
      <w:commentRangeStart w:id="413"/>
      <w:r w:rsidR="00206669">
        <w:rPr>
          <w:lang w:val="en-AU"/>
        </w:rPr>
        <w:t>expansion</w:t>
      </w:r>
      <w:commentRangeEnd w:id="413"/>
      <w:r w:rsidR="00803FDC">
        <w:rPr>
          <w:rStyle w:val="CommentReference"/>
        </w:rPr>
        <w:commentReference w:id="413"/>
      </w:r>
      <w:r w:rsidR="00206669">
        <w:rPr>
          <w:lang w:val="en-AU"/>
        </w:rPr>
        <w:t>. Moreover, a</w:t>
      </w:r>
      <w:r w:rsidR="00A708A9">
        <w:rPr>
          <w:lang w:val="en-AU"/>
        </w:rPr>
        <w:t xml:space="preserve"> large comparative study </w:t>
      </w:r>
      <w:del w:id="414" w:author="Martin Whiting" w:date="2019-02-06T10:13:00Z">
        <w:r w:rsidR="00A708A9" w:rsidDel="00803FDC">
          <w:rPr>
            <w:lang w:val="en-AU"/>
          </w:rPr>
          <w:delText xml:space="preserve">in </w:delText>
        </w:r>
      </w:del>
      <w:ins w:id="415" w:author="Martin Whiting" w:date="2019-02-06T10:13:00Z">
        <w:r w:rsidR="00803FDC">
          <w:rPr>
            <w:lang w:val="en-AU"/>
          </w:rPr>
          <w:t xml:space="preserve">of </w:t>
        </w:r>
      </w:ins>
      <w:r w:rsidR="00A708A9">
        <w:rPr>
          <w:lang w:val="en-AU"/>
        </w:rPr>
        <w:t>39 carnivores revealed a significant relationship between relative brain size and problem solving ability on a puzzle box</w:t>
      </w:r>
      <w:r w:rsidR="005D3FA0">
        <w:rPr>
          <w:lang w:val="en-AU"/>
        </w:rPr>
        <w:t xml:space="preserve"> </w:t>
      </w:r>
      <w:r w:rsidR="00223DBE">
        <w:rPr>
          <w:lang w:val="en-AU"/>
        </w:rPr>
        <w:t>(</w:t>
      </w:r>
      <w:r w:rsidR="00223DBE" w:rsidRPr="00223DBE">
        <w:rPr>
          <w:rFonts w:eastAsiaTheme="minorHAnsi"/>
        </w:rPr>
        <w:t>Bendon-Amram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ins w:id="416" w:author="Martin Whiting" w:date="2019-02-06T10:13:00Z">
        <w:r w:rsidR="00803FDC">
          <w:rPr>
            <w:lang w:val="en-AU"/>
          </w:rPr>
          <w:t xml:space="preserve"> Can you say anything about the Amiel, Tingley, Shine paper here?</w:t>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417" w:name="_Toc533668567"/>
      <w:r w:rsidRPr="00B54BA9">
        <w:t>S</w:t>
      </w:r>
      <w:r w:rsidR="00A816CE" w:rsidRPr="00B54BA9">
        <w:t>ocial</w:t>
      </w:r>
      <w:r w:rsidR="00A816CE" w:rsidRPr="00015BF6">
        <w:rPr>
          <w:lang w:val="en-AU"/>
        </w:rPr>
        <w:t xml:space="preserve"> learning</w:t>
      </w:r>
      <w:bookmarkEnd w:id="417"/>
    </w:p>
    <w:p w14:paraId="2CED24C4" w14:textId="463BD911" w:rsidR="00DE2C05" w:rsidRPr="00015BF6" w:rsidRDefault="00C36FA6" w:rsidP="000C680C">
      <w:pPr>
        <w:ind w:firstLine="0"/>
        <w:rPr>
          <w:lang w:val="en-AU"/>
        </w:rPr>
      </w:pPr>
      <w:commentRangeStart w:id="418"/>
      <w:r w:rsidRPr="00015BF6">
        <w:rPr>
          <w:lang w:val="en-AU"/>
        </w:rPr>
        <w:t xml:space="preserve">Social learning refers to </w:t>
      </w:r>
      <w:r w:rsidR="00752F25" w:rsidRPr="00015BF6">
        <w:rPr>
          <w:lang w:val="en-AU"/>
        </w:rPr>
        <w:t>learning from other individuals</w:t>
      </w:r>
      <w:commentRangeEnd w:id="418"/>
      <w:r w:rsidR="00C979BF">
        <w:rPr>
          <w:rStyle w:val="CommentReference"/>
        </w:rPr>
        <w:commentReference w:id="418"/>
      </w:r>
      <w:r w:rsidR="00752F25" w:rsidRPr="00015BF6">
        <w:rPr>
          <w:lang w:val="en-AU"/>
        </w:rPr>
        <w:t xml:space="preserve">. </w:t>
      </w:r>
      <w:commentRangeStart w:id="419"/>
      <w:r w:rsidR="00752F25" w:rsidRPr="00015BF6">
        <w:rPr>
          <w:lang w:val="en-AU"/>
        </w:rPr>
        <w:t>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heterospecifics</w:t>
      </w:r>
      <w:r w:rsidR="00F57DE9">
        <w:rPr>
          <w:lang w:val="en-AU"/>
        </w:rPr>
        <w:t>,</w:t>
      </w:r>
      <w:r w:rsidR="00752F25" w:rsidRPr="00015BF6">
        <w:rPr>
          <w:lang w:val="en-AU"/>
        </w:rPr>
        <w:t xml:space="preserve"> from a different species</w:t>
      </w:r>
      <w:r w:rsidR="00650684" w:rsidRPr="00015BF6">
        <w:rPr>
          <w:lang w:val="en-AU"/>
        </w:rPr>
        <w:t xml:space="preserve"> </w:t>
      </w:r>
      <w:commentRangeEnd w:id="419"/>
      <w:r w:rsidR="00621810">
        <w:rPr>
          <w:rStyle w:val="CommentReference"/>
        </w:rPr>
        <w:commentReference w:id="419"/>
      </w:r>
      <w:r w:rsidR="00650684" w:rsidRPr="00015BF6">
        <w:rPr>
          <w:lang w:val="en-AU"/>
        </w:rPr>
        <w:t>(Shettleworth,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t>
      </w:r>
      <w:commentRangeStart w:id="420"/>
      <w:r w:rsidR="00A448F4" w:rsidRPr="00015BF6">
        <w:rPr>
          <w:lang w:val="en-AU"/>
        </w:rPr>
        <w:t>Wilkinson &amp; Huber, 2012</w:t>
      </w:r>
      <w:commentRangeEnd w:id="420"/>
      <w:r w:rsidR="00C979BF">
        <w:rPr>
          <w:rStyle w:val="CommentReference"/>
        </w:rPr>
        <w:commentReference w:id="420"/>
      </w:r>
      <w:r w:rsidR="00A448F4" w:rsidRPr="00015BF6">
        <w:rPr>
          <w:lang w:val="en-AU"/>
        </w:rPr>
        <w:t>)</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commentRangeStart w:id="421"/>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commentRangeEnd w:id="421"/>
      <w:r w:rsidR="00C979BF">
        <w:rPr>
          <w:rStyle w:val="CommentReference"/>
        </w:rPr>
        <w:commentReference w:id="421"/>
      </w:r>
      <w:r w:rsidR="00EF3C95" w:rsidRPr="00EF3C95">
        <w:rPr>
          <w:lang w:val="en-AU"/>
        </w:rPr>
        <w:t>(Whiting &amp; While, 2017)</w:t>
      </w:r>
      <w:r w:rsidR="00752F25" w:rsidRPr="00EF3C95">
        <w:rPr>
          <w:lang w:val="en-AU"/>
        </w:rPr>
        <w:t>,</w:t>
      </w:r>
      <w:r w:rsidR="00752F25" w:rsidRPr="00015BF6">
        <w:rPr>
          <w:lang w:val="en-AU"/>
        </w:rPr>
        <w:t xml:space="preserve"> </w:t>
      </w:r>
      <w:commentRangeStart w:id="422"/>
      <w:r w:rsidR="00752F25" w:rsidRPr="00015BF6">
        <w:rPr>
          <w:lang w:val="en-AU"/>
        </w:rPr>
        <w:t>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commentRangeEnd w:id="422"/>
      <w:r w:rsidR="00C979BF">
        <w:rPr>
          <w:rStyle w:val="CommentReference"/>
        </w:rPr>
        <w:lastRenderedPageBreak/>
        <w:commentReference w:id="422"/>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28D9AC72"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w:t>
      </w:r>
      <w:del w:id="423" w:author="Martin Whiting" w:date="2019-02-06T18:05:00Z">
        <w:r w:rsidRPr="00015BF6" w:rsidDel="004D51AB">
          <w:rPr>
            <w:rFonts w:eastAsiaTheme="minorHAnsi"/>
            <w:lang w:val="en-AU"/>
          </w:rPr>
          <w:delText xml:space="preserve">Turtles </w:delText>
        </w:r>
      </w:del>
      <w:ins w:id="424" w:author="Martin Whiting" w:date="2019-02-06T18:05:00Z">
        <w:r w:rsidR="004D51AB">
          <w:rPr>
            <w:rFonts w:eastAsiaTheme="minorHAnsi"/>
            <w:lang w:val="en-AU"/>
          </w:rPr>
          <w:t>Tortoises that</w:t>
        </w:r>
        <w:r w:rsidR="004D51AB" w:rsidRPr="00015BF6">
          <w:rPr>
            <w:rFonts w:eastAsiaTheme="minorHAnsi"/>
            <w:lang w:val="en-AU"/>
          </w:rPr>
          <w:t xml:space="preserve"> </w:t>
        </w:r>
      </w:ins>
      <w:r w:rsidRPr="00015BF6">
        <w:rPr>
          <w:rFonts w:eastAsiaTheme="minorHAnsi"/>
          <w:lang w:val="en-AU"/>
        </w:rPr>
        <w:t>observ</w:t>
      </w:r>
      <w:ins w:id="425" w:author="Martin Whiting" w:date="2019-02-06T18:05:00Z">
        <w:r w:rsidR="004D51AB">
          <w:rPr>
            <w:rFonts w:eastAsiaTheme="minorHAnsi"/>
            <w:lang w:val="en-AU"/>
          </w:rPr>
          <w:t>ed</w:t>
        </w:r>
      </w:ins>
      <w:del w:id="426" w:author="Martin Whiting" w:date="2019-02-06T18:05:00Z">
        <w:r w:rsidRPr="00015BF6" w:rsidDel="004D51AB">
          <w:rPr>
            <w:rFonts w:eastAsiaTheme="minorHAnsi"/>
            <w:lang w:val="en-AU"/>
          </w:rPr>
          <w:delText>ing</w:delText>
        </w:r>
      </w:del>
      <w:r w:rsidRPr="00015BF6">
        <w:rPr>
          <w:rFonts w:eastAsiaTheme="minorHAnsi"/>
          <w:lang w:val="en-AU"/>
        </w:rPr>
        <w:t xml:space="preserve">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w:t>
      </w:r>
      <w:del w:id="427" w:author="Martin Whiting" w:date="2019-02-06T18:06:00Z">
        <w:r w:rsidR="001E31C8" w:rsidDel="004D51AB">
          <w:rPr>
            <w:rFonts w:eastAsiaTheme="minorHAnsi"/>
            <w:lang w:val="en-AU"/>
          </w:rPr>
          <w:delText xml:space="preserve">receiving </w:delText>
        </w:r>
      </w:del>
      <w:ins w:id="428" w:author="Martin Whiting" w:date="2019-02-06T18:06:00Z">
        <w:r w:rsidR="004D51AB">
          <w:rPr>
            <w:rFonts w:eastAsiaTheme="minorHAnsi"/>
            <w:lang w:val="en-AU"/>
          </w:rPr>
          <w:t xml:space="preserve">with </w:t>
        </w:r>
      </w:ins>
      <w:r w:rsidR="001E31C8">
        <w:rPr>
          <w:rFonts w:eastAsiaTheme="minorHAnsi"/>
          <w:lang w:val="en-AU"/>
        </w:rPr>
        <w:t>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w:t>
      </w:r>
      <w:ins w:id="429" w:author="Martin Whiting" w:date="2019-02-06T18:06:00Z">
        <w:r w:rsidR="004D51AB">
          <w:rPr>
            <w:rFonts w:eastAsiaTheme="minorHAnsi"/>
            <w:lang w:val="en-AU"/>
          </w:rPr>
          <w:t>,</w:t>
        </w:r>
      </w:ins>
      <w:r w:rsidRPr="00015BF6">
        <w:rPr>
          <w:rFonts w:eastAsiaTheme="minorHAnsi"/>
          <w:lang w:val="en-AU"/>
        </w:rPr>
        <w:t xml:space="preserve"> observers </w:t>
      </w:r>
      <w:ins w:id="430" w:author="Martin Whiting" w:date="2019-02-06T18:06:00Z">
        <w:r w:rsidR="004D51AB">
          <w:rPr>
            <w:rFonts w:eastAsiaTheme="minorHAnsi"/>
            <w:lang w:val="en-AU"/>
          </w:rPr>
          <w:t xml:space="preserve">were able to </w:t>
        </w:r>
      </w:ins>
      <w:r w:rsidRPr="00015BF6">
        <w:rPr>
          <w:rFonts w:eastAsiaTheme="minorHAnsi"/>
          <w:lang w:val="en-AU"/>
        </w:rPr>
        <w:t>generalise</w:t>
      </w:r>
      <w:del w:id="431" w:author="Martin Whiting" w:date="2019-02-06T18:06:00Z">
        <w:r w:rsidR="00E61830" w:rsidDel="004D51AB">
          <w:rPr>
            <w:rFonts w:eastAsiaTheme="minorHAnsi"/>
            <w:lang w:val="en-AU"/>
          </w:rPr>
          <w:delText>d</w:delText>
        </w:r>
      </w:del>
      <w:r w:rsidRPr="00015BF6">
        <w:rPr>
          <w:rFonts w:eastAsiaTheme="minorHAnsi"/>
          <w:lang w:val="en-AU"/>
        </w:rPr>
        <w:t xml:space="preserve"> to novel barriers (inverted V- and U-shaped) </w:t>
      </w:r>
      <w:del w:id="432" w:author="Martin Whiting" w:date="2019-02-06T18:06:00Z">
        <w:r w:rsidRPr="00015BF6" w:rsidDel="004D51AB">
          <w:rPr>
            <w:rFonts w:eastAsiaTheme="minorHAnsi"/>
            <w:lang w:val="en-AU"/>
          </w:rPr>
          <w:delText xml:space="preserve">being </w:delText>
        </w:r>
      </w:del>
      <w:ins w:id="433" w:author="Martin Whiting" w:date="2019-02-06T18:06:00Z">
        <w:r w:rsidR="004D51AB">
          <w:rPr>
            <w:rFonts w:eastAsiaTheme="minorHAnsi"/>
            <w:lang w:val="en-AU"/>
          </w:rPr>
          <w:t>and were</w:t>
        </w:r>
        <w:r w:rsidR="004D51AB" w:rsidRPr="00015BF6">
          <w:rPr>
            <w:rFonts w:eastAsiaTheme="minorHAnsi"/>
            <w:lang w:val="en-AU"/>
          </w:rPr>
          <w:t xml:space="preserve"> </w:t>
        </w:r>
      </w:ins>
      <w:r w:rsidRPr="00015BF6">
        <w:rPr>
          <w:rFonts w:eastAsiaTheme="minorHAnsi"/>
          <w:lang w:val="en-AU"/>
        </w:rPr>
        <w:t xml:space="preserve">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w:t>
      </w:r>
      <w:commentRangeStart w:id="434"/>
      <w:r w:rsidRPr="00015BF6">
        <w:rPr>
          <w:rFonts w:eastAsiaTheme="minorHAnsi"/>
          <w:lang w:val="en-AU"/>
        </w:rPr>
        <w:t>Furthermore</w:t>
      </w:r>
      <w:commentRangeEnd w:id="434"/>
      <w:r w:rsidR="004D51AB">
        <w:rPr>
          <w:rStyle w:val="CommentReference"/>
        </w:rPr>
        <w:commentReference w:id="434"/>
      </w:r>
      <w:r w:rsidRPr="00015BF6">
        <w:rPr>
          <w:rFonts w:eastAsiaTheme="minorHAnsi"/>
          <w:lang w:val="en-AU"/>
        </w:rPr>
        <w:t xml:space="preserv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Pogona vitticeps)</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435"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436"/>
      <w:ins w:id="437" w:author="Martin Whiting" w:date="2019-02-06T18:11:00Z">
        <w:r w:rsidR="004D51AB">
          <w:rPr>
            <w:lang w:val="en-AU"/>
          </w:rPr>
          <w:t>to open the door</w:t>
        </w:r>
      </w:ins>
      <w:commentRangeEnd w:id="436"/>
      <w:ins w:id="438" w:author="Martin Whiting" w:date="2019-02-06T18:12:00Z">
        <w:r w:rsidR="004D51AB">
          <w:rPr>
            <w:rStyle w:val="CommentReference"/>
          </w:rPr>
          <w:commentReference w:id="436"/>
        </w:r>
      </w:ins>
      <w:ins w:id="439"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440"/>
      <w:r w:rsidR="000C680C" w:rsidRPr="00015BF6">
        <w:rPr>
          <w:rFonts w:cs="Arial"/>
          <w:szCs w:val="22"/>
          <w:lang w:val="en-AU"/>
        </w:rPr>
        <w:t xml:space="preserve">the number of door openings </w:t>
      </w:r>
      <w:commentRangeEnd w:id="440"/>
      <w:r w:rsidR="00815721">
        <w:rPr>
          <w:rStyle w:val="CommentReference"/>
        </w:rPr>
        <w:commentReference w:id="440"/>
      </w:r>
      <w:r w:rsidR="000C680C" w:rsidRPr="00015BF6">
        <w:rPr>
          <w:rFonts w:cs="Arial"/>
          <w:szCs w:val="22"/>
          <w:lang w:val="en-AU"/>
        </w:rPr>
        <w:t>(Siviter</w:t>
      </w:r>
      <w:r w:rsidR="000C224D">
        <w:rPr>
          <w:rFonts w:cs="Arial"/>
          <w:szCs w:val="22"/>
          <w:lang w:val="en-AU"/>
        </w:rPr>
        <w:t xml:space="preserve"> et al.</w:t>
      </w:r>
      <w:r w:rsidR="000C680C" w:rsidRPr="00015BF6">
        <w:rPr>
          <w:rFonts w:cs="Arial"/>
          <w:szCs w:val="22"/>
          <w:lang w:val="en-AU"/>
        </w:rPr>
        <w:t>, 2017).</w:t>
      </w:r>
      <w:del w:id="441" w:author="Martin Whiting" w:date="2019-02-06T18:13:00Z">
        <w:r w:rsidR="00AB38E1" w:rsidRPr="00015BF6" w:rsidDel="004D51AB">
          <w:rPr>
            <w:rFonts w:cs="Arial"/>
            <w:szCs w:val="22"/>
            <w:lang w:val="en-AU"/>
          </w:rPr>
          <w:delText xml:space="preserve"> </w:delText>
        </w:r>
        <w:r w:rsidR="00912997" w:rsidRPr="00015BF6" w:rsidDel="004D51AB">
          <w:rPr>
            <w:rFonts w:cs="Arial"/>
            <w:szCs w:val="22"/>
            <w:lang w:val="en-AU"/>
          </w:rPr>
          <w:delText>Moreover,</w:delText>
        </w:r>
      </w:del>
      <w:r w:rsidR="00912997" w:rsidRPr="00015BF6">
        <w:rPr>
          <w:rFonts w:cs="Arial"/>
          <w:szCs w:val="22"/>
          <w:lang w:val="en-AU"/>
        </w:rPr>
        <w:t xml:space="preserve"> </w:t>
      </w:r>
      <w:r w:rsidR="00912997" w:rsidRPr="00015BF6">
        <w:rPr>
          <w:rFonts w:eastAsia="Calibri"/>
          <w:lang w:val="en-AU"/>
        </w:rPr>
        <w:t>Florida red-bellied cooters</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442"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commentRangeStart w:id="443"/>
      <w:r w:rsidR="00E61830">
        <w:rPr>
          <w:rFonts w:cs="Arial"/>
          <w:szCs w:val="22"/>
          <w:lang w:val="en-AU"/>
        </w:rPr>
        <w:t>Thence</w:t>
      </w:r>
      <w:r w:rsidR="00116084" w:rsidRPr="00015BF6">
        <w:rPr>
          <w:rFonts w:cs="Arial"/>
          <w:szCs w:val="22"/>
          <w:lang w:val="en-AU"/>
        </w:rPr>
        <w:t xml:space="preserve"> </w:t>
      </w:r>
      <w:commentRangeEnd w:id="443"/>
      <w:r w:rsidR="00815721">
        <w:rPr>
          <w:rStyle w:val="CommentReference"/>
        </w:rPr>
        <w:commentReference w:id="443"/>
      </w:r>
      <w:r w:rsidR="00116084" w:rsidRPr="00015BF6">
        <w:rPr>
          <w:rFonts w:cs="Arial"/>
          <w:szCs w:val="22"/>
          <w:lang w:val="en-AU"/>
        </w:rPr>
        <w:t xml:space="preserve">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commentRangeStart w:id="444"/>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w:t>
      </w:r>
      <w:commentRangeEnd w:id="444"/>
      <w:r w:rsidR="00815721">
        <w:rPr>
          <w:rStyle w:val="CommentReference"/>
        </w:rPr>
        <w:commentReference w:id="444"/>
      </w:r>
      <w:r w:rsidR="00DD46D4">
        <w:rPr>
          <w:rFonts w:cs="Arial"/>
          <w:szCs w:val="22"/>
          <w:lang w:val="en-AU"/>
        </w:rPr>
        <w:t xml:space="preserve"> </w:t>
      </w:r>
      <w:r w:rsidR="00116084" w:rsidRPr="00015BF6">
        <w:rPr>
          <w:rFonts w:cs="Arial"/>
          <w:szCs w:val="22"/>
          <w:lang w:val="en-AU"/>
        </w:rPr>
        <w:t>(</w:t>
      </w:r>
      <w:r w:rsidR="005F5AFE" w:rsidRPr="005F5AFE">
        <w:rPr>
          <w:rFonts w:eastAsiaTheme="minorHAnsi"/>
        </w:rPr>
        <w:t>Galef &amp; Laland, 2005</w:t>
      </w:r>
      <w:r w:rsidR="00116084" w:rsidRPr="00015BF6">
        <w:rPr>
          <w:rFonts w:cs="Arial"/>
          <w:szCs w:val="22"/>
          <w:lang w:val="en-AU"/>
        </w:rPr>
        <w:t>)</w:t>
      </w:r>
      <w:r w:rsidR="00271D12">
        <w:rPr>
          <w:rFonts w:cs="Arial"/>
          <w:szCs w:val="22"/>
          <w:lang w:val="en-AU"/>
        </w:rPr>
        <w:t>.</w:t>
      </w:r>
    </w:p>
    <w:p w14:paraId="48B933B1" w14:textId="2FD02CC9" w:rsidR="00F57DE9" w:rsidRDefault="001801A8" w:rsidP="001E31C8">
      <w:pPr>
        <w:rPr>
          <w:rFonts w:cs="Arial"/>
          <w:szCs w:val="22"/>
          <w:lang w:val="en-AU"/>
        </w:rPr>
      </w:pPr>
      <w:commentRangeStart w:id="445"/>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commentRangeEnd w:id="445"/>
      <w:r w:rsidR="00815721">
        <w:rPr>
          <w:rStyle w:val="CommentReference"/>
        </w:rPr>
        <w:commentReference w:id="445"/>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w:t>
      </w:r>
      <w:commentRangeStart w:id="446"/>
      <w:r w:rsidR="00784DE4">
        <w:rPr>
          <w:lang w:val="en-AU"/>
        </w:rPr>
        <w:t>dominance status</w:t>
      </w:r>
      <w:r w:rsidR="000C680C" w:rsidRPr="00015BF6">
        <w:rPr>
          <w:lang w:val="en-AU"/>
        </w:rPr>
        <w:t xml:space="preserve"> </w:t>
      </w:r>
      <w:r w:rsidR="00784DE4">
        <w:rPr>
          <w:lang w:val="en-AU"/>
        </w:rPr>
        <w:t xml:space="preserve">predicted </w:t>
      </w:r>
      <w:commentRangeEnd w:id="446"/>
      <w:r w:rsidR="00815721">
        <w:rPr>
          <w:rStyle w:val="CommentReference"/>
        </w:rPr>
        <w:commentReference w:id="446"/>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447"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commentRangeStart w:id="448"/>
      <w:r w:rsidR="00784DE4">
        <w:rPr>
          <w:lang w:val="en-AU"/>
        </w:rPr>
        <w:t>Furthermore</w:t>
      </w:r>
      <w:commentRangeEnd w:id="448"/>
      <w:r w:rsidR="00815721">
        <w:rPr>
          <w:rStyle w:val="CommentReference"/>
        </w:rPr>
        <w:commentReference w:id="448"/>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commentRangeStart w:id="449"/>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commentRangeEnd w:id="449"/>
      <w:r w:rsidR="00815721">
        <w:rPr>
          <w:rStyle w:val="CommentReference"/>
        </w:rPr>
        <w:commentReference w:id="449"/>
      </w:r>
    </w:p>
    <w:p w14:paraId="34DA50BD" w14:textId="411ED9B0" w:rsidR="000C680C" w:rsidRDefault="009A7950" w:rsidP="001E31C8">
      <w:pPr>
        <w:rPr>
          <w:rFonts w:cs="Arial"/>
          <w:szCs w:val="22"/>
          <w:lang w:val="en-AU"/>
        </w:rPr>
      </w:pPr>
      <w:r w:rsidRPr="009A7950">
        <w:rPr>
          <w:rFonts w:cs="Arial"/>
          <w:szCs w:val="22"/>
          <w:lang w:val="en-AU"/>
        </w:rPr>
        <w:t xml:space="preserve">Although most reptiles are considered </w:t>
      </w:r>
      <w:ins w:id="450" w:author="Martin Whiting" w:date="2019-02-07T07:43:00Z">
        <w:r w:rsidR="00815721">
          <w:rPr>
            <w:rFonts w:cs="Arial"/>
            <w:szCs w:val="22"/>
            <w:lang w:val="en-AU"/>
          </w:rPr>
          <w:t xml:space="preserve">mostly </w:t>
        </w:r>
      </w:ins>
      <w:r w:rsidRPr="009A7950">
        <w:rPr>
          <w:rFonts w:cs="Arial"/>
          <w:szCs w:val="22"/>
          <w:lang w:val="en-AU"/>
        </w:rPr>
        <w:t>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del w:id="451" w:author="Martin Whiting" w:date="2019-02-07T07:44:00Z">
        <w:r w:rsidR="00970B80" w:rsidRPr="009A7950" w:rsidDel="00815721">
          <w:rPr>
            <w:lang w:val="en-AU"/>
          </w:rPr>
          <w:delText xml:space="preserve">exhibit </w:delText>
        </w:r>
      </w:del>
      <w:commentRangeStart w:id="452"/>
      <w:ins w:id="453" w:author="Martin Whiting" w:date="2019-02-07T07:44:00Z">
        <w:r w:rsidR="00815721">
          <w:rPr>
            <w:lang w:val="en-AU"/>
          </w:rPr>
          <w:t>live in</w:t>
        </w:r>
        <w:r w:rsidR="00815721" w:rsidRPr="009A7950">
          <w:rPr>
            <w:lang w:val="en-AU"/>
          </w:rPr>
          <w:t xml:space="preserve"> </w:t>
        </w:r>
      </w:ins>
      <w:r w:rsidR="00970B80" w:rsidRPr="009A7950">
        <w:rPr>
          <w:lang w:val="en-AU"/>
        </w:rPr>
        <w:lastRenderedPageBreak/>
        <w:t>social group</w:t>
      </w:r>
      <w:ins w:id="454" w:author="Martin Whiting" w:date="2019-02-07T07:44:00Z">
        <w:r w:rsidR="00815721">
          <w:rPr>
            <w:lang w:val="en-AU"/>
          </w:rPr>
          <w:t>s</w:t>
        </w:r>
      </w:ins>
      <w:del w:id="455" w:author="Martin Whiting" w:date="2019-02-07T07:44:00Z">
        <w:r w:rsidR="00970B80" w:rsidRPr="009A7950" w:rsidDel="00815721">
          <w:rPr>
            <w:lang w:val="en-AU"/>
          </w:rPr>
          <w:delText xml:space="preserve"> living</w:delText>
        </w:r>
      </w:del>
      <w:r w:rsidR="001E31C8" w:rsidRPr="009A7950">
        <w:rPr>
          <w:lang w:val="en-AU"/>
        </w:rPr>
        <w:t xml:space="preserve"> </w:t>
      </w:r>
      <w:commentRangeEnd w:id="452"/>
      <w:r w:rsidR="000F3DD7">
        <w:rPr>
          <w:rStyle w:val="CommentReference"/>
        </w:rPr>
        <w:commentReference w:id="452"/>
      </w:r>
      <w:r w:rsidR="001E31C8" w:rsidRPr="009A7950">
        <w:rPr>
          <w:lang w:val="en-AU"/>
        </w:rPr>
        <w:t>(Whiting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ins w:id="456" w:author="Martin Whiting" w:date="2019-02-07T07:44:00Z">
        <w:r w:rsidR="00815721">
          <w:rPr>
            <w:lang w:val="en-AU"/>
          </w:rPr>
          <w:t xml:space="preserve"> (</w:t>
        </w:r>
        <w:r w:rsidR="00815721">
          <w:rPr>
            <w:i/>
            <w:lang w:val="en-AU"/>
          </w:rPr>
          <w:t>Liopholis whitii</w:t>
        </w:r>
        <w:r w:rsidR="00815721">
          <w:rPr>
            <w:lang w:val="en-AU"/>
          </w:rPr>
          <w:t>)</w:t>
        </w:r>
      </w:ins>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457" w:author="Martin Whiting" w:date="2019-02-07T07:45:00Z">
        <w:r w:rsidR="000F3DD7">
          <w:rPr>
            <w:lang w:val="en-AU"/>
          </w:rPr>
          <w:t>In this study, t</w:t>
        </w:r>
      </w:ins>
      <w:del w:id="458" w:author="Martin Whiting" w:date="2019-02-07T07:45:00Z">
        <w:r w:rsidR="00C97D13" w:rsidDel="000F3DD7">
          <w:rPr>
            <w:lang w:val="en-AU"/>
          </w:rPr>
          <w:delText>T</w:delText>
        </w:r>
      </w:del>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459"/>
      <w:r w:rsidR="001E31C8" w:rsidRPr="00015BF6">
        <w:rPr>
          <w:rFonts w:cs="Arial"/>
          <w:szCs w:val="22"/>
          <w:lang w:val="en-AU"/>
        </w:rPr>
        <w:t xml:space="preserve">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459"/>
      <w:r w:rsidR="000F3DD7">
        <w:rPr>
          <w:rStyle w:val="CommentReference"/>
        </w:rPr>
        <w:commentReference w:id="459"/>
      </w:r>
      <w:r w:rsidR="00970B80">
        <w:rPr>
          <w:rFonts w:cs="Arial"/>
          <w:szCs w:val="22"/>
          <w:lang w:val="en-AU"/>
        </w:rPr>
        <w:t xml:space="preserve">, also a monogamous </w:t>
      </w:r>
      <w:ins w:id="460" w:author="Martin Whiting" w:date="2019-02-07T07:47:00Z">
        <w:r w:rsidR="000F3DD7">
          <w:rPr>
            <w:rFonts w:cs="Arial"/>
            <w:szCs w:val="22"/>
            <w:lang w:val="en-AU"/>
          </w:rPr>
          <w:t xml:space="preserve">and family living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461"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462" w:author="Martin Whiting" w:date="2019-02-07T07:50:00Z">
        <w:r w:rsidR="000F3DD7">
          <w:rPr>
            <w:rFonts w:cs="Arial"/>
            <w:szCs w:val="22"/>
            <w:lang w:val="en-AU"/>
          </w:rPr>
          <w:t>costly. One explanation is that juvenile</w:t>
        </w:r>
      </w:ins>
      <w:ins w:id="463" w:author="Martin Whiting" w:date="2019-02-07T07:51:00Z">
        <w:r w:rsidR="000F3DD7">
          <w:rPr>
            <w:rFonts w:cs="Arial"/>
            <w:szCs w:val="22"/>
            <w:lang w:val="en-AU"/>
          </w:rPr>
          <w:t xml:space="preserve"> tree skinks experience a high risk of cannibalism from unrelated adult conspecifics and therefore, they may </w:t>
        </w:r>
      </w:ins>
      <w:ins w:id="464" w:author="Martin Whiting" w:date="2019-02-07T07:52:00Z">
        <w:r w:rsidR="000F3DD7">
          <w:rPr>
            <w:rFonts w:cs="Arial"/>
            <w:szCs w:val="22"/>
            <w:lang w:val="en-AU"/>
          </w:rPr>
          <w:t>be less likely to use</w:t>
        </w:r>
      </w:ins>
      <w:ins w:id="465" w:author="Martin Whiting" w:date="2019-02-07T07:51:00Z">
        <w:r w:rsidR="000F3DD7">
          <w:rPr>
            <w:rFonts w:cs="Arial"/>
            <w:szCs w:val="22"/>
            <w:lang w:val="en-AU"/>
          </w:rPr>
          <w:t xml:space="preserve"> them as a source of social info</w:t>
        </w:r>
      </w:ins>
      <w:ins w:id="466" w:author="Martin Whiting" w:date="2019-02-07T07:52:00Z">
        <w:r w:rsidR="000F3DD7">
          <w:rPr>
            <w:rFonts w:cs="Arial"/>
            <w:szCs w:val="22"/>
            <w:lang w:val="en-AU"/>
          </w:rPr>
          <w:t xml:space="preserve">rmation. </w:t>
        </w:r>
      </w:ins>
      <w:r w:rsidR="001E31C8">
        <w:rPr>
          <w:rFonts w:cs="Arial"/>
          <w:szCs w:val="22"/>
          <w:lang w:val="en-AU"/>
        </w:rPr>
        <w:t>less important. Using parents as demonstrators might have led to different result.</w:t>
      </w:r>
      <w:ins w:id="467" w:author="Martin Whiting" w:date="2019-02-07T07:52:00Z">
        <w:r w:rsidR="000F3DD7">
          <w:rPr>
            <w:rFonts w:cs="Arial"/>
            <w:szCs w:val="22"/>
            <w:lang w:val="en-AU"/>
          </w:rPr>
          <w:t xml:space="preserve"> </w:t>
        </w:r>
        <w:r w:rsidR="000F3DD7" w:rsidRPr="00FE3EC3">
          <w:rPr>
            <w:rFonts w:cs="Arial"/>
            <w:szCs w:val="22"/>
            <w:highlight w:val="yellow"/>
            <w:lang w:val="en-AU"/>
            <w:rPrChange w:id="468" w:author="Birgit Szabo" w:date="2019-02-07T12:53:00Z">
              <w:rPr>
                <w:rFonts w:cs="Arial"/>
                <w:szCs w:val="22"/>
                <w:lang w:val="en-AU"/>
              </w:rPr>
            </w:rPrChange>
          </w:rPr>
          <w:t>It did! No mention of the Frontiers paper? Whiting et al.</w:t>
        </w:r>
      </w:ins>
    </w:p>
    <w:p w14:paraId="0FBC6110" w14:textId="35E0272D"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280354" w:rsidRPr="002B4E63">
        <w:rPr>
          <w:rFonts w:cs="Arial"/>
          <w:szCs w:val="22"/>
          <w:lang w:val="en-AU"/>
        </w:rPr>
        <w:t xml:space="preserve">. </w:t>
      </w:r>
      <w:ins w:id="469" w:author="Martin Whiting" w:date="2019-02-07T07:53:00Z">
        <w:r w:rsidR="000F3DD7" w:rsidRPr="00FE3EC3">
          <w:rPr>
            <w:rFonts w:cs="Arial"/>
            <w:szCs w:val="22"/>
            <w:highlight w:val="yellow"/>
            <w:lang w:val="en-AU"/>
            <w:rPrChange w:id="470" w:author="Birgit Szabo" w:date="2019-02-07T12:53:00Z">
              <w:rPr>
                <w:rFonts w:cs="Arial"/>
                <w:szCs w:val="22"/>
                <w:lang w:val="en-AU"/>
              </w:rPr>
            </w:rPrChange>
          </w:rPr>
          <w:t>How about saying that this has only been tested in one reptile. And then say that the basis for this study</w:t>
        </w:r>
      </w:ins>
      <w:ins w:id="471" w:author="Martin Whiting" w:date="2019-02-07T07:54:00Z">
        <w:r w:rsidR="000F3DD7" w:rsidRPr="00FE3EC3">
          <w:rPr>
            <w:rFonts w:cs="Arial"/>
            <w:szCs w:val="22"/>
            <w:highlight w:val="yellow"/>
            <w:lang w:val="en-AU"/>
            <w:rPrChange w:id="472" w:author="Birgit Szabo" w:date="2019-02-07T12:53:00Z">
              <w:rPr>
                <w:rFonts w:cs="Arial"/>
                <w:szCs w:val="22"/>
                <w:lang w:val="en-AU"/>
              </w:rPr>
            </w:rPrChange>
          </w:rPr>
          <w:t xml:space="preserve"> is that the lacertid lizard Podarcis sicula is commonly invasive across Europe. You could then say that it commonly co-occurs with other species </w:t>
        </w:r>
      </w:ins>
      <w:ins w:id="473" w:author="Martin Whiting" w:date="2019-02-07T07:55:00Z">
        <w:r w:rsidR="000F3DD7" w:rsidRPr="00FE3EC3">
          <w:rPr>
            <w:rFonts w:cs="Arial"/>
            <w:szCs w:val="22"/>
            <w:highlight w:val="yellow"/>
            <w:lang w:val="en-AU"/>
            <w:rPrChange w:id="474" w:author="Birgit Szabo" w:date="2019-02-07T12:53:00Z">
              <w:rPr>
                <w:rFonts w:cs="Arial"/>
                <w:szCs w:val="22"/>
                <w:lang w:val="en-AU"/>
              </w:rPr>
            </w:rPrChange>
          </w:rPr>
          <w:t xml:space="preserve">of Podarcis, which creates a novel situation where they could exploit social information from a congeneric—lizards that are not dissimilar to themselves. This is a great situation where you can write a really interesting paragraph </w:t>
        </w:r>
      </w:ins>
      <w:ins w:id="475" w:author="Martin Whiting" w:date="2019-02-07T07:56:00Z">
        <w:r w:rsidR="000F3DD7" w:rsidRPr="00FE3EC3">
          <w:rPr>
            <w:rFonts w:cs="Arial"/>
            <w:szCs w:val="22"/>
            <w:highlight w:val="yellow"/>
            <w:lang w:val="en-AU"/>
            <w:rPrChange w:id="476" w:author="Birgit Szabo" w:date="2019-02-07T12:53:00Z">
              <w:rPr>
                <w:rFonts w:cs="Arial"/>
                <w:szCs w:val="22"/>
                <w:lang w:val="en-AU"/>
              </w:rPr>
            </w:rPrChange>
          </w:rPr>
          <w:t>and give the full story. Otherwise, it’s just bean counting: this lizard does this</w:t>
        </w:r>
        <w:r w:rsidR="000F3DD7">
          <w:rPr>
            <w:rFonts w:cs="Arial"/>
            <w:szCs w:val="22"/>
            <w:lang w:val="en-AU"/>
          </w:rPr>
          <w:t>…</w:t>
        </w:r>
      </w:ins>
      <w:r w:rsidR="00D33B86">
        <w:rPr>
          <w:rFonts w:cs="Arial"/>
          <w:szCs w:val="22"/>
          <w:lang w:val="en-AU"/>
        </w:rPr>
        <w:t>Accordingly, observer</w:t>
      </w:r>
      <w:r w:rsidR="00280354" w:rsidRPr="002B4E63">
        <w:rPr>
          <w:rFonts w:cs="Arial"/>
          <w:szCs w:val="22"/>
          <w:lang w:val="en-AU"/>
        </w:rPr>
        <w:t xml:space="preserve"> Italian wall lizards made </w:t>
      </w:r>
      <w:del w:id="477" w:author="Martin Whiting" w:date="2019-02-07T07:53:00Z">
        <w:r w:rsidR="00280354" w:rsidRPr="002B4E63" w:rsidDel="000F3DD7">
          <w:rPr>
            <w:rFonts w:cs="Arial"/>
            <w:szCs w:val="22"/>
            <w:lang w:val="en-AU"/>
          </w:rPr>
          <w:delText xml:space="preserve">less </w:delText>
        </w:r>
      </w:del>
      <w:ins w:id="478" w:author="Martin Whiting" w:date="2019-02-07T07:53:00Z">
        <w:r w:rsidR="000F3DD7">
          <w:rPr>
            <w:rFonts w:cs="Arial"/>
            <w:szCs w:val="22"/>
            <w:lang w:val="en-AU"/>
          </w:rPr>
          <w:t>fewer</w:t>
        </w:r>
        <w:r w:rsidR="000F3DD7" w:rsidRPr="002B4E63">
          <w:rPr>
            <w:rFonts w:cs="Arial"/>
            <w:szCs w:val="22"/>
            <w:lang w:val="en-AU"/>
          </w:rPr>
          <w:t xml:space="preserve"> </w:t>
        </w:r>
      </w:ins>
      <w:r w:rsidR="00280354" w:rsidRPr="002B4E63">
        <w:rPr>
          <w:rFonts w:cs="Arial"/>
          <w:szCs w:val="22"/>
          <w:lang w:val="en-AU"/>
        </w:rPr>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22775F99" w:rsidR="00811B8D" w:rsidRPr="00015BF6" w:rsidRDefault="00811B8D" w:rsidP="00811B8D">
      <w:pPr>
        <w:rPr>
          <w:lang w:val="en-AU"/>
        </w:rPr>
      </w:pPr>
      <w:r w:rsidRPr="00015BF6">
        <w:rPr>
          <w:lang w:val="en-AU"/>
        </w:rPr>
        <w:t xml:space="preserve">The only non-lab study </w:t>
      </w:r>
      <w:ins w:id="479" w:author="Martin Whiting" w:date="2019-02-07T07:56:00Z">
        <w:r w:rsidR="009A27EE">
          <w:rPr>
            <w:lang w:val="en-AU"/>
          </w:rPr>
          <w:t xml:space="preserve">of cognition in lizards (or, all reptiles?) </w:t>
        </w:r>
      </w:ins>
      <w:r w:rsidRPr="00015BF6">
        <w:rPr>
          <w:lang w:val="en-AU"/>
        </w:rPr>
        <w:t xml:space="preserve">was conducted on wild </w:t>
      </w:r>
      <w:r w:rsidRPr="00015BF6">
        <w:rPr>
          <w:rFonts w:eastAsia="Calibri"/>
          <w:i/>
          <w:lang w:val="en-AU"/>
        </w:rPr>
        <w:lastRenderedPageBreak/>
        <w:t xml:space="preserve">Podarcis lilfordi.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ins w:id="480" w:author="Martin Whiting" w:date="2019-02-07T07:56:00Z">
        <w:r w:rsidR="00730F88">
          <w:rPr>
            <w:lang w:val="en-AU"/>
          </w:rPr>
          <w:t>presen</w:t>
        </w:r>
      </w:ins>
      <w:ins w:id="481" w:author="Martin Whiting" w:date="2019-02-07T07:57:00Z">
        <w:r w:rsidR="00730F88">
          <w:rPr>
            <w:lang w:val="en-AU"/>
          </w:rPr>
          <w:t xml:space="preserve">t </w:t>
        </w:r>
      </w:ins>
      <w:r w:rsidR="00096064">
        <w:rPr>
          <w:lang w:val="en-AU"/>
        </w:rPr>
        <w:t>(</w:t>
      </w:r>
      <w:r w:rsidRPr="00015BF6">
        <w:rPr>
          <w:lang w:val="en-AU"/>
        </w:rPr>
        <w:t>including static copper models</w:t>
      </w:r>
      <w:r w:rsidR="00096064">
        <w:rPr>
          <w:lang w:val="en-AU"/>
        </w:rPr>
        <w:t>)</w:t>
      </w:r>
      <w:r w:rsidRPr="00015BF6">
        <w:rPr>
          <w:lang w:val="en-AU"/>
        </w:rPr>
        <w:t xml:space="preserve">. </w:t>
      </w:r>
      <w:commentRangeStart w:id="482"/>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w:t>
      </w:r>
      <w:commentRangeEnd w:id="482"/>
      <w:r w:rsidR="00730F88">
        <w:rPr>
          <w:rStyle w:val="CommentReference"/>
        </w:rPr>
        <w:commentReference w:id="482"/>
      </w:r>
      <w:r w:rsidRPr="00015BF6">
        <w:rPr>
          <w:rFonts w:eastAsia="Calibri"/>
          <w:lang w:val="en-AU"/>
        </w:rPr>
        <w:t xml:space="preserve"> </w:t>
      </w:r>
      <w:r w:rsidRPr="00015BF6">
        <w:rPr>
          <w:rFonts w:eastAsia="Calibri"/>
          <w:i/>
          <w:lang w:val="en-AU"/>
        </w:rPr>
        <w:t xml:space="preserve">Podarcis lilfordi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(Perez-Cembranos &amp; Perez-Mellado, 2015).</w:t>
      </w:r>
      <w:ins w:id="483" w:author="Martin Whiting" w:date="2019-02-07T07:57:00Z">
        <w:r w:rsidR="00730F88">
          <w:rPr>
            <w:rFonts w:eastAsia="Calibri"/>
            <w:lang w:val="en-AU"/>
          </w:rPr>
          <w:t xml:space="preserve"> Again, this is a bit abrupt. Can you add a few more sentences to give mo</w:t>
        </w:r>
      </w:ins>
      <w:ins w:id="484" w:author="Martin Whiting" w:date="2019-02-07T07:58:00Z">
        <w:r w:rsidR="00730F88">
          <w:rPr>
            <w:rFonts w:eastAsia="Calibri"/>
            <w:lang w:val="en-AU"/>
          </w:rPr>
          <w:t>re interpretation of the significance of this finding?</w:t>
        </w:r>
      </w:ins>
    </w:p>
    <w:p w14:paraId="27BD9875" w14:textId="5B5369E9"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del w:id="485" w:author="Martin Whiting" w:date="2019-02-07T07:58:00Z">
        <w:r w:rsidR="00783788" w:rsidDel="00730F88">
          <w:rPr>
            <w:lang w:val="en-AU"/>
          </w:rPr>
          <w:delText>exhibiting</w:delText>
        </w:r>
        <w:r w:rsidRPr="00015BF6" w:rsidDel="00730F88">
          <w:rPr>
            <w:lang w:val="en-AU"/>
          </w:rPr>
          <w:delText xml:space="preserve"> </w:delText>
        </w:r>
      </w:del>
      <w:ins w:id="486" w:author="Martin Whiting" w:date="2019-02-07T07:58:00Z">
        <w:r w:rsidR="00730F88">
          <w:rPr>
            <w:lang w:val="en-AU"/>
          </w:rPr>
          <w:t>from</w:t>
        </w:r>
        <w:r w:rsidR="00730F88" w:rsidRPr="00015BF6">
          <w:rPr>
            <w:lang w:val="en-AU"/>
          </w:rPr>
          <w:t xml:space="preserve"> </w:t>
        </w:r>
      </w:ins>
      <w:r w:rsidRPr="00015BF6">
        <w:rPr>
          <w:lang w:val="en-AU"/>
        </w:rPr>
        <w:t xml:space="preserve">simple social tolerance to </w:t>
      </w:r>
      <w:r w:rsidR="00783788">
        <w:rPr>
          <w:lang w:val="en-AU"/>
        </w:rPr>
        <w:t xml:space="preserve">family </w:t>
      </w:r>
      <w:r w:rsidRPr="00015BF6">
        <w:rPr>
          <w:lang w:val="en-AU"/>
        </w:rPr>
        <w:t xml:space="preserve">group living (Whiting &amp; While, 2018). </w:t>
      </w:r>
      <w:commentRangeStart w:id="487"/>
      <w:r w:rsidR="00523F63" w:rsidRPr="00015BF6">
        <w:rPr>
          <w:lang w:val="en-AU"/>
        </w:rPr>
        <w:t xml:space="preserve">Studies </w:t>
      </w:r>
      <w:r w:rsidR="003C7F0A">
        <w:rPr>
          <w:lang w:val="en-AU"/>
        </w:rPr>
        <w:t xml:space="preserve">revealed </w:t>
      </w:r>
      <w:commentRangeEnd w:id="487"/>
      <w:r w:rsidR="00730F88">
        <w:rPr>
          <w:rStyle w:val="CommentReference"/>
        </w:rPr>
        <w:commentReference w:id="487"/>
      </w:r>
      <w:ins w:id="488" w:author="Martin Whiting" w:date="2019-02-07T07:59:00Z">
        <w:r w:rsidR="00730F88">
          <w:rPr>
            <w:lang w:val="en-AU"/>
          </w:rPr>
          <w:t>S</w:t>
        </w:r>
      </w:ins>
      <w:del w:id="489" w:author="Martin Whiting" w:date="2019-02-07T07:59:00Z">
        <w:r w:rsidR="003C7F0A" w:rsidDel="00730F88">
          <w:rPr>
            <w:lang w:val="en-AU"/>
          </w:rPr>
          <w:delText>s</w:delText>
        </w:r>
      </w:del>
      <w:r w:rsidR="003C7F0A">
        <w:rPr>
          <w:lang w:val="en-AU"/>
        </w:rPr>
        <w:t>ocial learning ability</w:t>
      </w:r>
      <w:r w:rsidR="00523F63" w:rsidRPr="00015BF6">
        <w:rPr>
          <w:lang w:val="en-AU"/>
        </w:rPr>
        <w:t xml:space="preserve"> </w:t>
      </w:r>
      <w:ins w:id="490" w:author="Martin Whiting" w:date="2019-02-07T07:59:00Z">
        <w:r w:rsidR="00730F88">
          <w:rPr>
            <w:lang w:val="en-AU"/>
          </w:rPr>
          <w:t xml:space="preserve">occurs in </w:t>
        </w:r>
      </w:ins>
      <w:r w:rsidR="00523F63" w:rsidRPr="00015BF6">
        <w:rPr>
          <w:lang w:val="en-AU"/>
        </w:rPr>
        <w:t xml:space="preserve">both </w:t>
      </w:r>
      <w:del w:id="491" w:author="Martin Whiting" w:date="2019-02-07T07:59:00Z">
        <w:r w:rsidR="003C7F0A" w:rsidDel="00730F88">
          <w:rPr>
            <w:lang w:val="en-AU"/>
          </w:rPr>
          <w:delText>in</w:delText>
        </w:r>
        <w:r w:rsidR="00523F63" w:rsidRPr="00015BF6" w:rsidDel="00730F88">
          <w:rPr>
            <w:lang w:val="en-AU"/>
          </w:rPr>
          <w:delText xml:space="preserve"> </w:delText>
        </w:r>
      </w:del>
      <w:r w:rsidR="00523F63" w:rsidRPr="00015BF6">
        <w:rPr>
          <w:lang w:val="en-AU"/>
        </w:rPr>
        <w:t xml:space="preserve">solitary </w:t>
      </w:r>
      <w:del w:id="492" w:author="Martin Whiting" w:date="2019-02-07T07:59:00Z">
        <w:r w:rsidR="00523F63" w:rsidRPr="00015BF6" w:rsidDel="00730F88">
          <w:rPr>
            <w:lang w:val="en-AU"/>
          </w:rPr>
          <w:delText xml:space="preserve">species </w:delText>
        </w:r>
      </w:del>
      <w:r w:rsidR="003F5DB4" w:rsidRPr="00015BF6">
        <w:rPr>
          <w:lang w:val="en-AU"/>
        </w:rPr>
        <w:t>(</w:t>
      </w:r>
      <w:r w:rsidR="003C7F0A">
        <w:rPr>
          <w:lang w:val="en-AU"/>
        </w:rPr>
        <w:t xml:space="preserve">e.g. </w:t>
      </w:r>
      <w:r w:rsidR="003F5DB4" w:rsidRPr="00015BF6">
        <w:rPr>
          <w:rFonts w:eastAsia="Calibri"/>
          <w:lang w:val="en-AU"/>
        </w:rPr>
        <w:t>Kis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w:t>
      </w:r>
      <w:ins w:id="493" w:author="Martin Whiting" w:date="2019-02-07T07:59:00Z">
        <w:r w:rsidR="00730F88">
          <w:rPr>
            <w:lang w:val="en-AU"/>
          </w:rPr>
          <w:t>,</w:t>
        </w:r>
      </w:ins>
      <w:r w:rsidR="003C7F0A">
        <w:rPr>
          <w:lang w:val="en-AU"/>
        </w:rPr>
        <w:t xml:space="preserve"> species</w:t>
      </w:r>
      <w:ins w:id="494" w:author="Martin Whiting" w:date="2019-02-07T07:59:00Z">
        <w:r w:rsidR="00730F88">
          <w:rPr>
            <w:lang w:val="en-AU"/>
          </w:rPr>
          <w:t>,</w:t>
        </w:r>
      </w:ins>
      <w:r w:rsidR="003C7F0A">
        <w:rPr>
          <w:lang w:val="en-AU"/>
        </w:rPr>
        <w:t xml:space="preserve">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ins w:id="495" w:author="Martin Whiting" w:date="2019-02-07T08:00:00Z">
        <w:r w:rsidR="00730F88">
          <w:rPr>
            <w:lang w:val="en-AU"/>
          </w:rPr>
          <w:t xml:space="preserve"> I would like to see more about the costs and benefits of social learning in lizards. And more about how social structure </w:t>
        </w:r>
      </w:ins>
      <w:ins w:id="496" w:author="Martin Whiting" w:date="2019-02-07T08:01:00Z">
        <w:r w:rsidR="00730F88">
          <w:rPr>
            <w:lang w:val="en-AU"/>
          </w:rPr>
          <w:t>might influence social learning.</w:t>
        </w:r>
      </w:ins>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497" w:name="_Toc533668568"/>
      <w:r w:rsidRPr="00B54BA9">
        <w:t>Memory</w:t>
      </w:r>
      <w:bookmarkEnd w:id="497"/>
    </w:p>
    <w:p w14:paraId="5820A5BD" w14:textId="43996C93"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del w:id="498" w:author="Martin Whiting" w:date="2019-02-07T08:01:00Z">
        <w:r w:rsidR="0064314E" w:rsidRPr="00015BF6" w:rsidDel="00730F88">
          <w:rPr>
            <w:lang w:val="en-AU"/>
          </w:rPr>
          <w:delText xml:space="preserve">amounts </w:delText>
        </w:r>
      </w:del>
      <w:ins w:id="499" w:author="Martin Whiting" w:date="2019-02-07T08:01:00Z">
        <w:r w:rsidR="00730F88">
          <w:rPr>
            <w:lang w:val="en-AU"/>
          </w:rPr>
          <w:t>periods</w:t>
        </w:r>
        <w:r w:rsidR="00730F88" w:rsidRPr="00015BF6">
          <w:rPr>
            <w:lang w:val="en-AU"/>
          </w:rPr>
          <w:t xml:space="preserve"> </w:t>
        </w:r>
      </w:ins>
      <w:r w:rsidR="0064314E" w:rsidRPr="00015BF6">
        <w:rPr>
          <w:lang w:val="en-AU"/>
        </w:rPr>
        <w:t xml:space="preserve">of time and a good memory is energetically cheaper compared to relearning (Shettleworth, 2009). </w:t>
      </w:r>
      <w:commentRangeStart w:id="500"/>
      <w:r w:rsidR="0042208B" w:rsidRPr="00015BF6">
        <w:rPr>
          <w:lang w:val="en-AU"/>
        </w:rPr>
        <w:t>Turtles</w:t>
      </w:r>
      <w:r w:rsidR="00E955BE" w:rsidRPr="00015BF6">
        <w:rPr>
          <w:lang w:val="en-AU"/>
        </w:rPr>
        <w:t xml:space="preserve"> are generally long</w:t>
      </w:r>
      <w:ins w:id="501" w:author="Martin Whiting" w:date="2019-02-07T08:01:00Z">
        <w:r w:rsidR="00730F88">
          <w:rPr>
            <w:lang w:val="en-AU"/>
          </w:rPr>
          <w:t>-</w:t>
        </w:r>
      </w:ins>
      <w:del w:id="502" w:author="Martin Whiting" w:date="2019-02-07T08:01:00Z">
        <w:r w:rsidR="00E955BE" w:rsidRPr="00015BF6" w:rsidDel="00730F88">
          <w:rPr>
            <w:lang w:val="en-AU"/>
          </w:rPr>
          <w:delText xml:space="preserve"> </w:delText>
        </w:r>
      </w:del>
      <w:r w:rsidR="00E955BE" w:rsidRPr="00015BF6">
        <w:rPr>
          <w:lang w:val="en-AU"/>
        </w:rPr>
        <w:t xml:space="preserve">lived and </w:t>
      </w:r>
      <w:del w:id="503" w:author="Martin Whiting" w:date="2019-02-07T08:01:00Z">
        <w:r w:rsidR="00E955BE" w:rsidRPr="00015BF6" w:rsidDel="00730F88">
          <w:rPr>
            <w:lang w:val="en-AU"/>
          </w:rPr>
          <w:delText>proved to be</w:delText>
        </w:r>
      </w:del>
      <w:ins w:id="504" w:author="Martin Whiting" w:date="2019-02-07T08:01:00Z">
        <w:r w:rsidR="00730F88">
          <w:rPr>
            <w:lang w:val="en-AU"/>
          </w:rPr>
          <w:t>are</w:t>
        </w:r>
      </w:ins>
      <w:r w:rsidR="00E955BE" w:rsidRPr="00015BF6">
        <w:rPr>
          <w:lang w:val="en-AU"/>
        </w:rPr>
        <w:t xml:space="preserve"> good models </w:t>
      </w:r>
      <w:del w:id="505" w:author="Martin Whiting" w:date="2019-02-07T08:01:00Z">
        <w:r w:rsidR="00E955BE" w:rsidRPr="00015BF6" w:rsidDel="00730F88">
          <w:rPr>
            <w:lang w:val="en-AU"/>
          </w:rPr>
          <w:delText xml:space="preserve">to </w:delText>
        </w:r>
      </w:del>
      <w:ins w:id="506" w:author="Martin Whiting" w:date="2019-02-07T08:01:00Z">
        <w:r w:rsidR="00730F88">
          <w:rPr>
            <w:lang w:val="en-AU"/>
          </w:rPr>
          <w:t>for</w:t>
        </w:r>
        <w:r w:rsidR="00730F88" w:rsidRPr="00015BF6">
          <w:rPr>
            <w:lang w:val="en-AU"/>
          </w:rPr>
          <w:t xml:space="preserve"> </w:t>
        </w:r>
      </w:ins>
      <w:r w:rsidR="00E955BE" w:rsidRPr="00015BF6">
        <w:rPr>
          <w:lang w:val="en-AU"/>
        </w:rPr>
        <w:t>study</w:t>
      </w:r>
      <w:ins w:id="507"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del w:id="508" w:author="Martin Whiting" w:date="2019-02-07T08:02:00Z">
        <w:r w:rsidR="00E955BE" w:rsidRPr="00015BF6" w:rsidDel="00730F88">
          <w:rPr>
            <w:lang w:val="en-AU"/>
          </w:rPr>
          <w:delText>T</w:delText>
        </w:r>
        <w:r w:rsidR="0042208B" w:rsidRPr="00015BF6" w:rsidDel="00730F88">
          <w:rPr>
            <w:lang w:val="en-AU"/>
          </w:rPr>
          <w:delText xml:space="preserve">he </w:delText>
        </w:r>
      </w:del>
      <w:r w:rsidR="0042208B" w:rsidRPr="00015BF6">
        <w:rPr>
          <w:rFonts w:eastAsia="Calibri"/>
          <w:lang w:val="en-AU"/>
        </w:rPr>
        <w:t>Florida red-bellied cooter</w:t>
      </w:r>
      <w:ins w:id="509" w:author="Martin Whiting" w:date="2019-02-07T08:02:00Z">
        <w:r w:rsidR="00730F88">
          <w:rPr>
            <w:rFonts w:eastAsia="Calibri"/>
            <w:lang w:val="en-AU"/>
          </w:rPr>
          <w:t>s</w:t>
        </w:r>
      </w:ins>
      <w:r w:rsidR="0042208B" w:rsidRPr="00015BF6">
        <w:rPr>
          <w:rFonts w:eastAsia="Calibri"/>
          <w:lang w:val="en-AU"/>
        </w:rPr>
        <w:t>, red</w:t>
      </w:r>
      <w:ins w:id="510" w:author="Martin Whiting" w:date="2019-02-07T08:02:00Z">
        <w:r w:rsidR="00730F88">
          <w:rPr>
            <w:rFonts w:eastAsia="Calibri"/>
            <w:lang w:val="en-AU"/>
          </w:rPr>
          <w:t>-</w:t>
        </w:r>
      </w:ins>
      <w:del w:id="511" w:author="Martin Whiting" w:date="2019-02-07T08:02:00Z">
        <w:r w:rsidR="0042208B" w:rsidRPr="00015BF6" w:rsidDel="00730F88">
          <w:rPr>
            <w:rFonts w:eastAsia="Calibri"/>
            <w:lang w:val="en-AU"/>
          </w:rPr>
          <w:delText xml:space="preserve"> </w:delText>
        </w:r>
      </w:del>
      <w:r w:rsidR="0042208B" w:rsidRPr="00015BF6">
        <w:rPr>
          <w:rFonts w:eastAsia="Calibri"/>
          <w:lang w:val="en-AU"/>
        </w:rPr>
        <w:t>footed tortoises, common box turtles</w:t>
      </w:r>
      <w:ins w:id="512" w:author="Martin Whiting" w:date="2019-02-07T08:02:00Z">
        <w:r w:rsidR="00730F88">
          <w:rPr>
            <w:rFonts w:eastAsia="Calibri"/>
            <w:lang w:val="en-AU"/>
          </w:rPr>
          <w:t>,</w:t>
        </w:r>
      </w:ins>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ins w:id="513"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del w:id="514" w:author="Martin Whiting" w:date="2019-02-07T08:02:00Z">
        <w:r w:rsidR="0089542D" w:rsidDel="00730F88">
          <w:rPr>
            <w:lang w:val="en-AU"/>
          </w:rPr>
          <w:delText>turtles</w:delText>
        </w:r>
        <w:r w:rsidR="00132635" w:rsidDel="00730F88">
          <w:rPr>
            <w:lang w:val="en-AU"/>
          </w:rPr>
          <w:delText xml:space="preserve"> </w:delText>
        </w:r>
      </w:del>
      <w:ins w:id="515"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516"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500"/>
      <w:r w:rsidR="005069F1">
        <w:rPr>
          <w:rStyle w:val="CommentReference"/>
        </w:rPr>
        <w:commentReference w:id="500"/>
      </w:r>
      <w:r w:rsidR="00E955BE" w:rsidRPr="00015BF6">
        <w:rPr>
          <w:lang w:val="en-AU"/>
        </w:rPr>
        <w:t xml:space="preserve"> investigating memory are rare</w:t>
      </w:r>
      <w:r w:rsidR="0089542D">
        <w:rPr>
          <w:lang w:val="en-AU"/>
        </w:rPr>
        <w:t xml:space="preserve"> and to the best of our knowledge</w:t>
      </w:r>
      <w:ins w:id="517"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518" w:author="Martin Whiting" w:date="2019-02-07T08:03:00Z">
        <w:r w:rsidR="00730F88">
          <w:rPr>
            <w:lang w:val="en-AU"/>
          </w:rPr>
          <w:t>c</w:t>
        </w:r>
      </w:ins>
      <w:del w:id="519" w:author="Martin Whiting" w:date="2019-02-07T08:03:00Z">
        <w:r w:rsidR="00E955BE" w:rsidRPr="00015BF6" w:rsidDel="00730F88">
          <w:rPr>
            <w:lang w:val="en-AU"/>
          </w:rPr>
          <w:delText>C</w:delText>
        </w:r>
      </w:del>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520" w:author="Martin Whiting" w:date="2019-02-07T08:03:00Z">
        <w:r w:rsidR="00730F88">
          <w:rPr>
            <w:lang w:val="en-AU"/>
          </w:rPr>
          <w:t>-</w:t>
        </w:r>
      </w:ins>
      <w:del w:id="521" w:author="Martin Whiting" w:date="2019-02-07T08:03:00Z">
        <w:r w:rsidR="0089542D" w:rsidDel="00730F88">
          <w:rPr>
            <w:lang w:val="en-AU"/>
          </w:rPr>
          <w:delText xml:space="preserve"> </w:delText>
        </w:r>
      </w:del>
      <w:r w:rsidR="0089542D">
        <w:rPr>
          <w:lang w:val="en-AU"/>
        </w:rPr>
        <w:t xml:space="preserve">term memory. Lizards remembered the </w:t>
      </w:r>
      <w:r w:rsidR="0089542D">
        <w:rPr>
          <w:lang w:val="en-AU"/>
        </w:rPr>
        <w:lastRenderedPageBreak/>
        <w:t xml:space="preserve">location of a </w:t>
      </w:r>
      <w:ins w:id="522" w:author="Martin Whiting" w:date="2019-02-07T08:06:00Z">
        <w:r w:rsidR="005069F1">
          <w:rPr>
            <w:lang w:val="en-AU"/>
          </w:rPr>
          <w:t xml:space="preserve">food </w:t>
        </w:r>
      </w:ins>
      <w:r w:rsidR="0089542D">
        <w:rPr>
          <w:lang w:val="en-AU"/>
        </w:rPr>
        <w:t xml:space="preserve">patch </w:t>
      </w:r>
      <w:del w:id="523" w:author="Martin Whiting" w:date="2019-02-07T08:07:00Z">
        <w:r w:rsidR="0089542D" w:rsidDel="005069F1">
          <w:rPr>
            <w:lang w:val="en-AU"/>
          </w:rPr>
          <w:delText xml:space="preserve">previously providing food within an arena </w:delText>
        </w:r>
      </w:del>
      <w:r w:rsidR="0089542D">
        <w:rPr>
          <w:lang w:val="en-AU"/>
        </w:rPr>
        <w:t>24</w:t>
      </w:r>
      <w:ins w:id="524" w:author="Martin Whiting" w:date="2019-02-07T08:07:00Z">
        <w:r w:rsidR="005069F1">
          <w:rPr>
            <w:lang w:val="en-AU"/>
          </w:rPr>
          <w:t xml:space="preserve"> </w:t>
        </w:r>
      </w:ins>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del w:id="525" w:author="Martin Whiting" w:date="2019-02-07T08:07:00Z">
        <w:r w:rsidR="00256712" w:rsidRPr="00015BF6" w:rsidDel="00300341">
          <w:rPr>
            <w:lang w:val="en-AU"/>
          </w:rPr>
          <w:delText xml:space="preserve">has </w:delText>
        </w:r>
      </w:del>
      <w:ins w:id="526" w:author="Martin Whiting" w:date="2019-02-07T08:07:00Z">
        <w:r w:rsidR="00300341">
          <w:rPr>
            <w:lang w:val="en-AU"/>
          </w:rPr>
          <w:t>is</w:t>
        </w:r>
        <w:r w:rsidR="00300341" w:rsidRPr="00015BF6">
          <w:rPr>
            <w:lang w:val="en-AU"/>
          </w:rPr>
          <w:t xml:space="preserve"> </w:t>
        </w:r>
      </w:ins>
      <w:del w:id="527" w:author="Martin Whiting" w:date="2019-02-07T08:07:00Z">
        <w:r w:rsidR="00256712" w:rsidRPr="00015BF6" w:rsidDel="00300341">
          <w:rPr>
            <w:lang w:val="en-AU"/>
          </w:rPr>
          <w:delText xml:space="preserve">been </w:delText>
        </w:r>
      </w:del>
      <w:r w:rsidR="00256712" w:rsidRPr="00015BF6">
        <w:rPr>
          <w:lang w:val="en-AU"/>
        </w:rPr>
        <w:t>little studie</w:t>
      </w:r>
      <w:ins w:id="528" w:author="Martin Whiting" w:date="2019-02-07T08:07:00Z">
        <w:r w:rsidR="00300341">
          <w:rPr>
            <w:lang w:val="en-AU"/>
          </w:rPr>
          <w:t>d</w:t>
        </w:r>
      </w:ins>
      <w:del w:id="529" w:author="Martin Whiting" w:date="2019-02-07T08:07:00Z">
        <w:r w:rsidR="00256712" w:rsidRPr="00015BF6" w:rsidDel="00300341">
          <w:rPr>
            <w:lang w:val="en-AU"/>
          </w:rPr>
          <w:delText>s</w:delText>
        </w:r>
      </w:del>
      <w:r w:rsidR="00256712" w:rsidRPr="00015BF6">
        <w:rPr>
          <w:lang w:val="en-AU"/>
        </w:rPr>
        <w:t xml:space="preserve"> in reptiles</w:t>
      </w:r>
      <w:ins w:id="530" w:author="Martin Whiting" w:date="2019-02-07T08:07:00Z">
        <w:r w:rsidR="00300341">
          <w:rPr>
            <w:lang w:val="en-AU"/>
          </w:rPr>
          <w:t>,</w:t>
        </w:r>
      </w:ins>
      <w:r w:rsidR="00256712" w:rsidRPr="00015BF6">
        <w:rPr>
          <w:lang w:val="en-AU"/>
        </w:rPr>
        <w:t xml:space="preserve"> although </w:t>
      </w:r>
      <w:del w:id="531" w:author="Martin Whiting" w:date="2019-02-07T08:07:00Z">
        <w:r w:rsidR="00256712" w:rsidRPr="00015BF6" w:rsidDel="00300341">
          <w:rPr>
            <w:lang w:val="en-AU"/>
          </w:rPr>
          <w:delText xml:space="preserve">many species </w:delText>
        </w:r>
      </w:del>
      <w:r w:rsidR="0089542D">
        <w:rPr>
          <w:lang w:val="en-AU"/>
        </w:rPr>
        <w:t xml:space="preserve">life span </w:t>
      </w:r>
      <w:ins w:id="532" w:author="Martin Whiting" w:date="2019-02-07T08:07:00Z">
        <w:r w:rsidR="00300341">
          <w:rPr>
            <w:lang w:val="en-AU"/>
          </w:rPr>
          <w:t xml:space="preserve">can </w:t>
        </w:r>
      </w:ins>
      <w:r w:rsidR="0089542D">
        <w:rPr>
          <w:lang w:val="en-AU"/>
        </w:rPr>
        <w:t>exceed</w:t>
      </w:r>
      <w:del w:id="533" w:author="Martin Whiting" w:date="2019-02-07T08:07:00Z">
        <w:r w:rsidR="0089542D" w:rsidDel="00300341">
          <w:rPr>
            <w:lang w:val="en-AU"/>
          </w:rPr>
          <w:delText>s</w:delText>
        </w:r>
      </w:del>
      <w:r w:rsidR="0089542D">
        <w:rPr>
          <w:lang w:val="en-AU"/>
        </w:rPr>
        <w:t xml:space="preserve"> </w:t>
      </w:r>
      <w:ins w:id="534" w:author="Martin Whiting" w:date="2019-02-07T08:07:00Z">
        <w:r w:rsidR="00300341">
          <w:rPr>
            <w:lang w:val="en-AU"/>
          </w:rPr>
          <w:t>5</w:t>
        </w:r>
      </w:ins>
      <w:del w:id="535" w:author="Martin Whiting" w:date="2019-02-07T08:07:00Z">
        <w:r w:rsidR="0089542D" w:rsidDel="00300341">
          <w:rPr>
            <w:lang w:val="en-AU"/>
          </w:rPr>
          <w:delText>4</w:delText>
        </w:r>
      </w:del>
      <w:r w:rsidR="0089542D">
        <w:rPr>
          <w:lang w:val="en-AU"/>
        </w:rPr>
        <w:t>0 years</w:t>
      </w:r>
      <w:ins w:id="536" w:author="Martin Whiting" w:date="2019-02-07T08:08:00Z">
        <w:r w:rsidR="00300341">
          <w:rPr>
            <w:lang w:val="en-AU"/>
          </w:rPr>
          <w:t xml:space="preserve"> in some taxa</w:t>
        </w:r>
      </w:ins>
      <w:r w:rsidR="00256712" w:rsidRPr="00015BF6">
        <w:rPr>
          <w:lang w:val="en-AU"/>
        </w:rPr>
        <w:t xml:space="preserve"> (</w:t>
      </w:r>
      <w:commentRangeStart w:id="537"/>
      <w:r w:rsidR="00F46790" w:rsidRPr="00F46790">
        <w:rPr>
          <w:highlight w:val="yellow"/>
          <w:lang w:val="en-AU"/>
        </w:rPr>
        <w:t>REF</w:t>
      </w:r>
      <w:commentRangeEnd w:id="537"/>
      <w:r w:rsidR="007D2FA1">
        <w:rPr>
          <w:rStyle w:val="CommentReference"/>
        </w:rPr>
        <w:commentReference w:id="537"/>
      </w:r>
      <w:r w:rsidR="00256712" w:rsidRPr="00015BF6">
        <w:rPr>
          <w:lang w:val="en-AU"/>
        </w:rPr>
        <w:t xml:space="preserve">). Previous research has </w:t>
      </w:r>
      <w:del w:id="538" w:author="Martin Whiting" w:date="2019-02-07T08:09:00Z">
        <w:r w:rsidR="00256712" w:rsidRPr="00015BF6" w:rsidDel="00300341">
          <w:rPr>
            <w:lang w:val="en-AU"/>
          </w:rPr>
          <w:delText xml:space="preserve">shown </w:delText>
        </w:r>
      </w:del>
      <w:ins w:id="539"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540" w:author="Martin Whiting" w:date="2019-02-07T08:09:00Z">
        <w:r w:rsidR="00300341">
          <w:rPr>
            <w:lang w:val="en-AU"/>
          </w:rPr>
          <w:t>-</w:t>
        </w:r>
      </w:ins>
      <w:del w:id="541" w:author="Martin Whiting" w:date="2019-02-07T08:09:00Z">
        <w:r w:rsidR="00256712" w:rsidRPr="00015BF6" w:rsidDel="00300341">
          <w:rPr>
            <w:lang w:val="en-AU"/>
          </w:rPr>
          <w:delText xml:space="preserve"> </w:delText>
        </w:r>
      </w:del>
      <w:r w:rsidR="00256712" w:rsidRPr="00015BF6">
        <w:rPr>
          <w:lang w:val="en-AU"/>
        </w:rPr>
        <w:t>term and short</w:t>
      </w:r>
      <w:ins w:id="542" w:author="Martin Whiting" w:date="2019-02-07T08:09:00Z">
        <w:r w:rsidR="00300341">
          <w:rPr>
            <w:lang w:val="en-AU"/>
          </w:rPr>
          <w:t>-</w:t>
        </w:r>
      </w:ins>
      <w:del w:id="543" w:author="Martin Whiting" w:date="2019-02-07T08:09:00Z">
        <w:r w:rsidR="00256712" w:rsidRPr="00015BF6" w:rsidDel="00300341">
          <w:rPr>
            <w:lang w:val="en-AU"/>
          </w:rPr>
          <w:delText xml:space="preserve"> </w:delText>
        </w:r>
      </w:del>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del w:id="544" w:author="Martin Whiting" w:date="2019-02-07T08:10:00Z">
        <w:r w:rsidR="007F5158" w:rsidDel="00300341">
          <w:rPr>
            <w:lang w:val="en-AU"/>
          </w:rPr>
          <w:delText>scarce</w:delText>
        </w:r>
      </w:del>
      <w:ins w:id="545" w:author="Martin Whiting" w:date="2019-02-07T08:10:00Z">
        <w:r w:rsidR="00300341">
          <w:rPr>
            <w:lang w:val="en-AU"/>
          </w:rPr>
          <w:t>rare</w:t>
        </w:r>
      </w:ins>
      <w:r w:rsidR="007F5158">
        <w:rPr>
          <w:lang w:val="en-AU"/>
        </w:rPr>
        <w:t xml:space="preserve">. </w:t>
      </w:r>
      <w:ins w:id="546" w:author="Martin Whiting" w:date="2019-02-07T08:10:00Z">
        <w:r w:rsidR="00300341">
          <w:rPr>
            <w:lang w:val="en-AU"/>
          </w:rPr>
          <w:t xml:space="preserve">This is an area that is ripe for further study. </w:t>
        </w:r>
      </w:ins>
      <w:del w:id="547" w:author="Martin Whiting" w:date="2019-02-07T08:10:00Z">
        <w:r w:rsidR="007F5158" w:rsidDel="00300341">
          <w:rPr>
            <w:lang w:val="en-AU"/>
          </w:rPr>
          <w:delText>We hope to see more research on reptilian memory in the future</w:delText>
        </w:r>
        <w:r w:rsidR="00A00620" w:rsidRPr="00015BF6" w:rsidDel="00300341">
          <w:rPr>
            <w:lang w:val="en-AU"/>
          </w:rPr>
          <w:delText>.</w:delText>
        </w:r>
      </w:del>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548"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548"/>
    </w:p>
    <w:p w14:paraId="3FD009D8" w14:textId="0EBDEBAF" w:rsidR="009921AD" w:rsidRDefault="00AA46C8" w:rsidP="00A77FAF">
      <w:pPr>
        <w:ind w:firstLine="0"/>
        <w:rPr>
          <w:lang w:val="en-AU"/>
        </w:rPr>
      </w:pPr>
      <w:commentRangeStart w:id="549"/>
      <w:r>
        <w:rPr>
          <w:lang w:val="en-AU"/>
        </w:rPr>
        <w:t>In the</w:t>
      </w:r>
      <w:r w:rsidR="001253DA">
        <w:rPr>
          <w:lang w:val="en-AU"/>
        </w:rPr>
        <w:t xml:space="preserve"> last 40 years</w:t>
      </w:r>
      <w:commentRangeEnd w:id="549"/>
      <w:r w:rsidR="00DA278F">
        <w:rPr>
          <w:rStyle w:val="CommentReference"/>
        </w:rPr>
        <w:commentReference w:id="549"/>
      </w:r>
      <w:r w:rsidR="00E253AA">
        <w:rPr>
          <w:lang w:val="en-AU"/>
        </w:rPr>
        <w:t>,</w:t>
      </w:r>
      <w:r w:rsidR="001253DA">
        <w:rPr>
          <w:lang w:val="en-AU"/>
        </w:rPr>
        <w:t xml:space="preserve"> stud</w:t>
      </w:r>
      <w:r w:rsidR="00E253AA">
        <w:rPr>
          <w:lang w:val="en-AU"/>
        </w:rPr>
        <w:t>ies</w:t>
      </w:r>
      <w:r w:rsidR="001253DA">
        <w:rPr>
          <w:lang w:val="en-AU"/>
        </w:rPr>
        <w:t xml:space="preserve"> o</w:t>
      </w:r>
      <w:ins w:id="550" w:author="Martin Whiting" w:date="2019-02-07T08:13:00Z">
        <w:r w:rsidR="003D6C83">
          <w:rPr>
            <w:lang w:val="en-AU"/>
          </w:rPr>
          <w:t>f</w:t>
        </w:r>
      </w:ins>
      <w:del w:id="551" w:author="Martin Whiting" w:date="2019-02-07T08:13:00Z">
        <w:r w:rsidR="00E253AA" w:rsidDel="003D6C83">
          <w:rPr>
            <w:lang w:val="en-AU"/>
          </w:rPr>
          <w:delText>n</w:delText>
        </w:r>
      </w:del>
      <w:r w:rsidR="001253DA">
        <w:rPr>
          <w:lang w:val="en-AU"/>
        </w:rPr>
        <w:t xml:space="preserve"> reptile learning </w:t>
      </w:r>
      <w:ins w:id="552" w:author="Martin Whiting" w:date="2019-02-07T08:13:00Z">
        <w:r w:rsidR="003D6C83">
          <w:rPr>
            <w:lang w:val="en-AU"/>
          </w:rPr>
          <w:t xml:space="preserve">have </w:t>
        </w:r>
      </w:ins>
      <w:r w:rsidR="001253DA">
        <w:rPr>
          <w:lang w:val="en-AU"/>
        </w:rPr>
        <w:t xml:space="preserve">undoubtedly demonstrated </w:t>
      </w:r>
      <w:ins w:id="553" w:author="Martin Whiting" w:date="2019-02-07T08:13:00Z">
        <w:r w:rsidR="003D6C83">
          <w:rPr>
            <w:lang w:val="en-AU"/>
          </w:rPr>
          <w:t xml:space="preserve">that </w:t>
        </w:r>
      </w:ins>
      <w:r w:rsidR="001253DA">
        <w:rPr>
          <w:lang w:val="en-AU"/>
        </w:rPr>
        <w:t xml:space="preserve">these animals </w:t>
      </w:r>
      <w:ins w:id="554" w:author="Martin Whiting" w:date="2019-02-07T08:13:00Z">
        <w:r w:rsidR="003D6C83">
          <w:rPr>
            <w:lang w:val="en-AU"/>
          </w:rPr>
          <w:t xml:space="preserve">are </w:t>
        </w:r>
      </w:ins>
      <w:r w:rsidR="00E253AA">
        <w:rPr>
          <w:lang w:val="en-AU"/>
        </w:rPr>
        <w:t>capab</w:t>
      </w:r>
      <w:ins w:id="555" w:author="Martin Whiting" w:date="2019-02-07T08:13:00Z">
        <w:r w:rsidR="003D6C83">
          <w:rPr>
            <w:lang w:val="en-AU"/>
          </w:rPr>
          <w:t>le</w:t>
        </w:r>
      </w:ins>
      <w:del w:id="556" w:author="Martin Whiting" w:date="2019-02-07T08:13:00Z">
        <w:r w:rsidR="00E253AA" w:rsidDel="003D6C83">
          <w:rPr>
            <w:lang w:val="en-AU"/>
          </w:rPr>
          <w:delText>ility</w:delText>
        </w:r>
        <w:r w:rsidR="001253DA" w:rsidDel="003D6C83">
          <w:rPr>
            <w:lang w:val="en-AU"/>
          </w:rPr>
          <w:delText xml:space="preserve"> </w:delText>
        </w:r>
        <w:r w:rsidR="00E253AA" w:rsidDel="003D6C83">
          <w:rPr>
            <w:lang w:val="en-AU"/>
          </w:rPr>
          <w:delText>for</w:delText>
        </w:r>
      </w:del>
      <w:ins w:id="557" w:author="Martin Whiting" w:date="2019-02-07T08:13:00Z">
        <w:r w:rsidR="003D6C83">
          <w:rPr>
            <w:lang w:val="en-AU"/>
          </w:rPr>
          <w:t xml:space="preserve"> of</w:t>
        </w:r>
      </w:ins>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commentRangeStart w:id="558"/>
      <w:r w:rsidR="00E253AA">
        <w:rPr>
          <w:lang w:val="en-AU"/>
        </w:rPr>
        <w:t xml:space="preserve">the evidence </w:t>
      </w:r>
      <w:r w:rsidR="001253DA">
        <w:rPr>
          <w:lang w:val="en-AU"/>
        </w:rPr>
        <w:t xml:space="preserve">has </w:t>
      </w:r>
      <w:commentRangeEnd w:id="558"/>
      <w:r w:rsidR="003D6C83">
        <w:rPr>
          <w:rStyle w:val="CommentReference"/>
        </w:rPr>
        <w:commentReference w:id="558"/>
      </w:r>
      <w:r w:rsidR="001253DA">
        <w:rPr>
          <w:lang w:val="en-AU"/>
        </w:rPr>
        <w:t xml:space="preserve">as of yet to be strung together into a coherent </w:t>
      </w:r>
      <w:r w:rsidR="00E253AA">
        <w:rPr>
          <w:lang w:val="en-AU"/>
        </w:rPr>
        <w:t>story</w:t>
      </w:r>
      <w:r w:rsidR="001253DA">
        <w:rPr>
          <w:lang w:val="en-AU"/>
        </w:rPr>
        <w:t>. In our review</w:t>
      </w:r>
      <w:ins w:id="559" w:author="Martin Whiting" w:date="2019-02-07T08:14:00Z">
        <w:r w:rsidR="003D6C83">
          <w:rPr>
            <w:lang w:val="en-AU"/>
          </w:rPr>
          <w:t>,</w:t>
        </w:r>
      </w:ins>
      <w:r w:rsidR="001253DA">
        <w:rPr>
          <w:lang w:val="en-AU"/>
        </w:rPr>
        <w:t xml:space="preserve"> </w:t>
      </w:r>
      <w:commentRangeStart w:id="560"/>
      <w:r w:rsidR="001253DA">
        <w:rPr>
          <w:lang w:val="en-AU"/>
        </w:rPr>
        <w:t xml:space="preserve">we </w:t>
      </w:r>
      <w:ins w:id="561" w:author="Martin Whiting" w:date="2019-02-07T08:14:00Z">
        <w:r w:rsidR="003D6C83">
          <w:rPr>
            <w:lang w:val="en-AU"/>
          </w:rPr>
          <w:t xml:space="preserve">have </w:t>
        </w:r>
      </w:ins>
      <w:r w:rsidR="001253DA">
        <w:rPr>
          <w:lang w:val="en-AU"/>
        </w:rPr>
        <w:t>attempted to link findings</w:t>
      </w:r>
      <w:commentRangeEnd w:id="560"/>
      <w:r w:rsidR="001714E9">
        <w:rPr>
          <w:rStyle w:val="CommentReference"/>
        </w:rPr>
        <w:commentReference w:id="560"/>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w:t>
      </w:r>
      <w:ins w:id="562" w:author="Martin Whiting" w:date="2019-02-07T08:18:00Z">
        <w:r w:rsidR="005E48EA">
          <w:rPr>
            <w:lang w:val="en-AU"/>
          </w:rPr>
          <w:t>p</w:t>
        </w:r>
      </w:ins>
      <w:del w:id="563" w:author="Martin Whiting" w:date="2019-02-07T08:18:00Z">
        <w:r w:rsidR="001253DA" w:rsidDel="005E48EA">
          <w:rPr>
            <w:lang w:val="en-AU"/>
          </w:rPr>
          <w:delText>b</w:delText>
        </w:r>
      </w:del>
      <w:r w:rsidR="001253DA">
        <w:rPr>
          <w:lang w:val="en-AU"/>
        </w:rPr>
        <w:t xml:space="preserve">s to be filled by future investigations. </w:t>
      </w:r>
      <w:ins w:id="564" w:author="Martin Whiting" w:date="2019-02-07T08:19:00Z">
        <w:r w:rsidR="005E48EA">
          <w:rPr>
            <w:lang w:val="en-AU"/>
          </w:rPr>
          <w:t>This paragraph needs some work</w:t>
        </w:r>
      </w:ins>
      <w:ins w:id="565" w:author="Martin Whiting" w:date="2019-02-07T08:20:00Z">
        <w:r w:rsidR="005E48EA">
          <w:rPr>
            <w:lang w:val="en-AU"/>
          </w:rPr>
          <w:t>. In the process of this review, we have identified some key themes and questions that</w:t>
        </w:r>
      </w:ins>
      <w:ins w:id="566" w:author="Martin Whiting" w:date="2019-02-07T08:21:00Z">
        <w:r w:rsidR="005E48EA">
          <w:rPr>
            <w:lang w:val="en-AU"/>
          </w:rPr>
          <w:t xml:space="preserve"> we believe are </w:t>
        </w:r>
      </w:ins>
      <w:del w:id="567" w:author="Martin Whiting" w:date="2019-02-07T08:21:00Z">
        <w:r w:rsidR="001253DA" w:rsidDel="005E48EA">
          <w:rPr>
            <w:lang w:val="en-AU"/>
          </w:rPr>
          <w:delText>We</w:delText>
        </w:r>
        <w:r w:rsidR="00E253AA" w:rsidDel="005E48EA">
          <w:rPr>
            <w:lang w:val="en-AU"/>
          </w:rPr>
          <w:delText>,</w:delText>
        </w:r>
        <w:r w:rsidR="001253DA" w:rsidDel="005E48EA">
          <w:rPr>
            <w:lang w:val="en-AU"/>
          </w:rPr>
          <w:delText xml:space="preserve"> </w:delText>
        </w:r>
        <w:r w:rsidR="00E253AA" w:rsidDel="005E48EA">
          <w:rPr>
            <w:lang w:val="en-AU"/>
          </w:rPr>
          <w:delText xml:space="preserve">however, want to highlight some </w:delText>
        </w:r>
      </w:del>
      <w:r w:rsidR="00E253AA">
        <w:rPr>
          <w:lang w:val="en-AU"/>
        </w:rPr>
        <w:t xml:space="preserve">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06DA01B1" w:rsidR="00D027AE" w:rsidRPr="00B54BA9" w:rsidRDefault="00D027AE" w:rsidP="00B54BA9">
      <w:pPr>
        <w:pStyle w:val="Heading3"/>
        <w:numPr>
          <w:ilvl w:val="0"/>
          <w:numId w:val="12"/>
        </w:numPr>
        <w:ind w:left="284" w:hanging="284"/>
        <w:rPr>
          <w:lang w:val="en-AU"/>
        </w:rPr>
      </w:pPr>
      <w:bookmarkStart w:id="568" w:name="_Toc533668570"/>
      <w:r w:rsidRPr="00B54BA9">
        <w:rPr>
          <w:lang w:val="en-AU"/>
        </w:rPr>
        <w:t>“</w:t>
      </w:r>
      <w:r w:rsidRPr="00B54BA9">
        <w:t>Invader</w:t>
      </w:r>
      <w:ins w:id="569" w:author="Martin Whiting" w:date="2019-02-07T08:21:00Z">
        <w:r w:rsidR="005E48EA">
          <w:rPr>
            <w:lang w:val="en-AU"/>
          </w:rPr>
          <w:t>-</w:t>
        </w:r>
      </w:ins>
      <w:del w:id="570" w:author="Martin Whiting" w:date="2019-02-07T08:21:00Z">
        <w:r w:rsidRPr="00B54BA9" w:rsidDel="005E48EA">
          <w:rPr>
            <w:lang w:val="en-AU"/>
          </w:rPr>
          <w:delText xml:space="preserve">” </w:delText>
        </w:r>
      </w:del>
      <w:r w:rsidRPr="00B54BA9">
        <w:rPr>
          <w:lang w:val="en-AU"/>
        </w:rPr>
        <w:t>smart</w:t>
      </w:r>
      <w:ins w:id="571" w:author="Martin Whiting" w:date="2019-02-07T08:21:00Z">
        <w:r w:rsidR="005E48EA">
          <w:rPr>
            <w:lang w:val="en-AU"/>
          </w:rPr>
          <w:t>”</w:t>
        </w:r>
      </w:ins>
      <w:r w:rsidRPr="00B54BA9">
        <w:rPr>
          <w:lang w:val="en-AU"/>
        </w:rPr>
        <w:t xml:space="preserve"> reptiles</w:t>
      </w:r>
      <w:bookmarkEnd w:id="568"/>
    </w:p>
    <w:p w14:paraId="377AC592" w14:textId="6351AC58" w:rsidR="00D027AE" w:rsidRPr="00B56207" w:rsidRDefault="00D027AE" w:rsidP="00B56207">
      <w:pPr>
        <w:ind w:firstLine="0"/>
        <w:rPr>
          <w:rFonts w:cs="Arial"/>
          <w:szCs w:val="22"/>
        </w:rPr>
      </w:pPr>
      <w:commentRangeStart w:id="572"/>
      <w:r>
        <w:rPr>
          <w:lang w:val="en-AU"/>
        </w:rPr>
        <w:t xml:space="preserve">Studies demonstrated </w:t>
      </w:r>
      <w:commentRangeEnd w:id="572"/>
      <w:r w:rsidR="005E48EA">
        <w:rPr>
          <w:rStyle w:val="CommentReference"/>
        </w:rPr>
        <w:commentReference w:id="572"/>
      </w:r>
      <w:r>
        <w:rPr>
          <w:lang w:val="en-AU"/>
        </w:rPr>
        <w:t xml:space="preserve">how </w:t>
      </w:r>
      <w:ins w:id="573" w:author="Martin Whiting" w:date="2019-02-07T08:22:00Z">
        <w:r w:rsidR="005E48EA">
          <w:rPr>
            <w:lang w:val="en-AU"/>
          </w:rPr>
          <w:t>A</w:t>
        </w:r>
      </w:ins>
      <w:del w:id="574" w:author="Martin Whiting" w:date="2019-02-07T08:22:00Z">
        <w:r w:rsidDel="005E48EA">
          <w:rPr>
            <w:lang w:val="en-AU"/>
          </w:rPr>
          <w:delText>a</w:delText>
        </w:r>
      </w:del>
      <w:r>
        <w:rPr>
          <w:lang w:val="en-AU"/>
        </w:rPr>
        <w:t xml:space="preserve">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del w:id="575" w:author="Martin Whiting" w:date="2019-02-07T08:22:00Z">
        <w:r w:rsidR="00B56207" w:rsidDel="005E48EA">
          <w:rPr>
            <w:lang w:val="en-AU"/>
          </w:rPr>
          <w:delText>numbers of</w:delText>
        </w:r>
      </w:del>
      <w:ins w:id="576" w:author="Martin Whiting" w:date="2019-02-07T08:22:00Z">
        <w:r w:rsidR="005E48EA">
          <w:rPr>
            <w:lang w:val="en-AU"/>
          </w:rPr>
          <w:t>the</w:t>
        </w:r>
      </w:ins>
      <w:r w:rsidR="006364F6">
        <w:rPr>
          <w:lang w:val="en-AU"/>
        </w:rPr>
        <w:t xml:space="preserve"> northern</w:t>
      </w:r>
      <w:r>
        <w:rPr>
          <w:lang w:val="en-AU"/>
        </w:rPr>
        <w:t xml:space="preserve"> quoll</w:t>
      </w:r>
      <w:del w:id="577" w:author="Martin Whiting" w:date="2019-02-07T08:22:00Z">
        <w:r w:rsidR="00B56207" w:rsidDel="005E48EA">
          <w:rPr>
            <w:lang w:val="en-AU"/>
          </w:rPr>
          <w:delText>s</w:delText>
        </w:r>
      </w:del>
      <w:r w:rsidR="00B56207">
        <w:rPr>
          <w:lang w:val="en-AU"/>
        </w:rPr>
        <w:t xml:space="preserve"> (</w:t>
      </w:r>
      <w:r w:rsidR="00B56207" w:rsidRPr="00B56207">
        <w:rPr>
          <w:rFonts w:cs="Arial"/>
          <w:i/>
          <w:szCs w:val="22"/>
        </w:rPr>
        <w:t>Dasyurus hallucatus</w:t>
      </w:r>
      <w:r w:rsidR="00B56207">
        <w:rPr>
          <w:lang w:val="en-AU"/>
        </w:rPr>
        <w:t xml:space="preserve">) </w:t>
      </w:r>
      <w:del w:id="578" w:author="Martin Whiting" w:date="2019-02-07T08:22:00Z">
        <w:r w:rsidR="006364F6" w:rsidDel="005E48EA">
          <w:rPr>
            <w:lang w:val="en-AU"/>
          </w:rPr>
          <w:delText xml:space="preserve">have </w:delText>
        </w:r>
      </w:del>
      <w:ins w:id="579" w:author="Martin Whiting" w:date="2019-02-07T08:22:00Z">
        <w:r w:rsidR="005E48EA">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580" w:author="Martin Whiting" w:date="2019-02-07T08:22:00Z">
        <w:r w:rsidR="005E48EA">
          <w:rPr>
            <w:lang w:val="en-AU"/>
          </w:rPr>
          <w:t>a variety of factors</w:t>
        </w:r>
      </w:ins>
      <w:ins w:id="581" w:author="Martin Whiting" w:date="2019-02-07T08:23:00Z">
        <w:r w:rsidR="005E48EA">
          <w:rPr>
            <w:lang w:val="en-AU"/>
          </w:rPr>
          <w:t xml:space="preserve">, including the </w:t>
        </w:r>
      </w:ins>
      <w:r w:rsidR="006364F6">
        <w:rPr>
          <w:lang w:val="en-AU"/>
        </w:rPr>
        <w:t>invasive toxic cane toad</w:t>
      </w:r>
      <w:del w:id="582" w:author="Martin Whiting" w:date="2019-02-07T08:23:00Z">
        <w:r w:rsidR="006364F6" w:rsidDel="005E48EA">
          <w:rPr>
            <w:lang w:val="en-AU"/>
          </w:rPr>
          <w:delText>s</w:delText>
        </w:r>
      </w:del>
      <w:r w:rsidR="006364F6">
        <w:rPr>
          <w:lang w:val="en-AU"/>
        </w:rPr>
        <w:t xml:space="preserve">.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w:t>
      </w:r>
      <w:commentRangeStart w:id="583"/>
      <w:r w:rsidR="00B56207">
        <w:rPr>
          <w:lang w:val="en-AU"/>
        </w:rPr>
        <w:t xml:space="preserve">genetically </w:t>
      </w:r>
      <w:commentRangeEnd w:id="583"/>
      <w:r w:rsidR="005E48EA">
        <w:rPr>
          <w:rStyle w:val="CommentReference"/>
        </w:rPr>
        <w:commentReference w:id="583"/>
      </w:r>
      <w:r w:rsidR="00B56207">
        <w:rPr>
          <w:lang w:val="en-AU"/>
        </w:rPr>
        <w:t>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w:t>
      </w:r>
      <w:commentRangeStart w:id="584"/>
      <w:r>
        <w:rPr>
          <w:lang w:val="en-AU"/>
        </w:rPr>
        <w:t xml:space="preserve">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w:t>
      </w:r>
      <w:commentRangeEnd w:id="584"/>
      <w:r w:rsidR="005E48EA">
        <w:rPr>
          <w:rStyle w:val="CommentReference"/>
        </w:rPr>
        <w:commentReference w:id="584"/>
      </w:r>
      <w:r>
        <w:rPr>
          <w:lang w:val="en-AU"/>
        </w:rPr>
        <w:t xml:space="preserve">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w:t>
      </w:r>
      <w:r>
        <w:rPr>
          <w:lang w:val="en-AU"/>
        </w:rPr>
        <w:lastRenderedPageBreak/>
        <w:t xml:space="preserve">information </w:t>
      </w:r>
      <w:r w:rsidR="00B56207">
        <w:rPr>
          <w:lang w:val="en-AU"/>
        </w:rPr>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r w:rsidR="00B56207" w:rsidRPr="00015BF6">
        <w:rPr>
          <w:lang w:val="en-AU"/>
        </w:rPr>
        <w:t>Schall,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585" w:author="Martin Whiting" w:date="2019-02-07T08:25:00Z">
        <w:r w:rsidR="005E48EA">
          <w:rPr>
            <w:lang w:val="en-AU"/>
          </w:rPr>
          <w:t>-specific</w:t>
        </w:r>
      </w:ins>
      <w:r>
        <w:rPr>
          <w:lang w:val="en-AU"/>
        </w:rPr>
        <w:t xml:space="preserve"> cognitive ability</w:t>
      </w:r>
      <w:r w:rsidR="00B56207">
        <w:rPr>
          <w:lang w:val="en-AU"/>
        </w:rPr>
        <w:t>.</w:t>
      </w:r>
      <w:ins w:id="586" w:author="Martin Whiting" w:date="2019-02-07T08:26:00Z">
        <w:r w:rsidR="005E48EA">
          <w:rPr>
            <w:lang w:val="en-AU"/>
          </w:rPr>
          <w:t xml:space="preserve"> It’s not really clear to me what you are advocating here? Given that this is about future directions, you need to be prescriptive.</w:t>
        </w:r>
      </w:ins>
      <w:ins w:id="587" w:author="Martin Whiting" w:date="2019-02-07T08:27:00Z">
        <w:r w:rsidR="001745E1">
          <w:rPr>
            <w:lang w:val="en-AU"/>
          </w:rPr>
          <w:t xml:space="preserve"> What about all of Isabel’s work?!! This is kind of what I was expecting when I saw this heading.</w:t>
        </w:r>
      </w:ins>
      <w:ins w:id="588" w:author="Martin Whiting" w:date="2019-02-07T08:28:00Z">
        <w:r w:rsidR="001745E1">
          <w:rPr>
            <w:lang w:val="en-AU"/>
          </w:rPr>
          <w:t xml:space="preserve"> She will be so mad at you!</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589"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589"/>
    </w:p>
    <w:p w14:paraId="2F6481C0" w14:textId="4CB222BC" w:rsidR="00160771" w:rsidRPr="001D4489" w:rsidRDefault="003F6EA4" w:rsidP="00A77FAF">
      <w:pPr>
        <w:ind w:firstLine="0"/>
      </w:pPr>
      <w:del w:id="590" w:author="Martin Whiting" w:date="2019-02-07T08:28:00Z">
        <w:r w:rsidDel="00DF3F8A">
          <w:delText>Between the sexes,</w:delText>
        </w:r>
      </w:del>
      <w:ins w:id="591" w:author="Martin Whiting" w:date="2019-02-07T08:28:00Z">
        <w:r w:rsidR="00DF3F8A">
          <w:t>Sex-specific</w:t>
        </w:r>
      </w:ins>
      <w:r>
        <w:t xml:space="preserve"> </w:t>
      </w:r>
      <w:r w:rsidR="000B4CF6">
        <w:t xml:space="preserve">differences in ecological demands and </w:t>
      </w:r>
      <w:ins w:id="592" w:author="Martin Whiting" w:date="2019-02-07T08:29:00Z">
        <w:r w:rsidR="007A7074">
          <w:t xml:space="preserve">the </w:t>
        </w:r>
      </w:ins>
      <w:r w:rsidR="000B4CF6">
        <w:t xml:space="preserve">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pecialisation</w:t>
      </w:r>
      <w:ins w:id="593" w:author="Martin Whiting" w:date="2019-02-07T08:29:00Z">
        <w:r w:rsidR="007A7074">
          <w:rPr>
            <w:rFonts w:cs="Arial"/>
            <w:szCs w:val="22"/>
          </w:rPr>
          <w:t>,</w:t>
        </w:r>
      </w:ins>
      <w:r w:rsidRPr="00C93F29">
        <w:rPr>
          <w:rFonts w:cs="Arial"/>
          <w:szCs w:val="22"/>
        </w:rPr>
        <w:t xml:space="preserve"> </w:t>
      </w:r>
      <w:r>
        <w:t xml:space="preserve">including </w:t>
      </w:r>
      <w:ins w:id="594" w:author="Martin Whiting" w:date="2019-02-07T08:29:00Z">
        <w:r w:rsidR="007A7074">
          <w:t xml:space="preserve">in </w:t>
        </w:r>
      </w:ins>
      <w:r w:rsidR="000B4CF6">
        <w:t>cognitive abilit</w:t>
      </w:r>
      <w:ins w:id="595" w:author="Martin Whiting" w:date="2019-02-07T08:29:00Z">
        <w:r w:rsidR="007A7074">
          <w:t>y</w:t>
        </w:r>
      </w:ins>
      <w:del w:id="596" w:author="Martin Whiting" w:date="2019-02-07T08:29:00Z">
        <w:r w:rsidR="000B4CF6" w:rsidDel="007A7074">
          <w:delText>ies</w:delText>
        </w:r>
      </w:del>
      <w:r>
        <w:t xml:space="preserve"> </w:t>
      </w:r>
      <w:r>
        <w:rPr>
          <w:rFonts w:eastAsiaTheme="minorHAnsi"/>
        </w:rPr>
        <w:t>(</w:t>
      </w:r>
      <w:r w:rsidRPr="005E5169">
        <w:rPr>
          <w:rFonts w:eastAsiaTheme="minorHAnsi"/>
        </w:rPr>
        <w:t xml:space="preserve">Kimura, 1992; </w:t>
      </w:r>
      <w:r w:rsidRPr="005E5169">
        <w:t>Alcock,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597" w:author="Martin Whiting" w:date="2019-02-07T08:30:00Z">
        <w:r w:rsidR="007A7074">
          <w:t xml:space="preserve">have </w:t>
        </w:r>
      </w:ins>
      <w:r w:rsidR="00FD53A9">
        <w:t>tested</w:t>
      </w:r>
      <w:r w:rsidR="00BD1736">
        <w:t xml:space="preserve"> </w:t>
      </w:r>
      <w:ins w:id="598" w:author="Martin Whiting" w:date="2019-02-07T08:30:00Z">
        <w:r w:rsidR="007A7074">
          <w:t xml:space="preserve">only </w:t>
        </w:r>
      </w:ins>
      <w:r w:rsidR="00BD1736">
        <w:t>male</w:t>
      </w:r>
      <w:r w:rsidR="00FD53A9">
        <w:t>s</w:t>
      </w:r>
      <w:r w:rsidR="00BD1736">
        <w:t xml:space="preserve"> </w:t>
      </w:r>
      <w:del w:id="599" w:author="Martin Whiting" w:date="2019-02-07T08:30:00Z">
        <w:r w:rsidR="00BD1736" w:rsidDel="007A7074">
          <w:delText xml:space="preserve">only </w:delText>
        </w:r>
      </w:del>
      <w:r w:rsidR="00BD1736">
        <w:t xml:space="preserve">(e.g.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 xml:space="preserve">Venturing in this unexplored research field </w:t>
      </w:r>
      <w:del w:id="600" w:author="Martin Whiting" w:date="2019-02-07T08:31:00Z">
        <w:r w:rsidR="00654F42" w:rsidDel="007A7074">
          <w:delText>might proof to</w:delText>
        </w:r>
      </w:del>
      <w:ins w:id="601" w:author="Martin Whiting" w:date="2019-02-07T08:31:00Z">
        <w:r w:rsidR="007A7074">
          <w:t>will likely</w:t>
        </w:r>
      </w:ins>
      <w:r w:rsidR="00654F42">
        <w:t xml:space="preserve">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ins w:id="602" w:author="Martin Whiting" w:date="2019-02-07T08:31:00Z">
        <w:r w:rsidR="005B309E" w:rsidRPr="00FE3EC3">
          <w:rPr>
            <w:highlight w:val="yellow"/>
            <w:rPrChange w:id="603" w:author="Birgit Szabo" w:date="2019-02-07T12:57:00Z">
              <w:rPr/>
            </w:rPrChange>
          </w:rPr>
          <w:t xml:space="preserve">I would </w:t>
        </w:r>
      </w:ins>
      <w:ins w:id="604" w:author="Martin Whiting" w:date="2019-02-07T08:32:00Z">
        <w:r w:rsidR="005B309E" w:rsidRPr="00FE3EC3">
          <w:rPr>
            <w:highlight w:val="yellow"/>
            <w:rPrChange w:id="605" w:author="Birgit Szabo" w:date="2019-02-07T12:57:00Z">
              <w:rPr/>
            </w:rPrChange>
          </w:rPr>
          <w:t>mention that we already have evidence in sex-specific differences (Eulamprus) and this could be quite common given that males defend territories or</w:t>
        </w:r>
      </w:ins>
      <w:ins w:id="606" w:author="Martin Whiting" w:date="2019-02-07T08:39:00Z">
        <w:r w:rsidR="00311FD8" w:rsidRPr="00FE3EC3">
          <w:rPr>
            <w:highlight w:val="yellow"/>
            <w:rPrChange w:id="607" w:author="Birgit Szabo" w:date="2019-02-07T12:57:00Z">
              <w:rPr/>
            </w:rPrChange>
          </w:rPr>
          <w:t xml:space="preserve"> </w:t>
        </w:r>
        <w:r w:rsidR="004F0E71" w:rsidRPr="00FE3EC3">
          <w:rPr>
            <w:highlight w:val="yellow"/>
            <w:rPrChange w:id="608" w:author="Birgit Szabo" w:date="2019-02-07T12:57:00Z">
              <w:rPr/>
            </w:rPrChange>
          </w:rPr>
          <w:t>search for females. We therefore need more studies of species with distinct male and female tactics and it would be interest</w:t>
        </w:r>
      </w:ins>
      <w:ins w:id="609" w:author="Martin Whiting" w:date="2019-02-07T08:40:00Z">
        <w:r w:rsidR="004F0E71" w:rsidRPr="00FE3EC3">
          <w:rPr>
            <w:highlight w:val="yellow"/>
            <w:rPrChange w:id="610" w:author="Birgit Szabo" w:date="2019-02-07T12:57:00Z">
              <w:rPr/>
            </w:rPrChange>
          </w:rPr>
          <w:t>ing to compare this to species in which there is less conflict such as family-living species.</w:t>
        </w:r>
        <w:r w:rsidR="003C63C7" w:rsidRPr="00FE3EC3">
          <w:rPr>
            <w:highlight w:val="yellow"/>
            <w:rPrChange w:id="611" w:author="Birgit Szabo" w:date="2019-02-07T12:57:00Z">
              <w:rPr/>
            </w:rPrChange>
          </w:rPr>
          <w:t xml:space="preserve"> (High vs low sexual conflict in which space </w:t>
        </w:r>
      </w:ins>
      <w:ins w:id="612" w:author="Martin Whiting" w:date="2019-02-07T08:41:00Z">
        <w:r w:rsidR="003C63C7" w:rsidRPr="00FE3EC3">
          <w:rPr>
            <w:highlight w:val="yellow"/>
            <w:rPrChange w:id="613" w:author="Birgit Szabo" w:date="2019-02-07T12:57:00Z">
              <w:rPr/>
            </w:rPrChange>
          </w:rPr>
          <w:t>use patterns differ.</w:t>
        </w:r>
      </w:ins>
      <w:ins w:id="614" w:author="Martin Whiting" w:date="2019-02-07T08:40:00Z">
        <w:r w:rsidR="003C63C7" w:rsidRPr="00FE3EC3">
          <w:rPr>
            <w:highlight w:val="yellow"/>
            <w:rPrChange w:id="615" w:author="Birgit Szabo" w:date="2019-02-07T12:57:00Z">
              <w:rPr/>
            </w:rPrChange>
          </w:rPr>
          <w:t>)</w:t>
        </w:r>
      </w:ins>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616" w:name="_Toc533668572"/>
      <w:r w:rsidRPr="00CB0A5A">
        <w:rPr>
          <w:lang w:val="en-AU"/>
        </w:rPr>
        <w:lastRenderedPageBreak/>
        <w:t>Executive function</w:t>
      </w:r>
      <w:bookmarkEnd w:id="616"/>
    </w:p>
    <w:p w14:paraId="61413AB3" w14:textId="3D27F757" w:rsidR="00C53388" w:rsidRDefault="00C53388" w:rsidP="00A77FAF">
      <w:pPr>
        <w:ind w:firstLine="0"/>
        <w:rPr>
          <w:lang w:val="en-AU"/>
        </w:rPr>
      </w:pPr>
      <w:r>
        <w:rPr>
          <w:lang w:val="en-AU"/>
        </w:rPr>
        <w:t>Core executive function comprise inhibitory skills, selective attention, associated memory</w:t>
      </w:r>
      <w:ins w:id="617" w:author="Martin Whiting" w:date="2019-02-07T08:43:00Z">
        <w:r w:rsidR="00CE798A">
          <w:rPr>
            <w:lang w:val="en-AU"/>
          </w:rPr>
          <w:t>,</w:t>
        </w:r>
      </w:ins>
      <w:r>
        <w:rPr>
          <w:lang w:val="en-AU"/>
        </w:rPr>
        <w:t xml:space="preserve">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w:t>
      </w:r>
      <w:ins w:id="618" w:author="Martin Whiting" w:date="2019-02-07T08:44:00Z">
        <w:r w:rsidR="00CE798A">
          <w:rPr>
            <w:lang w:val="en-AU"/>
          </w:rPr>
          <w:t>,</w:t>
        </w:r>
      </w:ins>
      <w:r w:rsidR="001D7804">
        <w:rPr>
          <w:lang w:val="en-AU"/>
        </w:rPr>
        <w:t xml:space="preserve">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del w:id="619" w:author="Martin Whiting" w:date="2019-02-07T08:45:00Z">
        <w:r w:rsidR="005607FD" w:rsidDel="00CE798A">
          <w:rPr>
            <w:lang w:val="en-AU"/>
          </w:rPr>
          <w:delText>were</w:delText>
        </w:r>
        <w:r w:rsidR="007E5D0D" w:rsidDel="00CE798A">
          <w:rPr>
            <w:lang w:val="en-AU"/>
          </w:rPr>
          <w:delText xml:space="preserve"> </w:delText>
        </w:r>
        <w:r w:rsidR="00766338" w:rsidDel="00CE798A">
          <w:rPr>
            <w:lang w:val="en-AU"/>
          </w:rPr>
          <w:delText xml:space="preserve">successfully </w:delText>
        </w:r>
        <w:r w:rsidR="005607FD" w:rsidDel="00CE798A">
          <w:rPr>
            <w:lang w:val="en-AU"/>
          </w:rPr>
          <w:delText>adopted</w:delText>
        </w:r>
      </w:del>
      <w:ins w:id="620" w:author="Martin Whiting" w:date="2019-02-07T08:45:00Z">
        <w:r w:rsidR="00CE798A">
          <w:rPr>
            <w:lang w:val="en-AU"/>
          </w:rPr>
          <w:t>have been demonstrated</w:t>
        </w:r>
      </w:ins>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commentRangeStart w:id="621"/>
      <w:r w:rsidR="005373A1">
        <w:rPr>
          <w:lang w:val="en-AU"/>
        </w:rPr>
        <w:t>Impairment</w:t>
      </w:r>
      <w:r w:rsidR="00A27810">
        <w:rPr>
          <w:lang w:val="en-AU"/>
        </w:rPr>
        <w:t>s</w:t>
      </w:r>
      <w:commentRangeEnd w:id="621"/>
      <w:r w:rsidR="00CE798A">
        <w:rPr>
          <w:rStyle w:val="CommentReference"/>
        </w:rPr>
        <w:commentReference w:id="621"/>
      </w:r>
      <w:r w:rsidR="005373A1">
        <w:rPr>
          <w:lang w:val="en-AU"/>
        </w:rPr>
        <w:t xml:space="preserve"> in executive function </w:t>
      </w:r>
      <w:del w:id="622" w:author="Martin Whiting" w:date="2019-02-07T08:44:00Z">
        <w:r w:rsidR="005607FD" w:rsidDel="00CE798A">
          <w:rPr>
            <w:lang w:val="en-AU"/>
          </w:rPr>
          <w:delText>were</w:delText>
        </w:r>
        <w:r w:rsidR="005373A1" w:rsidDel="00CE798A">
          <w:rPr>
            <w:lang w:val="en-AU"/>
          </w:rPr>
          <w:delText xml:space="preserve"> </w:delText>
        </w:r>
      </w:del>
      <w:ins w:id="623" w:author="Martin Whiting" w:date="2019-02-07T08:44:00Z">
        <w:r w:rsidR="00CE798A">
          <w:rPr>
            <w:lang w:val="en-AU"/>
          </w:rPr>
          <w:t xml:space="preserve">are </w:t>
        </w:r>
      </w:ins>
      <w:r w:rsidR="005373A1">
        <w:rPr>
          <w:lang w:val="en-AU"/>
        </w:rPr>
        <w:t xml:space="preserve">linked to diseases such as </w:t>
      </w:r>
      <w:r w:rsidR="005373A1" w:rsidRPr="005373A1">
        <w:t xml:space="preserve">Alzheimer’s, </w:t>
      </w:r>
      <w:r w:rsidR="005373A1" w:rsidRPr="005373A1">
        <w:rPr>
          <w:rFonts w:eastAsiaTheme="minorHAnsi"/>
        </w:rPr>
        <w:t xml:space="preserve">Parkinson's or 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ins w:id="624" w:author="Martin Whiting" w:date="2019-02-07T08:45:00Z">
        <w:r w:rsidR="00CE798A">
          <w:rPr>
            <w:rFonts w:eastAsiaTheme="minorHAnsi"/>
          </w:rPr>
          <w:t xml:space="preserve"> I think this argument need</w:t>
        </w:r>
      </w:ins>
      <w:ins w:id="625" w:author="Martin Whiting" w:date="2019-02-07T08:46:00Z">
        <w:r w:rsidR="00CE798A">
          <w:rPr>
            <w:rFonts w:eastAsiaTheme="minorHAnsi"/>
          </w:rPr>
          <w:t>s developing..</w:t>
        </w:r>
      </w:ins>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626" w:name="_Toc533668573"/>
      <w:r w:rsidRPr="002D21ED">
        <w:rPr>
          <w:lang w:val="en-AU"/>
        </w:rPr>
        <w:t>Innovative problem solving</w:t>
      </w:r>
      <w:bookmarkEnd w:id="626"/>
    </w:p>
    <w:p w14:paraId="7BFD0044" w14:textId="6FBDD102"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w:t>
      </w:r>
      <w:ins w:id="627" w:author="Martin Whiting" w:date="2019-02-07T08:46:00Z">
        <w:r w:rsidR="00CE798A">
          <w:rPr>
            <w:lang w:val="en-AU"/>
          </w:rPr>
          <w:t xml:space="preserve">do not </w:t>
        </w:r>
      </w:ins>
      <w:r w:rsidR="007210A3">
        <w:rPr>
          <w:lang w:val="en-AU"/>
        </w:rPr>
        <w:t xml:space="preserve">use </w:t>
      </w:r>
      <w:del w:id="628" w:author="Martin Whiting" w:date="2019-02-07T08:46:00Z">
        <w:r w:rsidR="007210A3" w:rsidDel="00CE798A">
          <w:rPr>
            <w:lang w:val="en-AU"/>
          </w:rPr>
          <w:delText xml:space="preserve">little olfactory </w:delText>
        </w:r>
      </w:del>
      <w:ins w:id="629" w:author="Martin Whiting" w:date="2019-02-07T08:46:00Z">
        <w:r w:rsidR="00CE798A">
          <w:rPr>
            <w:lang w:val="en-AU"/>
          </w:rPr>
          <w:t xml:space="preserve">chemical </w:t>
        </w:r>
      </w:ins>
      <w:r w:rsidR="007210A3">
        <w:rPr>
          <w:lang w:val="en-AU"/>
        </w:rPr>
        <w:t>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w:t>
      </w:r>
      <w:ins w:id="630" w:author="Martin Whiting" w:date="2019-02-07T08:46:00Z">
        <w:r w:rsidR="00CE798A">
          <w:rPr>
            <w:lang w:val="en-AU"/>
          </w:rPr>
          <w:t>-</w:t>
        </w:r>
      </w:ins>
      <w:del w:id="631" w:author="Martin Whiting" w:date="2019-02-07T08:46:00Z">
        <w:r w:rsidR="00935951" w:rsidDel="00CE798A">
          <w:rPr>
            <w:lang w:val="en-AU"/>
          </w:rPr>
          <w:delText xml:space="preserve"> </w:delText>
        </w:r>
      </w:del>
      <w:r w:rsidR="00935951">
        <w:rPr>
          <w:lang w:val="en-AU"/>
        </w:rPr>
        <w:t xml:space="preserve">flicking to detect </w:t>
      </w:r>
      <w:ins w:id="632" w:author="Martin Whiting" w:date="2019-02-07T08:46:00Z">
        <w:r w:rsidR="00CE798A">
          <w:rPr>
            <w:lang w:val="en-AU"/>
          </w:rPr>
          <w:t xml:space="preserve">hidden </w:t>
        </w:r>
      </w:ins>
      <w:r w:rsidR="00CB2560">
        <w:rPr>
          <w:lang w:val="en-AU"/>
        </w:rPr>
        <w:t>prey</w:t>
      </w:r>
      <w:del w:id="633" w:author="Martin Whiting" w:date="2019-02-07T08:46:00Z">
        <w:r w:rsidR="00CB2560" w:rsidDel="00CE798A">
          <w:rPr>
            <w:lang w:val="en-AU"/>
          </w:rPr>
          <w:delText xml:space="preserve"> </w:delText>
        </w:r>
        <w:r w:rsidR="00935951" w:rsidDel="00CE798A">
          <w:rPr>
            <w:lang w:val="en-AU"/>
          </w:rPr>
          <w:delText>odour</w:delText>
        </w:r>
      </w:del>
      <w:r w:rsidR="00935951">
        <w:rPr>
          <w:lang w:val="en-AU"/>
        </w:rPr>
        <w:t xml:space="preserve">. Concealed prey </w:t>
      </w:r>
      <w:del w:id="634" w:author="Martin Whiting" w:date="2019-02-07T08:47:00Z">
        <w:r w:rsidR="00935951" w:rsidDel="00CE798A">
          <w:rPr>
            <w:lang w:val="en-AU"/>
          </w:rPr>
          <w:delText xml:space="preserve">is </w:delText>
        </w:r>
      </w:del>
      <w:ins w:id="635" w:author="Martin Whiting" w:date="2019-02-07T08:47:00Z">
        <w:r w:rsidR="00CE798A">
          <w:rPr>
            <w:lang w:val="en-AU"/>
          </w:rPr>
          <w:t xml:space="preserve">are </w:t>
        </w:r>
      </w:ins>
      <w:r w:rsidR="00935951">
        <w:rPr>
          <w:lang w:val="en-AU"/>
        </w:rPr>
        <w:t xml:space="preserve">often </w:t>
      </w:r>
      <w:ins w:id="636" w:author="Martin Whiting" w:date="2019-02-07T08:47:00Z">
        <w:r w:rsidR="00CE798A">
          <w:rPr>
            <w:lang w:val="en-AU"/>
          </w:rPr>
          <w:t xml:space="preserve">detected by vomerolfaction followed by digging or </w:t>
        </w:r>
      </w:ins>
      <w:del w:id="637" w:author="Martin Whiting" w:date="2019-02-07T08:47:00Z">
        <w:r w:rsidR="00935951" w:rsidDel="00CE798A">
          <w:rPr>
            <w:lang w:val="en-AU"/>
          </w:rPr>
          <w:delText>uncovered by</w:delText>
        </w:r>
      </w:del>
      <w:r w:rsidR="00935951">
        <w:rPr>
          <w:lang w:val="en-AU"/>
        </w:rPr>
        <w:t xml:space="preserve"> removing debris</w:t>
      </w:r>
      <w:del w:id="638" w:author="Martin Whiting" w:date="2019-02-07T08:47:00Z">
        <w:r w:rsidR="00935951" w:rsidDel="00CE798A">
          <w:rPr>
            <w:lang w:val="en-AU"/>
          </w:rPr>
          <w:delText xml:space="preserve">, leaves or soil </w:delText>
        </w:r>
      </w:del>
      <w:r w:rsidR="00935951">
        <w:rPr>
          <w:lang w:val="en-AU"/>
        </w:rPr>
        <w:t>(</w:t>
      </w:r>
      <w:commentRangeStart w:id="639"/>
      <w:r w:rsidR="00935951">
        <w:rPr>
          <w:lang w:val="en-AU"/>
        </w:rPr>
        <w:t>Whiting &amp; Noble, 2018</w:t>
      </w:r>
      <w:commentRangeEnd w:id="639"/>
      <w:r w:rsidR="00CE798A">
        <w:rPr>
          <w:rStyle w:val="CommentReference"/>
        </w:rPr>
        <w:commentReference w:id="639"/>
      </w:r>
      <w:r w:rsidR="00935951">
        <w:rPr>
          <w:lang w:val="en-AU"/>
        </w:rPr>
        <w:t xml:space="preserve">). </w:t>
      </w:r>
      <w:commentRangeStart w:id="640"/>
      <w:r w:rsidR="00935951">
        <w:rPr>
          <w:lang w:val="en-AU"/>
        </w:rPr>
        <w:t xml:space="preserve">Previous examples demonstrated </w:t>
      </w:r>
      <w:commentRangeEnd w:id="640"/>
      <w:r w:rsidR="00CE798A">
        <w:rPr>
          <w:rStyle w:val="CommentReference"/>
        </w:rPr>
        <w:commentReference w:id="640"/>
      </w:r>
      <w:r w:rsidR="00935951">
        <w:rPr>
          <w:lang w:val="en-AU"/>
        </w:rPr>
        <w:t>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such as puzzle boxes. It is our firm belie</w:t>
      </w:r>
      <w:ins w:id="641" w:author="Martin Whiting" w:date="2019-02-07T08:48:00Z">
        <w:r w:rsidR="00CE798A">
          <w:rPr>
            <w:lang w:val="en-AU"/>
          </w:rPr>
          <w:t>f</w:t>
        </w:r>
      </w:ins>
      <w:del w:id="642" w:author="Martin Whiting" w:date="2019-02-07T08:48:00Z">
        <w:r w:rsidR="00935951" w:rsidDel="00CE798A">
          <w:rPr>
            <w:lang w:val="en-AU"/>
          </w:rPr>
          <w:delText>ve</w:delText>
        </w:r>
      </w:del>
      <w:r w:rsidR="00935951">
        <w:rPr>
          <w:lang w:val="en-AU"/>
        </w:rPr>
        <w:t xml:space="preserve"> that lizards </w:t>
      </w:r>
      <w:r w:rsidR="00CB2560">
        <w:rPr>
          <w:lang w:val="en-AU"/>
        </w:rPr>
        <w:t>can</w:t>
      </w:r>
      <w:r w:rsidR="00935951">
        <w:rPr>
          <w:lang w:val="en-AU"/>
        </w:rPr>
        <w:t xml:space="preserve"> </w:t>
      </w:r>
      <w:del w:id="643" w:author="Martin Whiting" w:date="2019-02-07T08:49:00Z">
        <w:r w:rsidR="00935951" w:rsidDel="00CE798A">
          <w:rPr>
            <w:lang w:val="en-AU"/>
          </w:rPr>
          <w:delText xml:space="preserve">invent or </w:delText>
        </w:r>
      </w:del>
      <w:r w:rsidR="00935951">
        <w:rPr>
          <w:lang w:val="en-AU"/>
        </w:rPr>
        <w:t xml:space="preserve">apply behaviour in new ways when facing novel </w:t>
      </w:r>
      <w:commentRangeStart w:id="644"/>
      <w:r w:rsidR="00935951">
        <w:rPr>
          <w:lang w:val="en-AU"/>
        </w:rPr>
        <w:t>problems</w:t>
      </w:r>
      <w:commentRangeEnd w:id="644"/>
      <w:r w:rsidR="00CE798A">
        <w:rPr>
          <w:rStyle w:val="CommentReference"/>
        </w:rPr>
        <w:commentReference w:id="644"/>
      </w:r>
      <w:r w:rsidR="00935951">
        <w:rPr>
          <w:lang w:val="en-AU"/>
        </w:rPr>
        <w:t>.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ins w:id="645" w:author="Martin Whiting" w:date="2019-02-07T08:50:00Z">
        <w:r w:rsidR="00BE0A35">
          <w:rPr>
            <w:lang w:val="en-AU"/>
          </w:rPr>
          <w:t>v</w:t>
        </w:r>
      </w:ins>
      <w:del w:id="646" w:author="Martin Whiting" w:date="2019-02-07T08:50:00Z">
        <w:r w:rsidR="00F243B9" w:rsidRPr="00015BF6" w:rsidDel="00BE0A35">
          <w:rPr>
            <w:lang w:val="en-AU"/>
          </w:rPr>
          <w:delText>V</w:delText>
        </w:r>
      </w:del>
      <w:r w:rsidR="00F243B9" w:rsidRPr="00015BF6">
        <w:rPr>
          <w:lang w:val="en-AU"/>
        </w:rPr>
        <w:t xml:space="preserve">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ins w:id="647" w:author="Martin Whiting" w:date="2019-02-07T08:50:00Z">
        <w:r w:rsidR="00BE0A35">
          <w:rPr>
            <w:lang w:val="en-AU"/>
          </w:rPr>
          <w:t xml:space="preserve">This pg needs more meat to it. You don’t really explain how foraging behaviour links to innovative problem </w:t>
        </w:r>
      </w:ins>
      <w:ins w:id="648" w:author="Martin Whiting" w:date="2019-02-07T08:51:00Z">
        <w:r w:rsidR="00BE0A35">
          <w:rPr>
            <w:lang w:val="en-AU"/>
          </w:rPr>
          <w:t>solving. And be clear about what needs to be investigated.</w:t>
        </w:r>
      </w:ins>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649" w:name="_Toc533668574"/>
      <w:r w:rsidRPr="004E4794">
        <w:rPr>
          <w:lang w:val="en-AU"/>
        </w:rPr>
        <w:lastRenderedPageBreak/>
        <w:t>Social learning in social reptiles</w:t>
      </w:r>
      <w:bookmarkEnd w:id="649"/>
    </w:p>
    <w:p w14:paraId="2AE9921E" w14:textId="2E3DEC3E"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w:t>
      </w:r>
      <w:commentRangeStart w:id="650"/>
      <w:r w:rsidR="00737DBB">
        <w:rPr>
          <w:lang w:val="en-AU"/>
        </w:rPr>
        <w:t>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Reader &amp; Laland, 2002</w:t>
      </w:r>
      <w:r w:rsidR="00737DBB">
        <w:rPr>
          <w:lang w:val="en-AU"/>
        </w:rPr>
        <w:t>)</w:t>
      </w:r>
      <w:commentRangeEnd w:id="650"/>
      <w:r w:rsidR="00BE0A35">
        <w:rPr>
          <w:rStyle w:val="CommentReference"/>
        </w:rPr>
        <w:commentReference w:id="650"/>
      </w:r>
      <w:r w:rsidR="00737DBB">
        <w:rPr>
          <w:lang w:val="en-AU"/>
        </w:rPr>
        <w:t xml:space="preserve">. </w:t>
      </w:r>
      <w:r w:rsidR="009B42A7">
        <w:rPr>
          <w:lang w:val="en-AU"/>
        </w:rPr>
        <w:t xml:space="preserve">Solitary </w:t>
      </w:r>
      <w:ins w:id="651" w:author="Martin Whiting" w:date="2019-02-07T08:52:00Z">
        <w:r w:rsidR="00BE0A35">
          <w:rPr>
            <w:lang w:val="en-AU"/>
          </w:rPr>
          <w:t xml:space="preserve">and less social </w:t>
        </w:r>
      </w:ins>
      <w:r w:rsidR="009B42A7">
        <w:rPr>
          <w:lang w:val="en-AU"/>
        </w:rPr>
        <w:t>r</w:t>
      </w:r>
      <w:r w:rsidR="008C1B03">
        <w:rPr>
          <w:lang w:val="en-AU"/>
        </w:rPr>
        <w:t xml:space="preserve">eptiles, however, </w:t>
      </w:r>
      <w:del w:id="652" w:author="Martin Whiting" w:date="2019-02-07T08:52:00Z">
        <w:r w:rsidR="008C1B03" w:rsidDel="00BE0A35">
          <w:rPr>
            <w:lang w:val="en-AU"/>
          </w:rPr>
          <w:delText>demonstrated that grouping is not a prerequisite for</w:delText>
        </w:r>
      </w:del>
      <w:ins w:id="653" w:author="Martin Whiting" w:date="2019-02-07T08:52:00Z">
        <w:r w:rsidR="00BE0A35">
          <w:rPr>
            <w:lang w:val="en-AU"/>
          </w:rPr>
          <w:t>are also capable of</w:t>
        </w:r>
      </w:ins>
      <w:r w:rsidR="008C1B03">
        <w:rPr>
          <w:lang w:val="en-AU"/>
        </w:rPr>
        <w:t xml:space="preserve">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r w:rsidR="008C1B03" w:rsidRPr="00015BF6">
        <w:rPr>
          <w:rFonts w:cs="Arial"/>
          <w:szCs w:val="22"/>
          <w:lang w:val="en-AU"/>
        </w:rPr>
        <w:t>Siviter</w:t>
      </w:r>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r w:rsidR="008C1B03" w:rsidRPr="00015BF6">
        <w:rPr>
          <w:rFonts w:eastAsia="Calibri"/>
          <w:lang w:val="en-AU"/>
        </w:rPr>
        <w:t>Kis</w:t>
      </w:r>
      <w:r w:rsidR="008C1B03">
        <w:rPr>
          <w:rFonts w:eastAsia="Calibri"/>
          <w:lang w:val="en-AU"/>
        </w:rPr>
        <w:t xml:space="preserve"> et al.</w:t>
      </w:r>
      <w:r w:rsidR="008C1B03" w:rsidRPr="00015BF6">
        <w:rPr>
          <w:rFonts w:eastAsia="Calibri"/>
          <w:lang w:val="en-AU"/>
        </w:rPr>
        <w:t>, 2015</w:t>
      </w:r>
      <w:r w:rsidR="008C1B03">
        <w:rPr>
          <w:lang w:val="en-AU"/>
        </w:rPr>
        <w:t>) 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ins w:id="654" w:author="Martin Whiting" w:date="2019-02-07T08:52:00Z">
        <w:r w:rsidR="00BE0A35">
          <w:rPr>
            <w:lang w:val="en-AU"/>
          </w:rPr>
          <w:t xml:space="preserve"> Could you be specific about this? </w:t>
        </w:r>
      </w:ins>
      <w:ins w:id="655" w:author="Martin Whiting" w:date="2019-02-07T08:53:00Z">
        <w:r w:rsidR="00BE0A35">
          <w:rPr>
            <w:lang w:val="en-AU"/>
          </w:rPr>
          <w:t>Otherwise it sounds like we should be walking around with smart phones at the ready, but to what end?</w:t>
        </w:r>
      </w:ins>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656" w:name="_Toc533668575"/>
      <w:r>
        <w:t>Cognition in ecologically relevant contexts</w:t>
      </w:r>
      <w:bookmarkEnd w:id="656"/>
    </w:p>
    <w:p w14:paraId="72EDFAE6" w14:textId="58658E32"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r w:rsidR="008545F8" w:rsidRPr="00015BF6">
        <w:rPr>
          <w:rFonts w:eastAsia="Calibri"/>
          <w:lang w:val="en-AU"/>
        </w:rPr>
        <w:t>Marcellini &amp; Jenssen, 1991</w:t>
      </w:r>
      <w:r w:rsidR="008545F8">
        <w:rPr>
          <w:rFonts w:eastAsia="Calibri"/>
          <w:lang w:val="en-AU"/>
        </w:rPr>
        <w:t xml:space="preserve">; </w:t>
      </w:r>
      <w:r w:rsidR="008545F8">
        <w:t xml:space="preserve">Roth &amp; </w:t>
      </w:r>
      <w:r w:rsidR="008545F8" w:rsidRPr="00D66A1A">
        <w:t>Krochmal</w:t>
      </w:r>
      <w:r w:rsidR="008545F8">
        <w:t xml:space="preserve">, 2015; </w:t>
      </w:r>
      <w:r w:rsidR="008545F8" w:rsidRPr="00015BF6">
        <w:rPr>
          <w:lang w:val="en-AU"/>
        </w:rPr>
        <w:t>Schall, 2000</w:t>
      </w:r>
      <w:r w:rsidR="008545F8">
        <w:t xml:space="preserve">; </w:t>
      </w:r>
      <w:r w:rsidR="008545F8" w:rsidRPr="00842361">
        <w:rPr>
          <w:rFonts w:eastAsia="Calibri"/>
          <w:lang w:val="en-AU"/>
        </w:rPr>
        <w:t>Shafir, 1995</w:t>
      </w:r>
      <w:r w:rsidR="008545F8">
        <w:t xml:space="preserve">), </w:t>
      </w:r>
      <w:ins w:id="657" w:author="Martin Whiting" w:date="2019-02-07T08:53:00Z">
        <w:r w:rsidR="00BE0A35">
          <w:t xml:space="preserve">or even </w:t>
        </w:r>
      </w:ins>
      <w:r w:rsidR="00540164">
        <w:t>in</w:t>
      </w:r>
      <w:r w:rsidR="008545F8">
        <w:t xml:space="preserve"> </w:t>
      </w:r>
      <w:r w:rsidR="00012F12">
        <w:t xml:space="preserve">ecologically relevant </w:t>
      </w:r>
      <w:r w:rsidR="00540164">
        <w:t>contexts</w:t>
      </w:r>
      <w:r w:rsidR="00012F12">
        <w:t xml:space="preserve"> </w:t>
      </w:r>
      <w:ins w:id="658" w:author="Martin Whiting" w:date="2019-02-07T08:53:00Z">
        <w:r w:rsidR="00BE0A35">
          <w:t xml:space="preserve">in the </w:t>
        </w:r>
      </w:ins>
      <w:ins w:id="659" w:author="Martin Whiting" w:date="2019-02-07T08:52:00Z">
        <w:r w:rsidR="00BE0A35">
          <w:t>lab/captivi</w:t>
        </w:r>
      </w:ins>
      <w:ins w:id="660" w:author="Martin Whiting" w:date="2019-02-07T08:53:00Z">
        <w:r w:rsidR="00BE0A35">
          <w:t xml:space="preserve">ty </w:t>
        </w:r>
      </w:ins>
      <w:r w:rsidR="00012F12">
        <w:t>(</w:t>
      </w:r>
      <w:r w:rsidR="00012F12" w:rsidRPr="003E09EA">
        <w:t xml:space="preserve">e.g. </w:t>
      </w:r>
      <w:r w:rsidR="008545F8" w:rsidRPr="003E09EA">
        <w:rPr>
          <w:rFonts w:eastAsia="Calibri"/>
          <w:lang w:val="en-US"/>
        </w:rPr>
        <w:t xml:space="preserve">Foa et al., 2009; </w:t>
      </w:r>
      <w:r w:rsidR="008545F8" w:rsidRPr="003E09EA">
        <w:rPr>
          <w:rFonts w:eastAsia="Calibri"/>
          <w:lang w:val="en-AU"/>
        </w:rPr>
        <w:t xml:space="preserve">Price-Rees et al., 2011; Robbins et al., 2013; </w:t>
      </w:r>
      <w:r w:rsidR="008545F8" w:rsidRPr="003E09EA">
        <w:rPr>
          <w:lang w:val="en-AU"/>
        </w:rPr>
        <w:t>Somaweera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 xml:space="preserve">Furthermore, </w:t>
      </w:r>
      <w:del w:id="661" w:author="Martin Whiting" w:date="2019-02-07T08:53:00Z">
        <w:r w:rsidR="00DC7BE3" w:rsidDel="00BE0A35">
          <w:delText>p</w:delText>
        </w:r>
        <w:r w:rsidR="00540164" w:rsidDel="00BE0A35">
          <w:delText>revious work show</w:delText>
        </w:r>
        <w:r w:rsidR="00CB18F1" w:rsidDel="00BE0A35">
          <w:delText>ed</w:delText>
        </w:r>
        <w:r w:rsidR="00540164" w:rsidDel="00BE0A35">
          <w:delText xml:space="preserve"> how </w:delText>
        </w:r>
      </w:del>
      <w:r w:rsidR="00CB18F1">
        <w:t>disregarding</w:t>
      </w:r>
      <w:r w:rsidR="0045780E">
        <w:t xml:space="preserve"> </w:t>
      </w:r>
      <w:ins w:id="662" w:author="Martin Whiting" w:date="2019-02-07T08:53:00Z">
        <w:r w:rsidR="00BE0A35">
          <w:t xml:space="preserve">a </w:t>
        </w:r>
      </w:ins>
      <w:r w:rsidR="0045780E">
        <w:t>species</w:t>
      </w:r>
      <w:ins w:id="663" w:author="Martin Whiting" w:date="2019-02-07T08:53:00Z">
        <w:r w:rsidR="00BE0A35">
          <w:t>’</w:t>
        </w:r>
      </w:ins>
      <w:r w:rsidR="0045780E">
        <w:t xml:space="preserve"> ecology can </w:t>
      </w:r>
      <w:ins w:id="664" w:author="Martin Whiting" w:date="2019-02-07T08:53:00Z">
        <w:r w:rsidR="00BE0A35">
          <w:t xml:space="preserve">dramatically </w:t>
        </w:r>
      </w:ins>
      <w:r w:rsidR="0045780E">
        <w:t>affect study results</w:t>
      </w:r>
      <w:r w:rsidR="00547249">
        <w:t xml:space="preserve">. </w:t>
      </w:r>
      <w:ins w:id="665" w:author="Martin Whiting" w:date="2019-02-07T08:53:00Z">
        <w:r w:rsidR="00BE0A35">
          <w:t>For exa</w:t>
        </w:r>
      </w:ins>
      <w:ins w:id="666" w:author="Martin Whiting" w:date="2019-02-07T08:54:00Z">
        <w:r w:rsidR="00BE0A35">
          <w:t xml:space="preserve">mple, </w:t>
        </w:r>
      </w:ins>
      <w:del w:id="667" w:author="Martin Whiting" w:date="2019-02-07T08:54:00Z">
        <w:r w:rsidR="00547249" w:rsidDel="00BE0A35">
          <w:delText>W</w:delText>
        </w:r>
      </w:del>
      <w:ins w:id="668" w:author="Martin Whiting" w:date="2019-02-07T08:54:00Z">
        <w:r w:rsidR="00BE0A35">
          <w:t>w</w:t>
        </w:r>
      </w:ins>
      <w:r w:rsidR="00547249">
        <w:t>hile corn snakes, a terrestrial species, successful</w:t>
      </w:r>
      <w:r w:rsidR="00DC7BE3">
        <w:t>ly</w:t>
      </w:r>
      <w:r w:rsidR="00547249">
        <w:t xml:space="preserve"> learn</w:t>
      </w:r>
      <w:r w:rsidR="00467986">
        <w:t>ed</w:t>
      </w:r>
      <w:r w:rsidR="00547249">
        <w:t xml:space="preserve"> </w:t>
      </w:r>
      <w:r w:rsidR="00DC7BE3">
        <w:t xml:space="preserve">to escape </w:t>
      </w:r>
      <w:r w:rsidR="00547249">
        <w:t xml:space="preserve">a Barnes maze, </w:t>
      </w:r>
      <w:commentRangeStart w:id="669"/>
      <w:r w:rsidR="00547249">
        <w:t>pythons</w:t>
      </w:r>
      <w:commentRangeEnd w:id="669"/>
      <w:r w:rsidR="00BE0A35">
        <w:rPr>
          <w:rStyle w:val="CommentReference"/>
        </w:rPr>
        <w:commentReference w:id="669"/>
      </w:r>
      <w:r w:rsidR="00547249">
        <w:t>, an arboreal species, showed little learning in the same maze</w:t>
      </w:r>
      <w:r w:rsidR="00DC7BE3">
        <w:t xml:space="preserve">. </w:t>
      </w:r>
      <w:commentRangeStart w:id="670"/>
      <w:r w:rsidR="00DC7BE3">
        <w:t xml:space="preserve">Pythons </w:t>
      </w:r>
      <w:commentRangeEnd w:id="670"/>
      <w:r w:rsidR="00BE0A35">
        <w:rPr>
          <w:rStyle w:val="CommentReference"/>
        </w:rPr>
        <w:commentReference w:id="670"/>
      </w:r>
      <w:r w:rsidR="00DC7BE3">
        <w:t>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w:t>
      </w:r>
      <w:ins w:id="671" w:author="Martin Whiting" w:date="2019-02-07T10:33:00Z">
        <w:r w:rsidR="00956852">
          <w:t xml:space="preserve">the value of </w:t>
        </w:r>
      </w:ins>
      <w:r w:rsidR="003D5637">
        <w:t>cognitive studies</w:t>
      </w:r>
      <w:r w:rsidR="00CB18F1">
        <w:t xml:space="preserve"> and </w:t>
      </w:r>
      <w:r w:rsidR="003D5637">
        <w:t xml:space="preserve">testing cognition in the wild would make results </w:t>
      </w:r>
      <w:del w:id="672" w:author="Martin Whiting" w:date="2019-02-07T10:33:00Z">
        <w:r w:rsidR="00CB18F1" w:rsidDel="00366EE9">
          <w:delText xml:space="preserve">better </w:delText>
        </w:r>
      </w:del>
      <w:ins w:id="673" w:author="Martin Whiting" w:date="2019-02-07T10:33:00Z">
        <w:r w:rsidR="00366EE9">
          <w:t>more biologically relevant, although we appreciate how challenging this can be</w:t>
        </w:r>
      </w:ins>
      <w:del w:id="674" w:author="Martin Whiting" w:date="2019-02-07T10:33:00Z">
        <w:r w:rsidR="00CB18F1" w:rsidDel="00366EE9">
          <w:delText>relatable</w:delText>
        </w:r>
        <w:r w:rsidR="003D5637" w:rsidDel="00366EE9">
          <w:delText xml:space="preserve"> to ecology</w:delText>
        </w:r>
      </w:del>
      <w:ins w:id="675" w:author="Martin Whiting" w:date="2019-02-07T10:33:00Z">
        <w:r w:rsidR="00366EE9">
          <w:t xml:space="preserve"> wit</w:t>
        </w:r>
      </w:ins>
      <w:ins w:id="676" w:author="Martin Whiting" w:date="2019-02-07T10:34:00Z">
        <w:r w:rsidR="00366EE9">
          <w:t xml:space="preserve">h reptiles </w:t>
        </w:r>
      </w:ins>
      <w:del w:id="677" w:author="Martin Whiting" w:date="2019-02-07T10:34:00Z">
        <w:r w:rsidR="003D5637" w:rsidDel="00366EE9">
          <w:delText>. We are aware of the difficult</w:delText>
        </w:r>
        <w:r w:rsidR="00CB18F1" w:rsidDel="00366EE9">
          <w:delText>ies</w:delText>
        </w:r>
        <w:r w:rsidR="003D5637" w:rsidDel="00366EE9">
          <w:delText xml:space="preserve"> of studies in wild population </w:delText>
        </w:r>
      </w:del>
      <w:r w:rsidR="003D5637">
        <w:t>(see also Whiting &amp; Noble, 2018)</w:t>
      </w:r>
      <w:ins w:id="678" w:author="Martin Whiting" w:date="2019-02-07T10:34:00Z">
        <w:r w:rsidR="00366EE9">
          <w:t>. Although</w:t>
        </w:r>
      </w:ins>
      <w:del w:id="679" w:author="Martin Whiting" w:date="2019-02-07T10:34:00Z">
        <w:r w:rsidR="003D5637" w:rsidDel="00366EE9">
          <w:delText>,</w:delText>
        </w:r>
      </w:del>
      <w:r w:rsidR="003D5637">
        <w:t xml:space="preserve"> some </w:t>
      </w:r>
      <w:r w:rsidR="003D5637">
        <w:lastRenderedPageBreak/>
        <w:t>questions can only be tested within a controlled laboratory setting</w:t>
      </w:r>
      <w:r w:rsidR="00CB18F1">
        <w:t>,</w:t>
      </w:r>
      <w:r w:rsidR="00EC0D23">
        <w:t xml:space="preserve"> </w:t>
      </w:r>
      <w:del w:id="680" w:author="Martin Whiting" w:date="2019-02-07T10:34:00Z">
        <w:r w:rsidR="00EC0D23" w:rsidDel="00366EE9">
          <w:delText>but</w:delText>
        </w:r>
        <w:r w:rsidR="003D5637" w:rsidDel="00366EE9">
          <w:delText xml:space="preserve"> </w:delText>
        </w:r>
      </w:del>
      <w:r w:rsidR="003D5637">
        <w:t>us</w:t>
      </w:r>
      <w:r w:rsidR="00CB18F1">
        <w:t>ing</w:t>
      </w:r>
      <w:r w:rsidR="003D5637">
        <w:t xml:space="preserve"> wild</w:t>
      </w:r>
      <w:ins w:id="681" w:author="Martin Whiting" w:date="2019-02-07T10:34:00Z">
        <w:r w:rsidR="00366EE9">
          <w:t>-</w:t>
        </w:r>
      </w:ins>
      <w:del w:id="682" w:author="Martin Whiting" w:date="2019-02-07T10:34:00Z">
        <w:r w:rsidR="003D5637" w:rsidDel="00366EE9">
          <w:delText xml:space="preserve"> </w:delText>
        </w:r>
      </w:del>
      <w:r w:rsidR="003D5637">
        <w:t>caught individuals c</w:t>
      </w:r>
      <w:r w:rsidR="00CB18F1">
        <w:t>ould</w:t>
      </w:r>
      <w:r w:rsidR="003D5637">
        <w:t xml:space="preserve"> be a suitable alternative. </w:t>
      </w:r>
      <w:r w:rsidR="00F276B9">
        <w:t>In certain cases</w:t>
      </w:r>
      <w:ins w:id="683" w:author="Martin Whiting" w:date="2019-02-07T10:34:00Z">
        <w:r w:rsidR="00366EE9">
          <w:t>,</w:t>
        </w:r>
      </w:ins>
      <w:r w:rsidR="00F276B9">
        <w:t xml:space="preserve"> a </w:t>
      </w:r>
      <w:commentRangeStart w:id="684"/>
      <w:r w:rsidR="00F276B9">
        <w:t xml:space="preserve">comparative </w:t>
      </w:r>
      <w:commentRangeEnd w:id="684"/>
      <w:r w:rsidR="0026276D">
        <w:rPr>
          <w:rStyle w:val="CommentReference"/>
        </w:rPr>
        <w:commentReference w:id="684"/>
      </w:r>
      <w:r w:rsidR="00F276B9">
        <w:t xml:space="preserve">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commentRangeStart w:id="685"/>
      <w:r w:rsidR="00D200DB">
        <w:t>T</w:t>
      </w:r>
      <w:r w:rsidR="00F276B9">
        <w:t xml:space="preserve">he field of reptile cognition is </w:t>
      </w:r>
      <w:del w:id="686" w:author="Martin Whiting" w:date="2019-02-07T10:35:00Z">
        <w:r w:rsidR="00F276B9" w:rsidDel="00366EE9">
          <w:delText xml:space="preserve">rapidly </w:delText>
        </w:r>
      </w:del>
      <w:r w:rsidR="00F276B9">
        <w:t>advancing</w:t>
      </w:r>
      <w:ins w:id="687" w:author="Martin Whiting" w:date="2019-02-07T10:35:00Z">
        <w:r w:rsidR="00366EE9">
          <w:t xml:space="preserve"> rapidly</w:t>
        </w:r>
      </w:ins>
      <w:r w:rsidR="00F276B9">
        <w:t xml:space="preserve">, </w:t>
      </w:r>
      <w:r w:rsidR="00D200DB">
        <w:t>careful</w:t>
      </w:r>
      <w:r w:rsidR="00CE3C1E">
        <w:t>ly considering ecology</w:t>
      </w:r>
      <w:r w:rsidR="00F276B9">
        <w:t xml:space="preserve"> ensure</w:t>
      </w:r>
      <w:r w:rsidR="00CE3C1E">
        <w:t>s</w:t>
      </w:r>
      <w:r w:rsidR="00F276B9">
        <w:t xml:space="preserve"> high quality research output in </w:t>
      </w:r>
      <w:r w:rsidR="00D200DB">
        <w:t>the future</w:t>
      </w:r>
      <w:commentRangeEnd w:id="685"/>
      <w:r w:rsidR="00FA5272">
        <w:rPr>
          <w:rStyle w:val="CommentReference"/>
        </w:rPr>
        <w:commentReference w:id="685"/>
      </w:r>
      <w:r w:rsidR="00F276B9">
        <w:t>.</w:t>
      </w:r>
      <w:ins w:id="688" w:author="Martin Whiting" w:date="2019-02-07T10:36:00Z">
        <w:r w:rsidR="0026276D">
          <w:t xml:space="preserve"> Is there anywhere in the review where we mention the importance of reporting the animals’ history? For example, how many stud</w:t>
        </w:r>
      </w:ins>
      <w:ins w:id="689" w:author="Martin Whiting" w:date="2019-02-07T10:37:00Z">
        <w:r w:rsidR="0026276D">
          <w:t>ies actually report whether their animals were captive bred or wild caught and if the latter, how long they have been in captivity and how they have been maintained (e.g. outdoors vs indoors)?</w:t>
        </w:r>
      </w:ins>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690" w:name="_Toc533668576"/>
      <w:r w:rsidRPr="004E4794">
        <w:rPr>
          <w:lang w:val="en-AU"/>
        </w:rPr>
        <w:t>The reptile brain and cognition</w:t>
      </w:r>
      <w:bookmarkEnd w:id="690"/>
    </w:p>
    <w:p w14:paraId="498DF71D" w14:textId="1E180131" w:rsidR="00E9738A" w:rsidRPr="00276F24" w:rsidRDefault="00A440D2" w:rsidP="00A91585">
      <w:pPr>
        <w:ind w:firstLine="0"/>
        <w:rPr>
          <w:lang w:val="en-AU"/>
        </w:rPr>
      </w:pPr>
      <w:r>
        <w:rPr>
          <w:lang w:val="en-AU"/>
        </w:rPr>
        <w:t xml:space="preserve">Brain correlates of </w:t>
      </w:r>
      <w:commentRangeStart w:id="691"/>
      <w:r>
        <w:rPr>
          <w:lang w:val="en-AU"/>
        </w:rPr>
        <w:t xml:space="preserve">cognition </w:t>
      </w:r>
      <w:commentRangeEnd w:id="691"/>
      <w:r w:rsidR="00FA5272">
        <w:rPr>
          <w:rStyle w:val="CommentReference"/>
        </w:rPr>
        <w:commentReference w:id="691"/>
      </w:r>
      <w:r>
        <w:rPr>
          <w:lang w:val="en-AU"/>
        </w:rPr>
        <w:t xml:space="preserve">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w:t>
      </w:r>
      <w:ins w:id="692" w:author="Martin Whiting" w:date="2019-02-07T10:41:00Z">
        <w:r w:rsidR="00FA5272">
          <w:rPr>
            <w:lang w:val="en-AU"/>
          </w:rPr>
          <w:t>a</w:t>
        </w:r>
      </w:ins>
      <w:del w:id="693" w:author="Martin Whiting" w:date="2019-02-07T10:41:00Z">
        <w:r w:rsidDel="00FA5272">
          <w:rPr>
            <w:lang w:val="en-AU"/>
          </w:rPr>
          <w:delText>A</w:delText>
        </w:r>
      </w:del>
      <w:r>
        <w:rPr>
          <w:lang w:val="en-AU"/>
        </w:rPr>
        <w:t xml:space="preserve">bsolute </w:t>
      </w:r>
      <w:r w:rsidR="00355537">
        <w:rPr>
          <w:lang w:val="en-AU"/>
        </w:rPr>
        <w:t>or</w:t>
      </w:r>
      <w:r>
        <w:rPr>
          <w:lang w:val="en-AU"/>
        </w:rPr>
        <w:t xml:space="preserve"> relative brain size, </w:t>
      </w:r>
      <w:ins w:id="694" w:author="Martin Whiting" w:date="2019-02-07T10:41:00Z">
        <w:r w:rsidR="00FA5272">
          <w:rPr>
            <w:lang w:val="en-AU"/>
          </w:rPr>
          <w:t xml:space="preserve">the </w:t>
        </w:r>
      </w:ins>
      <w:r>
        <w:rPr>
          <w:lang w:val="en-AU"/>
        </w:rPr>
        <w:t>size of specific regions</w:t>
      </w:r>
      <w:r w:rsidR="00355537">
        <w:rPr>
          <w:lang w:val="en-AU"/>
        </w:rPr>
        <w:t xml:space="preserve"> or</w:t>
      </w:r>
      <w:r>
        <w:rPr>
          <w:lang w:val="en-AU"/>
        </w:rPr>
        <w:t xml:space="preserve"> neural complexity</w:t>
      </w:r>
      <w:r w:rsidR="001A5DD8">
        <w:rPr>
          <w:lang w:val="en-AU"/>
        </w:rPr>
        <w:t xml:space="preserve"> (</w:t>
      </w:r>
      <w:r w:rsidR="001A5DD8" w:rsidRPr="00673040">
        <w:rPr>
          <w:rFonts w:eastAsiaTheme="minorHAnsi" w:cs="Arial"/>
          <w:szCs w:val="31"/>
          <w:lang w:val="en-AU"/>
        </w:rPr>
        <w:t>Chittka</w:t>
      </w:r>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xml:space="preserve">? We still have </w:t>
      </w:r>
      <w:del w:id="695" w:author="Martin Whiting" w:date="2019-02-07T10:42:00Z">
        <w:r w:rsidDel="00FA5272">
          <w:rPr>
            <w:lang w:val="en-AU"/>
          </w:rPr>
          <w:delText xml:space="preserve">no </w:delText>
        </w:r>
      </w:del>
      <w:ins w:id="696" w:author="Martin Whiting" w:date="2019-02-07T10:42:00Z">
        <w:r w:rsidR="00FA5272">
          <w:rPr>
            <w:lang w:val="en-AU"/>
          </w:rPr>
          <w:t xml:space="preserve">unsatisfactory </w:t>
        </w:r>
      </w:ins>
      <w:r>
        <w:rPr>
          <w:lang w:val="en-AU"/>
        </w:rPr>
        <w:t>answer</w:t>
      </w:r>
      <w:ins w:id="697" w:author="Martin Whiting" w:date="2019-02-07T10:42:00Z">
        <w:r w:rsidR="00FA5272">
          <w:rPr>
            <w:lang w:val="en-AU"/>
          </w:rPr>
          <w:t>s</w:t>
        </w:r>
      </w:ins>
      <w:r>
        <w:rPr>
          <w:lang w:val="en-AU"/>
        </w:rPr>
        <w:t xml:space="preserve"> to these questions</w:t>
      </w:r>
      <w:r w:rsidR="00C906B4">
        <w:rPr>
          <w:lang w:val="en-AU"/>
        </w:rPr>
        <w:t xml:space="preserve"> (</w:t>
      </w:r>
      <w:r w:rsidR="00C906B4">
        <w:rPr>
          <w:rFonts w:eastAsiaTheme="minorHAnsi"/>
        </w:rPr>
        <w:t>Benson-Amram et al., 2016</w:t>
      </w:r>
      <w:r w:rsidR="00F628AC">
        <w:rPr>
          <w:rFonts w:eastAsiaTheme="minorHAnsi"/>
        </w:rPr>
        <w:t>; Reader &amp; Laland, 2002</w:t>
      </w:r>
      <w:r w:rsidR="00C906B4">
        <w:rPr>
          <w:lang w:val="en-AU"/>
        </w:rPr>
        <w:t>)</w:t>
      </w:r>
      <w:r>
        <w:rPr>
          <w:lang w:val="en-AU"/>
        </w:rPr>
        <w:t xml:space="preserve">. </w:t>
      </w:r>
      <w:ins w:id="698" w:author="Martin Whiting" w:date="2019-02-07T10:42:00Z">
        <w:r w:rsidR="00FA5272">
          <w:rPr>
            <w:lang w:val="en-AU"/>
          </w:rPr>
          <w:t>Furthermore, the a</w:t>
        </w:r>
      </w:ins>
      <w:del w:id="699" w:author="Martin Whiting" w:date="2019-02-07T10:42:00Z">
        <w:r w:rsidR="00355537" w:rsidDel="00FA5272">
          <w:rPr>
            <w:lang w:val="en-AU"/>
          </w:rPr>
          <w:delText>A</w:delText>
        </w:r>
      </w:del>
      <w:r>
        <w:rPr>
          <w:lang w:val="en-AU"/>
        </w:rPr>
        <w:t xml:space="preserve">vailable data </w:t>
      </w:r>
      <w:del w:id="700" w:author="Martin Whiting" w:date="2019-02-07T10:42:00Z">
        <w:r w:rsidDel="00FA5272">
          <w:rPr>
            <w:lang w:val="en-AU"/>
          </w:rPr>
          <w:delText xml:space="preserve">is </w:delText>
        </w:r>
      </w:del>
      <w:ins w:id="701" w:author="Martin Whiting" w:date="2019-02-07T10:42:00Z">
        <w:r w:rsidR="00FA5272">
          <w:rPr>
            <w:lang w:val="en-AU"/>
          </w:rPr>
          <w:t xml:space="preserve">are </w:t>
        </w:r>
      </w:ins>
      <w:r>
        <w:rPr>
          <w:lang w:val="en-AU"/>
        </w:rPr>
        <w:t>taxonomically biased</w:t>
      </w:r>
      <w:r w:rsidR="00C906B4">
        <w:rPr>
          <w:lang w:val="en-AU"/>
        </w:rPr>
        <w:t xml:space="preserve"> </w:t>
      </w:r>
      <w:r w:rsidR="005907B6">
        <w:rPr>
          <w:lang w:val="en-AU"/>
        </w:rPr>
        <w:t xml:space="preserve">towards primates, </w:t>
      </w:r>
      <w:r w:rsidR="009763BF">
        <w:rPr>
          <w:lang w:val="en-AU"/>
        </w:rPr>
        <w:t xml:space="preserve">selective </w:t>
      </w:r>
      <w:del w:id="702" w:author="Martin Whiting" w:date="2019-02-07T10:42:00Z">
        <w:r w:rsidR="009763BF" w:rsidDel="00FA5272">
          <w:rPr>
            <w:lang w:val="en-AU"/>
          </w:rPr>
          <w:delText xml:space="preserve">other </w:delText>
        </w:r>
      </w:del>
      <w:r w:rsidR="009763BF">
        <w:rPr>
          <w:lang w:val="en-AU"/>
        </w:rPr>
        <w:t xml:space="preserve">mammals </w:t>
      </w:r>
      <w:r w:rsidR="005907B6">
        <w:rPr>
          <w:lang w:val="en-AU"/>
        </w:rPr>
        <w:t xml:space="preserve">and birds </w:t>
      </w:r>
      <w:r w:rsidR="00C906B4">
        <w:rPr>
          <w:lang w:val="en-AU"/>
        </w:rPr>
        <w:t>(</w:t>
      </w:r>
      <w:r w:rsidR="005907B6">
        <w:rPr>
          <w:rFonts w:eastAsiaTheme="minorHAnsi"/>
        </w:rPr>
        <w:t>Reader &amp; Laland, 2002</w:t>
      </w:r>
      <w:r w:rsidR="00C906B4">
        <w:rPr>
          <w:lang w:val="en-AU"/>
        </w:rPr>
        <w:t>)</w:t>
      </w:r>
      <w:ins w:id="703" w:author="Martin Whiting" w:date="2019-02-07T10:43:00Z">
        <w:r w:rsidR="00FA5272">
          <w:rPr>
            <w:lang w:val="en-AU"/>
          </w:rPr>
          <w:t>;</w:t>
        </w:r>
      </w:ins>
      <w:del w:id="704" w:author="Martin Whiting" w:date="2019-02-07T10:43:00Z">
        <w:r w:rsidR="006D5FBA" w:rsidDel="00FA5272">
          <w:rPr>
            <w:lang w:val="en-AU"/>
          </w:rPr>
          <w:delText>,</w:delText>
        </w:r>
      </w:del>
      <w:r w:rsidR="006D5FBA">
        <w:rPr>
          <w:lang w:val="en-AU"/>
        </w:rPr>
        <w:t xml:space="preserve">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r>
        <w:rPr>
          <w:rFonts w:eastAsiaTheme="minorHAnsi"/>
        </w:rPr>
        <w:t>Ivazov, 1983</w:t>
      </w:r>
      <w:r w:rsidR="00132D01">
        <w:rPr>
          <w:rFonts w:eastAsiaTheme="minorHAnsi"/>
        </w:rPr>
        <w:t>; Punzo, 1985</w:t>
      </w:r>
      <w:r>
        <w:rPr>
          <w:lang w:val="en-AU"/>
        </w:rPr>
        <w:t xml:space="preserve">) and </w:t>
      </w:r>
      <w:r w:rsidR="00355537">
        <w:rPr>
          <w:lang w:val="en-AU"/>
        </w:rPr>
        <w:t>these</w:t>
      </w:r>
      <w:r>
        <w:rPr>
          <w:lang w:val="en-AU"/>
        </w:rPr>
        <w:t xml:space="preserve"> focused on turtles (e.g. </w:t>
      </w:r>
      <w:r w:rsidR="006B31FE">
        <w:rPr>
          <w:rFonts w:eastAsiaTheme="minorHAnsi"/>
        </w:rPr>
        <w:t>Avigan</w:t>
      </w:r>
      <w:r w:rsidR="006B31FE">
        <w:t xml:space="preserve"> </w:t>
      </w:r>
      <w:r w:rsidR="006B31FE">
        <w:rPr>
          <w:rFonts w:eastAsiaTheme="minorHAnsi"/>
        </w:rPr>
        <w:t>&amp; Powers, 1995</w:t>
      </w:r>
      <w:r w:rsidR="006B31FE">
        <w:t xml:space="preserve">; </w:t>
      </w:r>
      <w:r w:rsidR="006B31FE">
        <w:rPr>
          <w:rFonts w:eastAsiaTheme="minorHAnsi"/>
        </w:rPr>
        <w:t>Blau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r w:rsidR="006B31FE">
        <w:rPr>
          <w:rFonts w:eastAsiaTheme="minorHAnsi"/>
        </w:rPr>
        <w:t>Yeh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can not be tested in mammals or birds. Some previous studies have already shown how incubation temperature can affect cognitive ability in lizards (e.g. </w:t>
      </w:r>
      <w:r w:rsidR="00276F24">
        <w:t xml:space="preserve">Amiel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r w:rsidR="00276F24" w:rsidRPr="00015BF6">
        <w:rPr>
          <w:rFonts w:cs="Arial"/>
          <w:szCs w:val="22"/>
          <w:lang w:val="en-AU"/>
        </w:rPr>
        <w:t>Siviter</w:t>
      </w:r>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w:t>
      </w:r>
      <w:r w:rsidR="00D70E73">
        <w:rPr>
          <w:lang w:val="en-AU"/>
        </w:rPr>
        <w:lastRenderedPageBreak/>
        <w:t>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ins w:id="705" w:author="Martin Whiting" w:date="2019-02-07T10:43:00Z">
        <w:r w:rsidR="000B75BE">
          <w:rPr>
            <w:lang w:val="en-AU"/>
          </w:rPr>
          <w:t xml:space="preserve">I’m not really sure this section adds much. No mention of </w:t>
        </w:r>
      </w:ins>
      <w:ins w:id="706" w:author="Martin Whiting" w:date="2019-02-07T10:44:00Z">
        <w:r w:rsidR="000B75BE">
          <w:rPr>
            <w:lang w:val="en-AU"/>
          </w:rPr>
          <w:t xml:space="preserve">Dan </w:t>
        </w:r>
      </w:ins>
      <w:ins w:id="707" w:author="Martin Whiting" w:date="2019-02-07T10:43:00Z">
        <w:r w:rsidR="000B75BE">
          <w:rPr>
            <w:lang w:val="en-AU"/>
          </w:rPr>
          <w:t>Hoops et al recent paper providing an atlas of the lizard brain (a major online resource). No mention of how sexual selectio</w:t>
        </w:r>
      </w:ins>
      <w:ins w:id="708" w:author="Martin Whiting" w:date="2019-02-07T10:44:00Z">
        <w:r w:rsidR="000B75BE">
          <w:rPr>
            <w:lang w:val="en-AU"/>
          </w:rPr>
          <w:t>n drives differences in brain morphology: Dan Hoops et al J Evol Biol paper and Lara LaDage papers on Uta. You either need to beef this up or just get rid of it.</w:t>
        </w:r>
      </w:ins>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709" w:name="_Toc533668577"/>
      <w:r w:rsidRPr="00B54BA9">
        <w:t>Conclusions</w:t>
      </w:r>
      <w:bookmarkEnd w:id="709"/>
    </w:p>
    <w:p w14:paraId="00860E7F" w14:textId="3D3DF272" w:rsidR="004E4794" w:rsidRPr="00E272ED" w:rsidRDefault="004E4794" w:rsidP="00CB0A5A">
      <w:pPr>
        <w:pStyle w:val="ListParagraph"/>
        <w:numPr>
          <w:ilvl w:val="0"/>
          <w:numId w:val="8"/>
        </w:numPr>
        <w:rPr>
          <w:lang w:val="en-AU"/>
        </w:rPr>
      </w:pPr>
      <w:del w:id="710" w:author="Martin Whiting" w:date="2019-02-07T10:48:00Z">
        <w:r w:rsidRPr="00CB0A5A" w:rsidDel="00685A36">
          <w:rPr>
            <w:lang w:val="en-AU"/>
          </w:rPr>
          <w:delText xml:space="preserve">The </w:delText>
        </w:r>
      </w:del>
      <w:ins w:id="711" w:author="Martin Whiting" w:date="2019-02-07T10:48:00Z">
        <w:r w:rsidR="00685A36">
          <w:rPr>
            <w:lang w:val="en-AU"/>
          </w:rPr>
          <w:t>Our</w:t>
        </w:r>
        <w:r w:rsidR="00685A36" w:rsidRPr="00CB0A5A">
          <w:rPr>
            <w:lang w:val="en-AU"/>
          </w:rPr>
          <w:t xml:space="preserve"> </w:t>
        </w:r>
      </w:ins>
      <w:r w:rsidRPr="00CB0A5A">
        <w:rPr>
          <w:lang w:val="en-AU"/>
        </w:rPr>
        <w:t xml:space="preserve">knowledge </w:t>
      </w:r>
      <w:del w:id="712" w:author="Martin Whiting" w:date="2019-02-07T10:48:00Z">
        <w:r w:rsidRPr="00CB0A5A" w:rsidDel="00685A36">
          <w:rPr>
            <w:lang w:val="en-AU"/>
          </w:rPr>
          <w:delText xml:space="preserve">about </w:delText>
        </w:r>
      </w:del>
      <w:ins w:id="713" w:author="Martin Whiting" w:date="2019-02-07T10:48:00Z">
        <w:r w:rsidR="00685A36">
          <w:rPr>
            <w:lang w:val="en-AU"/>
          </w:rPr>
          <w:t>of</w:t>
        </w:r>
        <w:r w:rsidR="00685A36" w:rsidRPr="00CB0A5A">
          <w:rPr>
            <w:lang w:val="en-AU"/>
          </w:rPr>
          <w:t xml:space="preserve"> </w:t>
        </w:r>
      </w:ins>
      <w:r w:rsidRPr="00CB0A5A">
        <w:rPr>
          <w:lang w:val="en-AU"/>
        </w:rPr>
        <w:t>reptile learning has greatly advanced</w:t>
      </w:r>
      <w:ins w:id="714" w:author="Martin Whiting" w:date="2019-02-07T10:48:00Z">
        <w:r w:rsidR="00685A36">
          <w:rPr>
            <w:lang w:val="en-AU"/>
          </w:rPr>
          <w:t>,</w:t>
        </w:r>
      </w:ins>
      <w:r w:rsidRPr="00CB0A5A">
        <w:rPr>
          <w:lang w:val="en-AU"/>
        </w:rPr>
        <w:t xml:space="preserve"> especially in the last decade. </w:t>
      </w:r>
      <w:commentRangeStart w:id="715"/>
      <w:r w:rsidRPr="00CB0A5A">
        <w:rPr>
          <w:lang w:val="en-AU"/>
        </w:rPr>
        <w:t>Increasingly, researchers become interested in these neglected animals because of the need for a more comprehensive, wide taxonomic approach to the study of learning</w:t>
      </w:r>
      <w:commentRangeEnd w:id="715"/>
      <w:r w:rsidR="00685A36">
        <w:rPr>
          <w:rStyle w:val="CommentReference"/>
        </w:rPr>
        <w:commentReference w:id="715"/>
      </w:r>
      <w:r w:rsidRPr="00CB0A5A">
        <w:rPr>
          <w:lang w:val="en-AU"/>
        </w:rPr>
        <w:t xml:space="preserve">.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 xml:space="preserve">Our </w:t>
      </w:r>
      <w:commentRangeStart w:id="716"/>
      <w:r w:rsidRPr="00E272ED">
        <w:rPr>
          <w:lang w:val="en-AU"/>
        </w:rPr>
        <w:t xml:space="preserve">systematic review </w:t>
      </w:r>
      <w:commentRangeEnd w:id="716"/>
      <w:r w:rsidR="00685A36">
        <w:rPr>
          <w:rStyle w:val="CommentReference"/>
        </w:rPr>
        <w:commentReference w:id="716"/>
      </w:r>
      <w:r w:rsidRPr="00E272ED">
        <w:rPr>
          <w:lang w:val="en-AU"/>
        </w:rPr>
        <w:t xml:space="preserve">provides an up-to-date overview of the currently available </w:t>
      </w:r>
      <w:commentRangeStart w:id="717"/>
      <w:r w:rsidRPr="00E272ED">
        <w:rPr>
          <w:lang w:val="en-AU"/>
        </w:rPr>
        <w:t>data</w:t>
      </w:r>
      <w:commentRangeEnd w:id="717"/>
      <w:r w:rsidR="00685A36">
        <w:rPr>
          <w:rStyle w:val="CommentReference"/>
        </w:rPr>
        <w:commentReference w:id="717"/>
      </w:r>
      <w:r w:rsidRPr="00E272ED">
        <w:rPr>
          <w:lang w:val="en-AU"/>
        </w:rPr>
        <w:t>.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lastRenderedPageBreak/>
        <w:t>(</w:t>
      </w:r>
      <w:r w:rsidRPr="004E4794">
        <w:rPr>
          <w:lang w:val="en-AU"/>
        </w:rPr>
        <w:t>2018).</w:t>
      </w:r>
    </w:p>
    <w:p w14:paraId="22CD2F03" w14:textId="134C07A2" w:rsidR="005473C1" w:rsidRDefault="00685A36" w:rsidP="00D41C65">
      <w:pPr>
        <w:ind w:firstLine="0"/>
        <w:rPr>
          <w:lang w:val="en-AU"/>
        </w:rPr>
      </w:pPr>
      <w:commentRangeStart w:id="718"/>
      <w:ins w:id="719" w:author="Martin Whiting" w:date="2019-02-07T10:52:00Z">
        <w:r>
          <w:rPr>
            <w:lang w:val="en-AU"/>
          </w:rPr>
          <w:t>To be honest I did not get much from this conclusions section. I suggest a single pg that wraps things up</w:t>
        </w:r>
      </w:ins>
      <w:ins w:id="720" w:author="Martin Whiting" w:date="2019-02-07T10:53:00Z">
        <w:r>
          <w:rPr>
            <w:lang w:val="en-AU"/>
          </w:rPr>
          <w:t>, focusing on the key points. I</w:t>
        </w:r>
        <w:r w:rsidR="00D977EC">
          <w:rPr>
            <w:lang w:val="en-AU"/>
          </w:rPr>
          <w:t xml:space="preserve"> found myself reading points that I had read only a few pages back.</w:t>
        </w:r>
      </w:ins>
      <w:commentRangeEnd w:id="718"/>
      <w:r w:rsidR="00634D91">
        <w:rPr>
          <w:rStyle w:val="CommentReference"/>
        </w:rPr>
        <w:commentReference w:id="718"/>
      </w:r>
    </w:p>
    <w:p w14:paraId="0E608472" w14:textId="6438CE79" w:rsidR="005473C1" w:rsidRDefault="005473C1" w:rsidP="00B54BA9">
      <w:pPr>
        <w:pStyle w:val="Heading2"/>
        <w:ind w:left="426" w:hanging="142"/>
        <w:rPr>
          <w:lang w:val="en-AU"/>
        </w:rPr>
      </w:pPr>
      <w:bookmarkStart w:id="721" w:name="_Toc533668578"/>
      <w:r w:rsidRPr="00B54BA9">
        <w:t>Acknowledgements</w:t>
      </w:r>
      <w:bookmarkEnd w:id="721"/>
    </w:p>
    <w:p w14:paraId="3D7BCC67" w14:textId="52D17B3A" w:rsidR="004E4794" w:rsidRDefault="004E4794" w:rsidP="004E4794">
      <w:pPr>
        <w:ind w:firstLine="0"/>
      </w:pPr>
      <w:r w:rsidRPr="00102FDC">
        <w:t xml:space="preserve">This project was funded </w:t>
      </w:r>
      <w:r>
        <w:t xml:space="preserve">by </w:t>
      </w:r>
      <w:r w:rsidRPr="00102FDC">
        <w:t>Macquarie University.</w:t>
      </w:r>
      <w:ins w:id="722" w:author="Martin Whiting" w:date="2019-02-07T08:12:00Z">
        <w:r w:rsidR="003D6C83">
          <w:t xml:space="preserve"> You could say that you were funded by an iMQRF scholarship during the writing of this paper, awarded by MQ</w:t>
        </w:r>
      </w:ins>
      <w:ins w:id="723"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724" w:name="_Toc533668579"/>
      <w:r w:rsidRPr="00B54BA9">
        <w:t>Supporting</w:t>
      </w:r>
      <w:r>
        <w:rPr>
          <w:lang w:val="en-AU"/>
        </w:rPr>
        <w:t xml:space="preserve"> information</w:t>
      </w:r>
      <w:bookmarkEnd w:id="724"/>
    </w:p>
    <w:p w14:paraId="62A78ECF" w14:textId="2141A540"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ins w:id="725" w:author="Martin Whiting" w:date="2019-02-07T10:54:00Z">
        <w:r w:rsidR="00D977EC">
          <w:rPr>
            <w:lang w:val="en-AU"/>
          </w:rPr>
          <w:t xml:space="preserve"> Could you be specific about what data is included?</w:t>
        </w:r>
      </w:ins>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726" w:name="_Toc533668580"/>
      <w:r w:rsidRPr="00B54BA9">
        <w:lastRenderedPageBreak/>
        <w:t>References</w:t>
      </w:r>
      <w:bookmarkEnd w:id="726"/>
    </w:p>
    <w:p w14:paraId="1DFCB728" w14:textId="7045832C"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doi:papers3://publication/doi/10.1098/rsbl.2011.1161</w:t>
        </w:r>
      </w:hyperlink>
    </w:p>
    <w:p w14:paraId="78991B66" w14:textId="4F3B4BC7"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lastRenderedPageBreak/>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w:t>
      </w:r>
      <w:r>
        <w:rPr>
          <w:rFonts w:eastAsiaTheme="minorHAnsi"/>
        </w:rPr>
        <w:lastRenderedPageBreak/>
        <w:t xml:space="preserve">'cold'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lastRenderedPageBreak/>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r w:rsidRPr="005E5169">
        <w:rPr>
          <w:lang w:val="en-GB"/>
        </w:rPr>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r>
        <w:rPr>
          <w:rFonts w:eastAsiaTheme="minorHAnsi"/>
        </w:rPr>
        <w:lastRenderedPageBreak/>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r>
        <w:rPr>
          <w:rFonts w:eastAsiaTheme="minorHAnsi"/>
        </w:rPr>
        <w:lastRenderedPageBreak/>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r>
        <w:rPr>
          <w:rFonts w:eastAsiaTheme="minorHAnsi"/>
        </w:rPr>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lastRenderedPageBreak/>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r>
        <w:rPr>
          <w:rFonts w:eastAsiaTheme="minorHAnsi"/>
        </w:rPr>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lastRenderedPageBreak/>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lastRenderedPageBreak/>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r>
        <w:rPr>
          <w:rFonts w:eastAsiaTheme="minorHAnsi"/>
        </w:rPr>
        <w:lastRenderedPageBreak/>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doi:papers3://publication/doi/10.1186/1742-9994-11-21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lastRenderedPageBreak/>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727" w:name="_Toc533668581"/>
      <w:r w:rsidRPr="00B54BA9">
        <w:lastRenderedPageBreak/>
        <w:t>Appendix</w:t>
      </w:r>
      <w:bookmarkEnd w:id="727"/>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t>poinsettii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r w:rsidRPr="00267BE5">
              <w:rPr>
                <w:b w:val="0"/>
                <w:i/>
                <w:iCs/>
              </w:rPr>
              <w:lastRenderedPageBreak/>
              <w:t xml:space="preserve">Scincella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lastRenderedPageBreak/>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r w:rsidRPr="00267BE5">
              <w:rPr>
                <w:b w:val="0"/>
              </w:rPr>
              <w:t xml:space="preserve">Avigan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728"/>
      <w:r>
        <w:rPr>
          <w:lang w:val="en-AU"/>
        </w:rPr>
        <w:t xml:space="preserve">Phylogenetic </w:t>
      </w:r>
      <w:commentRangeEnd w:id="728"/>
      <w:r w:rsidR="00D118B2">
        <w:rPr>
          <w:rStyle w:val="CommentReference"/>
        </w:rPr>
        <w:commentReference w:id="728"/>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Martin Whiting" w:date="2019-02-05T10:48:00Z" w:initials="MW">
    <w:p w14:paraId="7C00EFC0" w14:textId="0A8FD6EB" w:rsidR="005932FE" w:rsidRDefault="005932FE">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Also, is it a taxonomic (systematic) review or is it like Wilkinson and Huber where they review cognitive domains. Systematic implies taxonomic, such as theis is what we know about learning in crocodiles.</w:t>
      </w:r>
    </w:p>
  </w:comment>
  <w:comment w:id="72" w:author="Martin Whiting" w:date="2019-02-05T07:50:00Z" w:initials="MW">
    <w:p w14:paraId="086CEF23" w14:textId="74A6CD0C" w:rsidR="005932FE" w:rsidRDefault="005932FE">
      <w:pPr>
        <w:pStyle w:val="CommentText"/>
      </w:pPr>
      <w:r>
        <w:rPr>
          <w:rStyle w:val="CommentReference"/>
        </w:rPr>
        <w:annotationRef/>
      </w:r>
      <w:r>
        <w:t>How many key words can we use? If you use order names then we should give all the reptile orders. Chelonia is more commonly used than Testudines.</w:t>
      </w:r>
    </w:p>
  </w:comment>
  <w:comment w:id="80" w:author="Martin Whiting" w:date="2019-02-05T07:34:00Z" w:initials="MW">
    <w:p w14:paraId="3E8C80C3" w14:textId="6735B791" w:rsidR="005932FE" w:rsidRDefault="005932FE">
      <w:pPr>
        <w:pStyle w:val="CommentText"/>
      </w:pPr>
      <w:r>
        <w:rPr>
          <w:rStyle w:val="CommentReference"/>
        </w:rPr>
        <w:annotationRef/>
      </w:r>
      <w:r>
        <w:t xml:space="preserve">I think we are better off citing papers from the </w:t>
      </w:r>
      <w:r w:rsidRPr="00310EC0">
        <w:rPr>
          <w:highlight w:val="yellow"/>
        </w:rPr>
        <w:t>recent Behavioral Ecology special issue</w:t>
      </w:r>
      <w:r>
        <w:t xml:space="preserve"> on cognition and fitness. That issue represents current thinking.</w:t>
      </w:r>
    </w:p>
  </w:comment>
  <w:comment w:id="84" w:author="Martin Whiting" w:date="2019-02-05T07:52:00Z" w:initials="MW">
    <w:p w14:paraId="49ED7A98" w14:textId="345E5D09" w:rsidR="005932FE" w:rsidRDefault="005932FE">
      <w:pPr>
        <w:pStyle w:val="CommentText"/>
      </w:pPr>
      <w:r>
        <w:rPr>
          <w:rStyle w:val="CommentReference"/>
        </w:rPr>
        <w:annotationRef/>
      </w:r>
      <w:r>
        <w:t>Caecilians are amhibians!</w:t>
      </w:r>
    </w:p>
  </w:comment>
  <w:comment w:id="85" w:author="Birgit Szabo" w:date="2019-02-07T12:32:00Z" w:initials="BS">
    <w:p w14:paraId="2872EC8F" w14:textId="0A4CFED8" w:rsidR="005932FE" w:rsidRDefault="005932FE">
      <w:pPr>
        <w:pStyle w:val="CommentText"/>
      </w:pPr>
      <w:r>
        <w:rPr>
          <w:rStyle w:val="CommentReference"/>
        </w:rPr>
        <w:annotationRef/>
      </w:r>
      <w:r>
        <w:t>Sorry, that is true. Small error in thinking…</w:t>
      </w:r>
    </w:p>
  </w:comment>
  <w:comment w:id="124" w:author="Martin Whiting" w:date="2019-02-05T11:52:00Z" w:initials="MW">
    <w:p w14:paraId="5BE420B6" w14:textId="2476DFE7" w:rsidR="005932FE" w:rsidRPr="009A7B92" w:rsidRDefault="005932FE"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r w:rsidRPr="009A7B92">
        <w:rPr>
          <w:rFonts w:cs="Arial"/>
          <w:color w:val="FFFFFF"/>
          <w:sz w:val="20"/>
          <w:lang w:val="en-AU"/>
        </w:rPr>
        <w:t>Uetz, P., Freed, P. &amp; Hošek,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128" w:author="Martin Whiting" w:date="2019-02-05T09:22:00Z" w:initials="MW">
    <w:p w14:paraId="75B547DD" w14:textId="1838AC8E"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Uller and Olsson reviewed reptile mating systems and multiple mating. You could also cite a few books such as </w:t>
      </w:r>
      <w:r w:rsidRPr="001B44D4">
        <w:rPr>
          <w:szCs w:val="22"/>
        </w:rPr>
        <w:t xml:space="preserve">S.F. Fox, J.K. McCoy, and T.A. Baird (eds.), </w:t>
      </w:r>
      <w:r w:rsidRPr="001B44D4">
        <w:rPr>
          <w:i/>
          <w:iCs/>
          <w:szCs w:val="22"/>
        </w:rPr>
        <w:t>Lizard Social Behavior</w:t>
      </w:r>
      <w:r w:rsidRPr="001B44D4">
        <w:rPr>
          <w:szCs w:val="22"/>
        </w:rPr>
        <w:t>. Johns Hopkins University Press.</w:t>
      </w:r>
    </w:p>
    <w:p w14:paraId="5140793C" w14:textId="01BE787E"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6B936C87" w14:textId="77777777" w:rsidR="005932FE" w:rsidRPr="003E2AD1" w:rsidRDefault="005932FE" w:rsidP="00065C5A">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p w14:paraId="03212DA1" w14:textId="77777777" w:rsidR="005932FE" w:rsidRDefault="005932FE"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p>
    <w:p w14:paraId="1898AC1C" w14:textId="27940CA1" w:rsidR="005932FE" w:rsidRDefault="005932FE">
      <w:pPr>
        <w:pStyle w:val="CommentText"/>
      </w:pPr>
    </w:p>
  </w:comment>
  <w:comment w:id="131" w:author="Martin Whiting" w:date="2019-02-05T09:25:00Z" w:initials="MW">
    <w:p w14:paraId="1BEE68FC" w14:textId="54718A43" w:rsidR="005932FE" w:rsidRDefault="005932FE">
      <w:pPr>
        <w:pStyle w:val="CommentText"/>
      </w:pPr>
      <w:r>
        <w:rPr>
          <w:rStyle w:val="CommentReference"/>
        </w:rPr>
        <w:annotationRef/>
      </w:r>
      <w:r>
        <w:t>Hopefully we can cite the bluey paper. May as well put it in now and then update later.</w:t>
      </w:r>
    </w:p>
  </w:comment>
  <w:comment w:id="132" w:author="Martin Whiting" w:date="2019-02-05T10:33:00Z" w:initials="MW">
    <w:p w14:paraId="292ABF5A" w14:textId="1429922F" w:rsidR="005932FE" w:rsidRDefault="005932FE">
      <w:pPr>
        <w:pStyle w:val="CommentText"/>
      </w:pPr>
      <w:r>
        <w:rPr>
          <w:rStyle w:val="CommentReference"/>
        </w:rPr>
        <w:annotationRef/>
      </w:r>
      <w:r>
        <w:t>This is really old. I can look for a better reference, perhaps incorporating molecular estimates of divergence times.</w:t>
      </w:r>
    </w:p>
  </w:comment>
  <w:comment w:id="133" w:author="Martin Whiting" w:date="2019-02-05T10:34:00Z" w:initials="MW">
    <w:p w14:paraId="6EBF7D97" w14:textId="61F0DFD1" w:rsidR="005932FE" w:rsidRDefault="005932FE">
      <w:pPr>
        <w:pStyle w:val="CommentText"/>
      </w:pPr>
      <w:r>
        <w:rPr>
          <w:rStyle w:val="CommentReference"/>
        </w:rPr>
        <w:annotationRef/>
      </w:r>
      <w:r>
        <w:t>This is not the appropriate reference because they are citing papers to make this point. I’m also not really sure what this means? They are ectotherms, mammals are endotherms. They have different constraints. It’s certainly true that both have to escape predators and find food, as do all vertebrates (and inverts). With respect to the reference, you either need to find the original reference (or an original ref) or you cite reference in W&amp;H 2012. For example, Jacobs 1999 in Wilkinson and Huber 2012, although that’s a bit lazy.</w:t>
      </w:r>
    </w:p>
  </w:comment>
  <w:comment w:id="134" w:author="Martin Whiting" w:date="2019-02-05T11:54:00Z" w:initials="MW">
    <w:p w14:paraId="32879FB5" w14:textId="0A97E740" w:rsidR="005932FE" w:rsidRDefault="005932FE">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140" w:author="Martin Whiting" w:date="2019-02-05T11:59:00Z" w:initials="MW">
    <w:p w14:paraId="2968B8B2" w14:textId="41898376" w:rsidR="005932FE" w:rsidRDefault="005932FE">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172" w:author="Martin Whiting" w:date="2019-02-05T17:33:00Z" w:initials="MW">
    <w:p w14:paraId="46479B48" w14:textId="18BDC882" w:rsidR="005932FE" w:rsidRDefault="005932FE">
      <w:pPr>
        <w:pStyle w:val="CommentText"/>
      </w:pPr>
      <w:r>
        <w:rPr>
          <w:rStyle w:val="CommentReference"/>
        </w:rPr>
        <w:annotationRef/>
      </w:r>
      <w:r>
        <w:t>Needs rewording.</w:t>
      </w:r>
    </w:p>
  </w:comment>
  <w:comment w:id="189" w:author="Martin Whiting" w:date="2019-02-05T17:36:00Z" w:initials="MW">
    <w:p w14:paraId="08BF6693" w14:textId="17080CED" w:rsidR="005932FE" w:rsidRDefault="005932FE">
      <w:pPr>
        <w:pStyle w:val="CommentText"/>
      </w:pPr>
      <w:r>
        <w:rPr>
          <w:rStyle w:val="CommentReference"/>
        </w:rPr>
        <w:annotationRef/>
      </w:r>
      <w:r>
        <w:t>Is this the correct common name?</w:t>
      </w:r>
    </w:p>
  </w:comment>
  <w:comment w:id="206" w:author="Martin Whiting" w:date="2019-02-06T09:52:00Z" w:initials="MW">
    <w:p w14:paraId="67751EB5" w14:textId="355305F6" w:rsidR="005932FE" w:rsidRDefault="005932FE">
      <w:pPr>
        <w:pStyle w:val="CommentText"/>
      </w:pPr>
      <w:r>
        <w:rPr>
          <w:rStyle w:val="CommentReference"/>
        </w:rPr>
        <w:annotationRef/>
      </w:r>
      <w:r>
        <w:t>Especially is an adverb. You cannot start a sentence with it.</w:t>
      </w:r>
    </w:p>
  </w:comment>
  <w:comment w:id="210" w:author="Martin Whiting" w:date="2019-02-05T17:44:00Z" w:initials="MW">
    <w:p w14:paraId="38D75ADC" w14:textId="7A1A4DBD" w:rsidR="005932FE" w:rsidRDefault="005932FE">
      <w:pPr>
        <w:pStyle w:val="CommentText"/>
      </w:pPr>
      <w:r>
        <w:rPr>
          <w:rStyle w:val="CommentReference"/>
        </w:rPr>
        <w:annotationRef/>
      </w:r>
      <w:r>
        <w:t>I don’t get this point.</w:t>
      </w:r>
    </w:p>
  </w:comment>
  <w:comment w:id="229" w:author="Martin Whiting" w:date="2019-02-07T08:43:00Z" w:initials="MW">
    <w:p w14:paraId="6F9A3D5B" w14:textId="2ED1B58E" w:rsidR="005932FE" w:rsidRDefault="005932FE">
      <w:pPr>
        <w:pStyle w:val="CommentText"/>
      </w:pPr>
      <w:r>
        <w:rPr>
          <w:rStyle w:val="CommentReference"/>
        </w:rPr>
        <w:annotationRef/>
      </w:r>
      <w:r>
        <w:t>Check which species is which and then add “respectively”.</w:t>
      </w:r>
    </w:p>
  </w:comment>
  <w:comment w:id="253" w:author="Martin Whiting" w:date="2019-02-05T18:03:00Z" w:initials="MW">
    <w:p w14:paraId="5B9B5B2F" w14:textId="77777777" w:rsidR="005932FE" w:rsidRDefault="005932FE">
      <w:pPr>
        <w:pStyle w:val="CommentText"/>
      </w:pPr>
      <w:r>
        <w:rPr>
          <w:rStyle w:val="CommentReference"/>
        </w:rPr>
        <w:annotationRef/>
      </w:r>
      <w:r>
        <w:t>But see paper by Amiel and Shine that looks at exactly this.</w:t>
      </w:r>
    </w:p>
    <w:p w14:paraId="114652D3"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5932FE" w:rsidRDefault="005932FE"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r>
        <w:rPr>
          <w:rFonts w:ascii="Times New Roman" w:eastAsiaTheme="minorHAnsi" w:hAnsi="Times New Roman"/>
          <w:sz w:val="20"/>
          <w:lang w:val="en-US"/>
        </w:rPr>
        <w:t>Shisan Bao</w:t>
      </w:r>
      <w:r>
        <w:rPr>
          <w:rFonts w:ascii="Times New Roman" w:eastAsiaTheme="minorHAnsi" w:hAnsi="Times New Roman"/>
          <w:sz w:val="13"/>
          <w:szCs w:val="13"/>
          <w:lang w:val="en-US"/>
        </w:rPr>
        <w:t>2</w:t>
      </w:r>
    </w:p>
    <w:p w14:paraId="4CC1369A" w14:textId="10102A3D" w:rsidR="005932FE" w:rsidRDefault="005932FE"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258" w:author="Martin Whiting" w:date="2019-02-06T07:41:00Z" w:initials="MW">
    <w:p w14:paraId="58878473" w14:textId="4B7D07E2" w:rsidR="005932FE" w:rsidRDefault="005932FE">
      <w:pPr>
        <w:pStyle w:val="CommentText"/>
      </w:pPr>
      <w:r>
        <w:rPr>
          <w:rStyle w:val="CommentReference"/>
        </w:rPr>
        <w:annotationRef/>
      </w:r>
      <w:r>
        <w:t>I would follow this up with an explanation of why this is the case.</w:t>
      </w:r>
    </w:p>
  </w:comment>
  <w:comment w:id="259" w:author="Martin Whiting" w:date="2019-02-06T07:42:00Z" w:initials="MW">
    <w:p w14:paraId="297CF03A" w14:textId="78721696" w:rsidR="005932FE" w:rsidRDefault="005932FE">
      <w:pPr>
        <w:pStyle w:val="CommentText"/>
      </w:pPr>
      <w:r>
        <w:rPr>
          <w:rStyle w:val="CommentReference"/>
        </w:rPr>
        <w:annotationRef/>
      </w:r>
      <w:r>
        <w:t>This sentence comes across as a little odd. You talk about what turtles do but then mention lizards with respect to some of the same brain regions. Make the lizard part a separate sentence and talk specifically about what brain regions may be involved in spatial processing.</w:t>
      </w:r>
    </w:p>
  </w:comment>
  <w:comment w:id="267" w:author="Martin Whiting" w:date="2019-02-06T07:54:00Z" w:initials="MW">
    <w:p w14:paraId="793E9F48" w14:textId="6AA57235" w:rsidR="005932FE" w:rsidRDefault="005932FE">
      <w:pPr>
        <w:pStyle w:val="CommentText"/>
      </w:pPr>
      <w:r>
        <w:rPr>
          <w:rStyle w:val="CommentReference"/>
        </w:rPr>
        <w:annotationRef/>
      </w:r>
      <w:r>
        <w:t>Writing tip. I have noticed that you sometimes start sentences with an adverb, which is a no-no in writing.</w:t>
      </w:r>
    </w:p>
  </w:comment>
  <w:comment w:id="280" w:author="Martin Whiting" w:date="2019-02-06T07:59:00Z" w:initials="MW">
    <w:p w14:paraId="744D903D" w14:textId="541F05E4" w:rsidR="005932FE" w:rsidRDefault="005932FE">
      <w:pPr>
        <w:pStyle w:val="CommentText"/>
      </w:pPr>
      <w:r>
        <w:rPr>
          <w:rStyle w:val="CommentReference"/>
        </w:rPr>
        <w:annotationRef/>
      </w:r>
      <w:r>
        <w:t>I know you like this word but in English it is a strong word that you wouldn’t use in this context. For example, if something is confronting it has a negative connotation.</w:t>
      </w:r>
    </w:p>
  </w:comment>
  <w:comment w:id="298" w:author="Martin Whiting" w:date="2019-02-06T08:11:00Z" w:initials="MW">
    <w:p w14:paraId="204A6508" w14:textId="0C210E61" w:rsidR="005932FE" w:rsidRDefault="005932FE">
      <w:pPr>
        <w:pStyle w:val="CommentText"/>
      </w:pPr>
      <w:r>
        <w:rPr>
          <w:rStyle w:val="CommentReference"/>
        </w:rPr>
        <w:annotationRef/>
      </w:r>
      <w:r>
        <w:t>Sp is wrong. If this is first mention of this species then write out genus.</w:t>
      </w:r>
    </w:p>
  </w:comment>
  <w:comment w:id="306" w:author="Martin Whiting" w:date="2019-02-06T08:14:00Z" w:initials="MW">
    <w:p w14:paraId="0340247E" w14:textId="36A57905" w:rsidR="005932FE" w:rsidRDefault="005932FE">
      <w:pPr>
        <w:pStyle w:val="CommentText"/>
      </w:pPr>
      <w:r>
        <w:rPr>
          <w:rStyle w:val="CommentReference"/>
        </w:rPr>
        <w:annotationRef/>
      </w:r>
      <w:r>
        <w:t xml:space="preserve">Be specific. I’m guessing that you are saying that most research on brain functioning has been done on turtles? Maybe make Turtles the topic (start) of the sentence. </w:t>
      </w:r>
    </w:p>
  </w:comment>
  <w:comment w:id="299" w:author="Martin Whiting" w:date="2019-02-06T08:17:00Z" w:initials="MW">
    <w:p w14:paraId="2D90A009" w14:textId="52570F1C" w:rsidR="005932FE" w:rsidRDefault="005932FE">
      <w:pPr>
        <w:pStyle w:val="CommentText"/>
      </w:pPr>
      <w:r>
        <w:rPr>
          <w:rStyle w:val="CommentReference"/>
        </w:rPr>
        <w:annotationRef/>
      </w:r>
      <w:r>
        <w:t>This seems out of place, especially the last part of the pg. This section is about learning during foraging so any mention of the brain needs to be related to that, specifically.</w:t>
      </w:r>
    </w:p>
  </w:comment>
  <w:comment w:id="309" w:author="Martin Whiting" w:date="2019-02-06T08:32:00Z" w:initials="MW">
    <w:p w14:paraId="2092ADB4" w14:textId="667E6A5B" w:rsidR="005932FE" w:rsidRDefault="005932FE">
      <w:pPr>
        <w:pStyle w:val="CommentText"/>
      </w:pPr>
      <w:r>
        <w:rPr>
          <w:rStyle w:val="CommentReference"/>
        </w:rPr>
        <w:annotationRef/>
      </w:r>
      <w:r>
        <w:t xml:space="preserve">How about rather saying something like Numerosity has been demonstrated in a wide range of species including </w:t>
      </w:r>
      <w:r w:rsidRPr="00FB57F9">
        <w:rPr>
          <w:i/>
        </w:rPr>
        <w:t>Tenebrio</w:t>
      </w:r>
      <w:r>
        <w:t xml:space="preserve"> beetles, blah blah</w:t>
      </w:r>
    </w:p>
  </w:comment>
  <w:comment w:id="312" w:author="Martin Whiting" w:date="2019-02-06T08:31:00Z" w:initials="MW">
    <w:p w14:paraId="3D54D442" w14:textId="4FAE3798" w:rsidR="005932FE" w:rsidRDefault="005932FE">
      <w:pPr>
        <w:pStyle w:val="CommentText"/>
      </w:pPr>
      <w:r>
        <w:rPr>
          <w:rStyle w:val="CommentReference"/>
        </w:rPr>
        <w:annotationRef/>
      </w:r>
      <w:r>
        <w:t>This is redundant.</w:t>
      </w:r>
    </w:p>
  </w:comment>
  <w:comment w:id="338" w:author="Martin Whiting" w:date="2019-02-06T08:52:00Z" w:initials="MW">
    <w:p w14:paraId="46941FC3" w14:textId="2452BEFC" w:rsidR="005932FE" w:rsidRDefault="005932FE">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339" w:author="Martin Whiting" w:date="2019-02-06T08:57:00Z" w:initials="MW">
    <w:p w14:paraId="06CD8BDE" w14:textId="4221CF30" w:rsidR="005932FE" w:rsidRDefault="005932FE">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340" w:author="Martin Whiting" w:date="2019-02-06T09:01:00Z" w:initials="MW">
    <w:p w14:paraId="1FD4E336" w14:textId="6FF09AE2" w:rsidR="005932FE" w:rsidRDefault="005932FE">
      <w:pPr>
        <w:pStyle w:val="CommentText"/>
      </w:pPr>
      <w:r>
        <w:rPr>
          <w:rStyle w:val="CommentReference"/>
        </w:rPr>
        <w:annotationRef/>
      </w:r>
      <w:r>
        <w:t>I would suggest starting this pg differently. How well do we understand the role of the brain in reversal and discrimination learning? When you start a new paragraph that goes to a new topic, you need a transition.</w:t>
      </w:r>
    </w:p>
  </w:comment>
  <w:comment w:id="341" w:author="Martin Whiting" w:date="2019-02-06T09:03:00Z" w:initials="MW">
    <w:p w14:paraId="0882C095" w14:textId="3C471C73" w:rsidR="005932FE" w:rsidRDefault="005932FE">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asingle species of fresh water turtle, the Noth American painted turtle (species name).” </w:t>
      </w:r>
    </w:p>
  </w:comment>
  <w:comment w:id="351" w:author="Martin Whiting" w:date="2019-02-06T09:09:00Z" w:initials="MW">
    <w:p w14:paraId="3D1DF3E5" w14:textId="295A70D1" w:rsidR="005932FE" w:rsidRDefault="005932FE">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352" w:author="Martin Whiting" w:date="2019-02-06T09:13:00Z" w:initials="MW">
    <w:p w14:paraId="32ADC1E8" w14:textId="27463B31" w:rsidR="005932FE" w:rsidRDefault="005932FE">
      <w:pPr>
        <w:pStyle w:val="CommentText"/>
      </w:pPr>
      <w:r>
        <w:rPr>
          <w:rStyle w:val="CommentReference"/>
        </w:rPr>
        <w:annotationRef/>
      </w:r>
      <w:r>
        <w:t>After reading the first sentence I was expecting a discussion of BF in reptiles—a state of play. But the next sentence then goes into the specifics of brain function in turtles. I don’t see the connection. And then the next sentence is about incubation temperature. I’m not really sure how you fix all this, but it reads as a random pg. I’m assuming that part of this pg is to deal with future directions? I’m wondering whether a single pg at the end for all future directions wouldn’t be best? Then anyone scanning the paper could see it instantly.</w:t>
      </w:r>
    </w:p>
  </w:comment>
  <w:comment w:id="359" w:author="Martin Whiting" w:date="2019-02-06T09:50:00Z" w:initials="MW">
    <w:p w14:paraId="3CF1A41A" w14:textId="798DAADE" w:rsidR="005932FE" w:rsidRDefault="005932FE">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384" w:author="Martin Whiting" w:date="2019-02-06T10:03:00Z" w:initials="MW">
    <w:p w14:paraId="67CE4D77" w14:textId="25EE5B6F" w:rsidR="005932FE" w:rsidRDefault="005932FE">
      <w:pPr>
        <w:pStyle w:val="CommentText"/>
      </w:pPr>
      <w:r>
        <w:rPr>
          <w:rStyle w:val="CommentReference"/>
        </w:rPr>
        <w:annotationRef/>
      </w:r>
      <w:r>
        <w:t>Is this the correct reference? I did not know that Sol had studied Anolis?</w:t>
      </w:r>
    </w:p>
  </w:comment>
  <w:comment w:id="404" w:author="Martin Whiting" w:date="2019-02-06T10:07:00Z" w:initials="MW">
    <w:p w14:paraId="1271AC54" w14:textId="7614FEF0" w:rsidR="005932FE" w:rsidRDefault="005932FE">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412" w:author="Martin Whiting" w:date="2019-02-06T10:11:00Z" w:initials="MW">
    <w:p w14:paraId="1D15CB82" w14:textId="043BE4E6" w:rsidR="005932FE" w:rsidRDefault="005932FE">
      <w:pPr>
        <w:pStyle w:val="CommentText"/>
      </w:pPr>
      <w:r>
        <w:rPr>
          <w:rStyle w:val="CommentReference"/>
        </w:rPr>
        <w:annotationRef/>
      </w:r>
      <w:r>
        <w:t>This sounds like you are suggesting we study reptiles listed above that have been demonstrated to use innovative problem solving. Is that what you mean?</w:t>
      </w:r>
    </w:p>
  </w:comment>
  <w:comment w:id="413" w:author="Martin Whiting" w:date="2019-02-06T10:12:00Z" w:initials="MW">
    <w:p w14:paraId="2A3A097F" w14:textId="47640D29" w:rsidR="005932FE" w:rsidRDefault="005932FE">
      <w:pPr>
        <w:pStyle w:val="CommentText"/>
      </w:pPr>
      <w:r>
        <w:rPr>
          <w:rStyle w:val="CommentReference"/>
        </w:rPr>
        <w:annotationRef/>
      </w:r>
      <w:r>
        <w:t>You could cite Isabel’s Biology Letters paper.</w:t>
      </w:r>
    </w:p>
  </w:comment>
  <w:comment w:id="418" w:author="Martin Whiting" w:date="2019-02-06T17:55:00Z" w:initials="MW">
    <w:p w14:paraId="0F4FC0C1" w14:textId="615C7464" w:rsidR="005932FE" w:rsidRDefault="005932FE">
      <w:pPr>
        <w:pStyle w:val="CommentText"/>
      </w:pPr>
      <w:r>
        <w:rPr>
          <w:rStyle w:val="CommentReference"/>
        </w:rPr>
        <w:annotationRef/>
      </w:r>
      <w:r>
        <w:t>True, but maybe you can expand this a bit, as an opening sentence.</w:t>
      </w:r>
    </w:p>
  </w:comment>
  <w:comment w:id="419" w:author="Martin Whiting" w:date="2019-02-06T17:54:00Z" w:initials="MW">
    <w:p w14:paraId="2B3E58CF" w14:textId="036BE2DC" w:rsidR="005932FE" w:rsidRDefault="005932FE">
      <w:pPr>
        <w:pStyle w:val="CommentText"/>
      </w:pPr>
      <w:r>
        <w:rPr>
          <w:rStyle w:val="CommentReference"/>
        </w:rPr>
        <w:annotationRef/>
      </w:r>
      <w:r>
        <w:t>Remember that your audience are scientists who already know what conspecific and heterospecific means.</w:t>
      </w:r>
    </w:p>
  </w:comment>
  <w:comment w:id="420" w:author="Martin Whiting" w:date="2019-02-06T18:00:00Z" w:initials="MW">
    <w:p w14:paraId="5170012F" w14:textId="54CF468D" w:rsidR="005932FE" w:rsidRDefault="005932FE">
      <w:pPr>
        <w:pStyle w:val="CommentText"/>
      </w:pPr>
      <w:r>
        <w:rPr>
          <w:rStyle w:val="CommentReference"/>
        </w:rPr>
        <w:annotationRef/>
      </w:r>
      <w:r>
        <w:t>Is this a good reference? Isn’t this a statement about social learning in general or, are you talking specifically about reptiles?</w:t>
      </w:r>
    </w:p>
  </w:comment>
  <w:comment w:id="421" w:author="Martin Whiting" w:date="2019-02-06T18:02:00Z" w:initials="MW">
    <w:p w14:paraId="139A87D8" w14:textId="7E4DE5FA" w:rsidR="005932FE" w:rsidRDefault="005932FE">
      <w:pPr>
        <w:pStyle w:val="CommentText"/>
      </w:pPr>
      <w:r>
        <w:rPr>
          <w:rStyle w:val="CommentReference"/>
        </w:rPr>
        <w:annotationRef/>
      </w:r>
      <w:r>
        <w:t>Hmm, we know a fair bit about social structure.</w:t>
      </w:r>
    </w:p>
  </w:comment>
  <w:comment w:id="422" w:author="Martin Whiting" w:date="2019-02-06T18:03:00Z" w:initials="MW">
    <w:p w14:paraId="46C1A70F" w14:textId="75B7EDE3" w:rsidR="005932FE" w:rsidRDefault="005932FE">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434" w:author="Martin Whiting" w:date="2019-02-06T18:07:00Z" w:initials="MW">
    <w:p w14:paraId="3C942429" w14:textId="77777777" w:rsidR="005932FE" w:rsidRDefault="005932FE">
      <w:pPr>
        <w:pStyle w:val="CommentText"/>
      </w:pPr>
      <w:r>
        <w:rPr>
          <w:rStyle w:val="CommentReference"/>
        </w:rPr>
        <w:annotationRef/>
      </w:r>
      <w:r>
        <w:t>As I have sort of said earlier, the way I would structure this is to say that among turtles, there are two studies testing for social learning. In the red-footed tortoise…</w:t>
      </w:r>
    </w:p>
    <w:p w14:paraId="0C431802" w14:textId="77777777" w:rsidR="005932FE" w:rsidRDefault="005932FE">
      <w:pPr>
        <w:pStyle w:val="CommentText"/>
      </w:pPr>
    </w:p>
    <w:p w14:paraId="58A2835E" w14:textId="77777777" w:rsidR="005932FE" w:rsidRDefault="005932FE">
      <w:pPr>
        <w:pStyle w:val="CommentText"/>
      </w:pPr>
      <w:r>
        <w:t>In lizards, 4 studies tested for social learning. In the eastern water skink, a species in which males defend territories and adopt male alternate reproductive tactics.</w:t>
      </w:r>
    </w:p>
    <w:p w14:paraId="44ED50C0" w14:textId="77777777" w:rsidR="005932FE" w:rsidRDefault="005932FE">
      <w:pPr>
        <w:pStyle w:val="CommentText"/>
      </w:pPr>
    </w:p>
    <w:p w14:paraId="78AE7F76" w14:textId="77777777" w:rsidR="005932FE" w:rsidRDefault="005932FE">
      <w:pPr>
        <w:pStyle w:val="CommentText"/>
      </w:pPr>
      <w:r>
        <w:t>Otherwise it reads a bit like a list of studies.</w:t>
      </w:r>
    </w:p>
    <w:p w14:paraId="5A49DEF8" w14:textId="77777777" w:rsidR="005932FE" w:rsidRDefault="005932FE">
      <w:pPr>
        <w:pStyle w:val="CommentText"/>
      </w:pPr>
    </w:p>
    <w:p w14:paraId="46D79040" w14:textId="37830A51" w:rsidR="005932FE" w:rsidRDefault="005932FE">
      <w:pPr>
        <w:pStyle w:val="CommentText"/>
      </w:pPr>
      <w:r>
        <w:t>Writing tip: I wouldn’t use “Rurthermore” as a transition from one example to another example. It works for emphasising a point within one example, but less so in the way that you are using it.</w:t>
      </w:r>
    </w:p>
  </w:comment>
  <w:comment w:id="436" w:author="Martin Whiting" w:date="2019-02-06T18:12:00Z" w:initials="MW">
    <w:p w14:paraId="4D50CECE" w14:textId="512718D5" w:rsidR="005932FE" w:rsidRDefault="005932FE">
      <w:pPr>
        <w:pStyle w:val="CommentText"/>
      </w:pPr>
      <w:r>
        <w:rPr>
          <w:rStyle w:val="CommentReference"/>
        </w:rPr>
        <w:annotationRef/>
      </w:r>
      <w:r>
        <w:t>Is this right? Or was it less time?</w:t>
      </w:r>
    </w:p>
  </w:comment>
  <w:comment w:id="440" w:author="Martin Whiting" w:date="2019-02-07T07:35:00Z" w:initials="MW">
    <w:p w14:paraId="3F37C4BE" w14:textId="20E5FFF3" w:rsidR="005932FE" w:rsidRDefault="005932FE">
      <w:pPr>
        <w:pStyle w:val="CommentText"/>
      </w:pPr>
      <w:r>
        <w:rPr>
          <w:rStyle w:val="CommentReference"/>
        </w:rPr>
        <w:annotationRef/>
      </w:r>
      <w:r>
        <w:t>Or, the number of lizards that opened doors?</w:t>
      </w:r>
    </w:p>
  </w:comment>
  <w:comment w:id="443" w:author="Martin Whiting" w:date="2019-02-07T07:36:00Z" w:initials="MW">
    <w:p w14:paraId="65485375" w14:textId="2EF3FEAB" w:rsidR="005932FE" w:rsidRDefault="005932FE">
      <w:pPr>
        <w:pStyle w:val="CommentText"/>
      </w:pPr>
      <w:r>
        <w:rPr>
          <w:rStyle w:val="CommentReference"/>
        </w:rPr>
        <w:annotationRef/>
      </w:r>
      <w:r>
        <w:t>I’m not really a fan of this word, it doesn’t help readability.</w:t>
      </w:r>
    </w:p>
  </w:comment>
  <w:comment w:id="444" w:author="Martin Whiting" w:date="2019-02-07T07:38:00Z" w:initials="MW">
    <w:p w14:paraId="0A5259F3" w14:textId="0B705453" w:rsidR="005932FE" w:rsidRDefault="005932FE">
      <w:pPr>
        <w:pStyle w:val="CommentText"/>
      </w:pPr>
      <w:r>
        <w:rPr>
          <w:rStyle w:val="CommentReference"/>
        </w:rPr>
        <w:annotationRef/>
      </w:r>
      <w:r>
        <w:t>A awkward sentence. Try and write in a more easy-to-read style. Something like “Social learning is beneficial even to less social animals because it is a short cut to trail-and-error learning.”</w:t>
      </w:r>
    </w:p>
  </w:comment>
  <w:comment w:id="445" w:author="Martin Whiting" w:date="2019-02-07T07:41:00Z" w:initials="MW">
    <w:p w14:paraId="3345A314" w14:textId="7A1EDFBD" w:rsidR="005932FE" w:rsidRDefault="005932FE">
      <w:pPr>
        <w:pStyle w:val="CommentText"/>
      </w:pPr>
      <w:r>
        <w:rPr>
          <w:rStyle w:val="CommentReference"/>
        </w:rPr>
        <w:annotationRef/>
      </w:r>
      <w:r>
        <w:t>You don’t need the first part of this sentence. You can start with Age and sex…</w:t>
      </w:r>
    </w:p>
  </w:comment>
  <w:comment w:id="446" w:author="Martin Whiting" w:date="2019-02-07T07:42:00Z" w:initials="MW">
    <w:p w14:paraId="7351ED40" w14:textId="3BBEE954" w:rsidR="005932FE" w:rsidRDefault="005932FE">
      <w:pPr>
        <w:pStyle w:val="CommentText"/>
      </w:pPr>
      <w:r>
        <w:rPr>
          <w:rStyle w:val="CommentReference"/>
        </w:rPr>
        <w:annotationRef/>
      </w:r>
      <w:r>
        <w:t>I thought that Fonti’s study in fact found no relationship there?</w:t>
      </w:r>
    </w:p>
  </w:comment>
  <w:comment w:id="448" w:author="Martin Whiting" w:date="2019-02-07T07:42:00Z" w:initials="MW">
    <w:p w14:paraId="25308E3F" w14:textId="5D2E4D4F" w:rsidR="005932FE" w:rsidRDefault="005932FE">
      <w:pPr>
        <w:pStyle w:val="CommentText"/>
      </w:pPr>
      <w:r>
        <w:rPr>
          <w:rStyle w:val="CommentReference"/>
        </w:rPr>
        <w:annotationRef/>
      </w:r>
      <w:r>
        <w:t>This is the correct use of “Furthermore”!</w:t>
      </w:r>
    </w:p>
  </w:comment>
  <w:comment w:id="449" w:author="Martin Whiting" w:date="2019-02-07T07:43:00Z" w:initials="MW">
    <w:p w14:paraId="0E03DBE7" w14:textId="24F53F4C" w:rsidR="005932FE" w:rsidRDefault="005932FE">
      <w:pPr>
        <w:pStyle w:val="CommentText"/>
      </w:pPr>
      <w:r>
        <w:rPr>
          <w:rStyle w:val="CommentReference"/>
        </w:rPr>
        <w:annotationRef/>
      </w:r>
      <w:r>
        <w:t>Again, rewrite without the semicolon.</w:t>
      </w:r>
    </w:p>
  </w:comment>
  <w:comment w:id="452" w:author="Martin Whiting" w:date="2019-02-07T07:48:00Z" w:initials="MW">
    <w:p w14:paraId="7E7837B4" w14:textId="56277FA3" w:rsidR="005932FE" w:rsidRDefault="005932FE">
      <w:pPr>
        <w:pStyle w:val="CommentText"/>
      </w:pPr>
      <w:r>
        <w:rPr>
          <w:rStyle w:val="CommentReference"/>
        </w:rPr>
        <w:annotationRef/>
      </w:r>
      <w:r>
        <w:t>I would make the point that the Egernia group (9 genera) is notable for its high incidence of family living (% is in our book chapter). You should also mention that L. whitii is family living as you give that example.</w:t>
      </w:r>
    </w:p>
  </w:comment>
  <w:comment w:id="459" w:author="Martin Whiting" w:date="2019-02-07T07:46:00Z" w:initials="MW">
    <w:p w14:paraId="01C8D5AA" w14:textId="7BF9C1C2" w:rsidR="005932FE" w:rsidRDefault="005932FE">
      <w:pPr>
        <w:pStyle w:val="CommentText"/>
      </w:pPr>
      <w:r>
        <w:rPr>
          <w:rStyle w:val="CommentReference"/>
        </w:rPr>
        <w:annotationRef/>
      </w:r>
      <w:r>
        <w:t>Contrary does not work as used. You might say, Contrary to what we expected, … It does not work as a stand-alone word.</w:t>
      </w:r>
    </w:p>
  </w:comment>
  <w:comment w:id="482" w:author="Martin Whiting" w:date="2019-02-07T07:57:00Z" w:initials="MW">
    <w:p w14:paraId="230282F5" w14:textId="755A1851" w:rsidR="005932FE" w:rsidRDefault="005932FE">
      <w:pPr>
        <w:pStyle w:val="CommentText"/>
      </w:pPr>
      <w:r>
        <w:rPr>
          <w:rStyle w:val="CommentReference"/>
        </w:rPr>
        <w:annotationRef/>
      </w:r>
      <w:r>
        <w:t>Semi-colon…</w:t>
      </w:r>
    </w:p>
  </w:comment>
  <w:comment w:id="487" w:author="Martin Whiting" w:date="2019-02-07T07:58:00Z" w:initials="MW">
    <w:p w14:paraId="1A1761D8" w14:textId="5A756CA4" w:rsidR="005932FE" w:rsidRDefault="005932FE">
      <w:pPr>
        <w:pStyle w:val="CommentText"/>
      </w:pPr>
      <w:r>
        <w:rPr>
          <w:rStyle w:val="CommentReference"/>
        </w:rPr>
        <w:annotationRef/>
      </w:r>
      <w:r>
        <w:t>Writing tip: this is a phrase that you never have to use. If you are presenting a relationship it has to be from a study of some kind. Always think about using the fewest words to make your point although that has to be balanced against flow.</w:t>
      </w:r>
    </w:p>
  </w:comment>
  <w:comment w:id="500" w:author="Martin Whiting" w:date="2019-02-07T08:04:00Z" w:initials="MW">
    <w:p w14:paraId="4C32F368" w14:textId="65C4979E" w:rsidR="005932FE" w:rsidRDefault="005932FE">
      <w:pPr>
        <w:pStyle w:val="CommentText"/>
      </w:pPr>
      <w:r>
        <w:rPr>
          <w:rStyle w:val="CommentReference"/>
        </w:rPr>
        <w:annotationRef/>
      </w:r>
      <w:r>
        <w:t>This is much better! In this pg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537" w:author="Birgit Szabo" w:date="2018-12-18T13:41:00Z" w:initials="BS">
    <w:p w14:paraId="651CFBA1" w14:textId="77777777" w:rsidR="005932FE" w:rsidRDefault="005932FE">
      <w:pPr>
        <w:pStyle w:val="CommentText"/>
      </w:pPr>
      <w:r>
        <w:rPr>
          <w:rStyle w:val="CommentReference"/>
        </w:rPr>
        <w:annotationRef/>
      </w:r>
      <w:r>
        <w:t>Can you suggest a book that would have this kind of info?</w:t>
      </w:r>
    </w:p>
    <w:p w14:paraId="77A9A152" w14:textId="2089D0E8" w:rsidR="005932FE" w:rsidRDefault="005932FE">
      <w:pPr>
        <w:pStyle w:val="CommentText"/>
      </w:pPr>
      <w:r>
        <w:t>In our book chapter (Whiting and While 2017 we mention Egernia cunninghamii and T. rugosa living to at least 50. There is actually an online database of maximum longevity in reptiles (or maybe all animals?). Let me know if you can’t find it.</w:t>
      </w:r>
    </w:p>
  </w:comment>
  <w:comment w:id="549" w:author="Martin Whiting" w:date="2019-02-07T08:11:00Z" w:initials="MW">
    <w:p w14:paraId="5A19AB8C" w14:textId="24C2F66E" w:rsidR="005932FE" w:rsidRDefault="005932FE">
      <w:pPr>
        <w:pStyle w:val="CommentText"/>
      </w:pPr>
      <w:r>
        <w:rPr>
          <w:rStyle w:val="CommentReference"/>
        </w:rPr>
        <w:annotationRef/>
      </w:r>
      <w:r>
        <w:t>Have you made it clear why you are focusing on 40 years? Is this because of how old Burghardt’s review is?!!</w:t>
      </w:r>
    </w:p>
  </w:comment>
  <w:comment w:id="558" w:author="Martin Whiting" w:date="2019-02-07T08:14:00Z" w:initials="MW">
    <w:p w14:paraId="239A99DF" w14:textId="143B208F" w:rsidR="005932FE" w:rsidRDefault="005932FE">
      <w:pPr>
        <w:pStyle w:val="CommentText"/>
      </w:pPr>
      <w:r>
        <w:rPr>
          <w:rStyle w:val="CommentReference"/>
        </w:rPr>
        <w:annotationRef/>
      </w:r>
      <w:r>
        <w:t>Of what?</w:t>
      </w:r>
    </w:p>
  </w:comment>
  <w:comment w:id="560" w:author="Martin Whiting" w:date="2019-02-07T08:18:00Z" w:initials="MW">
    <w:p w14:paraId="2C9F1860" w14:textId="0475989B" w:rsidR="005932FE" w:rsidRDefault="005932FE">
      <w:pPr>
        <w:pStyle w:val="CommentText"/>
      </w:pPr>
      <w:r>
        <w:rPr>
          <w:rStyle w:val="CommentReference"/>
        </w:rPr>
        <w:annotationRef/>
      </w:r>
      <w:r>
        <w:t>This is a bit vague and doesn’t offer much.</w:t>
      </w:r>
    </w:p>
  </w:comment>
  <w:comment w:id="572" w:author="Martin Whiting" w:date="2019-02-07T08:21:00Z" w:initials="MW">
    <w:p w14:paraId="58C89F49" w14:textId="54794444" w:rsidR="005932FE" w:rsidRDefault="005932FE">
      <w:pPr>
        <w:pStyle w:val="CommentText"/>
      </w:pPr>
      <w:r>
        <w:rPr>
          <w:rStyle w:val="CommentReference"/>
        </w:rPr>
        <w:annotationRef/>
      </w:r>
      <w:r>
        <w:t>Again, not necessary to say this.</w:t>
      </w:r>
    </w:p>
  </w:comment>
  <w:comment w:id="583" w:author="Martin Whiting" w:date="2019-02-07T08:23:00Z" w:initials="MW">
    <w:p w14:paraId="36C933D3" w14:textId="69A7DCB7" w:rsidR="005932FE" w:rsidRDefault="005932FE">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584" w:author="Martin Whiting" w:date="2019-02-07T08:25:00Z" w:initials="MW">
    <w:p w14:paraId="793BF4F0" w14:textId="11404105" w:rsidR="005932FE" w:rsidRDefault="005932FE">
      <w:pPr>
        <w:pStyle w:val="CommentText"/>
      </w:pPr>
      <w:r>
        <w:rPr>
          <w:rStyle w:val="CommentReference"/>
        </w:rPr>
        <w:annotationRef/>
      </w:r>
      <w:r>
        <w:t>This contradicts your previous sentence.</w:t>
      </w:r>
    </w:p>
  </w:comment>
  <w:comment w:id="621" w:author="Martin Whiting" w:date="2019-02-07T08:45:00Z" w:initials="MW">
    <w:p w14:paraId="43CE3ABB" w14:textId="2E1A3B75" w:rsidR="005932FE" w:rsidRDefault="005932FE">
      <w:pPr>
        <w:pStyle w:val="CommentText"/>
      </w:pPr>
      <w:r>
        <w:rPr>
          <w:rStyle w:val="CommentReference"/>
        </w:rPr>
        <w:annotationRef/>
      </w:r>
      <w:r>
        <w:t>You need a transition here, this sentence comes out of nowhere.</w:t>
      </w:r>
    </w:p>
  </w:comment>
  <w:comment w:id="639" w:author="Martin Whiting" w:date="2019-02-07T08:48:00Z" w:initials="MW">
    <w:p w14:paraId="59C642DB" w14:textId="62895511" w:rsidR="005932FE" w:rsidRDefault="005932FE">
      <w:pPr>
        <w:pStyle w:val="CommentText"/>
      </w:pPr>
      <w:r>
        <w:rPr>
          <w:rStyle w:val="CommentReference"/>
        </w:rPr>
        <w:annotationRef/>
      </w:r>
      <w:r>
        <w:t>Not really the best citation for this, but thanks!</w:t>
      </w:r>
    </w:p>
  </w:comment>
  <w:comment w:id="640" w:author="Martin Whiting" w:date="2019-02-07T08:48:00Z" w:initials="MW">
    <w:p w14:paraId="4EA7A342" w14:textId="56BC8FE6" w:rsidR="005932FE" w:rsidRDefault="005932FE">
      <w:pPr>
        <w:pStyle w:val="CommentText"/>
      </w:pPr>
      <w:r>
        <w:rPr>
          <w:rStyle w:val="CommentReference"/>
        </w:rPr>
        <w:annotationRef/>
      </w:r>
      <w:r>
        <w:t>Reword this sentence.</w:t>
      </w:r>
    </w:p>
  </w:comment>
  <w:comment w:id="644" w:author="Martin Whiting" w:date="2019-02-07T08:49:00Z" w:initials="MW">
    <w:p w14:paraId="5805D6C7" w14:textId="5DCDD22C" w:rsidR="005932FE" w:rsidRDefault="005932FE">
      <w:pPr>
        <w:pStyle w:val="CommentText"/>
      </w:pPr>
      <w:r>
        <w:rPr>
          <w:rStyle w:val="CommentReference"/>
        </w:rPr>
        <w:annotationRef/>
      </w:r>
      <w:r>
        <w:t>You could cite the Leal and Power Biol Letters paper or mention how their study demonstrated this because anoles learnt to remove lids.</w:t>
      </w:r>
    </w:p>
  </w:comment>
  <w:comment w:id="650" w:author="Martin Whiting" w:date="2019-02-07T08:51:00Z" w:initials="MW">
    <w:p w14:paraId="32E12CC6" w14:textId="39101FC9" w:rsidR="005932FE" w:rsidRDefault="005932FE">
      <w:pPr>
        <w:pStyle w:val="CommentText"/>
      </w:pPr>
      <w:r>
        <w:rPr>
          <w:rStyle w:val="CommentReference"/>
        </w:rPr>
        <w:annotationRef/>
      </w:r>
      <w:r>
        <w:t>You should cite the original paper outlining this..</w:t>
      </w:r>
    </w:p>
  </w:comment>
  <w:comment w:id="669" w:author="Martin Whiting" w:date="2019-02-07T08:54:00Z" w:initials="MW">
    <w:p w14:paraId="7EEC429C" w14:textId="0B04F14E" w:rsidR="005932FE" w:rsidRDefault="005932FE">
      <w:pPr>
        <w:pStyle w:val="CommentText"/>
      </w:pPr>
      <w:r>
        <w:rPr>
          <w:rStyle w:val="CommentReference"/>
        </w:rPr>
        <w:annotationRef/>
      </w:r>
      <w:r>
        <w:t>Be specific because many pythons are not arboreal.</w:t>
      </w:r>
    </w:p>
  </w:comment>
  <w:comment w:id="670" w:author="Martin Whiting" w:date="2019-02-07T08:54:00Z" w:initials="MW">
    <w:p w14:paraId="54FA6AB2" w14:textId="6BC83A9C" w:rsidR="005932FE" w:rsidRDefault="005932FE">
      <w:pPr>
        <w:pStyle w:val="CommentText"/>
      </w:pPr>
      <w:r>
        <w:rPr>
          <w:rStyle w:val="CommentReference"/>
        </w:rPr>
        <w:annotationRef/>
      </w:r>
      <w:r>
        <w:t>Again, be specific because some pythons do in fact go into burrows.</w:t>
      </w:r>
    </w:p>
  </w:comment>
  <w:comment w:id="684" w:author="Martin Whiting" w:date="2019-02-07T10:38:00Z" w:initials="MW">
    <w:p w14:paraId="7C3FDE5B" w14:textId="0FC5E969" w:rsidR="005932FE" w:rsidRDefault="005932FE">
      <w:pPr>
        <w:pStyle w:val="CommentText"/>
      </w:pPr>
      <w:r>
        <w:rPr>
          <w:rStyle w:val="CommentReference"/>
        </w:rPr>
        <w:annotationRef/>
      </w:r>
      <w:r>
        <w:t>In an evolutionary context, when people mention “comparative” it means phylogenetic, which I realise is not true in cognition parlance. Maybe be more specific about what you have in mind here.</w:t>
      </w:r>
    </w:p>
  </w:comment>
  <w:comment w:id="685" w:author="Martin Whiting" w:date="2019-02-07T10:39:00Z" w:initials="MW">
    <w:p w14:paraId="58FCA5F5" w14:textId="6545AB81" w:rsidR="005932FE" w:rsidRDefault="005932FE">
      <w:pPr>
        <w:pStyle w:val="CommentText"/>
      </w:pPr>
      <w:r>
        <w:rPr>
          <w:rStyle w:val="CommentReference"/>
        </w:rPr>
        <w:annotationRef/>
      </w:r>
      <w:r>
        <w:t>Maybe reword a bit. You could say that by designing ecologically relevant tasks we will significantly advance the field of comparative cognition.</w:t>
      </w:r>
    </w:p>
  </w:comment>
  <w:comment w:id="691" w:author="Martin Whiting" w:date="2019-02-07T10:40:00Z" w:initials="MW">
    <w:p w14:paraId="7EC1D14D" w14:textId="71E95361" w:rsidR="005932FE" w:rsidRDefault="005932FE">
      <w:pPr>
        <w:pStyle w:val="CommentText"/>
      </w:pPr>
      <w:r>
        <w:rPr>
          <w:rStyle w:val="CommentReference"/>
        </w:rPr>
        <w:annotationRef/>
      </w:r>
      <w:r>
        <w:t>Should we say “learning”? Cognition includes the brain.</w:t>
      </w:r>
    </w:p>
  </w:comment>
  <w:comment w:id="715" w:author="Martin Whiting" w:date="2019-02-07T10:49:00Z" w:initials="MW">
    <w:p w14:paraId="0EEE1887" w14:textId="40BABE4D" w:rsidR="005932FE" w:rsidRDefault="005932FE">
      <w:pPr>
        <w:pStyle w:val="CommentText"/>
      </w:pPr>
      <w:r>
        <w:rPr>
          <w:rStyle w:val="CommentReference"/>
        </w:rPr>
        <w:annotationRef/>
      </w:r>
      <w:r>
        <w:t>I’m not sure this is a significant point that needs to be in conclusions.</w:t>
      </w:r>
    </w:p>
  </w:comment>
  <w:comment w:id="716" w:author="Martin Whiting" w:date="2019-02-07T10:50:00Z" w:initials="MW">
    <w:p w14:paraId="6FDD2477" w14:textId="7FA7EC55" w:rsidR="005932FE" w:rsidRDefault="005932FE">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717" w:author="Martin Whiting" w:date="2019-02-07T10:51:00Z" w:initials="MW">
    <w:p w14:paraId="44FFAEFD" w14:textId="75669A9B" w:rsidR="005932FE" w:rsidRDefault="005932FE">
      <w:pPr>
        <w:pStyle w:val="CommentText"/>
      </w:pPr>
      <w:r>
        <w:rPr>
          <w:rStyle w:val="CommentReference"/>
        </w:rPr>
        <w:annotationRef/>
      </w:r>
      <w:r>
        <w:t>Do we need an end date?</w:t>
      </w:r>
    </w:p>
  </w:comment>
  <w:comment w:id="718" w:author="Birgit Szabo" w:date="2019-02-07T13:09:00Z" w:initials="BS">
    <w:p w14:paraId="7A061DD2" w14:textId="4FCEA4F1" w:rsidR="00634D91" w:rsidRDefault="00634D91">
      <w:pPr>
        <w:pStyle w:val="CommentText"/>
      </w:pPr>
      <w:r>
        <w:rPr>
          <w:rStyle w:val="CommentReference"/>
        </w:rPr>
        <w:annotationRef/>
      </w:r>
      <w:r>
        <w:t>Biological reviews wants to have this section at the end.</w:t>
      </w:r>
    </w:p>
  </w:comment>
  <w:comment w:id="728" w:author="Martin Whiting" w:date="2019-02-07T10:57:00Z" w:initials="MW">
    <w:p w14:paraId="5F770F19" w14:textId="49301226" w:rsidR="005932FE" w:rsidRDefault="005932FE">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0EFC0" w15:done="0"/>
  <w15:commentEx w15:paraId="086CEF23" w15:done="0"/>
  <w15:commentEx w15:paraId="3E8C80C3" w15:done="0"/>
  <w15:commentEx w15:paraId="49ED7A98" w15:done="0"/>
  <w15:commentEx w15:paraId="2872EC8F" w15:paraIdParent="49ED7A98" w15:done="0"/>
  <w15:commentEx w15:paraId="5BE420B6" w15:done="0"/>
  <w15:commentEx w15:paraId="1898AC1C" w15:done="0"/>
  <w15:commentEx w15:paraId="1BEE68FC" w15:done="0"/>
  <w15:commentEx w15:paraId="292ABF5A" w15:done="0"/>
  <w15:commentEx w15:paraId="6EBF7D97" w15:done="0"/>
  <w15:commentEx w15:paraId="32879FB5" w15:done="0"/>
  <w15:commentEx w15:paraId="2968B8B2" w15:done="0"/>
  <w15:commentEx w15:paraId="46479B48" w15:done="0"/>
  <w15:commentEx w15:paraId="08BF6693" w15:done="0"/>
  <w15:commentEx w15:paraId="67751EB5" w15:done="0"/>
  <w15:commentEx w15:paraId="38D75ADC" w15:done="0"/>
  <w15:commentEx w15:paraId="6F9A3D5B" w15:done="0"/>
  <w15:commentEx w15:paraId="4CC1369A" w15:done="0"/>
  <w15:commentEx w15:paraId="58878473" w15:done="0"/>
  <w15:commentEx w15:paraId="297CF03A" w15:done="0"/>
  <w15:commentEx w15:paraId="793E9F48" w15:done="0"/>
  <w15:commentEx w15:paraId="744D903D" w15:done="0"/>
  <w15:commentEx w15:paraId="204A6508" w15:done="0"/>
  <w15:commentEx w15:paraId="0340247E" w15:done="0"/>
  <w15:commentEx w15:paraId="2D90A009" w15:done="0"/>
  <w15:commentEx w15:paraId="2092ADB4" w15:done="0"/>
  <w15:commentEx w15:paraId="3D54D442" w15:done="0"/>
  <w15:commentEx w15:paraId="46941FC3" w15:done="0"/>
  <w15:commentEx w15:paraId="06CD8BDE" w15:done="0"/>
  <w15:commentEx w15:paraId="1FD4E336" w15:done="0"/>
  <w15:commentEx w15:paraId="0882C095" w15:done="0"/>
  <w15:commentEx w15:paraId="3D1DF3E5" w15:done="0"/>
  <w15:commentEx w15:paraId="32ADC1E8" w15:done="0"/>
  <w15:commentEx w15:paraId="3CF1A41A" w15:done="0"/>
  <w15:commentEx w15:paraId="67CE4D77" w15:done="0"/>
  <w15:commentEx w15:paraId="1271AC54" w15:done="0"/>
  <w15:commentEx w15:paraId="1D15CB82" w15:done="0"/>
  <w15:commentEx w15:paraId="2A3A097F" w15:done="0"/>
  <w15:commentEx w15:paraId="0F4FC0C1" w15:done="0"/>
  <w15:commentEx w15:paraId="2B3E58CF" w15:done="0"/>
  <w15:commentEx w15:paraId="5170012F" w15:done="0"/>
  <w15:commentEx w15:paraId="139A87D8" w15:done="0"/>
  <w15:commentEx w15:paraId="46C1A70F" w15:done="0"/>
  <w15:commentEx w15:paraId="46D79040" w15:done="0"/>
  <w15:commentEx w15:paraId="4D50CECE" w15:done="0"/>
  <w15:commentEx w15:paraId="3F37C4BE" w15:done="0"/>
  <w15:commentEx w15:paraId="65485375" w15:done="0"/>
  <w15:commentEx w15:paraId="0A5259F3" w15:done="0"/>
  <w15:commentEx w15:paraId="3345A314" w15:done="0"/>
  <w15:commentEx w15:paraId="7351ED40" w15:done="0"/>
  <w15:commentEx w15:paraId="25308E3F" w15:done="0"/>
  <w15:commentEx w15:paraId="0E03DBE7" w15:done="0"/>
  <w15:commentEx w15:paraId="7E7837B4" w15:done="0"/>
  <w15:commentEx w15:paraId="01C8D5AA" w15:done="0"/>
  <w15:commentEx w15:paraId="230282F5" w15:done="0"/>
  <w15:commentEx w15:paraId="1A1761D8" w15:done="0"/>
  <w15:commentEx w15:paraId="4C32F368" w15:done="0"/>
  <w15:commentEx w15:paraId="77A9A152" w15:done="0"/>
  <w15:commentEx w15:paraId="5A19AB8C" w15:done="0"/>
  <w15:commentEx w15:paraId="239A99DF" w15:done="0"/>
  <w15:commentEx w15:paraId="2C9F1860" w15:done="0"/>
  <w15:commentEx w15:paraId="58C89F49" w15:done="0"/>
  <w15:commentEx w15:paraId="36C933D3" w15:done="0"/>
  <w15:commentEx w15:paraId="793BF4F0" w15:done="0"/>
  <w15:commentEx w15:paraId="43CE3ABB" w15:done="0"/>
  <w15:commentEx w15:paraId="59C642DB" w15:done="0"/>
  <w15:commentEx w15:paraId="4EA7A342" w15:done="0"/>
  <w15:commentEx w15:paraId="5805D6C7" w15:done="0"/>
  <w15:commentEx w15:paraId="32E12CC6" w15:done="0"/>
  <w15:commentEx w15:paraId="7EEC429C" w15:done="0"/>
  <w15:commentEx w15:paraId="54FA6AB2" w15:done="0"/>
  <w15:commentEx w15:paraId="7C3FDE5B" w15:done="0"/>
  <w15:commentEx w15:paraId="58FCA5F5" w15:done="0"/>
  <w15:commentEx w15:paraId="7EC1D14D" w15:done="0"/>
  <w15:commentEx w15:paraId="0EEE1887" w15:done="0"/>
  <w15:commentEx w15:paraId="6FDD2477" w15:done="0"/>
  <w15:commentEx w15:paraId="44FFAEFD" w15:done="0"/>
  <w15:commentEx w15:paraId="7A061DD2" w15:done="0"/>
  <w15:commentEx w15:paraId="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0EFC0" w16cid:durableId="2003E876"/>
  <w16cid:commentId w16cid:paraId="086CEF23" w16cid:durableId="2003BEB9"/>
  <w16cid:commentId w16cid:paraId="3E8C80C3" w16cid:durableId="2003BB10"/>
  <w16cid:commentId w16cid:paraId="49ED7A98" w16cid:durableId="2003BF58"/>
  <w16cid:commentId w16cid:paraId="2872EC8F" w16cid:durableId="2006A3DC"/>
  <w16cid:commentId w16cid:paraId="5BE420B6" w16cid:durableId="2003F760"/>
  <w16cid:commentId w16cid:paraId="1898AC1C" w16cid:durableId="2003D442"/>
  <w16cid:commentId w16cid:paraId="1BEE68FC" w16cid:durableId="2003D513"/>
  <w16cid:commentId w16cid:paraId="292ABF5A" w16cid:durableId="2003E511"/>
  <w16cid:commentId w16cid:paraId="6EBF7D97" w16cid:durableId="2003E552"/>
  <w16cid:commentId w16cid:paraId="32879FB5" w16cid:durableId="2003F7FB"/>
  <w16cid:commentId w16cid:paraId="2968B8B2" w16cid:durableId="2003F92C"/>
  <w16cid:commentId w16cid:paraId="46479B48" w16cid:durableId="20044752"/>
  <w16cid:commentId w16cid:paraId="08BF6693" w16cid:durableId="20044834"/>
  <w16cid:commentId w16cid:paraId="67751EB5" w16cid:durableId="20052CF3"/>
  <w16cid:commentId w16cid:paraId="38D75ADC" w16cid:durableId="200449E4"/>
  <w16cid:commentId w16cid:paraId="6F9A3D5B" w16cid:durableId="20066E18"/>
  <w16cid:commentId w16cid:paraId="4CC1369A" w16cid:durableId="20044E5B"/>
  <w16cid:commentId w16cid:paraId="58878473" w16cid:durableId="20050E16"/>
  <w16cid:commentId w16cid:paraId="297CF03A" w16cid:durableId="20050E60"/>
  <w16cid:commentId w16cid:paraId="793E9F48" w16cid:durableId="20051146"/>
  <w16cid:commentId w16cid:paraId="744D903D" w16cid:durableId="2005126F"/>
  <w16cid:commentId w16cid:paraId="204A6508" w16cid:durableId="2005153D"/>
  <w16cid:commentId w16cid:paraId="0340247E" w16cid:durableId="200515D6"/>
  <w16cid:commentId w16cid:paraId="2D90A009" w16cid:durableId="20051682"/>
  <w16cid:commentId w16cid:paraId="2092ADB4" w16cid:durableId="20051A12"/>
  <w16cid:commentId w16cid:paraId="3D54D442" w16cid:durableId="200519F6"/>
  <w16cid:commentId w16cid:paraId="46941FC3" w16cid:durableId="20051EDE"/>
  <w16cid:commentId w16cid:paraId="06CD8BDE" w16cid:durableId="20052002"/>
  <w16cid:commentId w16cid:paraId="1FD4E336" w16cid:durableId="200520D3"/>
  <w16cid:commentId w16cid:paraId="0882C095" w16cid:durableId="20052166"/>
  <w16cid:commentId w16cid:paraId="3D1DF3E5" w16cid:durableId="200522E2"/>
  <w16cid:commentId w16cid:paraId="32ADC1E8" w16cid:durableId="200523D5"/>
  <w16cid:commentId w16cid:paraId="3CF1A41A" w16cid:durableId="20052C4A"/>
  <w16cid:commentId w16cid:paraId="67CE4D77" w16cid:durableId="20052F7B"/>
  <w16cid:commentId w16cid:paraId="1271AC54" w16cid:durableId="20053046"/>
  <w16cid:commentId w16cid:paraId="1D15CB82" w16cid:durableId="20053151"/>
  <w16cid:commentId w16cid:paraId="2A3A097F" w16cid:durableId="2005318C"/>
  <w16cid:commentId w16cid:paraId="0F4FC0C1" w16cid:durableId="20059E22"/>
  <w16cid:commentId w16cid:paraId="2B3E58CF" w16cid:durableId="20059DD5"/>
  <w16cid:commentId w16cid:paraId="5170012F" w16cid:durableId="20059F56"/>
  <w16cid:commentId w16cid:paraId="139A87D8" w16cid:durableId="20059FAA"/>
  <w16cid:commentId w16cid:paraId="46C1A70F" w16cid:durableId="20059FF2"/>
  <w16cid:commentId w16cid:paraId="46D79040" w16cid:durableId="2005A0E9"/>
  <w16cid:commentId w16cid:paraId="4D50CECE" w16cid:durableId="2005A205"/>
  <w16cid:commentId w16cid:paraId="3F37C4BE" w16cid:durableId="20065E59"/>
  <w16cid:commentId w16cid:paraId="65485375" w16cid:durableId="20065E8C"/>
  <w16cid:commentId w16cid:paraId="0A5259F3" w16cid:durableId="20065EE8"/>
  <w16cid:commentId w16cid:paraId="3345A314" w16cid:durableId="20065F8C"/>
  <w16cid:commentId w16cid:paraId="7351ED40" w16cid:durableId="20065FC9"/>
  <w16cid:commentId w16cid:paraId="25308E3F" w16cid:durableId="20065FF9"/>
  <w16cid:commentId w16cid:paraId="0E03DBE7" w16cid:durableId="20066026"/>
  <w16cid:commentId w16cid:paraId="7E7837B4" w16cid:durableId="20066137"/>
  <w16cid:commentId w16cid:paraId="01C8D5AA" w16cid:durableId="200660F0"/>
  <w16cid:commentId w16cid:paraId="230282F5" w16cid:durableId="20066360"/>
  <w16cid:commentId w16cid:paraId="1A1761D8" w16cid:durableId="200663AF"/>
  <w16cid:commentId w16cid:paraId="4C32F368" w16cid:durableId="200664F1"/>
  <w16cid:commentId w16cid:paraId="77A9A152" w16cid:durableId="1FC3779D"/>
  <w16cid:commentId w16cid:paraId="5A19AB8C" w16cid:durableId="2006669B"/>
  <w16cid:commentId w16cid:paraId="239A99DF" w16cid:durableId="20066757"/>
  <w16cid:commentId w16cid:paraId="2C9F1860" w16cid:durableId="20066853"/>
  <w16cid:commentId w16cid:paraId="58C89F49" w16cid:durableId="20066922"/>
  <w16cid:commentId w16cid:paraId="36C933D3" w16cid:durableId="2006698A"/>
  <w16cid:commentId w16cid:paraId="793BF4F0" w16cid:durableId="200669EB"/>
  <w16cid:commentId w16cid:paraId="43CE3ABB" w16cid:durableId="20066EA0"/>
  <w16cid:commentId w16cid:paraId="59C642DB" w16cid:durableId="20066F48"/>
  <w16cid:commentId w16cid:paraId="4EA7A342" w16cid:durableId="20066F69"/>
  <w16cid:commentId w16cid:paraId="5805D6C7" w16cid:durableId="20066F8F"/>
  <w16cid:commentId w16cid:paraId="32E12CC6" w16cid:durableId="2006701C"/>
  <w16cid:commentId w16cid:paraId="7EEC429C" w16cid:durableId="200670B8"/>
  <w16cid:commentId w16cid:paraId="54FA6AB2" w16cid:durableId="200670D2"/>
  <w16cid:commentId w16cid:paraId="7C3FDE5B" w16cid:durableId="20068908"/>
  <w16cid:commentId w16cid:paraId="58FCA5F5" w16cid:durableId="2006895D"/>
  <w16cid:commentId w16cid:paraId="7EC1D14D" w16cid:durableId="200689B9"/>
  <w16cid:commentId w16cid:paraId="0EEE1887" w16cid:durableId="20068BAE"/>
  <w16cid:commentId w16cid:paraId="6FDD2477" w16cid:durableId="20068BEB"/>
  <w16cid:commentId w16cid:paraId="44FFAEFD" w16cid:durableId="20068C41"/>
  <w16cid:commentId w16cid:paraId="7A061DD2" w16cid:durableId="2006AC98"/>
  <w16cid:commentId w16cid:paraId="5F770F19" w16cid:durableId="20068D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BAE0" w14:textId="77777777" w:rsidR="00132669" w:rsidRDefault="00132669" w:rsidP="00A579E4">
      <w:pPr>
        <w:spacing w:line="240" w:lineRule="auto"/>
      </w:pPr>
      <w:r>
        <w:separator/>
      </w:r>
    </w:p>
  </w:endnote>
  <w:endnote w:type="continuationSeparator" w:id="0">
    <w:p w14:paraId="5098464E" w14:textId="77777777" w:rsidR="00132669" w:rsidRDefault="00132669"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9934" w14:textId="77777777" w:rsidR="00132669" w:rsidRDefault="00132669" w:rsidP="00A579E4">
      <w:pPr>
        <w:spacing w:line="240" w:lineRule="auto"/>
      </w:pPr>
      <w:r>
        <w:separator/>
      </w:r>
    </w:p>
  </w:footnote>
  <w:footnote w:type="continuationSeparator" w:id="0">
    <w:p w14:paraId="771D72AE" w14:textId="77777777" w:rsidR="00132669" w:rsidRDefault="00132669"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5932FE" w:rsidRDefault="005932FE"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5932FE" w:rsidRDefault="005932FE"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5932FE" w:rsidRDefault="005932FE"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5932FE" w:rsidRDefault="005932FE"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36675"/>
    <w:rsid w:val="000404F0"/>
    <w:rsid w:val="00040A66"/>
    <w:rsid w:val="0004242A"/>
    <w:rsid w:val="00045395"/>
    <w:rsid w:val="00047545"/>
    <w:rsid w:val="00053370"/>
    <w:rsid w:val="000611B1"/>
    <w:rsid w:val="00061CCA"/>
    <w:rsid w:val="0006203E"/>
    <w:rsid w:val="00064902"/>
    <w:rsid w:val="00065C5A"/>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B7513"/>
    <w:rsid w:val="000B75BE"/>
    <w:rsid w:val="000C224D"/>
    <w:rsid w:val="000C379B"/>
    <w:rsid w:val="000C4184"/>
    <w:rsid w:val="000C4D21"/>
    <w:rsid w:val="000C680C"/>
    <w:rsid w:val="000D06DF"/>
    <w:rsid w:val="000D1C5D"/>
    <w:rsid w:val="000D643E"/>
    <w:rsid w:val="000D6F34"/>
    <w:rsid w:val="000D753D"/>
    <w:rsid w:val="000D76CF"/>
    <w:rsid w:val="000E197E"/>
    <w:rsid w:val="000E2CC4"/>
    <w:rsid w:val="000E30EC"/>
    <w:rsid w:val="000E4733"/>
    <w:rsid w:val="000E62D9"/>
    <w:rsid w:val="000F19F4"/>
    <w:rsid w:val="000F1F0C"/>
    <w:rsid w:val="000F2CED"/>
    <w:rsid w:val="000F3DD7"/>
    <w:rsid w:val="000F48ED"/>
    <w:rsid w:val="000F5C56"/>
    <w:rsid w:val="000F6143"/>
    <w:rsid w:val="00103354"/>
    <w:rsid w:val="00114C13"/>
    <w:rsid w:val="00116084"/>
    <w:rsid w:val="00117531"/>
    <w:rsid w:val="0011793C"/>
    <w:rsid w:val="001206BB"/>
    <w:rsid w:val="00120EC0"/>
    <w:rsid w:val="001253DA"/>
    <w:rsid w:val="001266B2"/>
    <w:rsid w:val="00127B59"/>
    <w:rsid w:val="00130BD9"/>
    <w:rsid w:val="00132635"/>
    <w:rsid w:val="00132669"/>
    <w:rsid w:val="001326C9"/>
    <w:rsid w:val="00132D01"/>
    <w:rsid w:val="0013484F"/>
    <w:rsid w:val="00136266"/>
    <w:rsid w:val="001371F8"/>
    <w:rsid w:val="00140282"/>
    <w:rsid w:val="0014260F"/>
    <w:rsid w:val="00145A5E"/>
    <w:rsid w:val="00155F46"/>
    <w:rsid w:val="00157277"/>
    <w:rsid w:val="00160771"/>
    <w:rsid w:val="001608AB"/>
    <w:rsid w:val="001635E6"/>
    <w:rsid w:val="0016428E"/>
    <w:rsid w:val="0017103D"/>
    <w:rsid w:val="001714E9"/>
    <w:rsid w:val="001745E1"/>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141"/>
    <w:rsid w:val="001E0543"/>
    <w:rsid w:val="001E079E"/>
    <w:rsid w:val="001E31C8"/>
    <w:rsid w:val="001E3589"/>
    <w:rsid w:val="001E3A95"/>
    <w:rsid w:val="001E4067"/>
    <w:rsid w:val="001E424F"/>
    <w:rsid w:val="001E4F6B"/>
    <w:rsid w:val="001E682C"/>
    <w:rsid w:val="001E7022"/>
    <w:rsid w:val="001E7F98"/>
    <w:rsid w:val="001F2DFD"/>
    <w:rsid w:val="001F5542"/>
    <w:rsid w:val="001F7F4C"/>
    <w:rsid w:val="00200894"/>
    <w:rsid w:val="00200943"/>
    <w:rsid w:val="00201DBE"/>
    <w:rsid w:val="00206669"/>
    <w:rsid w:val="00210407"/>
    <w:rsid w:val="00211D4C"/>
    <w:rsid w:val="00211EAC"/>
    <w:rsid w:val="00212682"/>
    <w:rsid w:val="00214538"/>
    <w:rsid w:val="0021646B"/>
    <w:rsid w:val="0022011F"/>
    <w:rsid w:val="0022229F"/>
    <w:rsid w:val="00223DBE"/>
    <w:rsid w:val="002309BA"/>
    <w:rsid w:val="00232141"/>
    <w:rsid w:val="00232369"/>
    <w:rsid w:val="002365AB"/>
    <w:rsid w:val="00237EC2"/>
    <w:rsid w:val="0024148D"/>
    <w:rsid w:val="0024244E"/>
    <w:rsid w:val="00244966"/>
    <w:rsid w:val="00245999"/>
    <w:rsid w:val="00250031"/>
    <w:rsid w:val="002500FA"/>
    <w:rsid w:val="00252A07"/>
    <w:rsid w:val="002535BB"/>
    <w:rsid w:val="00255AD0"/>
    <w:rsid w:val="002560AF"/>
    <w:rsid w:val="00256712"/>
    <w:rsid w:val="0025762A"/>
    <w:rsid w:val="002601BB"/>
    <w:rsid w:val="00261CFD"/>
    <w:rsid w:val="0026276D"/>
    <w:rsid w:val="0026286A"/>
    <w:rsid w:val="0026342D"/>
    <w:rsid w:val="0026536D"/>
    <w:rsid w:val="00266A78"/>
    <w:rsid w:val="00266E05"/>
    <w:rsid w:val="00267B8F"/>
    <w:rsid w:val="00267BE5"/>
    <w:rsid w:val="00271D12"/>
    <w:rsid w:val="00273464"/>
    <w:rsid w:val="0027545B"/>
    <w:rsid w:val="00275BA0"/>
    <w:rsid w:val="002766C4"/>
    <w:rsid w:val="00276F24"/>
    <w:rsid w:val="00280354"/>
    <w:rsid w:val="002814DE"/>
    <w:rsid w:val="00281706"/>
    <w:rsid w:val="00287DA7"/>
    <w:rsid w:val="0029201D"/>
    <w:rsid w:val="00292053"/>
    <w:rsid w:val="00292874"/>
    <w:rsid w:val="00292E59"/>
    <w:rsid w:val="002A207B"/>
    <w:rsid w:val="002A71FC"/>
    <w:rsid w:val="002B1C24"/>
    <w:rsid w:val="002B3F55"/>
    <w:rsid w:val="002B458E"/>
    <w:rsid w:val="002B4ABB"/>
    <w:rsid w:val="002B4E63"/>
    <w:rsid w:val="002B57C6"/>
    <w:rsid w:val="002C0F0C"/>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0341"/>
    <w:rsid w:val="003012B1"/>
    <w:rsid w:val="003031EA"/>
    <w:rsid w:val="0031074E"/>
    <w:rsid w:val="00310EC0"/>
    <w:rsid w:val="00311FD8"/>
    <w:rsid w:val="00313A86"/>
    <w:rsid w:val="00317AA0"/>
    <w:rsid w:val="00324C74"/>
    <w:rsid w:val="00331758"/>
    <w:rsid w:val="0034084D"/>
    <w:rsid w:val="00341CEB"/>
    <w:rsid w:val="00343EC8"/>
    <w:rsid w:val="00344DC2"/>
    <w:rsid w:val="00346D33"/>
    <w:rsid w:val="00347D1F"/>
    <w:rsid w:val="00347FC4"/>
    <w:rsid w:val="00350219"/>
    <w:rsid w:val="003536CA"/>
    <w:rsid w:val="0035534D"/>
    <w:rsid w:val="00355537"/>
    <w:rsid w:val="00366EAF"/>
    <w:rsid w:val="00366EE9"/>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102A"/>
    <w:rsid w:val="003A2399"/>
    <w:rsid w:val="003A2A44"/>
    <w:rsid w:val="003A5817"/>
    <w:rsid w:val="003A5AB4"/>
    <w:rsid w:val="003A5D50"/>
    <w:rsid w:val="003B7072"/>
    <w:rsid w:val="003C0A85"/>
    <w:rsid w:val="003C3707"/>
    <w:rsid w:val="003C39AB"/>
    <w:rsid w:val="003C453F"/>
    <w:rsid w:val="003C63C7"/>
    <w:rsid w:val="003C7F0A"/>
    <w:rsid w:val="003D041A"/>
    <w:rsid w:val="003D0F89"/>
    <w:rsid w:val="003D2040"/>
    <w:rsid w:val="003D5637"/>
    <w:rsid w:val="003D5B99"/>
    <w:rsid w:val="003D6C83"/>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55DF"/>
    <w:rsid w:val="00417761"/>
    <w:rsid w:val="0042208B"/>
    <w:rsid w:val="00423C96"/>
    <w:rsid w:val="0042620E"/>
    <w:rsid w:val="00436A48"/>
    <w:rsid w:val="004420C4"/>
    <w:rsid w:val="00442632"/>
    <w:rsid w:val="00444AF7"/>
    <w:rsid w:val="0045015B"/>
    <w:rsid w:val="00452124"/>
    <w:rsid w:val="00452858"/>
    <w:rsid w:val="00453F5A"/>
    <w:rsid w:val="00456CD2"/>
    <w:rsid w:val="0045780E"/>
    <w:rsid w:val="00460F8C"/>
    <w:rsid w:val="00461F9D"/>
    <w:rsid w:val="00462818"/>
    <w:rsid w:val="00463887"/>
    <w:rsid w:val="0046412F"/>
    <w:rsid w:val="00467986"/>
    <w:rsid w:val="00473661"/>
    <w:rsid w:val="00480FBE"/>
    <w:rsid w:val="00483C8A"/>
    <w:rsid w:val="0048646F"/>
    <w:rsid w:val="004869C2"/>
    <w:rsid w:val="00487359"/>
    <w:rsid w:val="004924EF"/>
    <w:rsid w:val="0049324B"/>
    <w:rsid w:val="00494CD5"/>
    <w:rsid w:val="00497415"/>
    <w:rsid w:val="004A1BD9"/>
    <w:rsid w:val="004A3E47"/>
    <w:rsid w:val="004B0698"/>
    <w:rsid w:val="004B7463"/>
    <w:rsid w:val="004C10B6"/>
    <w:rsid w:val="004C1768"/>
    <w:rsid w:val="004C658E"/>
    <w:rsid w:val="004D0B2F"/>
    <w:rsid w:val="004D178C"/>
    <w:rsid w:val="004D218D"/>
    <w:rsid w:val="004D2870"/>
    <w:rsid w:val="004D3B5E"/>
    <w:rsid w:val="004D51AB"/>
    <w:rsid w:val="004E11E6"/>
    <w:rsid w:val="004E1408"/>
    <w:rsid w:val="004E4794"/>
    <w:rsid w:val="004E6A4D"/>
    <w:rsid w:val="004E7F67"/>
    <w:rsid w:val="004F0E71"/>
    <w:rsid w:val="004F2370"/>
    <w:rsid w:val="004F4F24"/>
    <w:rsid w:val="004F5A9C"/>
    <w:rsid w:val="004F66BA"/>
    <w:rsid w:val="004F6E51"/>
    <w:rsid w:val="005008B2"/>
    <w:rsid w:val="00501B12"/>
    <w:rsid w:val="00502D43"/>
    <w:rsid w:val="0050387F"/>
    <w:rsid w:val="00505923"/>
    <w:rsid w:val="005069F1"/>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32FE"/>
    <w:rsid w:val="00596FA3"/>
    <w:rsid w:val="005A05C9"/>
    <w:rsid w:val="005A081B"/>
    <w:rsid w:val="005A0F7F"/>
    <w:rsid w:val="005A2238"/>
    <w:rsid w:val="005A4E55"/>
    <w:rsid w:val="005A5FEA"/>
    <w:rsid w:val="005A6BFE"/>
    <w:rsid w:val="005B0472"/>
    <w:rsid w:val="005B185F"/>
    <w:rsid w:val="005B309E"/>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E48EA"/>
    <w:rsid w:val="005F53A6"/>
    <w:rsid w:val="005F5AFE"/>
    <w:rsid w:val="005F5E01"/>
    <w:rsid w:val="005F5F9B"/>
    <w:rsid w:val="005F623B"/>
    <w:rsid w:val="006001A6"/>
    <w:rsid w:val="00601142"/>
    <w:rsid w:val="006123D6"/>
    <w:rsid w:val="0061280A"/>
    <w:rsid w:val="00616AFA"/>
    <w:rsid w:val="00620905"/>
    <w:rsid w:val="00621810"/>
    <w:rsid w:val="0062344E"/>
    <w:rsid w:val="00630485"/>
    <w:rsid w:val="00630A25"/>
    <w:rsid w:val="0063150A"/>
    <w:rsid w:val="00634D91"/>
    <w:rsid w:val="006364F6"/>
    <w:rsid w:val="006370BA"/>
    <w:rsid w:val="0064314E"/>
    <w:rsid w:val="006466B4"/>
    <w:rsid w:val="00647C3D"/>
    <w:rsid w:val="00650684"/>
    <w:rsid w:val="00652BF1"/>
    <w:rsid w:val="00654F42"/>
    <w:rsid w:val="006561BD"/>
    <w:rsid w:val="00660E7E"/>
    <w:rsid w:val="006612E8"/>
    <w:rsid w:val="00663EE7"/>
    <w:rsid w:val="0066487C"/>
    <w:rsid w:val="00666D68"/>
    <w:rsid w:val="00666DC1"/>
    <w:rsid w:val="00674957"/>
    <w:rsid w:val="00674FBD"/>
    <w:rsid w:val="006775DC"/>
    <w:rsid w:val="00680B01"/>
    <w:rsid w:val="00685A36"/>
    <w:rsid w:val="006878DA"/>
    <w:rsid w:val="00690A93"/>
    <w:rsid w:val="0069703C"/>
    <w:rsid w:val="006975F3"/>
    <w:rsid w:val="00697C5E"/>
    <w:rsid w:val="006A4709"/>
    <w:rsid w:val="006A4BC2"/>
    <w:rsid w:val="006B0DCD"/>
    <w:rsid w:val="006B140E"/>
    <w:rsid w:val="006B217D"/>
    <w:rsid w:val="006B31FE"/>
    <w:rsid w:val="006B4FB0"/>
    <w:rsid w:val="006B7E95"/>
    <w:rsid w:val="006C0DC9"/>
    <w:rsid w:val="006C1183"/>
    <w:rsid w:val="006C1D47"/>
    <w:rsid w:val="006C7096"/>
    <w:rsid w:val="006D5FBA"/>
    <w:rsid w:val="006D6FA3"/>
    <w:rsid w:val="006D7575"/>
    <w:rsid w:val="006D7C0B"/>
    <w:rsid w:val="006E0276"/>
    <w:rsid w:val="006E5E2A"/>
    <w:rsid w:val="006F3800"/>
    <w:rsid w:val="006F5287"/>
    <w:rsid w:val="006F63AB"/>
    <w:rsid w:val="006F6E7B"/>
    <w:rsid w:val="006F6EBC"/>
    <w:rsid w:val="00700789"/>
    <w:rsid w:val="007066EF"/>
    <w:rsid w:val="00706891"/>
    <w:rsid w:val="00714C83"/>
    <w:rsid w:val="007153D0"/>
    <w:rsid w:val="00717796"/>
    <w:rsid w:val="007210A3"/>
    <w:rsid w:val="007232D4"/>
    <w:rsid w:val="00724025"/>
    <w:rsid w:val="00730F88"/>
    <w:rsid w:val="00732CA2"/>
    <w:rsid w:val="007376F3"/>
    <w:rsid w:val="00737DBB"/>
    <w:rsid w:val="00744FAE"/>
    <w:rsid w:val="00750EC2"/>
    <w:rsid w:val="00752F25"/>
    <w:rsid w:val="00753048"/>
    <w:rsid w:val="00754CCA"/>
    <w:rsid w:val="00755383"/>
    <w:rsid w:val="00757BA3"/>
    <w:rsid w:val="00760FB8"/>
    <w:rsid w:val="00762CC5"/>
    <w:rsid w:val="007657CF"/>
    <w:rsid w:val="00765C93"/>
    <w:rsid w:val="00766338"/>
    <w:rsid w:val="00773C6B"/>
    <w:rsid w:val="007741A2"/>
    <w:rsid w:val="00783788"/>
    <w:rsid w:val="00784DE4"/>
    <w:rsid w:val="00793733"/>
    <w:rsid w:val="00794601"/>
    <w:rsid w:val="00796AEF"/>
    <w:rsid w:val="0079736B"/>
    <w:rsid w:val="007A22C5"/>
    <w:rsid w:val="007A7074"/>
    <w:rsid w:val="007B0416"/>
    <w:rsid w:val="007B1480"/>
    <w:rsid w:val="007B1CAE"/>
    <w:rsid w:val="007B38DB"/>
    <w:rsid w:val="007B5615"/>
    <w:rsid w:val="007C141F"/>
    <w:rsid w:val="007C2A10"/>
    <w:rsid w:val="007C4311"/>
    <w:rsid w:val="007C4C4F"/>
    <w:rsid w:val="007D0A57"/>
    <w:rsid w:val="007D1CE0"/>
    <w:rsid w:val="007D1D21"/>
    <w:rsid w:val="007D2FA1"/>
    <w:rsid w:val="007D3964"/>
    <w:rsid w:val="007D473F"/>
    <w:rsid w:val="007D4EB8"/>
    <w:rsid w:val="007D5690"/>
    <w:rsid w:val="007D67F7"/>
    <w:rsid w:val="007D7408"/>
    <w:rsid w:val="007D7BF8"/>
    <w:rsid w:val="007D7D84"/>
    <w:rsid w:val="007E21A2"/>
    <w:rsid w:val="007E584E"/>
    <w:rsid w:val="007E5D0D"/>
    <w:rsid w:val="007E64D9"/>
    <w:rsid w:val="007F1200"/>
    <w:rsid w:val="007F1DC7"/>
    <w:rsid w:val="007F43BE"/>
    <w:rsid w:val="007F4972"/>
    <w:rsid w:val="007F5158"/>
    <w:rsid w:val="007F7F57"/>
    <w:rsid w:val="00800E74"/>
    <w:rsid w:val="0080284C"/>
    <w:rsid w:val="0080316A"/>
    <w:rsid w:val="00803F4D"/>
    <w:rsid w:val="00803FDC"/>
    <w:rsid w:val="0081105F"/>
    <w:rsid w:val="00811B8D"/>
    <w:rsid w:val="00814C3F"/>
    <w:rsid w:val="00815721"/>
    <w:rsid w:val="0082150D"/>
    <w:rsid w:val="00825C87"/>
    <w:rsid w:val="0083602C"/>
    <w:rsid w:val="0083634A"/>
    <w:rsid w:val="008365F2"/>
    <w:rsid w:val="008370FC"/>
    <w:rsid w:val="0084047C"/>
    <w:rsid w:val="00842361"/>
    <w:rsid w:val="00852012"/>
    <w:rsid w:val="008545F8"/>
    <w:rsid w:val="00855D55"/>
    <w:rsid w:val="00856EDA"/>
    <w:rsid w:val="008575EB"/>
    <w:rsid w:val="00862DA6"/>
    <w:rsid w:val="00864F46"/>
    <w:rsid w:val="00870677"/>
    <w:rsid w:val="00874FF3"/>
    <w:rsid w:val="00880163"/>
    <w:rsid w:val="00885378"/>
    <w:rsid w:val="008920C5"/>
    <w:rsid w:val="0089371A"/>
    <w:rsid w:val="0089386B"/>
    <w:rsid w:val="008945AB"/>
    <w:rsid w:val="0089542D"/>
    <w:rsid w:val="008966E2"/>
    <w:rsid w:val="00896DD8"/>
    <w:rsid w:val="00897059"/>
    <w:rsid w:val="008A0AD6"/>
    <w:rsid w:val="008A1744"/>
    <w:rsid w:val="008A2FAB"/>
    <w:rsid w:val="008A4485"/>
    <w:rsid w:val="008A77C8"/>
    <w:rsid w:val="008B0D53"/>
    <w:rsid w:val="008C0B43"/>
    <w:rsid w:val="008C17B0"/>
    <w:rsid w:val="008C1B03"/>
    <w:rsid w:val="008C56D3"/>
    <w:rsid w:val="008C5C7F"/>
    <w:rsid w:val="008C6F16"/>
    <w:rsid w:val="008D0011"/>
    <w:rsid w:val="008D2184"/>
    <w:rsid w:val="008E00AF"/>
    <w:rsid w:val="008E1943"/>
    <w:rsid w:val="008E4039"/>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852"/>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27EE"/>
    <w:rsid w:val="009A7950"/>
    <w:rsid w:val="009A7B92"/>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34D6"/>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331F"/>
    <w:rsid w:val="00AD6F69"/>
    <w:rsid w:val="00AE0429"/>
    <w:rsid w:val="00AE4854"/>
    <w:rsid w:val="00AF275C"/>
    <w:rsid w:val="00AF6AFF"/>
    <w:rsid w:val="00B00E48"/>
    <w:rsid w:val="00B030B8"/>
    <w:rsid w:val="00B03C22"/>
    <w:rsid w:val="00B054C1"/>
    <w:rsid w:val="00B1550C"/>
    <w:rsid w:val="00B23C7B"/>
    <w:rsid w:val="00B24232"/>
    <w:rsid w:val="00B33534"/>
    <w:rsid w:val="00B33AD1"/>
    <w:rsid w:val="00B35009"/>
    <w:rsid w:val="00B35D2C"/>
    <w:rsid w:val="00B4253F"/>
    <w:rsid w:val="00B45AA3"/>
    <w:rsid w:val="00B46AAE"/>
    <w:rsid w:val="00B509AA"/>
    <w:rsid w:val="00B50D26"/>
    <w:rsid w:val="00B54175"/>
    <w:rsid w:val="00B54BA9"/>
    <w:rsid w:val="00B56207"/>
    <w:rsid w:val="00B56DFA"/>
    <w:rsid w:val="00B612C6"/>
    <w:rsid w:val="00B6216E"/>
    <w:rsid w:val="00B6223C"/>
    <w:rsid w:val="00B63C84"/>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4FD4"/>
    <w:rsid w:val="00BA54C3"/>
    <w:rsid w:val="00BA6275"/>
    <w:rsid w:val="00BA6EF8"/>
    <w:rsid w:val="00BB5BAA"/>
    <w:rsid w:val="00BC3A3B"/>
    <w:rsid w:val="00BC6EAC"/>
    <w:rsid w:val="00BD03F6"/>
    <w:rsid w:val="00BD1736"/>
    <w:rsid w:val="00BD682D"/>
    <w:rsid w:val="00BD7BCA"/>
    <w:rsid w:val="00BE0A35"/>
    <w:rsid w:val="00BE79F3"/>
    <w:rsid w:val="00BF196D"/>
    <w:rsid w:val="00BF2DF7"/>
    <w:rsid w:val="00BF448F"/>
    <w:rsid w:val="00BF4C3A"/>
    <w:rsid w:val="00C00340"/>
    <w:rsid w:val="00C04D51"/>
    <w:rsid w:val="00C10C8C"/>
    <w:rsid w:val="00C12912"/>
    <w:rsid w:val="00C134B5"/>
    <w:rsid w:val="00C147C4"/>
    <w:rsid w:val="00C14DAD"/>
    <w:rsid w:val="00C1558F"/>
    <w:rsid w:val="00C27989"/>
    <w:rsid w:val="00C32473"/>
    <w:rsid w:val="00C32A75"/>
    <w:rsid w:val="00C32BE3"/>
    <w:rsid w:val="00C36FA6"/>
    <w:rsid w:val="00C37BA6"/>
    <w:rsid w:val="00C446B2"/>
    <w:rsid w:val="00C44B5D"/>
    <w:rsid w:val="00C45568"/>
    <w:rsid w:val="00C532E6"/>
    <w:rsid w:val="00C53388"/>
    <w:rsid w:val="00C54A69"/>
    <w:rsid w:val="00C5764B"/>
    <w:rsid w:val="00C605DA"/>
    <w:rsid w:val="00C64CC2"/>
    <w:rsid w:val="00C651C6"/>
    <w:rsid w:val="00C66686"/>
    <w:rsid w:val="00C6782E"/>
    <w:rsid w:val="00C67A91"/>
    <w:rsid w:val="00C71939"/>
    <w:rsid w:val="00C765C2"/>
    <w:rsid w:val="00C7664E"/>
    <w:rsid w:val="00C80BA2"/>
    <w:rsid w:val="00C906B4"/>
    <w:rsid w:val="00C91CCB"/>
    <w:rsid w:val="00C94A69"/>
    <w:rsid w:val="00C979BF"/>
    <w:rsid w:val="00C97D13"/>
    <w:rsid w:val="00CA0018"/>
    <w:rsid w:val="00CA12D3"/>
    <w:rsid w:val="00CA1A93"/>
    <w:rsid w:val="00CA1D94"/>
    <w:rsid w:val="00CA200E"/>
    <w:rsid w:val="00CA2574"/>
    <w:rsid w:val="00CA693E"/>
    <w:rsid w:val="00CB0A5A"/>
    <w:rsid w:val="00CB18F1"/>
    <w:rsid w:val="00CB2560"/>
    <w:rsid w:val="00CB30D8"/>
    <w:rsid w:val="00CB5A53"/>
    <w:rsid w:val="00CB5A9D"/>
    <w:rsid w:val="00CB66F5"/>
    <w:rsid w:val="00CB7FBB"/>
    <w:rsid w:val="00CC0C04"/>
    <w:rsid w:val="00CC1C86"/>
    <w:rsid w:val="00CC2232"/>
    <w:rsid w:val="00CC3E9F"/>
    <w:rsid w:val="00CC5A32"/>
    <w:rsid w:val="00CC6B5E"/>
    <w:rsid w:val="00CD3262"/>
    <w:rsid w:val="00CD33BA"/>
    <w:rsid w:val="00CD4559"/>
    <w:rsid w:val="00CD4C7F"/>
    <w:rsid w:val="00CD679B"/>
    <w:rsid w:val="00CD77B7"/>
    <w:rsid w:val="00CE14D8"/>
    <w:rsid w:val="00CE161A"/>
    <w:rsid w:val="00CE32BE"/>
    <w:rsid w:val="00CE3C1E"/>
    <w:rsid w:val="00CE47DB"/>
    <w:rsid w:val="00CE798A"/>
    <w:rsid w:val="00CF71B9"/>
    <w:rsid w:val="00D027AE"/>
    <w:rsid w:val="00D07D4C"/>
    <w:rsid w:val="00D118B2"/>
    <w:rsid w:val="00D15DA1"/>
    <w:rsid w:val="00D16016"/>
    <w:rsid w:val="00D200DB"/>
    <w:rsid w:val="00D245DA"/>
    <w:rsid w:val="00D24C80"/>
    <w:rsid w:val="00D25CE8"/>
    <w:rsid w:val="00D26AE4"/>
    <w:rsid w:val="00D2764B"/>
    <w:rsid w:val="00D33B86"/>
    <w:rsid w:val="00D34FAC"/>
    <w:rsid w:val="00D37842"/>
    <w:rsid w:val="00D37E62"/>
    <w:rsid w:val="00D41183"/>
    <w:rsid w:val="00D41C65"/>
    <w:rsid w:val="00D43198"/>
    <w:rsid w:val="00D445D7"/>
    <w:rsid w:val="00D459B8"/>
    <w:rsid w:val="00D45F39"/>
    <w:rsid w:val="00D52748"/>
    <w:rsid w:val="00D57F08"/>
    <w:rsid w:val="00D641CD"/>
    <w:rsid w:val="00D7025E"/>
    <w:rsid w:val="00D70E73"/>
    <w:rsid w:val="00D71F7F"/>
    <w:rsid w:val="00D72E4C"/>
    <w:rsid w:val="00D73119"/>
    <w:rsid w:val="00D7728C"/>
    <w:rsid w:val="00D80B35"/>
    <w:rsid w:val="00D81970"/>
    <w:rsid w:val="00D90005"/>
    <w:rsid w:val="00D91B74"/>
    <w:rsid w:val="00D94BF7"/>
    <w:rsid w:val="00D977EC"/>
    <w:rsid w:val="00DA278F"/>
    <w:rsid w:val="00DA3B3B"/>
    <w:rsid w:val="00DA481A"/>
    <w:rsid w:val="00DB01E7"/>
    <w:rsid w:val="00DB090E"/>
    <w:rsid w:val="00DB479F"/>
    <w:rsid w:val="00DB672A"/>
    <w:rsid w:val="00DC06E6"/>
    <w:rsid w:val="00DC4278"/>
    <w:rsid w:val="00DC7AE7"/>
    <w:rsid w:val="00DC7BE3"/>
    <w:rsid w:val="00DD1E61"/>
    <w:rsid w:val="00DD46D4"/>
    <w:rsid w:val="00DD4F68"/>
    <w:rsid w:val="00DD7EDC"/>
    <w:rsid w:val="00DE07FB"/>
    <w:rsid w:val="00DE2C05"/>
    <w:rsid w:val="00DF1782"/>
    <w:rsid w:val="00DF17F3"/>
    <w:rsid w:val="00DF3F8A"/>
    <w:rsid w:val="00DF5E13"/>
    <w:rsid w:val="00DF64B6"/>
    <w:rsid w:val="00E00B9A"/>
    <w:rsid w:val="00E02196"/>
    <w:rsid w:val="00E0573C"/>
    <w:rsid w:val="00E0727D"/>
    <w:rsid w:val="00E10642"/>
    <w:rsid w:val="00E163CD"/>
    <w:rsid w:val="00E16686"/>
    <w:rsid w:val="00E177CD"/>
    <w:rsid w:val="00E253AA"/>
    <w:rsid w:val="00E272ED"/>
    <w:rsid w:val="00E306BE"/>
    <w:rsid w:val="00E319F0"/>
    <w:rsid w:val="00E324D8"/>
    <w:rsid w:val="00E35774"/>
    <w:rsid w:val="00E41855"/>
    <w:rsid w:val="00E4306D"/>
    <w:rsid w:val="00E446F0"/>
    <w:rsid w:val="00E5023B"/>
    <w:rsid w:val="00E5396A"/>
    <w:rsid w:val="00E551F7"/>
    <w:rsid w:val="00E56E90"/>
    <w:rsid w:val="00E60932"/>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A3EBF"/>
    <w:rsid w:val="00EB0FF1"/>
    <w:rsid w:val="00EB1714"/>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1D33"/>
    <w:rsid w:val="00F323E8"/>
    <w:rsid w:val="00F327D3"/>
    <w:rsid w:val="00F32CB6"/>
    <w:rsid w:val="00F33002"/>
    <w:rsid w:val="00F33499"/>
    <w:rsid w:val="00F33756"/>
    <w:rsid w:val="00F33D2A"/>
    <w:rsid w:val="00F34D31"/>
    <w:rsid w:val="00F354A7"/>
    <w:rsid w:val="00F37DED"/>
    <w:rsid w:val="00F40A69"/>
    <w:rsid w:val="00F459EF"/>
    <w:rsid w:val="00F46790"/>
    <w:rsid w:val="00F529B2"/>
    <w:rsid w:val="00F52EA4"/>
    <w:rsid w:val="00F53A7F"/>
    <w:rsid w:val="00F5512D"/>
    <w:rsid w:val="00F57DE9"/>
    <w:rsid w:val="00F57FBE"/>
    <w:rsid w:val="00F60938"/>
    <w:rsid w:val="00F619DA"/>
    <w:rsid w:val="00F628AC"/>
    <w:rsid w:val="00F64C24"/>
    <w:rsid w:val="00F650BF"/>
    <w:rsid w:val="00F653A6"/>
    <w:rsid w:val="00F67604"/>
    <w:rsid w:val="00F728F2"/>
    <w:rsid w:val="00F74683"/>
    <w:rsid w:val="00F76CDF"/>
    <w:rsid w:val="00F80FF7"/>
    <w:rsid w:val="00F8157D"/>
    <w:rsid w:val="00F82C1A"/>
    <w:rsid w:val="00F86BEF"/>
    <w:rsid w:val="00F86C37"/>
    <w:rsid w:val="00F90D17"/>
    <w:rsid w:val="00F94CEE"/>
    <w:rsid w:val="00F96433"/>
    <w:rsid w:val="00FA195B"/>
    <w:rsid w:val="00FA2CAE"/>
    <w:rsid w:val="00FA2E59"/>
    <w:rsid w:val="00FA5272"/>
    <w:rsid w:val="00FA6E85"/>
    <w:rsid w:val="00FA7C7A"/>
    <w:rsid w:val="00FB08B5"/>
    <w:rsid w:val="00FB0A56"/>
    <w:rsid w:val="00FB2250"/>
    <w:rsid w:val="00FB4072"/>
    <w:rsid w:val="00FB5636"/>
    <w:rsid w:val="00FB57F9"/>
    <w:rsid w:val="00FC366C"/>
    <w:rsid w:val="00FD0359"/>
    <w:rsid w:val="00FD53A9"/>
    <w:rsid w:val="00FD5FE6"/>
    <w:rsid w:val="00FE2047"/>
    <w:rsid w:val="00FE3EC3"/>
    <w:rsid w:val="00FE55F6"/>
    <w:rsid w:val="00FE7848"/>
    <w:rsid w:val="00FF1D93"/>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49</Pages>
  <Words>14869</Words>
  <Characters>84758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4</cp:revision>
  <cp:lastPrinted>2018-12-17T22:07:00Z</cp:lastPrinted>
  <dcterms:created xsi:type="dcterms:W3CDTF">2019-02-07T02:12:00Z</dcterms:created>
  <dcterms:modified xsi:type="dcterms:W3CDTF">2019-02-07T03:14:00Z</dcterms:modified>
</cp:coreProperties>
</file>