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EC8" w14:textId="77777777" w:rsidR="007512BC" w:rsidRDefault="00175F72">
      <w:pPr>
        <w:spacing w:after="263"/>
        <w:ind w:left="355"/>
      </w:pPr>
      <w:bookmarkStart w:id="0" w:name="_GoBack"/>
      <w:bookmarkEnd w:id="0"/>
      <w:r>
        <w:t>1.</w:t>
      </w:r>
      <w:r>
        <w:rPr>
          <w:rFonts w:ascii="Arial" w:eastAsia="Arial" w:hAnsi="Arial" w:cs="Arial"/>
        </w:rPr>
        <w:t xml:space="preserve"> </w:t>
      </w:r>
      <w:r>
        <w:t xml:space="preserve">Below is a table shows the first step in a use case description for the main flow of the Withdraw Money use case for an ATM system. Use your experience with ATM machines to help you fill out the rest of the table. The goal of the Withdraw Money use case is, of course, to withdraw money from your account, and in the Main Flow of this use case, the goal is achieved as expected.  </w:t>
      </w:r>
    </w:p>
    <w:p w14:paraId="526C3F21" w14:textId="77777777" w:rsidR="007512BC" w:rsidRDefault="00175F72">
      <w:pPr>
        <w:pStyle w:val="Heading1"/>
      </w:pPr>
      <w:r>
        <w:t xml:space="preserve">WITHDRAW_MONEY Use Case Description: Main Flow </w:t>
      </w:r>
    </w:p>
    <w:p w14:paraId="1DBEB1FA" w14:textId="77777777" w:rsidR="007512BC" w:rsidRDefault="00175F72">
      <w:pPr>
        <w:spacing w:after="0" w:line="259" w:lineRule="auto"/>
        <w:ind w:left="112" w:firstLine="0"/>
        <w:jc w:val="center"/>
      </w:pPr>
      <w:r>
        <w:rPr>
          <w:b/>
          <w:sz w:val="28"/>
        </w:rPr>
        <w:t xml:space="preserve"> </w:t>
      </w:r>
    </w:p>
    <w:tbl>
      <w:tblPr>
        <w:tblStyle w:val="TableGrid"/>
        <w:tblW w:w="9290" w:type="dxa"/>
        <w:tblInd w:w="421" w:type="dxa"/>
        <w:tblCellMar>
          <w:top w:w="38" w:type="dxa"/>
          <w:left w:w="107" w:type="dxa"/>
          <w:right w:w="115" w:type="dxa"/>
        </w:tblCellMar>
        <w:tblLook w:val="04A0" w:firstRow="1" w:lastRow="0" w:firstColumn="1" w:lastColumn="0" w:noHBand="0" w:noVBand="1"/>
      </w:tblPr>
      <w:tblGrid>
        <w:gridCol w:w="4677"/>
        <w:gridCol w:w="4613"/>
      </w:tblGrid>
      <w:tr w:rsidR="007512BC" w14:paraId="76BD6E41" w14:textId="77777777" w:rsidTr="00A7490D">
        <w:trPr>
          <w:trHeight w:val="277"/>
        </w:trPr>
        <w:tc>
          <w:tcPr>
            <w:tcW w:w="4677" w:type="dxa"/>
            <w:tcBorders>
              <w:top w:val="single" w:sz="4" w:space="0" w:color="000000"/>
              <w:left w:val="single" w:sz="4" w:space="0" w:color="000000"/>
              <w:bottom w:val="single" w:sz="4" w:space="0" w:color="000000"/>
              <w:right w:val="single" w:sz="4" w:space="0" w:color="000000"/>
            </w:tcBorders>
            <w:shd w:val="clear" w:color="auto" w:fill="C9E8FF"/>
          </w:tcPr>
          <w:p w14:paraId="37BE8742" w14:textId="77777777" w:rsidR="007512BC" w:rsidRDefault="00175F72">
            <w:pPr>
              <w:spacing w:after="0" w:line="259" w:lineRule="auto"/>
              <w:ind w:left="7" w:firstLine="0"/>
              <w:jc w:val="center"/>
            </w:pPr>
            <w:r>
              <w:rPr>
                <w:b/>
              </w:rPr>
              <w:t xml:space="preserve">User Action </w:t>
            </w:r>
          </w:p>
        </w:tc>
        <w:tc>
          <w:tcPr>
            <w:tcW w:w="4613" w:type="dxa"/>
            <w:tcBorders>
              <w:top w:val="single" w:sz="4" w:space="0" w:color="000000"/>
              <w:left w:val="single" w:sz="4" w:space="0" w:color="000000"/>
              <w:bottom w:val="single" w:sz="4" w:space="0" w:color="000000"/>
              <w:right w:val="single" w:sz="4" w:space="0" w:color="000000"/>
            </w:tcBorders>
            <w:shd w:val="clear" w:color="auto" w:fill="C9E8FF"/>
          </w:tcPr>
          <w:p w14:paraId="2357B4BD" w14:textId="77777777" w:rsidR="007512BC" w:rsidRDefault="00175F72">
            <w:pPr>
              <w:spacing w:after="0" w:line="259" w:lineRule="auto"/>
              <w:ind w:left="11" w:firstLine="0"/>
              <w:jc w:val="center"/>
            </w:pPr>
            <w:r>
              <w:rPr>
                <w:b/>
              </w:rPr>
              <w:t xml:space="preserve">System Response </w:t>
            </w:r>
          </w:p>
        </w:tc>
      </w:tr>
      <w:tr w:rsidR="007512BC" w14:paraId="770CC14E" w14:textId="77777777" w:rsidTr="00A7490D">
        <w:trPr>
          <w:trHeight w:val="548"/>
        </w:trPr>
        <w:tc>
          <w:tcPr>
            <w:tcW w:w="4677" w:type="dxa"/>
            <w:tcBorders>
              <w:top w:val="single" w:sz="4" w:space="0" w:color="000000"/>
              <w:left w:val="single" w:sz="4" w:space="0" w:color="000000"/>
              <w:bottom w:val="single" w:sz="4" w:space="0" w:color="000000"/>
              <w:right w:val="single" w:sz="4" w:space="0" w:color="000000"/>
            </w:tcBorders>
          </w:tcPr>
          <w:p w14:paraId="5C3BAB46" w14:textId="4CE53607" w:rsidR="007512BC" w:rsidRDefault="00175F72" w:rsidP="00A7490D">
            <w:pPr>
              <w:pStyle w:val="ListParagraph"/>
              <w:numPr>
                <w:ilvl w:val="0"/>
                <w:numId w:val="4"/>
              </w:numPr>
              <w:spacing w:after="0" w:line="259" w:lineRule="auto"/>
            </w:pPr>
            <w:r>
              <w:t xml:space="preserve">User types in PIN into main screen </w:t>
            </w:r>
          </w:p>
        </w:tc>
        <w:tc>
          <w:tcPr>
            <w:tcW w:w="4613" w:type="dxa"/>
            <w:tcBorders>
              <w:top w:val="single" w:sz="4" w:space="0" w:color="000000"/>
              <w:left w:val="single" w:sz="4" w:space="0" w:color="000000"/>
              <w:bottom w:val="single" w:sz="4" w:space="0" w:color="000000"/>
              <w:right w:val="single" w:sz="4" w:space="0" w:color="000000"/>
            </w:tcBorders>
          </w:tcPr>
          <w:p w14:paraId="7826796A" w14:textId="46CB0611" w:rsidR="007512BC" w:rsidRDefault="00A7490D" w:rsidP="00A7490D">
            <w:pPr>
              <w:spacing w:after="0" w:line="259" w:lineRule="auto"/>
              <w:ind w:left="0" w:firstLine="0"/>
            </w:pPr>
            <w:r>
              <w:t>1.  S</w:t>
            </w:r>
            <w:r w:rsidR="00175F72">
              <w:t xml:space="preserve">ystem checks validity of PIN and presents options to user on another screen </w:t>
            </w:r>
          </w:p>
        </w:tc>
      </w:tr>
      <w:tr w:rsidR="00EC47D1" w14:paraId="4A3F3B6A" w14:textId="77777777" w:rsidTr="00223FCA">
        <w:trPr>
          <w:trHeight w:val="816"/>
        </w:trPr>
        <w:tc>
          <w:tcPr>
            <w:tcW w:w="4677" w:type="dxa"/>
            <w:tcBorders>
              <w:top w:val="single" w:sz="4" w:space="0" w:color="000000"/>
              <w:left w:val="single" w:sz="4" w:space="0" w:color="000000"/>
              <w:bottom w:val="single" w:sz="4" w:space="0" w:color="000000"/>
              <w:right w:val="single" w:sz="4" w:space="0" w:color="000000"/>
            </w:tcBorders>
          </w:tcPr>
          <w:p w14:paraId="3F60B975" w14:textId="167CE291" w:rsidR="00EC47D1" w:rsidRDefault="00EC47D1" w:rsidP="00EC47D1">
            <w:pPr>
              <w:spacing w:after="0" w:line="259" w:lineRule="auto"/>
            </w:pPr>
            <w:r w:rsidRPr="00EC47D1">
              <w:t>2. User will Select Withdraw Money</w:t>
            </w:r>
            <w:r w:rsidRPr="00EC47D1">
              <w:br/>
              <w:t>operation from the Options Screen</w:t>
            </w:r>
          </w:p>
        </w:tc>
        <w:tc>
          <w:tcPr>
            <w:tcW w:w="4613" w:type="dxa"/>
            <w:tcBorders>
              <w:top w:val="single" w:sz="4" w:space="0" w:color="000000"/>
              <w:left w:val="single" w:sz="4" w:space="0" w:color="000000"/>
              <w:bottom w:val="single" w:sz="4" w:space="0" w:color="000000"/>
              <w:right w:val="single" w:sz="4" w:space="0" w:color="000000"/>
            </w:tcBorders>
            <w:vAlign w:val="center"/>
          </w:tcPr>
          <w:p w14:paraId="0EC582FF" w14:textId="730C872B" w:rsidR="00EC47D1" w:rsidRDefault="00EC47D1" w:rsidP="00EC47D1">
            <w:pPr>
              <w:spacing w:after="0" w:line="259" w:lineRule="auto"/>
              <w:ind w:left="0" w:firstLine="0"/>
            </w:pPr>
            <w:r w:rsidRPr="00EC47D1">
              <w:t>2. System displays the withdrawable</w:t>
            </w:r>
            <w:r w:rsidRPr="00EC47D1">
              <w:br/>
            </w:r>
            <w:r>
              <w:t xml:space="preserve">      </w:t>
            </w:r>
            <w:r w:rsidRPr="00EC47D1">
              <w:t>amounts /custom amount.</w:t>
            </w:r>
          </w:p>
        </w:tc>
      </w:tr>
      <w:tr w:rsidR="00EC47D1" w14:paraId="1E9B8F31" w14:textId="77777777" w:rsidTr="00A7490D">
        <w:trPr>
          <w:trHeight w:val="1085"/>
        </w:trPr>
        <w:tc>
          <w:tcPr>
            <w:tcW w:w="4677" w:type="dxa"/>
            <w:tcBorders>
              <w:top w:val="single" w:sz="4" w:space="0" w:color="000000"/>
              <w:left w:val="single" w:sz="4" w:space="0" w:color="000000"/>
              <w:bottom w:val="single" w:sz="4" w:space="0" w:color="000000"/>
              <w:right w:val="single" w:sz="4" w:space="0" w:color="000000"/>
            </w:tcBorders>
          </w:tcPr>
          <w:p w14:paraId="76D735FC" w14:textId="351AD724" w:rsidR="00EC47D1" w:rsidRDefault="00EC47D1" w:rsidP="00EC47D1">
            <w:pPr>
              <w:pStyle w:val="ListParagraph"/>
              <w:spacing w:after="0" w:line="259" w:lineRule="auto"/>
              <w:ind w:left="0" w:firstLine="0"/>
            </w:pPr>
            <w:r w:rsidRPr="00EC47D1">
              <w:t>3. User Selects Amount to withdraw /</w:t>
            </w:r>
            <w:r w:rsidRPr="00EC47D1">
              <w:br/>
            </w:r>
            <w:r>
              <w:t xml:space="preserve">         </w:t>
            </w:r>
            <w:r w:rsidRPr="00EC47D1">
              <w:t>Enters custom amount to withdraw.</w:t>
            </w:r>
          </w:p>
        </w:tc>
        <w:tc>
          <w:tcPr>
            <w:tcW w:w="4613" w:type="dxa"/>
            <w:tcBorders>
              <w:top w:val="single" w:sz="4" w:space="0" w:color="000000"/>
              <w:left w:val="single" w:sz="4" w:space="0" w:color="000000"/>
              <w:bottom w:val="single" w:sz="4" w:space="0" w:color="000000"/>
              <w:right w:val="single" w:sz="4" w:space="0" w:color="000000"/>
            </w:tcBorders>
          </w:tcPr>
          <w:p w14:paraId="5546F7C1" w14:textId="42087AF1" w:rsidR="00EC47D1" w:rsidRDefault="00EC47D1" w:rsidP="00EC47D1">
            <w:pPr>
              <w:spacing w:after="0" w:line="259" w:lineRule="auto"/>
              <w:ind w:left="0" w:firstLine="0"/>
            </w:pPr>
            <w:r w:rsidRPr="00EC47D1">
              <w:t>3. System process Transaction and</w:t>
            </w:r>
            <w:r>
              <w:t xml:space="preserve"> </w:t>
            </w:r>
            <w:r w:rsidRPr="00EC47D1">
              <w:t xml:space="preserve">sends </w:t>
            </w:r>
            <w:r>
              <w:t xml:space="preserve">         </w:t>
            </w:r>
            <w:r w:rsidRPr="00EC47D1">
              <w:t>Confirmation.</w:t>
            </w:r>
          </w:p>
        </w:tc>
      </w:tr>
    </w:tbl>
    <w:p w14:paraId="50D109BD" w14:textId="77777777" w:rsidR="007512BC" w:rsidRDefault="00175F72">
      <w:pPr>
        <w:spacing w:after="35" w:line="259" w:lineRule="auto"/>
        <w:ind w:left="0" w:firstLine="0"/>
      </w:pPr>
      <w:r>
        <w:t xml:space="preserve"> </w:t>
      </w:r>
    </w:p>
    <w:p w14:paraId="0A3CA8DA" w14:textId="5426647F" w:rsidR="00EC47D1" w:rsidRDefault="00EC47D1" w:rsidP="00317B7D">
      <w:pPr>
        <w:spacing w:after="53" w:line="259" w:lineRule="auto"/>
        <w:ind w:left="0" w:firstLine="0"/>
      </w:pPr>
    </w:p>
    <w:p w14:paraId="5FEA49E8" w14:textId="77777777" w:rsidR="00EC47D1" w:rsidRDefault="00EC47D1" w:rsidP="00317B7D">
      <w:pPr>
        <w:spacing w:after="53" w:line="259" w:lineRule="auto"/>
        <w:ind w:left="0" w:firstLine="0"/>
      </w:pPr>
    </w:p>
    <w:p w14:paraId="17B4E6E5" w14:textId="67A36D99" w:rsidR="007512BC" w:rsidRDefault="00175F72">
      <w:pPr>
        <w:numPr>
          <w:ilvl w:val="0"/>
          <w:numId w:val="2"/>
        </w:numPr>
        <w:spacing w:after="220"/>
        <w:ind w:hanging="360"/>
      </w:pPr>
      <w:r>
        <w:t xml:space="preserve">Create a Use Case Diagram for the ATM system (refer to the slides for the three use cases that you will use). There should be two actors in your diagram. </w:t>
      </w:r>
    </w:p>
    <w:p w14:paraId="03B081D8" w14:textId="2571E73B" w:rsidR="00690573" w:rsidRDefault="00690573" w:rsidP="00690573">
      <w:pPr>
        <w:spacing w:after="220"/>
      </w:pPr>
    </w:p>
    <w:p w14:paraId="1DC078E9" w14:textId="374DA95C" w:rsidR="00690573" w:rsidRDefault="00690573" w:rsidP="00F337FE">
      <w:pPr>
        <w:spacing w:after="220"/>
        <w:ind w:left="1090"/>
      </w:pPr>
      <w:r w:rsidRPr="00690573">
        <w:drawing>
          <wp:inline distT="0" distB="0" distL="0" distR="0" wp14:anchorId="39670DCE" wp14:editId="4E2343B4">
            <wp:extent cx="5913755" cy="258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3755" cy="2582545"/>
                    </a:xfrm>
                    <a:prstGeom prst="rect">
                      <a:avLst/>
                    </a:prstGeom>
                  </pic:spPr>
                </pic:pic>
              </a:graphicData>
            </a:graphic>
          </wp:inline>
        </w:drawing>
      </w:r>
    </w:p>
    <w:p w14:paraId="3BC8EEDC" w14:textId="77777777" w:rsidR="007512BC" w:rsidRDefault="00175F72">
      <w:pPr>
        <w:spacing w:after="0" w:line="259" w:lineRule="auto"/>
        <w:ind w:left="0" w:firstLine="0"/>
      </w:pPr>
      <w:r>
        <w:lastRenderedPageBreak/>
        <w:t xml:space="preserve"> </w:t>
      </w:r>
      <w:r>
        <w:tab/>
        <w:t xml:space="preserve"> </w:t>
      </w:r>
    </w:p>
    <w:p w14:paraId="26805134" w14:textId="35D7E57D" w:rsidR="007512BC" w:rsidRDefault="00175F72">
      <w:pPr>
        <w:numPr>
          <w:ilvl w:val="0"/>
          <w:numId w:val="2"/>
        </w:numPr>
        <w:ind w:hanging="360"/>
      </w:pPr>
      <w:r>
        <w:rPr>
          <w:b/>
        </w:rPr>
        <w:t>The Project Management Tracking System</w:t>
      </w:r>
      <w:r>
        <w:t xml:space="preserve">. The following is a problem statement for building a simple project management tool. The tool would be used by a Project Manager (who would be an Actor in relation to this system), and we can assume that the final system will have a user interface which would be used by the Project Manager. Use the techniques discussed in class to create a static model – identify the classes for this system and determine the attributes that belong to each class. We will develop this example further in Lab 2. For this lab, you do not need to specify associations or operations. </w:t>
      </w:r>
    </w:p>
    <w:p w14:paraId="368BBADC" w14:textId="0521C47B" w:rsidR="00EC47D1" w:rsidRDefault="00EC47D1" w:rsidP="00EC47D1">
      <w:pPr>
        <w:ind w:left="360" w:firstLine="0"/>
      </w:pPr>
    </w:p>
    <w:p w14:paraId="7B7B4D04" w14:textId="44468458" w:rsidR="00EC47D1" w:rsidRDefault="00EC47D1" w:rsidP="00EC47D1">
      <w:pPr>
        <w:ind w:left="360" w:firstLine="0"/>
      </w:pPr>
    </w:p>
    <w:p w14:paraId="60500167" w14:textId="77777777" w:rsidR="00EC47D1" w:rsidRDefault="00EC47D1" w:rsidP="00EC47D1">
      <w:pPr>
        <w:ind w:left="360" w:firstLine="0"/>
      </w:pPr>
    </w:p>
    <w:p w14:paraId="23B80538" w14:textId="77777777" w:rsidR="007512BC" w:rsidRDefault="00175F72">
      <w:pPr>
        <w:spacing w:after="0" w:line="259" w:lineRule="auto"/>
        <w:ind w:left="360" w:firstLine="0"/>
      </w:pPr>
      <w:r>
        <w:t xml:space="preserve"> </w:t>
      </w:r>
    </w:p>
    <w:p w14:paraId="000E196A" w14:textId="150A935A" w:rsidR="007512BC" w:rsidRDefault="009067C9" w:rsidP="007D4BCB">
      <w:pPr>
        <w:spacing w:after="216" w:line="259" w:lineRule="auto"/>
        <w:ind w:left="360" w:firstLine="0"/>
      </w:pPr>
      <w:r>
        <w:rPr>
          <w:noProof/>
        </w:rPr>
        <w:drawing>
          <wp:inline distT="0" distB="0" distL="0" distR="0" wp14:anchorId="2235708F" wp14:editId="5F175B37">
            <wp:extent cx="590550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7384" t="-191" r="7866" b="2471"/>
                    <a:stretch/>
                  </pic:blipFill>
                  <pic:spPr bwMode="auto">
                    <a:xfrm>
                      <a:off x="0" y="0"/>
                      <a:ext cx="5905500" cy="4895850"/>
                    </a:xfrm>
                    <a:prstGeom prst="rect">
                      <a:avLst/>
                    </a:prstGeom>
                    <a:noFill/>
                    <a:ln>
                      <a:noFill/>
                    </a:ln>
                  </pic:spPr>
                </pic:pic>
              </a:graphicData>
            </a:graphic>
          </wp:inline>
        </w:drawing>
      </w:r>
    </w:p>
    <w:p w14:paraId="4A313A23" w14:textId="2B4D4FF0" w:rsidR="007512BC" w:rsidRDefault="00175F72">
      <w:pPr>
        <w:spacing w:after="0" w:line="259" w:lineRule="auto"/>
        <w:ind w:left="0" w:firstLine="0"/>
      </w:pPr>
      <w:r>
        <w:lastRenderedPageBreak/>
        <w:tab/>
        <w:t xml:space="preserve"> </w:t>
      </w:r>
    </w:p>
    <w:p w14:paraId="5D9037E4" w14:textId="77777777" w:rsidR="007512BC" w:rsidRDefault="00175F72">
      <w:pPr>
        <w:spacing w:after="250" w:line="259" w:lineRule="auto"/>
        <w:ind w:left="360" w:firstLine="0"/>
      </w:pPr>
      <w:r>
        <w:t xml:space="preserve"> </w:t>
      </w:r>
    </w:p>
    <w:p w14:paraId="00BD043E" w14:textId="77777777" w:rsidR="007512BC" w:rsidRDefault="00175F72">
      <w:pPr>
        <w:ind w:left="355"/>
      </w:pPr>
      <w:r>
        <w:t>4.</w:t>
      </w:r>
      <w:r>
        <w:rPr>
          <w:rFonts w:ascii="Arial" w:eastAsia="Arial" w:hAnsi="Arial" w:cs="Arial"/>
        </w:rPr>
        <w:t xml:space="preserve"> </w:t>
      </w:r>
      <w:r>
        <w:rPr>
          <w:b/>
        </w:rPr>
        <w:t xml:space="preserve">Properties Management System. </w:t>
      </w:r>
      <w:r>
        <w:t xml:space="preserve">The following is a problem statement for a simple properties management system, which would be used by a manager of multiple properties. Use the techniques discussed in class to create a static model – identify the classes for this system and determine the attributes that belong to each class. We will develop this example further later on – for this lab, you do not need to specify associations or operations. </w:t>
      </w:r>
    </w:p>
    <w:p w14:paraId="6E586CE7" w14:textId="77777777" w:rsidR="007512BC" w:rsidRDefault="00175F72">
      <w:pPr>
        <w:spacing w:after="0" w:line="259" w:lineRule="auto"/>
        <w:ind w:left="360" w:firstLine="0"/>
      </w:pPr>
      <w:r>
        <w:rPr>
          <w:b/>
        </w:rPr>
        <w:t xml:space="preserve"> </w:t>
      </w:r>
    </w:p>
    <w:p w14:paraId="4A7C2D9C" w14:textId="45748868" w:rsidR="007512BC" w:rsidRDefault="00175F72" w:rsidP="009067C9">
      <w:pPr>
        <w:tabs>
          <w:tab w:val="center" w:pos="360"/>
          <w:tab w:val="center" w:pos="2046"/>
        </w:tabs>
        <w:spacing w:after="96" w:line="259" w:lineRule="auto"/>
        <w:ind w:left="0" w:firstLine="0"/>
      </w:pPr>
      <w:r>
        <w:tab/>
        <w:t xml:space="preserve"> </w:t>
      </w:r>
      <w:r>
        <w:tab/>
      </w:r>
      <w:r w:rsidR="00F337FE">
        <w:rPr>
          <w:noProof/>
        </w:rPr>
        <w:drawing>
          <wp:inline distT="0" distB="0" distL="0" distR="0" wp14:anchorId="3DC937A4" wp14:editId="54BF2ED5">
            <wp:extent cx="5915025" cy="496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4962525"/>
                    </a:xfrm>
                    <a:prstGeom prst="rect">
                      <a:avLst/>
                    </a:prstGeom>
                    <a:noFill/>
                    <a:ln>
                      <a:noFill/>
                    </a:ln>
                  </pic:spPr>
                </pic:pic>
              </a:graphicData>
            </a:graphic>
          </wp:inline>
        </w:drawing>
      </w:r>
      <w:r>
        <w:t xml:space="preserve"> </w:t>
      </w:r>
    </w:p>
    <w:sectPr w:rsidR="007512BC">
      <w:pgSz w:w="12240" w:h="15840"/>
      <w:pgMar w:top="1481" w:right="1487" w:bottom="27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061"/>
    <w:multiLevelType w:val="hybridMultilevel"/>
    <w:tmpl w:val="92A2E0DC"/>
    <w:lvl w:ilvl="0" w:tplc="2800000F">
      <w:start w:val="1"/>
      <w:numFmt w:val="decimal"/>
      <w:lvlText w:val="%1."/>
      <w:lvlJc w:val="left"/>
      <w:pPr>
        <w:ind w:left="360" w:hanging="360"/>
      </w:pPr>
    </w:lvl>
    <w:lvl w:ilvl="1" w:tplc="28000019" w:tentative="1">
      <w:start w:val="1"/>
      <w:numFmt w:val="lowerLetter"/>
      <w:lvlText w:val="%2."/>
      <w:lvlJc w:val="left"/>
      <w:pPr>
        <w:ind w:left="1080" w:hanging="360"/>
      </w:pPr>
    </w:lvl>
    <w:lvl w:ilvl="2" w:tplc="2800001B" w:tentative="1">
      <w:start w:val="1"/>
      <w:numFmt w:val="lowerRoman"/>
      <w:lvlText w:val="%3."/>
      <w:lvlJc w:val="right"/>
      <w:pPr>
        <w:ind w:left="1800" w:hanging="180"/>
      </w:pPr>
    </w:lvl>
    <w:lvl w:ilvl="3" w:tplc="2800000F" w:tentative="1">
      <w:start w:val="1"/>
      <w:numFmt w:val="decimal"/>
      <w:lvlText w:val="%4."/>
      <w:lvlJc w:val="left"/>
      <w:pPr>
        <w:ind w:left="2520" w:hanging="360"/>
      </w:pPr>
    </w:lvl>
    <w:lvl w:ilvl="4" w:tplc="28000019" w:tentative="1">
      <w:start w:val="1"/>
      <w:numFmt w:val="lowerLetter"/>
      <w:lvlText w:val="%5."/>
      <w:lvlJc w:val="left"/>
      <w:pPr>
        <w:ind w:left="3240" w:hanging="360"/>
      </w:pPr>
    </w:lvl>
    <w:lvl w:ilvl="5" w:tplc="2800001B" w:tentative="1">
      <w:start w:val="1"/>
      <w:numFmt w:val="lowerRoman"/>
      <w:lvlText w:val="%6."/>
      <w:lvlJc w:val="right"/>
      <w:pPr>
        <w:ind w:left="3960" w:hanging="180"/>
      </w:pPr>
    </w:lvl>
    <w:lvl w:ilvl="6" w:tplc="2800000F" w:tentative="1">
      <w:start w:val="1"/>
      <w:numFmt w:val="decimal"/>
      <w:lvlText w:val="%7."/>
      <w:lvlJc w:val="left"/>
      <w:pPr>
        <w:ind w:left="4680" w:hanging="360"/>
      </w:pPr>
    </w:lvl>
    <w:lvl w:ilvl="7" w:tplc="28000019" w:tentative="1">
      <w:start w:val="1"/>
      <w:numFmt w:val="lowerLetter"/>
      <w:lvlText w:val="%8."/>
      <w:lvlJc w:val="left"/>
      <w:pPr>
        <w:ind w:left="5400" w:hanging="360"/>
      </w:pPr>
    </w:lvl>
    <w:lvl w:ilvl="8" w:tplc="2800001B" w:tentative="1">
      <w:start w:val="1"/>
      <w:numFmt w:val="lowerRoman"/>
      <w:lvlText w:val="%9."/>
      <w:lvlJc w:val="right"/>
      <w:pPr>
        <w:ind w:left="6120" w:hanging="180"/>
      </w:pPr>
    </w:lvl>
  </w:abstractNum>
  <w:abstractNum w:abstractNumId="1" w15:restartNumberingAfterBreak="0">
    <w:nsid w:val="0D576718"/>
    <w:multiLevelType w:val="hybridMultilevel"/>
    <w:tmpl w:val="C17E8C50"/>
    <w:lvl w:ilvl="0" w:tplc="28000001">
      <w:start w:val="1"/>
      <w:numFmt w:val="bullet"/>
      <w:lvlText w:val=""/>
      <w:lvlJc w:val="left"/>
      <w:pPr>
        <w:ind w:left="360" w:hanging="360"/>
      </w:pPr>
      <w:rPr>
        <w:rFonts w:ascii="Symbol" w:hAnsi="Symbol" w:hint="default"/>
      </w:rPr>
    </w:lvl>
    <w:lvl w:ilvl="1" w:tplc="28000003" w:tentative="1">
      <w:start w:val="1"/>
      <w:numFmt w:val="bullet"/>
      <w:lvlText w:val="o"/>
      <w:lvlJc w:val="left"/>
      <w:pPr>
        <w:ind w:left="1080" w:hanging="360"/>
      </w:pPr>
      <w:rPr>
        <w:rFonts w:ascii="Courier New" w:hAnsi="Courier New" w:cs="Courier New" w:hint="default"/>
      </w:rPr>
    </w:lvl>
    <w:lvl w:ilvl="2" w:tplc="28000005" w:tentative="1">
      <w:start w:val="1"/>
      <w:numFmt w:val="bullet"/>
      <w:lvlText w:val=""/>
      <w:lvlJc w:val="left"/>
      <w:pPr>
        <w:ind w:left="1800" w:hanging="360"/>
      </w:pPr>
      <w:rPr>
        <w:rFonts w:ascii="Wingdings" w:hAnsi="Wingdings" w:hint="default"/>
      </w:rPr>
    </w:lvl>
    <w:lvl w:ilvl="3" w:tplc="28000001" w:tentative="1">
      <w:start w:val="1"/>
      <w:numFmt w:val="bullet"/>
      <w:lvlText w:val=""/>
      <w:lvlJc w:val="left"/>
      <w:pPr>
        <w:ind w:left="2520" w:hanging="360"/>
      </w:pPr>
      <w:rPr>
        <w:rFonts w:ascii="Symbol" w:hAnsi="Symbol" w:hint="default"/>
      </w:rPr>
    </w:lvl>
    <w:lvl w:ilvl="4" w:tplc="28000003" w:tentative="1">
      <w:start w:val="1"/>
      <w:numFmt w:val="bullet"/>
      <w:lvlText w:val="o"/>
      <w:lvlJc w:val="left"/>
      <w:pPr>
        <w:ind w:left="3240" w:hanging="360"/>
      </w:pPr>
      <w:rPr>
        <w:rFonts w:ascii="Courier New" w:hAnsi="Courier New" w:cs="Courier New" w:hint="default"/>
      </w:rPr>
    </w:lvl>
    <w:lvl w:ilvl="5" w:tplc="28000005" w:tentative="1">
      <w:start w:val="1"/>
      <w:numFmt w:val="bullet"/>
      <w:lvlText w:val=""/>
      <w:lvlJc w:val="left"/>
      <w:pPr>
        <w:ind w:left="3960" w:hanging="360"/>
      </w:pPr>
      <w:rPr>
        <w:rFonts w:ascii="Wingdings" w:hAnsi="Wingdings" w:hint="default"/>
      </w:rPr>
    </w:lvl>
    <w:lvl w:ilvl="6" w:tplc="28000001" w:tentative="1">
      <w:start w:val="1"/>
      <w:numFmt w:val="bullet"/>
      <w:lvlText w:val=""/>
      <w:lvlJc w:val="left"/>
      <w:pPr>
        <w:ind w:left="4680" w:hanging="360"/>
      </w:pPr>
      <w:rPr>
        <w:rFonts w:ascii="Symbol" w:hAnsi="Symbol" w:hint="default"/>
      </w:rPr>
    </w:lvl>
    <w:lvl w:ilvl="7" w:tplc="28000003" w:tentative="1">
      <w:start w:val="1"/>
      <w:numFmt w:val="bullet"/>
      <w:lvlText w:val="o"/>
      <w:lvlJc w:val="left"/>
      <w:pPr>
        <w:ind w:left="5400" w:hanging="360"/>
      </w:pPr>
      <w:rPr>
        <w:rFonts w:ascii="Courier New" w:hAnsi="Courier New" w:cs="Courier New" w:hint="default"/>
      </w:rPr>
    </w:lvl>
    <w:lvl w:ilvl="8" w:tplc="28000005" w:tentative="1">
      <w:start w:val="1"/>
      <w:numFmt w:val="bullet"/>
      <w:lvlText w:val=""/>
      <w:lvlJc w:val="left"/>
      <w:pPr>
        <w:ind w:left="6120" w:hanging="360"/>
      </w:pPr>
      <w:rPr>
        <w:rFonts w:ascii="Wingdings" w:hAnsi="Wingdings" w:hint="default"/>
      </w:rPr>
    </w:lvl>
  </w:abstractNum>
  <w:abstractNum w:abstractNumId="2" w15:restartNumberingAfterBreak="0">
    <w:nsid w:val="1B901C61"/>
    <w:multiLevelType w:val="hybridMultilevel"/>
    <w:tmpl w:val="D92C0FC4"/>
    <w:lvl w:ilvl="0" w:tplc="2800000F">
      <w:start w:val="1"/>
      <w:numFmt w:val="decimal"/>
      <w:lvlText w:val="%1."/>
      <w:lvlJc w:val="left"/>
      <w:pPr>
        <w:ind w:left="360" w:hanging="360"/>
      </w:pPr>
    </w:lvl>
    <w:lvl w:ilvl="1" w:tplc="28000019" w:tentative="1">
      <w:start w:val="1"/>
      <w:numFmt w:val="lowerLetter"/>
      <w:lvlText w:val="%2."/>
      <w:lvlJc w:val="left"/>
      <w:pPr>
        <w:ind w:left="1080" w:hanging="360"/>
      </w:pPr>
    </w:lvl>
    <w:lvl w:ilvl="2" w:tplc="2800001B" w:tentative="1">
      <w:start w:val="1"/>
      <w:numFmt w:val="lowerRoman"/>
      <w:lvlText w:val="%3."/>
      <w:lvlJc w:val="right"/>
      <w:pPr>
        <w:ind w:left="1800" w:hanging="180"/>
      </w:pPr>
    </w:lvl>
    <w:lvl w:ilvl="3" w:tplc="2800000F" w:tentative="1">
      <w:start w:val="1"/>
      <w:numFmt w:val="decimal"/>
      <w:lvlText w:val="%4."/>
      <w:lvlJc w:val="left"/>
      <w:pPr>
        <w:ind w:left="2520" w:hanging="360"/>
      </w:pPr>
    </w:lvl>
    <w:lvl w:ilvl="4" w:tplc="28000019" w:tentative="1">
      <w:start w:val="1"/>
      <w:numFmt w:val="lowerLetter"/>
      <w:lvlText w:val="%5."/>
      <w:lvlJc w:val="left"/>
      <w:pPr>
        <w:ind w:left="3240" w:hanging="360"/>
      </w:pPr>
    </w:lvl>
    <w:lvl w:ilvl="5" w:tplc="2800001B" w:tentative="1">
      <w:start w:val="1"/>
      <w:numFmt w:val="lowerRoman"/>
      <w:lvlText w:val="%6."/>
      <w:lvlJc w:val="right"/>
      <w:pPr>
        <w:ind w:left="3960" w:hanging="180"/>
      </w:pPr>
    </w:lvl>
    <w:lvl w:ilvl="6" w:tplc="2800000F" w:tentative="1">
      <w:start w:val="1"/>
      <w:numFmt w:val="decimal"/>
      <w:lvlText w:val="%7."/>
      <w:lvlJc w:val="left"/>
      <w:pPr>
        <w:ind w:left="4680" w:hanging="360"/>
      </w:pPr>
    </w:lvl>
    <w:lvl w:ilvl="7" w:tplc="28000019" w:tentative="1">
      <w:start w:val="1"/>
      <w:numFmt w:val="lowerLetter"/>
      <w:lvlText w:val="%8."/>
      <w:lvlJc w:val="left"/>
      <w:pPr>
        <w:ind w:left="5400" w:hanging="360"/>
      </w:pPr>
    </w:lvl>
    <w:lvl w:ilvl="8" w:tplc="2800001B" w:tentative="1">
      <w:start w:val="1"/>
      <w:numFmt w:val="lowerRoman"/>
      <w:lvlText w:val="%9."/>
      <w:lvlJc w:val="right"/>
      <w:pPr>
        <w:ind w:left="6120" w:hanging="180"/>
      </w:pPr>
    </w:lvl>
  </w:abstractNum>
  <w:abstractNum w:abstractNumId="3" w15:restartNumberingAfterBreak="0">
    <w:nsid w:val="2B5F141D"/>
    <w:multiLevelType w:val="hybridMultilevel"/>
    <w:tmpl w:val="BDDAF5F0"/>
    <w:lvl w:ilvl="0" w:tplc="80300E70">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50DD2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18B2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504A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64B3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0B0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D63D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EA807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BA3E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4E15C6"/>
    <w:multiLevelType w:val="hybridMultilevel"/>
    <w:tmpl w:val="0EDC8E7E"/>
    <w:lvl w:ilvl="0" w:tplc="D9EE106C">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E444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0239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A4D7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CCB0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52C7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5AC0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6144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6262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2BC"/>
    <w:rsid w:val="00175F72"/>
    <w:rsid w:val="003131A2"/>
    <w:rsid w:val="00317B7D"/>
    <w:rsid w:val="00690573"/>
    <w:rsid w:val="007512BC"/>
    <w:rsid w:val="007D4BCB"/>
    <w:rsid w:val="009067C9"/>
    <w:rsid w:val="009C5541"/>
    <w:rsid w:val="00A7490D"/>
    <w:rsid w:val="00BC7CB9"/>
    <w:rsid w:val="00DB51AC"/>
    <w:rsid w:val="00EC47D1"/>
    <w:rsid w:val="00F33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1DED"/>
  <w15:docId w15:val="{6AA168AB-BE7D-4890-BE9D-B053FA58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370" w:hanging="37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49"/>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490D"/>
    <w:pPr>
      <w:ind w:left="720"/>
      <w:contextualSpacing/>
    </w:pPr>
  </w:style>
  <w:style w:type="character" w:customStyle="1" w:styleId="fontstyle01">
    <w:name w:val="fontstyle01"/>
    <w:basedOn w:val="DefaultParagraphFont"/>
    <w:rsid w:val="00EC47D1"/>
    <w:rPr>
      <w:rFonts w:ascii="Calibri" w:hAnsi="Calibri" w:cs="Calibri"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5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Corazza</dc:creator>
  <cp:keywords/>
  <cp:lastModifiedBy>Birhane Gebre</cp:lastModifiedBy>
  <cp:revision>11</cp:revision>
  <cp:lastPrinted>2020-01-14T04:17:00Z</cp:lastPrinted>
  <dcterms:created xsi:type="dcterms:W3CDTF">2020-01-13T21:34:00Z</dcterms:created>
  <dcterms:modified xsi:type="dcterms:W3CDTF">2020-01-14T05:17:00Z</dcterms:modified>
</cp:coreProperties>
</file>