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8FD9D" w14:textId="77777777" w:rsidR="00233537" w:rsidRDefault="0023353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94" w:type="dxa"/>
        <w:tblInd w:w="-187" w:type="dxa"/>
        <w:tblLayout w:type="fixed"/>
        <w:tblLook w:val="0000" w:firstRow="0" w:lastRow="0" w:firstColumn="0" w:lastColumn="0" w:noHBand="0" w:noVBand="0"/>
      </w:tblPr>
      <w:tblGrid>
        <w:gridCol w:w="4608"/>
        <w:gridCol w:w="4786"/>
      </w:tblGrid>
      <w:tr w:rsidR="00233537" w14:paraId="3F513F84" w14:textId="77777777">
        <w:tc>
          <w:tcPr>
            <w:tcW w:w="4608" w:type="dxa"/>
          </w:tcPr>
          <w:p w14:paraId="1DE657E3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07FB03E7" wp14:editId="43D170B6">
                  <wp:simplePos x="0" y="0"/>
                  <wp:positionH relativeFrom="column">
                    <wp:posOffset>1671320</wp:posOffset>
                  </wp:positionH>
                  <wp:positionV relativeFrom="paragraph">
                    <wp:posOffset>127000</wp:posOffset>
                  </wp:positionV>
                  <wp:extent cx="2247900" cy="19812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Palatino Linotype" w:eastAsia="Palatino Linotype" w:hAnsi="Palatino Linotype" w:cs="Palatino Linotype"/>
                <w:b/>
              </w:rPr>
              <w:t>«Жеке-меншік білім беру мектебі «ДАНА» ЖШС</w:t>
            </w:r>
          </w:p>
          <w:p w14:paraId="28C66FDD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Қазақстан Республикасы</w:t>
            </w:r>
          </w:p>
          <w:p w14:paraId="5FBE474D" w14:textId="393FB92A" w:rsidR="00233537" w:rsidRDefault="00A80D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Алматы облысы</w:t>
            </w:r>
          </w:p>
          <w:p w14:paraId="21C242E5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Талғар ауданы</w:t>
            </w:r>
          </w:p>
          <w:p w14:paraId="1C7DB27A" w14:textId="77777777" w:rsidR="00C03A2F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Гүлдала а/о, «Жаңа Қуат» </w:t>
            </w:r>
          </w:p>
          <w:p w14:paraId="75A52BC2" w14:textId="1C036413" w:rsidR="00C03A2F" w:rsidRDefault="00C03A2F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ауылы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, 100 к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өше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 xml:space="preserve">, </w:t>
            </w:r>
          </w:p>
          <w:p w14:paraId="4922FBCD" w14:textId="453A62E7" w:rsidR="00C03A2F" w:rsidRPr="00C03A2F" w:rsidRDefault="00C03A2F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 xml:space="preserve">113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ғимарат</w:t>
            </w:r>
          </w:p>
          <w:p w14:paraId="7CDE9C00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0313AD68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24F01692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www.danaschool.kz </w:t>
            </w:r>
          </w:p>
          <w:p w14:paraId="299EA3D4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Email: info@danaschool.kz </w:t>
            </w:r>
          </w:p>
          <w:p w14:paraId="45FFBCC1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4DDCE02" wp14:editId="594912FA">
                      <wp:simplePos x="0" y="0"/>
                      <wp:positionH relativeFrom="margin">
                        <wp:posOffset>-109855</wp:posOffset>
                      </wp:positionH>
                      <wp:positionV relativeFrom="paragraph">
                        <wp:posOffset>135890</wp:posOffset>
                      </wp:positionV>
                      <wp:extent cx="6337300" cy="0"/>
                      <wp:effectExtent l="0" t="19050" r="6350" b="190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7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72AF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8.65pt;margin-top:10.7pt;width:499pt;height:0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" strokecolor="#8064a2 [3207]" strokeweight="3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786" w:type="dxa"/>
          </w:tcPr>
          <w:p w14:paraId="7EF90F8D" w14:textId="77777777" w:rsidR="00233537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ТОО «Частная образовательная школа «ДАНА»</w:t>
            </w:r>
          </w:p>
          <w:p w14:paraId="33D69374" w14:textId="77777777" w:rsidR="00233537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Республика Казахстан</w:t>
            </w:r>
          </w:p>
          <w:p w14:paraId="49E38D1A" w14:textId="5C8D7148" w:rsidR="00233537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Алматинская область</w:t>
            </w:r>
          </w:p>
          <w:p w14:paraId="39A8EE9F" w14:textId="77777777" w:rsidR="00233537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Талгарский район</w:t>
            </w:r>
          </w:p>
          <w:p w14:paraId="20D70AE0" w14:textId="153FA0EB" w:rsidR="00233537" w:rsidRPr="00C03A2F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Гульдалинский с/о, 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село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«Жана Куат», 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улица 10</w:t>
            </w:r>
            <w:r w:rsidR="00C03A2F" w:rsidRPr="00C03A2F"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0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, здание 113</w:t>
            </w:r>
          </w:p>
          <w:p w14:paraId="74C9074B" w14:textId="77777777" w:rsidR="00233537" w:rsidRDefault="00A80DE0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5F29B2DE" w14:textId="77777777" w:rsidR="00233537" w:rsidRDefault="00A80DE0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5DBFDAC5" w14:textId="77777777" w:rsidR="00233537" w:rsidRDefault="00A80DE0">
            <w:pPr>
              <w:tabs>
                <w:tab w:val="left" w:pos="2952"/>
              </w:tabs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                      www.danaschool.kz </w:t>
            </w:r>
          </w:p>
          <w:p w14:paraId="24389587" w14:textId="77777777" w:rsidR="00233537" w:rsidRDefault="00A80DE0">
            <w:pPr>
              <w:tabs>
                <w:tab w:val="left" w:pos="2952"/>
              </w:tabs>
              <w:ind w:right="33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                             Email: info@danaschool.kz </w:t>
            </w:r>
          </w:p>
          <w:p w14:paraId="29CD2D58" w14:textId="77777777" w:rsidR="00233537" w:rsidRDefault="00233537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</w:tbl>
    <w:p w14:paraId="2AFE8DC9" w14:textId="77777777" w:rsidR="00810B72" w:rsidRPr="008A0299" w:rsidRDefault="00A80DE0" w:rsidP="00810B72">
      <w:pPr>
        <w:jc w:val="both"/>
        <w:rPr>
          <w:rFonts w:eastAsia="Palatino Linotype"/>
          <w:lang w:val="en-US"/>
        </w:rPr>
      </w:pPr>
      <w:r>
        <w:rPr>
          <w:rFonts w:ascii="Palatino Linotype" w:eastAsia="Palatino Linotype" w:hAnsi="Palatino Linotype" w:cs="Palatino Linotype"/>
        </w:rPr>
        <w:t xml:space="preserve">  </w:t>
      </w:r>
    </w:p>
    <w:p w14:paraId="029221E7" w14:textId="77777777" w:rsidR="00810B72" w:rsidRPr="008A0299" w:rsidRDefault="00810B72" w:rsidP="00810B72">
      <w:pPr>
        <w:jc w:val="both"/>
        <w:rPr>
          <w:rFonts w:eastAsia="Palatino Linotype"/>
          <w:lang w:val="en-US"/>
        </w:rPr>
      </w:pPr>
    </w:p>
    <w:p w14:paraId="6E992340" w14:textId="77777777" w:rsidR="008A0299" w:rsidRDefault="008A0299" w:rsidP="008A0299">
      <w:pPr>
        <w:jc w:val="center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 xml:space="preserve">Политика в отношении домашних заданий </w:t>
      </w:r>
    </w:p>
    <w:p w14:paraId="2F0F95E8" w14:textId="48F9BF74" w:rsidR="008A0299" w:rsidRDefault="008A0299" w:rsidP="008A0299">
      <w:pPr>
        <w:jc w:val="center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 xml:space="preserve">для </w:t>
      </w:r>
      <w:r>
        <w:rPr>
          <w:rFonts w:eastAsia="Palatino Linotype"/>
          <w:b/>
          <w:bCs/>
          <w:lang w:val="ru-RU"/>
        </w:rPr>
        <w:t>ЧОШ</w:t>
      </w:r>
      <w:r w:rsidRPr="008A0299">
        <w:rPr>
          <w:rFonts w:eastAsia="Palatino Linotype"/>
          <w:b/>
          <w:bCs/>
          <w:lang w:val="ru-RU"/>
        </w:rPr>
        <w:t xml:space="preserve"> </w:t>
      </w:r>
      <w:r>
        <w:rPr>
          <w:rFonts w:eastAsia="Palatino Linotype"/>
          <w:b/>
          <w:bCs/>
          <w:lang w:val="ru-RU"/>
        </w:rPr>
        <w:t>«</w:t>
      </w:r>
      <w:r w:rsidRPr="008A0299">
        <w:rPr>
          <w:rFonts w:eastAsia="Palatino Linotype"/>
          <w:b/>
          <w:bCs/>
          <w:lang w:val="ru-RU"/>
        </w:rPr>
        <w:t>ДАНА</w:t>
      </w:r>
      <w:r>
        <w:rPr>
          <w:rFonts w:eastAsia="Palatino Linotype"/>
          <w:b/>
          <w:bCs/>
          <w:lang w:val="ru-RU"/>
        </w:rPr>
        <w:t>»</w:t>
      </w:r>
    </w:p>
    <w:p w14:paraId="4E800D82" w14:textId="77777777" w:rsidR="008A0299" w:rsidRPr="008A0299" w:rsidRDefault="008A0299" w:rsidP="008A0299">
      <w:pPr>
        <w:jc w:val="center"/>
        <w:rPr>
          <w:rFonts w:eastAsia="Palatino Linotype"/>
          <w:b/>
          <w:bCs/>
          <w:lang w:val="ru-RU"/>
        </w:rPr>
      </w:pPr>
    </w:p>
    <w:p w14:paraId="03F6BC21" w14:textId="089D2092" w:rsidR="008A0299" w:rsidRPr="008A0299" w:rsidRDefault="008A0299" w:rsidP="008F526C">
      <w:pPr>
        <w:pStyle w:val="a8"/>
        <w:numPr>
          <w:ilvl w:val="0"/>
          <w:numId w:val="5"/>
        </w:numPr>
        <w:ind w:left="0" w:firstLine="709"/>
        <w:jc w:val="both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>Цели домашнего задания</w:t>
      </w:r>
    </w:p>
    <w:p w14:paraId="775BAD20" w14:textId="77777777" w:rsidR="008A0299" w:rsidRDefault="008A0299" w:rsidP="008A0299">
      <w:pPr>
        <w:pStyle w:val="a8"/>
        <w:numPr>
          <w:ilvl w:val="1"/>
          <w:numId w:val="9"/>
        </w:numPr>
        <w:ind w:left="709" w:hanging="731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Укрепление знаний, полученных на уроках, и развитие самостоятельности.</w:t>
      </w:r>
    </w:p>
    <w:p w14:paraId="316BCE6D" w14:textId="6227BE7A" w:rsidR="008A0299" w:rsidRPr="008A0299" w:rsidRDefault="008A0299" w:rsidP="008A0299">
      <w:pPr>
        <w:pStyle w:val="a8"/>
        <w:numPr>
          <w:ilvl w:val="1"/>
          <w:numId w:val="9"/>
        </w:numPr>
        <w:ind w:left="709" w:hanging="731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Формирование навыков самоорганизации, ответственности и планирования.</w:t>
      </w:r>
    </w:p>
    <w:p w14:paraId="2370F92F" w14:textId="6826BE9F" w:rsidR="008A0299" w:rsidRPr="008A0299" w:rsidRDefault="008A0299" w:rsidP="008A0299">
      <w:pPr>
        <w:pStyle w:val="a8"/>
        <w:numPr>
          <w:ilvl w:val="1"/>
          <w:numId w:val="9"/>
        </w:numPr>
        <w:ind w:left="709" w:hanging="731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Индивидуализация образовательного процесса с учётом потребностей и способностей учеников.</w:t>
      </w:r>
    </w:p>
    <w:p w14:paraId="2B9BDF1C" w14:textId="46CCB67C" w:rsidR="008A0299" w:rsidRPr="008A0299" w:rsidRDefault="008A0299" w:rsidP="008A0299">
      <w:pPr>
        <w:pStyle w:val="a8"/>
        <w:numPr>
          <w:ilvl w:val="1"/>
          <w:numId w:val="9"/>
        </w:numPr>
        <w:ind w:left="709" w:hanging="731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Поддержание интереса к обучению и развитие критического мышления.</w:t>
      </w:r>
    </w:p>
    <w:p w14:paraId="15CAF397" w14:textId="77777777" w:rsidR="008A0299" w:rsidRPr="008A0299" w:rsidRDefault="008A0299" w:rsidP="008A0299">
      <w:pPr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pict w14:anchorId="1728C76F">
          <v:rect id="_x0000_i1096" style="width:0;height:1.5pt" o:hralign="center" o:hrstd="t" o:hr="t" fillcolor="#a0a0a0" stroked="f"/>
        </w:pict>
      </w:r>
    </w:p>
    <w:p w14:paraId="25EFA719" w14:textId="55C89CDE" w:rsidR="008A0299" w:rsidRPr="008A0299" w:rsidRDefault="008A0299" w:rsidP="008F526C">
      <w:pPr>
        <w:pStyle w:val="a8"/>
        <w:numPr>
          <w:ilvl w:val="0"/>
          <w:numId w:val="5"/>
        </w:numPr>
        <w:ind w:left="0" w:firstLine="709"/>
        <w:jc w:val="both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>Принципы составления домашних заданий</w:t>
      </w:r>
    </w:p>
    <w:p w14:paraId="0C4A4F45" w14:textId="4E8F4E8F" w:rsidR="008A0299" w:rsidRPr="008A0299" w:rsidRDefault="008A0299" w:rsidP="008A0299">
      <w:pPr>
        <w:pStyle w:val="a8"/>
        <w:numPr>
          <w:ilvl w:val="1"/>
          <w:numId w:val="13"/>
        </w:numPr>
        <w:ind w:left="709" w:hanging="709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Обоснованность:</w:t>
      </w:r>
      <w:r w:rsidRPr="008A0299">
        <w:rPr>
          <w:rFonts w:eastAsia="Palatino Linotype"/>
          <w:lang w:val="ru-RU"/>
        </w:rPr>
        <w:t xml:space="preserve"> задания соответствуют учебной программе и целям урока.</w:t>
      </w:r>
    </w:p>
    <w:p w14:paraId="7301F42A" w14:textId="4EBEC80E" w:rsidR="008A0299" w:rsidRPr="008A0299" w:rsidRDefault="008A0299" w:rsidP="008A0299">
      <w:pPr>
        <w:pStyle w:val="a8"/>
        <w:numPr>
          <w:ilvl w:val="1"/>
          <w:numId w:val="13"/>
        </w:numPr>
        <w:ind w:left="709" w:hanging="709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Дозированность:</w:t>
      </w:r>
      <w:r w:rsidRPr="008A0299">
        <w:rPr>
          <w:rFonts w:eastAsia="Palatino Linotype"/>
          <w:lang w:val="ru-RU"/>
        </w:rPr>
        <w:t xml:space="preserve"> учитываются возрастные особенности, нагрузка по другим предметам и режим дня.</w:t>
      </w:r>
    </w:p>
    <w:p w14:paraId="2858D1EC" w14:textId="3076BFE3" w:rsidR="008A0299" w:rsidRPr="008A0299" w:rsidRDefault="008A0299" w:rsidP="008A0299">
      <w:pPr>
        <w:pStyle w:val="a8"/>
        <w:numPr>
          <w:ilvl w:val="1"/>
          <w:numId w:val="13"/>
        </w:numPr>
        <w:ind w:left="709" w:hanging="709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Разнообразие:</w:t>
      </w:r>
      <w:r w:rsidRPr="008A0299">
        <w:rPr>
          <w:rFonts w:eastAsia="Palatino Linotype"/>
          <w:lang w:val="ru-RU"/>
        </w:rPr>
        <w:t xml:space="preserve"> задания включают письменные, устные и творческие элементы.</w:t>
      </w:r>
    </w:p>
    <w:p w14:paraId="4D30080D" w14:textId="0034EE25" w:rsidR="008A0299" w:rsidRPr="008A0299" w:rsidRDefault="008A0299" w:rsidP="008A0299">
      <w:pPr>
        <w:pStyle w:val="a8"/>
        <w:numPr>
          <w:ilvl w:val="1"/>
          <w:numId w:val="13"/>
        </w:numPr>
        <w:ind w:left="709" w:hanging="709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Доступность:</w:t>
      </w:r>
      <w:r w:rsidRPr="008A0299">
        <w:rPr>
          <w:rFonts w:eastAsia="Palatino Linotype"/>
          <w:lang w:val="ru-RU"/>
        </w:rPr>
        <w:t xml:space="preserve"> учащиеся могут выполнить задания без внешней помощи при минимальном консультировании.</w:t>
      </w:r>
    </w:p>
    <w:p w14:paraId="75EA293E" w14:textId="7E7DD653" w:rsidR="008A0299" w:rsidRPr="008A0299" w:rsidRDefault="008A0299" w:rsidP="008A0299">
      <w:pPr>
        <w:pStyle w:val="a8"/>
        <w:numPr>
          <w:ilvl w:val="1"/>
          <w:numId w:val="13"/>
        </w:numPr>
        <w:ind w:left="709" w:hanging="709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Практическая направленность:</w:t>
      </w:r>
      <w:r w:rsidRPr="008A0299">
        <w:rPr>
          <w:rFonts w:eastAsia="Palatino Linotype"/>
          <w:lang w:val="ru-RU"/>
        </w:rPr>
        <w:t xml:space="preserve"> задания связаны с реальными ситуациями или практическими задачами.</w:t>
      </w:r>
    </w:p>
    <w:p w14:paraId="333D3473" w14:textId="77777777" w:rsidR="008A0299" w:rsidRPr="008A0299" w:rsidRDefault="008A0299" w:rsidP="008A0299">
      <w:pPr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pict w14:anchorId="1277B1D0">
          <v:rect id="_x0000_i1097" style="width:0;height:1.5pt" o:hralign="center" o:hrstd="t" o:hr="t" fillcolor="#a0a0a0" stroked="f"/>
        </w:pict>
      </w:r>
    </w:p>
    <w:p w14:paraId="4E11DC3E" w14:textId="7F44D19B" w:rsidR="008A0299" w:rsidRPr="008A0299" w:rsidRDefault="008A0299" w:rsidP="008F526C">
      <w:pPr>
        <w:pStyle w:val="a8"/>
        <w:numPr>
          <w:ilvl w:val="0"/>
          <w:numId w:val="5"/>
        </w:numPr>
        <w:ind w:left="0" w:firstLine="709"/>
        <w:jc w:val="both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>Время на выполнение домашних заданий</w:t>
      </w:r>
    </w:p>
    <w:p w14:paraId="1E3B26C5" w14:textId="1B005A5F" w:rsidR="008A0299" w:rsidRPr="008A0299" w:rsidRDefault="008A0299" w:rsidP="008A0299">
      <w:pPr>
        <w:pStyle w:val="a8"/>
        <w:numPr>
          <w:ilvl w:val="1"/>
          <w:numId w:val="15"/>
        </w:numPr>
        <w:ind w:hanging="720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Рекомендованное время для выполнения заданий:</w:t>
      </w:r>
    </w:p>
    <w:p w14:paraId="5E4B0AC9" w14:textId="77777777" w:rsidR="008A0299" w:rsidRPr="008A0299" w:rsidRDefault="008A0299" w:rsidP="008A0299">
      <w:pPr>
        <w:numPr>
          <w:ilvl w:val="0"/>
          <w:numId w:val="1"/>
        </w:numPr>
        <w:tabs>
          <w:tab w:val="clear" w:pos="720"/>
          <w:tab w:val="num" w:pos="1418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1-2 классы: до 20 минут в день.</w:t>
      </w:r>
    </w:p>
    <w:p w14:paraId="7FE9BC33" w14:textId="77777777" w:rsidR="008A0299" w:rsidRPr="008A0299" w:rsidRDefault="008A0299" w:rsidP="008A0299">
      <w:pPr>
        <w:numPr>
          <w:ilvl w:val="0"/>
          <w:numId w:val="1"/>
        </w:numPr>
        <w:tabs>
          <w:tab w:val="clear" w:pos="720"/>
          <w:tab w:val="num" w:pos="1418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3-4 классы: до 40 минут в день.</w:t>
      </w:r>
    </w:p>
    <w:p w14:paraId="44E5E20B" w14:textId="77777777" w:rsidR="008A0299" w:rsidRPr="008A0299" w:rsidRDefault="008A0299" w:rsidP="008A0299">
      <w:pPr>
        <w:numPr>
          <w:ilvl w:val="0"/>
          <w:numId w:val="1"/>
        </w:numPr>
        <w:tabs>
          <w:tab w:val="clear" w:pos="720"/>
          <w:tab w:val="num" w:pos="1418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5-6 классы: до 1 часа в день.</w:t>
      </w:r>
    </w:p>
    <w:p w14:paraId="421DA107" w14:textId="77777777" w:rsidR="008A0299" w:rsidRPr="008A0299" w:rsidRDefault="008A0299" w:rsidP="008A0299">
      <w:pPr>
        <w:numPr>
          <w:ilvl w:val="0"/>
          <w:numId w:val="1"/>
        </w:numPr>
        <w:tabs>
          <w:tab w:val="clear" w:pos="720"/>
          <w:tab w:val="num" w:pos="1418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7-8 классы: до 1,5 часов в день.</w:t>
      </w:r>
    </w:p>
    <w:p w14:paraId="05B76C01" w14:textId="77777777" w:rsidR="008A0299" w:rsidRPr="008A0299" w:rsidRDefault="008A0299" w:rsidP="008A0299">
      <w:pPr>
        <w:numPr>
          <w:ilvl w:val="0"/>
          <w:numId w:val="1"/>
        </w:numPr>
        <w:tabs>
          <w:tab w:val="clear" w:pos="720"/>
          <w:tab w:val="num" w:pos="1418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9-11 классы: до 2 часов в день.</w:t>
      </w:r>
    </w:p>
    <w:p w14:paraId="68B70966" w14:textId="168C2F54" w:rsidR="008A0299" w:rsidRPr="008A0299" w:rsidRDefault="008A0299" w:rsidP="008A0299">
      <w:pPr>
        <w:pStyle w:val="a8"/>
        <w:numPr>
          <w:ilvl w:val="1"/>
          <w:numId w:val="15"/>
        </w:numPr>
        <w:ind w:hanging="720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Гибкий подход:</w:t>
      </w:r>
      <w:r w:rsidRPr="008A0299">
        <w:rPr>
          <w:rFonts w:eastAsia="Palatino Linotype"/>
          <w:lang w:val="ru-RU"/>
        </w:rPr>
        <w:t xml:space="preserve"> учителя корректируют объем задания в зависимости от сложившейся учебной нагрузки.</w:t>
      </w:r>
    </w:p>
    <w:p w14:paraId="50F0803F" w14:textId="77777777" w:rsidR="008A0299" w:rsidRPr="008A0299" w:rsidRDefault="008A0299" w:rsidP="008A0299">
      <w:pPr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pict w14:anchorId="14ED2CCA">
          <v:rect id="_x0000_i1098" style="width:0;height:1.5pt" o:hralign="center" o:hrstd="t" o:hr="t" fillcolor="#a0a0a0" stroked="f"/>
        </w:pict>
      </w:r>
    </w:p>
    <w:p w14:paraId="3574C3D5" w14:textId="05ABD8E6" w:rsidR="008A0299" w:rsidRPr="008A0299" w:rsidRDefault="008A0299" w:rsidP="008F526C">
      <w:pPr>
        <w:pStyle w:val="a8"/>
        <w:numPr>
          <w:ilvl w:val="0"/>
          <w:numId w:val="5"/>
        </w:numPr>
        <w:ind w:left="0" w:firstLine="709"/>
        <w:jc w:val="both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>Обязанности сторон</w:t>
      </w:r>
    </w:p>
    <w:p w14:paraId="5B899F24" w14:textId="4BC07C41" w:rsidR="008A0299" w:rsidRPr="008A0299" w:rsidRDefault="008A0299" w:rsidP="008A0299">
      <w:pPr>
        <w:pStyle w:val="a8"/>
        <w:numPr>
          <w:ilvl w:val="1"/>
          <w:numId w:val="17"/>
        </w:numPr>
        <w:tabs>
          <w:tab w:val="num" w:pos="1134"/>
        </w:tabs>
        <w:ind w:hanging="720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Учителя:</w:t>
      </w:r>
    </w:p>
    <w:p w14:paraId="49AAFCF9" w14:textId="77777777" w:rsidR="008A0299" w:rsidRPr="008A0299" w:rsidRDefault="008A0299" w:rsidP="008A0299">
      <w:pPr>
        <w:numPr>
          <w:ilvl w:val="0"/>
          <w:numId w:val="2"/>
        </w:numPr>
        <w:tabs>
          <w:tab w:val="clear" w:pos="720"/>
          <w:tab w:val="num" w:pos="1134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Составляют задания с учётом индивидуальных возможностей и интересов учеников.</w:t>
      </w:r>
    </w:p>
    <w:p w14:paraId="3FB7AE94" w14:textId="77777777" w:rsidR="008A0299" w:rsidRPr="008A0299" w:rsidRDefault="008A0299" w:rsidP="008A0299">
      <w:pPr>
        <w:numPr>
          <w:ilvl w:val="0"/>
          <w:numId w:val="2"/>
        </w:numPr>
        <w:tabs>
          <w:tab w:val="clear" w:pos="720"/>
          <w:tab w:val="num" w:pos="1134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Предоставляют инструкции и разъяснения при необходимости.</w:t>
      </w:r>
    </w:p>
    <w:p w14:paraId="04B1409B" w14:textId="77777777" w:rsidR="008A0299" w:rsidRPr="008A0299" w:rsidRDefault="008A0299" w:rsidP="008A0299">
      <w:pPr>
        <w:numPr>
          <w:ilvl w:val="0"/>
          <w:numId w:val="2"/>
        </w:numPr>
        <w:tabs>
          <w:tab w:val="clear" w:pos="720"/>
          <w:tab w:val="num" w:pos="1134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Проверяют и дают обратную связь по выполненным заданиям.</w:t>
      </w:r>
    </w:p>
    <w:p w14:paraId="1F082FCF" w14:textId="48BF3260" w:rsidR="008A0299" w:rsidRPr="008A0299" w:rsidRDefault="008A0299" w:rsidP="008A0299">
      <w:pPr>
        <w:pStyle w:val="a8"/>
        <w:numPr>
          <w:ilvl w:val="1"/>
          <w:numId w:val="17"/>
        </w:numPr>
        <w:tabs>
          <w:tab w:val="num" w:pos="1134"/>
        </w:tabs>
        <w:ind w:hanging="720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Ученики:</w:t>
      </w:r>
    </w:p>
    <w:p w14:paraId="181EE634" w14:textId="77777777" w:rsidR="008A0299" w:rsidRPr="008A0299" w:rsidRDefault="008A0299" w:rsidP="008A0299">
      <w:pPr>
        <w:numPr>
          <w:ilvl w:val="0"/>
          <w:numId w:val="3"/>
        </w:numPr>
        <w:tabs>
          <w:tab w:val="clear" w:pos="720"/>
          <w:tab w:val="num" w:pos="1418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Выполняют задания самостоятельно и в установленные сроки.</w:t>
      </w:r>
    </w:p>
    <w:p w14:paraId="74720FBC" w14:textId="77777777" w:rsidR="008A0299" w:rsidRPr="008A0299" w:rsidRDefault="008A0299" w:rsidP="008A0299">
      <w:pPr>
        <w:numPr>
          <w:ilvl w:val="0"/>
          <w:numId w:val="3"/>
        </w:numPr>
        <w:tabs>
          <w:tab w:val="clear" w:pos="720"/>
          <w:tab w:val="num" w:pos="1418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lastRenderedPageBreak/>
        <w:t>При необходимости обращаются за разъяснениями к учителям или родителям.</w:t>
      </w:r>
    </w:p>
    <w:p w14:paraId="56D29E00" w14:textId="2360C101" w:rsidR="008A0299" w:rsidRPr="008A0299" w:rsidRDefault="008A0299" w:rsidP="008A0299">
      <w:pPr>
        <w:pStyle w:val="a8"/>
        <w:numPr>
          <w:ilvl w:val="1"/>
          <w:numId w:val="17"/>
        </w:numPr>
        <w:ind w:hanging="720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Родители:</w:t>
      </w:r>
    </w:p>
    <w:p w14:paraId="690445D5" w14:textId="77777777" w:rsidR="008A0299" w:rsidRPr="008A0299" w:rsidRDefault="008A0299" w:rsidP="008A0299">
      <w:pPr>
        <w:numPr>
          <w:ilvl w:val="0"/>
          <w:numId w:val="4"/>
        </w:numPr>
        <w:tabs>
          <w:tab w:val="clear" w:pos="720"/>
          <w:tab w:val="num" w:pos="1134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Обеспечивают комфортные условия для выполнения домашних заданий.</w:t>
      </w:r>
    </w:p>
    <w:p w14:paraId="63F7E26E" w14:textId="77777777" w:rsidR="008A0299" w:rsidRPr="008A0299" w:rsidRDefault="008A0299" w:rsidP="008A0299">
      <w:pPr>
        <w:numPr>
          <w:ilvl w:val="0"/>
          <w:numId w:val="4"/>
        </w:numPr>
        <w:tabs>
          <w:tab w:val="clear" w:pos="720"/>
          <w:tab w:val="num" w:pos="1134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Поддерживают мотивацию ребёнка, не выполняя задания за него.</w:t>
      </w:r>
    </w:p>
    <w:p w14:paraId="37B67EF0" w14:textId="77777777" w:rsidR="008A0299" w:rsidRPr="008A0299" w:rsidRDefault="008A0299" w:rsidP="008A0299">
      <w:pPr>
        <w:numPr>
          <w:ilvl w:val="0"/>
          <w:numId w:val="4"/>
        </w:numPr>
        <w:tabs>
          <w:tab w:val="clear" w:pos="720"/>
          <w:tab w:val="num" w:pos="1134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Взаимодействуют с учителями по вопросам объёма или содержания заданий.</w:t>
      </w:r>
    </w:p>
    <w:p w14:paraId="6F308305" w14:textId="77777777" w:rsidR="008A0299" w:rsidRPr="008A0299" w:rsidRDefault="008A0299" w:rsidP="008A0299">
      <w:pPr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pict w14:anchorId="69DC0C02">
          <v:rect id="_x0000_i1099" style="width:0;height:1.5pt" o:hralign="center" o:hrstd="t" o:hr="t" fillcolor="#a0a0a0" stroked="f"/>
        </w:pict>
      </w:r>
    </w:p>
    <w:p w14:paraId="331F3BBF" w14:textId="00A65F34" w:rsidR="008A0299" w:rsidRPr="008A0299" w:rsidRDefault="008A0299" w:rsidP="008F526C">
      <w:pPr>
        <w:pStyle w:val="a8"/>
        <w:numPr>
          <w:ilvl w:val="0"/>
          <w:numId w:val="5"/>
        </w:numPr>
        <w:ind w:left="0" w:firstLine="709"/>
        <w:jc w:val="both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>Типы домашних заданий</w:t>
      </w:r>
    </w:p>
    <w:p w14:paraId="5759D9AD" w14:textId="77777777" w:rsidR="008A0299" w:rsidRDefault="008A0299" w:rsidP="008A0299">
      <w:pPr>
        <w:pStyle w:val="a8"/>
        <w:numPr>
          <w:ilvl w:val="1"/>
          <w:numId w:val="19"/>
        </w:numPr>
        <w:ind w:hanging="720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Закрепляющие:</w:t>
      </w:r>
      <w:r w:rsidRPr="008A0299">
        <w:rPr>
          <w:rFonts w:eastAsia="Palatino Linotype"/>
          <w:lang w:val="ru-RU"/>
        </w:rPr>
        <w:t xml:space="preserve"> повторение изученного материала.</w:t>
      </w:r>
    </w:p>
    <w:p w14:paraId="64E9CC68" w14:textId="77777777" w:rsidR="008A0299" w:rsidRDefault="008A0299" w:rsidP="008A0299">
      <w:pPr>
        <w:pStyle w:val="a8"/>
        <w:numPr>
          <w:ilvl w:val="1"/>
          <w:numId w:val="19"/>
        </w:numPr>
        <w:ind w:hanging="720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Творческие:</w:t>
      </w:r>
      <w:r w:rsidRPr="008A0299">
        <w:rPr>
          <w:rFonts w:eastAsia="Palatino Linotype"/>
          <w:lang w:val="ru-RU"/>
        </w:rPr>
        <w:t xml:space="preserve"> проекты, эссе, исследовательские работы.</w:t>
      </w:r>
    </w:p>
    <w:p w14:paraId="15A0AE04" w14:textId="77777777" w:rsidR="008A0299" w:rsidRDefault="008A0299" w:rsidP="008A0299">
      <w:pPr>
        <w:pStyle w:val="a8"/>
        <w:numPr>
          <w:ilvl w:val="1"/>
          <w:numId w:val="19"/>
        </w:numPr>
        <w:ind w:hanging="720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Подготовительные:</w:t>
      </w:r>
      <w:r w:rsidRPr="008A0299">
        <w:rPr>
          <w:rFonts w:eastAsia="Palatino Linotype"/>
          <w:lang w:val="ru-RU"/>
        </w:rPr>
        <w:t xml:space="preserve"> подготовка к контрольным или лабораторным работам.</w:t>
      </w:r>
    </w:p>
    <w:p w14:paraId="5043DBA3" w14:textId="0FBE611F" w:rsidR="008A0299" w:rsidRPr="008A0299" w:rsidRDefault="008A0299" w:rsidP="008A0299">
      <w:pPr>
        <w:pStyle w:val="a8"/>
        <w:numPr>
          <w:ilvl w:val="1"/>
          <w:numId w:val="19"/>
        </w:numPr>
        <w:ind w:hanging="720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Развивающие:</w:t>
      </w:r>
      <w:r w:rsidRPr="008A0299">
        <w:rPr>
          <w:rFonts w:eastAsia="Palatino Linotype"/>
          <w:lang w:val="ru-RU"/>
        </w:rPr>
        <w:t xml:space="preserve"> задания, способствующие развитию логического и критического мышления.</w:t>
      </w:r>
    </w:p>
    <w:p w14:paraId="564DE078" w14:textId="77777777" w:rsidR="008A0299" w:rsidRPr="008A0299" w:rsidRDefault="008A0299" w:rsidP="008A0299">
      <w:pPr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pict w14:anchorId="39C5A5A2">
          <v:rect id="_x0000_i1100" style="width:0;height:1.5pt" o:hralign="center" o:hrstd="t" o:hr="t" fillcolor="#a0a0a0" stroked="f"/>
        </w:pict>
      </w:r>
    </w:p>
    <w:p w14:paraId="04A936C9" w14:textId="1D8755B8" w:rsidR="008A0299" w:rsidRPr="008A0299" w:rsidRDefault="008A0299" w:rsidP="008F526C">
      <w:pPr>
        <w:pStyle w:val="a8"/>
        <w:numPr>
          <w:ilvl w:val="0"/>
          <w:numId w:val="5"/>
        </w:numPr>
        <w:ind w:left="0" w:firstLine="709"/>
        <w:jc w:val="both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>Освобождение от домашних заданий</w:t>
      </w:r>
    </w:p>
    <w:p w14:paraId="5E28BF89" w14:textId="4D4C48DC" w:rsidR="008A0299" w:rsidRPr="008F526C" w:rsidRDefault="008A0299" w:rsidP="008F526C">
      <w:pPr>
        <w:pStyle w:val="a8"/>
        <w:numPr>
          <w:ilvl w:val="1"/>
          <w:numId w:val="21"/>
        </w:numPr>
        <w:ind w:hanging="720"/>
        <w:jc w:val="both"/>
        <w:rPr>
          <w:rFonts w:eastAsia="Palatino Linotype"/>
          <w:lang w:val="ru-RU"/>
        </w:rPr>
      </w:pPr>
      <w:r w:rsidRPr="008F526C">
        <w:rPr>
          <w:rFonts w:eastAsia="Palatino Linotype"/>
          <w:lang w:val="ru-RU"/>
        </w:rPr>
        <w:t>Учащиеся с особыми образовательными потребностями могут быть освобождены от выполнения определённых типов заданий.</w:t>
      </w:r>
    </w:p>
    <w:p w14:paraId="6AA772AA" w14:textId="2D0EC38F" w:rsidR="008A0299" w:rsidRPr="008F526C" w:rsidRDefault="008A0299" w:rsidP="008F526C">
      <w:pPr>
        <w:pStyle w:val="a8"/>
        <w:numPr>
          <w:ilvl w:val="1"/>
          <w:numId w:val="21"/>
        </w:numPr>
        <w:ind w:hanging="720"/>
        <w:jc w:val="both"/>
        <w:rPr>
          <w:rFonts w:eastAsia="Palatino Linotype"/>
          <w:lang w:val="ru-RU"/>
        </w:rPr>
      </w:pPr>
      <w:r w:rsidRPr="008F526C">
        <w:rPr>
          <w:rFonts w:eastAsia="Palatino Linotype"/>
          <w:lang w:val="ru-RU"/>
        </w:rPr>
        <w:t>Освобождение согласовывается с администрацией школы и фиксируется индивидуальным учебным планом.</w:t>
      </w:r>
    </w:p>
    <w:p w14:paraId="34E6E60F" w14:textId="77777777" w:rsidR="008A0299" w:rsidRPr="008A0299" w:rsidRDefault="008A0299" w:rsidP="008A0299">
      <w:pPr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pict w14:anchorId="6E7009D2">
          <v:rect id="_x0000_i1101" style="width:0;height:1.5pt" o:hralign="center" o:hrstd="t" o:hr="t" fillcolor="#a0a0a0" stroked="f"/>
        </w:pict>
      </w:r>
    </w:p>
    <w:p w14:paraId="1914A26C" w14:textId="6258DFAD" w:rsidR="008A0299" w:rsidRPr="008A0299" w:rsidRDefault="008A0299" w:rsidP="008F526C">
      <w:pPr>
        <w:pStyle w:val="a8"/>
        <w:numPr>
          <w:ilvl w:val="0"/>
          <w:numId w:val="5"/>
        </w:numPr>
        <w:ind w:left="0" w:firstLine="709"/>
        <w:jc w:val="both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>Обратная связь</w:t>
      </w:r>
    </w:p>
    <w:p w14:paraId="4024C00A" w14:textId="5EAFF068" w:rsidR="008A0299" w:rsidRPr="008F526C" w:rsidRDefault="008A0299" w:rsidP="008F526C">
      <w:pPr>
        <w:pStyle w:val="a8"/>
        <w:numPr>
          <w:ilvl w:val="1"/>
          <w:numId w:val="23"/>
        </w:numPr>
        <w:ind w:hanging="720"/>
        <w:jc w:val="both"/>
        <w:rPr>
          <w:rFonts w:eastAsia="Palatino Linotype"/>
          <w:lang w:val="ru-RU"/>
        </w:rPr>
      </w:pPr>
      <w:r w:rsidRPr="008F526C">
        <w:rPr>
          <w:rFonts w:eastAsia="Palatino Linotype"/>
          <w:lang w:val="ru-RU"/>
        </w:rPr>
        <w:t>Проверка домашних заданий осуществляется своевременно, с конструктивными рекомендациями.</w:t>
      </w:r>
    </w:p>
    <w:p w14:paraId="47A7BBF6" w14:textId="10E04374" w:rsidR="008A0299" w:rsidRPr="008F526C" w:rsidRDefault="008A0299" w:rsidP="008F526C">
      <w:pPr>
        <w:pStyle w:val="a8"/>
        <w:numPr>
          <w:ilvl w:val="1"/>
          <w:numId w:val="23"/>
        </w:numPr>
        <w:ind w:hanging="720"/>
        <w:jc w:val="both"/>
        <w:rPr>
          <w:rFonts w:eastAsia="Palatino Linotype"/>
          <w:lang w:val="ru-RU"/>
        </w:rPr>
      </w:pPr>
      <w:r w:rsidRPr="008F526C">
        <w:rPr>
          <w:rFonts w:eastAsia="Palatino Linotype"/>
          <w:lang w:val="ru-RU"/>
        </w:rPr>
        <w:t>Учителя используют задания для диагностики освоения материала и выявления трудностей.</w:t>
      </w:r>
    </w:p>
    <w:p w14:paraId="08E2A516" w14:textId="77777777" w:rsidR="008A0299" w:rsidRPr="008A0299" w:rsidRDefault="008A0299" w:rsidP="008A0299">
      <w:pPr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pict w14:anchorId="5B35B28D">
          <v:rect id="_x0000_i1102" style="width:0;height:1.5pt" o:hralign="center" o:hrstd="t" o:hr="t" fillcolor="#a0a0a0" stroked="f"/>
        </w:pict>
      </w:r>
    </w:p>
    <w:p w14:paraId="79E3F2DD" w14:textId="27F8575E" w:rsidR="008A0299" w:rsidRPr="008A0299" w:rsidRDefault="008A0299" w:rsidP="008F526C">
      <w:pPr>
        <w:pStyle w:val="a8"/>
        <w:numPr>
          <w:ilvl w:val="0"/>
          <w:numId w:val="5"/>
        </w:numPr>
        <w:ind w:left="0" w:firstLine="709"/>
        <w:jc w:val="both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>Специальные положения</w:t>
      </w:r>
    </w:p>
    <w:p w14:paraId="2109802F" w14:textId="5A0E0B23" w:rsidR="008A0299" w:rsidRPr="008F526C" w:rsidRDefault="008A0299" w:rsidP="008F526C">
      <w:pPr>
        <w:pStyle w:val="a8"/>
        <w:numPr>
          <w:ilvl w:val="1"/>
          <w:numId w:val="25"/>
        </w:numPr>
        <w:ind w:left="709" w:hanging="709"/>
        <w:jc w:val="both"/>
        <w:rPr>
          <w:rFonts w:eastAsia="Palatino Linotype"/>
          <w:lang w:val="ru-RU"/>
        </w:rPr>
      </w:pPr>
      <w:r w:rsidRPr="008F526C">
        <w:rPr>
          <w:rFonts w:eastAsia="Palatino Linotype"/>
          <w:lang w:val="ru-RU"/>
        </w:rPr>
        <w:t>В дни каникул домашние задания задаются минимально и только в рамках повторения ключевых тем.</w:t>
      </w:r>
    </w:p>
    <w:p w14:paraId="38E8F921" w14:textId="6EE82BD9" w:rsidR="008A0299" w:rsidRPr="008F526C" w:rsidRDefault="008A0299" w:rsidP="008F526C">
      <w:pPr>
        <w:pStyle w:val="a8"/>
        <w:numPr>
          <w:ilvl w:val="1"/>
          <w:numId w:val="25"/>
        </w:numPr>
        <w:ind w:left="709" w:hanging="709"/>
        <w:jc w:val="both"/>
        <w:rPr>
          <w:rFonts w:eastAsia="Palatino Linotype"/>
          <w:lang w:val="ru-RU"/>
        </w:rPr>
      </w:pPr>
      <w:r w:rsidRPr="008F526C">
        <w:rPr>
          <w:rFonts w:eastAsia="Palatino Linotype"/>
          <w:lang w:val="ru-RU"/>
        </w:rPr>
        <w:t>Домашние задания не задаются на выходные дни, если нет учебной необходимости.</w:t>
      </w:r>
    </w:p>
    <w:p w14:paraId="5CAA2FBE" w14:textId="77777777" w:rsidR="008A0299" w:rsidRPr="008A0299" w:rsidRDefault="008A0299" w:rsidP="008A0299">
      <w:pPr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pict w14:anchorId="360FAF67">
          <v:rect id="_x0000_i1103" style="width:0;height:1.5pt" o:hralign="center" o:hrstd="t" o:hr="t" fillcolor="#a0a0a0" stroked="f"/>
        </w:pict>
      </w:r>
    </w:p>
    <w:p w14:paraId="07F6742D" w14:textId="10946C94" w:rsidR="008A0299" w:rsidRPr="008A0299" w:rsidRDefault="008A0299" w:rsidP="008F526C">
      <w:pPr>
        <w:pStyle w:val="a8"/>
        <w:numPr>
          <w:ilvl w:val="0"/>
          <w:numId w:val="5"/>
        </w:numPr>
        <w:ind w:left="0" w:firstLine="709"/>
        <w:jc w:val="both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>Контроль и оценка выполнения</w:t>
      </w:r>
    </w:p>
    <w:p w14:paraId="2AB1151D" w14:textId="33D45747" w:rsidR="008A0299" w:rsidRPr="008F526C" w:rsidRDefault="008A0299" w:rsidP="008F526C">
      <w:pPr>
        <w:pStyle w:val="a8"/>
        <w:numPr>
          <w:ilvl w:val="1"/>
          <w:numId w:val="27"/>
        </w:numPr>
        <w:ind w:left="709" w:hanging="709"/>
        <w:jc w:val="both"/>
        <w:rPr>
          <w:rFonts w:eastAsia="Palatino Linotype"/>
          <w:lang w:val="ru-RU"/>
        </w:rPr>
      </w:pPr>
      <w:r w:rsidRPr="008F526C">
        <w:rPr>
          <w:rFonts w:eastAsia="Palatino Linotype"/>
          <w:lang w:val="ru-RU"/>
        </w:rPr>
        <w:t>Администрация школы регулярно анализирует объем и качество домашних заданий.</w:t>
      </w:r>
    </w:p>
    <w:p w14:paraId="14D3A842" w14:textId="2A8D4763" w:rsidR="008A0299" w:rsidRPr="008F526C" w:rsidRDefault="008A0299" w:rsidP="008F526C">
      <w:pPr>
        <w:pStyle w:val="a8"/>
        <w:numPr>
          <w:ilvl w:val="1"/>
          <w:numId w:val="27"/>
        </w:numPr>
        <w:ind w:left="709" w:hanging="709"/>
        <w:jc w:val="both"/>
        <w:rPr>
          <w:rFonts w:eastAsia="Palatino Linotype"/>
          <w:lang w:val="ru-RU"/>
        </w:rPr>
      </w:pPr>
      <w:r w:rsidRPr="008F526C">
        <w:rPr>
          <w:rFonts w:eastAsia="Palatino Linotype"/>
          <w:lang w:val="ru-RU"/>
        </w:rPr>
        <w:t>Родители имеют право сообщать о случаях перегрузки детей через регулярные опросы или на собраниях.</w:t>
      </w:r>
    </w:p>
    <w:p w14:paraId="16EAB183" w14:textId="77777777" w:rsidR="008A0299" w:rsidRPr="008A0299" w:rsidRDefault="008A0299" w:rsidP="008A0299">
      <w:pPr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pict w14:anchorId="12C8D6A4">
          <v:rect id="_x0000_i1124" style="width:0;height:1.5pt" o:hralign="center" o:hrstd="t" o:hr="t" fillcolor="#a0a0a0" stroked="f"/>
        </w:pict>
      </w:r>
    </w:p>
    <w:p w14:paraId="44A8B7A5" w14:textId="09722FC3" w:rsidR="008A0299" w:rsidRPr="008A0299" w:rsidRDefault="008A0299" w:rsidP="008F526C">
      <w:pPr>
        <w:pStyle w:val="a8"/>
        <w:numPr>
          <w:ilvl w:val="0"/>
          <w:numId w:val="5"/>
        </w:numPr>
        <w:ind w:left="0" w:firstLine="709"/>
        <w:jc w:val="both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>Ответственность за нарушение политики</w:t>
      </w:r>
    </w:p>
    <w:p w14:paraId="498AC2C4" w14:textId="746D4C5F" w:rsidR="008A0299" w:rsidRPr="008F526C" w:rsidRDefault="008A0299" w:rsidP="008F526C">
      <w:pPr>
        <w:pStyle w:val="a8"/>
        <w:numPr>
          <w:ilvl w:val="1"/>
          <w:numId w:val="30"/>
        </w:numPr>
        <w:ind w:left="709" w:hanging="709"/>
        <w:jc w:val="both"/>
        <w:rPr>
          <w:rFonts w:eastAsia="Palatino Linotype"/>
          <w:lang w:val="ru-RU"/>
        </w:rPr>
      </w:pPr>
      <w:r w:rsidRPr="008F526C">
        <w:rPr>
          <w:rFonts w:eastAsia="Palatino Linotype"/>
          <w:lang w:val="ru-RU"/>
        </w:rPr>
        <w:t>При нарушении установленных норм (например, перегрузка учащихся) администрация проводит разъяснительные беседы с учителями.</w:t>
      </w:r>
    </w:p>
    <w:p w14:paraId="3B2B5224" w14:textId="1E4A4446" w:rsidR="00810B72" w:rsidRPr="008F526C" w:rsidRDefault="008A0299" w:rsidP="00810B72">
      <w:pPr>
        <w:pStyle w:val="a8"/>
        <w:numPr>
          <w:ilvl w:val="1"/>
          <w:numId w:val="30"/>
        </w:numPr>
        <w:ind w:left="709" w:hanging="709"/>
        <w:jc w:val="both"/>
        <w:rPr>
          <w:rFonts w:eastAsia="Palatino Linotype"/>
          <w:lang w:val="ru-RU"/>
        </w:rPr>
      </w:pPr>
      <w:r w:rsidRPr="008F526C">
        <w:rPr>
          <w:rFonts w:eastAsia="Palatino Linotype"/>
          <w:lang w:val="ru-RU"/>
        </w:rPr>
        <w:t>Учащиеся, регулярно не выполняющие задания, могут привлекаться к дополнительным занятиям или консультациям.</w:t>
      </w:r>
    </w:p>
    <w:sectPr w:rsidR="00810B72" w:rsidRPr="008F526C">
      <w:pgSz w:w="11906" w:h="16838"/>
      <w:pgMar w:top="709" w:right="85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4AF8"/>
    <w:multiLevelType w:val="hybridMultilevel"/>
    <w:tmpl w:val="83387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D5D60"/>
    <w:multiLevelType w:val="multilevel"/>
    <w:tmpl w:val="DB62B8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73583D"/>
    <w:multiLevelType w:val="multilevel"/>
    <w:tmpl w:val="5518E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" w15:restartNumberingAfterBreak="0">
    <w:nsid w:val="0C902936"/>
    <w:multiLevelType w:val="multilevel"/>
    <w:tmpl w:val="986253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A55E13"/>
    <w:multiLevelType w:val="multilevel"/>
    <w:tmpl w:val="7A5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E385B"/>
    <w:multiLevelType w:val="multilevel"/>
    <w:tmpl w:val="638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63F17"/>
    <w:multiLevelType w:val="multilevel"/>
    <w:tmpl w:val="149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9380E"/>
    <w:multiLevelType w:val="multilevel"/>
    <w:tmpl w:val="560690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8" w15:restartNumberingAfterBreak="0">
    <w:nsid w:val="227233FB"/>
    <w:multiLevelType w:val="multilevel"/>
    <w:tmpl w:val="49781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C96816"/>
    <w:multiLevelType w:val="multilevel"/>
    <w:tmpl w:val="8B2225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8C962A6"/>
    <w:multiLevelType w:val="multilevel"/>
    <w:tmpl w:val="00E462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2D6A6C55"/>
    <w:multiLevelType w:val="multilevel"/>
    <w:tmpl w:val="1186BE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9123CF"/>
    <w:multiLevelType w:val="multilevel"/>
    <w:tmpl w:val="3C68E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3BCE1008"/>
    <w:multiLevelType w:val="multilevel"/>
    <w:tmpl w:val="986253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EDF232A"/>
    <w:multiLevelType w:val="hybridMultilevel"/>
    <w:tmpl w:val="434AD840"/>
    <w:lvl w:ilvl="0" w:tplc="74B6F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562C42"/>
    <w:multiLevelType w:val="multilevel"/>
    <w:tmpl w:val="4CE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27C79"/>
    <w:multiLevelType w:val="multilevel"/>
    <w:tmpl w:val="D478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7" w15:restartNumberingAfterBreak="0">
    <w:nsid w:val="58586D70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9DC1381"/>
    <w:multiLevelType w:val="multilevel"/>
    <w:tmpl w:val="49781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A175B2B"/>
    <w:multiLevelType w:val="multilevel"/>
    <w:tmpl w:val="DB62B8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E274B7B"/>
    <w:multiLevelType w:val="multilevel"/>
    <w:tmpl w:val="D65C04F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4526C40"/>
    <w:multiLevelType w:val="multilevel"/>
    <w:tmpl w:val="8B2225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559522C"/>
    <w:multiLevelType w:val="multilevel"/>
    <w:tmpl w:val="1186BE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BDF1D1C"/>
    <w:multiLevelType w:val="hybridMultilevel"/>
    <w:tmpl w:val="F30A4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A5D48"/>
    <w:multiLevelType w:val="multilevel"/>
    <w:tmpl w:val="E8B04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741E6611"/>
    <w:multiLevelType w:val="multilevel"/>
    <w:tmpl w:val="D478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6" w15:restartNumberingAfterBreak="0">
    <w:nsid w:val="75E80F2F"/>
    <w:multiLevelType w:val="multilevel"/>
    <w:tmpl w:val="00E462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7" w15:restartNumberingAfterBreak="0">
    <w:nsid w:val="763775D4"/>
    <w:multiLevelType w:val="multilevel"/>
    <w:tmpl w:val="5518E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8" w15:restartNumberingAfterBreak="0">
    <w:nsid w:val="774D2414"/>
    <w:multiLevelType w:val="multilevel"/>
    <w:tmpl w:val="5ED0E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9" w15:restartNumberingAfterBreak="0">
    <w:nsid w:val="7D353724"/>
    <w:multiLevelType w:val="multilevel"/>
    <w:tmpl w:val="5ED0E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 w16cid:durableId="1723557888">
    <w:abstractNumId w:val="5"/>
  </w:num>
  <w:num w:numId="2" w16cid:durableId="1572547628">
    <w:abstractNumId w:val="4"/>
  </w:num>
  <w:num w:numId="3" w16cid:durableId="1583224343">
    <w:abstractNumId w:val="15"/>
  </w:num>
  <w:num w:numId="4" w16cid:durableId="606471706">
    <w:abstractNumId w:val="6"/>
  </w:num>
  <w:num w:numId="5" w16cid:durableId="1732271466">
    <w:abstractNumId w:val="26"/>
  </w:num>
  <w:num w:numId="6" w16cid:durableId="1109202919">
    <w:abstractNumId w:val="14"/>
  </w:num>
  <w:num w:numId="7" w16cid:durableId="1805200916">
    <w:abstractNumId w:val="23"/>
  </w:num>
  <w:num w:numId="8" w16cid:durableId="1178881991">
    <w:abstractNumId w:val="0"/>
  </w:num>
  <w:num w:numId="9" w16cid:durableId="171454555">
    <w:abstractNumId w:val="12"/>
  </w:num>
  <w:num w:numId="10" w16cid:durableId="1462846043">
    <w:abstractNumId w:val="24"/>
  </w:num>
  <w:num w:numId="11" w16cid:durableId="1844394228">
    <w:abstractNumId w:val="10"/>
  </w:num>
  <w:num w:numId="12" w16cid:durableId="1045178958">
    <w:abstractNumId w:val="7"/>
  </w:num>
  <w:num w:numId="13" w16cid:durableId="317077657">
    <w:abstractNumId w:val="2"/>
  </w:num>
  <w:num w:numId="14" w16cid:durableId="522669287">
    <w:abstractNumId w:val="27"/>
  </w:num>
  <w:num w:numId="15" w16cid:durableId="1852603469">
    <w:abstractNumId w:val="18"/>
  </w:num>
  <w:num w:numId="16" w16cid:durableId="706565933">
    <w:abstractNumId w:val="8"/>
  </w:num>
  <w:num w:numId="17" w16cid:durableId="224412028">
    <w:abstractNumId w:val="29"/>
  </w:num>
  <w:num w:numId="18" w16cid:durableId="543447719">
    <w:abstractNumId w:val="28"/>
  </w:num>
  <w:num w:numId="19" w16cid:durableId="1296642793">
    <w:abstractNumId w:val="16"/>
  </w:num>
  <w:num w:numId="20" w16cid:durableId="1479032855">
    <w:abstractNumId w:val="25"/>
  </w:num>
  <w:num w:numId="21" w16cid:durableId="130487888">
    <w:abstractNumId w:val="1"/>
  </w:num>
  <w:num w:numId="22" w16cid:durableId="1773166443">
    <w:abstractNumId w:val="19"/>
  </w:num>
  <w:num w:numId="23" w16cid:durableId="918103782">
    <w:abstractNumId w:val="9"/>
  </w:num>
  <w:num w:numId="24" w16cid:durableId="265963970">
    <w:abstractNumId w:val="21"/>
  </w:num>
  <w:num w:numId="25" w16cid:durableId="1982928201">
    <w:abstractNumId w:val="13"/>
  </w:num>
  <w:num w:numId="26" w16cid:durableId="1230112010">
    <w:abstractNumId w:val="3"/>
  </w:num>
  <w:num w:numId="27" w16cid:durableId="1142889991">
    <w:abstractNumId w:val="22"/>
  </w:num>
  <w:num w:numId="28" w16cid:durableId="234703824">
    <w:abstractNumId w:val="11"/>
  </w:num>
  <w:num w:numId="29" w16cid:durableId="310792060">
    <w:abstractNumId w:val="20"/>
  </w:num>
  <w:num w:numId="30" w16cid:durableId="12185905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37"/>
    <w:rsid w:val="00006681"/>
    <w:rsid w:val="00216E8C"/>
    <w:rsid w:val="00233537"/>
    <w:rsid w:val="004F6E54"/>
    <w:rsid w:val="00680737"/>
    <w:rsid w:val="00810B72"/>
    <w:rsid w:val="008A0299"/>
    <w:rsid w:val="008F526C"/>
    <w:rsid w:val="00A80DE0"/>
    <w:rsid w:val="00AE6A59"/>
    <w:rsid w:val="00C0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8E1D"/>
  <w15:docId w15:val="{C805D27D-A847-44FB-98A5-4D86A541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kk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80DE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0DE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A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6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3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96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1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864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52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6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7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200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1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68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6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644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88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04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01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0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7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5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8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4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5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22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29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8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5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2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0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6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7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06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524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82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8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95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45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7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61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9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3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47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391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816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8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2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14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1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82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6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Аяулым Мұхтарқызы Қауанова</cp:lastModifiedBy>
  <cp:revision>2</cp:revision>
  <cp:lastPrinted>2020-04-24T04:36:00Z</cp:lastPrinted>
  <dcterms:created xsi:type="dcterms:W3CDTF">2025-01-17T07:19:00Z</dcterms:created>
  <dcterms:modified xsi:type="dcterms:W3CDTF">2025-01-17T07:19:00Z</dcterms:modified>
</cp:coreProperties>
</file>