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48" w:rsidRDefault="004C7C57" w:rsidP="00560B2E">
      <w:pPr>
        <w:pStyle w:val="Heading1"/>
        <w:jc w:val="center"/>
      </w:pPr>
      <w:r>
        <w:t>A methodology for error characterization and quantification in rotary joints of multi-axis machine tools.</w:t>
      </w:r>
    </w:p>
    <w:p w:rsidR="004C7C57" w:rsidRDefault="004C7C57" w:rsidP="004C7C57">
      <w:pPr>
        <w:jc w:val="center"/>
      </w:pPr>
    </w:p>
    <w:p w:rsidR="004C7C57" w:rsidRDefault="004C7C57" w:rsidP="00560B2E">
      <w:pPr>
        <w:jc w:val="center"/>
      </w:pPr>
      <w:r>
        <w:t>Abdhul Wahid Khan and Wayi Chen</w:t>
      </w:r>
    </w:p>
    <w:p w:rsidR="004C7C57" w:rsidRDefault="004C7C57" w:rsidP="004C7C57"/>
    <w:p w:rsidR="004C7C57" w:rsidRDefault="00560B2E" w:rsidP="00560B2E">
      <w:pPr>
        <w:pStyle w:val="Heading2"/>
      </w:pPr>
      <w:r>
        <w:t>Abstract</w:t>
      </w:r>
    </w:p>
    <w:p w:rsidR="00560B2E" w:rsidRDefault="007C165E" w:rsidP="00560B2E">
      <w:pPr>
        <w:pStyle w:val="ListParagraph"/>
        <w:numPr>
          <w:ilvl w:val="0"/>
          <w:numId w:val="1"/>
        </w:numPr>
        <w:jc w:val="both"/>
      </w:pPr>
      <w:r>
        <w:t xml:space="preserve">Performed error characterization and evaluation on a </w:t>
      </w:r>
      <w:r>
        <w:rPr>
          <w:i/>
        </w:rPr>
        <w:t>rotary</w:t>
      </w:r>
      <w:r>
        <w:t xml:space="preserve"> </w:t>
      </w:r>
      <w:r>
        <w:rPr>
          <w:i/>
        </w:rPr>
        <w:t>joint multi-axis machine tool</w:t>
      </w:r>
      <w:r>
        <w:t xml:space="preserve"> using a calibrated double ball bar.</w:t>
      </w:r>
    </w:p>
    <w:p w:rsidR="007C165E" w:rsidRDefault="007C165E" w:rsidP="00560B2E">
      <w:pPr>
        <w:pStyle w:val="ListParagraph"/>
        <w:numPr>
          <w:ilvl w:val="0"/>
          <w:numId w:val="1"/>
        </w:numPr>
        <w:jc w:val="both"/>
      </w:pPr>
      <w:r>
        <w:t>Simplified measurement setup and accelerated error quantification.</w:t>
      </w:r>
    </w:p>
    <w:p w:rsidR="007C165E" w:rsidRDefault="007C165E" w:rsidP="007C165E">
      <w:pPr>
        <w:jc w:val="both"/>
      </w:pPr>
    </w:p>
    <w:p w:rsidR="007C165E" w:rsidRDefault="007C165E" w:rsidP="007C165E">
      <w:pPr>
        <w:pStyle w:val="Heading2"/>
      </w:pPr>
      <w:r>
        <w:t>Intro</w:t>
      </w:r>
    </w:p>
    <w:p w:rsidR="007C165E" w:rsidRDefault="00603567" w:rsidP="007C165E">
      <w:pPr>
        <w:pStyle w:val="ListParagraph"/>
        <w:numPr>
          <w:ilvl w:val="0"/>
          <w:numId w:val="2"/>
        </w:numPr>
        <w:jc w:val="both"/>
      </w:pPr>
      <w:r>
        <w:t>Multi-axial machine tools are important for manufacturing.</w:t>
      </w:r>
    </w:p>
    <w:p w:rsidR="00603567" w:rsidRDefault="00603567" w:rsidP="007C165E">
      <w:pPr>
        <w:pStyle w:val="ListParagraph"/>
        <w:numPr>
          <w:ilvl w:val="0"/>
          <w:numId w:val="2"/>
        </w:numPr>
        <w:jc w:val="both"/>
      </w:pPr>
      <w:r>
        <w:t>High accuracy is essential.</w:t>
      </w:r>
    </w:p>
    <w:p w:rsidR="00603567" w:rsidRDefault="00603567" w:rsidP="007C165E">
      <w:pPr>
        <w:pStyle w:val="ListParagraph"/>
        <w:numPr>
          <w:ilvl w:val="0"/>
          <w:numId w:val="2"/>
        </w:numPr>
        <w:jc w:val="both"/>
      </w:pPr>
      <w:r>
        <w:t>Often have 6 DOF.</w:t>
      </w:r>
    </w:p>
    <w:p w:rsidR="00603567" w:rsidRDefault="00603567" w:rsidP="00603567">
      <w:pPr>
        <w:pStyle w:val="ListParagraph"/>
        <w:numPr>
          <w:ilvl w:val="1"/>
          <w:numId w:val="2"/>
        </w:numPr>
        <w:jc w:val="both"/>
      </w:pPr>
      <w:r>
        <w:t>3 linear (2 radial, one axial)</w:t>
      </w:r>
    </w:p>
    <w:p w:rsidR="00603567" w:rsidRDefault="00603567" w:rsidP="00603567">
      <w:pPr>
        <w:pStyle w:val="ListParagraph"/>
        <w:numPr>
          <w:ilvl w:val="1"/>
          <w:numId w:val="2"/>
        </w:numPr>
        <w:jc w:val="both"/>
      </w:pPr>
      <w:r>
        <w:t>3 angular (one pan, 2 tilt)</w:t>
      </w:r>
    </w:p>
    <w:p w:rsidR="00603567" w:rsidRDefault="00883117" w:rsidP="00883117">
      <w:pPr>
        <w:pStyle w:val="ListParagraph"/>
        <w:numPr>
          <w:ilvl w:val="1"/>
          <w:numId w:val="2"/>
        </w:numPr>
        <w:jc w:val="both"/>
      </w:pPr>
      <w:r>
        <w:t xml:space="preserve">Various errors occur in the system that introduce important </w:t>
      </w:r>
      <w:r w:rsidR="00E35F0B">
        <w:t>inaccuracies</w:t>
      </w:r>
      <w:r>
        <w:t>.</w:t>
      </w:r>
    </w:p>
    <w:p w:rsidR="00E35F0B" w:rsidRDefault="00E35F0B" w:rsidP="00E35F0B">
      <w:pPr>
        <w:pStyle w:val="ListParagraph"/>
        <w:numPr>
          <w:ilvl w:val="0"/>
          <w:numId w:val="2"/>
        </w:numPr>
        <w:jc w:val="both"/>
      </w:pPr>
      <w:r>
        <w:t>Error characterization and quantification predicts the accuracy and intended usage of a machine tool.</w:t>
      </w:r>
    </w:p>
    <w:p w:rsidR="00E35F0B" w:rsidRDefault="00E35F0B" w:rsidP="00E35F0B">
      <w:pPr>
        <w:jc w:val="both"/>
      </w:pPr>
    </w:p>
    <w:p w:rsidR="00E35F0B" w:rsidRDefault="00E35F0B" w:rsidP="00E35F0B">
      <w:pPr>
        <w:pStyle w:val="Heading2"/>
      </w:pPr>
      <w:r>
        <w:t>Background</w:t>
      </w:r>
    </w:p>
    <w:p w:rsidR="00661F4F" w:rsidRDefault="00661F4F" w:rsidP="00661F4F"/>
    <w:p w:rsidR="00661F4F" w:rsidRPr="00661F4F" w:rsidRDefault="00661F4F" w:rsidP="00661F4F">
      <w:pPr>
        <w:rPr>
          <w:color w:val="C45911" w:themeColor="accent2" w:themeShade="BF"/>
        </w:rPr>
      </w:pPr>
      <w:r w:rsidRPr="00661F4F">
        <w:rPr>
          <w:color w:val="C45911" w:themeColor="accent2" w:themeShade="BF"/>
        </w:rPr>
        <w:t>Prismatic Joints</w:t>
      </w:r>
    </w:p>
    <w:p w:rsidR="00E35F0B" w:rsidRDefault="00E35F0B" w:rsidP="00E35F0B">
      <w:pPr>
        <w:pStyle w:val="ListParagraph"/>
        <w:numPr>
          <w:ilvl w:val="0"/>
          <w:numId w:val="3"/>
        </w:numPr>
        <w:jc w:val="both"/>
      </w:pPr>
      <w:r>
        <w:t>Error characterization of prismatic joints:</w:t>
      </w:r>
    </w:p>
    <w:p w:rsidR="00E35F0B" w:rsidRPr="00E35F0B" w:rsidRDefault="00E35F0B" w:rsidP="00E35F0B">
      <w:pPr>
        <w:pStyle w:val="ListParagraph"/>
        <w:numPr>
          <w:ilvl w:val="1"/>
          <w:numId w:val="3"/>
        </w:numPr>
        <w:jc w:val="both"/>
      </w:pPr>
      <w:r w:rsidRPr="00E35F0B">
        <w:rPr>
          <w:rFonts w:ascii="AdvTT2acb703b" w:hAnsi="AdvTT2acb703b" w:cs="AdvTT2acb703b"/>
          <w:color w:val="131313"/>
          <w:sz w:val="17"/>
          <w:szCs w:val="17"/>
        </w:rPr>
        <w:t>Nawara L, Kowalski M, Sladek J (1989) The influence of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kinematic errors on the profile shapes by means of CMM. Ann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CIRP 38(1):511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516</w:t>
      </w:r>
    </w:p>
    <w:p w:rsidR="00E35F0B" w:rsidRPr="00E35F0B" w:rsidRDefault="00E35F0B" w:rsidP="00E35F0B">
      <w:pPr>
        <w:pStyle w:val="ListParagraph"/>
        <w:numPr>
          <w:ilvl w:val="1"/>
          <w:numId w:val="3"/>
        </w:numPr>
        <w:jc w:val="both"/>
      </w:pPr>
      <w:r w:rsidRPr="00E35F0B">
        <w:rPr>
          <w:rFonts w:ascii="AdvTT2acb703b" w:hAnsi="AdvTT2acb703b" w:cs="AdvTT2acb703b"/>
          <w:color w:val="131313"/>
          <w:sz w:val="17"/>
          <w:szCs w:val="17"/>
        </w:rPr>
        <w:t>7. Soons J, Theuws F, Schllekens P (1992) Modeling the errors of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multi-axis machines: a general methodology. Precis Eng 14(1):5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19</w:t>
      </w:r>
    </w:p>
    <w:p w:rsidR="00E35F0B" w:rsidRPr="00E35F0B" w:rsidRDefault="00E35F0B" w:rsidP="00E35F0B">
      <w:pPr>
        <w:pStyle w:val="ListParagraph"/>
        <w:numPr>
          <w:ilvl w:val="1"/>
          <w:numId w:val="3"/>
        </w:numPr>
        <w:jc w:val="both"/>
      </w:pPr>
      <w:r w:rsidRPr="00E35F0B">
        <w:rPr>
          <w:rFonts w:ascii="AdvTT2acb703b" w:hAnsi="AdvTT2acb703b" w:cs="AdvTT2acb703b"/>
          <w:color w:val="131313"/>
          <w:sz w:val="17"/>
          <w:szCs w:val="17"/>
        </w:rPr>
        <w:t>Suh S, Lee J (1998) 5-Axis part machining with 3 axis CNC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machine tools and rotary table. ASME Trans J Manuf Sci Eng</w:t>
      </w:r>
      <w:r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120:120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128</w:t>
      </w:r>
    </w:p>
    <w:p w:rsidR="00E35F0B" w:rsidRPr="00E35F0B" w:rsidRDefault="00E35F0B" w:rsidP="00E35F0B">
      <w:pPr>
        <w:pStyle w:val="ListParagraph"/>
        <w:numPr>
          <w:ilvl w:val="1"/>
          <w:numId w:val="3"/>
        </w:numPr>
        <w:jc w:val="both"/>
      </w:pPr>
      <w:r>
        <w:rPr>
          <w:rFonts w:ascii="AdvTT2acb703b" w:hAnsi="AdvTT2acb703b" w:cs="AdvTT2acb703b"/>
          <w:color w:val="131313"/>
          <w:sz w:val="17"/>
          <w:szCs w:val="17"/>
        </w:rPr>
        <w:t>F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erreira P, Liu C (1989) An analytical quadratic model for the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geometric errors of a machine tool. J Manuf Sys 5(1):51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63</w:t>
      </w:r>
    </w:p>
    <w:p w:rsidR="00E35F0B" w:rsidRPr="00E35F0B" w:rsidRDefault="00E35F0B" w:rsidP="00E35F0B">
      <w:pPr>
        <w:pStyle w:val="ListParagraph"/>
        <w:numPr>
          <w:ilvl w:val="1"/>
          <w:numId w:val="3"/>
        </w:numPr>
        <w:jc w:val="both"/>
      </w:pPr>
      <w:r w:rsidRPr="00E35F0B">
        <w:rPr>
          <w:rFonts w:ascii="AdvTT2acb703b" w:hAnsi="AdvTT2acb703b" w:cs="AdvTT2acb703b"/>
          <w:color w:val="131313"/>
          <w:sz w:val="17"/>
          <w:szCs w:val="17"/>
        </w:rPr>
        <w:t>Mou J, Liu C (1995) A method for enhancing the accuracy of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CNC machine tools for on-machine inspection. J Manuf Sys 11</w:t>
      </w:r>
      <w:r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(4):29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237</w:t>
      </w:r>
    </w:p>
    <w:p w:rsidR="00E35F0B" w:rsidRPr="00E35F0B" w:rsidRDefault="00E35F0B" w:rsidP="00E35F0B">
      <w:pPr>
        <w:pStyle w:val="ListParagraph"/>
        <w:numPr>
          <w:ilvl w:val="1"/>
          <w:numId w:val="3"/>
        </w:numPr>
        <w:jc w:val="both"/>
      </w:pPr>
      <w:r w:rsidRPr="00E35F0B">
        <w:rPr>
          <w:rFonts w:ascii="AdvTT2acb703b" w:hAnsi="AdvTT2acb703b" w:cs="AdvTT2acb703b"/>
          <w:color w:val="131313"/>
          <w:sz w:val="17"/>
          <w:szCs w:val="17"/>
        </w:rPr>
        <w:t>Zhang G, Ouyang R, Lu B, Veale R, Donmez A (1988) A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displacement method for machine geometry calibration. Ann</w:t>
      </w:r>
      <w:r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CIRP 37(1):515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518</w:t>
      </w:r>
    </w:p>
    <w:p w:rsidR="00E35F0B" w:rsidRPr="00661F4F" w:rsidRDefault="00E35F0B" w:rsidP="00E35F0B">
      <w:pPr>
        <w:pStyle w:val="ListParagraph"/>
        <w:numPr>
          <w:ilvl w:val="1"/>
          <w:numId w:val="3"/>
        </w:numPr>
        <w:jc w:val="both"/>
      </w:pPr>
      <w:r w:rsidRPr="00E35F0B">
        <w:rPr>
          <w:rFonts w:ascii="AdvTT2acb703b" w:hAnsi="AdvTT2acb703b" w:cs="AdvTT2acb703b"/>
          <w:color w:val="131313"/>
          <w:sz w:val="17"/>
          <w:szCs w:val="17"/>
        </w:rPr>
        <w:t>Chen G, Yuan J, Ni J (2001) A displacement measurement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 xml:space="preserve"> 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approach for machine geometric error assessment. Int J MachTools Manuf 41:149</w:t>
      </w:r>
      <w:r w:rsidRPr="00E35F0B">
        <w:rPr>
          <w:rFonts w:ascii="AdvTT2acb703b+20" w:eastAsia="AdvTT2acb703b+20" w:hAnsi="AdvTT2acb703b" w:cs="AdvTT2acb703b+20" w:hint="eastAsia"/>
          <w:color w:val="131313"/>
          <w:sz w:val="17"/>
          <w:szCs w:val="17"/>
        </w:rPr>
        <w:t>–</w:t>
      </w:r>
      <w:r w:rsidRPr="00E35F0B">
        <w:rPr>
          <w:rFonts w:ascii="AdvTT2acb703b" w:hAnsi="AdvTT2acb703b" w:cs="AdvTT2acb703b"/>
          <w:color w:val="131313"/>
          <w:sz w:val="17"/>
          <w:szCs w:val="17"/>
        </w:rPr>
        <w:t>161</w:t>
      </w:r>
    </w:p>
    <w:p w:rsidR="00661F4F" w:rsidRDefault="00661F4F" w:rsidP="00661F4F">
      <w:pPr>
        <w:jc w:val="both"/>
      </w:pPr>
    </w:p>
    <w:p w:rsidR="00661F4F" w:rsidRPr="00661F4F" w:rsidRDefault="00661F4F" w:rsidP="00661F4F">
      <w:pPr>
        <w:jc w:val="both"/>
        <w:rPr>
          <w:b/>
          <w:color w:val="C45911" w:themeColor="accent2" w:themeShade="BF"/>
        </w:rPr>
      </w:pPr>
      <w:r w:rsidRPr="00661F4F">
        <w:rPr>
          <w:b/>
          <w:color w:val="C45911" w:themeColor="accent2" w:themeShade="BF"/>
        </w:rPr>
        <w:lastRenderedPageBreak/>
        <w:t>Rotary Joints</w:t>
      </w:r>
    </w:p>
    <w:p w:rsidR="00560B2E" w:rsidRDefault="00661F4F" w:rsidP="00661F4F">
      <w:pPr>
        <w:pStyle w:val="ListParagraph"/>
        <w:numPr>
          <w:ilvl w:val="0"/>
          <w:numId w:val="3"/>
        </w:numPr>
        <w:tabs>
          <w:tab w:val="left" w:pos="2794"/>
        </w:tabs>
      </w:pPr>
      <w:r>
        <w:t>Rotary joint error characterization was sparse.</w:t>
      </w:r>
    </w:p>
    <w:p w:rsidR="00661F4F" w:rsidRDefault="00617C8E" w:rsidP="00661F4F">
      <w:pPr>
        <w:pStyle w:val="ListParagraph"/>
        <w:numPr>
          <w:ilvl w:val="1"/>
          <w:numId w:val="3"/>
        </w:numPr>
        <w:tabs>
          <w:tab w:val="left" w:pos="2794"/>
        </w:tabs>
      </w:pPr>
      <w:r>
        <w:t xml:space="preserve">Most researchers used conventional methodologies. </w:t>
      </w:r>
    </w:p>
    <w:p w:rsidR="007E67C5" w:rsidRDefault="007E67C5" w:rsidP="007E67C5">
      <w:pPr>
        <w:pStyle w:val="ListParagraph"/>
        <w:numPr>
          <w:ilvl w:val="0"/>
          <w:numId w:val="3"/>
        </w:numPr>
        <w:tabs>
          <w:tab w:val="left" w:pos="2794"/>
        </w:tabs>
      </w:pPr>
      <w:r>
        <w:t>No specific methodology that quantifies the 6 DOF error or a rotary joint was found.</w:t>
      </w:r>
    </w:p>
    <w:p w:rsidR="007E67C5" w:rsidRDefault="007E67C5" w:rsidP="007E67C5">
      <w:pPr>
        <w:pStyle w:val="ListParagraph"/>
        <w:numPr>
          <w:ilvl w:val="1"/>
          <w:numId w:val="3"/>
        </w:numPr>
        <w:tabs>
          <w:tab w:val="left" w:pos="2794"/>
        </w:tabs>
      </w:pPr>
      <w:r>
        <w:t>Most error charac quantify radial/axial errors of a machine tool.</w:t>
      </w:r>
    </w:p>
    <w:p w:rsidR="00E24DB4" w:rsidRDefault="00E24DB4" w:rsidP="00E24DB4">
      <w:pPr>
        <w:tabs>
          <w:tab w:val="left" w:pos="2794"/>
        </w:tabs>
      </w:pPr>
      <w:r>
        <w:t>90s</w:t>
      </w:r>
    </w:p>
    <w:p w:rsidR="00E24DB4" w:rsidRDefault="00E24DB4" w:rsidP="00E24DB4">
      <w:pPr>
        <w:pStyle w:val="ListParagraph"/>
        <w:numPr>
          <w:ilvl w:val="0"/>
          <w:numId w:val="4"/>
        </w:numPr>
        <w:tabs>
          <w:tab w:val="left" w:pos="2794"/>
        </w:tabs>
      </w:pPr>
      <w:r>
        <w:t>Talks a lot about the development of analog or digital instruments to read the error in machines.</w:t>
      </w:r>
    </w:p>
    <w:p w:rsidR="00E24DB4" w:rsidRPr="00E35F0B" w:rsidRDefault="00E24DB4" w:rsidP="00E24DB4">
      <w:pPr>
        <w:pStyle w:val="ListParagraph"/>
        <w:numPr>
          <w:ilvl w:val="0"/>
          <w:numId w:val="4"/>
        </w:numPr>
        <w:tabs>
          <w:tab w:val="left" w:pos="2794"/>
        </w:tabs>
      </w:pPr>
      <w:r>
        <w:t>The paper mainly talks about hardware methods to do this.</w:t>
      </w:r>
      <w:bookmarkStart w:id="0" w:name="_GoBack"/>
      <w:bookmarkEnd w:id="0"/>
    </w:p>
    <w:sectPr w:rsidR="00E24DB4" w:rsidRPr="00E3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TT2acb703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2acb703b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2F5E"/>
    <w:multiLevelType w:val="hybridMultilevel"/>
    <w:tmpl w:val="C27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972D2"/>
    <w:multiLevelType w:val="hybridMultilevel"/>
    <w:tmpl w:val="A9664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143EAD"/>
    <w:multiLevelType w:val="hybridMultilevel"/>
    <w:tmpl w:val="63AAE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943FBB"/>
    <w:multiLevelType w:val="hybridMultilevel"/>
    <w:tmpl w:val="5F362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95"/>
    <w:rsid w:val="004C7C57"/>
    <w:rsid w:val="00560B2E"/>
    <w:rsid w:val="00603567"/>
    <w:rsid w:val="00617C8E"/>
    <w:rsid w:val="00661F4F"/>
    <w:rsid w:val="007C165E"/>
    <w:rsid w:val="007E67C5"/>
    <w:rsid w:val="00883117"/>
    <w:rsid w:val="00C65B95"/>
    <w:rsid w:val="00E24DB4"/>
    <w:rsid w:val="00E35F0B"/>
    <w:rsid w:val="00F2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46F5-6BC9-4673-BE7C-52C3C808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B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B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11</cp:revision>
  <dcterms:created xsi:type="dcterms:W3CDTF">2013-05-14T03:32:00Z</dcterms:created>
  <dcterms:modified xsi:type="dcterms:W3CDTF">2013-05-14T07:42:00Z</dcterms:modified>
</cp:coreProperties>
</file>