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42B2" w:rsidRDefault="002C42B2" w:rsidP="00E715A5">
      <w:pPr>
        <w:pStyle w:val="Heading1"/>
        <w:jc w:val="center"/>
        <w:rPr>
          <w:i w:val="0"/>
          <w:color w:val="0070C0"/>
        </w:rPr>
      </w:pPr>
    </w:p>
    <w:p w:rsidR="002C42B2" w:rsidRDefault="002C42B2" w:rsidP="00E715A5">
      <w:pPr>
        <w:pStyle w:val="Heading1"/>
        <w:jc w:val="center"/>
        <w:rPr>
          <w:i w:val="0"/>
          <w:color w:val="0070C0"/>
        </w:rPr>
      </w:pPr>
    </w:p>
    <w:p w:rsidR="00203F4C" w:rsidRDefault="002C42B2" w:rsidP="00E715A5">
      <w:pPr>
        <w:pStyle w:val="Heading1"/>
        <w:jc w:val="center"/>
        <w:rPr>
          <w:rFonts w:ascii="Calibri" w:hAnsi="Calibri" w:cs="Calibri"/>
          <w:i w:val="0"/>
          <w:color w:val="002060"/>
          <w:sz w:val="36"/>
        </w:rPr>
      </w:pPr>
      <w:r w:rsidRPr="002C42B2">
        <w:rPr>
          <w:rFonts w:ascii="Calibri" w:hAnsi="Calibri" w:cs="Calibri"/>
          <w:i w:val="0"/>
          <w:color w:val="002060"/>
          <w:sz w:val="36"/>
        </w:rPr>
        <w:t>A Lexical Hierarchical Taxonomy of Gradient-based Changes for Cantilever-Snap Assembly Verification</w:t>
      </w:r>
    </w:p>
    <w:p w:rsidR="00342112" w:rsidRPr="00342112" w:rsidRDefault="00342112" w:rsidP="00342112"/>
    <w:p w:rsidR="00E715A5" w:rsidRPr="002C42B2" w:rsidRDefault="00342112" w:rsidP="00E715A5">
      <w:pPr>
        <w:rPr>
          <w:rFonts w:ascii="Calibri" w:hAnsi="Calibri" w:cs="Calibri"/>
        </w:rPr>
      </w:pPr>
      <w:r>
        <w:t>----------------------------------------------------------------------------------------------------------------------------------------------------------------</w:t>
      </w:r>
    </w:p>
    <w:p w:rsidR="002C42B2" w:rsidRDefault="002C42B2" w:rsidP="00E715A5">
      <w:pPr>
        <w:pStyle w:val="Heading2"/>
        <w:jc w:val="center"/>
        <w:rPr>
          <w:rFonts w:ascii="Calibri" w:hAnsi="Calibri" w:cs="Calibri"/>
          <w:i w:val="0"/>
        </w:rPr>
      </w:pPr>
      <w:r w:rsidRPr="002C42B2">
        <w:rPr>
          <w:rFonts w:ascii="Calibri" w:hAnsi="Calibri" w:cs="Calibri"/>
          <w:i w:val="0"/>
        </w:rPr>
        <w:t>Juan Rojas</w:t>
      </w:r>
    </w:p>
    <w:p w:rsidR="00342112" w:rsidRPr="00342112" w:rsidRDefault="00342112" w:rsidP="00342112">
      <w:r>
        <w:t>----------------------------------------------------------------------------------------------------------------------------------------------------------------</w:t>
      </w:r>
    </w:p>
    <w:p w:rsidR="00E715A5" w:rsidRDefault="00E715A5" w:rsidP="00E715A5">
      <w:pPr>
        <w:pStyle w:val="Heading2"/>
        <w:jc w:val="center"/>
        <w:rPr>
          <w:rFonts w:ascii="Calibri" w:hAnsi="Calibri" w:cs="Calibri"/>
          <w:i w:val="0"/>
        </w:rPr>
      </w:pPr>
      <w:r w:rsidRPr="002C42B2">
        <w:rPr>
          <w:rFonts w:ascii="Calibri" w:hAnsi="Calibri" w:cs="Calibri"/>
          <w:i w:val="0"/>
        </w:rPr>
        <w:t>February 2012</w:t>
      </w:r>
      <w:r w:rsidR="00342112">
        <w:rPr>
          <w:rFonts w:ascii="Calibri" w:hAnsi="Calibri" w:cs="Calibri"/>
          <w:i w:val="0"/>
        </w:rPr>
        <w:br/>
      </w:r>
    </w:p>
    <w:p w:rsidR="00342112" w:rsidRPr="00342112" w:rsidRDefault="00342112" w:rsidP="00342112">
      <w:pPr>
        <w:spacing w:line="240" w:lineRule="auto"/>
        <w:jc w:val="center"/>
        <w:rPr>
          <w:rFonts w:ascii="Calibri" w:hAnsi="Calibri" w:cs="Calibri"/>
          <w:b/>
          <w:sz w:val="28"/>
        </w:rPr>
      </w:pPr>
      <w:r>
        <w:t>----------------------------------------------------------------------------------------------------------------------------------------------------------------</w:t>
      </w:r>
      <w:r>
        <w:br/>
      </w:r>
      <w:r>
        <w:br/>
      </w:r>
      <w:r w:rsidRPr="00342112">
        <w:rPr>
          <w:rFonts w:ascii="Calibri" w:hAnsi="Calibri" w:cs="Calibri"/>
          <w:b/>
          <w:sz w:val="28"/>
        </w:rPr>
        <w:t>Updated July 2012</w:t>
      </w:r>
    </w:p>
    <w:p w:rsidR="00E715A5" w:rsidRDefault="00342112" w:rsidP="00342112">
      <w:pPr>
        <w:jc w:val="center"/>
        <w:rPr>
          <w:b/>
        </w:rPr>
      </w:pPr>
      <w:r>
        <w:t>----------------------------------------------------------------------------------------------------------------------------------------------------------------</w:t>
      </w:r>
    </w:p>
    <w:p w:rsidR="002C42B2" w:rsidRDefault="002C42B2">
      <w:pPr>
        <w:rPr>
          <w:b/>
        </w:rPr>
      </w:pPr>
    </w:p>
    <w:p w:rsidR="00E715A5" w:rsidRDefault="00683CBD" w:rsidP="00683CBD">
      <w:pPr>
        <w:ind w:firstLine="0"/>
        <w:rPr>
          <w:b/>
        </w:rPr>
      </w:pPr>
      <w:r>
        <w:rPr>
          <w:b/>
        </w:rPr>
        <w:t>Hierarchical Taxonomy</w:t>
      </w:r>
    </w:p>
    <w:p w:rsidR="00683CBD" w:rsidRDefault="00683CBD" w:rsidP="00683CBD">
      <w:pPr>
        <w:pStyle w:val="ListParagraph"/>
        <w:numPr>
          <w:ilvl w:val="0"/>
          <w:numId w:val="1"/>
        </w:numPr>
      </w:pPr>
      <w:r>
        <w:t xml:space="preserve">Primitive Classification. </w:t>
      </w:r>
    </w:p>
    <w:p w:rsidR="00683CBD" w:rsidRDefault="00683CBD" w:rsidP="00683CBD">
      <w:pPr>
        <w:pStyle w:val="ListParagraph"/>
        <w:numPr>
          <w:ilvl w:val="0"/>
          <w:numId w:val="1"/>
        </w:numPr>
      </w:pPr>
      <w:r>
        <w:t xml:space="preserve">Composites Classification. </w:t>
      </w:r>
    </w:p>
    <w:p w:rsidR="00683CBD" w:rsidRDefault="0028768E" w:rsidP="00683CBD">
      <w:pPr>
        <w:pStyle w:val="ListParagraph"/>
        <w:numPr>
          <w:ilvl w:val="0"/>
          <w:numId w:val="1"/>
        </w:numPr>
      </w:pPr>
      <w:r>
        <w:t xml:space="preserve">Low-level </w:t>
      </w:r>
      <w:r w:rsidR="00683CBD">
        <w:t xml:space="preserve">Behavior Classification. </w:t>
      </w:r>
    </w:p>
    <w:p w:rsidR="00E87A75" w:rsidRDefault="0028768E" w:rsidP="00E87A75">
      <w:pPr>
        <w:pStyle w:val="ListParagraph"/>
        <w:numPr>
          <w:ilvl w:val="0"/>
          <w:numId w:val="1"/>
        </w:numPr>
      </w:pPr>
      <w:r>
        <w:t>High-level Behavior</w:t>
      </w:r>
      <w:r w:rsidR="00683CBD">
        <w:t xml:space="preserve"> Classification. </w:t>
      </w:r>
    </w:p>
    <w:p w:rsidR="00E715A5" w:rsidRDefault="00E715A5" w:rsidP="00E87A75">
      <w:pPr>
        <w:pStyle w:val="ListParagraph"/>
        <w:numPr>
          <w:ilvl w:val="0"/>
          <w:numId w:val="1"/>
        </w:numPr>
      </w:pPr>
      <w:r>
        <w:t>Success Verification Layer</w:t>
      </w:r>
      <w:r w:rsidR="002C42B2">
        <w:br/>
      </w:r>
    </w:p>
    <w:p w:rsidR="00E87A75" w:rsidRDefault="001E0DA3" w:rsidP="00E87A75">
      <w:pPr>
        <w:pStyle w:val="ListParagraph"/>
        <w:ind w:firstLine="0"/>
      </w:pPr>
      <w:r>
        <w:rPr>
          <w:noProof/>
          <w:lang w:eastAsia="zh-CN" w:bidi="ar-SA"/>
        </w:rPr>
        <w:lastRenderedPageBreak/>
        <w:pict>
          <v:shapetype id="_x0000_t32" coordsize="21600,21600" o:spt="32" o:oned="t" path="m,l21600,21600e" filled="f">
            <v:path arrowok="t" fillok="f" o:connecttype="none"/>
            <o:lock v:ext="edit" shapetype="t"/>
          </v:shapetype>
          <v:shape id="_x0000_s1037" type="#_x0000_t32" style="position:absolute;left:0;text-align:left;margin-left:241.1pt;margin-top:224.2pt;width:0;height:26.8pt;z-index:251664384" o:connectortype="straight" strokecolor="#938953 [1614]" strokeweight="2.25pt">
            <v:shadow type="perspective" color="#7f7f7f [1601]" opacity=".5" offset="1pt" offset2="-1pt"/>
          </v:shape>
        </w:pict>
      </w:r>
      <w:r>
        <w:rPr>
          <w:noProof/>
          <w:lang w:eastAsia="zh-CN" w:bidi="ar-SA"/>
        </w:rPr>
        <w:pict>
          <v:roundrect id="_x0000_s1036" style="position:absolute;left:0;text-align:left;margin-left:317.4pt;margin-top:250.25pt;width:87.95pt;height:52.75pt;z-index:251663360" arcsize="10923f" fillcolor="#8064a2 [3207]" strokecolor="#f2f2f2 [3041]" strokeweight="3pt">
            <v:shadow on="t" type="perspective" color="#3f3151 [1607]" opacity=".5" offset="1pt" offset2="-1pt"/>
            <v:textbox style="mso-next-textbox:#_x0000_s1036">
              <w:txbxContent>
                <w:p w:rsidR="00E87A75" w:rsidRPr="006F5DD0" w:rsidRDefault="00E87A75" w:rsidP="00E87A75">
                  <w:pPr>
                    <w:rPr>
                      <w:color w:val="FFFFFF" w:themeColor="background1"/>
                      <w:sz w:val="36"/>
                      <w:szCs w:val="34"/>
                    </w:rPr>
                  </w:pPr>
                  <w:r w:rsidRPr="006F5DD0">
                    <w:rPr>
                      <w:color w:val="FFFFFF" w:themeColor="background1"/>
                      <w:sz w:val="36"/>
                      <w:szCs w:val="34"/>
                    </w:rPr>
                    <w:t>B</w:t>
                  </w:r>
                  <w:r>
                    <w:rPr>
                      <w:color w:val="FFFFFF" w:themeColor="background1"/>
                      <w:sz w:val="36"/>
                      <w:szCs w:val="34"/>
                    </w:rPr>
                    <w:t>Neg</w:t>
                  </w:r>
                </w:p>
              </w:txbxContent>
            </v:textbox>
          </v:roundrect>
        </w:pict>
      </w:r>
      <w:r>
        <w:rPr>
          <w:noProof/>
          <w:lang w:eastAsia="zh-CN" w:bidi="ar-SA"/>
        </w:rPr>
        <w:pict>
          <v:shape id="_x0000_s1033" type="#_x0000_t32" style="position:absolute;left:0;text-align:left;margin-left:291.5pt;margin-top:277.15pt;width:25.1pt;height:0;z-index:251660288" o:connectortype="straight">
            <v:stroke endarrow="block"/>
          </v:shape>
        </w:pict>
      </w:r>
      <w:r>
        <w:rPr>
          <w:noProof/>
          <w:lang w:eastAsia="zh-CN" w:bidi="ar-SA"/>
        </w:rPr>
        <w:pict>
          <v:roundrect id="_x0000_s1035" style="position:absolute;left:0;text-align:left;margin-left:200.85pt;margin-top:251pt;width:87.95pt;height:52.75pt;z-index:251662336" arcsize="10923f" fillcolor="#8064a2 [3207]" strokecolor="#f2f2f2 [3041]" strokeweight="3pt">
            <v:shadow on="t" type="perspective" color="#3f3151 [1607]" opacity=".5" offset="1pt" offset2="-1pt"/>
            <v:textbox style="mso-next-textbox:#_x0000_s1035">
              <w:txbxContent>
                <w:p w:rsidR="00E87A75" w:rsidRPr="006F5DD0" w:rsidRDefault="00E87A75" w:rsidP="00E87A75">
                  <w:pPr>
                    <w:rPr>
                      <w:color w:val="FFFFFF" w:themeColor="background1"/>
                      <w:sz w:val="36"/>
                      <w:szCs w:val="34"/>
                    </w:rPr>
                  </w:pPr>
                  <w:r w:rsidRPr="006F5DD0">
                    <w:rPr>
                      <w:color w:val="FFFFFF" w:themeColor="background1"/>
                      <w:sz w:val="36"/>
                      <w:szCs w:val="34"/>
                    </w:rPr>
                    <w:t>BPos</w:t>
                  </w:r>
                </w:p>
              </w:txbxContent>
            </v:textbox>
          </v:roundrect>
        </w:pict>
      </w:r>
      <w:r>
        <w:rPr>
          <w:noProof/>
          <w:lang w:eastAsia="zh-CN" w:bidi="ar-SA"/>
        </w:rPr>
        <w:pict>
          <v:shape id="_x0000_s1034" type="#_x0000_t32" style="position:absolute;left:0;text-align:left;margin-left:516pt;margin-top:207.65pt;width:25.1pt;height:0;z-index:251661312" o:connectortype="straight">
            <v:stroke endarrow="block"/>
          </v:shape>
        </w:pict>
      </w:r>
      <w:r w:rsidR="00E87A75">
        <w:rPr>
          <w:noProof/>
          <w:lang w:bidi="ar-SA"/>
        </w:rPr>
        <w:drawing>
          <wp:inline distT="0" distB="0" distL="0" distR="0">
            <wp:extent cx="7865863" cy="3955312"/>
            <wp:effectExtent l="0" t="0" r="0" b="0"/>
            <wp:docPr id="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E87A75" w:rsidRPr="00683CBD" w:rsidRDefault="00E87A75" w:rsidP="00E87A75">
      <w:pPr>
        <w:ind w:firstLine="0"/>
      </w:pPr>
    </w:p>
    <w:p w:rsidR="0028768E" w:rsidRDefault="0028768E" w:rsidP="00683CBD">
      <w:pPr>
        <w:ind w:firstLine="0"/>
        <w:rPr>
          <w:b/>
        </w:rPr>
      </w:pPr>
    </w:p>
    <w:p w:rsidR="00B21FFC" w:rsidRDefault="00B21FFC" w:rsidP="00683CBD">
      <w:pPr>
        <w:ind w:firstLine="0"/>
        <w:rPr>
          <w:b/>
        </w:rPr>
      </w:pPr>
    </w:p>
    <w:p w:rsidR="00B21FFC" w:rsidRDefault="00B21FFC" w:rsidP="00683CBD">
      <w:pPr>
        <w:ind w:firstLine="0"/>
        <w:rPr>
          <w:b/>
        </w:rPr>
      </w:pPr>
    </w:p>
    <w:p w:rsidR="00B21FFC" w:rsidRDefault="00B21FFC" w:rsidP="00683CBD">
      <w:pPr>
        <w:ind w:firstLine="0"/>
        <w:rPr>
          <w:b/>
        </w:rPr>
      </w:pPr>
    </w:p>
    <w:p w:rsidR="00683CBD" w:rsidRDefault="004C12F2" w:rsidP="00683CBD">
      <w:pPr>
        <w:ind w:firstLine="0"/>
        <w:rPr>
          <w:b/>
        </w:rPr>
      </w:pPr>
      <w:r>
        <w:rPr>
          <w:b/>
        </w:rPr>
        <w:lastRenderedPageBreak/>
        <w:t xml:space="preserve">1. </w:t>
      </w:r>
      <w:r w:rsidR="00683CBD">
        <w:rPr>
          <w:b/>
        </w:rPr>
        <w:t>Primitive Classification</w:t>
      </w:r>
    </w:p>
    <w:p w:rsidR="00683CBD" w:rsidRDefault="00683CBD" w:rsidP="00683CBD">
      <w:pPr>
        <w:ind w:firstLine="0"/>
      </w:pPr>
      <w:r>
        <w:t xml:space="preserve">Primitives are classified based on </w:t>
      </w:r>
      <w:r w:rsidR="005E20D2">
        <w:t>degrees of change (gradients)</w:t>
      </w:r>
      <w:r>
        <w:t>. T</w:t>
      </w:r>
      <w:r w:rsidR="005E20D2">
        <w:t xml:space="preserve">he values are established empirically. They give a rough idea of degree, but their compositions, shown later will be more critical. The primitive classification is </w:t>
      </w:r>
      <w:r>
        <w:t>represented by the following strings and gradient values</w:t>
      </w:r>
      <w:r w:rsidR="006B060B">
        <w:t xml:space="preserve"> (see GradientClassification.m)</w:t>
      </w:r>
      <w:r>
        <w:t xml:space="preserve">: </w:t>
      </w:r>
    </w:p>
    <w:p w:rsidR="00C8214D" w:rsidRDefault="00C8214D" w:rsidP="00C8214D">
      <w:pPr>
        <w:ind w:left="720" w:firstLine="0"/>
      </w:pPr>
      <w:bookmarkStart w:id="0" w:name="OLE_LINK1"/>
      <w:bookmarkStart w:id="1" w:name="OLE_LINK2"/>
      <w:r>
        <w:t xml:space="preserve">pimp  =1000.0;     nimp = -1*pimp; </w:t>
      </w:r>
      <w:r>
        <w:br/>
      </w:r>
      <w:r w:rsidRPr="00C8214D">
        <w:t>bpos  = 100.0;     bneg = -1*bpos;</w:t>
      </w:r>
      <w:r>
        <w:br/>
      </w:r>
      <w:r w:rsidRPr="00C8214D">
        <w:t>mpos  =  10.0;     mneg = -1*mpos;</w:t>
      </w:r>
      <w:r>
        <w:br/>
        <w:t>spos  =   1.0;     sneg = -1*spos;</w:t>
      </w:r>
      <w:r>
        <w:br/>
        <w:t>zero  =   0.0;</w:t>
      </w:r>
    </w:p>
    <w:bookmarkEnd w:id="0"/>
    <w:bookmarkEnd w:id="1"/>
    <w:p w:rsidR="007C1B94" w:rsidRDefault="007C1B94" w:rsidP="00683CBD">
      <w:pPr>
        <w:pStyle w:val="ListParagraph"/>
        <w:numPr>
          <w:ilvl w:val="0"/>
          <w:numId w:val="2"/>
        </w:numPr>
      </w:pPr>
      <w:r>
        <w:t>‘</w:t>
      </w:r>
      <w:r w:rsidR="003837E6">
        <w:t>pimp</w:t>
      </w:r>
      <w:r>
        <w:t>:</w:t>
      </w:r>
      <w:r>
        <w:tab/>
        <w:t>m &gt;= 1000</w:t>
      </w:r>
    </w:p>
    <w:p w:rsidR="00683CBD" w:rsidRDefault="00683CBD" w:rsidP="00683CBD">
      <w:pPr>
        <w:pStyle w:val="ListParagraph"/>
        <w:numPr>
          <w:ilvl w:val="0"/>
          <w:numId w:val="2"/>
        </w:numPr>
      </w:pPr>
      <w:r>
        <w:t xml:space="preserve">‘bpos’: </w:t>
      </w:r>
      <w:r>
        <w:tab/>
      </w:r>
      <w:r w:rsidR="007C1B94">
        <w:t>100</w:t>
      </w:r>
      <w:r>
        <w:t>.0</w:t>
      </w:r>
      <w:r w:rsidRPr="00683CBD">
        <w:t xml:space="preserve"> =&lt; m &lt; </w:t>
      </w:r>
      <w:r w:rsidR="007C1B94">
        <w:t>1000</w:t>
      </w:r>
      <w:r>
        <w:t>.0</w:t>
      </w:r>
    </w:p>
    <w:p w:rsidR="00683CBD" w:rsidRDefault="00683CBD" w:rsidP="00683CBD">
      <w:pPr>
        <w:pStyle w:val="ListParagraph"/>
        <w:numPr>
          <w:ilvl w:val="0"/>
          <w:numId w:val="2"/>
        </w:numPr>
      </w:pPr>
      <w:r>
        <w:t xml:space="preserve">‘mpos’: </w:t>
      </w:r>
      <w:r>
        <w:tab/>
      </w:r>
      <w:r w:rsidR="007C1B94">
        <w:t xml:space="preserve">  </w:t>
      </w:r>
      <w:r w:rsidRPr="00683CBD">
        <w:t>1</w:t>
      </w:r>
      <w:r w:rsidR="007C1B94">
        <w:t>0</w:t>
      </w:r>
      <w:r>
        <w:t>.0</w:t>
      </w:r>
      <w:r w:rsidRPr="00683CBD">
        <w:t xml:space="preserve"> =&lt; m &lt; </w:t>
      </w:r>
      <w:r>
        <w:t xml:space="preserve"> </w:t>
      </w:r>
      <w:r w:rsidR="007C1B94">
        <w:t xml:space="preserve"> 100</w:t>
      </w:r>
      <w:r>
        <w:t>.0</w:t>
      </w:r>
    </w:p>
    <w:p w:rsidR="00683CBD" w:rsidRDefault="00683CBD" w:rsidP="00683CBD">
      <w:pPr>
        <w:pStyle w:val="ListParagraph"/>
        <w:numPr>
          <w:ilvl w:val="0"/>
          <w:numId w:val="2"/>
        </w:numPr>
      </w:pPr>
      <w:r>
        <w:t xml:space="preserve">‘spos’: </w:t>
      </w:r>
      <w:r>
        <w:tab/>
      </w:r>
      <w:r w:rsidR="007C1B94">
        <w:t xml:space="preserve">    </w:t>
      </w:r>
      <w:r w:rsidR="00C8214D">
        <w:t>1.0</w:t>
      </w:r>
      <w:r w:rsidRPr="00683CBD">
        <w:t xml:space="preserve"> =&lt; m &lt; </w:t>
      </w:r>
      <w:r>
        <w:t xml:space="preserve"> </w:t>
      </w:r>
      <w:r w:rsidR="007C1B94">
        <w:t xml:space="preserve">  10.0</w:t>
      </w:r>
    </w:p>
    <w:p w:rsidR="007C1B94" w:rsidRDefault="007C1B94" w:rsidP="00683CBD">
      <w:pPr>
        <w:pStyle w:val="ListParagraph"/>
        <w:numPr>
          <w:ilvl w:val="0"/>
          <w:numId w:val="2"/>
        </w:numPr>
      </w:pPr>
      <w:r>
        <w:t>‘</w:t>
      </w:r>
      <w:r w:rsidR="003837E6">
        <w:t>nimp</w:t>
      </w:r>
      <w:r w:rsidR="00E44AA9">
        <w:t>:</w:t>
      </w:r>
      <w:r w:rsidR="00E44AA9">
        <w:tab/>
      </w:r>
      <w:r>
        <w:t>m&lt;=-1000</w:t>
      </w:r>
    </w:p>
    <w:p w:rsidR="00683CBD" w:rsidRDefault="00683CBD" w:rsidP="00683CBD">
      <w:pPr>
        <w:pStyle w:val="ListParagraph"/>
        <w:numPr>
          <w:ilvl w:val="0"/>
          <w:numId w:val="2"/>
        </w:numPr>
      </w:pPr>
      <w:r>
        <w:t>‘bneg’:</w:t>
      </w:r>
      <w:r>
        <w:tab/>
      </w:r>
      <w:r w:rsidR="007C1B94">
        <w:t xml:space="preserve"> </w:t>
      </w:r>
      <w:r>
        <w:t>-</w:t>
      </w:r>
      <w:r w:rsidR="007C1B94">
        <w:t>100</w:t>
      </w:r>
      <w:r>
        <w:t xml:space="preserve">0.0 </w:t>
      </w:r>
      <w:r w:rsidRPr="00683CBD">
        <w:t xml:space="preserve">&lt; m </w:t>
      </w:r>
      <w:r>
        <w:t>=</w:t>
      </w:r>
      <w:r w:rsidRPr="00683CBD">
        <w:t xml:space="preserve">&lt; </w:t>
      </w:r>
      <w:r>
        <w:t>-</w:t>
      </w:r>
      <w:r w:rsidR="007C1B94">
        <w:t>100</w:t>
      </w:r>
      <w:r>
        <w:t>.0</w:t>
      </w:r>
    </w:p>
    <w:p w:rsidR="00683CBD" w:rsidRDefault="00683CBD" w:rsidP="00683CBD">
      <w:pPr>
        <w:pStyle w:val="ListParagraph"/>
        <w:numPr>
          <w:ilvl w:val="0"/>
          <w:numId w:val="2"/>
        </w:numPr>
      </w:pPr>
      <w:r>
        <w:t xml:space="preserve">‘mneg’: </w:t>
      </w:r>
      <w:r>
        <w:tab/>
        <w:t>-</w:t>
      </w:r>
      <w:r w:rsidR="007C1B94">
        <w:t>100</w:t>
      </w:r>
      <w:r>
        <w:t xml:space="preserve">.0  </w:t>
      </w:r>
      <w:r w:rsidRPr="00683CBD">
        <w:t xml:space="preserve">&lt; m </w:t>
      </w:r>
      <w:r>
        <w:t>=</w:t>
      </w:r>
      <w:r w:rsidRPr="00683CBD">
        <w:t xml:space="preserve">&lt; </w:t>
      </w:r>
      <w:r>
        <w:t xml:space="preserve"> -1</w:t>
      </w:r>
      <w:r w:rsidR="007C1B94">
        <w:t>0</w:t>
      </w:r>
      <w:r>
        <w:t>.0</w:t>
      </w:r>
    </w:p>
    <w:p w:rsidR="00683CBD" w:rsidRDefault="00683CBD" w:rsidP="00683CBD">
      <w:pPr>
        <w:pStyle w:val="ListParagraph"/>
        <w:numPr>
          <w:ilvl w:val="0"/>
          <w:numId w:val="2"/>
        </w:numPr>
      </w:pPr>
      <w:r>
        <w:t>‘sneg’:</w:t>
      </w:r>
      <w:r>
        <w:tab/>
        <w:t>-</w:t>
      </w:r>
      <w:r w:rsidR="007C1B94">
        <w:t>10</w:t>
      </w:r>
      <w:r w:rsidRPr="00683CBD">
        <w:t xml:space="preserve"> &lt; m </w:t>
      </w:r>
      <w:r>
        <w:t>=</w:t>
      </w:r>
      <w:r w:rsidRPr="00683CBD">
        <w:t xml:space="preserve">&lt; </w:t>
      </w:r>
      <w:r>
        <w:t xml:space="preserve"> -</w:t>
      </w:r>
      <w:r w:rsidR="00C8214D">
        <w:t>1.0</w:t>
      </w:r>
    </w:p>
    <w:p w:rsidR="000030CC" w:rsidRDefault="00683CBD" w:rsidP="00C75EA1">
      <w:pPr>
        <w:pStyle w:val="ListParagraph"/>
        <w:numPr>
          <w:ilvl w:val="0"/>
          <w:numId w:val="2"/>
        </w:numPr>
      </w:pPr>
      <w:r>
        <w:t>‘const’:</w:t>
      </w:r>
      <w:r>
        <w:tab/>
      </w:r>
      <w:r w:rsidRPr="00683CBD">
        <w:t xml:space="preserve">0.0 =&lt; m &lt; </w:t>
      </w:r>
      <w:r>
        <w:t xml:space="preserve"> |</w:t>
      </w:r>
      <w:r w:rsidRPr="00683CBD">
        <w:t>0.</w:t>
      </w:r>
      <w:r w:rsidR="007C1B94">
        <w:t>2</w:t>
      </w:r>
      <w:r>
        <w:t>|</w:t>
      </w:r>
    </w:p>
    <w:p w:rsidR="00C75EA1" w:rsidRDefault="00B21FFC" w:rsidP="000030CC">
      <w:pPr>
        <w:ind w:firstLine="0"/>
        <w:rPr>
          <w:b/>
        </w:rPr>
      </w:pPr>
      <w:r w:rsidRPr="00B21FFC">
        <w:rPr>
          <w:b/>
        </w:rPr>
        <w:lastRenderedPageBreak/>
        <w:t>Gradient Classification Optimization (July 2012)</w:t>
      </w:r>
    </w:p>
    <w:p w:rsidR="00B21FFC" w:rsidRDefault="00B21FFC" w:rsidP="000030CC">
      <w:pPr>
        <w:ind w:firstLine="0"/>
      </w:pPr>
      <w:r>
        <w:t xml:space="preserve">A new optimization method or calibration method was implemented. This method consists in using the Pivot Approach to implement the snap assembly for the first time between a given robot and part. If the assembly is successful we can partition the task into four automata states: Approach, Rotation, Snap, and Mating. </w:t>
      </w:r>
    </w:p>
    <w:p w:rsidR="00B2678C" w:rsidRDefault="00B21FFC" w:rsidP="000030CC">
      <w:pPr>
        <w:ind w:firstLine="0"/>
      </w:pPr>
      <w:r>
        <w:t xml:space="preserve">The process the consists in assigning </w:t>
      </w:r>
      <w:r>
        <w:rPr>
          <w:b/>
        </w:rPr>
        <w:t xml:space="preserve">CONST </w:t>
      </w:r>
      <w:r>
        <w:t xml:space="preserve">and </w:t>
      </w:r>
      <w:r>
        <w:rPr>
          <w:b/>
        </w:rPr>
        <w:t>PIMP</w:t>
      </w:r>
      <w:r>
        <w:t xml:space="preserve"> automatically for each of the six force axes. The method for computing PIMP values is described first and currently applies for the 4-snap cantilever snap. </w:t>
      </w:r>
      <w:r w:rsidR="00B2678C">
        <w:t xml:space="preserve">For the forces in the x, y, and z directions, the Pivot Approach is really concerned with the forces in the X and Z directions. For this reason we only wish to compute the PIMP gradients for these two axes. It has been determined to simply copy the value of the PIMP gradient from the z-axes into the y-axes. </w:t>
      </w:r>
    </w:p>
    <w:p w:rsidR="00B2678C" w:rsidRPr="00B2678C" w:rsidRDefault="00B2678C" w:rsidP="000030CC">
      <w:pPr>
        <w:ind w:firstLine="0"/>
        <w:rPr>
          <w:i/>
          <w:u w:val="single"/>
        </w:rPr>
      </w:pPr>
      <w:r w:rsidRPr="00B2678C">
        <w:rPr>
          <w:i/>
          <w:u w:val="single"/>
        </w:rPr>
        <w:t>PIMP/NIMP</w:t>
      </w:r>
    </w:p>
    <w:p w:rsidR="00B2678C" w:rsidRDefault="00B2678C" w:rsidP="000030CC">
      <w:pPr>
        <w:ind w:firstLine="0"/>
      </w:pPr>
      <w:r>
        <w:t>To compute the PIMP we look at the signals within the Snap state. Therein, we look for the maximum value gradient. We take this as our rule for measuring PIMPs. To insure some degree of flexibility, we use a value 10% smaller than the one registered in the signal. Hence, PIMP = 0.9*PIMP. NIMP = -PIMP.</w:t>
      </w:r>
    </w:p>
    <w:p w:rsidR="00B2678C" w:rsidRPr="00B2678C" w:rsidRDefault="00B2678C" w:rsidP="000030CC">
      <w:pPr>
        <w:ind w:firstLine="0"/>
        <w:rPr>
          <w:i/>
          <w:u w:val="single"/>
        </w:rPr>
      </w:pPr>
      <w:r w:rsidRPr="00B2678C">
        <w:rPr>
          <w:i/>
          <w:u w:val="single"/>
        </w:rPr>
        <w:t>CONST</w:t>
      </w:r>
    </w:p>
    <w:p w:rsidR="004F1FE3" w:rsidRDefault="004F1FE3" w:rsidP="000030CC">
      <w:pPr>
        <w:ind w:firstLine="0"/>
      </w:pPr>
      <w:r>
        <w:t>For CONST we separately compute this gradient for all six axes. To compute it we look at the signals in the Rotation state and compute the average value of the signals there.</w:t>
      </w:r>
    </w:p>
    <w:p w:rsidR="00B21FFC" w:rsidRPr="00B21FFC" w:rsidRDefault="00B21FFC" w:rsidP="000030CC">
      <w:pPr>
        <w:ind w:firstLine="0"/>
        <w:rPr>
          <w:b/>
        </w:rPr>
      </w:pPr>
      <w:r w:rsidRPr="00B21FFC">
        <w:rPr>
          <w:b/>
        </w:rPr>
        <w:t>Statistical Data Structure</w:t>
      </w:r>
    </w:p>
    <w:p w:rsidR="00CD1C17" w:rsidRDefault="000030CC" w:rsidP="000030CC">
      <w:pPr>
        <w:ind w:firstLine="0"/>
      </w:pPr>
      <w:r>
        <w:lastRenderedPageBreak/>
        <w:t>The information of each primitive is saved in the statData structure of type cell array, which holds 7 different elements of data for each primitive</w:t>
      </w:r>
      <w:r w:rsidR="006B060B">
        <w:t xml:space="preserve"> (see StatisticalData.m)</w:t>
      </w:r>
      <w:r>
        <w:t>:</w:t>
      </w:r>
    </w:p>
    <w:p w:rsidR="000030CC" w:rsidRDefault="000030CC" w:rsidP="000030CC">
      <w:pPr>
        <w:ind w:firstLine="0"/>
      </w:pPr>
      <w:r>
        <w:tab/>
        <w:t xml:space="preserve">statData = { </w:t>
      </w:r>
    </w:p>
    <w:p w:rsidR="000030CC" w:rsidRDefault="000030CC" w:rsidP="000030CC">
      <w:pPr>
        <w:pStyle w:val="ListParagraph"/>
        <w:numPr>
          <w:ilvl w:val="0"/>
          <w:numId w:val="5"/>
        </w:numPr>
      </w:pPr>
      <w:r>
        <w:t>Average value of primitiv</w:t>
      </w:r>
      <w:r w:rsidR="00C4087F">
        <w:t>f</w:t>
      </w:r>
      <w:r>
        <w:t>e</w:t>
      </w:r>
    </w:p>
    <w:p w:rsidR="000030CC" w:rsidRDefault="000030CC" w:rsidP="000030CC">
      <w:pPr>
        <w:pStyle w:val="ListParagraph"/>
        <w:numPr>
          <w:ilvl w:val="0"/>
          <w:numId w:val="5"/>
        </w:numPr>
      </w:pPr>
      <w:r>
        <w:t>Maximum value of primitive</w:t>
      </w:r>
    </w:p>
    <w:p w:rsidR="000030CC" w:rsidRDefault="000030CC" w:rsidP="000030CC">
      <w:pPr>
        <w:pStyle w:val="ListParagraph"/>
        <w:numPr>
          <w:ilvl w:val="0"/>
          <w:numId w:val="5"/>
        </w:numPr>
      </w:pPr>
      <w:r>
        <w:t>Minimum value of primitive</w:t>
      </w:r>
    </w:p>
    <w:p w:rsidR="000030CC" w:rsidRDefault="000030CC" w:rsidP="000030CC">
      <w:pPr>
        <w:pStyle w:val="ListParagraph"/>
        <w:numPr>
          <w:ilvl w:val="0"/>
          <w:numId w:val="5"/>
        </w:numPr>
      </w:pPr>
      <w:r>
        <w:t>Start time of primitive</w:t>
      </w:r>
    </w:p>
    <w:p w:rsidR="000030CC" w:rsidRDefault="000030CC" w:rsidP="000030CC">
      <w:pPr>
        <w:pStyle w:val="ListParagraph"/>
        <w:numPr>
          <w:ilvl w:val="0"/>
          <w:numId w:val="5"/>
        </w:numPr>
      </w:pPr>
      <w:r>
        <w:t>End time of primitive</w:t>
      </w:r>
    </w:p>
    <w:p w:rsidR="000030CC" w:rsidRDefault="000030CC" w:rsidP="000030CC">
      <w:pPr>
        <w:pStyle w:val="ListParagraph"/>
        <w:numPr>
          <w:ilvl w:val="0"/>
          <w:numId w:val="5"/>
        </w:numPr>
      </w:pPr>
      <w:r>
        <w:t>Gradient value of primitive</w:t>
      </w:r>
    </w:p>
    <w:p w:rsidR="000030CC" w:rsidRDefault="000030CC" w:rsidP="000030CC">
      <w:pPr>
        <w:pStyle w:val="ListParagraph"/>
        <w:numPr>
          <w:ilvl w:val="0"/>
          <w:numId w:val="5"/>
        </w:numPr>
      </w:pPr>
      <w:r>
        <w:t>Gradient label for primitive</w:t>
      </w:r>
    </w:p>
    <w:p w:rsidR="000030CC" w:rsidRDefault="000030CC" w:rsidP="000030CC">
      <w:pPr>
        <w:ind w:left="720" w:firstLine="720"/>
      </w:pPr>
      <w:r>
        <w:t>}</w:t>
      </w:r>
    </w:p>
    <w:p w:rsidR="002E417D" w:rsidRPr="002E417D" w:rsidRDefault="002E417D" w:rsidP="002E417D">
      <w:pPr>
        <w:ind w:firstLine="0"/>
        <w:rPr>
          <w:b/>
        </w:rPr>
      </w:pPr>
      <w:r>
        <w:rPr>
          <w:b/>
        </w:rPr>
        <w:t xml:space="preserve">statData – cell to vector - and Gradient Labels - </w:t>
      </w:r>
      <w:r w:rsidRPr="002E417D">
        <w:rPr>
          <w:b/>
        </w:rPr>
        <w:t>Strings to Int’s</w:t>
      </w:r>
    </w:p>
    <w:p w:rsidR="00957BD7" w:rsidRPr="002E417D" w:rsidRDefault="002E417D" w:rsidP="002E417D">
      <w:pPr>
        <w:ind w:firstLine="0"/>
      </w:pPr>
      <w:r>
        <w:t xml:space="preserve">For easing conversion between Matlab and C++, statData was converted from a CELL array to a vector array by converting gradient string labels into </w:t>
      </w:r>
      <w:r w:rsidR="004F751B">
        <w:t xml:space="preserve">integer classifications. The </w:t>
      </w:r>
      <w:r w:rsidR="00957BD7">
        <w:t xml:space="preserve">following labels were converted: </w:t>
      </w:r>
      <w:r w:rsidR="004F751B">
        <w:t xml:space="preserve"> </w:t>
      </w:r>
      <w:r w:rsidR="00957BD7">
        <w:br/>
        <w:t>[</w:t>
      </w:r>
      <w:r w:rsidR="004F751B">
        <w:t xml:space="preserve"> bpos, mpos, spos, bneg, </w:t>
      </w:r>
      <w:r w:rsidR="00A46C1F">
        <w:t>mneg, sneg, pimp, n</w:t>
      </w:r>
      <w:r w:rsidR="004F751B">
        <w:t>imp</w:t>
      </w:r>
      <w:r w:rsidR="00A46C1F">
        <w:t>, none</w:t>
      </w:r>
      <w:r w:rsidR="00957BD7">
        <w:t>] =&gt; [</w:t>
      </w:r>
      <w:r w:rsidR="00A46C1F">
        <w:t>1 2 3 4 5 6 7 8 9 10</w:t>
      </w:r>
      <w:r w:rsidR="00957BD7">
        <w:t>].</w:t>
      </w:r>
    </w:p>
    <w:p w:rsidR="002E417D" w:rsidRDefault="002E417D" w:rsidP="002E417D">
      <w:pPr>
        <w:ind w:firstLine="0"/>
        <w:rPr>
          <w:b/>
        </w:rPr>
      </w:pPr>
    </w:p>
    <w:p w:rsidR="002E417D" w:rsidRDefault="002E417D" w:rsidP="002E417D">
      <w:pPr>
        <w:ind w:firstLine="0"/>
        <w:rPr>
          <w:b/>
        </w:rPr>
      </w:pPr>
    </w:p>
    <w:p w:rsidR="00CD1C17" w:rsidRDefault="004C12F2" w:rsidP="00603BDC">
      <w:pPr>
        <w:ind w:firstLine="0"/>
        <w:rPr>
          <w:b/>
        </w:rPr>
      </w:pPr>
      <w:r>
        <w:rPr>
          <w:b/>
        </w:rPr>
        <w:t xml:space="preserve">2. </w:t>
      </w:r>
      <w:r w:rsidR="00CD1C17" w:rsidRPr="00CD1C17">
        <w:rPr>
          <w:b/>
        </w:rPr>
        <w:t>Composites Classification</w:t>
      </w:r>
    </w:p>
    <w:p w:rsidR="003334E3" w:rsidRDefault="00603BDC" w:rsidP="00603BDC">
      <w:pPr>
        <w:ind w:firstLine="0"/>
      </w:pPr>
      <w:r>
        <w:t>The composites are classified based on the sequence of two primitives. A window that examines</w:t>
      </w:r>
      <w:r w:rsidR="003334E3">
        <w:t>:</w:t>
      </w:r>
    </w:p>
    <w:p w:rsidR="00CD1C17" w:rsidRDefault="003334E3" w:rsidP="003334E3">
      <w:pPr>
        <w:pStyle w:val="ListParagraph"/>
        <w:numPr>
          <w:ilvl w:val="0"/>
          <w:numId w:val="3"/>
        </w:numPr>
      </w:pPr>
      <w:r>
        <w:t>E</w:t>
      </w:r>
      <w:r w:rsidR="00603BDC">
        <w:t xml:space="preserve">very three primitives </w:t>
      </w:r>
      <w:r>
        <w:t xml:space="preserve">for positive and negative gradients </w:t>
      </w:r>
      <w:r w:rsidR="00711425">
        <w:t>are</w:t>
      </w:r>
      <w:r w:rsidR="00603BDC">
        <w:t xml:space="preserve"> used to see if the sequence exists and gives a slight margin for error.</w:t>
      </w:r>
    </w:p>
    <w:p w:rsidR="003334E3" w:rsidRDefault="003334E3" w:rsidP="003334E3">
      <w:pPr>
        <w:pStyle w:val="ListParagraph"/>
        <w:numPr>
          <w:ilvl w:val="0"/>
          <w:numId w:val="3"/>
        </w:numPr>
      </w:pPr>
      <w:r>
        <w:t xml:space="preserve">Every two primitives for constant and impulse gradients </w:t>
      </w:r>
      <w:r w:rsidR="00711425">
        <w:t>are</w:t>
      </w:r>
      <w:r>
        <w:t xml:space="preserve"> used. </w:t>
      </w:r>
    </w:p>
    <w:p w:rsidR="008C7A69" w:rsidRDefault="00603BDC" w:rsidP="00603BDC">
      <w:pPr>
        <w:ind w:firstLine="0"/>
      </w:pPr>
      <w:r>
        <w:t xml:space="preserve">The classification </w:t>
      </w:r>
      <w:r w:rsidR="008C7A69">
        <w:t>examines the gradients of the pair of primitives</w:t>
      </w:r>
      <w:r>
        <w:t xml:space="preserve"> </w:t>
      </w:r>
      <w:r w:rsidR="008C7A69">
        <w:t>(</w:t>
      </w:r>
      <w:r>
        <w:t xml:space="preserve">positive, negative, </w:t>
      </w:r>
      <w:r w:rsidR="008C7A69">
        <w:t xml:space="preserve">constant, or impulse gradients), and assigns one of </w:t>
      </w:r>
      <w:r w:rsidR="004253C3">
        <w:t xml:space="preserve">following </w:t>
      </w:r>
      <w:r w:rsidR="00E9013A">
        <w:t>six</w:t>
      </w:r>
      <w:r w:rsidR="008C7A69">
        <w:t xml:space="preserve"> types of actions</w:t>
      </w:r>
      <w:r w:rsidR="006B060B">
        <w:t xml:space="preserve"> (defined in primMatchEval.m)</w:t>
      </w:r>
      <w:r w:rsidR="008C7A69">
        <w:t xml:space="preserve">: </w:t>
      </w:r>
    </w:p>
    <w:p w:rsidR="008C7A69" w:rsidRDefault="008C7A69" w:rsidP="008C7A69">
      <w:pPr>
        <w:ind w:firstLine="720"/>
      </w:pPr>
      <w:r>
        <w:t>Action class {</w:t>
      </w:r>
    </w:p>
    <w:p w:rsidR="008C7A69" w:rsidRDefault="008C7A69" w:rsidP="008C7A69">
      <w:pPr>
        <w:ind w:left="1440" w:firstLine="720"/>
      </w:pPr>
      <w:r>
        <w:t>‘</w:t>
      </w:r>
      <w:r w:rsidR="005040EC">
        <w:t>a</w:t>
      </w:r>
      <w:r>
        <w:t xml:space="preserve">’, </w:t>
      </w:r>
      <w:r w:rsidR="004253C3">
        <w:t>adjustment</w:t>
      </w:r>
      <w:r w:rsidR="00526153">
        <w:t>.</w:t>
      </w:r>
      <w:r w:rsidR="00526153">
        <w:tab/>
        <w:t>A</w:t>
      </w:r>
      <w:r>
        <w:t xml:space="preserve"> positive gradient followed by a negative gradient, or vice versa. </w:t>
      </w:r>
    </w:p>
    <w:p w:rsidR="008C7A69" w:rsidRDefault="008C7A69" w:rsidP="008C7A69">
      <w:pPr>
        <w:ind w:left="1440" w:firstLine="720"/>
      </w:pPr>
      <w:r>
        <w:t xml:space="preserve">‘i', increase. </w:t>
      </w:r>
      <w:r w:rsidR="00526153">
        <w:tab/>
      </w:r>
      <w:r w:rsidR="00526153">
        <w:tab/>
        <w:t>A</w:t>
      </w:r>
      <w:r>
        <w:t xml:space="preserve"> positive gradient followed by a positive gradient, or constant.</w:t>
      </w:r>
    </w:p>
    <w:p w:rsidR="008C7A69" w:rsidRDefault="008C7A69" w:rsidP="008C7A69">
      <w:pPr>
        <w:ind w:left="1440" w:firstLine="720"/>
      </w:pPr>
      <w:r>
        <w:t xml:space="preserve">‘d’, decrease. </w:t>
      </w:r>
      <w:r w:rsidR="00526153">
        <w:tab/>
        <w:t>A</w:t>
      </w:r>
      <w:r>
        <w:t xml:space="preserve"> negative gradient followed by a negative gradient or constant.</w:t>
      </w:r>
    </w:p>
    <w:p w:rsidR="005040EC" w:rsidRDefault="00CB74FD" w:rsidP="008C7A69">
      <w:pPr>
        <w:ind w:left="1440" w:firstLine="720"/>
      </w:pPr>
      <w:r>
        <w:t xml:space="preserve"> </w:t>
      </w:r>
      <w:r w:rsidR="005040EC">
        <w:t xml:space="preserve">‘k’, constant. </w:t>
      </w:r>
      <w:r w:rsidR="00526153">
        <w:tab/>
      </w:r>
      <w:r w:rsidR="00526153">
        <w:tab/>
      </w:r>
      <w:r w:rsidR="005040EC">
        <w:t xml:space="preserve">A single or repeated occurrence. </w:t>
      </w:r>
    </w:p>
    <w:p w:rsidR="00CB74FD" w:rsidRDefault="00CB74FD" w:rsidP="008C7A69">
      <w:pPr>
        <w:ind w:left="1440" w:firstLine="720"/>
      </w:pPr>
      <w:r>
        <w:t xml:space="preserve">‘pc’, pos contact. </w:t>
      </w:r>
      <w:r>
        <w:tab/>
        <w:t>‘i'||’d’||’c’ + pimp</w:t>
      </w:r>
    </w:p>
    <w:p w:rsidR="00CB74FD" w:rsidRDefault="00CB74FD" w:rsidP="00CB74FD">
      <w:pPr>
        <w:ind w:left="1440" w:firstLine="720"/>
      </w:pPr>
      <w:r>
        <w:t xml:space="preserve">‘nc’, neg contact </w:t>
      </w:r>
      <w:r>
        <w:tab/>
        <w:t>‘i'||’d’||’c’ + nimp</w:t>
      </w:r>
    </w:p>
    <w:p w:rsidR="00CB74FD" w:rsidRDefault="00CB74FD" w:rsidP="00CB74FD">
      <w:pPr>
        <w:ind w:left="1440" w:firstLine="720"/>
      </w:pPr>
      <w:r>
        <w:lastRenderedPageBreak/>
        <w:t xml:space="preserve">‘c' contact (impulse). </w:t>
      </w:r>
      <w:r>
        <w:tab/>
        <w:t xml:space="preserve">A single or repeated occurrence.   </w:t>
      </w:r>
    </w:p>
    <w:p w:rsidR="00E9013A" w:rsidRDefault="00E9013A" w:rsidP="008C7A69">
      <w:pPr>
        <w:ind w:left="1440" w:firstLine="720"/>
      </w:pPr>
      <w:r>
        <w:t xml:space="preserve">‘u’ unstable. </w:t>
      </w:r>
      <w:r>
        <w:tab/>
      </w:r>
      <w:r>
        <w:tab/>
      </w:r>
      <w:r w:rsidR="00A2295E">
        <w:t>Impulse gradient followed by growing or constant gradient, unstable.</w:t>
      </w:r>
    </w:p>
    <w:p w:rsidR="004E72BC" w:rsidRDefault="004E72BC" w:rsidP="008C7A69">
      <w:pPr>
        <w:ind w:left="1440" w:firstLine="720"/>
      </w:pPr>
      <w:r>
        <w:t xml:space="preserve">‘n’ noisy. </w:t>
      </w:r>
      <w:r>
        <w:tab/>
      </w:r>
      <w:r>
        <w:tab/>
        <w:t xml:space="preserve">Used for low-level behaviors when no match is possible. </w:t>
      </w:r>
    </w:p>
    <w:p w:rsidR="00526153" w:rsidRDefault="00526153" w:rsidP="008C7A69">
      <w:pPr>
        <w:ind w:left="1440" w:firstLine="720"/>
      </w:pPr>
      <w:r>
        <w:t>‘</w:t>
      </w:r>
      <w:r w:rsidR="004E72BC">
        <w:t>z</w:t>
      </w:r>
      <w:r>
        <w:t xml:space="preserve">’ none. </w:t>
      </w:r>
      <w:r>
        <w:tab/>
      </w:r>
      <w:r>
        <w:tab/>
        <w:t xml:space="preserve">Should not be called. </w:t>
      </w:r>
    </w:p>
    <w:p w:rsidR="00603BDC" w:rsidRDefault="008C7A69" w:rsidP="008C7A69">
      <w:pPr>
        <w:ind w:left="1440" w:firstLine="720"/>
      </w:pPr>
      <w:r>
        <w:t>}</w:t>
      </w:r>
    </w:p>
    <w:p w:rsidR="0023192E" w:rsidRDefault="0023192E" w:rsidP="0023192E">
      <w:pPr>
        <w:rPr>
          <w:i/>
          <w:u w:val="single"/>
        </w:rPr>
      </w:pPr>
      <w:r w:rsidRPr="0023192E">
        <w:rPr>
          <w:i/>
          <w:u w:val="single"/>
        </w:rPr>
        <w:t>actionLbl Cell to Int Vector</w:t>
      </w:r>
    </w:p>
    <w:p w:rsidR="0023192E" w:rsidRPr="0023192E" w:rsidRDefault="0023192E" w:rsidP="00CD555F">
      <w:pPr>
        <w:ind w:left="360" w:firstLine="0"/>
      </w:pPr>
      <w:r>
        <w:t xml:space="preserve">July 2012: The above cell array was converted to an int vector with values </w:t>
      </w:r>
      <w:r w:rsidR="00CD555F">
        <w:t>[</w:t>
      </w:r>
      <w:r>
        <w:t>1</w:t>
      </w:r>
      <w:r w:rsidR="00CD555F">
        <w:t>,2,3,4,5,6,7,</w:t>
      </w:r>
      <w:r>
        <w:t>8</w:t>
      </w:r>
      <w:r w:rsidR="00CD555F">
        <w:t>]</w:t>
      </w:r>
      <w:r>
        <w:t xml:space="preserve"> corresponding to {a,i,d,k,pc,nc,c,u}</w:t>
      </w:r>
    </w:p>
    <w:p w:rsidR="003334E3" w:rsidRDefault="003334E3" w:rsidP="003334E3">
      <w:pPr>
        <w:pStyle w:val="ListParagraph"/>
        <w:numPr>
          <w:ilvl w:val="0"/>
          <w:numId w:val="4"/>
        </w:numPr>
      </w:pPr>
      <w:r>
        <w:t>Positive</w:t>
      </w:r>
    </w:p>
    <w:p w:rsidR="003334E3" w:rsidRDefault="000030CC" w:rsidP="003334E3">
      <w:pPr>
        <w:pStyle w:val="ListParagraph"/>
        <w:numPr>
          <w:ilvl w:val="1"/>
          <w:numId w:val="4"/>
        </w:numPr>
      </w:pPr>
      <w:r>
        <w:t xml:space="preserve">Negative: </w:t>
      </w:r>
      <w:r w:rsidR="00C061F8">
        <w:tab/>
      </w:r>
      <w:r w:rsidR="00D75636">
        <w:t>adjustment</w:t>
      </w:r>
      <w:r w:rsidR="00087D26">
        <w:t>,</w:t>
      </w:r>
      <w:r w:rsidR="005B4032">
        <w:tab/>
      </w:r>
      <w:r w:rsidR="00BF105F">
        <w:t>‘</w:t>
      </w:r>
      <w:r w:rsidR="00C061F8">
        <w:t>a</w:t>
      </w:r>
      <w:r w:rsidR="00BF105F">
        <w:t>’.</w:t>
      </w:r>
    </w:p>
    <w:p w:rsidR="003334E3" w:rsidRDefault="000030CC" w:rsidP="003334E3">
      <w:pPr>
        <w:pStyle w:val="ListParagraph"/>
        <w:numPr>
          <w:ilvl w:val="1"/>
          <w:numId w:val="4"/>
        </w:numPr>
      </w:pPr>
      <w:r>
        <w:t>Positive</w:t>
      </w:r>
      <w:r w:rsidR="00087D26">
        <w:t xml:space="preserve">: </w:t>
      </w:r>
      <w:r w:rsidR="00C061F8">
        <w:tab/>
      </w:r>
      <w:r w:rsidR="00087D26">
        <w:t>increase,</w:t>
      </w:r>
      <w:r w:rsidR="005B4032">
        <w:tab/>
      </w:r>
      <w:r w:rsidR="00087D26">
        <w:t>‘i'.</w:t>
      </w:r>
    </w:p>
    <w:p w:rsidR="00380423" w:rsidRDefault="003334E3" w:rsidP="00CC4C41">
      <w:pPr>
        <w:pStyle w:val="ListParagraph"/>
        <w:numPr>
          <w:ilvl w:val="1"/>
          <w:numId w:val="4"/>
        </w:numPr>
      </w:pPr>
      <w:r>
        <w:t>Constant</w:t>
      </w:r>
      <w:r w:rsidR="008C7A69">
        <w:t xml:space="preserve">: </w:t>
      </w:r>
      <w:r w:rsidR="00C061F8">
        <w:tab/>
      </w:r>
      <w:r w:rsidR="008C7A69">
        <w:t>increase,</w:t>
      </w:r>
      <w:r w:rsidR="005B4032">
        <w:tab/>
      </w:r>
      <w:r w:rsidR="008C7A69">
        <w:t>‘i'</w:t>
      </w:r>
    </w:p>
    <w:p w:rsidR="00380423" w:rsidRDefault="00380423" w:rsidP="00CC4C41">
      <w:pPr>
        <w:pStyle w:val="ListParagraph"/>
        <w:numPr>
          <w:ilvl w:val="1"/>
          <w:numId w:val="4"/>
        </w:numPr>
      </w:pPr>
      <w:r>
        <w:t xml:space="preserve">Pimp: </w:t>
      </w:r>
      <w:r>
        <w:tab/>
      </w:r>
      <w:r>
        <w:tab/>
      </w:r>
      <w:r w:rsidR="002D3DF8">
        <w:t xml:space="preserve">pos </w:t>
      </w:r>
      <w:r>
        <w:t xml:space="preserve">contact, </w:t>
      </w:r>
      <w:r>
        <w:tab/>
        <w:t>‘</w:t>
      </w:r>
      <w:r w:rsidR="002D3DF8">
        <w:t>p</w:t>
      </w:r>
      <w:r>
        <w:t>c’</w:t>
      </w:r>
    </w:p>
    <w:p w:rsidR="003334E3" w:rsidRDefault="00380423" w:rsidP="00CC4C41">
      <w:pPr>
        <w:pStyle w:val="ListParagraph"/>
        <w:numPr>
          <w:ilvl w:val="1"/>
          <w:numId w:val="4"/>
        </w:numPr>
      </w:pPr>
      <w:r>
        <w:t xml:space="preserve">Nimp: </w:t>
      </w:r>
      <w:r>
        <w:tab/>
      </w:r>
      <w:r>
        <w:tab/>
      </w:r>
      <w:r w:rsidR="002D3DF8">
        <w:t xml:space="preserve">neg </w:t>
      </w:r>
      <w:r>
        <w:t xml:space="preserve">contact, </w:t>
      </w:r>
      <w:r>
        <w:tab/>
        <w:t>‘</w:t>
      </w:r>
      <w:r w:rsidR="002D3DF8">
        <w:t>n</w:t>
      </w:r>
      <w:r>
        <w:t>c’</w:t>
      </w:r>
      <w:r w:rsidR="000E5BD8">
        <w:br/>
      </w:r>
    </w:p>
    <w:p w:rsidR="003334E3" w:rsidRDefault="003334E3" w:rsidP="003334E3">
      <w:pPr>
        <w:pStyle w:val="ListParagraph"/>
        <w:numPr>
          <w:ilvl w:val="0"/>
          <w:numId w:val="4"/>
        </w:numPr>
      </w:pPr>
      <w:r>
        <w:t>Negative</w:t>
      </w:r>
    </w:p>
    <w:p w:rsidR="003334E3" w:rsidRDefault="003334E3" w:rsidP="003334E3">
      <w:pPr>
        <w:pStyle w:val="ListParagraph"/>
        <w:numPr>
          <w:ilvl w:val="1"/>
          <w:numId w:val="4"/>
        </w:numPr>
      </w:pPr>
      <w:r>
        <w:t>Positive</w:t>
      </w:r>
      <w:r w:rsidR="00C061F8">
        <w:t xml:space="preserve">: </w:t>
      </w:r>
      <w:r w:rsidR="00C061F8">
        <w:tab/>
      </w:r>
      <w:r w:rsidR="00D75636">
        <w:t>adjustment</w:t>
      </w:r>
      <w:r w:rsidR="00C061F8">
        <w:t>,</w:t>
      </w:r>
      <w:r w:rsidR="005B4032">
        <w:tab/>
      </w:r>
      <w:r w:rsidR="00C061F8">
        <w:t>‘a’.</w:t>
      </w:r>
    </w:p>
    <w:p w:rsidR="003334E3" w:rsidRDefault="003334E3" w:rsidP="003334E3">
      <w:pPr>
        <w:pStyle w:val="ListParagraph"/>
        <w:numPr>
          <w:ilvl w:val="1"/>
          <w:numId w:val="4"/>
        </w:numPr>
      </w:pPr>
      <w:r>
        <w:t>Negative</w:t>
      </w:r>
      <w:r w:rsidR="00C061F8">
        <w:t xml:space="preserve">: </w:t>
      </w:r>
      <w:r w:rsidR="00C061F8">
        <w:tab/>
        <w:t>decrease,</w:t>
      </w:r>
      <w:r w:rsidR="005B4032">
        <w:tab/>
      </w:r>
      <w:r w:rsidR="00C061F8">
        <w:t>‘d’.</w:t>
      </w:r>
    </w:p>
    <w:p w:rsidR="00EA07E6" w:rsidRDefault="003334E3" w:rsidP="00CC4C41">
      <w:pPr>
        <w:pStyle w:val="ListParagraph"/>
        <w:numPr>
          <w:ilvl w:val="1"/>
          <w:numId w:val="4"/>
        </w:numPr>
      </w:pPr>
      <w:r>
        <w:lastRenderedPageBreak/>
        <w:t>Constant</w:t>
      </w:r>
      <w:r w:rsidR="00C061F8">
        <w:t xml:space="preserve">: </w:t>
      </w:r>
      <w:r w:rsidR="00C061F8">
        <w:tab/>
        <w:t>decrease,</w:t>
      </w:r>
      <w:r w:rsidR="005B4032">
        <w:tab/>
      </w:r>
      <w:r w:rsidR="00C061F8">
        <w:t>‘d’.</w:t>
      </w:r>
    </w:p>
    <w:p w:rsidR="00640E43" w:rsidRDefault="00640E43" w:rsidP="00640E43">
      <w:pPr>
        <w:pStyle w:val="ListParagraph"/>
        <w:numPr>
          <w:ilvl w:val="1"/>
          <w:numId w:val="4"/>
        </w:numPr>
      </w:pPr>
      <w:r>
        <w:t xml:space="preserve">Pimp: </w:t>
      </w:r>
      <w:r>
        <w:tab/>
      </w:r>
      <w:r>
        <w:tab/>
      </w:r>
      <w:r w:rsidR="002D3DF8">
        <w:t xml:space="preserve">pos </w:t>
      </w:r>
      <w:r>
        <w:t xml:space="preserve">contact, </w:t>
      </w:r>
      <w:r>
        <w:tab/>
        <w:t>‘</w:t>
      </w:r>
      <w:r w:rsidR="002D3DF8">
        <w:t>p</w:t>
      </w:r>
      <w:r>
        <w:t>c’</w:t>
      </w:r>
    </w:p>
    <w:p w:rsidR="003334E3" w:rsidRDefault="00640E43" w:rsidP="00640E43">
      <w:pPr>
        <w:pStyle w:val="ListParagraph"/>
        <w:numPr>
          <w:ilvl w:val="1"/>
          <w:numId w:val="4"/>
        </w:numPr>
      </w:pPr>
      <w:r>
        <w:t xml:space="preserve">Nimp: </w:t>
      </w:r>
      <w:r>
        <w:tab/>
      </w:r>
      <w:r>
        <w:tab/>
      </w:r>
      <w:r w:rsidR="002D3DF8">
        <w:t xml:space="preserve">neg </w:t>
      </w:r>
      <w:r>
        <w:t xml:space="preserve">contact, </w:t>
      </w:r>
      <w:r>
        <w:tab/>
        <w:t>‘</w:t>
      </w:r>
      <w:r w:rsidR="002D3DF8">
        <w:t>n</w:t>
      </w:r>
      <w:r>
        <w:t>c’</w:t>
      </w:r>
      <w:r w:rsidR="000E5BD8">
        <w:br/>
      </w:r>
    </w:p>
    <w:p w:rsidR="003334E3" w:rsidRDefault="003334E3" w:rsidP="003334E3">
      <w:pPr>
        <w:pStyle w:val="ListParagraph"/>
        <w:numPr>
          <w:ilvl w:val="0"/>
          <w:numId w:val="4"/>
        </w:numPr>
      </w:pPr>
      <w:r>
        <w:t>Constant</w:t>
      </w:r>
    </w:p>
    <w:p w:rsidR="003334E3" w:rsidRDefault="003334E3" w:rsidP="003334E3">
      <w:pPr>
        <w:pStyle w:val="ListParagraph"/>
        <w:numPr>
          <w:ilvl w:val="1"/>
          <w:numId w:val="4"/>
        </w:numPr>
      </w:pPr>
      <w:r>
        <w:t>Positive</w:t>
      </w:r>
      <w:r w:rsidR="000E5BD8">
        <w:t xml:space="preserve">: </w:t>
      </w:r>
      <w:r w:rsidR="000E5BD8">
        <w:tab/>
        <w:t>increase,</w:t>
      </w:r>
      <w:r w:rsidR="005B4032">
        <w:tab/>
      </w:r>
      <w:r w:rsidR="000E5BD8">
        <w:t>‘i'.</w:t>
      </w:r>
    </w:p>
    <w:p w:rsidR="000E5BD8" w:rsidRDefault="000E5BD8" w:rsidP="003334E3">
      <w:pPr>
        <w:pStyle w:val="ListParagraph"/>
        <w:numPr>
          <w:ilvl w:val="1"/>
          <w:numId w:val="4"/>
        </w:numPr>
      </w:pPr>
      <w:r>
        <w:t xml:space="preserve">Negative: </w:t>
      </w:r>
      <w:r>
        <w:tab/>
        <w:t>decrease,</w:t>
      </w:r>
      <w:r w:rsidR="005B4032">
        <w:tab/>
      </w:r>
      <w:r>
        <w:t>‘d’.</w:t>
      </w:r>
    </w:p>
    <w:p w:rsidR="00640E43" w:rsidRDefault="003334E3" w:rsidP="00CC4C41">
      <w:pPr>
        <w:pStyle w:val="ListParagraph"/>
        <w:numPr>
          <w:ilvl w:val="1"/>
          <w:numId w:val="4"/>
        </w:numPr>
      </w:pPr>
      <w:r>
        <w:t>Constant</w:t>
      </w:r>
      <w:r w:rsidR="000E5BD8">
        <w:t xml:space="preserve">: </w:t>
      </w:r>
      <w:r w:rsidR="000E5BD8">
        <w:tab/>
        <w:t>constant,</w:t>
      </w:r>
      <w:r w:rsidR="005B4032">
        <w:tab/>
      </w:r>
      <w:r w:rsidR="000E5BD8">
        <w:t>‘k’.</w:t>
      </w:r>
    </w:p>
    <w:p w:rsidR="00640E43" w:rsidRDefault="00640E43" w:rsidP="00640E43">
      <w:pPr>
        <w:pStyle w:val="ListParagraph"/>
        <w:numPr>
          <w:ilvl w:val="1"/>
          <w:numId w:val="4"/>
        </w:numPr>
      </w:pPr>
      <w:r>
        <w:t xml:space="preserve">Pimp: </w:t>
      </w:r>
      <w:r>
        <w:tab/>
      </w:r>
      <w:r>
        <w:tab/>
      </w:r>
      <w:r w:rsidR="002D3DF8">
        <w:t xml:space="preserve">pos </w:t>
      </w:r>
      <w:r>
        <w:t xml:space="preserve">contact, </w:t>
      </w:r>
      <w:r>
        <w:tab/>
        <w:t>‘</w:t>
      </w:r>
      <w:r w:rsidR="002D3DF8">
        <w:t>p</w:t>
      </w:r>
      <w:r>
        <w:t>c’</w:t>
      </w:r>
    </w:p>
    <w:p w:rsidR="000E5BD8" w:rsidRDefault="00640E43" w:rsidP="00640E43">
      <w:pPr>
        <w:pStyle w:val="ListParagraph"/>
        <w:numPr>
          <w:ilvl w:val="1"/>
          <w:numId w:val="4"/>
        </w:numPr>
      </w:pPr>
      <w:r>
        <w:t xml:space="preserve">Nimp: </w:t>
      </w:r>
      <w:r>
        <w:tab/>
      </w:r>
      <w:r>
        <w:tab/>
      </w:r>
      <w:r w:rsidR="002D3DF8">
        <w:t xml:space="preserve">neg </w:t>
      </w:r>
      <w:r>
        <w:t xml:space="preserve">contact, </w:t>
      </w:r>
      <w:r>
        <w:tab/>
        <w:t>‘</w:t>
      </w:r>
      <w:r w:rsidR="002D3DF8">
        <w:t>n</w:t>
      </w:r>
      <w:r>
        <w:t>c’</w:t>
      </w:r>
      <w:r w:rsidR="000E5BD8">
        <w:br/>
      </w:r>
    </w:p>
    <w:p w:rsidR="003334E3" w:rsidRDefault="00CC4C41" w:rsidP="003334E3">
      <w:pPr>
        <w:pStyle w:val="ListParagraph"/>
        <w:numPr>
          <w:ilvl w:val="0"/>
          <w:numId w:val="4"/>
        </w:numPr>
      </w:pPr>
      <w:r>
        <w:t>Pimp</w:t>
      </w:r>
    </w:p>
    <w:p w:rsidR="003334E3" w:rsidRDefault="00EA1EC7" w:rsidP="003334E3">
      <w:pPr>
        <w:pStyle w:val="ListParagraph"/>
        <w:numPr>
          <w:ilvl w:val="1"/>
          <w:numId w:val="4"/>
        </w:numPr>
      </w:pPr>
      <w:r>
        <w:t>Positive</w:t>
      </w:r>
      <w:r w:rsidR="000E5BD8">
        <w:t xml:space="preserve">: </w:t>
      </w:r>
      <w:r w:rsidR="000E5BD8">
        <w:tab/>
      </w:r>
      <w:r w:rsidR="007315A0">
        <w:t>pos contact</w:t>
      </w:r>
      <w:r w:rsidR="000E5BD8">
        <w:t>,</w:t>
      </w:r>
      <w:r w:rsidR="005B4032">
        <w:tab/>
      </w:r>
      <w:r w:rsidR="000E5BD8">
        <w:t>‘</w:t>
      </w:r>
      <w:r w:rsidR="007315A0">
        <w:t>pc</w:t>
      </w:r>
      <w:r w:rsidR="000E5BD8">
        <w:t>’.</w:t>
      </w:r>
    </w:p>
    <w:p w:rsidR="000E5BD8" w:rsidRDefault="000E5BD8" w:rsidP="003334E3">
      <w:pPr>
        <w:pStyle w:val="ListParagraph"/>
        <w:numPr>
          <w:ilvl w:val="1"/>
          <w:numId w:val="4"/>
        </w:numPr>
      </w:pPr>
      <w:r>
        <w:t xml:space="preserve">Negative: </w:t>
      </w:r>
      <w:r>
        <w:tab/>
      </w:r>
      <w:r w:rsidR="002D3DF8">
        <w:t xml:space="preserve">pos </w:t>
      </w:r>
      <w:r w:rsidR="00D75636">
        <w:t>contact</w:t>
      </w:r>
      <w:r>
        <w:t>,</w:t>
      </w:r>
      <w:r w:rsidR="005B4032">
        <w:tab/>
      </w:r>
      <w:r>
        <w:t>‘</w:t>
      </w:r>
      <w:r w:rsidR="002D3DF8">
        <w:t>p</w:t>
      </w:r>
      <w:r w:rsidR="005B4032">
        <w:t>c</w:t>
      </w:r>
      <w:r>
        <w:t>’.</w:t>
      </w:r>
    </w:p>
    <w:p w:rsidR="003334E3" w:rsidRDefault="003334E3" w:rsidP="003334E3">
      <w:pPr>
        <w:pStyle w:val="ListParagraph"/>
        <w:numPr>
          <w:ilvl w:val="1"/>
          <w:numId w:val="4"/>
        </w:numPr>
      </w:pPr>
      <w:r>
        <w:t>Constant</w:t>
      </w:r>
      <w:r w:rsidR="000E5BD8">
        <w:t xml:space="preserve">: </w:t>
      </w:r>
      <w:r w:rsidR="000E5BD8">
        <w:tab/>
      </w:r>
      <w:r w:rsidR="007315A0">
        <w:t>pos contact</w:t>
      </w:r>
      <w:r w:rsidR="000E5BD8">
        <w:t>,</w:t>
      </w:r>
      <w:r w:rsidR="005B4032">
        <w:tab/>
      </w:r>
      <w:r w:rsidR="000E5BD8">
        <w:t>‘</w:t>
      </w:r>
      <w:r w:rsidR="007315A0">
        <w:t>pc</w:t>
      </w:r>
      <w:r w:rsidR="000E5BD8">
        <w:t>.</w:t>
      </w:r>
    </w:p>
    <w:p w:rsidR="00777915" w:rsidRDefault="00777915" w:rsidP="003334E3">
      <w:pPr>
        <w:pStyle w:val="ListParagraph"/>
        <w:numPr>
          <w:ilvl w:val="1"/>
          <w:numId w:val="4"/>
        </w:numPr>
      </w:pPr>
      <w:r>
        <w:t>Pimp:</w:t>
      </w:r>
      <w:r>
        <w:tab/>
        <w:t xml:space="preserve"> </w:t>
      </w:r>
      <w:r>
        <w:tab/>
        <w:t xml:space="preserve">unstable, </w:t>
      </w:r>
      <w:r>
        <w:tab/>
        <w:t>‘u’</w:t>
      </w:r>
    </w:p>
    <w:p w:rsidR="00D75636" w:rsidRDefault="00777915" w:rsidP="003334E3">
      <w:pPr>
        <w:pStyle w:val="ListParagraph"/>
        <w:numPr>
          <w:ilvl w:val="1"/>
          <w:numId w:val="4"/>
        </w:numPr>
      </w:pPr>
      <w:r>
        <w:t>Nimp</w:t>
      </w:r>
      <w:r w:rsidR="00D75636">
        <w:t>:</w:t>
      </w:r>
      <w:r>
        <w:tab/>
      </w:r>
      <w:r w:rsidR="00D75636">
        <w:t xml:space="preserve"> </w:t>
      </w:r>
      <w:r w:rsidR="00D75636">
        <w:tab/>
      </w:r>
      <w:r w:rsidR="002D3DF8">
        <w:t>contact</w:t>
      </w:r>
      <w:r w:rsidR="00D75636">
        <w:t>,</w:t>
      </w:r>
      <w:r w:rsidR="005B4032">
        <w:tab/>
      </w:r>
      <w:r w:rsidR="00D75636">
        <w:t>‘</w:t>
      </w:r>
      <w:r w:rsidR="002D3DF8">
        <w:t>c</w:t>
      </w:r>
      <w:r w:rsidR="00D75636">
        <w:t>’.</w:t>
      </w:r>
      <w:r w:rsidR="00D75636">
        <w:br/>
      </w:r>
    </w:p>
    <w:p w:rsidR="00D75636" w:rsidRDefault="00D75636" w:rsidP="00D75636">
      <w:pPr>
        <w:pStyle w:val="ListParagraph"/>
        <w:numPr>
          <w:ilvl w:val="0"/>
          <w:numId w:val="4"/>
        </w:numPr>
      </w:pPr>
      <w:r>
        <w:t>Nimp</w:t>
      </w:r>
    </w:p>
    <w:p w:rsidR="00D75636" w:rsidRDefault="00EA1EC7" w:rsidP="00D75636">
      <w:pPr>
        <w:pStyle w:val="ListParagraph"/>
        <w:numPr>
          <w:ilvl w:val="1"/>
          <w:numId w:val="4"/>
        </w:numPr>
      </w:pPr>
      <w:r>
        <w:t>Positive</w:t>
      </w:r>
      <w:r w:rsidR="00D75636">
        <w:t xml:space="preserve">: </w:t>
      </w:r>
      <w:r w:rsidR="00D75636">
        <w:tab/>
      </w:r>
      <w:r w:rsidR="002D3DF8">
        <w:t xml:space="preserve">neg </w:t>
      </w:r>
      <w:r w:rsidR="00D75636">
        <w:t>contact,</w:t>
      </w:r>
      <w:r w:rsidR="005B4032">
        <w:tab/>
      </w:r>
      <w:r w:rsidR="00D75636">
        <w:t>‘</w:t>
      </w:r>
      <w:r w:rsidR="002D3DF8">
        <w:t>n</w:t>
      </w:r>
      <w:r w:rsidR="005B4032">
        <w:t>c</w:t>
      </w:r>
      <w:r w:rsidR="00D75636">
        <w:t>’.</w:t>
      </w:r>
    </w:p>
    <w:p w:rsidR="00D75636" w:rsidRDefault="00D75636" w:rsidP="00D75636">
      <w:pPr>
        <w:pStyle w:val="ListParagraph"/>
        <w:numPr>
          <w:ilvl w:val="1"/>
          <w:numId w:val="4"/>
        </w:numPr>
      </w:pPr>
      <w:r>
        <w:lastRenderedPageBreak/>
        <w:t xml:space="preserve">Negative: </w:t>
      </w:r>
      <w:r>
        <w:tab/>
      </w:r>
      <w:r w:rsidR="007315A0">
        <w:t>neg contact</w:t>
      </w:r>
      <w:r>
        <w:t>,</w:t>
      </w:r>
      <w:r w:rsidR="005B4032">
        <w:tab/>
      </w:r>
      <w:r>
        <w:t>‘</w:t>
      </w:r>
      <w:r w:rsidR="007315A0">
        <w:t>nc</w:t>
      </w:r>
      <w:r>
        <w:t>’.</w:t>
      </w:r>
    </w:p>
    <w:p w:rsidR="00D75636" w:rsidRDefault="00D75636" w:rsidP="00D75636">
      <w:pPr>
        <w:pStyle w:val="ListParagraph"/>
        <w:numPr>
          <w:ilvl w:val="1"/>
          <w:numId w:val="4"/>
        </w:numPr>
      </w:pPr>
      <w:r>
        <w:t xml:space="preserve">Constant: </w:t>
      </w:r>
      <w:r>
        <w:tab/>
      </w:r>
      <w:r w:rsidR="002D3DF8">
        <w:t>neg contact</w:t>
      </w:r>
      <w:r>
        <w:t>,</w:t>
      </w:r>
      <w:r w:rsidR="005B4032">
        <w:tab/>
      </w:r>
      <w:r>
        <w:t>‘</w:t>
      </w:r>
      <w:r w:rsidR="002D3DF8">
        <w:t>nc</w:t>
      </w:r>
      <w:r>
        <w:t>’.</w:t>
      </w:r>
    </w:p>
    <w:p w:rsidR="00F467A2" w:rsidRDefault="00777915" w:rsidP="00FD51A9">
      <w:pPr>
        <w:pStyle w:val="ListParagraph"/>
        <w:numPr>
          <w:ilvl w:val="1"/>
          <w:numId w:val="4"/>
        </w:numPr>
      </w:pPr>
      <w:r>
        <w:t>Pimp</w:t>
      </w:r>
      <w:r w:rsidR="00D75636">
        <w:t>:</w:t>
      </w:r>
      <w:r>
        <w:tab/>
      </w:r>
      <w:r w:rsidR="00D75636">
        <w:t xml:space="preserve"> </w:t>
      </w:r>
      <w:r w:rsidR="00D75636">
        <w:tab/>
      </w:r>
      <w:r w:rsidR="002D3DF8">
        <w:t>contact</w:t>
      </w:r>
      <w:r w:rsidR="00D75636">
        <w:t xml:space="preserve">, </w:t>
      </w:r>
      <w:r w:rsidR="005B4032">
        <w:tab/>
      </w:r>
      <w:r w:rsidR="00D75636">
        <w:t>‘</w:t>
      </w:r>
      <w:r w:rsidR="002D3DF8">
        <w:t>c</w:t>
      </w:r>
      <w:r w:rsidR="00D75636">
        <w:t>’.</w:t>
      </w:r>
    </w:p>
    <w:p w:rsidR="00777915" w:rsidRDefault="00777915" w:rsidP="00FD51A9">
      <w:pPr>
        <w:pStyle w:val="ListParagraph"/>
        <w:numPr>
          <w:ilvl w:val="1"/>
          <w:numId w:val="4"/>
        </w:numPr>
      </w:pPr>
      <w:r>
        <w:t>Nimp:</w:t>
      </w:r>
      <w:r>
        <w:tab/>
      </w:r>
      <w:r>
        <w:tab/>
        <w:t xml:space="preserve">unstable, </w:t>
      </w:r>
      <w:r>
        <w:tab/>
        <w:t xml:space="preserve">‘u’ </w:t>
      </w:r>
    </w:p>
    <w:p w:rsidR="00FD51A9" w:rsidRDefault="00FD51A9" w:rsidP="00FD51A9">
      <w:pPr>
        <w:ind w:firstLine="0"/>
      </w:pPr>
    </w:p>
    <w:p w:rsidR="00BF105F" w:rsidRDefault="00BF105F" w:rsidP="006B060B">
      <w:pPr>
        <w:ind w:firstLine="0"/>
      </w:pPr>
      <w:r>
        <w:t xml:space="preserve">Each motion composition has a struct of type CELL ARRAY </w:t>
      </w:r>
      <w:r w:rsidR="00F467A2">
        <w:t xml:space="preserve">with </w:t>
      </w:r>
      <w:r w:rsidR="00850E9B">
        <w:t>11</w:t>
      </w:r>
      <w:r w:rsidR="00F467A2">
        <w:t xml:space="preserve"> elements of information relevant to it</w:t>
      </w:r>
      <w:r w:rsidR="006B060B">
        <w:t xml:space="preserve"> (defined in primMatchEval.m)</w:t>
      </w:r>
      <w:r w:rsidR="00F467A2">
        <w:t>:</w:t>
      </w:r>
    </w:p>
    <w:p w:rsidR="00F467A2" w:rsidRDefault="00F467A2" w:rsidP="00F467A2">
      <w:pPr>
        <w:ind w:firstLine="720"/>
      </w:pPr>
      <w:r>
        <w:t>motComps = {</w:t>
      </w:r>
    </w:p>
    <w:p w:rsidR="003334E3" w:rsidRDefault="00F467A2" w:rsidP="00850E9B">
      <w:pPr>
        <w:ind w:left="2160" w:firstLine="0"/>
      </w:pPr>
      <w:r>
        <w:t>actionClass:</w:t>
      </w:r>
      <w:r>
        <w:tab/>
      </w:r>
      <w:r>
        <w:tab/>
        <w:t>kind of action</w:t>
      </w:r>
      <w:r>
        <w:br/>
        <w:t xml:space="preserve">avgVal: </w:t>
      </w:r>
      <w:r>
        <w:tab/>
      </w:r>
      <w:r>
        <w:tab/>
        <w:t>average value of primitive pair</w:t>
      </w:r>
      <w:r>
        <w:br/>
        <w:t>rmsVal:</w:t>
      </w:r>
      <w:r>
        <w:tab/>
      </w:r>
      <w:r>
        <w:tab/>
        <w:t>root mean square value of primitive pair</w:t>
      </w:r>
      <w:r>
        <w:br/>
        <w:t>amplitude:</w:t>
      </w:r>
      <w:r>
        <w:tab/>
      </w:r>
      <w:r>
        <w:tab/>
        <w:t>max – min value of primitive pair</w:t>
      </w:r>
      <w:r>
        <w:br/>
        <w:t>gLabel1:</w:t>
      </w:r>
      <w:r>
        <w:tab/>
      </w:r>
      <w:r>
        <w:tab/>
        <w:t>gradient label for first primitive</w:t>
      </w:r>
      <w:r>
        <w:br/>
        <w:t>gLabel2:</w:t>
      </w:r>
      <w:r w:rsidR="00CE1505">
        <w:tab/>
      </w:r>
      <w:r w:rsidR="00CE1505">
        <w:tab/>
        <w:t>gradient lab</w:t>
      </w:r>
      <w:r>
        <w:t>e</w:t>
      </w:r>
      <w:r w:rsidR="00CE1505">
        <w:t>l</w:t>
      </w:r>
      <w:r>
        <w:t xml:space="preserve"> for second primitive</w:t>
      </w:r>
      <w:r w:rsidR="006A36DE">
        <w:br/>
        <w:t>t1Start</w:t>
      </w:r>
      <w:r>
        <w:t>:</w:t>
      </w:r>
      <w:r>
        <w:tab/>
      </w:r>
      <w:r w:rsidR="006A36DE">
        <w:tab/>
      </w:r>
      <w:r>
        <w:tab/>
        <w:t>time at which first primitive occurs</w:t>
      </w:r>
      <w:r w:rsidR="006A36DE">
        <w:br/>
        <w:t>t1End:</w:t>
      </w:r>
      <w:r w:rsidR="006A36DE">
        <w:tab/>
      </w:r>
      <w:r w:rsidR="006A36DE">
        <w:tab/>
      </w:r>
      <w:r w:rsidR="006A36DE">
        <w:tab/>
        <w:t>time at which first primitive ends</w:t>
      </w:r>
      <w:r w:rsidR="006A36DE">
        <w:br/>
        <w:t xml:space="preserve">t2Start: </w:t>
      </w:r>
      <w:r w:rsidR="006A36DE">
        <w:tab/>
      </w:r>
      <w:r w:rsidR="006A36DE">
        <w:tab/>
        <w:t>time at which second primitive starts</w:t>
      </w:r>
      <w:r w:rsidR="006A36DE">
        <w:br/>
        <w:t>t2End:</w:t>
      </w:r>
      <w:r w:rsidR="006A36DE">
        <w:tab/>
      </w:r>
      <w:r w:rsidR="006A36DE">
        <w:tab/>
      </w:r>
      <w:r w:rsidR="006A36DE">
        <w:tab/>
        <w:t>time at which second primitive ends</w:t>
      </w:r>
      <w:r>
        <w:br/>
      </w:r>
      <w:r>
        <w:lastRenderedPageBreak/>
        <w:t>t2Index:</w:t>
      </w:r>
      <w:r>
        <w:tab/>
      </w:r>
      <w:r>
        <w:tab/>
        <w:t>time at wh</w:t>
      </w:r>
      <w:r w:rsidR="00AF56F0">
        <w:t>ich second primitive occurs</w:t>
      </w:r>
      <w:r w:rsidR="00AF56F0">
        <w:br/>
        <w:t>tAvg</w:t>
      </w:r>
      <w:r>
        <w:t xml:space="preserve">Index: </w:t>
      </w:r>
      <w:r w:rsidR="009D05FC">
        <w:tab/>
      </w:r>
      <w:r w:rsidR="009D05FC">
        <w:tab/>
        <w:t>avg</w:t>
      </w:r>
      <w:r w:rsidR="00CE1505">
        <w:t>.</w:t>
      </w:r>
      <w:r w:rsidR="009D05FC">
        <w:t xml:space="preserve"> time or middle time of </w:t>
      </w:r>
      <w:r w:rsidR="00CE1505">
        <w:t>primitive</w:t>
      </w:r>
    </w:p>
    <w:p w:rsidR="00E87A75" w:rsidRDefault="00E87A75">
      <w:pPr>
        <w:rPr>
          <w:i/>
        </w:rPr>
      </w:pPr>
      <w:r>
        <w:rPr>
          <w:i/>
        </w:rPr>
        <w:br w:type="page"/>
      </w:r>
    </w:p>
    <w:p w:rsidR="005223A1" w:rsidRDefault="005223A1" w:rsidP="00A809BB">
      <w:pPr>
        <w:ind w:firstLine="0"/>
        <w:rPr>
          <w:i/>
        </w:rPr>
      </w:pPr>
      <w:r>
        <w:rPr>
          <w:i/>
        </w:rPr>
        <w:lastRenderedPageBreak/>
        <w:t>Refinement (coded as clean-up)</w:t>
      </w:r>
    </w:p>
    <w:p w:rsidR="00A809BB" w:rsidRDefault="005F5FF2" w:rsidP="00A809BB">
      <w:pPr>
        <w:ind w:firstLine="0"/>
      </w:pPr>
      <w:r>
        <w:t>The clean-up phase consists of three steps that filter less significant signals. To do so, compositions are anal</w:t>
      </w:r>
      <w:r w:rsidR="0090554B">
        <w:t xml:space="preserve">yzed under a couple of contexts: </w:t>
      </w:r>
      <w:r>
        <w:t xml:space="preserve">(1) composition’s time duration, (2) composition’s amplitude magnitude, and (3) </w:t>
      </w:r>
      <w:r w:rsidR="00380476">
        <w:t>composition repetition</w:t>
      </w:r>
      <w:r>
        <w:t xml:space="preserve"> patterns. </w:t>
      </w:r>
    </w:p>
    <w:p w:rsidR="002C2641" w:rsidRDefault="002C2641" w:rsidP="00A809BB">
      <w:pPr>
        <w:ind w:firstLine="0"/>
      </w:pPr>
      <w:r>
        <w:t xml:space="preserve">The number of iterations that the Refinement stage can be run may vary according to the environment. Currently, we run it </w:t>
      </w:r>
      <w:r w:rsidR="00FE5870">
        <w:t>3</w:t>
      </w:r>
      <w:r>
        <w:t xml:space="preserve"> times on the Pivot Approach with the PA-10 as well as HIRO.</w:t>
      </w:r>
    </w:p>
    <w:p w:rsidR="005F5FF2" w:rsidRPr="005F5FF2" w:rsidRDefault="005F5FF2" w:rsidP="00A809BB">
      <w:pPr>
        <w:ind w:firstLine="0"/>
        <w:rPr>
          <w:u w:val="single"/>
        </w:rPr>
      </w:pPr>
      <w:r w:rsidRPr="005F5FF2">
        <w:rPr>
          <w:u w:val="single"/>
        </w:rPr>
        <w:t>Time Duration Context</w:t>
      </w:r>
    </w:p>
    <w:p w:rsidR="008D6CBF" w:rsidRDefault="005F5FF2" w:rsidP="005F5FF2">
      <w:pPr>
        <w:pStyle w:val="ListParagraph"/>
        <w:numPr>
          <w:ilvl w:val="0"/>
          <w:numId w:val="7"/>
        </w:numPr>
      </w:pPr>
      <w:r>
        <w:t xml:space="preserve">If there is a composition </w:t>
      </w:r>
      <w:r w:rsidR="00A94CC8">
        <w:t xml:space="preserve">(except any type of contact) </w:t>
      </w:r>
      <w:r>
        <w:t xml:space="preserve">where one of the two primitives that compose it is </w:t>
      </w:r>
      <w:r w:rsidR="00B7785D">
        <w:t>7</w:t>
      </w:r>
      <w:r w:rsidR="00A94CC8">
        <w:t xml:space="preserve">x </w:t>
      </w:r>
      <w:r>
        <w:t xml:space="preserve">smaller than the other, then merge </w:t>
      </w:r>
      <w:r w:rsidR="008D6CBF">
        <w:t>by changing the action composition label to correspond to the longer primitive:</w:t>
      </w:r>
    </w:p>
    <w:p w:rsidR="008D6CBF" w:rsidRDefault="002A52A2" w:rsidP="008D6CBF">
      <w:pPr>
        <w:pStyle w:val="ListParagraph"/>
        <w:numPr>
          <w:ilvl w:val="1"/>
          <w:numId w:val="7"/>
        </w:numPr>
      </w:pPr>
      <w:r>
        <w:t xml:space="preserve"> bpos/mpos/spos become</w:t>
      </w:r>
      <w:r w:rsidR="008D6CBF">
        <w:t>s</w:t>
      </w:r>
      <w:r>
        <w:t xml:space="preserve"> ‘i'. </w:t>
      </w:r>
    </w:p>
    <w:p w:rsidR="00A809BB" w:rsidRDefault="002A52A2" w:rsidP="008D6CBF">
      <w:pPr>
        <w:pStyle w:val="ListParagraph"/>
        <w:numPr>
          <w:ilvl w:val="1"/>
          <w:numId w:val="7"/>
        </w:numPr>
      </w:pPr>
      <w:r>
        <w:t>bneg/mneg/sneg become</w:t>
      </w:r>
      <w:r w:rsidR="008D6CBF">
        <w:t>s</w:t>
      </w:r>
      <w:r>
        <w:t xml:space="preserve"> ‘d’. </w:t>
      </w:r>
    </w:p>
    <w:p w:rsidR="008D6CBF" w:rsidRDefault="008D6CBF" w:rsidP="008D6CBF">
      <w:pPr>
        <w:pStyle w:val="ListParagraph"/>
        <w:numPr>
          <w:ilvl w:val="1"/>
          <w:numId w:val="7"/>
        </w:numPr>
      </w:pPr>
      <w:r>
        <w:t>const becomes ‘k’.</w:t>
      </w:r>
    </w:p>
    <w:p w:rsidR="006E6F22" w:rsidRPr="00253D79" w:rsidRDefault="006E6F22" w:rsidP="006E6F22">
      <w:pPr>
        <w:ind w:firstLine="0"/>
        <w:rPr>
          <w:u w:val="single"/>
        </w:rPr>
      </w:pPr>
      <w:r w:rsidRPr="00253D79">
        <w:rPr>
          <w:u w:val="single"/>
        </w:rPr>
        <w:t>Repeated Compositions</w:t>
      </w:r>
    </w:p>
    <w:p w:rsidR="006E6F22" w:rsidRDefault="006E6F22" w:rsidP="006E6F22">
      <w:pPr>
        <w:pStyle w:val="ListParagraph"/>
        <w:numPr>
          <w:ilvl w:val="0"/>
          <w:numId w:val="10"/>
        </w:numPr>
      </w:pPr>
      <w:r>
        <w:t xml:space="preserve">For all alignments found in states 3 and 4 merge them as alignments. </w:t>
      </w:r>
    </w:p>
    <w:p w:rsidR="006E6F22" w:rsidRPr="00253D79" w:rsidRDefault="006E6F22" w:rsidP="006E6F22">
      <w:pPr>
        <w:pStyle w:val="ListParagraph"/>
        <w:numPr>
          <w:ilvl w:val="0"/>
          <w:numId w:val="10"/>
        </w:numPr>
      </w:pPr>
      <w:r>
        <w:t xml:space="preserve">For all compositions, that are not alignments, if they are repeated, then merge them. </w:t>
      </w:r>
    </w:p>
    <w:p w:rsidR="005F5FF2" w:rsidRDefault="005F5FF2" w:rsidP="005F5FF2">
      <w:pPr>
        <w:ind w:firstLine="0"/>
        <w:rPr>
          <w:u w:val="single"/>
        </w:rPr>
      </w:pPr>
      <w:r w:rsidRPr="005F5FF2">
        <w:rPr>
          <w:u w:val="single"/>
        </w:rPr>
        <w:t>Amplitude Value Context</w:t>
      </w:r>
    </w:p>
    <w:p w:rsidR="005F5FF2" w:rsidRPr="005F5FF2" w:rsidRDefault="005F5FF2" w:rsidP="005F5FF2">
      <w:pPr>
        <w:ind w:firstLine="0"/>
      </w:pPr>
      <w:r w:rsidRPr="005F5FF2">
        <w:t xml:space="preserve">The </w:t>
      </w:r>
      <w:r>
        <w:t xml:space="preserve">analysis of amplitude value context pertains to the formation of </w:t>
      </w:r>
      <w:r w:rsidR="00711425">
        <w:t>adjustment</w:t>
      </w:r>
      <w:r>
        <w:t xml:space="preserve"> signals. </w:t>
      </w:r>
    </w:p>
    <w:p w:rsidR="00253D79" w:rsidRDefault="005F5FF2" w:rsidP="00253D79">
      <w:pPr>
        <w:pStyle w:val="ListParagraph"/>
        <w:numPr>
          <w:ilvl w:val="0"/>
          <w:numId w:val="8"/>
        </w:numPr>
      </w:pPr>
      <w:r>
        <w:lastRenderedPageBreak/>
        <w:t xml:space="preserve">If there are contiguous primitives of types </w:t>
      </w:r>
      <w:r w:rsidRPr="00543F39">
        <w:rPr>
          <w:b/>
          <w:color w:val="E36C0A" w:themeColor="accent6" w:themeShade="BF"/>
        </w:rPr>
        <w:t>PC/NC</w:t>
      </w:r>
      <w:r>
        <w:t xml:space="preserve"> or </w:t>
      </w:r>
      <w:r w:rsidRPr="00543F39">
        <w:rPr>
          <w:b/>
          <w:color w:val="E36C0A" w:themeColor="accent6" w:themeShade="BF"/>
        </w:rPr>
        <w:t>NC</w:t>
      </w:r>
      <w:r w:rsidR="00253D79" w:rsidRPr="00543F39">
        <w:rPr>
          <w:b/>
          <w:color w:val="E36C0A" w:themeColor="accent6" w:themeShade="BF"/>
        </w:rPr>
        <w:t>/PC</w:t>
      </w:r>
      <w:r w:rsidR="00253D79">
        <w:t xml:space="preserve">, AND if: </w:t>
      </w:r>
    </w:p>
    <w:p w:rsidR="00253D79" w:rsidRPr="00253D79" w:rsidRDefault="00253D79" w:rsidP="00253D79">
      <w:pPr>
        <w:pStyle w:val="ListParagraph"/>
        <w:numPr>
          <w:ilvl w:val="1"/>
          <w:numId w:val="8"/>
        </w:numPr>
        <w:rPr>
          <w:b/>
        </w:rPr>
      </w:pPr>
      <w:r>
        <w:t>Their amplitude is 10x smaller than the large</w:t>
      </w:r>
      <w:r w:rsidR="0090554B">
        <w:t>st</w:t>
      </w:r>
      <w:r>
        <w:t xml:space="preserve"> amplitude registered in the assembly, then treat them as </w:t>
      </w:r>
      <w:r w:rsidR="00C10879">
        <w:t xml:space="preserve">an </w:t>
      </w:r>
      <w:r w:rsidR="00C10879" w:rsidRPr="00543F39">
        <w:rPr>
          <w:color w:val="FF0000"/>
        </w:rPr>
        <w:t>amplitude</w:t>
      </w:r>
      <w:r w:rsidR="00C10879">
        <w:t xml:space="preserve">. </w:t>
      </w:r>
    </w:p>
    <w:p w:rsidR="00253D79" w:rsidRPr="008D73DF" w:rsidRDefault="00253D79" w:rsidP="00253D79">
      <w:pPr>
        <w:pStyle w:val="ListParagraph"/>
        <w:numPr>
          <w:ilvl w:val="0"/>
          <w:numId w:val="8"/>
        </w:numPr>
        <w:rPr>
          <w:b/>
        </w:rPr>
      </w:pPr>
      <w:r>
        <w:t xml:space="preserve">If there is an </w:t>
      </w:r>
      <w:r w:rsidRPr="00543F39">
        <w:rPr>
          <w:b/>
          <w:color w:val="E36C0A" w:themeColor="accent6" w:themeShade="BF"/>
        </w:rPr>
        <w:t>adjustment</w:t>
      </w:r>
      <w:r>
        <w:t xml:space="preserve"> followed by either an </w:t>
      </w:r>
      <w:r w:rsidRPr="00543F39">
        <w:rPr>
          <w:b/>
          <w:color w:val="E36C0A" w:themeColor="accent6" w:themeShade="BF"/>
        </w:rPr>
        <w:t>increase</w:t>
      </w:r>
      <w:r>
        <w:t xml:space="preserve"> or a </w:t>
      </w:r>
      <w:r w:rsidRPr="00543F39">
        <w:rPr>
          <w:b/>
          <w:color w:val="E36C0A" w:themeColor="accent6" w:themeShade="BF"/>
        </w:rPr>
        <w:t>decre</w:t>
      </w:r>
      <w:r w:rsidR="002E5DAE" w:rsidRPr="00543F39">
        <w:rPr>
          <w:b/>
          <w:color w:val="E36C0A" w:themeColor="accent6" w:themeShade="BF"/>
        </w:rPr>
        <w:t>a</w:t>
      </w:r>
      <w:r w:rsidRPr="00543F39">
        <w:rPr>
          <w:b/>
          <w:color w:val="E36C0A" w:themeColor="accent6" w:themeShade="BF"/>
        </w:rPr>
        <w:t>se</w:t>
      </w:r>
      <w:r>
        <w:t xml:space="preserve"> with similar </w:t>
      </w:r>
      <w:r w:rsidR="00E15530">
        <w:t>amplitude (50%) and an average value within (100%)</w:t>
      </w:r>
      <w:r>
        <w:t xml:space="preserve"> merge them into an </w:t>
      </w:r>
      <w:r w:rsidRPr="00543F39">
        <w:rPr>
          <w:color w:val="FF0000"/>
        </w:rPr>
        <w:t>adjustment</w:t>
      </w:r>
      <w:r>
        <w:t xml:space="preserve">. </w:t>
      </w:r>
    </w:p>
    <w:p w:rsidR="002A52A2" w:rsidRPr="006E6F22" w:rsidRDefault="008D73DF" w:rsidP="006E6F22">
      <w:pPr>
        <w:pStyle w:val="ListParagraph"/>
        <w:numPr>
          <w:ilvl w:val="0"/>
          <w:numId w:val="8"/>
        </w:numPr>
        <w:rPr>
          <w:b/>
        </w:rPr>
      </w:pPr>
      <w:r>
        <w:t xml:space="preserve">If there is a </w:t>
      </w:r>
      <w:r w:rsidR="001573D3" w:rsidRPr="00543F39">
        <w:rPr>
          <w:b/>
          <w:color w:val="E36C0A" w:themeColor="accent6" w:themeShade="BF"/>
        </w:rPr>
        <w:t>ik/ki</w:t>
      </w:r>
      <w:r w:rsidR="001573D3">
        <w:t xml:space="preserve"> or </w:t>
      </w:r>
      <w:r w:rsidR="001573D3" w:rsidRPr="00543F39">
        <w:rPr>
          <w:b/>
          <w:color w:val="E36C0A" w:themeColor="accent6" w:themeShade="BF"/>
        </w:rPr>
        <w:t>dk/kd</w:t>
      </w:r>
      <w:r>
        <w:t xml:space="preserve"> with similar amplitude </w:t>
      </w:r>
      <w:r w:rsidR="00F66BD0">
        <w:t>(</w:t>
      </w:r>
      <w:r w:rsidR="00E15530">
        <w:t>150</w:t>
      </w:r>
      <w:r w:rsidR="00F66BD0">
        <w:t xml:space="preserve">%) </w:t>
      </w:r>
      <w:r>
        <w:t xml:space="preserve">and an average value within </w:t>
      </w:r>
      <w:r w:rsidR="00F66BD0">
        <w:t>10</w:t>
      </w:r>
      <w:r>
        <w:t xml:space="preserve">0% of each other, merge as </w:t>
      </w:r>
      <w:r w:rsidRPr="00543F39">
        <w:rPr>
          <w:color w:val="FF0000"/>
        </w:rPr>
        <w:t>constant</w:t>
      </w:r>
      <w:r w:rsidR="004D7CEF">
        <w:t>, k</w:t>
      </w:r>
      <w:r w:rsidR="006E6F22">
        <w:t>.</w:t>
      </w:r>
    </w:p>
    <w:p w:rsidR="004C12F2" w:rsidRDefault="004C12F2">
      <w:pPr>
        <w:rPr>
          <w:b/>
        </w:rPr>
      </w:pPr>
      <w:r>
        <w:rPr>
          <w:b/>
        </w:rPr>
        <w:br w:type="page"/>
      </w:r>
    </w:p>
    <w:p w:rsidR="00A84A17" w:rsidRDefault="004C12F2" w:rsidP="004E523F">
      <w:pPr>
        <w:ind w:firstLine="0"/>
        <w:rPr>
          <w:b/>
        </w:rPr>
      </w:pPr>
      <w:r>
        <w:rPr>
          <w:b/>
        </w:rPr>
        <w:lastRenderedPageBreak/>
        <w:t xml:space="preserve">3. </w:t>
      </w:r>
      <w:r w:rsidR="00850E9B">
        <w:rPr>
          <w:b/>
        </w:rPr>
        <w:t>Low-Level Behaviors</w:t>
      </w:r>
    </w:p>
    <w:p w:rsidR="00850E9B" w:rsidRDefault="004E523F" w:rsidP="004E523F">
      <w:pPr>
        <w:ind w:firstLine="0"/>
      </w:pPr>
      <w:r>
        <w:t xml:space="preserve">This level combines motion composition actions </w:t>
      </w:r>
      <w:r w:rsidR="0028768E">
        <w:t xml:space="preserve">and looks at their duration </w:t>
      </w:r>
      <w:r>
        <w:t xml:space="preserve">to produce lower-level behaviors in states in which </w:t>
      </w:r>
      <w:r w:rsidR="00210978">
        <w:t xml:space="preserve">there is contact between parts. </w:t>
      </w:r>
      <w:r w:rsidR="00A36215">
        <w:t xml:space="preserve">This level compares degrees of change </w:t>
      </w:r>
      <w:r w:rsidR="00E72714">
        <w:t>across two</w:t>
      </w:r>
      <w:r w:rsidR="00A36215">
        <w:t xml:space="preserve"> motion compositions. </w:t>
      </w:r>
      <w:r>
        <w:t>There are six low-level behaviors which are defined as follows:</w:t>
      </w:r>
    </w:p>
    <w:p w:rsidR="004E523F" w:rsidRDefault="004E523F" w:rsidP="004E523F">
      <w:pPr>
        <w:pStyle w:val="ListParagraph"/>
        <w:numPr>
          <w:ilvl w:val="0"/>
          <w:numId w:val="6"/>
        </w:numPr>
      </w:pPr>
      <w:r>
        <w:t>Fixed</w:t>
      </w:r>
    </w:p>
    <w:p w:rsidR="004E523F" w:rsidRDefault="00A36215" w:rsidP="004E523F">
      <w:pPr>
        <w:pStyle w:val="ListParagraph"/>
        <w:numPr>
          <w:ilvl w:val="1"/>
          <w:numId w:val="6"/>
        </w:numPr>
      </w:pPr>
      <w:r>
        <w:t xml:space="preserve">Def: </w:t>
      </w:r>
      <w:r w:rsidR="004E523F">
        <w:t xml:space="preserve">Occurs when the </w:t>
      </w:r>
      <w:r>
        <w:t>part is no longer moving and remains fixed in place.</w:t>
      </w:r>
    </w:p>
    <w:p w:rsidR="00A36215" w:rsidRDefault="00A36215" w:rsidP="004E523F">
      <w:pPr>
        <w:pStyle w:val="ListParagraph"/>
        <w:numPr>
          <w:ilvl w:val="1"/>
          <w:numId w:val="6"/>
        </w:numPr>
      </w:pPr>
      <w:r>
        <w:t xml:space="preserve">Conditions: </w:t>
      </w:r>
      <w:r w:rsidR="00762346">
        <w:t xml:space="preserve">No change </w:t>
      </w:r>
      <w:r w:rsidR="00E87A75">
        <w:t>and a total minimum of time 0.10</w:t>
      </w:r>
      <w:r w:rsidR="00762346" w:rsidRPr="00762346">
        <w:t xml:space="preserve"> seconds</w:t>
      </w:r>
      <w:r w:rsidR="00762346">
        <w:t>.</w:t>
      </w:r>
    </w:p>
    <w:p w:rsidR="00606F05" w:rsidRDefault="00606F05" w:rsidP="004E523F">
      <w:pPr>
        <w:pStyle w:val="ListParagraph"/>
        <w:numPr>
          <w:ilvl w:val="1"/>
          <w:numId w:val="6"/>
        </w:numPr>
      </w:pPr>
      <w:r>
        <w:t>Sequence of mot. Comps: {</w:t>
      </w:r>
      <w:r w:rsidR="005C3EB5">
        <w:t xml:space="preserve"> </w:t>
      </w:r>
      <w:r w:rsidR="001110A6">
        <w:t>k,</w:t>
      </w:r>
      <w:r w:rsidR="00893A39">
        <w:t xml:space="preserve"> </w:t>
      </w:r>
      <w:r w:rsidR="001110A6">
        <w:t>kk</w:t>
      </w:r>
      <w:r>
        <w:t>}</w:t>
      </w:r>
    </w:p>
    <w:p w:rsidR="004E523F" w:rsidRDefault="004E523F" w:rsidP="004E523F">
      <w:pPr>
        <w:pStyle w:val="ListParagraph"/>
        <w:numPr>
          <w:ilvl w:val="0"/>
          <w:numId w:val="6"/>
        </w:numPr>
      </w:pPr>
      <w:r>
        <w:t>Contact</w:t>
      </w:r>
    </w:p>
    <w:p w:rsidR="002D443A" w:rsidRDefault="00606F05" w:rsidP="00606F05">
      <w:pPr>
        <w:pStyle w:val="ListParagraph"/>
        <w:numPr>
          <w:ilvl w:val="1"/>
          <w:numId w:val="6"/>
        </w:numPr>
      </w:pPr>
      <w:r>
        <w:t xml:space="preserve">Def: Occurs when </w:t>
      </w:r>
      <w:r w:rsidR="002D443A">
        <w:t xml:space="preserve">the male part hits the back wall of the female part </w:t>
      </w:r>
    </w:p>
    <w:p w:rsidR="00606F05" w:rsidRDefault="00606F05" w:rsidP="002D443A">
      <w:pPr>
        <w:pStyle w:val="ListParagraph"/>
        <w:numPr>
          <w:ilvl w:val="1"/>
          <w:numId w:val="6"/>
        </w:numPr>
      </w:pPr>
      <w:r>
        <w:t xml:space="preserve">Conditions: </w:t>
      </w:r>
      <w:r w:rsidR="00080099">
        <w:t xml:space="preserve">any </w:t>
      </w:r>
      <w:r w:rsidR="002D443A">
        <w:t>action</w:t>
      </w:r>
      <w:r w:rsidR="00080099">
        <w:t>, except for an unstable one,</w:t>
      </w:r>
      <w:r w:rsidR="002D443A">
        <w:t xml:space="preserve"> followed by a contact, followed by any action except an </w:t>
      </w:r>
      <w:r w:rsidR="00C22565">
        <w:t>unstable</w:t>
      </w:r>
      <w:r w:rsidR="00723474">
        <w:t xml:space="preserve"> action</w:t>
      </w:r>
      <w:r w:rsidR="002D443A">
        <w:t xml:space="preserve">. </w:t>
      </w:r>
    </w:p>
    <w:p w:rsidR="00606F05" w:rsidRDefault="00606F05" w:rsidP="00606F05">
      <w:pPr>
        <w:pStyle w:val="ListParagraph"/>
        <w:numPr>
          <w:ilvl w:val="1"/>
          <w:numId w:val="6"/>
        </w:numPr>
      </w:pPr>
      <w:r>
        <w:t xml:space="preserve">Sequence of mot. Comps: { </w:t>
      </w:r>
      <w:r w:rsidR="002D443A">
        <w:t>*c*</w:t>
      </w:r>
      <w:r w:rsidR="00905A0C">
        <w:t xml:space="preserve"> or *cc*</w:t>
      </w:r>
      <w:r w:rsidR="006A7524">
        <w:t xml:space="preserve"> or pc/nc, nc/pc</w:t>
      </w:r>
      <w:r>
        <w:t>}</w:t>
      </w:r>
    </w:p>
    <w:p w:rsidR="004E523F" w:rsidRDefault="004E523F" w:rsidP="004E523F">
      <w:pPr>
        <w:pStyle w:val="ListParagraph"/>
        <w:numPr>
          <w:ilvl w:val="0"/>
          <w:numId w:val="6"/>
        </w:numPr>
      </w:pPr>
      <w:r>
        <w:t>Pushing</w:t>
      </w:r>
    </w:p>
    <w:p w:rsidR="002D443A" w:rsidRDefault="002D443A" w:rsidP="002D443A">
      <w:pPr>
        <w:pStyle w:val="ListParagraph"/>
        <w:numPr>
          <w:ilvl w:val="1"/>
          <w:numId w:val="6"/>
        </w:numPr>
      </w:pPr>
      <w:r>
        <w:t xml:space="preserve">Def: Occurs when </w:t>
      </w:r>
      <w:r w:rsidR="00352235">
        <w:t>force is applied and force rises.</w:t>
      </w:r>
    </w:p>
    <w:p w:rsidR="002D443A" w:rsidRDefault="002D443A" w:rsidP="002D443A">
      <w:pPr>
        <w:pStyle w:val="ListParagraph"/>
        <w:numPr>
          <w:ilvl w:val="1"/>
          <w:numId w:val="6"/>
        </w:numPr>
      </w:pPr>
      <w:r>
        <w:t>Conditions: action is produced by</w:t>
      </w:r>
      <w:r w:rsidR="00762346">
        <w:t xml:space="preserve"> one or more decrement actions </w:t>
      </w:r>
      <w:r w:rsidR="00E87A75">
        <w:t>and a total minimum of time 0.10</w:t>
      </w:r>
      <w:r w:rsidR="00762346" w:rsidRPr="00762346">
        <w:t xml:space="preserve"> seconds</w:t>
      </w:r>
      <w:r w:rsidR="00762346">
        <w:t>.</w:t>
      </w:r>
    </w:p>
    <w:p w:rsidR="002D443A" w:rsidRDefault="002D443A" w:rsidP="002D443A">
      <w:pPr>
        <w:pStyle w:val="ListParagraph"/>
        <w:numPr>
          <w:ilvl w:val="1"/>
          <w:numId w:val="6"/>
        </w:numPr>
      </w:pPr>
      <w:r>
        <w:t>Sequence of mot. Comps: {</w:t>
      </w:r>
      <w:r w:rsidR="002A6BE6">
        <w:t>i,ii</w:t>
      </w:r>
      <w:r w:rsidR="00A809BB">
        <w:t>}.</w:t>
      </w:r>
      <w:r w:rsidR="002A6BE6">
        <w:t xml:space="preserve"> Changed meaning from {d,dd} to {i,ii} in 2013Aug.</w:t>
      </w:r>
    </w:p>
    <w:p w:rsidR="004E523F" w:rsidRDefault="004E523F" w:rsidP="004E523F">
      <w:pPr>
        <w:pStyle w:val="ListParagraph"/>
        <w:numPr>
          <w:ilvl w:val="0"/>
          <w:numId w:val="6"/>
        </w:numPr>
      </w:pPr>
      <w:r>
        <w:t>Pulling</w:t>
      </w:r>
    </w:p>
    <w:p w:rsidR="00044FB6" w:rsidRDefault="009634E4" w:rsidP="00044FB6">
      <w:pPr>
        <w:pStyle w:val="ListParagraph"/>
        <w:numPr>
          <w:ilvl w:val="1"/>
          <w:numId w:val="6"/>
        </w:numPr>
      </w:pPr>
      <w:r>
        <w:t>Def: Occurs when force is withdrawn and less force is sensed.</w:t>
      </w:r>
      <w:bookmarkStart w:id="2" w:name="_GoBack"/>
      <w:bookmarkEnd w:id="2"/>
    </w:p>
    <w:p w:rsidR="00044FB6" w:rsidRDefault="00044FB6" w:rsidP="00044FB6">
      <w:pPr>
        <w:pStyle w:val="ListParagraph"/>
        <w:numPr>
          <w:ilvl w:val="1"/>
          <w:numId w:val="6"/>
        </w:numPr>
      </w:pPr>
      <w:r>
        <w:t>Conditions: action is produced by one or more increment</w:t>
      </w:r>
      <w:r w:rsidR="00762346">
        <w:t xml:space="preserve"> actions </w:t>
      </w:r>
      <w:r w:rsidR="00762346" w:rsidRPr="00762346">
        <w:t>and a total minimum of time 0.25 seconds</w:t>
      </w:r>
      <w:r w:rsidR="00762346">
        <w:t>.</w:t>
      </w:r>
    </w:p>
    <w:p w:rsidR="002A6BE6" w:rsidRDefault="00044FB6" w:rsidP="002A6BE6">
      <w:pPr>
        <w:pStyle w:val="ListParagraph"/>
        <w:numPr>
          <w:ilvl w:val="1"/>
          <w:numId w:val="6"/>
        </w:numPr>
      </w:pPr>
      <w:r>
        <w:lastRenderedPageBreak/>
        <w:t>Sequence of mot. Comps: {</w:t>
      </w:r>
      <w:r w:rsidR="002A6BE6" w:rsidRPr="00E71504">
        <w:t>d,dd</w:t>
      </w:r>
      <w:r>
        <w:t>}.</w:t>
      </w:r>
      <w:r w:rsidR="002A6BE6">
        <w:t xml:space="preserve"> Changed meaning </w:t>
      </w:r>
      <w:r w:rsidR="002A6BE6">
        <w:t xml:space="preserve">{i,ii} </w:t>
      </w:r>
      <w:r w:rsidR="002A6BE6">
        <w:t>f</w:t>
      </w:r>
      <w:r w:rsidR="002A6BE6">
        <w:t>rom to {d,dd} in 2013Aug.</w:t>
      </w:r>
    </w:p>
    <w:p w:rsidR="00044FB6" w:rsidRDefault="00044FB6" w:rsidP="00044FB6">
      <w:pPr>
        <w:pStyle w:val="ListParagraph"/>
        <w:numPr>
          <w:ilvl w:val="1"/>
          <w:numId w:val="6"/>
        </w:numPr>
      </w:pPr>
    </w:p>
    <w:p w:rsidR="004E523F" w:rsidRDefault="004E523F" w:rsidP="004E523F">
      <w:pPr>
        <w:pStyle w:val="ListParagraph"/>
        <w:numPr>
          <w:ilvl w:val="0"/>
          <w:numId w:val="6"/>
        </w:numPr>
      </w:pPr>
      <w:r>
        <w:t>Aligning</w:t>
      </w:r>
    </w:p>
    <w:p w:rsidR="00893A39" w:rsidRDefault="00044FB6" w:rsidP="00044FB6">
      <w:pPr>
        <w:pStyle w:val="ListParagraph"/>
        <w:numPr>
          <w:ilvl w:val="1"/>
          <w:numId w:val="6"/>
        </w:numPr>
      </w:pPr>
      <w:r>
        <w:t xml:space="preserve">Def: Occurs when contiguous adjustments </w:t>
      </w:r>
      <w:r w:rsidR="00893A39">
        <w:t xml:space="preserve">have </w:t>
      </w:r>
      <w:r w:rsidR="00893A39" w:rsidRPr="00893A39">
        <w:rPr>
          <w:b/>
        </w:rPr>
        <w:t>smaller</w:t>
      </w:r>
      <w:r w:rsidR="002B0C28">
        <w:t xml:space="preserve"> amplitudes</w:t>
      </w:r>
      <w:r w:rsidR="00893A39">
        <w:t>.</w:t>
      </w:r>
      <w:r w:rsidR="008B20A8">
        <w:t xml:space="preserve"> Can use a window of sz 1, if element of short </w:t>
      </w:r>
      <w:r w:rsidR="00711425">
        <w:t>duration</w:t>
      </w:r>
      <w:r w:rsidR="008B20A8">
        <w:t xml:space="preserve"> (noisy) is present in between.</w:t>
      </w:r>
    </w:p>
    <w:p w:rsidR="00044FB6" w:rsidRDefault="00044FB6" w:rsidP="00044FB6">
      <w:pPr>
        <w:pStyle w:val="ListParagraph"/>
        <w:numPr>
          <w:ilvl w:val="1"/>
          <w:numId w:val="6"/>
        </w:numPr>
      </w:pPr>
      <w:r>
        <w:t xml:space="preserve">Conditions: action is produced by increasingly smaller adjustments. </w:t>
      </w:r>
    </w:p>
    <w:p w:rsidR="00044FB6" w:rsidRDefault="00044FB6" w:rsidP="00044FB6">
      <w:pPr>
        <w:pStyle w:val="ListParagraph"/>
        <w:numPr>
          <w:ilvl w:val="1"/>
          <w:numId w:val="6"/>
        </w:numPr>
      </w:pPr>
      <w:r>
        <w:t>Sequence of mot. Comps: {aa}.</w:t>
      </w:r>
    </w:p>
    <w:p w:rsidR="004E523F" w:rsidRDefault="004674AE" w:rsidP="004E523F">
      <w:pPr>
        <w:pStyle w:val="ListParagraph"/>
        <w:numPr>
          <w:ilvl w:val="0"/>
          <w:numId w:val="6"/>
        </w:numPr>
      </w:pPr>
      <w:r>
        <w:t>Shift</w:t>
      </w:r>
    </w:p>
    <w:p w:rsidR="00295651" w:rsidRDefault="00295651" w:rsidP="00295651">
      <w:pPr>
        <w:pStyle w:val="ListParagraph"/>
        <w:numPr>
          <w:ilvl w:val="1"/>
          <w:numId w:val="6"/>
        </w:numPr>
      </w:pPr>
      <w:r>
        <w:t xml:space="preserve">Def: Occurs when contiguous adjustments </w:t>
      </w:r>
      <w:r w:rsidR="00847A84">
        <w:rPr>
          <w:b/>
        </w:rPr>
        <w:t>increase</w:t>
      </w:r>
      <w:r>
        <w:t xml:space="preserve"> in value indicated small alignments over time. </w:t>
      </w:r>
    </w:p>
    <w:p w:rsidR="00295651" w:rsidRDefault="00295651" w:rsidP="00295651">
      <w:pPr>
        <w:pStyle w:val="ListParagraph"/>
        <w:numPr>
          <w:ilvl w:val="1"/>
          <w:numId w:val="6"/>
        </w:numPr>
      </w:pPr>
      <w:r>
        <w:t>Conditions: action is produced by in</w:t>
      </w:r>
      <w:r w:rsidR="00762346">
        <w:t xml:space="preserve">creasingly smaller adjustments </w:t>
      </w:r>
      <w:r w:rsidR="00762346" w:rsidRPr="00762346">
        <w:t>and a total minimum of time 0.25 seconds</w:t>
      </w:r>
      <w:r w:rsidR="00762346">
        <w:t>.</w:t>
      </w:r>
    </w:p>
    <w:p w:rsidR="00295651" w:rsidRDefault="00295651" w:rsidP="00295651">
      <w:pPr>
        <w:pStyle w:val="ListParagraph"/>
        <w:numPr>
          <w:ilvl w:val="1"/>
          <w:numId w:val="6"/>
        </w:numPr>
      </w:pPr>
      <w:r>
        <w:t>Sequence of mot. Comps: {</w:t>
      </w:r>
      <w:r w:rsidR="004674AE">
        <w:t>s,ss</w:t>
      </w:r>
      <w:r>
        <w:t>}.</w:t>
      </w:r>
    </w:p>
    <w:p w:rsidR="00905A0C" w:rsidRDefault="00905A0C" w:rsidP="00905A0C">
      <w:pPr>
        <w:pStyle w:val="ListParagraph"/>
        <w:numPr>
          <w:ilvl w:val="0"/>
          <w:numId w:val="6"/>
        </w:numPr>
      </w:pPr>
      <w:r>
        <w:t>Noise</w:t>
      </w:r>
    </w:p>
    <w:p w:rsidR="00905A0C" w:rsidRDefault="00905A0C" w:rsidP="00905A0C">
      <w:pPr>
        <w:pStyle w:val="ListParagraph"/>
        <w:numPr>
          <w:ilvl w:val="1"/>
          <w:numId w:val="6"/>
        </w:numPr>
      </w:pPr>
      <w:r>
        <w:t>If any of the previous ones cannot be recognized.</w:t>
      </w:r>
    </w:p>
    <w:p w:rsidR="00A37387" w:rsidRDefault="00502597" w:rsidP="006A21B4">
      <w:pPr>
        <w:ind w:firstLine="0"/>
        <w:rPr>
          <w:u w:val="single"/>
        </w:rPr>
      </w:pPr>
      <w:r w:rsidRPr="00502597">
        <w:rPr>
          <w:u w:val="single"/>
        </w:rPr>
        <w:t>Update  - July 2012</w:t>
      </w:r>
    </w:p>
    <w:p w:rsidR="00502597" w:rsidRDefault="00502597" w:rsidP="006A21B4">
      <w:pPr>
        <w:ind w:firstLine="0"/>
      </w:pPr>
      <w:r w:rsidRPr="00502597">
        <w:t>The LL</w:t>
      </w:r>
      <w:r>
        <w:t xml:space="preserve"> behaviors were convereted from string labels to integer representations to facilitate the conversion between matlab and c++. Hence we have the following rep:</w:t>
      </w:r>
    </w:p>
    <w:p w:rsidR="00502597" w:rsidRPr="00502597" w:rsidRDefault="00502597" w:rsidP="00502597">
      <w:pPr>
        <w:ind w:firstLine="0"/>
      </w:pPr>
      <w:r>
        <w:t xml:space="preserve">   llbehLbl   = {'FX' 'CT' 'PS' 'PL' 'AL' 'SH' 'U' 'N'};   % {'fix' 'cont' 'push' 'pull' 'align' 'shift' 'unstable' 'noise'};</w:t>
      </w:r>
      <w:r>
        <w:br/>
        <w:t xml:space="preserve">   llbehLbl    = [ 1,   2,   3,   4,   5,   6,   7,  8];</w:t>
      </w:r>
    </w:p>
    <w:p w:rsidR="006A21B4" w:rsidRPr="00A809BB" w:rsidRDefault="00A37387" w:rsidP="006A21B4">
      <w:pPr>
        <w:ind w:firstLine="0"/>
        <w:rPr>
          <w:i/>
        </w:rPr>
      </w:pPr>
      <w:r>
        <w:rPr>
          <w:i/>
        </w:rPr>
        <w:lastRenderedPageBreak/>
        <w:t>Refine</w:t>
      </w:r>
      <w:r w:rsidR="00892E28">
        <w:rPr>
          <w:i/>
        </w:rPr>
        <w:t>ment</w:t>
      </w:r>
    </w:p>
    <w:p w:rsidR="006A21B4" w:rsidRDefault="006A21B4" w:rsidP="006A21B4">
      <w:pPr>
        <w:ind w:firstLine="0"/>
      </w:pPr>
      <w:r>
        <w:t xml:space="preserve">The </w:t>
      </w:r>
      <w:r w:rsidR="00E640B8">
        <w:t>refinement</w:t>
      </w:r>
      <w:r>
        <w:t xml:space="preserve"> phase consists of three steps that filter less significant signals. To do so, compositions are analyzed under </w:t>
      </w:r>
      <w:r w:rsidR="00E640B8">
        <w:t xml:space="preserve">three </w:t>
      </w:r>
      <w:r w:rsidR="00A37387">
        <w:t>contexts</w:t>
      </w:r>
      <w:r w:rsidR="004674AE">
        <w:t>:</w:t>
      </w:r>
      <w:r>
        <w:t xml:space="preserve"> (1) composition’s</w:t>
      </w:r>
      <w:r w:rsidR="00E640B8">
        <w:t xml:space="preserve"> time duration, (2) a composition’s</w:t>
      </w:r>
      <w:r>
        <w:t xml:space="preserve"> amplitude magnitude, and (3) </w:t>
      </w:r>
      <w:r w:rsidR="00711425">
        <w:t>repetition</w:t>
      </w:r>
      <w:r>
        <w:t xml:space="preserve"> patterns. </w:t>
      </w:r>
    </w:p>
    <w:p w:rsidR="00FE5870" w:rsidRDefault="00FE5870" w:rsidP="006A21B4">
      <w:pPr>
        <w:ind w:firstLine="0"/>
      </w:pPr>
      <w:r>
        <w:t>The number of iterations that the Refinement stage can be run may vary according to the environment. Currently, we run it 4 times on the Pivot Approach with the PA-10 as well as HIRO.</w:t>
      </w:r>
    </w:p>
    <w:p w:rsidR="00E640B8" w:rsidRDefault="00E640B8" w:rsidP="006A21B4">
      <w:pPr>
        <w:ind w:firstLine="0"/>
        <w:rPr>
          <w:u w:val="single"/>
        </w:rPr>
      </w:pPr>
      <w:r>
        <w:rPr>
          <w:u w:val="single"/>
        </w:rPr>
        <w:t>Time Value Context</w:t>
      </w:r>
    </w:p>
    <w:p w:rsidR="00E640B8" w:rsidRPr="00E640B8" w:rsidRDefault="00E640B8" w:rsidP="00E640B8">
      <w:pPr>
        <w:pStyle w:val="ListParagraph"/>
        <w:numPr>
          <w:ilvl w:val="0"/>
          <w:numId w:val="13"/>
        </w:numPr>
      </w:pPr>
      <w:r>
        <w:t>If there is a composition (except any type of contact) where one of the two primitives that compose it is 5x smaller than the other, then merge by changing the action composition label to correspond to the longer primitive:</w:t>
      </w:r>
    </w:p>
    <w:p w:rsidR="006A21B4" w:rsidRDefault="006A21B4" w:rsidP="006A21B4">
      <w:pPr>
        <w:ind w:firstLine="0"/>
        <w:rPr>
          <w:u w:val="single"/>
        </w:rPr>
      </w:pPr>
      <w:r w:rsidRPr="005F5FF2">
        <w:rPr>
          <w:u w:val="single"/>
        </w:rPr>
        <w:t>Amplitude Value Context</w:t>
      </w:r>
    </w:p>
    <w:p w:rsidR="006A21B4" w:rsidRDefault="006A21B4" w:rsidP="004674AE">
      <w:pPr>
        <w:ind w:firstLine="0"/>
      </w:pPr>
      <w:r w:rsidRPr="005F5FF2">
        <w:t xml:space="preserve">The </w:t>
      </w:r>
      <w:r>
        <w:t xml:space="preserve">analysis of amplitude value context pertains to the formation of alignment signals. </w:t>
      </w:r>
    </w:p>
    <w:p w:rsidR="006145AD" w:rsidRDefault="004674AE" w:rsidP="006145AD">
      <w:pPr>
        <w:pStyle w:val="ListParagraph"/>
        <w:numPr>
          <w:ilvl w:val="0"/>
          <w:numId w:val="11"/>
        </w:numPr>
      </w:pPr>
      <w:r>
        <w:t xml:space="preserve">If there is </w:t>
      </w:r>
      <w:r w:rsidRPr="00543F39">
        <w:rPr>
          <w:b/>
          <w:color w:val="E36C0A" w:themeColor="accent6" w:themeShade="BF"/>
        </w:rPr>
        <w:t>push-pull</w:t>
      </w:r>
      <w:r>
        <w:t xml:space="preserve"> or </w:t>
      </w:r>
      <w:r w:rsidRPr="00543F39">
        <w:rPr>
          <w:b/>
          <w:color w:val="E36C0A" w:themeColor="accent6" w:themeShade="BF"/>
        </w:rPr>
        <w:t>pull-push</w:t>
      </w:r>
      <w:r>
        <w:t xml:space="preserve"> of similar amplitude </w:t>
      </w:r>
      <w:r w:rsidR="00091D57">
        <w:t xml:space="preserve">(150%) </w:t>
      </w:r>
      <w:r>
        <w:t>and similar average value</w:t>
      </w:r>
      <w:r w:rsidR="00091D57">
        <w:t xml:space="preserve"> (100%)</w:t>
      </w:r>
      <w:r>
        <w:t>, then turn into a</w:t>
      </w:r>
      <w:r w:rsidR="006D4ABC">
        <w:t xml:space="preserve">n </w:t>
      </w:r>
      <w:r w:rsidR="006D4ABC" w:rsidRPr="00543F39">
        <w:rPr>
          <w:color w:val="FF0000"/>
        </w:rPr>
        <w:t>ALIGNMENT</w:t>
      </w:r>
      <w:r>
        <w:t>.</w:t>
      </w:r>
    </w:p>
    <w:p w:rsidR="006145AD" w:rsidRDefault="004351FF" w:rsidP="006145AD">
      <w:pPr>
        <w:pStyle w:val="ListParagraph"/>
        <w:numPr>
          <w:ilvl w:val="0"/>
          <w:numId w:val="11"/>
        </w:numPr>
      </w:pPr>
      <w:r>
        <w:t xml:space="preserve">If there is a </w:t>
      </w:r>
      <w:r w:rsidR="003272B6" w:rsidRPr="00543F39">
        <w:rPr>
          <w:color w:val="E36C0A" w:themeColor="accent6" w:themeShade="BF"/>
        </w:rPr>
        <w:t>SHIFT</w:t>
      </w:r>
      <w:r w:rsidR="003272B6">
        <w:t xml:space="preserve"> followed by an </w:t>
      </w:r>
      <w:r w:rsidR="003D3020" w:rsidRPr="00543F39">
        <w:rPr>
          <w:color w:val="E36C0A" w:themeColor="accent6" w:themeShade="BF"/>
        </w:rPr>
        <w:t>ALIGNMENT</w:t>
      </w:r>
      <w:r>
        <w:t xml:space="preserve"> </w:t>
      </w:r>
      <w:r w:rsidR="003272B6">
        <w:t>or an alignment followed by a shift</w:t>
      </w:r>
      <w:r>
        <w:t xml:space="preserve"> </w:t>
      </w:r>
      <w:r w:rsidR="003272B6">
        <w:t xml:space="preserve">where the second behavior has a </w:t>
      </w:r>
      <w:r w:rsidR="006145AD" w:rsidRPr="006145AD">
        <w:t xml:space="preserve">smaller amplitude, </w:t>
      </w:r>
      <w:r w:rsidR="003272B6">
        <w:t xml:space="preserve">then </w:t>
      </w:r>
      <w:r w:rsidR="0095172A">
        <w:t>merge</w:t>
      </w:r>
      <w:r w:rsidR="006145AD" w:rsidRPr="006145AD">
        <w:t xml:space="preserve"> into an </w:t>
      </w:r>
      <w:r w:rsidR="006145AD" w:rsidRPr="00543F39">
        <w:rPr>
          <w:color w:val="FF0000"/>
        </w:rPr>
        <w:t>alignment</w:t>
      </w:r>
      <w:r w:rsidR="006145AD" w:rsidRPr="006145AD">
        <w:t>.</w:t>
      </w:r>
    </w:p>
    <w:p w:rsidR="00091D57" w:rsidRDefault="00091D57" w:rsidP="00091D57">
      <w:pPr>
        <w:pStyle w:val="ListParagraph"/>
        <w:numPr>
          <w:ilvl w:val="0"/>
          <w:numId w:val="11"/>
        </w:numPr>
      </w:pPr>
      <w:r>
        <w:t xml:space="preserve">If there is a pattern </w:t>
      </w:r>
      <w:r w:rsidRPr="00543F39">
        <w:rPr>
          <w:color w:val="E36C0A" w:themeColor="accent6" w:themeShade="BF"/>
        </w:rPr>
        <w:t>ALIGN/PS</w:t>
      </w:r>
      <w:r>
        <w:t xml:space="preserve">, </w:t>
      </w:r>
      <w:r w:rsidRPr="00543F39">
        <w:rPr>
          <w:color w:val="E36C0A" w:themeColor="accent6" w:themeShade="BF"/>
        </w:rPr>
        <w:t>ALIGN/PL</w:t>
      </w:r>
      <w:r>
        <w:t xml:space="preserve"> or in rev</w:t>
      </w:r>
      <w:r w:rsidR="003B5E08">
        <w:t xml:space="preserve">erse-order which have about similar </w:t>
      </w:r>
      <w:r>
        <w:t xml:space="preserve">amplitude </w:t>
      </w:r>
      <w:r w:rsidR="003B5E08">
        <w:t xml:space="preserve">(50%) </w:t>
      </w:r>
      <w:r>
        <w:t xml:space="preserve">and </w:t>
      </w:r>
      <w:r w:rsidR="003B5E08">
        <w:t xml:space="preserve">similar </w:t>
      </w:r>
      <w:r>
        <w:t>average value</w:t>
      </w:r>
      <w:r w:rsidR="003B5E08">
        <w:t xml:space="preserve"> (100%)</w:t>
      </w:r>
      <w:r>
        <w:t xml:space="preserve">, merge as </w:t>
      </w:r>
      <w:r w:rsidR="00543F39" w:rsidRPr="00FC4B8D">
        <w:rPr>
          <w:color w:val="FF0000"/>
        </w:rPr>
        <w:t>ALIGN</w:t>
      </w:r>
      <w:r>
        <w:t xml:space="preserve">. </w:t>
      </w:r>
    </w:p>
    <w:p w:rsidR="00091D57" w:rsidRDefault="00091D57" w:rsidP="00091D57">
      <w:pPr>
        <w:pStyle w:val="ListParagraph"/>
        <w:numPr>
          <w:ilvl w:val="1"/>
          <w:numId w:val="11"/>
        </w:numPr>
      </w:pPr>
      <w:r>
        <w:t>Same as above with SHIFT.</w:t>
      </w:r>
    </w:p>
    <w:p w:rsidR="00C22565" w:rsidRPr="006145AD" w:rsidRDefault="00C22565" w:rsidP="006145AD">
      <w:pPr>
        <w:ind w:firstLine="0"/>
      </w:pPr>
      <w:r w:rsidRPr="006145AD">
        <w:rPr>
          <w:u w:val="single"/>
        </w:rPr>
        <w:lastRenderedPageBreak/>
        <w:t>Repeated Patterns</w:t>
      </w:r>
    </w:p>
    <w:p w:rsidR="00C22565" w:rsidRDefault="00C22565" w:rsidP="00C22565">
      <w:pPr>
        <w:pStyle w:val="ListParagraph"/>
        <w:numPr>
          <w:ilvl w:val="0"/>
          <w:numId w:val="12"/>
        </w:numPr>
      </w:pPr>
      <w:r>
        <w:t xml:space="preserve">If there are any repeated signals merge. </w:t>
      </w:r>
    </w:p>
    <w:p w:rsidR="00E87A75" w:rsidRDefault="00E87A75" w:rsidP="00E87A75">
      <w:pPr>
        <w:ind w:firstLine="0"/>
      </w:pPr>
    </w:p>
    <w:p w:rsidR="004C12F2" w:rsidRDefault="004C12F2">
      <w:pPr>
        <w:rPr>
          <w:b/>
        </w:rPr>
      </w:pPr>
      <w:r>
        <w:rPr>
          <w:b/>
        </w:rPr>
        <w:br w:type="page"/>
      </w:r>
    </w:p>
    <w:p w:rsidR="00E87A75" w:rsidRPr="00E87A75" w:rsidRDefault="004C12F2" w:rsidP="00E87A75">
      <w:pPr>
        <w:ind w:firstLine="0"/>
        <w:rPr>
          <w:b/>
        </w:rPr>
      </w:pPr>
      <w:r>
        <w:rPr>
          <w:b/>
        </w:rPr>
        <w:lastRenderedPageBreak/>
        <w:t xml:space="preserve">4. </w:t>
      </w:r>
      <w:r w:rsidR="00E87A75" w:rsidRPr="00E87A75">
        <w:rPr>
          <w:b/>
        </w:rPr>
        <w:t>High-Level Behaviors</w:t>
      </w:r>
    </w:p>
    <w:p w:rsidR="00927B00" w:rsidRDefault="00E87A75" w:rsidP="00927B00">
      <w:pPr>
        <w:ind w:firstLine="0"/>
      </w:pPr>
      <w:r>
        <w:t xml:space="preserve">The </w:t>
      </w:r>
      <w:r w:rsidR="00DF630A">
        <w:t>fourth</w:t>
      </w:r>
      <w:r>
        <w:t xml:space="preserve"> layer of the taxonomy looks </w:t>
      </w:r>
      <w:r w:rsidR="00927B00">
        <w:t>one state-at-a-time (context specific) across all six force-moment low-level behaviors to produce high-level behaviors. The high-level behaviors represent human-</w:t>
      </w:r>
      <w:r w:rsidR="003E6681">
        <w:t>apropos</w:t>
      </w:r>
      <w:r w:rsidR="00927B00">
        <w:t xml:space="preserve"> behaviors associated with each stage of the pivot assembly process. Here is a list across states:</w:t>
      </w:r>
    </w:p>
    <w:p w:rsidR="00927B00" w:rsidRDefault="00927B00" w:rsidP="00927B00">
      <w:pPr>
        <w:pStyle w:val="ListParagraph"/>
        <w:numPr>
          <w:ilvl w:val="0"/>
          <w:numId w:val="15"/>
        </w:numPr>
      </w:pPr>
      <w:r>
        <w:t>State 1: Approach</w:t>
      </w:r>
      <w:r w:rsidR="003E6681">
        <w:t xml:space="preserve"> </w:t>
      </w:r>
      <w:r w:rsidR="003E6681">
        <w:tab/>
        <w:t>Y/N</w:t>
      </w:r>
    </w:p>
    <w:p w:rsidR="00927B00" w:rsidRDefault="00927B00" w:rsidP="00927B00">
      <w:pPr>
        <w:pStyle w:val="ListParagraph"/>
        <w:numPr>
          <w:ilvl w:val="0"/>
          <w:numId w:val="15"/>
        </w:numPr>
      </w:pPr>
      <w:r>
        <w:t>State 2: Rotation</w:t>
      </w:r>
      <w:r w:rsidR="003E6681">
        <w:tab/>
        <w:t xml:space="preserve"> Y/N</w:t>
      </w:r>
    </w:p>
    <w:p w:rsidR="00927B00" w:rsidRDefault="00927B00" w:rsidP="00927B00">
      <w:pPr>
        <w:pStyle w:val="ListParagraph"/>
        <w:numPr>
          <w:ilvl w:val="0"/>
          <w:numId w:val="15"/>
        </w:numPr>
      </w:pPr>
      <w:r>
        <w:t>State 3: Alignment</w:t>
      </w:r>
      <w:r w:rsidR="003E6681">
        <w:t xml:space="preserve"> </w:t>
      </w:r>
      <w:r w:rsidR="003E6681">
        <w:tab/>
        <w:t>Y/N</w:t>
      </w:r>
    </w:p>
    <w:p w:rsidR="00927B00" w:rsidRDefault="00927B00" w:rsidP="00927B00">
      <w:pPr>
        <w:pStyle w:val="ListParagraph"/>
        <w:numPr>
          <w:ilvl w:val="0"/>
          <w:numId w:val="15"/>
        </w:numPr>
      </w:pPr>
      <w:r>
        <w:t xml:space="preserve">State 4: Snap </w:t>
      </w:r>
      <w:r w:rsidR="003E6681">
        <w:tab/>
      </w:r>
      <w:r w:rsidR="003E6681">
        <w:tab/>
        <w:t>Y/N</w:t>
      </w:r>
    </w:p>
    <w:p w:rsidR="00927B00" w:rsidRDefault="00927B00" w:rsidP="00927B00">
      <w:pPr>
        <w:pStyle w:val="ListParagraph"/>
        <w:numPr>
          <w:ilvl w:val="0"/>
          <w:numId w:val="15"/>
        </w:numPr>
      </w:pPr>
      <w:r>
        <w:t xml:space="preserve">State 5: </w:t>
      </w:r>
      <w:r w:rsidR="003E6681">
        <w:t xml:space="preserve">Mating </w:t>
      </w:r>
      <w:r w:rsidR="003E6681">
        <w:tab/>
        <w:t>Y/N</w:t>
      </w:r>
    </w:p>
    <w:p w:rsidR="00CE0455" w:rsidRDefault="00745B62" w:rsidP="003E6681">
      <w:pPr>
        <w:ind w:firstLine="0"/>
      </w:pPr>
      <w:r>
        <w:t xml:space="preserve">Each of the high-level behaviors requires a specific combination of low-level behaviors across the different force-elements but not necessarily all of them. The key is that if certain key low-level behaviors are present, the presence of the high-level behavior can be ascertained. </w:t>
      </w:r>
    </w:p>
    <w:p w:rsidR="000B5B17" w:rsidRDefault="00CE0455" w:rsidP="003E6681">
      <w:pPr>
        <w:ind w:firstLine="0"/>
        <w:rPr>
          <w:i/>
        </w:rPr>
      </w:pPr>
      <w:r w:rsidRPr="00CE0455">
        <w:rPr>
          <w:b/>
        </w:rPr>
        <w:t>Note</w:t>
      </w:r>
      <w:r>
        <w:t xml:space="preserve">: </w:t>
      </w:r>
      <w:r w:rsidR="00122931">
        <w:rPr>
          <w:i/>
        </w:rPr>
        <w:t xml:space="preserve">for State 1 </w:t>
      </w:r>
      <w:r w:rsidR="000B5B17">
        <w:rPr>
          <w:i/>
        </w:rPr>
        <w:t xml:space="preserve">. </w:t>
      </w:r>
    </w:p>
    <w:p w:rsidR="001805CC" w:rsidRDefault="000B5B17" w:rsidP="000B5B17">
      <w:pPr>
        <w:ind w:left="720" w:firstLine="0"/>
      </w:pPr>
      <w:r>
        <w:rPr>
          <w:i/>
        </w:rPr>
        <w:t xml:space="preserve">State 1: given </w:t>
      </w:r>
      <w:r w:rsidR="00CE0455" w:rsidRPr="00CE0455">
        <w:rPr>
          <w:i/>
        </w:rPr>
        <w:t>that in State 1 the mating parts do not contact each other, we will not try to interpret this information to determine if the approach proceeds successfully. If, however, a rotation can be ascertained in state 2, then we can safely state that the approach has taken place.</w:t>
      </w:r>
      <w:r w:rsidR="00CE0455">
        <w:t xml:space="preserve"> </w:t>
      </w:r>
    </w:p>
    <w:p w:rsidR="00683535" w:rsidRDefault="00683535" w:rsidP="003E6681">
      <w:pPr>
        <w:ind w:firstLine="0"/>
      </w:pPr>
      <w:r>
        <w:t xml:space="preserve">Here is the list of necessary state-sensitive low-level behavior </w:t>
      </w:r>
      <w:r w:rsidR="00907975">
        <w:t>requirements</w:t>
      </w:r>
      <w:r w:rsidR="00A84E1D">
        <w:t xml:space="preserve">. In other words, if the low-level behaviors are present (or a sequence of them are present) then, we have a higher-level behavior. If not, we have the negative form of the high-level behavior. </w:t>
      </w:r>
    </w:p>
    <w:p w:rsidR="00907975" w:rsidRDefault="00A84E1D" w:rsidP="003E6681">
      <w:pPr>
        <w:ind w:firstLine="0"/>
      </w:pPr>
      <w:r>
        <w:lastRenderedPageBreak/>
        <w:t xml:space="preserve">(Other possible considerations to determine hlBeh: </w:t>
      </w:r>
      <w:r w:rsidR="00907975">
        <w:t>Total number or llbeh’s per state? Duration? Final stage? Single presence of a behavior?</w:t>
      </w:r>
      <w:r>
        <w:t>)</w:t>
      </w:r>
    </w:p>
    <w:p w:rsidR="00683535" w:rsidRDefault="00C973CB" w:rsidP="00C973CB">
      <w:pPr>
        <w:pStyle w:val="ListParagraph"/>
        <w:numPr>
          <w:ilvl w:val="0"/>
          <w:numId w:val="16"/>
        </w:numPr>
      </w:pPr>
      <w:r>
        <w:t xml:space="preserve">Rotation: </w:t>
      </w:r>
    </w:p>
    <w:p w:rsidR="00490086" w:rsidRDefault="00490086" w:rsidP="00C973CB">
      <w:pPr>
        <w:pStyle w:val="ListParagraph"/>
        <w:numPr>
          <w:ilvl w:val="1"/>
          <w:numId w:val="16"/>
        </w:numPr>
      </w:pPr>
      <w:r>
        <w:t>F</w:t>
      </w:r>
      <w:r w:rsidR="000E76B4">
        <w:t>z</w:t>
      </w:r>
      <w:r w:rsidR="00A84E1D">
        <w:t>-&gt; FX (with value not equal to zero)</w:t>
      </w:r>
    </w:p>
    <w:p w:rsidR="00C973CB" w:rsidRDefault="00C973CB" w:rsidP="00C973CB">
      <w:pPr>
        <w:pStyle w:val="ListParagraph"/>
        <w:numPr>
          <w:ilvl w:val="1"/>
          <w:numId w:val="16"/>
        </w:numPr>
      </w:pPr>
      <w:r>
        <w:t xml:space="preserve">Fy -&gt; </w:t>
      </w:r>
      <w:r w:rsidR="00A84E1D">
        <w:t>PL</w:t>
      </w:r>
      <w:r>
        <w:t xml:space="preserve"> </w:t>
      </w:r>
    </w:p>
    <w:p w:rsidR="00C973CB" w:rsidRDefault="00C973CB" w:rsidP="00A84E1D">
      <w:pPr>
        <w:pStyle w:val="ListParagraph"/>
        <w:numPr>
          <w:ilvl w:val="1"/>
          <w:numId w:val="16"/>
        </w:numPr>
      </w:pPr>
      <w:r>
        <w:t xml:space="preserve">Mx -&gt; </w:t>
      </w:r>
      <w:r w:rsidR="00A84E1D">
        <w:t>ALIGN</w:t>
      </w:r>
    </w:p>
    <w:p w:rsidR="00C973CB" w:rsidRDefault="00C973CB" w:rsidP="00C973CB">
      <w:pPr>
        <w:pStyle w:val="ListParagraph"/>
        <w:numPr>
          <w:ilvl w:val="0"/>
          <w:numId w:val="16"/>
        </w:numPr>
      </w:pPr>
      <w:r>
        <w:t>Alignment</w:t>
      </w:r>
    </w:p>
    <w:p w:rsidR="00C973CB" w:rsidRDefault="008B247E" w:rsidP="008B247E">
      <w:pPr>
        <w:pStyle w:val="ListParagraph"/>
        <w:numPr>
          <w:ilvl w:val="1"/>
          <w:numId w:val="16"/>
        </w:numPr>
      </w:pPr>
      <w:r>
        <w:t>AL to show up in all axes (in our present case Fxyz, Mxyz). However, the moment axis corresponding to the direction of motion in which t</w:t>
      </w:r>
      <w:r w:rsidR="006B0C03">
        <w:t>he insertion is taking place (Mz</w:t>
      </w:r>
      <w:r>
        <w:t>) could have j</w:t>
      </w:r>
      <w:r w:rsidR="006B0C03">
        <w:t xml:space="preserve">ust a FX reference or ALIGN-&gt;FX </w:t>
      </w:r>
      <w:r>
        <w:t xml:space="preserve">instead. </w:t>
      </w:r>
    </w:p>
    <w:p w:rsidR="00C973CB" w:rsidRDefault="00C973CB" w:rsidP="00C973CB">
      <w:pPr>
        <w:pStyle w:val="ListParagraph"/>
        <w:numPr>
          <w:ilvl w:val="0"/>
          <w:numId w:val="16"/>
        </w:numPr>
      </w:pPr>
      <w:r>
        <w:t>Snap</w:t>
      </w:r>
    </w:p>
    <w:p w:rsidR="00C973CB" w:rsidRDefault="00C973CB" w:rsidP="00C973CB">
      <w:pPr>
        <w:pStyle w:val="ListParagraph"/>
        <w:numPr>
          <w:ilvl w:val="1"/>
          <w:numId w:val="16"/>
        </w:numPr>
      </w:pPr>
      <w:r>
        <w:t xml:space="preserve">Fz </w:t>
      </w:r>
      <w:r w:rsidR="00344C9E">
        <w:t>–</w:t>
      </w:r>
      <w:r>
        <w:t xml:space="preserve"> </w:t>
      </w:r>
      <w:r w:rsidR="00344C9E">
        <w:t>CT+AL</w:t>
      </w:r>
    </w:p>
    <w:p w:rsidR="00C973CB" w:rsidRDefault="00344C9E" w:rsidP="00276EE9">
      <w:pPr>
        <w:pStyle w:val="ListParagraph"/>
        <w:numPr>
          <w:ilvl w:val="1"/>
          <w:numId w:val="16"/>
        </w:numPr>
      </w:pPr>
      <w:r>
        <w:t>FxFyMxMyMz = ALIGN</w:t>
      </w:r>
      <w:r w:rsidR="001A6EC3">
        <w:t>+FX || FX</w:t>
      </w:r>
    </w:p>
    <w:p w:rsidR="001F2F12" w:rsidRDefault="001F2F12" w:rsidP="001F2F12">
      <w:pPr>
        <w:pStyle w:val="ListParagraph"/>
        <w:numPr>
          <w:ilvl w:val="0"/>
          <w:numId w:val="16"/>
        </w:numPr>
      </w:pPr>
      <w:r>
        <w:t>Mating</w:t>
      </w:r>
    </w:p>
    <w:p w:rsidR="00A1747C" w:rsidRDefault="00A1747C" w:rsidP="00A1747C">
      <w:r>
        <w:t>This layer has a struc</w:t>
      </w:r>
      <w:r w:rsidR="00F802BB">
        <w:t xml:space="preserve"> that lists the low-level behaviors contained in each state for each force axis</w:t>
      </w:r>
    </w:p>
    <w:p w:rsidR="00C949AF" w:rsidRDefault="00F802BB" w:rsidP="00A1747C">
      <w:r>
        <w:t xml:space="preserve">hlbehStruc = { </w:t>
      </w:r>
    </w:p>
    <w:p w:rsidR="00F802BB" w:rsidRDefault="00F802BB" w:rsidP="00C949AF">
      <w:pPr>
        <w:ind w:left="2160" w:firstLine="0"/>
      </w:pPr>
      <w:r>
        <w:t>state</w:t>
      </w:r>
      <w:r w:rsidR="006D6A21">
        <w:t>Lbl</w:t>
      </w:r>
      <w:r>
        <w:t>2{</w:t>
      </w:r>
      <w:r w:rsidR="00C949AF">
        <w:t xml:space="preserve"> </w:t>
      </w:r>
      <w:r>
        <w:t>Fx{} … Mz{}</w:t>
      </w:r>
      <w:r w:rsidR="00C949AF">
        <w:t xml:space="preserve"> </w:t>
      </w:r>
      <w:r>
        <w:t xml:space="preserve">} </w:t>
      </w:r>
      <w:r w:rsidR="00C949AF">
        <w:br/>
      </w:r>
      <w:r>
        <w:t>state</w:t>
      </w:r>
      <w:r w:rsidR="006D6A21">
        <w:t>Lbl</w:t>
      </w:r>
      <w:r>
        <w:t>3{</w:t>
      </w:r>
      <w:r w:rsidRPr="00F802BB">
        <w:t xml:space="preserve"> </w:t>
      </w:r>
      <w:r>
        <w:t>Fx{} … Mz{}</w:t>
      </w:r>
      <w:r w:rsidR="00C949AF">
        <w:t xml:space="preserve"> </w:t>
      </w:r>
      <w:r>
        <w:t xml:space="preserve">} </w:t>
      </w:r>
      <w:r w:rsidR="00C949AF">
        <w:br/>
      </w:r>
      <w:r>
        <w:t>state</w:t>
      </w:r>
      <w:r w:rsidR="006D6A21">
        <w:t>Lbl</w:t>
      </w:r>
      <w:r>
        <w:t>4{</w:t>
      </w:r>
      <w:r w:rsidRPr="00F802BB">
        <w:t xml:space="preserve"> </w:t>
      </w:r>
      <w:r>
        <w:t>Fx{} … Mz{}</w:t>
      </w:r>
      <w:r w:rsidR="006D6A21">
        <w:t xml:space="preserve"> </w:t>
      </w:r>
      <w:r>
        <w:t>}</w:t>
      </w:r>
      <w:r w:rsidR="00C949AF">
        <w:t xml:space="preserve"> </w:t>
      </w:r>
    </w:p>
    <w:p w:rsidR="00C949AF" w:rsidRDefault="00C949AF" w:rsidP="00C949AF">
      <w:pPr>
        <w:ind w:left="1440" w:firstLine="0"/>
      </w:pPr>
      <w:r>
        <w:lastRenderedPageBreak/>
        <w:t>}</w:t>
      </w:r>
    </w:p>
    <w:sectPr w:rsidR="00C949AF" w:rsidSect="00E87A75">
      <w:pgSz w:w="15840" w:h="12240" w:orient="landscape"/>
      <w:pgMar w:top="900" w:right="1440" w:bottom="117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0DA3" w:rsidRDefault="001E0DA3" w:rsidP="00CC4C41">
      <w:pPr>
        <w:spacing w:after="0" w:line="240" w:lineRule="auto"/>
      </w:pPr>
      <w:r>
        <w:separator/>
      </w:r>
    </w:p>
  </w:endnote>
  <w:endnote w:type="continuationSeparator" w:id="0">
    <w:p w:rsidR="001E0DA3" w:rsidRDefault="001E0DA3" w:rsidP="00CC4C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notTrueType/>
    <w:pitch w:val="variable"/>
    <w:sig w:usb0="00000000" w:usb1="10000000" w:usb2="00000000" w:usb3="00000000" w:csb0="80000000" w:csb1="00000000"/>
  </w:font>
  <w:font w:name="Rockwell">
    <w:altName w:val="Gentium"/>
    <w:charset w:val="00"/>
    <w:family w:val="roman"/>
    <w:pitch w:val="variable"/>
    <w:sig w:usb0="00000001" w:usb1="00000000" w:usb2="00000000" w:usb3="00000000" w:csb0="00000003" w:csb1="00000000"/>
  </w:font>
  <w:font w:name="FZYaoTi">
    <w:altName w:val="SimSun"/>
    <w:panose1 w:val="00000000000000000000"/>
    <w:charset w:val="86"/>
    <w:family w:val="roman"/>
    <w:notTrueType/>
    <w:pitch w:val="default"/>
    <w:sig w:usb0="00000000" w:usb1="080E0000" w:usb2="00000010" w:usb3="00000000" w:csb0="00040000" w:csb1="00000000"/>
  </w:font>
  <w:font w:name="Tahoma">
    <w:panose1 w:val="020B0604030504040204"/>
    <w:charset w:val="00"/>
    <w:family w:val="swiss"/>
    <w:pitch w:val="variable"/>
    <w:sig w:usb0="800002EF" w:usb1="4000205A" w:usb2="00000000" w:usb3="00000000" w:csb0="00000017"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0DA3" w:rsidRDefault="001E0DA3" w:rsidP="00CC4C41">
      <w:pPr>
        <w:spacing w:after="0" w:line="240" w:lineRule="auto"/>
      </w:pPr>
      <w:r>
        <w:separator/>
      </w:r>
    </w:p>
  </w:footnote>
  <w:footnote w:type="continuationSeparator" w:id="0">
    <w:p w:rsidR="001E0DA3" w:rsidRDefault="001E0DA3" w:rsidP="00CC4C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90459"/>
    <w:multiLevelType w:val="hybridMultilevel"/>
    <w:tmpl w:val="078010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E358D1"/>
    <w:multiLevelType w:val="hybridMultilevel"/>
    <w:tmpl w:val="27148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BF0EBF"/>
    <w:multiLevelType w:val="hybridMultilevel"/>
    <w:tmpl w:val="97787E7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256CD5"/>
    <w:multiLevelType w:val="hybridMultilevel"/>
    <w:tmpl w:val="FE0A7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597478"/>
    <w:multiLevelType w:val="hybridMultilevel"/>
    <w:tmpl w:val="EC8423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530EAF"/>
    <w:multiLevelType w:val="hybridMultilevel"/>
    <w:tmpl w:val="97787E7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B36773"/>
    <w:multiLevelType w:val="hybridMultilevel"/>
    <w:tmpl w:val="CA72F5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590986"/>
    <w:multiLevelType w:val="hybridMultilevel"/>
    <w:tmpl w:val="0436C4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065EEE"/>
    <w:multiLevelType w:val="hybridMultilevel"/>
    <w:tmpl w:val="540CD484"/>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9">
    <w:nsid w:val="2C82280A"/>
    <w:multiLevelType w:val="hybridMultilevel"/>
    <w:tmpl w:val="91E0A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004C3F"/>
    <w:multiLevelType w:val="hybridMultilevel"/>
    <w:tmpl w:val="C47AFB3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41867F04"/>
    <w:multiLevelType w:val="hybridMultilevel"/>
    <w:tmpl w:val="252EC2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AF148A"/>
    <w:multiLevelType w:val="hybridMultilevel"/>
    <w:tmpl w:val="467A19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73938C5"/>
    <w:multiLevelType w:val="hybridMultilevel"/>
    <w:tmpl w:val="0C3465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3D50088"/>
    <w:multiLevelType w:val="hybridMultilevel"/>
    <w:tmpl w:val="FC90B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E21766"/>
    <w:multiLevelType w:val="hybridMultilevel"/>
    <w:tmpl w:val="D786D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8"/>
  </w:num>
  <w:num w:numId="4">
    <w:abstractNumId w:val="11"/>
  </w:num>
  <w:num w:numId="5">
    <w:abstractNumId w:val="10"/>
  </w:num>
  <w:num w:numId="6">
    <w:abstractNumId w:val="6"/>
  </w:num>
  <w:num w:numId="7">
    <w:abstractNumId w:val="2"/>
  </w:num>
  <w:num w:numId="8">
    <w:abstractNumId w:val="5"/>
  </w:num>
  <w:num w:numId="9">
    <w:abstractNumId w:val="1"/>
  </w:num>
  <w:num w:numId="10">
    <w:abstractNumId w:val="9"/>
  </w:num>
  <w:num w:numId="11">
    <w:abstractNumId w:val="4"/>
  </w:num>
  <w:num w:numId="12">
    <w:abstractNumId w:val="7"/>
  </w:num>
  <w:num w:numId="13">
    <w:abstractNumId w:val="3"/>
  </w:num>
  <w:num w:numId="14">
    <w:abstractNumId w:val="0"/>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84A17"/>
    <w:rsid w:val="000030CC"/>
    <w:rsid w:val="00016679"/>
    <w:rsid w:val="00026E60"/>
    <w:rsid w:val="00044FB6"/>
    <w:rsid w:val="00080099"/>
    <w:rsid w:val="00087D26"/>
    <w:rsid w:val="00091D57"/>
    <w:rsid w:val="000B5B17"/>
    <w:rsid w:val="000C5180"/>
    <w:rsid w:val="000E5BD8"/>
    <w:rsid w:val="000E76B4"/>
    <w:rsid w:val="001110A6"/>
    <w:rsid w:val="00122931"/>
    <w:rsid w:val="00136652"/>
    <w:rsid w:val="001573D3"/>
    <w:rsid w:val="001805CC"/>
    <w:rsid w:val="001913FC"/>
    <w:rsid w:val="001A6EC3"/>
    <w:rsid w:val="001E0DA3"/>
    <w:rsid w:val="001F2F12"/>
    <w:rsid w:val="00203F4C"/>
    <w:rsid w:val="00210978"/>
    <w:rsid w:val="0023192E"/>
    <w:rsid w:val="00253D79"/>
    <w:rsid w:val="002731E4"/>
    <w:rsid w:val="00276EE9"/>
    <w:rsid w:val="00286C7B"/>
    <w:rsid w:val="0028768E"/>
    <w:rsid w:val="0029431B"/>
    <w:rsid w:val="00295651"/>
    <w:rsid w:val="002A52A2"/>
    <w:rsid w:val="002A6BE6"/>
    <w:rsid w:val="002B0C28"/>
    <w:rsid w:val="002C2641"/>
    <w:rsid w:val="002C42B2"/>
    <w:rsid w:val="002D3DF8"/>
    <w:rsid w:val="002D443A"/>
    <w:rsid w:val="002E417D"/>
    <w:rsid w:val="002E5DAE"/>
    <w:rsid w:val="003272B6"/>
    <w:rsid w:val="003307A4"/>
    <w:rsid w:val="003334E3"/>
    <w:rsid w:val="00342112"/>
    <w:rsid w:val="00344818"/>
    <w:rsid w:val="00344C9E"/>
    <w:rsid w:val="00352235"/>
    <w:rsid w:val="003737B4"/>
    <w:rsid w:val="00380423"/>
    <w:rsid w:val="00380476"/>
    <w:rsid w:val="003837E6"/>
    <w:rsid w:val="003B2289"/>
    <w:rsid w:val="003B5E08"/>
    <w:rsid w:val="003D3020"/>
    <w:rsid w:val="003E6681"/>
    <w:rsid w:val="004253C3"/>
    <w:rsid w:val="004351FF"/>
    <w:rsid w:val="00462631"/>
    <w:rsid w:val="004674AE"/>
    <w:rsid w:val="00490086"/>
    <w:rsid w:val="004A0F1E"/>
    <w:rsid w:val="004C12F2"/>
    <w:rsid w:val="004C58F9"/>
    <w:rsid w:val="004C7DC1"/>
    <w:rsid w:val="004D7CEF"/>
    <w:rsid w:val="004E523F"/>
    <w:rsid w:val="004E72BC"/>
    <w:rsid w:val="004F1FE3"/>
    <w:rsid w:val="004F751B"/>
    <w:rsid w:val="00502597"/>
    <w:rsid w:val="005040EC"/>
    <w:rsid w:val="00511343"/>
    <w:rsid w:val="005223A1"/>
    <w:rsid w:val="00526153"/>
    <w:rsid w:val="00543249"/>
    <w:rsid w:val="00543F39"/>
    <w:rsid w:val="00544091"/>
    <w:rsid w:val="00597594"/>
    <w:rsid w:val="005A327E"/>
    <w:rsid w:val="005B4032"/>
    <w:rsid w:val="005C3EB5"/>
    <w:rsid w:val="005C4BB9"/>
    <w:rsid w:val="005E04E9"/>
    <w:rsid w:val="005E20D2"/>
    <w:rsid w:val="005F486F"/>
    <w:rsid w:val="005F5FF2"/>
    <w:rsid w:val="006004AD"/>
    <w:rsid w:val="00603BDC"/>
    <w:rsid w:val="00606F05"/>
    <w:rsid w:val="00612C9B"/>
    <w:rsid w:val="006145AD"/>
    <w:rsid w:val="00622206"/>
    <w:rsid w:val="00640E43"/>
    <w:rsid w:val="00683535"/>
    <w:rsid w:val="00683CBD"/>
    <w:rsid w:val="006A21B4"/>
    <w:rsid w:val="006A36DE"/>
    <w:rsid w:val="006A7524"/>
    <w:rsid w:val="006B060B"/>
    <w:rsid w:val="006B0C03"/>
    <w:rsid w:val="006C325D"/>
    <w:rsid w:val="006D0A7D"/>
    <w:rsid w:val="006D4ABC"/>
    <w:rsid w:val="006D53A0"/>
    <w:rsid w:val="006D573C"/>
    <w:rsid w:val="006D6A21"/>
    <w:rsid w:val="006E6F22"/>
    <w:rsid w:val="006E7650"/>
    <w:rsid w:val="006F410A"/>
    <w:rsid w:val="006F5DD0"/>
    <w:rsid w:val="00711425"/>
    <w:rsid w:val="00723474"/>
    <w:rsid w:val="00723D6C"/>
    <w:rsid w:val="007315A0"/>
    <w:rsid w:val="00745B62"/>
    <w:rsid w:val="00756A75"/>
    <w:rsid w:val="00762346"/>
    <w:rsid w:val="00772045"/>
    <w:rsid w:val="00777915"/>
    <w:rsid w:val="007C1B94"/>
    <w:rsid w:val="007E5587"/>
    <w:rsid w:val="00817D23"/>
    <w:rsid w:val="00847A84"/>
    <w:rsid w:val="00850E9B"/>
    <w:rsid w:val="00892E28"/>
    <w:rsid w:val="00893A39"/>
    <w:rsid w:val="008B20A8"/>
    <w:rsid w:val="008B247E"/>
    <w:rsid w:val="008C7A69"/>
    <w:rsid w:val="008D6CBF"/>
    <w:rsid w:val="008D73DF"/>
    <w:rsid w:val="008E19E5"/>
    <w:rsid w:val="00903073"/>
    <w:rsid w:val="0090554B"/>
    <w:rsid w:val="00905A0C"/>
    <w:rsid w:val="00907975"/>
    <w:rsid w:val="009144F7"/>
    <w:rsid w:val="00927B00"/>
    <w:rsid w:val="00931F78"/>
    <w:rsid w:val="0095172A"/>
    <w:rsid w:val="009546D8"/>
    <w:rsid w:val="00957BD7"/>
    <w:rsid w:val="009634E4"/>
    <w:rsid w:val="00974346"/>
    <w:rsid w:val="009C40FC"/>
    <w:rsid w:val="009D05FC"/>
    <w:rsid w:val="00A1747C"/>
    <w:rsid w:val="00A2295E"/>
    <w:rsid w:val="00A36215"/>
    <w:rsid w:val="00A37387"/>
    <w:rsid w:val="00A46C1F"/>
    <w:rsid w:val="00A542B8"/>
    <w:rsid w:val="00A6487A"/>
    <w:rsid w:val="00A7183B"/>
    <w:rsid w:val="00A809BB"/>
    <w:rsid w:val="00A84A17"/>
    <w:rsid w:val="00A84E1D"/>
    <w:rsid w:val="00A94CC8"/>
    <w:rsid w:val="00AC6393"/>
    <w:rsid w:val="00AD6BBA"/>
    <w:rsid w:val="00AF56F0"/>
    <w:rsid w:val="00B21FFC"/>
    <w:rsid w:val="00B2678C"/>
    <w:rsid w:val="00B274D1"/>
    <w:rsid w:val="00B517A0"/>
    <w:rsid w:val="00B71590"/>
    <w:rsid w:val="00B7785D"/>
    <w:rsid w:val="00BB3952"/>
    <w:rsid w:val="00BE1689"/>
    <w:rsid w:val="00BF105F"/>
    <w:rsid w:val="00C061F8"/>
    <w:rsid w:val="00C10879"/>
    <w:rsid w:val="00C22565"/>
    <w:rsid w:val="00C4087F"/>
    <w:rsid w:val="00C53A9A"/>
    <w:rsid w:val="00C75EA1"/>
    <w:rsid w:val="00C76BF8"/>
    <w:rsid w:val="00C8214D"/>
    <w:rsid w:val="00C949AF"/>
    <w:rsid w:val="00C973CB"/>
    <w:rsid w:val="00CB74FD"/>
    <w:rsid w:val="00CC4C41"/>
    <w:rsid w:val="00CD1C17"/>
    <w:rsid w:val="00CD46C4"/>
    <w:rsid w:val="00CD555F"/>
    <w:rsid w:val="00CE0455"/>
    <w:rsid w:val="00CE1505"/>
    <w:rsid w:val="00D33EAD"/>
    <w:rsid w:val="00D75636"/>
    <w:rsid w:val="00DC075A"/>
    <w:rsid w:val="00DC1029"/>
    <w:rsid w:val="00DF630A"/>
    <w:rsid w:val="00E15530"/>
    <w:rsid w:val="00E44AA9"/>
    <w:rsid w:val="00E46CDB"/>
    <w:rsid w:val="00E627BA"/>
    <w:rsid w:val="00E640B8"/>
    <w:rsid w:val="00E71504"/>
    <w:rsid w:val="00E715A5"/>
    <w:rsid w:val="00E72714"/>
    <w:rsid w:val="00E87A75"/>
    <w:rsid w:val="00E9013A"/>
    <w:rsid w:val="00EA07E6"/>
    <w:rsid w:val="00EA1EC7"/>
    <w:rsid w:val="00ED000C"/>
    <w:rsid w:val="00F467A2"/>
    <w:rsid w:val="00F5321B"/>
    <w:rsid w:val="00F55945"/>
    <w:rsid w:val="00F66BD0"/>
    <w:rsid w:val="00F76D8B"/>
    <w:rsid w:val="00F802BB"/>
    <w:rsid w:val="00FB70AE"/>
    <w:rsid w:val="00FC4B8D"/>
    <w:rsid w:val="00FD51A9"/>
    <w:rsid w:val="00FD5F68"/>
    <w:rsid w:val="00FE5870"/>
    <w:rsid w:val="00FF6605"/>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rules v:ext="edit">
        <o:r id="V:Rule1" type="connector" idref="#_x0000_s1034"/>
        <o:r id="V:Rule2" type="connector" idref="#_x0000_s1037"/>
        <o:r id="V:Rule3" type="connector" idref="#_x0000_s103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A75"/>
  </w:style>
  <w:style w:type="paragraph" w:styleId="Heading1">
    <w:name w:val="heading 1"/>
    <w:basedOn w:val="Normal"/>
    <w:next w:val="Normal"/>
    <w:link w:val="Heading1Char"/>
    <w:uiPriority w:val="9"/>
    <w:qFormat/>
    <w:rsid w:val="00756A75"/>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756A75"/>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756A75"/>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756A75"/>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756A75"/>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756A75"/>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756A75"/>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756A75"/>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756A75"/>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A75"/>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756A75"/>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756A75"/>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756A75"/>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756A75"/>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756A7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756A75"/>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756A75"/>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756A75"/>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756A75"/>
    <w:rPr>
      <w:b/>
      <w:bCs/>
      <w:sz w:val="18"/>
      <w:szCs w:val="18"/>
    </w:rPr>
  </w:style>
  <w:style w:type="paragraph" w:styleId="Title">
    <w:name w:val="Title"/>
    <w:basedOn w:val="Normal"/>
    <w:next w:val="Normal"/>
    <w:link w:val="TitleChar"/>
    <w:uiPriority w:val="10"/>
    <w:qFormat/>
    <w:rsid w:val="00756A75"/>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756A75"/>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756A75"/>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756A75"/>
    <w:rPr>
      <w:i/>
      <w:iCs/>
      <w:color w:val="808080" w:themeColor="text1" w:themeTint="7F"/>
      <w:spacing w:val="10"/>
      <w:sz w:val="24"/>
      <w:szCs w:val="24"/>
    </w:rPr>
  </w:style>
  <w:style w:type="character" w:styleId="Strong">
    <w:name w:val="Strong"/>
    <w:basedOn w:val="DefaultParagraphFont"/>
    <w:uiPriority w:val="22"/>
    <w:qFormat/>
    <w:rsid w:val="00756A75"/>
    <w:rPr>
      <w:b/>
      <w:bCs/>
      <w:spacing w:val="0"/>
    </w:rPr>
  </w:style>
  <w:style w:type="character" w:styleId="Emphasis">
    <w:name w:val="Emphasis"/>
    <w:uiPriority w:val="20"/>
    <w:qFormat/>
    <w:rsid w:val="00756A75"/>
    <w:rPr>
      <w:b/>
      <w:bCs/>
      <w:i/>
      <w:iCs/>
      <w:color w:val="auto"/>
    </w:rPr>
  </w:style>
  <w:style w:type="paragraph" w:styleId="NoSpacing">
    <w:name w:val="No Spacing"/>
    <w:basedOn w:val="Normal"/>
    <w:uiPriority w:val="1"/>
    <w:qFormat/>
    <w:rsid w:val="00756A75"/>
    <w:pPr>
      <w:spacing w:after="0" w:line="240" w:lineRule="auto"/>
      <w:ind w:firstLine="0"/>
    </w:pPr>
  </w:style>
  <w:style w:type="paragraph" w:styleId="ListParagraph">
    <w:name w:val="List Paragraph"/>
    <w:basedOn w:val="Normal"/>
    <w:uiPriority w:val="34"/>
    <w:qFormat/>
    <w:rsid w:val="00756A75"/>
    <w:pPr>
      <w:ind w:left="720"/>
      <w:contextualSpacing/>
    </w:pPr>
  </w:style>
  <w:style w:type="paragraph" w:styleId="Quote">
    <w:name w:val="Quote"/>
    <w:basedOn w:val="Normal"/>
    <w:next w:val="Normal"/>
    <w:link w:val="QuoteChar"/>
    <w:uiPriority w:val="29"/>
    <w:qFormat/>
    <w:rsid w:val="00756A75"/>
    <w:rPr>
      <w:color w:val="5A5A5A" w:themeColor="text1" w:themeTint="A5"/>
    </w:rPr>
  </w:style>
  <w:style w:type="character" w:customStyle="1" w:styleId="QuoteChar">
    <w:name w:val="Quote Char"/>
    <w:basedOn w:val="DefaultParagraphFont"/>
    <w:link w:val="Quote"/>
    <w:uiPriority w:val="29"/>
    <w:rsid w:val="00756A75"/>
    <w:rPr>
      <w:rFonts w:asciiTheme="minorHAnsi"/>
      <w:color w:val="5A5A5A" w:themeColor="text1" w:themeTint="A5"/>
    </w:rPr>
  </w:style>
  <w:style w:type="paragraph" w:styleId="IntenseQuote">
    <w:name w:val="Intense Quote"/>
    <w:basedOn w:val="Normal"/>
    <w:next w:val="Normal"/>
    <w:link w:val="IntenseQuoteChar"/>
    <w:uiPriority w:val="30"/>
    <w:qFormat/>
    <w:rsid w:val="00756A75"/>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756A75"/>
    <w:rPr>
      <w:rFonts w:asciiTheme="majorHAnsi" w:eastAsiaTheme="majorEastAsia" w:hAnsiTheme="majorHAnsi" w:cstheme="majorBidi"/>
      <w:i/>
      <w:iCs/>
      <w:sz w:val="20"/>
      <w:szCs w:val="20"/>
    </w:rPr>
  </w:style>
  <w:style w:type="character" w:styleId="SubtleEmphasis">
    <w:name w:val="Subtle Emphasis"/>
    <w:uiPriority w:val="19"/>
    <w:qFormat/>
    <w:rsid w:val="00756A75"/>
    <w:rPr>
      <w:i/>
      <w:iCs/>
      <w:color w:val="5A5A5A" w:themeColor="text1" w:themeTint="A5"/>
    </w:rPr>
  </w:style>
  <w:style w:type="character" w:styleId="IntenseEmphasis">
    <w:name w:val="Intense Emphasis"/>
    <w:uiPriority w:val="21"/>
    <w:qFormat/>
    <w:rsid w:val="00756A75"/>
    <w:rPr>
      <w:b/>
      <w:bCs/>
      <w:i/>
      <w:iCs/>
      <w:color w:val="auto"/>
      <w:u w:val="single"/>
    </w:rPr>
  </w:style>
  <w:style w:type="character" w:styleId="SubtleReference">
    <w:name w:val="Subtle Reference"/>
    <w:uiPriority w:val="31"/>
    <w:qFormat/>
    <w:rsid w:val="00756A75"/>
    <w:rPr>
      <w:smallCaps/>
    </w:rPr>
  </w:style>
  <w:style w:type="character" w:styleId="IntenseReference">
    <w:name w:val="Intense Reference"/>
    <w:uiPriority w:val="32"/>
    <w:qFormat/>
    <w:rsid w:val="00756A75"/>
    <w:rPr>
      <w:b/>
      <w:bCs/>
      <w:smallCaps/>
      <w:color w:val="auto"/>
    </w:rPr>
  </w:style>
  <w:style w:type="character" w:styleId="BookTitle">
    <w:name w:val="Book Title"/>
    <w:uiPriority w:val="33"/>
    <w:qFormat/>
    <w:rsid w:val="00756A75"/>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756A75"/>
    <w:pPr>
      <w:outlineLvl w:val="9"/>
    </w:pPr>
  </w:style>
  <w:style w:type="paragraph" w:styleId="BalloonText">
    <w:name w:val="Balloon Text"/>
    <w:basedOn w:val="Normal"/>
    <w:link w:val="BalloonTextChar"/>
    <w:uiPriority w:val="99"/>
    <w:semiHidden/>
    <w:unhideWhenUsed/>
    <w:rsid w:val="00A84A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A17"/>
    <w:rPr>
      <w:rFonts w:ascii="Tahoma" w:hAnsi="Tahoma" w:cs="Tahoma"/>
      <w:sz w:val="16"/>
      <w:szCs w:val="16"/>
    </w:rPr>
  </w:style>
  <w:style w:type="paragraph" w:styleId="Header">
    <w:name w:val="header"/>
    <w:basedOn w:val="Normal"/>
    <w:link w:val="HeaderChar"/>
    <w:uiPriority w:val="99"/>
    <w:semiHidden/>
    <w:unhideWhenUsed/>
    <w:rsid w:val="00CC4C41"/>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CC4C41"/>
  </w:style>
  <w:style w:type="paragraph" w:styleId="Footer">
    <w:name w:val="footer"/>
    <w:basedOn w:val="Normal"/>
    <w:link w:val="FooterChar"/>
    <w:uiPriority w:val="99"/>
    <w:semiHidden/>
    <w:unhideWhenUsed/>
    <w:rsid w:val="00CC4C41"/>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CC4C4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3950374">
      <w:bodyDiv w:val="1"/>
      <w:marLeft w:val="0"/>
      <w:marRight w:val="0"/>
      <w:marTop w:val="0"/>
      <w:marBottom w:val="0"/>
      <w:divBdr>
        <w:top w:val="none" w:sz="0" w:space="0" w:color="auto"/>
        <w:left w:val="none" w:sz="0" w:space="0" w:color="auto"/>
        <w:bottom w:val="none" w:sz="0" w:space="0" w:color="auto"/>
        <w:right w:val="none" w:sz="0" w:space="0" w:color="auto"/>
      </w:divBdr>
      <w:divsChild>
        <w:div w:id="79410705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56B0C9B-E0D1-4BEE-9D9D-BE400573470F}" type="doc">
      <dgm:prSet loTypeId="urn:microsoft.com/office/officeart/2005/8/layout/hierarchy6" loCatId="hierarchy" qsTypeId="urn:microsoft.com/office/officeart/2005/8/quickstyle/simple1" qsCatId="simple" csTypeId="urn:microsoft.com/office/officeart/2005/8/colors/accent3_2" csCatId="accent3" phldr="1"/>
      <dgm:spPr/>
      <dgm:t>
        <a:bodyPr/>
        <a:lstStyle/>
        <a:p>
          <a:endParaRPr lang="en-US"/>
        </a:p>
      </dgm:t>
    </dgm:pt>
    <dgm:pt modelId="{B480F9D8-11BB-4E01-BCA8-8B346902A250}">
      <dgm:prSet phldrT="[Text]"/>
      <dgm:spPr/>
      <dgm:t>
        <a:bodyPr/>
        <a:lstStyle/>
        <a:p>
          <a:r>
            <a:rPr lang="en-US"/>
            <a:t>Insertion</a:t>
          </a:r>
        </a:p>
      </dgm:t>
    </dgm:pt>
    <dgm:pt modelId="{24D18B16-69A8-4EE6-8F6E-4C11679CB3D2}" type="parTrans" cxnId="{321EE562-2D50-4FF4-BACF-4FD2C2C56798}">
      <dgm:prSet/>
      <dgm:spPr/>
      <dgm:t>
        <a:bodyPr/>
        <a:lstStyle/>
        <a:p>
          <a:endParaRPr lang="en-US"/>
        </a:p>
      </dgm:t>
    </dgm:pt>
    <dgm:pt modelId="{59DE5734-B13A-4DDB-9169-BF93F0E35F83}" type="sibTrans" cxnId="{321EE562-2D50-4FF4-BACF-4FD2C2C56798}">
      <dgm:prSet/>
      <dgm:spPr/>
      <dgm:t>
        <a:bodyPr/>
        <a:lstStyle/>
        <a:p>
          <a:endParaRPr lang="en-US"/>
        </a:p>
      </dgm:t>
    </dgm:pt>
    <dgm:pt modelId="{B4AAA91F-4CC1-44D5-A7E6-934761B51A33}">
      <dgm:prSet phldrT="[Text]"/>
      <dgm:spPr/>
      <dgm:t>
        <a:bodyPr/>
        <a:lstStyle/>
        <a:p>
          <a:r>
            <a:rPr lang="en-US"/>
            <a:t>Pushing</a:t>
          </a:r>
        </a:p>
      </dgm:t>
    </dgm:pt>
    <dgm:pt modelId="{3963F09A-4011-4742-8135-CAED400D739F}" type="parTrans" cxnId="{D4AFAAD3-7BC6-47B1-B33C-3C7297F1370E}">
      <dgm:prSet/>
      <dgm:spPr/>
      <dgm:t>
        <a:bodyPr/>
        <a:lstStyle/>
        <a:p>
          <a:endParaRPr lang="en-US"/>
        </a:p>
      </dgm:t>
    </dgm:pt>
    <dgm:pt modelId="{89C002E3-A546-43B3-A085-098FE6FAFAF0}" type="sibTrans" cxnId="{D4AFAAD3-7BC6-47B1-B33C-3C7297F1370E}">
      <dgm:prSet/>
      <dgm:spPr/>
      <dgm:t>
        <a:bodyPr/>
        <a:lstStyle/>
        <a:p>
          <a:endParaRPr lang="en-US"/>
        </a:p>
      </dgm:t>
    </dgm:pt>
    <dgm:pt modelId="{DF8F2AE3-1EC1-4ADE-A90C-ECBCE0BB84B3}">
      <dgm:prSet phldrT="[Text]"/>
      <dgm:spPr/>
      <dgm:t>
        <a:bodyPr/>
        <a:lstStyle/>
        <a:p>
          <a:r>
            <a:rPr lang="en-US"/>
            <a:t>Large Fz Impulse</a:t>
          </a:r>
        </a:p>
      </dgm:t>
    </dgm:pt>
    <dgm:pt modelId="{F21262DA-6987-4F4C-9F51-C0410802FB75}" type="parTrans" cxnId="{21E55F0D-E930-496E-B562-333BB9805B48}">
      <dgm:prSet/>
      <dgm:spPr/>
      <dgm:t>
        <a:bodyPr/>
        <a:lstStyle/>
        <a:p>
          <a:endParaRPr lang="en-US"/>
        </a:p>
      </dgm:t>
    </dgm:pt>
    <dgm:pt modelId="{7FB0A177-39DB-47C5-945F-8D2B4F6DFBCF}" type="sibTrans" cxnId="{21E55F0D-E930-496E-B562-333BB9805B48}">
      <dgm:prSet/>
      <dgm:spPr/>
      <dgm:t>
        <a:bodyPr/>
        <a:lstStyle/>
        <a:p>
          <a:endParaRPr lang="en-US"/>
        </a:p>
      </dgm:t>
    </dgm:pt>
    <dgm:pt modelId="{2C445F78-DCBD-49C2-B794-68A6DC612241}">
      <dgm:prSet phldrT="[Text]"/>
      <dgm:spPr/>
      <dgm:t>
        <a:bodyPr/>
        <a:lstStyle/>
        <a:p>
          <a:r>
            <a:rPr lang="en-US"/>
            <a:t>Constant Fz</a:t>
          </a:r>
        </a:p>
      </dgm:t>
    </dgm:pt>
    <dgm:pt modelId="{10365E1C-9867-4206-B729-FBC8D229F21F}" type="parTrans" cxnId="{5E5257F9-1524-4C71-BD04-0C376010B8E4}">
      <dgm:prSet/>
      <dgm:spPr/>
      <dgm:t>
        <a:bodyPr/>
        <a:lstStyle/>
        <a:p>
          <a:endParaRPr lang="en-US"/>
        </a:p>
      </dgm:t>
    </dgm:pt>
    <dgm:pt modelId="{4649EBEB-28DE-4E41-B7AE-77DE369B0A2B}" type="sibTrans" cxnId="{5E5257F9-1524-4C71-BD04-0C376010B8E4}">
      <dgm:prSet/>
      <dgm:spPr/>
      <dgm:t>
        <a:bodyPr/>
        <a:lstStyle/>
        <a:p>
          <a:endParaRPr lang="en-US"/>
        </a:p>
      </dgm:t>
    </dgm:pt>
    <dgm:pt modelId="{3A662FBA-5660-4697-8E28-AC04A48A1D43}">
      <dgm:prSet phldrT="[Text]"/>
      <dgm:spPr/>
      <dgm:t>
        <a:bodyPr/>
        <a:lstStyle/>
        <a:p>
          <a:r>
            <a:rPr lang="en-US"/>
            <a:t>Aligning</a:t>
          </a:r>
        </a:p>
      </dgm:t>
    </dgm:pt>
    <dgm:pt modelId="{9CBC7C09-14A3-42AD-A287-4C6406C0041C}" type="parTrans" cxnId="{A397D512-EFF4-4E11-AC3F-AEDCAFECC24C}">
      <dgm:prSet/>
      <dgm:spPr/>
      <dgm:t>
        <a:bodyPr/>
        <a:lstStyle/>
        <a:p>
          <a:endParaRPr lang="en-US"/>
        </a:p>
      </dgm:t>
    </dgm:pt>
    <dgm:pt modelId="{CF8BE245-9C30-48D7-9013-0F8E73956B5C}" type="sibTrans" cxnId="{A397D512-EFF4-4E11-AC3F-AEDCAFECC24C}">
      <dgm:prSet/>
      <dgm:spPr/>
      <dgm:t>
        <a:bodyPr/>
        <a:lstStyle/>
        <a:p>
          <a:endParaRPr lang="en-US"/>
        </a:p>
      </dgm:t>
    </dgm:pt>
    <dgm:pt modelId="{038626DA-107C-4C69-854C-7447333D83D4}">
      <dgm:prSet phldrT="[Text]"/>
      <dgm:spPr/>
      <dgm:t>
        <a:bodyPr/>
        <a:lstStyle/>
        <a:p>
          <a:r>
            <a:rPr lang="en-US"/>
            <a:t>Dec FxyMxyz</a:t>
          </a:r>
        </a:p>
      </dgm:t>
    </dgm:pt>
    <dgm:pt modelId="{5C05FF66-D7F4-414A-9E69-B0F2A081F996}" type="parTrans" cxnId="{3116C214-6128-48E6-B689-CDB94DBBBF58}">
      <dgm:prSet/>
      <dgm:spPr/>
      <dgm:t>
        <a:bodyPr/>
        <a:lstStyle/>
        <a:p>
          <a:endParaRPr lang="en-US"/>
        </a:p>
      </dgm:t>
    </dgm:pt>
    <dgm:pt modelId="{7D480481-1AD1-4213-BF56-9F9CCA940C60}" type="sibTrans" cxnId="{3116C214-6128-48E6-B689-CDB94DBBBF58}">
      <dgm:prSet/>
      <dgm:spPr/>
      <dgm:t>
        <a:bodyPr/>
        <a:lstStyle/>
        <a:p>
          <a:endParaRPr lang="en-US"/>
        </a:p>
      </dgm:t>
    </dgm:pt>
    <dgm:pt modelId="{02524FE9-1265-4EB3-B444-796E0E529F27}">
      <dgm:prSet phldrT="[Text]"/>
      <dgm:spPr/>
      <dgm:t>
        <a:bodyPr/>
        <a:lstStyle/>
        <a:p>
          <a:r>
            <a:rPr lang="en-US"/>
            <a:t>LL Behaviors</a:t>
          </a:r>
        </a:p>
      </dgm:t>
    </dgm:pt>
    <dgm:pt modelId="{1826117A-F4AB-4864-9EAD-BDBAD67F47EB}" type="parTrans" cxnId="{D903201B-6D2A-4ADE-BCE2-7FFD21D25D58}">
      <dgm:prSet/>
      <dgm:spPr/>
      <dgm:t>
        <a:bodyPr/>
        <a:lstStyle/>
        <a:p>
          <a:endParaRPr lang="en-US"/>
        </a:p>
      </dgm:t>
    </dgm:pt>
    <dgm:pt modelId="{A5C3E0E4-6096-4ACA-B9FB-0989A725EE03}" type="sibTrans" cxnId="{D903201B-6D2A-4ADE-BCE2-7FFD21D25D58}">
      <dgm:prSet/>
      <dgm:spPr/>
      <dgm:t>
        <a:bodyPr/>
        <a:lstStyle/>
        <a:p>
          <a:endParaRPr lang="en-US"/>
        </a:p>
      </dgm:t>
    </dgm:pt>
    <dgm:pt modelId="{2A429D53-7813-40DD-A03F-CBCC048EC4CC}">
      <dgm:prSet phldrT="[Text]"/>
      <dgm:spPr/>
      <dgm:t>
        <a:bodyPr/>
        <a:lstStyle/>
        <a:p>
          <a:r>
            <a:rPr lang="en-US"/>
            <a:t>Actions</a:t>
          </a:r>
        </a:p>
      </dgm:t>
    </dgm:pt>
    <dgm:pt modelId="{7D57F7BE-736B-4872-9A6A-5070CBDB8C35}" type="parTrans" cxnId="{2273741B-FBD1-4542-A797-A0479BE4FB35}">
      <dgm:prSet/>
      <dgm:spPr/>
      <dgm:t>
        <a:bodyPr/>
        <a:lstStyle/>
        <a:p>
          <a:endParaRPr lang="en-US"/>
        </a:p>
      </dgm:t>
    </dgm:pt>
    <dgm:pt modelId="{3EFC4F1E-9EE2-4B52-9E6E-39E7BBCF7B29}" type="sibTrans" cxnId="{2273741B-FBD1-4542-A797-A0479BE4FB35}">
      <dgm:prSet/>
      <dgm:spPr/>
      <dgm:t>
        <a:bodyPr/>
        <a:lstStyle/>
        <a:p>
          <a:endParaRPr lang="en-US"/>
        </a:p>
      </dgm:t>
    </dgm:pt>
    <dgm:pt modelId="{1FEA284C-A9B0-4EC0-9A47-CF82F04DF1C6}">
      <dgm:prSet phldrT="[Text]"/>
      <dgm:spPr/>
      <dgm:t>
        <a:bodyPr/>
        <a:lstStyle/>
        <a:p>
          <a:r>
            <a:rPr lang="en-US"/>
            <a:t>Low FMs</a:t>
          </a:r>
        </a:p>
      </dgm:t>
    </dgm:pt>
    <dgm:pt modelId="{693F80EB-8635-489E-95BD-DC39F7CD98BB}" type="parTrans" cxnId="{344E8E61-2E77-4DC2-9FA7-96892E9F5565}">
      <dgm:prSet/>
      <dgm:spPr/>
      <dgm:t>
        <a:bodyPr/>
        <a:lstStyle/>
        <a:p>
          <a:endParaRPr lang="en-US"/>
        </a:p>
      </dgm:t>
    </dgm:pt>
    <dgm:pt modelId="{3CB731F3-C5AB-4D18-8414-81DB5D6C96F9}" type="sibTrans" cxnId="{344E8E61-2E77-4DC2-9FA7-96892E9F5565}">
      <dgm:prSet/>
      <dgm:spPr/>
      <dgm:t>
        <a:bodyPr/>
        <a:lstStyle/>
        <a:p>
          <a:endParaRPr lang="en-US"/>
        </a:p>
      </dgm:t>
    </dgm:pt>
    <dgm:pt modelId="{9F2D4A47-6DA7-4BC3-A5C1-D72E3D0653A0}">
      <dgm:prSet phldrT="[Text]"/>
      <dgm:spPr/>
      <dgm:t>
        <a:bodyPr/>
        <a:lstStyle/>
        <a:p>
          <a:r>
            <a:rPr lang="en-US"/>
            <a:t>Primitives</a:t>
          </a:r>
        </a:p>
      </dgm:t>
    </dgm:pt>
    <dgm:pt modelId="{EAF4426D-6CF7-40B5-B3AE-E2D87BBCF55D}" type="parTrans" cxnId="{0EE78C9C-6DD3-47BB-8C9D-5346830552CD}">
      <dgm:prSet/>
      <dgm:spPr/>
      <dgm:t>
        <a:bodyPr/>
        <a:lstStyle/>
        <a:p>
          <a:endParaRPr lang="en-US"/>
        </a:p>
      </dgm:t>
    </dgm:pt>
    <dgm:pt modelId="{D5974387-DC8A-4736-8F8D-171A2130D18B}" type="sibTrans" cxnId="{0EE78C9C-6DD3-47BB-8C9D-5346830552CD}">
      <dgm:prSet/>
      <dgm:spPr/>
      <dgm:t>
        <a:bodyPr/>
        <a:lstStyle/>
        <a:p>
          <a:endParaRPr lang="en-US"/>
        </a:p>
      </dgm:t>
    </dgm:pt>
    <dgm:pt modelId="{0E934E59-C1E9-4AF1-96EE-965CF66EBDFB}">
      <dgm:prSet phldrT="[Text]"/>
      <dgm:spPr/>
      <dgm:t>
        <a:bodyPr/>
        <a:lstStyle/>
        <a:p>
          <a:r>
            <a:rPr lang="en-US"/>
            <a:t>HL Behaviors</a:t>
          </a:r>
        </a:p>
      </dgm:t>
    </dgm:pt>
    <dgm:pt modelId="{06FE491C-E758-46B4-8B70-6F47973A6A71}" type="sibTrans" cxnId="{33BF0F36-8C01-4C02-81D0-1EA2610607A8}">
      <dgm:prSet/>
      <dgm:spPr/>
      <dgm:t>
        <a:bodyPr/>
        <a:lstStyle/>
        <a:p>
          <a:endParaRPr lang="en-US"/>
        </a:p>
      </dgm:t>
    </dgm:pt>
    <dgm:pt modelId="{323C00E3-689E-4368-B11C-332E28473835}" type="parTrans" cxnId="{33BF0F36-8C01-4C02-81D0-1EA2610607A8}">
      <dgm:prSet/>
      <dgm:spPr/>
      <dgm:t>
        <a:bodyPr/>
        <a:lstStyle/>
        <a:p>
          <a:endParaRPr lang="en-US"/>
        </a:p>
      </dgm:t>
    </dgm:pt>
    <dgm:pt modelId="{485A4641-0212-4A92-82F7-BA9A8C2B5832}" type="pres">
      <dgm:prSet presAssocID="{456B0C9B-E0D1-4BEE-9D9D-BE400573470F}" presName="mainComposite" presStyleCnt="0">
        <dgm:presLayoutVars>
          <dgm:chPref val="1"/>
          <dgm:dir/>
          <dgm:animOne val="branch"/>
          <dgm:animLvl val="lvl"/>
          <dgm:resizeHandles val="exact"/>
        </dgm:presLayoutVars>
      </dgm:prSet>
      <dgm:spPr/>
      <dgm:t>
        <a:bodyPr/>
        <a:lstStyle/>
        <a:p>
          <a:endParaRPr lang="en-US"/>
        </a:p>
      </dgm:t>
    </dgm:pt>
    <dgm:pt modelId="{01168902-F413-4E84-A6B8-B48F69356B06}" type="pres">
      <dgm:prSet presAssocID="{456B0C9B-E0D1-4BEE-9D9D-BE400573470F}" presName="hierFlow" presStyleCnt="0"/>
      <dgm:spPr/>
    </dgm:pt>
    <dgm:pt modelId="{4371AC12-3BA0-422D-B6DF-1623D62CE36B}" type="pres">
      <dgm:prSet presAssocID="{456B0C9B-E0D1-4BEE-9D9D-BE400573470F}" presName="firstBuf" presStyleCnt="0"/>
      <dgm:spPr/>
    </dgm:pt>
    <dgm:pt modelId="{E8CC443D-2580-430B-BC26-2C81F5668A05}" type="pres">
      <dgm:prSet presAssocID="{456B0C9B-E0D1-4BEE-9D9D-BE400573470F}" presName="hierChild1" presStyleCnt="0">
        <dgm:presLayoutVars>
          <dgm:chPref val="1"/>
          <dgm:animOne val="branch"/>
          <dgm:animLvl val="lvl"/>
        </dgm:presLayoutVars>
      </dgm:prSet>
      <dgm:spPr/>
    </dgm:pt>
    <dgm:pt modelId="{BA616E22-6A62-4765-8EF4-06060B5A3451}" type="pres">
      <dgm:prSet presAssocID="{B480F9D8-11BB-4E01-BCA8-8B346902A250}" presName="Name14" presStyleCnt="0"/>
      <dgm:spPr/>
    </dgm:pt>
    <dgm:pt modelId="{6D2980DC-777D-45A5-A6F1-FB509E1588B6}" type="pres">
      <dgm:prSet presAssocID="{B480F9D8-11BB-4E01-BCA8-8B346902A250}" presName="level1Shape" presStyleLbl="node0" presStyleIdx="0" presStyleCnt="1">
        <dgm:presLayoutVars>
          <dgm:chPref val="3"/>
        </dgm:presLayoutVars>
      </dgm:prSet>
      <dgm:spPr/>
      <dgm:t>
        <a:bodyPr/>
        <a:lstStyle/>
        <a:p>
          <a:endParaRPr lang="en-US"/>
        </a:p>
      </dgm:t>
    </dgm:pt>
    <dgm:pt modelId="{EF1864B8-2836-4F0F-B6E4-F62B840617DA}" type="pres">
      <dgm:prSet presAssocID="{B480F9D8-11BB-4E01-BCA8-8B346902A250}" presName="hierChild2" presStyleCnt="0"/>
      <dgm:spPr/>
    </dgm:pt>
    <dgm:pt modelId="{1FA4FC5D-6918-42E1-81A3-B28E9585CA66}" type="pres">
      <dgm:prSet presAssocID="{3963F09A-4011-4742-8135-CAED400D739F}" presName="Name19" presStyleLbl="parChTrans1D2" presStyleIdx="0" presStyleCnt="2"/>
      <dgm:spPr/>
      <dgm:t>
        <a:bodyPr/>
        <a:lstStyle/>
        <a:p>
          <a:endParaRPr lang="en-US"/>
        </a:p>
      </dgm:t>
    </dgm:pt>
    <dgm:pt modelId="{5570903D-C83C-408B-A6A7-6F4B6820B572}" type="pres">
      <dgm:prSet presAssocID="{B4AAA91F-4CC1-44D5-A7E6-934761B51A33}" presName="Name21" presStyleCnt="0"/>
      <dgm:spPr/>
    </dgm:pt>
    <dgm:pt modelId="{932BE740-E251-43B2-B837-0390578EDF21}" type="pres">
      <dgm:prSet presAssocID="{B4AAA91F-4CC1-44D5-A7E6-934761B51A33}" presName="level2Shape" presStyleLbl="node2" presStyleIdx="0" presStyleCnt="2"/>
      <dgm:spPr/>
      <dgm:t>
        <a:bodyPr/>
        <a:lstStyle/>
        <a:p>
          <a:endParaRPr lang="en-US"/>
        </a:p>
      </dgm:t>
    </dgm:pt>
    <dgm:pt modelId="{54323B8B-0147-483F-A3CF-5F3627A6A8A2}" type="pres">
      <dgm:prSet presAssocID="{B4AAA91F-4CC1-44D5-A7E6-934761B51A33}" presName="hierChild3" presStyleCnt="0"/>
      <dgm:spPr/>
    </dgm:pt>
    <dgm:pt modelId="{11DFD174-44EF-44C5-A174-00B3A700F3DA}" type="pres">
      <dgm:prSet presAssocID="{F21262DA-6987-4F4C-9F51-C0410802FB75}" presName="Name19" presStyleLbl="parChTrans1D3" presStyleIdx="0" presStyleCnt="4"/>
      <dgm:spPr/>
      <dgm:t>
        <a:bodyPr/>
        <a:lstStyle/>
        <a:p>
          <a:endParaRPr lang="en-US"/>
        </a:p>
      </dgm:t>
    </dgm:pt>
    <dgm:pt modelId="{E2764165-AD2C-4D92-8376-91D433B47680}" type="pres">
      <dgm:prSet presAssocID="{DF8F2AE3-1EC1-4ADE-A90C-ECBCE0BB84B3}" presName="Name21" presStyleCnt="0"/>
      <dgm:spPr/>
    </dgm:pt>
    <dgm:pt modelId="{6B3DD78C-E841-4AE4-8D69-A1ECE5071D04}" type="pres">
      <dgm:prSet presAssocID="{DF8F2AE3-1EC1-4ADE-A90C-ECBCE0BB84B3}" presName="level2Shape" presStyleLbl="node3" presStyleIdx="0" presStyleCnt="4"/>
      <dgm:spPr/>
      <dgm:t>
        <a:bodyPr/>
        <a:lstStyle/>
        <a:p>
          <a:endParaRPr lang="en-US"/>
        </a:p>
      </dgm:t>
    </dgm:pt>
    <dgm:pt modelId="{49941177-C565-4F29-9E96-DC2EB713D0F7}" type="pres">
      <dgm:prSet presAssocID="{DF8F2AE3-1EC1-4ADE-A90C-ECBCE0BB84B3}" presName="hierChild3" presStyleCnt="0"/>
      <dgm:spPr/>
    </dgm:pt>
    <dgm:pt modelId="{9782D0E2-F65B-4FBD-8556-1203C1CFF749}" type="pres">
      <dgm:prSet presAssocID="{10365E1C-9867-4206-B729-FBC8D229F21F}" presName="Name19" presStyleLbl="parChTrans1D3" presStyleIdx="1" presStyleCnt="4"/>
      <dgm:spPr/>
      <dgm:t>
        <a:bodyPr/>
        <a:lstStyle/>
        <a:p>
          <a:endParaRPr lang="en-US"/>
        </a:p>
      </dgm:t>
    </dgm:pt>
    <dgm:pt modelId="{7AF52845-54B1-41C9-937E-82D5A895C251}" type="pres">
      <dgm:prSet presAssocID="{2C445F78-DCBD-49C2-B794-68A6DC612241}" presName="Name21" presStyleCnt="0"/>
      <dgm:spPr/>
    </dgm:pt>
    <dgm:pt modelId="{3371151D-0361-4D2F-8604-4CDB2E1E76DF}" type="pres">
      <dgm:prSet presAssocID="{2C445F78-DCBD-49C2-B794-68A6DC612241}" presName="level2Shape" presStyleLbl="node3" presStyleIdx="1" presStyleCnt="4"/>
      <dgm:spPr/>
      <dgm:t>
        <a:bodyPr/>
        <a:lstStyle/>
        <a:p>
          <a:endParaRPr lang="en-US"/>
        </a:p>
      </dgm:t>
    </dgm:pt>
    <dgm:pt modelId="{B3627B3C-2819-42A3-B25E-9C5774751AE7}" type="pres">
      <dgm:prSet presAssocID="{2C445F78-DCBD-49C2-B794-68A6DC612241}" presName="hierChild3" presStyleCnt="0"/>
      <dgm:spPr/>
    </dgm:pt>
    <dgm:pt modelId="{9FF1C608-FFD8-4CAF-A3B5-465FE6C28B10}" type="pres">
      <dgm:prSet presAssocID="{9CBC7C09-14A3-42AD-A287-4C6406C0041C}" presName="Name19" presStyleLbl="parChTrans1D2" presStyleIdx="1" presStyleCnt="2"/>
      <dgm:spPr/>
      <dgm:t>
        <a:bodyPr/>
        <a:lstStyle/>
        <a:p>
          <a:endParaRPr lang="en-US"/>
        </a:p>
      </dgm:t>
    </dgm:pt>
    <dgm:pt modelId="{1681ABF4-E039-499D-9084-13103C67D4E9}" type="pres">
      <dgm:prSet presAssocID="{3A662FBA-5660-4697-8E28-AC04A48A1D43}" presName="Name21" presStyleCnt="0"/>
      <dgm:spPr/>
    </dgm:pt>
    <dgm:pt modelId="{3704168E-B400-416D-9C3F-DC8036676EDF}" type="pres">
      <dgm:prSet presAssocID="{3A662FBA-5660-4697-8E28-AC04A48A1D43}" presName="level2Shape" presStyleLbl="node2" presStyleIdx="1" presStyleCnt="2"/>
      <dgm:spPr/>
      <dgm:t>
        <a:bodyPr/>
        <a:lstStyle/>
        <a:p>
          <a:endParaRPr lang="en-US"/>
        </a:p>
      </dgm:t>
    </dgm:pt>
    <dgm:pt modelId="{B90A7D6F-BEEA-42D5-B23B-680B5F398D9D}" type="pres">
      <dgm:prSet presAssocID="{3A662FBA-5660-4697-8E28-AC04A48A1D43}" presName="hierChild3" presStyleCnt="0"/>
      <dgm:spPr/>
    </dgm:pt>
    <dgm:pt modelId="{034D2F97-B771-4CBF-935C-C473986ABDC9}" type="pres">
      <dgm:prSet presAssocID="{5C05FF66-D7F4-414A-9E69-B0F2A081F996}" presName="Name19" presStyleLbl="parChTrans1D3" presStyleIdx="2" presStyleCnt="4"/>
      <dgm:spPr/>
      <dgm:t>
        <a:bodyPr/>
        <a:lstStyle/>
        <a:p>
          <a:endParaRPr lang="en-US"/>
        </a:p>
      </dgm:t>
    </dgm:pt>
    <dgm:pt modelId="{49876914-02C2-4586-ABF4-FBB7D9CC227E}" type="pres">
      <dgm:prSet presAssocID="{038626DA-107C-4C69-854C-7447333D83D4}" presName="Name21" presStyleCnt="0"/>
      <dgm:spPr/>
    </dgm:pt>
    <dgm:pt modelId="{C01CC555-A71C-48C4-A9F5-BE2A46712EC3}" type="pres">
      <dgm:prSet presAssocID="{038626DA-107C-4C69-854C-7447333D83D4}" presName="level2Shape" presStyleLbl="node3" presStyleIdx="2" presStyleCnt="4"/>
      <dgm:spPr/>
      <dgm:t>
        <a:bodyPr/>
        <a:lstStyle/>
        <a:p>
          <a:endParaRPr lang="en-US"/>
        </a:p>
      </dgm:t>
    </dgm:pt>
    <dgm:pt modelId="{65F190C1-8F1E-4516-B694-FF43BDB0240D}" type="pres">
      <dgm:prSet presAssocID="{038626DA-107C-4C69-854C-7447333D83D4}" presName="hierChild3" presStyleCnt="0"/>
      <dgm:spPr/>
    </dgm:pt>
    <dgm:pt modelId="{5A727657-6547-4E36-800C-8DC2A8504DF5}" type="pres">
      <dgm:prSet presAssocID="{693F80EB-8635-489E-95BD-DC39F7CD98BB}" presName="Name19" presStyleLbl="parChTrans1D3" presStyleIdx="3" presStyleCnt="4"/>
      <dgm:spPr/>
      <dgm:t>
        <a:bodyPr/>
        <a:lstStyle/>
        <a:p>
          <a:endParaRPr lang="en-US"/>
        </a:p>
      </dgm:t>
    </dgm:pt>
    <dgm:pt modelId="{326E54B7-8ACC-4895-A292-A263E27CF960}" type="pres">
      <dgm:prSet presAssocID="{1FEA284C-A9B0-4EC0-9A47-CF82F04DF1C6}" presName="Name21" presStyleCnt="0"/>
      <dgm:spPr/>
    </dgm:pt>
    <dgm:pt modelId="{CBAB3C99-63FD-47FE-B5C8-DE9447A1167D}" type="pres">
      <dgm:prSet presAssocID="{1FEA284C-A9B0-4EC0-9A47-CF82F04DF1C6}" presName="level2Shape" presStyleLbl="node3" presStyleIdx="3" presStyleCnt="4"/>
      <dgm:spPr/>
      <dgm:t>
        <a:bodyPr/>
        <a:lstStyle/>
        <a:p>
          <a:endParaRPr lang="en-US"/>
        </a:p>
      </dgm:t>
    </dgm:pt>
    <dgm:pt modelId="{5A14FB1A-87E1-4A95-87C2-7F1DFDD42E5B}" type="pres">
      <dgm:prSet presAssocID="{1FEA284C-A9B0-4EC0-9A47-CF82F04DF1C6}" presName="hierChild3" presStyleCnt="0"/>
      <dgm:spPr/>
    </dgm:pt>
    <dgm:pt modelId="{313B5AA3-6A25-4F97-8F4E-AAB773FC165D}" type="pres">
      <dgm:prSet presAssocID="{456B0C9B-E0D1-4BEE-9D9D-BE400573470F}" presName="bgShapesFlow" presStyleCnt="0"/>
      <dgm:spPr/>
    </dgm:pt>
    <dgm:pt modelId="{2961E1FF-DE8E-4C4E-955E-C316A4C712EA}" type="pres">
      <dgm:prSet presAssocID="{0E934E59-C1E9-4AF1-96EE-965CF66EBDFB}" presName="rectComp" presStyleCnt="0"/>
      <dgm:spPr/>
    </dgm:pt>
    <dgm:pt modelId="{09D67372-64C9-4415-A640-08869E8E522A}" type="pres">
      <dgm:prSet presAssocID="{0E934E59-C1E9-4AF1-96EE-965CF66EBDFB}" presName="bgRect" presStyleLbl="bgShp" presStyleIdx="0" presStyleCnt="4" custLinFactNeighborX="38"/>
      <dgm:spPr/>
      <dgm:t>
        <a:bodyPr/>
        <a:lstStyle/>
        <a:p>
          <a:endParaRPr lang="en-US"/>
        </a:p>
      </dgm:t>
    </dgm:pt>
    <dgm:pt modelId="{AC92C5C4-B160-426B-973B-5E99F902F247}" type="pres">
      <dgm:prSet presAssocID="{0E934E59-C1E9-4AF1-96EE-965CF66EBDFB}" presName="bgRectTx" presStyleLbl="bgShp" presStyleIdx="0" presStyleCnt="4">
        <dgm:presLayoutVars>
          <dgm:bulletEnabled val="1"/>
        </dgm:presLayoutVars>
      </dgm:prSet>
      <dgm:spPr/>
      <dgm:t>
        <a:bodyPr/>
        <a:lstStyle/>
        <a:p>
          <a:endParaRPr lang="en-US"/>
        </a:p>
      </dgm:t>
    </dgm:pt>
    <dgm:pt modelId="{309E991B-029E-4115-A019-B1A9982EA58C}" type="pres">
      <dgm:prSet presAssocID="{0E934E59-C1E9-4AF1-96EE-965CF66EBDFB}" presName="spComp" presStyleCnt="0"/>
      <dgm:spPr/>
    </dgm:pt>
    <dgm:pt modelId="{7B28B0B6-BCAB-4017-83D5-870B840E537A}" type="pres">
      <dgm:prSet presAssocID="{0E934E59-C1E9-4AF1-96EE-965CF66EBDFB}" presName="vSp" presStyleCnt="0"/>
      <dgm:spPr/>
    </dgm:pt>
    <dgm:pt modelId="{85F704DB-127A-40B6-9EB3-D81FC4D53056}" type="pres">
      <dgm:prSet presAssocID="{02524FE9-1265-4EB3-B444-796E0E529F27}" presName="rectComp" presStyleCnt="0"/>
      <dgm:spPr/>
    </dgm:pt>
    <dgm:pt modelId="{F30770A7-753C-4EE4-92E1-B1905B23BEBA}" type="pres">
      <dgm:prSet presAssocID="{02524FE9-1265-4EB3-B444-796E0E529F27}" presName="bgRect" presStyleLbl="bgShp" presStyleIdx="1" presStyleCnt="4"/>
      <dgm:spPr/>
      <dgm:t>
        <a:bodyPr/>
        <a:lstStyle/>
        <a:p>
          <a:endParaRPr lang="en-US"/>
        </a:p>
      </dgm:t>
    </dgm:pt>
    <dgm:pt modelId="{E7DD9E4E-5F95-414F-B205-481CF16830F1}" type="pres">
      <dgm:prSet presAssocID="{02524FE9-1265-4EB3-B444-796E0E529F27}" presName="bgRectTx" presStyleLbl="bgShp" presStyleIdx="1" presStyleCnt="4">
        <dgm:presLayoutVars>
          <dgm:bulletEnabled val="1"/>
        </dgm:presLayoutVars>
      </dgm:prSet>
      <dgm:spPr/>
      <dgm:t>
        <a:bodyPr/>
        <a:lstStyle/>
        <a:p>
          <a:endParaRPr lang="en-US"/>
        </a:p>
      </dgm:t>
    </dgm:pt>
    <dgm:pt modelId="{D411CDB1-81CF-446A-A10E-3CC34E06756C}" type="pres">
      <dgm:prSet presAssocID="{02524FE9-1265-4EB3-B444-796E0E529F27}" presName="spComp" presStyleCnt="0"/>
      <dgm:spPr/>
    </dgm:pt>
    <dgm:pt modelId="{FF0B1ABD-4B58-4245-995A-236EA3C14FFB}" type="pres">
      <dgm:prSet presAssocID="{02524FE9-1265-4EB3-B444-796E0E529F27}" presName="vSp" presStyleCnt="0"/>
      <dgm:spPr/>
    </dgm:pt>
    <dgm:pt modelId="{9CFA6D0A-27E8-4BAB-901C-24E2D17F396F}" type="pres">
      <dgm:prSet presAssocID="{2A429D53-7813-40DD-A03F-CBCC048EC4CC}" presName="rectComp" presStyleCnt="0"/>
      <dgm:spPr/>
    </dgm:pt>
    <dgm:pt modelId="{DA591D04-EC2B-4FC0-970A-AEFA4B47E4C0}" type="pres">
      <dgm:prSet presAssocID="{2A429D53-7813-40DD-A03F-CBCC048EC4CC}" presName="bgRect" presStyleLbl="bgShp" presStyleIdx="2" presStyleCnt="4"/>
      <dgm:spPr/>
      <dgm:t>
        <a:bodyPr/>
        <a:lstStyle/>
        <a:p>
          <a:endParaRPr lang="en-US"/>
        </a:p>
      </dgm:t>
    </dgm:pt>
    <dgm:pt modelId="{CDBB9E06-8EB3-492F-A7C7-4A2A5F043601}" type="pres">
      <dgm:prSet presAssocID="{2A429D53-7813-40DD-A03F-CBCC048EC4CC}" presName="bgRectTx" presStyleLbl="bgShp" presStyleIdx="2" presStyleCnt="4">
        <dgm:presLayoutVars>
          <dgm:bulletEnabled val="1"/>
        </dgm:presLayoutVars>
      </dgm:prSet>
      <dgm:spPr/>
      <dgm:t>
        <a:bodyPr/>
        <a:lstStyle/>
        <a:p>
          <a:endParaRPr lang="en-US"/>
        </a:p>
      </dgm:t>
    </dgm:pt>
    <dgm:pt modelId="{160ED6D4-BDB5-46C4-A24E-CAC2260313CB}" type="pres">
      <dgm:prSet presAssocID="{2A429D53-7813-40DD-A03F-CBCC048EC4CC}" presName="spComp" presStyleCnt="0"/>
      <dgm:spPr/>
    </dgm:pt>
    <dgm:pt modelId="{D2647CEF-6418-400D-8E05-30E8C96BC5AE}" type="pres">
      <dgm:prSet presAssocID="{2A429D53-7813-40DD-A03F-CBCC048EC4CC}" presName="vSp" presStyleCnt="0"/>
      <dgm:spPr/>
    </dgm:pt>
    <dgm:pt modelId="{AD3CA15F-B578-47A1-80E1-FEC8C1B63001}" type="pres">
      <dgm:prSet presAssocID="{9F2D4A47-6DA7-4BC3-A5C1-D72E3D0653A0}" presName="rectComp" presStyleCnt="0"/>
      <dgm:spPr/>
    </dgm:pt>
    <dgm:pt modelId="{E7187B42-FE3F-472C-9405-AC6E25000435}" type="pres">
      <dgm:prSet presAssocID="{9F2D4A47-6DA7-4BC3-A5C1-D72E3D0653A0}" presName="bgRect" presStyleLbl="bgShp" presStyleIdx="3" presStyleCnt="4"/>
      <dgm:spPr/>
      <dgm:t>
        <a:bodyPr/>
        <a:lstStyle/>
        <a:p>
          <a:endParaRPr lang="en-US"/>
        </a:p>
      </dgm:t>
    </dgm:pt>
    <dgm:pt modelId="{C95DAADB-35BA-4427-A8E6-4A3B6135CF45}" type="pres">
      <dgm:prSet presAssocID="{9F2D4A47-6DA7-4BC3-A5C1-D72E3D0653A0}" presName="bgRectTx" presStyleLbl="bgShp" presStyleIdx="3" presStyleCnt="4">
        <dgm:presLayoutVars>
          <dgm:bulletEnabled val="1"/>
        </dgm:presLayoutVars>
      </dgm:prSet>
      <dgm:spPr/>
      <dgm:t>
        <a:bodyPr/>
        <a:lstStyle/>
        <a:p>
          <a:endParaRPr lang="en-US"/>
        </a:p>
      </dgm:t>
    </dgm:pt>
  </dgm:ptLst>
  <dgm:cxnLst>
    <dgm:cxn modelId="{8054159E-9E4A-468E-A46B-5EE1B0D964B8}" type="presOf" srcId="{693F80EB-8635-489E-95BD-DC39F7CD98BB}" destId="{5A727657-6547-4E36-800C-8DC2A8504DF5}" srcOrd="0" destOrd="0" presId="urn:microsoft.com/office/officeart/2005/8/layout/hierarchy6"/>
    <dgm:cxn modelId="{FBF1FFA6-1E24-43E4-8005-73F8C978EA67}" type="presOf" srcId="{0E934E59-C1E9-4AF1-96EE-965CF66EBDFB}" destId="{09D67372-64C9-4415-A640-08869E8E522A}" srcOrd="0" destOrd="0" presId="urn:microsoft.com/office/officeart/2005/8/layout/hierarchy6"/>
    <dgm:cxn modelId="{F806E567-BB7D-4D34-A157-E6DFC92D72E8}" type="presOf" srcId="{02524FE9-1265-4EB3-B444-796E0E529F27}" destId="{E7DD9E4E-5F95-414F-B205-481CF16830F1}" srcOrd="1" destOrd="0" presId="urn:microsoft.com/office/officeart/2005/8/layout/hierarchy6"/>
    <dgm:cxn modelId="{7EAAF72F-006E-40C3-988F-61C4E132F4E3}" type="presOf" srcId="{3963F09A-4011-4742-8135-CAED400D739F}" destId="{1FA4FC5D-6918-42E1-81A3-B28E9585CA66}" srcOrd="0" destOrd="0" presId="urn:microsoft.com/office/officeart/2005/8/layout/hierarchy6"/>
    <dgm:cxn modelId="{D903201B-6D2A-4ADE-BCE2-7FFD21D25D58}" srcId="{456B0C9B-E0D1-4BEE-9D9D-BE400573470F}" destId="{02524FE9-1265-4EB3-B444-796E0E529F27}" srcOrd="2" destOrd="0" parTransId="{1826117A-F4AB-4864-9EAD-BDBAD67F47EB}" sibTransId="{A5C3E0E4-6096-4ACA-B9FB-0989A725EE03}"/>
    <dgm:cxn modelId="{21E55F0D-E930-496E-B562-333BB9805B48}" srcId="{B4AAA91F-4CC1-44D5-A7E6-934761B51A33}" destId="{DF8F2AE3-1EC1-4ADE-A90C-ECBCE0BB84B3}" srcOrd="0" destOrd="0" parTransId="{F21262DA-6987-4F4C-9F51-C0410802FB75}" sibTransId="{7FB0A177-39DB-47C5-945F-8D2B4F6DFBCF}"/>
    <dgm:cxn modelId="{4E3164FE-2412-4A2A-A8D7-40C0E744EEFB}" type="presOf" srcId="{5C05FF66-D7F4-414A-9E69-B0F2A081F996}" destId="{034D2F97-B771-4CBF-935C-C473986ABDC9}" srcOrd="0" destOrd="0" presId="urn:microsoft.com/office/officeart/2005/8/layout/hierarchy6"/>
    <dgm:cxn modelId="{6F96EBE8-7D46-492A-AAA5-8CCEC3CEB41C}" type="presOf" srcId="{B4AAA91F-4CC1-44D5-A7E6-934761B51A33}" destId="{932BE740-E251-43B2-B837-0390578EDF21}" srcOrd="0" destOrd="0" presId="urn:microsoft.com/office/officeart/2005/8/layout/hierarchy6"/>
    <dgm:cxn modelId="{A397D512-EFF4-4E11-AC3F-AEDCAFECC24C}" srcId="{B480F9D8-11BB-4E01-BCA8-8B346902A250}" destId="{3A662FBA-5660-4697-8E28-AC04A48A1D43}" srcOrd="1" destOrd="0" parTransId="{9CBC7C09-14A3-42AD-A287-4C6406C0041C}" sibTransId="{CF8BE245-9C30-48D7-9013-0F8E73956B5C}"/>
    <dgm:cxn modelId="{400ABDA7-774A-4C22-B1B3-9C8C06F893BA}" type="presOf" srcId="{02524FE9-1265-4EB3-B444-796E0E529F27}" destId="{F30770A7-753C-4EE4-92E1-B1905B23BEBA}" srcOrd="0" destOrd="0" presId="urn:microsoft.com/office/officeart/2005/8/layout/hierarchy6"/>
    <dgm:cxn modelId="{E37B492D-089C-4071-AE4E-23BB7F901CF3}" type="presOf" srcId="{3A662FBA-5660-4697-8E28-AC04A48A1D43}" destId="{3704168E-B400-416D-9C3F-DC8036676EDF}" srcOrd="0" destOrd="0" presId="urn:microsoft.com/office/officeart/2005/8/layout/hierarchy6"/>
    <dgm:cxn modelId="{A6501A43-F8B5-453E-97F7-4B18493BA493}" type="presOf" srcId="{2A429D53-7813-40DD-A03F-CBCC048EC4CC}" destId="{DA591D04-EC2B-4FC0-970A-AEFA4B47E4C0}" srcOrd="0" destOrd="0" presId="urn:microsoft.com/office/officeart/2005/8/layout/hierarchy6"/>
    <dgm:cxn modelId="{E7E9E203-F45D-475F-BA1F-ECAFEFE7BB33}" type="presOf" srcId="{9F2D4A47-6DA7-4BC3-A5C1-D72E3D0653A0}" destId="{E7187B42-FE3F-472C-9405-AC6E25000435}" srcOrd="0" destOrd="0" presId="urn:microsoft.com/office/officeart/2005/8/layout/hierarchy6"/>
    <dgm:cxn modelId="{321EE562-2D50-4FF4-BACF-4FD2C2C56798}" srcId="{456B0C9B-E0D1-4BEE-9D9D-BE400573470F}" destId="{B480F9D8-11BB-4E01-BCA8-8B346902A250}" srcOrd="0" destOrd="0" parTransId="{24D18B16-69A8-4EE6-8F6E-4C11679CB3D2}" sibTransId="{59DE5734-B13A-4DDB-9169-BF93F0E35F83}"/>
    <dgm:cxn modelId="{810BD91F-C88C-41B1-B37D-969E5A324B46}" type="presOf" srcId="{038626DA-107C-4C69-854C-7447333D83D4}" destId="{C01CC555-A71C-48C4-A9F5-BE2A46712EC3}" srcOrd="0" destOrd="0" presId="urn:microsoft.com/office/officeart/2005/8/layout/hierarchy6"/>
    <dgm:cxn modelId="{0EE78C9C-6DD3-47BB-8C9D-5346830552CD}" srcId="{456B0C9B-E0D1-4BEE-9D9D-BE400573470F}" destId="{9F2D4A47-6DA7-4BC3-A5C1-D72E3D0653A0}" srcOrd="4" destOrd="0" parTransId="{EAF4426D-6CF7-40B5-B3AE-E2D87BBCF55D}" sibTransId="{D5974387-DC8A-4736-8F8D-171A2130D18B}"/>
    <dgm:cxn modelId="{33BF0F36-8C01-4C02-81D0-1EA2610607A8}" srcId="{456B0C9B-E0D1-4BEE-9D9D-BE400573470F}" destId="{0E934E59-C1E9-4AF1-96EE-965CF66EBDFB}" srcOrd="1" destOrd="0" parTransId="{323C00E3-689E-4368-B11C-332E28473835}" sibTransId="{06FE491C-E758-46B4-8B70-6F47973A6A71}"/>
    <dgm:cxn modelId="{5B8F63DD-8CB3-4F28-B526-556A7D8DD71A}" type="presOf" srcId="{B480F9D8-11BB-4E01-BCA8-8B346902A250}" destId="{6D2980DC-777D-45A5-A6F1-FB509E1588B6}" srcOrd="0" destOrd="0" presId="urn:microsoft.com/office/officeart/2005/8/layout/hierarchy6"/>
    <dgm:cxn modelId="{5E5257F9-1524-4C71-BD04-0C376010B8E4}" srcId="{B4AAA91F-4CC1-44D5-A7E6-934761B51A33}" destId="{2C445F78-DCBD-49C2-B794-68A6DC612241}" srcOrd="1" destOrd="0" parTransId="{10365E1C-9867-4206-B729-FBC8D229F21F}" sibTransId="{4649EBEB-28DE-4E41-B7AE-77DE369B0A2B}"/>
    <dgm:cxn modelId="{344E8E61-2E77-4DC2-9FA7-96892E9F5565}" srcId="{3A662FBA-5660-4697-8E28-AC04A48A1D43}" destId="{1FEA284C-A9B0-4EC0-9A47-CF82F04DF1C6}" srcOrd="1" destOrd="0" parTransId="{693F80EB-8635-489E-95BD-DC39F7CD98BB}" sibTransId="{3CB731F3-C5AB-4D18-8414-81DB5D6C96F9}"/>
    <dgm:cxn modelId="{322E94EC-816B-4382-A308-81D38AC023CF}" type="presOf" srcId="{9CBC7C09-14A3-42AD-A287-4C6406C0041C}" destId="{9FF1C608-FFD8-4CAF-A3B5-465FE6C28B10}" srcOrd="0" destOrd="0" presId="urn:microsoft.com/office/officeart/2005/8/layout/hierarchy6"/>
    <dgm:cxn modelId="{307E3E48-7831-4738-A12B-AFA96DB6C580}" type="presOf" srcId="{9F2D4A47-6DA7-4BC3-A5C1-D72E3D0653A0}" destId="{C95DAADB-35BA-4427-A8E6-4A3B6135CF45}" srcOrd="1" destOrd="0" presId="urn:microsoft.com/office/officeart/2005/8/layout/hierarchy6"/>
    <dgm:cxn modelId="{D4AFAAD3-7BC6-47B1-B33C-3C7297F1370E}" srcId="{B480F9D8-11BB-4E01-BCA8-8B346902A250}" destId="{B4AAA91F-4CC1-44D5-A7E6-934761B51A33}" srcOrd="0" destOrd="0" parTransId="{3963F09A-4011-4742-8135-CAED400D739F}" sibTransId="{89C002E3-A546-43B3-A085-098FE6FAFAF0}"/>
    <dgm:cxn modelId="{9A06344C-2034-43C0-AD29-71516DFFE0C0}" type="presOf" srcId="{2A429D53-7813-40DD-A03F-CBCC048EC4CC}" destId="{CDBB9E06-8EB3-492F-A7C7-4A2A5F043601}" srcOrd="1" destOrd="0" presId="urn:microsoft.com/office/officeart/2005/8/layout/hierarchy6"/>
    <dgm:cxn modelId="{E0D07567-B6CB-4340-8B6D-EE71CA5900DA}" type="presOf" srcId="{0E934E59-C1E9-4AF1-96EE-965CF66EBDFB}" destId="{AC92C5C4-B160-426B-973B-5E99F902F247}" srcOrd="1" destOrd="0" presId="urn:microsoft.com/office/officeart/2005/8/layout/hierarchy6"/>
    <dgm:cxn modelId="{CDAA179E-2469-4634-8BC9-93F4C6D44E2E}" type="presOf" srcId="{F21262DA-6987-4F4C-9F51-C0410802FB75}" destId="{11DFD174-44EF-44C5-A174-00B3A700F3DA}" srcOrd="0" destOrd="0" presId="urn:microsoft.com/office/officeart/2005/8/layout/hierarchy6"/>
    <dgm:cxn modelId="{368901C4-42CD-4401-87DF-F40F43AAC5E8}" type="presOf" srcId="{456B0C9B-E0D1-4BEE-9D9D-BE400573470F}" destId="{485A4641-0212-4A92-82F7-BA9A8C2B5832}" srcOrd="0" destOrd="0" presId="urn:microsoft.com/office/officeart/2005/8/layout/hierarchy6"/>
    <dgm:cxn modelId="{413B67B7-2BA3-4BE8-B39A-01F9FE3A96E2}" type="presOf" srcId="{DF8F2AE3-1EC1-4ADE-A90C-ECBCE0BB84B3}" destId="{6B3DD78C-E841-4AE4-8D69-A1ECE5071D04}" srcOrd="0" destOrd="0" presId="urn:microsoft.com/office/officeart/2005/8/layout/hierarchy6"/>
    <dgm:cxn modelId="{2273741B-FBD1-4542-A797-A0479BE4FB35}" srcId="{456B0C9B-E0D1-4BEE-9D9D-BE400573470F}" destId="{2A429D53-7813-40DD-A03F-CBCC048EC4CC}" srcOrd="3" destOrd="0" parTransId="{7D57F7BE-736B-4872-9A6A-5070CBDB8C35}" sibTransId="{3EFC4F1E-9EE2-4B52-9E6E-39E7BBCF7B29}"/>
    <dgm:cxn modelId="{3116C214-6128-48E6-B689-CDB94DBBBF58}" srcId="{3A662FBA-5660-4697-8E28-AC04A48A1D43}" destId="{038626DA-107C-4C69-854C-7447333D83D4}" srcOrd="0" destOrd="0" parTransId="{5C05FF66-D7F4-414A-9E69-B0F2A081F996}" sibTransId="{7D480481-1AD1-4213-BF56-9F9CCA940C60}"/>
    <dgm:cxn modelId="{23C07F80-8C73-4A01-B8BF-9A0BCB62AFA8}" type="presOf" srcId="{2C445F78-DCBD-49C2-B794-68A6DC612241}" destId="{3371151D-0361-4D2F-8604-4CDB2E1E76DF}" srcOrd="0" destOrd="0" presId="urn:microsoft.com/office/officeart/2005/8/layout/hierarchy6"/>
    <dgm:cxn modelId="{CFFEC44C-F532-4285-ADA8-28884F5E27C4}" type="presOf" srcId="{1FEA284C-A9B0-4EC0-9A47-CF82F04DF1C6}" destId="{CBAB3C99-63FD-47FE-B5C8-DE9447A1167D}" srcOrd="0" destOrd="0" presId="urn:microsoft.com/office/officeart/2005/8/layout/hierarchy6"/>
    <dgm:cxn modelId="{5E8CF159-BBF5-40C9-8C5C-144366110B46}" type="presOf" srcId="{10365E1C-9867-4206-B729-FBC8D229F21F}" destId="{9782D0E2-F65B-4FBD-8556-1203C1CFF749}" srcOrd="0" destOrd="0" presId="urn:microsoft.com/office/officeart/2005/8/layout/hierarchy6"/>
    <dgm:cxn modelId="{0E2E9886-75B8-4219-9613-ADA7B098AF63}" type="presParOf" srcId="{485A4641-0212-4A92-82F7-BA9A8C2B5832}" destId="{01168902-F413-4E84-A6B8-B48F69356B06}" srcOrd="0" destOrd="0" presId="urn:microsoft.com/office/officeart/2005/8/layout/hierarchy6"/>
    <dgm:cxn modelId="{61ECCA47-809A-481D-99F5-0B8509545E76}" type="presParOf" srcId="{01168902-F413-4E84-A6B8-B48F69356B06}" destId="{4371AC12-3BA0-422D-B6DF-1623D62CE36B}" srcOrd="0" destOrd="0" presId="urn:microsoft.com/office/officeart/2005/8/layout/hierarchy6"/>
    <dgm:cxn modelId="{FE37CA99-D7F0-41F5-BB78-3DE6C2631513}" type="presParOf" srcId="{01168902-F413-4E84-A6B8-B48F69356B06}" destId="{E8CC443D-2580-430B-BC26-2C81F5668A05}" srcOrd="1" destOrd="0" presId="urn:microsoft.com/office/officeart/2005/8/layout/hierarchy6"/>
    <dgm:cxn modelId="{76947AFC-DF19-439B-99ED-D3A9B9A7224A}" type="presParOf" srcId="{E8CC443D-2580-430B-BC26-2C81F5668A05}" destId="{BA616E22-6A62-4765-8EF4-06060B5A3451}" srcOrd="0" destOrd="0" presId="urn:microsoft.com/office/officeart/2005/8/layout/hierarchy6"/>
    <dgm:cxn modelId="{B25F27FA-A73D-47AA-87BD-4538842356F2}" type="presParOf" srcId="{BA616E22-6A62-4765-8EF4-06060B5A3451}" destId="{6D2980DC-777D-45A5-A6F1-FB509E1588B6}" srcOrd="0" destOrd="0" presId="urn:microsoft.com/office/officeart/2005/8/layout/hierarchy6"/>
    <dgm:cxn modelId="{07A92656-BF62-4098-BD3C-72D62F4F3FB6}" type="presParOf" srcId="{BA616E22-6A62-4765-8EF4-06060B5A3451}" destId="{EF1864B8-2836-4F0F-B6E4-F62B840617DA}" srcOrd="1" destOrd="0" presId="urn:microsoft.com/office/officeart/2005/8/layout/hierarchy6"/>
    <dgm:cxn modelId="{5A9BA1CA-3373-443F-A52B-33140A4B761A}" type="presParOf" srcId="{EF1864B8-2836-4F0F-B6E4-F62B840617DA}" destId="{1FA4FC5D-6918-42E1-81A3-B28E9585CA66}" srcOrd="0" destOrd="0" presId="urn:microsoft.com/office/officeart/2005/8/layout/hierarchy6"/>
    <dgm:cxn modelId="{3D43912C-543D-4C8A-96B9-8A7D1119E79A}" type="presParOf" srcId="{EF1864B8-2836-4F0F-B6E4-F62B840617DA}" destId="{5570903D-C83C-408B-A6A7-6F4B6820B572}" srcOrd="1" destOrd="0" presId="urn:microsoft.com/office/officeart/2005/8/layout/hierarchy6"/>
    <dgm:cxn modelId="{DB476DCE-323C-420E-8C98-E34BA0D1CCA1}" type="presParOf" srcId="{5570903D-C83C-408B-A6A7-6F4B6820B572}" destId="{932BE740-E251-43B2-B837-0390578EDF21}" srcOrd="0" destOrd="0" presId="urn:microsoft.com/office/officeart/2005/8/layout/hierarchy6"/>
    <dgm:cxn modelId="{01474994-C0BA-418E-B858-7BCC4B0FE8FC}" type="presParOf" srcId="{5570903D-C83C-408B-A6A7-6F4B6820B572}" destId="{54323B8B-0147-483F-A3CF-5F3627A6A8A2}" srcOrd="1" destOrd="0" presId="urn:microsoft.com/office/officeart/2005/8/layout/hierarchy6"/>
    <dgm:cxn modelId="{F2F88B55-4DAB-4A1B-8F6D-C2867BB34039}" type="presParOf" srcId="{54323B8B-0147-483F-A3CF-5F3627A6A8A2}" destId="{11DFD174-44EF-44C5-A174-00B3A700F3DA}" srcOrd="0" destOrd="0" presId="urn:microsoft.com/office/officeart/2005/8/layout/hierarchy6"/>
    <dgm:cxn modelId="{54CAFE12-47C4-4371-B1FE-F1BF71F236EF}" type="presParOf" srcId="{54323B8B-0147-483F-A3CF-5F3627A6A8A2}" destId="{E2764165-AD2C-4D92-8376-91D433B47680}" srcOrd="1" destOrd="0" presId="urn:microsoft.com/office/officeart/2005/8/layout/hierarchy6"/>
    <dgm:cxn modelId="{C6F80285-1BCE-42AD-9934-729DEC499B92}" type="presParOf" srcId="{E2764165-AD2C-4D92-8376-91D433B47680}" destId="{6B3DD78C-E841-4AE4-8D69-A1ECE5071D04}" srcOrd="0" destOrd="0" presId="urn:microsoft.com/office/officeart/2005/8/layout/hierarchy6"/>
    <dgm:cxn modelId="{3F786B86-0A50-4BCA-8A36-2005662D62F4}" type="presParOf" srcId="{E2764165-AD2C-4D92-8376-91D433B47680}" destId="{49941177-C565-4F29-9E96-DC2EB713D0F7}" srcOrd="1" destOrd="0" presId="urn:microsoft.com/office/officeart/2005/8/layout/hierarchy6"/>
    <dgm:cxn modelId="{D40A600E-40D3-4E6A-8D9A-01947C5224DD}" type="presParOf" srcId="{54323B8B-0147-483F-A3CF-5F3627A6A8A2}" destId="{9782D0E2-F65B-4FBD-8556-1203C1CFF749}" srcOrd="2" destOrd="0" presId="urn:microsoft.com/office/officeart/2005/8/layout/hierarchy6"/>
    <dgm:cxn modelId="{CFFD2549-489B-49E4-A8A8-D230F08B62E4}" type="presParOf" srcId="{54323B8B-0147-483F-A3CF-5F3627A6A8A2}" destId="{7AF52845-54B1-41C9-937E-82D5A895C251}" srcOrd="3" destOrd="0" presId="urn:microsoft.com/office/officeart/2005/8/layout/hierarchy6"/>
    <dgm:cxn modelId="{BD30F62F-6D01-4A7E-932B-64D39CF8754A}" type="presParOf" srcId="{7AF52845-54B1-41C9-937E-82D5A895C251}" destId="{3371151D-0361-4D2F-8604-4CDB2E1E76DF}" srcOrd="0" destOrd="0" presId="urn:microsoft.com/office/officeart/2005/8/layout/hierarchy6"/>
    <dgm:cxn modelId="{5020ECA8-7436-48C1-856E-AA19DE47E33A}" type="presParOf" srcId="{7AF52845-54B1-41C9-937E-82D5A895C251}" destId="{B3627B3C-2819-42A3-B25E-9C5774751AE7}" srcOrd="1" destOrd="0" presId="urn:microsoft.com/office/officeart/2005/8/layout/hierarchy6"/>
    <dgm:cxn modelId="{20F2B489-0181-4ECD-8AB5-6BB640F99736}" type="presParOf" srcId="{EF1864B8-2836-4F0F-B6E4-F62B840617DA}" destId="{9FF1C608-FFD8-4CAF-A3B5-465FE6C28B10}" srcOrd="2" destOrd="0" presId="urn:microsoft.com/office/officeart/2005/8/layout/hierarchy6"/>
    <dgm:cxn modelId="{731F71FC-6DEC-4A06-A5E8-348F1346AD18}" type="presParOf" srcId="{EF1864B8-2836-4F0F-B6E4-F62B840617DA}" destId="{1681ABF4-E039-499D-9084-13103C67D4E9}" srcOrd="3" destOrd="0" presId="urn:microsoft.com/office/officeart/2005/8/layout/hierarchy6"/>
    <dgm:cxn modelId="{C44C694A-8675-46A5-8875-33B44D3DB982}" type="presParOf" srcId="{1681ABF4-E039-499D-9084-13103C67D4E9}" destId="{3704168E-B400-416D-9C3F-DC8036676EDF}" srcOrd="0" destOrd="0" presId="urn:microsoft.com/office/officeart/2005/8/layout/hierarchy6"/>
    <dgm:cxn modelId="{BF120478-1B9C-4001-94FF-B0DFAF838E78}" type="presParOf" srcId="{1681ABF4-E039-499D-9084-13103C67D4E9}" destId="{B90A7D6F-BEEA-42D5-B23B-680B5F398D9D}" srcOrd="1" destOrd="0" presId="urn:microsoft.com/office/officeart/2005/8/layout/hierarchy6"/>
    <dgm:cxn modelId="{DDD3F2BF-8D61-4A36-9048-5FA26EB78863}" type="presParOf" srcId="{B90A7D6F-BEEA-42D5-B23B-680B5F398D9D}" destId="{034D2F97-B771-4CBF-935C-C473986ABDC9}" srcOrd="0" destOrd="0" presId="urn:microsoft.com/office/officeart/2005/8/layout/hierarchy6"/>
    <dgm:cxn modelId="{FDE0ABD2-DE13-42A9-815A-3FDD6584A99C}" type="presParOf" srcId="{B90A7D6F-BEEA-42D5-B23B-680B5F398D9D}" destId="{49876914-02C2-4586-ABF4-FBB7D9CC227E}" srcOrd="1" destOrd="0" presId="urn:microsoft.com/office/officeart/2005/8/layout/hierarchy6"/>
    <dgm:cxn modelId="{AE3E8D46-FFD8-42BF-BEEF-CA0A73CD5DD6}" type="presParOf" srcId="{49876914-02C2-4586-ABF4-FBB7D9CC227E}" destId="{C01CC555-A71C-48C4-A9F5-BE2A46712EC3}" srcOrd="0" destOrd="0" presId="urn:microsoft.com/office/officeart/2005/8/layout/hierarchy6"/>
    <dgm:cxn modelId="{C7E04F14-9E03-46F4-89FE-FC8DBA8E6DB7}" type="presParOf" srcId="{49876914-02C2-4586-ABF4-FBB7D9CC227E}" destId="{65F190C1-8F1E-4516-B694-FF43BDB0240D}" srcOrd="1" destOrd="0" presId="urn:microsoft.com/office/officeart/2005/8/layout/hierarchy6"/>
    <dgm:cxn modelId="{B0ABD0FE-6AD0-4ED0-9475-ACAD32A4C2C2}" type="presParOf" srcId="{B90A7D6F-BEEA-42D5-B23B-680B5F398D9D}" destId="{5A727657-6547-4E36-800C-8DC2A8504DF5}" srcOrd="2" destOrd="0" presId="urn:microsoft.com/office/officeart/2005/8/layout/hierarchy6"/>
    <dgm:cxn modelId="{E4D893AC-5A60-4E76-9CED-DA59A7E92D28}" type="presParOf" srcId="{B90A7D6F-BEEA-42D5-B23B-680B5F398D9D}" destId="{326E54B7-8ACC-4895-A292-A263E27CF960}" srcOrd="3" destOrd="0" presId="urn:microsoft.com/office/officeart/2005/8/layout/hierarchy6"/>
    <dgm:cxn modelId="{7067F4B1-1B04-4B50-BEBE-417B258B2C65}" type="presParOf" srcId="{326E54B7-8ACC-4895-A292-A263E27CF960}" destId="{CBAB3C99-63FD-47FE-B5C8-DE9447A1167D}" srcOrd="0" destOrd="0" presId="urn:microsoft.com/office/officeart/2005/8/layout/hierarchy6"/>
    <dgm:cxn modelId="{26968351-5FAE-457E-AC4F-642B71C0C0B3}" type="presParOf" srcId="{326E54B7-8ACC-4895-A292-A263E27CF960}" destId="{5A14FB1A-87E1-4A95-87C2-7F1DFDD42E5B}" srcOrd="1" destOrd="0" presId="urn:microsoft.com/office/officeart/2005/8/layout/hierarchy6"/>
    <dgm:cxn modelId="{B16D7263-8C16-47A8-A7DC-5F77FC5C3351}" type="presParOf" srcId="{485A4641-0212-4A92-82F7-BA9A8C2B5832}" destId="{313B5AA3-6A25-4F97-8F4E-AAB773FC165D}" srcOrd="1" destOrd="0" presId="urn:microsoft.com/office/officeart/2005/8/layout/hierarchy6"/>
    <dgm:cxn modelId="{17A7F53B-48EA-465D-AC00-388EE4E08B39}" type="presParOf" srcId="{313B5AA3-6A25-4F97-8F4E-AAB773FC165D}" destId="{2961E1FF-DE8E-4C4E-955E-C316A4C712EA}" srcOrd="0" destOrd="0" presId="urn:microsoft.com/office/officeart/2005/8/layout/hierarchy6"/>
    <dgm:cxn modelId="{86B32226-6975-47DA-B893-9884CF70001C}" type="presParOf" srcId="{2961E1FF-DE8E-4C4E-955E-C316A4C712EA}" destId="{09D67372-64C9-4415-A640-08869E8E522A}" srcOrd="0" destOrd="0" presId="urn:microsoft.com/office/officeart/2005/8/layout/hierarchy6"/>
    <dgm:cxn modelId="{90A3CD40-E872-43EF-8DF5-0FB79B3B3EBC}" type="presParOf" srcId="{2961E1FF-DE8E-4C4E-955E-C316A4C712EA}" destId="{AC92C5C4-B160-426B-973B-5E99F902F247}" srcOrd="1" destOrd="0" presId="urn:microsoft.com/office/officeart/2005/8/layout/hierarchy6"/>
    <dgm:cxn modelId="{C51C6DA4-D4A9-446B-B266-085C8C402B2C}" type="presParOf" srcId="{313B5AA3-6A25-4F97-8F4E-AAB773FC165D}" destId="{309E991B-029E-4115-A019-B1A9982EA58C}" srcOrd="1" destOrd="0" presId="urn:microsoft.com/office/officeart/2005/8/layout/hierarchy6"/>
    <dgm:cxn modelId="{0D58BEFF-B0CF-4046-931D-4F0392C64773}" type="presParOf" srcId="{309E991B-029E-4115-A019-B1A9982EA58C}" destId="{7B28B0B6-BCAB-4017-83D5-870B840E537A}" srcOrd="0" destOrd="0" presId="urn:microsoft.com/office/officeart/2005/8/layout/hierarchy6"/>
    <dgm:cxn modelId="{E500524D-C761-4ADB-93E4-9BD91003C3CC}" type="presParOf" srcId="{313B5AA3-6A25-4F97-8F4E-AAB773FC165D}" destId="{85F704DB-127A-40B6-9EB3-D81FC4D53056}" srcOrd="2" destOrd="0" presId="urn:microsoft.com/office/officeart/2005/8/layout/hierarchy6"/>
    <dgm:cxn modelId="{ECA05421-1B23-4BC6-BC4B-9EAC998504DD}" type="presParOf" srcId="{85F704DB-127A-40B6-9EB3-D81FC4D53056}" destId="{F30770A7-753C-4EE4-92E1-B1905B23BEBA}" srcOrd="0" destOrd="0" presId="urn:microsoft.com/office/officeart/2005/8/layout/hierarchy6"/>
    <dgm:cxn modelId="{7F78F95E-4DDD-4AC9-A689-93147CADE4EA}" type="presParOf" srcId="{85F704DB-127A-40B6-9EB3-D81FC4D53056}" destId="{E7DD9E4E-5F95-414F-B205-481CF16830F1}" srcOrd="1" destOrd="0" presId="urn:microsoft.com/office/officeart/2005/8/layout/hierarchy6"/>
    <dgm:cxn modelId="{D9FC3995-1576-4F00-824D-98F64A58282B}" type="presParOf" srcId="{313B5AA3-6A25-4F97-8F4E-AAB773FC165D}" destId="{D411CDB1-81CF-446A-A10E-3CC34E06756C}" srcOrd="3" destOrd="0" presId="urn:microsoft.com/office/officeart/2005/8/layout/hierarchy6"/>
    <dgm:cxn modelId="{9CCDAD25-EA34-4FDD-B972-091B59A70AB6}" type="presParOf" srcId="{D411CDB1-81CF-446A-A10E-3CC34E06756C}" destId="{FF0B1ABD-4B58-4245-995A-236EA3C14FFB}" srcOrd="0" destOrd="0" presId="urn:microsoft.com/office/officeart/2005/8/layout/hierarchy6"/>
    <dgm:cxn modelId="{5039D674-3E7F-4A82-8B34-BF3AF75E15CA}" type="presParOf" srcId="{313B5AA3-6A25-4F97-8F4E-AAB773FC165D}" destId="{9CFA6D0A-27E8-4BAB-901C-24E2D17F396F}" srcOrd="4" destOrd="0" presId="urn:microsoft.com/office/officeart/2005/8/layout/hierarchy6"/>
    <dgm:cxn modelId="{7AEBCFDE-5CB6-41DE-8DF8-8FE395842ED4}" type="presParOf" srcId="{9CFA6D0A-27E8-4BAB-901C-24E2D17F396F}" destId="{DA591D04-EC2B-4FC0-970A-AEFA4B47E4C0}" srcOrd="0" destOrd="0" presId="urn:microsoft.com/office/officeart/2005/8/layout/hierarchy6"/>
    <dgm:cxn modelId="{92102D9C-D151-43F2-9207-0B332E81E97E}" type="presParOf" srcId="{9CFA6D0A-27E8-4BAB-901C-24E2D17F396F}" destId="{CDBB9E06-8EB3-492F-A7C7-4A2A5F043601}" srcOrd="1" destOrd="0" presId="urn:microsoft.com/office/officeart/2005/8/layout/hierarchy6"/>
    <dgm:cxn modelId="{F87332A9-E73C-4B96-B6F8-72CD0DD4A5EB}" type="presParOf" srcId="{313B5AA3-6A25-4F97-8F4E-AAB773FC165D}" destId="{160ED6D4-BDB5-46C4-A24E-CAC2260313CB}" srcOrd="5" destOrd="0" presId="urn:microsoft.com/office/officeart/2005/8/layout/hierarchy6"/>
    <dgm:cxn modelId="{82D020E9-8B39-40BD-B103-06B82109E9D5}" type="presParOf" srcId="{160ED6D4-BDB5-46C4-A24E-CAC2260313CB}" destId="{D2647CEF-6418-400D-8E05-30E8C96BC5AE}" srcOrd="0" destOrd="0" presId="urn:microsoft.com/office/officeart/2005/8/layout/hierarchy6"/>
    <dgm:cxn modelId="{E18D0C8F-2422-447A-87D1-B941FCB3B70B}" type="presParOf" srcId="{313B5AA3-6A25-4F97-8F4E-AAB773FC165D}" destId="{AD3CA15F-B578-47A1-80E1-FEC8C1B63001}" srcOrd="6" destOrd="0" presId="urn:microsoft.com/office/officeart/2005/8/layout/hierarchy6"/>
    <dgm:cxn modelId="{3FE09EE3-27A9-43E2-BD84-691DBB847A1A}" type="presParOf" srcId="{AD3CA15F-B578-47A1-80E1-FEC8C1B63001}" destId="{E7187B42-FE3F-472C-9405-AC6E25000435}" srcOrd="0" destOrd="0" presId="urn:microsoft.com/office/officeart/2005/8/layout/hierarchy6"/>
    <dgm:cxn modelId="{5A20D47C-29CA-4E1B-A0E8-BD773F2C4182}" type="presParOf" srcId="{AD3CA15F-B578-47A1-80E1-FEC8C1B63001}" destId="{C95DAADB-35BA-4427-A8E6-4A3B6135CF45}" srcOrd="1" destOrd="0" presId="urn:microsoft.com/office/officeart/2005/8/layout/hierarchy6"/>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187B42-FE3F-472C-9405-AC6E25000435}">
      <dsp:nvSpPr>
        <dsp:cNvPr id="0" name=""/>
        <dsp:cNvSpPr/>
      </dsp:nvSpPr>
      <dsp:spPr>
        <a:xfrm>
          <a:off x="0" y="3068429"/>
          <a:ext cx="7865863" cy="872619"/>
        </a:xfrm>
        <a:prstGeom prst="roundRect">
          <a:avLst>
            <a:gd name="adj" fmla="val 10000"/>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84912" tIns="184912" rIns="184912" bIns="184912" numCol="1" spcCol="1270" anchor="ctr" anchorCtr="0">
          <a:noAutofit/>
        </a:bodyPr>
        <a:lstStyle/>
        <a:p>
          <a:pPr lvl="0" algn="ctr" defTabSz="1155700">
            <a:lnSpc>
              <a:spcPct val="90000"/>
            </a:lnSpc>
            <a:spcBef>
              <a:spcPct val="0"/>
            </a:spcBef>
            <a:spcAft>
              <a:spcPct val="35000"/>
            </a:spcAft>
          </a:pPr>
          <a:r>
            <a:rPr lang="en-US" sz="2600" kern="1200"/>
            <a:t>Primitives</a:t>
          </a:r>
        </a:p>
      </dsp:txBody>
      <dsp:txXfrm>
        <a:off x="0" y="3068429"/>
        <a:ext cx="2359758" cy="872619"/>
      </dsp:txXfrm>
    </dsp:sp>
    <dsp:sp modelId="{DA591D04-EC2B-4FC0-970A-AEFA4B47E4C0}">
      <dsp:nvSpPr>
        <dsp:cNvPr id="0" name=""/>
        <dsp:cNvSpPr/>
      </dsp:nvSpPr>
      <dsp:spPr>
        <a:xfrm>
          <a:off x="0" y="2050374"/>
          <a:ext cx="7865863" cy="872619"/>
        </a:xfrm>
        <a:prstGeom prst="roundRect">
          <a:avLst>
            <a:gd name="adj" fmla="val 10000"/>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84912" tIns="184912" rIns="184912" bIns="184912" numCol="1" spcCol="1270" anchor="ctr" anchorCtr="0">
          <a:noAutofit/>
        </a:bodyPr>
        <a:lstStyle/>
        <a:p>
          <a:pPr lvl="0" algn="ctr" defTabSz="1155700">
            <a:lnSpc>
              <a:spcPct val="90000"/>
            </a:lnSpc>
            <a:spcBef>
              <a:spcPct val="0"/>
            </a:spcBef>
            <a:spcAft>
              <a:spcPct val="35000"/>
            </a:spcAft>
          </a:pPr>
          <a:r>
            <a:rPr lang="en-US" sz="2600" kern="1200"/>
            <a:t>Actions</a:t>
          </a:r>
        </a:p>
      </dsp:txBody>
      <dsp:txXfrm>
        <a:off x="0" y="2050374"/>
        <a:ext cx="2359758" cy="872619"/>
      </dsp:txXfrm>
    </dsp:sp>
    <dsp:sp modelId="{F30770A7-753C-4EE4-92E1-B1905B23BEBA}">
      <dsp:nvSpPr>
        <dsp:cNvPr id="0" name=""/>
        <dsp:cNvSpPr/>
      </dsp:nvSpPr>
      <dsp:spPr>
        <a:xfrm>
          <a:off x="0" y="1032318"/>
          <a:ext cx="7865863" cy="872619"/>
        </a:xfrm>
        <a:prstGeom prst="roundRect">
          <a:avLst>
            <a:gd name="adj" fmla="val 10000"/>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84912" tIns="184912" rIns="184912" bIns="184912" numCol="1" spcCol="1270" anchor="ctr" anchorCtr="0">
          <a:noAutofit/>
        </a:bodyPr>
        <a:lstStyle/>
        <a:p>
          <a:pPr lvl="0" algn="ctr" defTabSz="1155700">
            <a:lnSpc>
              <a:spcPct val="90000"/>
            </a:lnSpc>
            <a:spcBef>
              <a:spcPct val="0"/>
            </a:spcBef>
            <a:spcAft>
              <a:spcPct val="35000"/>
            </a:spcAft>
          </a:pPr>
          <a:r>
            <a:rPr lang="en-US" sz="2600" kern="1200"/>
            <a:t>LL Behaviors</a:t>
          </a:r>
        </a:p>
      </dsp:txBody>
      <dsp:txXfrm>
        <a:off x="0" y="1032318"/>
        <a:ext cx="2359758" cy="872619"/>
      </dsp:txXfrm>
    </dsp:sp>
    <dsp:sp modelId="{09D67372-64C9-4415-A640-08869E8E522A}">
      <dsp:nvSpPr>
        <dsp:cNvPr id="0" name=""/>
        <dsp:cNvSpPr/>
      </dsp:nvSpPr>
      <dsp:spPr>
        <a:xfrm>
          <a:off x="0" y="14262"/>
          <a:ext cx="7865863" cy="872619"/>
        </a:xfrm>
        <a:prstGeom prst="roundRect">
          <a:avLst>
            <a:gd name="adj" fmla="val 10000"/>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84912" tIns="184912" rIns="184912" bIns="184912" numCol="1" spcCol="1270" anchor="ctr" anchorCtr="0">
          <a:noAutofit/>
        </a:bodyPr>
        <a:lstStyle/>
        <a:p>
          <a:pPr lvl="0" algn="ctr" defTabSz="1155700">
            <a:lnSpc>
              <a:spcPct val="90000"/>
            </a:lnSpc>
            <a:spcBef>
              <a:spcPct val="0"/>
            </a:spcBef>
            <a:spcAft>
              <a:spcPct val="35000"/>
            </a:spcAft>
          </a:pPr>
          <a:r>
            <a:rPr lang="en-US" sz="2600" kern="1200"/>
            <a:t>HL Behaviors</a:t>
          </a:r>
        </a:p>
      </dsp:txBody>
      <dsp:txXfrm>
        <a:off x="0" y="14262"/>
        <a:ext cx="2359758" cy="872619"/>
      </dsp:txXfrm>
    </dsp:sp>
    <dsp:sp modelId="{6D2980DC-777D-45A5-A6F1-FB509E1588B6}">
      <dsp:nvSpPr>
        <dsp:cNvPr id="0" name=""/>
        <dsp:cNvSpPr/>
      </dsp:nvSpPr>
      <dsp:spPr>
        <a:xfrm>
          <a:off x="4488765" y="86981"/>
          <a:ext cx="1090773" cy="727182"/>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Insertion</a:t>
          </a:r>
        </a:p>
      </dsp:txBody>
      <dsp:txXfrm>
        <a:off x="4510063" y="108279"/>
        <a:ext cx="1048177" cy="684586"/>
      </dsp:txXfrm>
    </dsp:sp>
    <dsp:sp modelId="{1FA4FC5D-6918-42E1-81A3-B28E9585CA66}">
      <dsp:nvSpPr>
        <dsp:cNvPr id="0" name=""/>
        <dsp:cNvSpPr/>
      </dsp:nvSpPr>
      <dsp:spPr>
        <a:xfrm>
          <a:off x="3616146" y="814163"/>
          <a:ext cx="1418006" cy="290873"/>
        </a:xfrm>
        <a:custGeom>
          <a:avLst/>
          <a:gdLst/>
          <a:ahLst/>
          <a:cxnLst/>
          <a:rect l="0" t="0" r="0" b="0"/>
          <a:pathLst>
            <a:path>
              <a:moveTo>
                <a:pt x="1418006" y="0"/>
              </a:moveTo>
              <a:lnTo>
                <a:pt x="1418006" y="145436"/>
              </a:lnTo>
              <a:lnTo>
                <a:pt x="0" y="145436"/>
              </a:lnTo>
              <a:lnTo>
                <a:pt x="0" y="290873"/>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2BE740-E251-43B2-B837-0390578EDF21}">
      <dsp:nvSpPr>
        <dsp:cNvPr id="0" name=""/>
        <dsp:cNvSpPr/>
      </dsp:nvSpPr>
      <dsp:spPr>
        <a:xfrm>
          <a:off x="3070759" y="1105036"/>
          <a:ext cx="1090773" cy="727182"/>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Pushing</a:t>
          </a:r>
        </a:p>
      </dsp:txBody>
      <dsp:txXfrm>
        <a:off x="3092057" y="1126334"/>
        <a:ext cx="1048177" cy="684586"/>
      </dsp:txXfrm>
    </dsp:sp>
    <dsp:sp modelId="{11DFD174-44EF-44C5-A174-00B3A700F3DA}">
      <dsp:nvSpPr>
        <dsp:cNvPr id="0" name=""/>
        <dsp:cNvSpPr/>
      </dsp:nvSpPr>
      <dsp:spPr>
        <a:xfrm>
          <a:off x="2907143" y="1832219"/>
          <a:ext cx="709003" cy="290873"/>
        </a:xfrm>
        <a:custGeom>
          <a:avLst/>
          <a:gdLst/>
          <a:ahLst/>
          <a:cxnLst/>
          <a:rect l="0" t="0" r="0" b="0"/>
          <a:pathLst>
            <a:path>
              <a:moveTo>
                <a:pt x="709003" y="0"/>
              </a:moveTo>
              <a:lnTo>
                <a:pt x="709003" y="145436"/>
              </a:lnTo>
              <a:lnTo>
                <a:pt x="0" y="145436"/>
              </a:lnTo>
              <a:lnTo>
                <a:pt x="0" y="290873"/>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3DD78C-E841-4AE4-8D69-A1ECE5071D04}">
      <dsp:nvSpPr>
        <dsp:cNvPr id="0" name=""/>
        <dsp:cNvSpPr/>
      </dsp:nvSpPr>
      <dsp:spPr>
        <a:xfrm>
          <a:off x="2361756" y="2123092"/>
          <a:ext cx="1090773" cy="727182"/>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Large Fz Impulse</a:t>
          </a:r>
        </a:p>
      </dsp:txBody>
      <dsp:txXfrm>
        <a:off x="2383054" y="2144390"/>
        <a:ext cx="1048177" cy="684586"/>
      </dsp:txXfrm>
    </dsp:sp>
    <dsp:sp modelId="{9782D0E2-F65B-4FBD-8556-1203C1CFF749}">
      <dsp:nvSpPr>
        <dsp:cNvPr id="0" name=""/>
        <dsp:cNvSpPr/>
      </dsp:nvSpPr>
      <dsp:spPr>
        <a:xfrm>
          <a:off x="3616146" y="1832219"/>
          <a:ext cx="709003" cy="290873"/>
        </a:xfrm>
        <a:custGeom>
          <a:avLst/>
          <a:gdLst/>
          <a:ahLst/>
          <a:cxnLst/>
          <a:rect l="0" t="0" r="0" b="0"/>
          <a:pathLst>
            <a:path>
              <a:moveTo>
                <a:pt x="0" y="0"/>
              </a:moveTo>
              <a:lnTo>
                <a:pt x="0" y="145436"/>
              </a:lnTo>
              <a:lnTo>
                <a:pt x="709003" y="145436"/>
              </a:lnTo>
              <a:lnTo>
                <a:pt x="709003" y="290873"/>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71151D-0361-4D2F-8604-4CDB2E1E76DF}">
      <dsp:nvSpPr>
        <dsp:cNvPr id="0" name=""/>
        <dsp:cNvSpPr/>
      </dsp:nvSpPr>
      <dsp:spPr>
        <a:xfrm>
          <a:off x="3779762" y="2123092"/>
          <a:ext cx="1090773" cy="727182"/>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Constant Fz</a:t>
          </a:r>
        </a:p>
      </dsp:txBody>
      <dsp:txXfrm>
        <a:off x="3801060" y="2144390"/>
        <a:ext cx="1048177" cy="684586"/>
      </dsp:txXfrm>
    </dsp:sp>
    <dsp:sp modelId="{9FF1C608-FFD8-4CAF-A3B5-465FE6C28B10}">
      <dsp:nvSpPr>
        <dsp:cNvPr id="0" name=""/>
        <dsp:cNvSpPr/>
      </dsp:nvSpPr>
      <dsp:spPr>
        <a:xfrm>
          <a:off x="5034152" y="814163"/>
          <a:ext cx="1418006" cy="290873"/>
        </a:xfrm>
        <a:custGeom>
          <a:avLst/>
          <a:gdLst/>
          <a:ahLst/>
          <a:cxnLst/>
          <a:rect l="0" t="0" r="0" b="0"/>
          <a:pathLst>
            <a:path>
              <a:moveTo>
                <a:pt x="0" y="0"/>
              </a:moveTo>
              <a:lnTo>
                <a:pt x="0" y="145436"/>
              </a:lnTo>
              <a:lnTo>
                <a:pt x="1418006" y="145436"/>
              </a:lnTo>
              <a:lnTo>
                <a:pt x="1418006" y="290873"/>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04168E-B400-416D-9C3F-DC8036676EDF}">
      <dsp:nvSpPr>
        <dsp:cNvPr id="0" name=""/>
        <dsp:cNvSpPr/>
      </dsp:nvSpPr>
      <dsp:spPr>
        <a:xfrm>
          <a:off x="5906771" y="1105036"/>
          <a:ext cx="1090773" cy="727182"/>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Aligning</a:t>
          </a:r>
        </a:p>
      </dsp:txBody>
      <dsp:txXfrm>
        <a:off x="5928069" y="1126334"/>
        <a:ext cx="1048177" cy="684586"/>
      </dsp:txXfrm>
    </dsp:sp>
    <dsp:sp modelId="{034D2F97-B771-4CBF-935C-C473986ABDC9}">
      <dsp:nvSpPr>
        <dsp:cNvPr id="0" name=""/>
        <dsp:cNvSpPr/>
      </dsp:nvSpPr>
      <dsp:spPr>
        <a:xfrm>
          <a:off x="5743155" y="1832219"/>
          <a:ext cx="709003" cy="290873"/>
        </a:xfrm>
        <a:custGeom>
          <a:avLst/>
          <a:gdLst/>
          <a:ahLst/>
          <a:cxnLst/>
          <a:rect l="0" t="0" r="0" b="0"/>
          <a:pathLst>
            <a:path>
              <a:moveTo>
                <a:pt x="709003" y="0"/>
              </a:moveTo>
              <a:lnTo>
                <a:pt x="709003" y="145436"/>
              </a:lnTo>
              <a:lnTo>
                <a:pt x="0" y="145436"/>
              </a:lnTo>
              <a:lnTo>
                <a:pt x="0" y="290873"/>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1CC555-A71C-48C4-A9F5-BE2A46712EC3}">
      <dsp:nvSpPr>
        <dsp:cNvPr id="0" name=""/>
        <dsp:cNvSpPr/>
      </dsp:nvSpPr>
      <dsp:spPr>
        <a:xfrm>
          <a:off x="5197768" y="2123092"/>
          <a:ext cx="1090773" cy="727182"/>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Dec FxyMxyz</a:t>
          </a:r>
        </a:p>
      </dsp:txBody>
      <dsp:txXfrm>
        <a:off x="5219066" y="2144390"/>
        <a:ext cx="1048177" cy="684586"/>
      </dsp:txXfrm>
    </dsp:sp>
    <dsp:sp modelId="{5A727657-6547-4E36-800C-8DC2A8504DF5}">
      <dsp:nvSpPr>
        <dsp:cNvPr id="0" name=""/>
        <dsp:cNvSpPr/>
      </dsp:nvSpPr>
      <dsp:spPr>
        <a:xfrm>
          <a:off x="6452158" y="1832219"/>
          <a:ext cx="709003" cy="290873"/>
        </a:xfrm>
        <a:custGeom>
          <a:avLst/>
          <a:gdLst/>
          <a:ahLst/>
          <a:cxnLst/>
          <a:rect l="0" t="0" r="0" b="0"/>
          <a:pathLst>
            <a:path>
              <a:moveTo>
                <a:pt x="0" y="0"/>
              </a:moveTo>
              <a:lnTo>
                <a:pt x="0" y="145436"/>
              </a:lnTo>
              <a:lnTo>
                <a:pt x="709003" y="145436"/>
              </a:lnTo>
              <a:lnTo>
                <a:pt x="709003" y="290873"/>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AB3C99-63FD-47FE-B5C8-DE9447A1167D}">
      <dsp:nvSpPr>
        <dsp:cNvPr id="0" name=""/>
        <dsp:cNvSpPr/>
      </dsp:nvSpPr>
      <dsp:spPr>
        <a:xfrm>
          <a:off x="6615774" y="2123092"/>
          <a:ext cx="1090773" cy="727182"/>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Low FMs</a:t>
          </a:r>
        </a:p>
      </dsp:txBody>
      <dsp:txXfrm>
        <a:off x="6637072" y="2144390"/>
        <a:ext cx="1048177" cy="68458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20</Pages>
  <Words>2045</Words>
  <Characters>11658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dc:description/>
  <cp:lastModifiedBy>vmrguser</cp:lastModifiedBy>
  <cp:revision>8</cp:revision>
  <dcterms:created xsi:type="dcterms:W3CDTF">2012-07-21T12:40:00Z</dcterms:created>
  <dcterms:modified xsi:type="dcterms:W3CDTF">2013-08-23T06:12:00Z</dcterms:modified>
</cp:coreProperties>
</file>