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spacing w:before="240" w:after="60"/>
        <w:jc w:val="both"/>
        <w:rPr/>
      </w:pPr>
      <w:r>
        <w:rPr>
          <w:lang w:val="ro-RO"/>
        </w:rPr>
        <w:t xml:space="preserve">Raport pentru </w:t>
      </w:r>
      <w:commentRangeStart w:id="0"/>
      <w:r>
        <w:rPr>
          <w:lang w:val="ro-RO"/>
        </w:rPr>
        <w:t>lucrarea</w:t>
      </w:r>
      <w:r>
        <w:rPr>
          <w:lang w:val="ro-RO"/>
        </w:rPr>
      </w:r>
      <w:commentRangeEnd w:id="0"/>
      <w:r>
        <w:commentReference w:id="0"/>
      </w:r>
      <w:r>
        <w:rPr>
          <w:lang w:val="ro-RO"/>
        </w:rPr>
        <w:t xml:space="preserve"> 2: Atacarea șirului format</w:t>
      </w:r>
    </w:p>
    <w:p>
      <w:pPr>
        <w:pStyle w:val="Normal"/>
        <w:jc w:val="both"/>
        <w:rPr/>
      </w:pPr>
      <w:commentRangeStart w:id="1"/>
      <w:r>
        <w:rPr>
          <w:lang w:val="ro-RO"/>
        </w:rPr>
        <w:t>Autor</w:t>
      </w:r>
      <w:r>
        <w:rPr>
          <w:lang w:val="ro-RO"/>
        </w:rPr>
      </w:r>
      <w:commentRangeEnd w:id="1"/>
      <w:r>
        <w:commentReference w:id="1"/>
      </w:r>
      <w:r>
        <w:rPr>
          <w:lang w:val="ro-RO"/>
        </w:rPr>
        <w:t>: Birlutiu Claudiu-Andrei</w:t>
      </w:r>
    </w:p>
    <w:p>
      <w:pPr>
        <w:pStyle w:val="Heading2"/>
        <w:numPr>
          <w:ilvl w:val="0"/>
          <w:numId w:val="1"/>
        </w:numPr>
        <w:jc w:val="both"/>
        <w:rPr/>
      </w:pPr>
      <w:r>
        <w:rPr>
          <w:lang w:val="ro-RO"/>
        </w:rPr>
        <w:t>Sarcina 1:</w:t>
      </w:r>
      <w:r>
        <w:rPr/>
        <w:t xml:space="preserve"> </w:t>
      </w:r>
      <w:r>
        <w:rPr>
          <w:lang w:val="ro-RO"/>
        </w:rPr>
        <w:t>Eșuarea programului</w:t>
      </w:r>
    </w:p>
    <w:p>
      <w:pPr>
        <w:pStyle w:val="Normal"/>
        <w:numPr>
          <w:ilvl w:val="0"/>
          <w:numId w:val="2"/>
        </w:numPr>
        <w:jc w:val="both"/>
        <w:rPr>
          <w:lang w:val="ro-RO"/>
        </w:rPr>
      </w:pPr>
      <w:r>
        <w:rPr>
          <w:lang w:val="ro-RO"/>
        </w:rPr>
        <w:t xml:space="preserve">În prima faza am rulat comenzile amintite în lucrearea de laborator pentru crearea serverului și lansarea lui în execuție în cele doua containere </w:t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161925</wp:posOffset>
            </wp:positionH>
            <wp:positionV relativeFrom="paragraph">
              <wp:posOffset>-139065</wp:posOffset>
            </wp:positionV>
            <wp:extent cx="5943600" cy="396621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1038225</wp:posOffset>
            </wp:positionH>
            <wp:positionV relativeFrom="paragraph">
              <wp:posOffset>3826510</wp:posOffset>
            </wp:positionV>
            <wp:extent cx="3981450" cy="244792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2"/>
        </w:numPr>
        <w:jc w:val="both"/>
        <w:rPr>
          <w:lang w:val="ro-RO"/>
        </w:rPr>
      </w:pPr>
      <w:r>
        <w:rPr>
          <w:lang w:val="ro-RO"/>
        </w:rPr>
        <w:t>testarea exemplului descris în laborator, prin care se conecteaza laserverulul 10.9.0.5 și trimitem ca input „hello”; serverul va afisa la stdout valoarea trimisa de noi</w:t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38557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2"/>
        </w:numPr>
        <w:jc w:val="both"/>
        <w:rPr/>
      </w:pPr>
      <w:r>
        <w:rPr/>
        <w:t>atacul la nivelul codului prin inserarea unui string de tipul „%d%s%d%d” prin care se va accesa o zona invalida de pe stiva =&gt; duce la craparea; -la procent %s printf va accesa o zona invalida de memorie deaorece va trata valoare de pe stiva ce adresa; programului și nu se va afisa fetele zambarete; sau %s%s%s%s%s%s%s%s%s%s%s%s – programul va crapa deoarece pentru fiecare %s, functia va trata valoarea ca adresa și extrage date de la adresa respectiva =&gt; una dintre valorile de la acele adresa fiind invalida va duce la craprea programului</w:t>
      </w:r>
    </w:p>
    <w:p>
      <w:pPr>
        <w:pStyle w:val="Normal"/>
        <w:numPr>
          <w:ilvl w:val="0"/>
          <w:numId w:val="2"/>
        </w:numPr>
        <w:jc w:val="both"/>
        <w:rPr/>
      </w:pPr>
      <w:r>
        <w:rPr>
          <w:b w:val="false"/>
          <w:i w:val="false"/>
          <w:caps w:val="false"/>
          <w:smallCaps w:val="false"/>
          <w:spacing w:val="0"/>
          <w:lang w:val="ro-RO"/>
        </w:rPr>
        <w:t xml:space="preserve">programul server nu </w:t>
      </w:r>
      <w:r>
        <w:rPr>
          <w:b w:val="false"/>
          <w:i w:val="false"/>
          <w:caps w:val="false"/>
          <w:smallCaps w:val="false"/>
          <w:spacing w:val="0"/>
          <w:sz w:val="22"/>
          <w:szCs w:val="22"/>
          <w:lang w:val="ro-RO"/>
        </w:rPr>
        <w:t>s-a</w:t>
      </w:r>
      <w:r>
        <w:rPr>
          <w:b w:val="false"/>
          <w:i w:val="false"/>
          <w:caps w:val="false"/>
          <w:smallCaps w:val="false"/>
          <w:spacing w:val="0"/>
          <w:lang w:val="ro-RO"/>
        </w:rPr>
        <w:t xml:space="preserve"> blocat,  programul </w:t>
      </w:r>
      <w:r>
        <w:rPr>
          <w:b/>
          <w:bCs/>
          <w:i w:val="false"/>
          <w:caps w:val="false"/>
          <w:smallCaps w:val="false"/>
          <w:spacing w:val="0"/>
          <w:lang w:val="ro-RO"/>
        </w:rPr>
        <w:t>format</w:t>
      </w:r>
      <w:r>
        <w:rPr>
          <w:b w:val="false"/>
          <w:i w:val="false"/>
          <w:caps w:val="false"/>
          <w:smallCaps w:val="false"/>
          <w:spacing w:val="0"/>
          <w:lang w:val="ro-RO"/>
        </w:rPr>
        <w:t xml:space="preserve"> care a esuat ruleaza intr-un proces copil generat de programul server</w:t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165100</wp:posOffset>
            </wp:positionH>
            <wp:positionV relativeFrom="paragraph">
              <wp:posOffset>-107315</wp:posOffset>
            </wp:positionV>
            <wp:extent cx="5715000" cy="198501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132080</wp:posOffset>
            </wp:positionH>
            <wp:positionV relativeFrom="paragraph">
              <wp:posOffset>-34290</wp:posOffset>
            </wp:positionV>
            <wp:extent cx="5708650" cy="258826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0"/>
          <w:numId w:val="1"/>
        </w:numPr>
        <w:jc w:val="both"/>
        <w:rPr/>
      </w:pPr>
      <w:r>
        <w:rPr>
          <w:lang w:val="ro-RO"/>
        </w:rPr>
        <w:t>Sarcina 2:</w:t>
      </w:r>
      <w:r>
        <w:rPr/>
        <w:t xml:space="preserve"> </w:t>
      </w:r>
      <w:r>
        <w:rPr>
          <w:lang w:val="ro-RO"/>
        </w:rPr>
        <w:t>Tipărirea conținutului memoriei serverului</w:t>
      </w:r>
    </w:p>
    <w:p>
      <w:pPr>
        <w:pStyle w:val="Heading3"/>
        <w:numPr>
          <w:ilvl w:val="1"/>
          <w:numId w:val="1"/>
        </w:numPr>
        <w:jc w:val="both"/>
        <w:rPr/>
      </w:pPr>
      <w:r>
        <w:rPr/>
        <w:t>Sarcina 2.A: Datele din stivă.</w:t>
      </w:r>
    </w:p>
    <w:p>
      <w:pPr>
        <w:pStyle w:val="Normal"/>
        <w:numPr>
          <w:ilvl w:val="0"/>
          <w:numId w:val="3"/>
        </w:numPr>
        <w:jc w:val="both"/>
        <w:rPr/>
      </w:pPr>
      <w:r>
        <w:rPr/>
        <w:t xml:space="preserve">Pentru afisarea continutului de pe stiva se va folosi un specificatorul </w:t>
      </w:r>
      <w:r>
        <w:rPr>
          <w:b/>
          <w:bCs/>
        </w:rPr>
        <w:t>%x</w:t>
      </w:r>
      <w:r>
        <w:rPr/>
        <w:t xml:space="preserve"> care afiesaza continutul in hexazecimal. Se introduc astfel de speficatori in inputul de la user pentru afisarea unor date de pe stiva care pot fi secrete; </w:t>
      </w:r>
    </w:p>
    <w:p>
      <w:pPr>
        <w:pStyle w:val="Normal"/>
        <w:numPr>
          <w:ilvl w:val="0"/>
          <w:numId w:val="3"/>
        </w:numPr>
        <w:jc w:val="both"/>
        <w:rPr/>
      </w:pPr>
      <w:r>
        <w:rPr/>
        <w:t>in aceasta metoda, valorile sunt afisate de server, si nu sunt returnate spre clientul rau intentionat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210820</wp:posOffset>
            </wp:positionH>
            <wp:positionV relativeFrom="paragraph">
              <wp:posOffset>90805</wp:posOffset>
            </wp:positionV>
            <wp:extent cx="5715000" cy="223583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numPr>
          <w:ilvl w:val="0"/>
          <w:numId w:val="3"/>
        </w:numPr>
        <w:jc w:val="both"/>
        <w:rPr/>
      </w:pPr>
      <w:r>
        <w:rPr/>
      </w:r>
    </w:p>
    <w:p>
      <w:pPr>
        <w:pStyle w:val="Normal"/>
        <w:numPr>
          <w:ilvl w:val="0"/>
          <w:numId w:val="3"/>
        </w:numPr>
        <w:jc w:val="both"/>
        <w:rPr/>
      </w:pPr>
      <w:r>
        <w:rPr/>
        <w:t xml:space="preserve">in codul inserat se pot observa specificatori de form %x prin =&gt; iar ca rezulat se pot observa valorile de pe stiva ce sunt afisate prin iserarea unor astfel de specificatori → valoarea 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target = </w:t>
      </w:r>
      <w:r>
        <w:rPr>
          <w:rFonts w:ascii="Droid Sans Mono;monospace;monospace" w:hAnsi="Droid Sans Mono;monospace;monospace"/>
          <w:b w:val="false"/>
          <w:color w:val="B5CEA8"/>
          <w:sz w:val="21"/>
          <w:highlight w:val="black"/>
        </w:rPr>
        <w:t>0x11223344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;</w:t>
      </w:r>
      <w:r>
        <w:rPr/>
        <w:t xml:space="preserve">  fiind chiar capturata   </w:t>
      </w:r>
    </w:p>
    <w:p>
      <w:pPr>
        <w:pStyle w:val="Normal"/>
        <w:numPr>
          <w:ilvl w:val="0"/>
          <w:numId w:val="3"/>
        </w:numPr>
        <w:jc w:val="both"/>
        <w:rPr/>
      </w:pPr>
      <w:r>
        <w:rPr/>
        <w:t>provocarea lansata in cadrul acestei sarcini se refera la afisarea primilor 4 octeti transmisi ca input; Vom lua 3 numere cu valoarea pentru a fi mai usor de a identifica seceventa de octeti. Scopul nostru e de identifica number1 (are 4 octeti)</w:t>
      </w:r>
    </w:p>
    <w:p>
      <w:pPr>
        <w:pStyle w:val="Normal"/>
        <w:numPr>
          <w:ilvl w:val="2"/>
          <w:numId w:val="3"/>
        </w:numPr>
        <w:spacing w:lineRule="auto" w:line="240" w:before="0" w:after="29"/>
        <w:jc w:val="both"/>
        <w:rPr/>
      </w:pPr>
      <w:r>
        <w:rPr/>
        <w:t>number1  = 0x44434241  #ABCD</w:t>
      </w:r>
    </w:p>
    <w:p>
      <w:pPr>
        <w:pStyle w:val="Normal"/>
        <w:numPr>
          <w:ilvl w:val="2"/>
          <w:numId w:val="3"/>
        </w:numPr>
        <w:spacing w:lineRule="auto" w:line="240" w:before="0" w:after="29"/>
        <w:jc w:val="both"/>
        <w:rPr/>
      </w:pPr>
      <w:r>
        <w:rPr/>
        <w:t>number2  = 0x48474645  #EFGH</w:t>
      </w:r>
    </w:p>
    <w:p>
      <w:pPr>
        <w:pStyle w:val="Normal"/>
        <w:numPr>
          <w:ilvl w:val="2"/>
          <w:numId w:val="3"/>
        </w:numPr>
        <w:spacing w:lineRule="auto" w:line="240" w:before="0" w:after="29"/>
        <w:jc w:val="both"/>
        <w:rPr/>
      </w:pPr>
      <w:r>
        <w:rPr/>
        <w:t xml:space="preserve">number3  = 0x41414141  #AAAA </w:t>
      </w:r>
    </w:p>
    <w:p>
      <w:pPr>
        <w:pStyle w:val="Normal"/>
        <w:numPr>
          <w:ilvl w:val="0"/>
          <w:numId w:val="3"/>
        </w:numPr>
        <w:rPr/>
      </w:pPr>
      <w:r>
        <w:rPr/>
        <w:t xml:space="preserve">ne folosim de o varianta a programului build_string.py pentru a forma mai multe </w:t>
      </w:r>
      <w:r>
        <w:rPr>
          <w:sz w:val="22"/>
          <w:szCs w:val="22"/>
        </w:rPr>
        <w:t xml:space="preserve">tipuri de formate. Numărul de </w:t>
      </w:r>
      <w:r>
        <w:rPr>
          <w:b/>
          <w:bCs/>
          <w:sz w:val="22"/>
          <w:szCs w:val="22"/>
        </w:rPr>
        <w:t>%x</w:t>
      </w:r>
      <w:r>
        <w:rPr>
          <w:sz w:val="22"/>
          <w:szCs w:val="22"/>
        </w:rPr>
        <w:t xml:space="preserve"> necesari se decide pe baza distanței dintre valoarea de început a pointerului  de argumente și variabilă. Numărul de %x se obține prin încercări</w:t>
      </w:r>
    </w:p>
    <w:p>
      <w:pPr>
        <w:pStyle w:val="Normal"/>
        <w:numPr>
          <w:ilvl w:val="0"/>
          <w:numId w:val="3"/>
        </w:numPr>
        <w:rPr/>
      </w:pPr>
      <w:r>
        <w:rPr>
          <w:sz w:val="22"/>
          <w:szCs w:val="22"/>
        </w:rPr>
        <w:t xml:space="preserve">in programul de </w:t>
      </w:r>
      <w:r>
        <w:rPr>
          <w:b/>
          <w:bCs/>
          <w:sz w:val="22"/>
          <w:szCs w:val="22"/>
        </w:rPr>
        <w:t>build_string.py</w:t>
      </w:r>
      <w:r>
        <w:rPr>
          <w:sz w:val="22"/>
          <w:szCs w:val="22"/>
        </w:rPr>
        <w:t xml:space="preserve"> N reprezinta numarulu de %8x folositi ca specificatori, iar 3 siruri de octeti sunt furnizati ca intrare la inceput pentru a observa cu exactitate ca s-a ajuns pe stiva la valoarea furnizata ca input; 8 – inseamna ca se padding prin spatiere;</w:t>
      </w:r>
    </w:p>
    <w:p>
      <w:pPr>
        <w:pStyle w:val="Normal"/>
        <w:numPr>
          <w:ilvl w:val="0"/>
          <w:numId w:val="3"/>
        </w:numPr>
        <w:rPr/>
      </w:pPr>
      <w:r>
        <w:rPr>
          <w:sz w:val="22"/>
          <w:szCs w:val="22"/>
        </w:rPr>
        <w:t xml:space="preserve">in urma mai multor incercari s-a ajuns la concluzia ca avem nevoie de 66 de specificatori pentru a afisa cei 12 octeti (ABCDEFGHAAAA). Ceea ce inseamna ca pentru afisarea primilor 4 octeti este nevoie de </w:t>
      </w:r>
      <w:r>
        <w:rPr>
          <w:b/>
          <w:bCs/>
          <w:sz w:val="22"/>
          <w:szCs w:val="22"/>
        </w:rPr>
        <w:t>64</w:t>
      </w:r>
      <w:r>
        <w:rPr>
          <w:sz w:val="22"/>
          <w:szCs w:val="22"/>
        </w:rPr>
        <w:t xml:space="preserve"> de specificatori %8x</w:t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601281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12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Heading3"/>
        <w:numPr>
          <w:ilvl w:val="1"/>
          <w:numId w:val="1"/>
        </w:numPr>
        <w:jc w:val="both"/>
        <w:rPr/>
      </w:pPr>
      <w:r>
        <w:rPr/>
        <w:t>Sarcina 2.B: Datele din heap.</w:t>
      </w:r>
    </w:p>
    <w:p>
      <w:pPr>
        <w:pStyle w:val="Normal"/>
        <w:numPr>
          <w:ilvl w:val="0"/>
          <w:numId w:val="4"/>
        </w:numPr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en-US" w:eastAsia="en-US" w:bidi="ar-SA"/>
        </w:rPr>
      </w:pPr>
      <w:r>
        <w:rPr>
          <w:rFonts w:eastAsia="Calibri" w:cs="Times New Roman"/>
          <w:color w:val="auto"/>
          <w:kern w:val="0"/>
          <w:sz w:val="22"/>
          <w:szCs w:val="22"/>
          <w:lang w:val="en-US" w:eastAsia="en-US" w:bidi="ar-SA"/>
        </w:rPr>
        <w:t xml:space="preserve">In informatiile furnizate de catre server, acesta mentioneaza faptul ca adresa unde se afla secret-ul este </w:t>
      </w:r>
      <w:r>
        <w:rPr>
          <w:rFonts w:eastAsia="Calibri" w:cs="Times New Roman"/>
          <w:color w:val="C9211E"/>
          <w:kern w:val="0"/>
          <w:sz w:val="22"/>
          <w:szCs w:val="22"/>
          <w:lang w:val="en-US" w:eastAsia="en-US" w:bidi="ar-SA"/>
        </w:rPr>
        <w:t xml:space="preserve">0x080b4008  </w:t>
      </w:r>
    </w:p>
    <w:p>
      <w:pPr>
        <w:pStyle w:val="Normal"/>
        <w:numPr>
          <w:ilvl w:val="0"/>
          <w:numId w:val="4"/>
        </w:numPr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en-US" w:eastAsia="en-US" w:bidi="ar-SA"/>
        </w:rPr>
      </w:pPr>
      <w:r>
        <w:rPr>
          <w:rFonts w:eastAsia="Calibri" w:cs="Times New Roman"/>
          <w:color w:val="000000"/>
          <w:kern w:val="0"/>
          <w:sz w:val="22"/>
          <w:szCs w:val="22"/>
          <w:lang w:val="en-US" w:eastAsia="en-US" w:bidi="ar-SA"/>
        </w:rPr>
        <w:t>punem adresa in formatul de string pentru printf, iar apoi al 64-lea speficator de format va fi %s, care va merge si va citi valoarea de la adresa data la inceput</w:t>
      </w:r>
    </w:p>
    <w:p>
      <w:pPr>
        <w:pStyle w:val="Normal"/>
        <w:jc w:val="both"/>
        <w:rPr>
          <w:color w:val="000000"/>
        </w:rPr>
      </w:pPr>
      <w:r>
        <w:rPr>
          <w:rFonts w:eastAsia="Calibri" w:cs="Times New Roman"/>
          <w:color w:val="auto"/>
          <w:kern w:val="0"/>
          <w:sz w:val="22"/>
          <w:szCs w:val="22"/>
          <w:lang w:val="en-US" w:eastAsia="en-US" w:bidi="ar-SA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113665</wp:posOffset>
            </wp:positionV>
            <wp:extent cx="5943600" cy="612457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0"/>
          <w:numId w:val="1"/>
        </w:numPr>
        <w:jc w:val="both"/>
        <w:rPr/>
      </w:pPr>
      <w:r>
        <w:rPr>
          <w:lang w:val="ro-RO"/>
        </w:rPr>
        <w:t>Sarcina 3:</w:t>
      </w:r>
      <w:r>
        <w:rPr/>
        <w:t xml:space="preserve"> </w:t>
      </w:r>
      <w:r>
        <w:rPr>
          <w:lang w:val="ro-RO"/>
        </w:rPr>
        <w:t>Modificarea memoriei programului server</w:t>
      </w:r>
    </w:p>
    <w:p>
      <w:pPr>
        <w:pStyle w:val="Heading3"/>
        <w:numPr>
          <w:ilvl w:val="1"/>
          <w:numId w:val="1"/>
        </w:numPr>
        <w:jc w:val="both"/>
        <w:rPr/>
      </w:pPr>
      <w:r>
        <w:rPr>
          <w:lang w:val="ro-RO"/>
        </w:rPr>
        <w:t>Sarcina 3A. Schimbarea valorii la o valoare diferită</w:t>
      </w:r>
    </w:p>
    <w:p>
      <w:pPr>
        <w:pStyle w:val="Normal"/>
        <w:ind w:left="1080" w:hanging="0"/>
        <w:jc w:val="both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19050</wp:posOffset>
            </wp:positionH>
            <wp:positionV relativeFrom="paragraph">
              <wp:posOffset>149225</wp:posOffset>
            </wp:positionV>
            <wp:extent cx="5893435" cy="630364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3435" cy="6303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1080" w:hanging="0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ind w:left="1080" w:hanging="0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ind w:left="1080" w:hanging="0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ind w:left="1080" w:hanging="0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ind w:left="1080" w:hanging="0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ind w:left="1080" w:hanging="0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ind w:left="1080" w:hanging="0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ind w:left="1080" w:hanging="0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ind w:left="1080" w:hanging="0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ind w:left="1080" w:hanging="0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ind w:left="1080" w:hanging="0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ind w:left="1080" w:hanging="0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ind w:left="1080" w:hanging="0"/>
        <w:jc w:val="both"/>
        <w:rPr>
          <w:lang w:val="ro-RO"/>
        </w:rPr>
      </w:pPr>
      <w:r>
        <w:rPr>
          <w:lang w:val="ro-RO"/>
        </w:rPr>
      </w:r>
    </w:p>
    <w:p>
      <w:pPr>
        <w:pStyle w:val="Heading3"/>
        <w:numPr>
          <w:ilvl w:val="1"/>
          <w:numId w:val="1"/>
        </w:numPr>
        <w:jc w:val="both"/>
        <w:rPr/>
      </w:pPr>
      <w:r>
        <w:rPr>
          <w:lang w:val="ro-RO"/>
        </w:rPr>
        <w:t>Sarcina 3A. Schimbarea valorii la 0x500</w:t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Heading3"/>
        <w:numPr>
          <w:ilvl w:val="1"/>
          <w:numId w:val="1"/>
        </w:numPr>
        <w:jc w:val="both"/>
        <w:rPr/>
      </w:pPr>
      <w:r>
        <w:rPr>
          <w:lang w:val="ro-RO"/>
        </w:rPr>
        <w:t>Sarcina 3A. Schimbarea valorii la 0xAABBCCDD</w:t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Heading2"/>
        <w:numPr>
          <w:ilvl w:val="0"/>
          <w:numId w:val="1"/>
        </w:numPr>
        <w:jc w:val="both"/>
        <w:rPr/>
      </w:pPr>
      <w:r>
        <w:rPr>
          <w:lang w:val="ro-RO"/>
        </w:rPr>
        <w:t>Sarcina 4: Obținerea unui shell invers</w:t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Heading2"/>
        <w:numPr>
          <w:ilvl w:val="0"/>
          <w:numId w:val="1"/>
        </w:numPr>
        <w:jc w:val="both"/>
        <w:rPr/>
      </w:pPr>
      <w:r>
        <w:rPr>
          <w:lang w:val="ro-RO"/>
        </w:rPr>
        <w:t>Sarcina 5: Atacarea codului pe 64 biți</w:t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Heading2"/>
        <w:numPr>
          <w:ilvl w:val="0"/>
          <w:numId w:val="1"/>
        </w:numPr>
        <w:jc w:val="both"/>
        <w:rPr/>
      </w:pPr>
      <w:r>
        <w:rPr>
          <w:lang w:val="ro-RO"/>
        </w:rPr>
        <w:t>Sarcina 6: Remedierea problemei</w:t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Heading3"/>
        <w:spacing w:before="240" w:after="60"/>
        <w:ind w:left="1170" w:hanging="810"/>
        <w:jc w:val="both"/>
        <w:rPr/>
      </w:pPr>
      <w:r>
        <w:rPr/>
      </w:r>
    </w:p>
    <w:sectPr>
      <w:headerReference w:type="default" r:id="rId11"/>
      <w:type w:val="nextPage"/>
      <w:pgSz w:w="12240" w:h="15840"/>
      <w:pgMar w:left="1440" w:right="1440" w:header="720" w:top="777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comments.xml><?xml version="1.0" encoding="utf-8"?>
<w:comment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comment w:id="0" w:author="jim" w:date="2014-03-10T08:24:00Z" w:initials="jim">
    <w:p>
      <w:r>
        <w:rPr>
          <w:rFonts w:ascii="Liberation Serif" w:hAnsi="Liberation Serif" w:eastAsia="DejaVu Sans" w:cs="DejaVu Sans"/>
          <w:sz w:val="24"/>
          <w:szCs w:val="24"/>
          <w:lang w:val="en-US" w:eastAsia="en-US" w:bidi="en-US"/>
        </w:rPr>
        <w:t xml:space="preserve"> Titlul lucrării </w:t>
      </w:r>
    </w:p>
  </w:comment>
  <w:comment w:id="1" w:author="jim" w:date="2014-03-10T08:24:00Z" w:initials="jim">
    <w:p>
      <w:r>
        <w:rPr>
          <w:rFonts w:ascii="Liberation Serif" w:hAnsi="Liberation Serif" w:eastAsia="DejaVu Sans" w:cs="DejaVu Sans"/>
          <w:sz w:val="24"/>
          <w:szCs w:val="24"/>
          <w:lang w:val="en-US" w:eastAsia="en-US" w:bidi="en-US"/>
        </w:rPr>
        <w:t>Numele și prenumele autorilor</w:t>
      </w:r>
    </w:p>
  </w:comment>
</w:comments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Droid Sans Mono">
    <w:altName w:val="monospace"/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OpenSymbol">
    <w:altName w:val="Arial Unicode MS"/>
    <w:charset w:val="01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pBdr>
        <w:bottom w:val="single" w:sz="4" w:space="1" w:color="000000"/>
      </w:pBdr>
      <w:jc w:val="center"/>
      <w:rPr/>
    </w:pPr>
    <w:r>
      <w:rPr/>
      <w:t>Securitatea sistemelor și a aplicațiilor</w:t>
    </w:r>
  </w:p>
  <w:p>
    <w:pPr>
      <w:pStyle w:val="Header"/>
      <w:spacing w:before="0" w:after="200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z w:val="28"/>
        <w:i/>
        <w:b/>
        <w:rFonts w:eastAsia="Times New Roman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080" w:hanging="72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440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800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2160" w:hanging="180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16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520" w:hanging="216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8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imes New Roman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Times New Roman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d0143"/>
    <w:pPr>
      <w:keepNext w:val="true"/>
      <w:spacing w:before="240" w:after="60"/>
      <w:outlineLvl w:val="0"/>
    </w:pPr>
    <w:rPr>
      <w:rFonts w:ascii="Cambria" w:hAnsi="Cambria" w:eastAsia="Times New Roman"/>
      <w:b/>
      <w:bCs/>
      <w:kern w:val="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258d"/>
    <w:pPr>
      <w:keepNext w:val="true"/>
      <w:spacing w:before="240" w:after="60"/>
      <w:outlineLvl w:val="1"/>
    </w:pPr>
    <w:rPr>
      <w:rFonts w:ascii="Cambria" w:hAnsi="Cambria" w:eastAsia="Times New Roman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3258d"/>
    <w:pPr>
      <w:keepNext w:val="true"/>
      <w:spacing w:before="240" w:after="60"/>
      <w:outlineLvl w:val="2"/>
    </w:pPr>
    <w:rPr>
      <w:rFonts w:ascii="Cambria" w:hAnsi="Cambria" w:eastAsia="Times New Roman"/>
      <w:b/>
      <w:bCs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link w:val="Header"/>
    <w:uiPriority w:val="99"/>
    <w:qFormat/>
    <w:rsid w:val="00fd0143"/>
    <w:rPr>
      <w:sz w:val="22"/>
      <w:szCs w:val="22"/>
    </w:rPr>
  </w:style>
  <w:style w:type="character" w:styleId="FooterChar" w:customStyle="1">
    <w:name w:val="Footer Char"/>
    <w:link w:val="Footer"/>
    <w:uiPriority w:val="99"/>
    <w:qFormat/>
    <w:rsid w:val="00fd0143"/>
    <w:rPr>
      <w:sz w:val="22"/>
      <w:szCs w:val="22"/>
    </w:rPr>
  </w:style>
  <w:style w:type="character" w:styleId="BalloonTextChar" w:customStyle="1">
    <w:name w:val="Balloon Text Char"/>
    <w:link w:val="BalloonText"/>
    <w:uiPriority w:val="99"/>
    <w:semiHidden/>
    <w:qFormat/>
    <w:rsid w:val="00fd0143"/>
    <w:rPr>
      <w:rFonts w:ascii="Tahoma" w:hAnsi="Tahoma" w:cs="Tahoma"/>
      <w:sz w:val="16"/>
      <w:szCs w:val="16"/>
    </w:rPr>
  </w:style>
  <w:style w:type="character" w:styleId="Heading1Char" w:customStyle="1">
    <w:name w:val="Heading 1 Char"/>
    <w:link w:val="Heading1"/>
    <w:uiPriority w:val="9"/>
    <w:qFormat/>
    <w:rsid w:val="00fd0143"/>
    <w:rPr>
      <w:rFonts w:ascii="Cambria" w:hAnsi="Cambria" w:eastAsia="Times New Roman" w:cs="Times New Roman"/>
      <w:b/>
      <w:bCs/>
      <w:kern w:val="2"/>
      <w:sz w:val="32"/>
      <w:szCs w:val="32"/>
    </w:rPr>
  </w:style>
  <w:style w:type="character" w:styleId="Annotationreference">
    <w:name w:val="annotation reference"/>
    <w:uiPriority w:val="99"/>
    <w:semiHidden/>
    <w:unhideWhenUsed/>
    <w:qFormat/>
    <w:rsid w:val="00fd0143"/>
    <w:rPr>
      <w:sz w:val="16"/>
      <w:szCs w:val="16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qFormat/>
    <w:rsid w:val="00fd0143"/>
    <w:rPr/>
  </w:style>
  <w:style w:type="character" w:styleId="CommentSubjectChar" w:customStyle="1">
    <w:name w:val="Comment Subject Char"/>
    <w:link w:val="CommentSubject"/>
    <w:uiPriority w:val="99"/>
    <w:semiHidden/>
    <w:qFormat/>
    <w:rsid w:val="00fd0143"/>
    <w:rPr>
      <w:b/>
      <w:bCs/>
    </w:rPr>
  </w:style>
  <w:style w:type="character" w:styleId="Heading2Char" w:customStyle="1">
    <w:name w:val="Heading 2 Char"/>
    <w:link w:val="Heading2"/>
    <w:uiPriority w:val="9"/>
    <w:qFormat/>
    <w:rsid w:val="0023258d"/>
    <w:rPr>
      <w:rFonts w:ascii="Cambria" w:hAnsi="Cambria" w:eastAsia="Times New Roman" w:cs="Times New Roman"/>
      <w:b/>
      <w:bCs/>
      <w:i/>
      <w:iCs/>
      <w:sz w:val="28"/>
      <w:szCs w:val="28"/>
    </w:rPr>
  </w:style>
  <w:style w:type="character" w:styleId="Heading3Char" w:customStyle="1">
    <w:name w:val="Heading 3 Char"/>
    <w:link w:val="Heading3"/>
    <w:uiPriority w:val="9"/>
    <w:qFormat/>
    <w:rsid w:val="0023258d"/>
    <w:rPr>
      <w:rFonts w:ascii="Cambria" w:hAnsi="Cambria" w:eastAsia="Times New Roman" w:cs="Times New Roman"/>
      <w:b/>
      <w:bCs/>
      <w:sz w:val="26"/>
      <w:szCs w:val="26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fd0143"/>
    <w:pPr>
      <w:tabs>
        <w:tab w:val="clear" w:pos="720"/>
        <w:tab w:val="center" w:pos="4680" w:leader="none"/>
        <w:tab w:val="right" w:pos="9360" w:leader="none"/>
      </w:tabs>
    </w:pPr>
    <w:rPr/>
  </w:style>
  <w:style w:type="paragraph" w:styleId="Footer">
    <w:name w:val="Footer"/>
    <w:basedOn w:val="Normal"/>
    <w:link w:val="FooterChar"/>
    <w:uiPriority w:val="99"/>
    <w:unhideWhenUsed/>
    <w:rsid w:val="00fd0143"/>
    <w:pPr>
      <w:tabs>
        <w:tab w:val="clear" w:pos="720"/>
        <w:tab w:val="center" w:pos="4680" w:leader="none"/>
        <w:tab w:val="right" w:pos="9360" w:leader="none"/>
      </w:tabs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fd0143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Annotationtext">
    <w:name w:val="annotation text"/>
    <w:basedOn w:val="Normal"/>
    <w:link w:val="CommentTextChar"/>
    <w:uiPriority w:val="99"/>
    <w:semiHidden/>
    <w:unhideWhenUsed/>
    <w:qFormat/>
    <w:rsid w:val="00fd0143"/>
    <w:pPr/>
    <w:rPr>
      <w:sz w:val="20"/>
      <w:szCs w:val="20"/>
    </w:rPr>
  </w:style>
  <w:style w:type="paragraph" w:styleId="Annotationsubject">
    <w:name w:val="annotation subject"/>
    <w:basedOn w:val="Annotationtext"/>
    <w:next w:val="Annotationtext"/>
    <w:link w:val="CommentSubjectChar"/>
    <w:uiPriority w:val="99"/>
    <w:semiHidden/>
    <w:unhideWhenUsed/>
    <w:qFormat/>
    <w:rsid w:val="00fd0143"/>
    <w:pPr/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header" Target="header1.xml"/><Relationship Id="rId12" Type="http://schemas.openxmlformats.org/officeDocument/2006/relationships/comments" Target="comments.xml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6704</TotalTime>
  <Application>LibreOffice/6.4.6.2$Linux_X86_64 LibreOffice_project/40$Build-2</Application>
  <Pages>7</Pages>
  <Words>584</Words>
  <Characters>2961</Characters>
  <CharactersWithSpaces>3506</CharactersWithSpaces>
  <Paragraphs>31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2023-02-19T07:46:00Z</dcterms:created>
  <dc:creator>jim</dc:creator>
  <dc:description/>
  <dc:language>en-US</dc:language>
  <cp:lastModifiedBy/>
  <dcterms:modified xsi:type="dcterms:W3CDTF">2023-03-20T03:48:58Z</dcterms:modified>
  <cp:revision>47</cp:revision>
  <dc:subject/>
  <dc:title>SSA Raport 2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