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60"/>
        <w:jc w:val="center"/>
        <w:rPr>
          <w:lang w:val="ro-RO"/>
        </w:rPr>
      </w:pPr>
      <w:r>
        <w:rPr>
          <w:lang w:val="ro-RO"/>
        </w:rPr>
        <w:t xml:space="preserve">Raport pentru </w:t>
      </w:r>
      <w:commentRangeStart w:id="0"/>
      <w:r>
        <w:rPr>
          <w:lang w:val="ro-RO"/>
        </w:rPr>
        <w:t>lucrarea</w:t>
      </w:r>
      <w:r>
        <w:rPr>
          <w:lang w:val="ro-RO"/>
        </w:rPr>
      </w:r>
      <w:commentRangeEnd w:id="0"/>
      <w:r>
        <w:commentReference w:id="0"/>
      </w:r>
      <w:r>
        <w:rPr>
          <w:lang w:val="ro-RO"/>
        </w:rPr>
        <w:t xml:space="preserve"> 3: Atacul cu depășire de zonă de memorie (versiunea Set-UID)</w:t>
      </w:r>
    </w:p>
    <w:p>
      <w:pPr>
        <w:pStyle w:val="Normal"/>
        <w:jc w:val="center"/>
        <w:rPr>
          <w:lang w:val="ro-RO"/>
        </w:rPr>
      </w:pPr>
      <w:commentRangeStart w:id="1"/>
      <w:r>
        <w:rPr>
          <w:lang w:val="ro-RO"/>
        </w:rPr>
        <w:t>Autor</w:t>
      </w:r>
      <w:r>
        <w:rPr>
          <w:lang w:val="ro-RO"/>
        </w:rPr>
      </w:r>
      <w:commentRangeEnd w:id="1"/>
      <w:r>
        <w:commentReference w:id="1"/>
      </w:r>
      <w:r>
        <w:rPr>
          <w:lang w:val="ro-RO"/>
        </w:rPr>
        <w:t>: Birlutiu Claudiu-Andrei</w:t>
      </w:r>
    </w:p>
    <w:p>
      <w:pPr>
        <w:pStyle w:val="Normal"/>
        <w:jc w:val="center"/>
        <w:rPr>
          <w:lang w:val="ro-RO"/>
        </w:rPr>
      </w:pPr>
      <w:r>
        <w:rPr>
          <w:lang w:val="ro-RO"/>
        </w:rPr>
      </w:r>
    </w:p>
    <w:p>
      <w:pPr>
        <w:pStyle w:val="Normal"/>
        <w:rPr>
          <w:lang w:val="ro-RO"/>
        </w:rPr>
      </w:pPr>
      <w:r>
        <w:rPr>
          <w:lang w:val="ro-RO"/>
        </w:rPr>
      </w:r>
    </w:p>
    <w:p>
      <w:pPr>
        <w:pStyle w:val="Heading2"/>
        <w:rPr>
          <w:lang w:val="ro-RO"/>
        </w:rPr>
      </w:pPr>
      <w:r>
        <w:rPr>
          <w:lang w:val="ro-RO"/>
        </w:rPr>
        <w:t>Sarcina 1: Familiarizarea cu ShellCode</w:t>
      </w:r>
    </w:p>
    <w:p>
      <w:pPr>
        <w:pStyle w:val="Normal"/>
        <w:numPr>
          <w:ilvl w:val="0"/>
          <w:numId w:val="1"/>
        </w:numPr>
        <w:rPr>
          <w:lang w:val="ro-RO"/>
        </w:rPr>
      </w:pPr>
      <w:r>
        <w:rPr>
          <w:lang w:val="ro-RO"/>
        </w:rPr>
        <w:t>Pregatirea mediului prin executarea comenzilor din laborator</w:t>
      </w:r>
    </w:p>
    <w:p>
      <w:pPr>
        <w:pStyle w:val="Normal"/>
        <w:numPr>
          <w:ilvl w:val="0"/>
          <w:numId w:val="1"/>
        </w:numPr>
        <w:rPr>
          <w:lang w:val="ro-RO"/>
        </w:rPr>
      </w:pPr>
      <w:r>
        <w:drawing>
          <wp:anchor behindDoc="0" distT="0" distB="0" distL="0" distR="0" simplePos="0" locked="0" layoutInCell="1" allowOverlap="1" relativeHeight="2">
            <wp:simplePos x="0" y="0"/>
            <wp:positionH relativeFrom="column">
              <wp:posOffset>47625</wp:posOffset>
            </wp:positionH>
            <wp:positionV relativeFrom="paragraph">
              <wp:posOffset>-38735</wp:posOffset>
            </wp:positionV>
            <wp:extent cx="5943600" cy="10013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1001395"/>
                    </a:xfrm>
                    <a:prstGeom prst="rect">
                      <a:avLst/>
                    </a:prstGeom>
                  </pic:spPr>
                </pic:pic>
              </a:graphicData>
            </a:graphic>
          </wp:anchor>
        </w:drawing>
      </w:r>
      <w:r>
        <w:rPr>
          <w:lang w:val="ro-RO"/>
        </w:rPr>
        <w:t>a</w:t>
      </w:r>
      <w:r>
        <w:rPr>
          <w:lang w:val="ro-RO"/>
        </w:rPr>
        <w:t xml:space="preserve">m rulat comanda </w:t>
      </w:r>
      <w:r>
        <w:rPr>
          <w:b/>
          <w:bCs/>
          <w:lang w:val="ro-RO"/>
        </w:rPr>
        <w:t>make</w:t>
      </w:r>
      <w:r>
        <w:rPr>
          <w:lang w:val="ro-RO"/>
        </w:rPr>
        <w:t xml:space="preserve"> în directorul shellcode și aceasta a creat cele 2 fisiere executabilele ale shellcode-ului (pe 32 de biti și 64 de biti) și de asemenea la crearea lor s-a folosit optiunea de execuție de pe stiva</w:t>
      </w:r>
    </w:p>
    <w:p>
      <w:pPr>
        <w:pStyle w:val="Normal"/>
        <w:numPr>
          <w:ilvl w:val="0"/>
          <w:numId w:val="0"/>
        </w:numPr>
        <w:ind w:left="720" w:hanging="0"/>
        <w:rPr>
          <w:lang w:val="ro-RO"/>
        </w:rPr>
      </w:pPr>
      <w:r>
        <w:rPr>
          <w:lang w:val="ro-RO"/>
        </w:rPr>
        <w:drawing>
          <wp:anchor behindDoc="0" distT="0" distB="0" distL="0" distR="0" simplePos="0" locked="0" layoutInCell="1" allowOverlap="1" relativeHeight="3">
            <wp:simplePos x="0" y="0"/>
            <wp:positionH relativeFrom="column">
              <wp:posOffset>614680</wp:posOffset>
            </wp:positionH>
            <wp:positionV relativeFrom="paragraph">
              <wp:posOffset>-66675</wp:posOffset>
            </wp:positionV>
            <wp:extent cx="4714875" cy="7905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714875" cy="790575"/>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numPr>
          <w:ilvl w:val="0"/>
          <w:numId w:val="1"/>
        </w:numPr>
        <w:rPr>
          <w:lang w:val="ro-RO"/>
        </w:rPr>
      </w:pPr>
      <w:r>
        <w:rPr>
          <w:lang w:val="ro-RO"/>
        </w:rPr>
        <w:t>am lansat în execuție cele 2 executabile și am observat ca în ambele cazuri se deschide un shell nou pe un proces nou (id-uri diferite). Se poate observa în ss-ul de mai jos cum sa deschid cele 2 shell-uri cu id diferit</w:t>
      </w:r>
    </w:p>
    <w:p>
      <w:pPr>
        <w:pStyle w:val="Normal"/>
        <w:numPr>
          <w:ilvl w:val="0"/>
          <w:numId w:val="0"/>
        </w:numPr>
        <w:ind w:left="720" w:hanging="0"/>
        <w:rPr>
          <w:lang w:val="ro-RO"/>
        </w:rPr>
      </w:pPr>
      <w:r>
        <w:rPr>
          <w:lang w:val="ro-RO"/>
        </w:rPr>
        <w:drawing>
          <wp:anchor behindDoc="0" distT="0" distB="0" distL="0" distR="0" simplePos="0" locked="0" layoutInCell="1" allowOverlap="1" relativeHeight="4">
            <wp:simplePos x="0" y="0"/>
            <wp:positionH relativeFrom="column">
              <wp:posOffset>1109980</wp:posOffset>
            </wp:positionH>
            <wp:positionV relativeFrom="paragraph">
              <wp:posOffset>-104775</wp:posOffset>
            </wp:positionV>
            <wp:extent cx="3724275" cy="23431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724275" cy="234315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Heading2"/>
        <w:rPr>
          <w:lang w:val="ro-RO"/>
        </w:rPr>
      </w:pPr>
      <w:r>
        <w:rPr>
          <w:lang w:val="ro-RO"/>
        </w:rPr>
        <w:t>Sarcina 2: Înțelegerea programului vulnerabil</w:t>
      </w:r>
    </w:p>
    <w:p>
      <w:pPr>
        <w:pStyle w:val="Normal"/>
        <w:numPr>
          <w:ilvl w:val="0"/>
          <w:numId w:val="2"/>
        </w:numPr>
        <w:rPr>
          <w:lang w:val="ro-RO"/>
        </w:rPr>
      </w:pPr>
      <w:r>
        <w:rPr>
          <w:lang w:val="ro-RO"/>
        </w:rPr>
        <w:t xml:space="preserve">Am rulat comanda </w:t>
      </w:r>
      <w:r>
        <w:rPr>
          <w:b/>
          <w:bCs/>
          <w:lang w:val="ro-RO"/>
        </w:rPr>
        <w:t xml:space="preserve">make </w:t>
      </w:r>
      <w:r>
        <w:rPr>
          <w:b w:val="false"/>
          <w:bCs w:val="false"/>
          <w:lang w:val="ro-RO"/>
        </w:rPr>
        <w:t xml:space="preserve">astfel ca s-au construit mai multe fisiere executabile ale preogramului stack </w:t>
      </w:r>
      <w:r>
        <w:rPr>
          <w:b w:val="false"/>
          <w:bCs w:val="false"/>
          <w:lang w:val="ro-RO"/>
        </w:rPr>
        <w:t xml:space="preserve">(pe 32 și 64 de biti) </w:t>
      </w:r>
      <w:r>
        <w:rPr>
          <w:b w:val="false"/>
          <w:bCs w:val="false"/>
          <w:lang w:val="ro-RO"/>
        </w:rPr>
        <w:t xml:space="preserve">cu valori ale dimenisunii buffer-ului </w:t>
      </w:r>
      <w:r>
        <w:rPr>
          <w:b w:val="false"/>
          <w:bCs w:val="false"/>
          <w:lang w:val="ro-RO"/>
        </w:rPr>
        <w:t xml:space="preserve">diferite </w:t>
      </w:r>
      <w:r>
        <w:rPr>
          <w:b w:val="false"/>
          <w:bCs w:val="false"/>
          <w:u w:val="none"/>
          <w:lang w:val="ro-RO"/>
        </w:rPr>
        <w:t>și de asemenea crearea programelor pe care se poate face debugging</w:t>
      </w:r>
    </w:p>
    <w:p>
      <w:pPr>
        <w:pStyle w:val="Normal"/>
        <w:rPr>
          <w:b w:val="false"/>
          <w:b w:val="false"/>
          <w:bCs w:val="false"/>
          <w:u w:val="none"/>
        </w:rPr>
      </w:pPr>
      <w:r>
        <w:rPr>
          <w:lang w:val="ro-RO"/>
        </w:rPr>
        <w:drawing>
          <wp:anchor behindDoc="0" distT="0" distB="0" distL="0" distR="0" simplePos="0" locked="0" layoutInCell="1" allowOverlap="1" relativeHeight="5">
            <wp:simplePos x="0" y="0"/>
            <wp:positionH relativeFrom="column">
              <wp:posOffset>38100</wp:posOffset>
            </wp:positionH>
            <wp:positionV relativeFrom="paragraph">
              <wp:posOffset>-20320</wp:posOffset>
            </wp:positionV>
            <wp:extent cx="5715000" cy="21863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15000" cy="2186305"/>
                    </a:xfrm>
                    <a:prstGeom prst="rect">
                      <a:avLst/>
                    </a:prstGeom>
                  </pic:spPr>
                </pic:pic>
              </a:graphicData>
            </a:graphic>
          </wp:anchor>
        </w:drawing>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numPr>
          <w:ilvl w:val="0"/>
          <w:numId w:val="2"/>
        </w:numPr>
        <w:rPr/>
      </w:pPr>
      <w:r>
        <w:rPr>
          <w:b w:val="false"/>
          <w:bCs w:val="false"/>
          <w:u w:val="none"/>
          <w:lang w:val="ro-RO"/>
        </w:rPr>
        <w:t xml:space="preserve">codul stack.c manifesta o vulnerailitate </w:t>
      </w:r>
      <w:r>
        <w:rPr>
          <w:b w:val="false"/>
          <w:bCs w:val="false"/>
          <w:u w:val="none"/>
          <w:lang w:val="ro-RO"/>
        </w:rPr>
        <w:t xml:space="preserve">în cadrul functiei bof din cauza faptului ca dimensiunea string-ului primit ca parametru și care e copiat cu ajutorul functiei strcpy (care nu verifica dimensiunile maxime destinație – sursa) =&gt; lungimea sirului str poate fi mai mare decât BUF_SIZE = &gt; se vor copia </w:t>
      </w:r>
      <w:r>
        <w:rPr>
          <w:rFonts w:eastAsia="Calibri" w:cs="Times New Roman"/>
          <w:b w:val="false"/>
          <w:bCs w:val="false"/>
          <w:color w:val="auto"/>
          <w:kern w:val="0"/>
          <w:sz w:val="22"/>
          <w:szCs w:val="22"/>
          <w:u w:val="none"/>
          <w:lang w:val="ro-RO" w:eastAsia="en-US" w:bidi="ar-SA"/>
        </w:rPr>
        <w:t>bytes</w:t>
      </w:r>
      <w:r>
        <w:rPr>
          <w:b w:val="false"/>
          <w:bCs w:val="false"/>
          <w:u w:val="none"/>
          <w:lang w:val="ro-RO"/>
        </w:rPr>
        <w:t xml:space="preserve"> într-o zona nedorita</w:t>
      </w:r>
    </w:p>
    <w:p>
      <w:pPr>
        <w:pStyle w:val="Normal"/>
        <w:rPr>
          <w:b w:val="false"/>
          <w:b w:val="false"/>
          <w:bCs w:val="false"/>
          <w:u w:val="none"/>
        </w:rPr>
      </w:pPr>
      <w:r>
        <w:rPr>
          <w:lang w:val="ro-RO"/>
        </w:rPr>
        <w:drawing>
          <wp:anchor behindDoc="0" distT="0" distB="0" distL="0" distR="0" simplePos="0" locked="0" layoutInCell="1" allowOverlap="1" relativeHeight="6">
            <wp:simplePos x="0" y="0"/>
            <wp:positionH relativeFrom="column">
              <wp:posOffset>433705</wp:posOffset>
            </wp:positionH>
            <wp:positionV relativeFrom="paragraph">
              <wp:posOffset>75565</wp:posOffset>
            </wp:positionV>
            <wp:extent cx="4981575" cy="18764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981575" cy="1876425"/>
                    </a:xfrm>
                    <a:prstGeom prst="rect">
                      <a:avLst/>
                    </a:prstGeom>
                  </pic:spPr>
                </pic:pic>
              </a:graphicData>
            </a:graphic>
          </wp:anchor>
        </w:drawing>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Heading2"/>
        <w:rPr>
          <w:lang w:val="ro-RO"/>
        </w:rPr>
      </w:pPr>
      <w:r>
        <w:rPr>
          <w:lang w:val="ro-RO"/>
        </w:rPr>
        <w:t xml:space="preserve">Sarcina 3: Lansarea atacului asupra programului pe 32 biți </w:t>
      </w:r>
    </w:p>
    <w:p>
      <w:pPr>
        <w:pStyle w:val="Normal"/>
        <w:numPr>
          <w:ilvl w:val="0"/>
          <w:numId w:val="3"/>
        </w:numPr>
        <w:rPr>
          <w:sz w:val="22"/>
          <w:szCs w:val="22"/>
          <w:lang w:val="ro-RO"/>
        </w:rPr>
      </w:pPr>
      <w:r>
        <w:rPr>
          <w:sz w:val="22"/>
          <w:szCs w:val="22"/>
          <w:lang w:val="ro-RO"/>
        </w:rPr>
        <w:t xml:space="preserve">În prima faza se va </w:t>
      </w:r>
      <w:r>
        <w:rPr>
          <w:rFonts w:ascii="sans-serif" w:hAnsi="sans-serif"/>
          <w:sz w:val="22"/>
          <w:szCs w:val="22"/>
          <w:lang w:val="ro-RO"/>
        </w:rPr>
        <w:t>afla distanta dintre pozittia de inceput a tamponului si locul unde este stocata adresa de retur.</w:t>
      </w:r>
      <w:r>
        <w:rPr>
          <w:sz w:val="22"/>
          <w:szCs w:val="22"/>
          <w:lang w:val="ro-RO"/>
        </w:rPr>
        <w:t xml:space="preserve"> </w:t>
      </w:r>
    </w:p>
    <w:p>
      <w:pPr>
        <w:pStyle w:val="Normal"/>
        <w:numPr>
          <w:ilvl w:val="0"/>
          <w:numId w:val="3"/>
        </w:numPr>
        <w:rPr>
          <w:sz w:val="22"/>
          <w:szCs w:val="22"/>
          <w:lang w:val="ro-RO"/>
        </w:rPr>
      </w:pPr>
      <w:r>
        <w:rPr>
          <w:sz w:val="22"/>
          <w:szCs w:val="22"/>
          <w:lang w:val="ro-RO"/>
        </w:rPr>
        <w:t>Am lansat cu ajutorul tool-ului gdb debugging-ul pe programul stack-L1-gdb și am pus un breakpoint la nivelul functiei bof</w:t>
      </w:r>
    </w:p>
    <w:p>
      <w:pPr>
        <w:pStyle w:val="Normal"/>
        <w:numPr>
          <w:ilvl w:val="0"/>
          <w:numId w:val="3"/>
        </w:numPr>
        <w:rPr>
          <w:sz w:val="22"/>
          <w:szCs w:val="22"/>
          <w:lang w:val="ro-RO"/>
        </w:rPr>
      </w:pPr>
      <w:r>
        <w:drawing>
          <wp:anchor behindDoc="0" distT="0" distB="0" distL="0" distR="0" simplePos="0" locked="0" layoutInCell="1" allowOverlap="1" relativeHeight="7">
            <wp:simplePos x="0" y="0"/>
            <wp:positionH relativeFrom="column">
              <wp:posOffset>114300</wp:posOffset>
            </wp:positionH>
            <wp:positionV relativeFrom="paragraph">
              <wp:posOffset>-14605</wp:posOffset>
            </wp:positionV>
            <wp:extent cx="5715000" cy="28105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15000" cy="2810510"/>
                    </a:xfrm>
                    <a:prstGeom prst="rect">
                      <a:avLst/>
                    </a:prstGeom>
                  </pic:spPr>
                </pic:pic>
              </a:graphicData>
            </a:graphic>
          </wp:anchor>
        </w:drawing>
      </w:r>
      <w:r>
        <w:rPr>
          <w:sz w:val="22"/>
          <w:szCs w:val="22"/>
          <w:lang w:val="ro-RO"/>
        </w:rPr>
        <w:t>s</w:t>
      </w:r>
      <w:r>
        <w:rPr>
          <w:sz w:val="22"/>
          <w:szCs w:val="22"/>
          <w:lang w:val="ro-RO"/>
        </w:rPr>
        <w:t>e observa ca executia se oprește la nivelul breakpoint-ului pus</w:t>
      </w:r>
    </w:p>
    <w:p>
      <w:pPr>
        <w:pStyle w:val="Normal"/>
        <w:rPr>
          <w:sz w:val="22"/>
          <w:szCs w:val="22"/>
          <w:lang w:val="ro-RO"/>
        </w:rPr>
      </w:pPr>
      <w:r>
        <w:rPr>
          <w:sz w:val="22"/>
          <w:szCs w:val="22"/>
          <w:lang w:val="ro-RO"/>
        </w:rPr>
        <w:drawing>
          <wp:anchor behindDoc="0" distT="0" distB="0" distL="0" distR="0" simplePos="0" locked="0" layoutInCell="1" allowOverlap="1" relativeHeight="8">
            <wp:simplePos x="0" y="0"/>
            <wp:positionH relativeFrom="column">
              <wp:posOffset>353060</wp:posOffset>
            </wp:positionH>
            <wp:positionV relativeFrom="paragraph">
              <wp:posOffset>59690</wp:posOffset>
            </wp:positionV>
            <wp:extent cx="5153025" cy="7620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153025" cy="762000"/>
                    </a:xfrm>
                    <a:prstGeom prst="rect">
                      <a:avLst/>
                    </a:prstGeom>
                  </pic:spPr>
                </pic:pic>
              </a:graphicData>
            </a:graphic>
          </wp:anchor>
        </w:drawing>
      </w:r>
    </w:p>
    <w:p>
      <w:pPr>
        <w:pStyle w:val="Normal"/>
        <w:rPr>
          <w:sz w:val="22"/>
          <w:szCs w:val="22"/>
          <w:lang w:val="ro-RO"/>
        </w:rPr>
      </w:pPr>
      <w:r>
        <w:rPr>
          <w:sz w:val="22"/>
          <w:szCs w:val="22"/>
          <w:lang w:val="ro-RO"/>
        </w:rPr>
      </w:r>
    </w:p>
    <w:p>
      <w:pPr>
        <w:pStyle w:val="Normal"/>
        <w:rPr>
          <w:sz w:val="22"/>
          <w:szCs w:val="22"/>
          <w:lang w:val="ro-RO"/>
        </w:rPr>
      </w:pPr>
      <w:r>
        <w:rPr>
          <w:sz w:val="22"/>
          <w:szCs w:val="22"/>
          <w:lang w:val="ro-RO"/>
        </w:rPr>
      </w:r>
    </w:p>
    <w:p>
      <w:pPr>
        <w:pStyle w:val="Normal"/>
        <w:numPr>
          <w:ilvl w:val="0"/>
          <w:numId w:val="3"/>
        </w:numPr>
        <w:rPr/>
      </w:pPr>
      <w:r>
        <w:rPr>
          <w:sz w:val="22"/>
          <w:szCs w:val="22"/>
          <w:lang w:val="ro-RO"/>
        </w:rPr>
        <w:t xml:space="preserve">se da un </w:t>
      </w:r>
      <w:r>
        <w:rPr>
          <w:b/>
          <w:bCs/>
          <w:sz w:val="22"/>
          <w:szCs w:val="22"/>
          <w:lang w:val="ro-RO"/>
        </w:rPr>
        <w:t>next</w:t>
      </w:r>
      <w:r>
        <w:rPr>
          <w:sz w:val="22"/>
          <w:szCs w:val="22"/>
          <w:lang w:val="ro-RO"/>
        </w:rPr>
        <w:t xml:space="preserve"> și se printeaza apoi valoarea registrului ebp (în acest caz ebp va indica cadrul de stiva al functiei </w:t>
      </w:r>
      <w:r>
        <w:rPr>
          <w:b/>
          <w:bCs/>
          <w:sz w:val="22"/>
          <w:szCs w:val="22"/>
          <w:lang w:val="ro-RO"/>
        </w:rPr>
        <w:t>bof</w:t>
      </w:r>
      <w:r>
        <w:rPr>
          <w:sz w:val="22"/>
          <w:szCs w:val="22"/>
          <w:lang w:val="ro-RO"/>
        </w:rPr>
        <w:t>) și a adresa buffer-ului; Trebuie remarcat faptul ca valoarea pointerului de cadru obtinu de la gdb este diferita de cea din timpul executiei propriu-zise (</w:t>
      </w:r>
      <w:r>
        <w:rPr>
          <w:rFonts w:eastAsia="Calibri" w:cs="Times New Roman"/>
          <w:color w:val="auto"/>
          <w:kern w:val="0"/>
          <w:sz w:val="22"/>
          <w:szCs w:val="22"/>
          <w:lang w:val="ro-RO" w:eastAsia="en-US" w:bidi="ar-SA"/>
        </w:rPr>
        <w:t>fara</w:t>
      </w:r>
      <w:r>
        <w:rPr>
          <w:sz w:val="22"/>
          <w:szCs w:val="22"/>
          <w:lang w:val="ro-RO"/>
        </w:rPr>
        <w:t xml:space="preserve"> a folosi gdb).</w:t>
      </w:r>
    </w:p>
    <w:p>
      <w:pPr>
        <w:pStyle w:val="Normal"/>
        <w:numPr>
          <w:ilvl w:val="0"/>
          <w:numId w:val="0"/>
        </w:numPr>
        <w:ind w:left="720" w:hanging="0"/>
        <w:rPr>
          <w:sz w:val="22"/>
          <w:szCs w:val="22"/>
          <w:lang w:val="ro-RO"/>
        </w:rPr>
      </w:pPr>
      <w:r>
        <w:rPr>
          <w:sz w:val="22"/>
          <w:szCs w:val="22"/>
          <w:lang w:val="ro-RO"/>
        </w:rPr>
        <w:drawing>
          <wp:anchor behindDoc="0" distT="0" distB="0" distL="0" distR="0" simplePos="0" locked="0" layoutInCell="1" allowOverlap="1" relativeHeight="9">
            <wp:simplePos x="0" y="0"/>
            <wp:positionH relativeFrom="column">
              <wp:posOffset>992505</wp:posOffset>
            </wp:positionH>
            <wp:positionV relativeFrom="paragraph">
              <wp:posOffset>-87630</wp:posOffset>
            </wp:positionV>
            <wp:extent cx="3810635" cy="13544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810635" cy="1354455"/>
                    </a:xfrm>
                    <a:prstGeom prst="rect">
                      <a:avLst/>
                    </a:prstGeom>
                  </pic:spPr>
                </pic:pic>
              </a:graphicData>
            </a:graphic>
          </wp:anchor>
        </w:drawing>
      </w:r>
    </w:p>
    <w:p>
      <w:pPr>
        <w:pStyle w:val="Normal"/>
        <w:rPr>
          <w:sz w:val="22"/>
          <w:szCs w:val="22"/>
          <w:lang w:val="ro-RO"/>
        </w:rPr>
      </w:pPr>
      <w:r>
        <w:rPr>
          <w:sz w:val="22"/>
          <w:szCs w:val="22"/>
          <w:lang w:val="ro-RO"/>
        </w:rPr>
      </w:r>
    </w:p>
    <w:p>
      <w:pPr>
        <w:pStyle w:val="Normal"/>
        <w:rPr>
          <w:sz w:val="22"/>
          <w:szCs w:val="22"/>
          <w:lang w:val="ro-RO"/>
        </w:rPr>
      </w:pPr>
      <w:r>
        <w:rPr>
          <w:sz w:val="22"/>
          <w:szCs w:val="22"/>
          <w:lang w:val="ro-RO"/>
        </w:rPr>
      </w:r>
    </w:p>
    <w:p>
      <w:pPr>
        <w:pStyle w:val="Normal"/>
        <w:rPr>
          <w:sz w:val="22"/>
          <w:szCs w:val="22"/>
          <w:lang w:val="ro-RO"/>
        </w:rPr>
      </w:pPr>
      <w:r>
        <w:rPr>
          <w:sz w:val="22"/>
          <w:szCs w:val="22"/>
          <w:lang w:val="ro-RO"/>
        </w:rPr>
      </w:r>
    </w:p>
    <w:p>
      <w:pPr>
        <w:pStyle w:val="Normal"/>
        <w:numPr>
          <w:ilvl w:val="0"/>
          <w:numId w:val="3"/>
        </w:numPr>
        <w:rPr>
          <w:sz w:val="22"/>
          <w:szCs w:val="22"/>
          <w:lang w:val="ro-RO"/>
        </w:rPr>
      </w:pPr>
      <w:r>
        <w:rPr>
          <w:sz w:val="22"/>
          <w:szCs w:val="22"/>
          <w:lang w:val="ro-RO"/>
        </w:rPr>
        <w:t>S-a observat ca diferența intre adresa buffer-ului și adresa functiei se afla la o diferența de 0x108 = 264</w:t>
      </w:r>
    </w:p>
    <w:p>
      <w:pPr>
        <w:pStyle w:val="Normal"/>
        <w:numPr>
          <w:ilvl w:val="0"/>
          <w:numId w:val="3"/>
        </w:numPr>
        <w:rPr>
          <w:sz w:val="22"/>
          <w:szCs w:val="22"/>
          <w:lang w:val="ro-RO"/>
        </w:rPr>
      </w:pPr>
      <w:r>
        <w:rPr>
          <w:sz w:val="22"/>
          <w:szCs w:val="22"/>
          <w:lang w:val="ro-RO"/>
        </w:rPr>
        <w:t xml:space="preserve">deaorece aceste valori nu sunt corecte din cauza introducerii unor valori diferite în stiva de modul debug am recurs la metoda de a indtroduce în codul </w:t>
      </w:r>
      <w:r>
        <w:rPr>
          <w:b/>
          <w:bCs/>
          <w:sz w:val="22"/>
          <w:szCs w:val="22"/>
          <w:lang w:val="ro-RO"/>
        </w:rPr>
        <w:t>stack.c</w:t>
      </w:r>
      <w:r>
        <w:rPr>
          <w:sz w:val="22"/>
          <w:szCs w:val="22"/>
          <w:lang w:val="ro-RO"/>
        </w:rPr>
        <w:t xml:space="preserve"> a unor printf-uri pentru adresele necesare</w:t>
      </w:r>
    </w:p>
    <w:p>
      <w:pPr>
        <w:pStyle w:val="Normal"/>
        <w:numPr>
          <w:ilvl w:val="0"/>
          <w:numId w:val="3"/>
        </w:numPr>
        <w:rPr/>
      </w:pPr>
      <w:r>
        <w:drawing>
          <wp:anchor behindDoc="0" distT="0" distB="0" distL="0" distR="0" simplePos="0" locked="0" layoutInCell="1" allowOverlap="1" relativeHeight="10">
            <wp:simplePos x="0" y="0"/>
            <wp:positionH relativeFrom="column">
              <wp:posOffset>0</wp:posOffset>
            </wp:positionH>
            <wp:positionV relativeFrom="paragraph">
              <wp:posOffset>-67310</wp:posOffset>
            </wp:positionV>
            <wp:extent cx="5943600" cy="60979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6097905"/>
                    </a:xfrm>
                    <a:prstGeom prst="rect">
                      <a:avLst/>
                    </a:prstGeom>
                  </pic:spPr>
                </pic:pic>
              </a:graphicData>
            </a:graphic>
          </wp:anchor>
        </w:drawing>
      </w:r>
      <w:r>
        <w:rPr>
          <w:sz w:val="22"/>
          <w:szCs w:val="22"/>
          <w:lang w:val="ro-RO"/>
        </w:rPr>
        <w:t>o</w:t>
      </w:r>
      <w:r>
        <w:rPr>
          <w:sz w:val="22"/>
          <w:szCs w:val="22"/>
          <w:lang w:val="ro-RO"/>
        </w:rPr>
        <w:t>nbservam ca adresa buffer-ului este 0xffffc88c, iar adresa frame-ului este 0xffffc8</w:t>
      </w:r>
      <w:r>
        <w:rPr>
          <w:rFonts w:eastAsia="Calibri" w:cs="Times New Roman"/>
          <w:color w:val="auto"/>
          <w:kern w:val="0"/>
          <w:sz w:val="22"/>
          <w:szCs w:val="22"/>
          <w:lang w:val="ro-RO" w:eastAsia="en-US" w:bidi="ar-SA"/>
        </w:rPr>
        <w:t xml:space="preserve">f8 =&gt; diferența este 6C, adică </w:t>
      </w:r>
      <w:r>
        <w:rPr>
          <w:rFonts w:eastAsia="Calibri" w:cs="Times New Roman"/>
          <w:color w:val="000000"/>
          <w:kern w:val="0"/>
          <w:sz w:val="22"/>
          <w:szCs w:val="22"/>
          <w:highlight w:val="yellow"/>
          <w:lang w:val="ro-RO" w:eastAsia="en-US" w:bidi="ar-SA"/>
        </w:rPr>
        <w:t>108</w:t>
      </w:r>
    </w:p>
    <w:p>
      <w:pPr>
        <w:pStyle w:val="Normal"/>
        <w:numPr>
          <w:ilvl w:val="0"/>
          <w:numId w:val="3"/>
        </w:numPr>
        <w:rPr/>
      </w:pPr>
      <w:r>
        <w:rPr>
          <w:rFonts w:eastAsia="Calibri" w:cs="Times New Roman"/>
          <w:color w:val="auto"/>
          <w:kern w:val="0"/>
          <w:sz w:val="22"/>
          <w:szCs w:val="22"/>
          <w:lang w:val="en-US" w:eastAsia="en-US" w:bidi="ar-SA"/>
        </w:rPr>
        <w:t xml:space="preserve">adresa de retur va fi ebp + 4 =&gt; de unde rezulta ca diferenta este de 108+4 = 112 : </w:t>
      </w:r>
      <w:r>
        <w:rPr>
          <w:rFonts w:eastAsia="Calibri" w:cs="Times New Roman"/>
          <w:color w:val="auto"/>
          <w:kern w:val="0"/>
          <w:sz w:val="22"/>
          <w:szCs w:val="22"/>
          <w:lang w:val="en-US" w:eastAsia="en-US" w:bidi="ar-SA"/>
        </w:rPr>
        <w:t>un calcul mai simplu se face in felul urmator</w:t>
      </w:r>
    </w:p>
    <w:p>
      <w:pPr>
        <w:pStyle w:val="Normal"/>
        <w:numPr>
          <w:ilvl w:val="0"/>
          <w:numId w:val="3"/>
        </w:numPr>
        <w:spacing w:lineRule="auto" w:line="240" w:before="0" w:after="86"/>
        <w:rPr/>
      </w:pPr>
      <w:r>
        <w:rPr>
          <w:rFonts w:eastAsia="Calibri" w:cs="Times New Roman"/>
          <w:b w:val="false"/>
          <w:color w:val="9CDCFE"/>
          <w:kern w:val="0"/>
          <w:sz w:val="22"/>
          <w:szCs w:val="22"/>
          <w:highlight w:val="black"/>
          <w:lang w:val="en-US" w:eastAsia="en-US" w:bidi="ar-SA"/>
        </w:rPr>
        <w:t>start</w:t>
      </w:r>
      <w:r>
        <w:rPr>
          <w:rFonts w:eastAsia="Calibri" w:cs="Times New Roman"/>
          <w:b w:val="false"/>
          <w:color w:val="D4D4D4"/>
          <w:kern w:val="0"/>
          <w:sz w:val="22"/>
          <w:szCs w:val="22"/>
          <w:highlight w:val="black"/>
          <w:lang w:val="en-US" w:eastAsia="en-US" w:bidi="ar-SA"/>
        </w:rPr>
        <w:t xml:space="preserve"> = </w:t>
      </w:r>
      <w:r>
        <w:rPr>
          <w:rFonts w:eastAsia="Calibri" w:cs="Times New Roman"/>
          <w:b w:val="false"/>
          <w:color w:val="B5CEA8"/>
          <w:kern w:val="0"/>
          <w:sz w:val="22"/>
          <w:szCs w:val="22"/>
          <w:highlight w:val="black"/>
          <w:lang w:val="en-US" w:eastAsia="en-US" w:bidi="ar-SA"/>
        </w:rPr>
        <w:t>517</w:t>
      </w:r>
      <w:r>
        <w:rPr>
          <w:rFonts w:eastAsia="Calibri" w:cs="Times New Roman"/>
          <w:b w:val="false"/>
          <w:color w:val="D4D4D4"/>
          <w:kern w:val="0"/>
          <w:sz w:val="22"/>
          <w:szCs w:val="22"/>
          <w:highlight w:val="black"/>
          <w:lang w:val="en-US" w:eastAsia="en-US" w:bidi="ar-SA"/>
        </w:rPr>
        <w:t xml:space="preserve"> - </w:t>
      </w:r>
      <w:r>
        <w:rPr>
          <w:rFonts w:eastAsia="Calibri" w:cs="Times New Roman"/>
          <w:b w:val="false"/>
          <w:color w:val="DCDCAA"/>
          <w:kern w:val="0"/>
          <w:sz w:val="22"/>
          <w:szCs w:val="22"/>
          <w:highlight w:val="black"/>
          <w:lang w:val="en-US" w:eastAsia="en-US" w:bidi="ar-SA"/>
        </w:rPr>
        <w:t>len</w:t>
      </w:r>
      <w:r>
        <w:rPr>
          <w:rFonts w:eastAsia="Calibri" w:cs="Times New Roman"/>
          <w:b w:val="false"/>
          <w:color w:val="D4D4D4"/>
          <w:kern w:val="0"/>
          <w:sz w:val="22"/>
          <w:szCs w:val="22"/>
          <w:highlight w:val="black"/>
          <w:lang w:val="en-US" w:eastAsia="en-US" w:bidi="ar-SA"/>
        </w:rPr>
        <w:t>(</w:t>
      </w:r>
      <w:r>
        <w:rPr>
          <w:rFonts w:eastAsia="Calibri" w:cs="Times New Roman"/>
          <w:b w:val="false"/>
          <w:color w:val="9CDCFE"/>
          <w:kern w:val="0"/>
          <w:sz w:val="22"/>
          <w:szCs w:val="22"/>
          <w:highlight w:val="black"/>
          <w:lang w:val="en-US" w:eastAsia="en-US" w:bidi="ar-SA"/>
        </w:rPr>
        <w:t>shellcode</w:t>
      </w:r>
      <w:r>
        <w:rPr>
          <w:rFonts w:eastAsia="Calibri" w:cs="Times New Roman"/>
          <w:b w:val="false"/>
          <w:color w:val="D4D4D4"/>
          <w:kern w:val="0"/>
          <w:sz w:val="22"/>
          <w:szCs w:val="22"/>
          <w:highlight w:val="black"/>
          <w:lang w:val="en-US" w:eastAsia="en-US" w:bidi="ar-SA"/>
        </w:rPr>
        <w:t xml:space="preserve">) </w:t>
      </w:r>
      <w:r>
        <w:rPr>
          <w:rFonts w:eastAsia="Calibri" w:cs="Times New Roman"/>
          <w:b w:val="false"/>
          <w:color w:val="6A9955"/>
          <w:kern w:val="0"/>
          <w:sz w:val="22"/>
          <w:szCs w:val="22"/>
          <w:highlight w:val="black"/>
          <w:lang w:val="en-US" w:eastAsia="en-US" w:bidi="ar-SA"/>
        </w:rPr>
        <w:t># de la aceasta pozitie va fi pus shelcode-ul; la finalul bufferului</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content</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start</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start</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DCDCAA"/>
          <w:sz w:val="21"/>
          <w:highlight w:val="black"/>
        </w:rPr>
        <w:t>len</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shellcode</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shellcode</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buff</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569CD6"/>
          <w:sz w:val="21"/>
          <w:highlight w:val="black"/>
        </w:rPr>
        <w:t>0x</w:t>
      </w:r>
      <w:r>
        <w:rPr>
          <w:rFonts w:ascii="Droid Sans Mono;monospace;monospace" w:hAnsi="Droid Sans Mono;monospace;monospace"/>
          <w:b w:val="false"/>
          <w:color w:val="B5CEA8"/>
          <w:sz w:val="21"/>
          <w:highlight w:val="black"/>
        </w:rPr>
        <w:t>ffffc88c</w:t>
      </w:r>
      <w:r>
        <w:rPr>
          <w:rFonts w:ascii="Droid Sans Mono;monospace;monospace" w:hAnsi="Droid Sans Mono;monospace;monospace"/>
          <w:b w:val="false"/>
          <w:color w:val="D4D4D4"/>
          <w:sz w:val="21"/>
          <w:highlight w:val="black"/>
        </w:rPr>
        <w:t xml:space="preserve"> </w:t>
      </w:r>
      <w:r>
        <w:rPr>
          <w:rFonts w:ascii="Droid Sans Mono;monospace;monospace" w:hAnsi="Droid Sans Mono;monospace;monospace"/>
          <w:b w:val="false"/>
          <w:color w:val="6A9955"/>
          <w:sz w:val="21"/>
          <w:highlight w:val="black"/>
        </w:rPr>
        <w:t xml:space="preserve">#adresa bufferului </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ebp</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569CD6"/>
          <w:sz w:val="21"/>
          <w:highlight w:val="black"/>
        </w:rPr>
        <w:t>0x</w:t>
      </w:r>
      <w:r>
        <w:rPr>
          <w:rFonts w:ascii="Droid Sans Mono;monospace;monospace" w:hAnsi="Droid Sans Mono;monospace;monospace"/>
          <w:b w:val="false"/>
          <w:color w:val="B5CEA8"/>
          <w:sz w:val="21"/>
          <w:highlight w:val="black"/>
        </w:rPr>
        <w:t>ffffc8f8</w:t>
      </w:r>
      <w:r>
        <w:rPr>
          <w:rFonts w:ascii="Droid Sans Mono;monospace;monospace" w:hAnsi="Droid Sans Mono;monospace;monospace"/>
          <w:b w:val="false"/>
          <w:color w:val="D4D4D4"/>
          <w:sz w:val="21"/>
          <w:highlight w:val="black"/>
        </w:rPr>
        <w:t xml:space="preserve"> </w:t>
      </w:r>
      <w:r>
        <w:rPr>
          <w:rFonts w:ascii="Droid Sans Mono;monospace;monospace" w:hAnsi="Droid Sans Mono;monospace;monospace"/>
          <w:b w:val="false"/>
          <w:color w:val="6A9955"/>
          <w:sz w:val="21"/>
          <w:highlight w:val="black"/>
        </w:rPr>
        <w:t>#adresa inscrisa in ebp</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offset</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ebp</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B5CEA8"/>
          <w:sz w:val="21"/>
          <w:highlight w:val="black"/>
        </w:rPr>
        <w:t>4</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buff</w:t>
      </w:r>
      <w:r>
        <w:rPr>
          <w:rFonts w:ascii="Droid Sans Mono;monospace;monospace" w:hAnsi="Droid Sans Mono;monospace;monospace"/>
          <w:b w:val="false"/>
          <w:color w:val="D4D4D4"/>
          <w:sz w:val="21"/>
          <w:highlight w:val="black"/>
        </w:rPr>
        <w:t xml:space="preserve"> </w:t>
      </w:r>
      <w:r>
        <w:rPr>
          <w:rFonts w:ascii="Droid Sans Mono;monospace;monospace" w:hAnsi="Droid Sans Mono;monospace;monospace"/>
          <w:b w:val="false"/>
          <w:color w:val="6A9955"/>
          <w:sz w:val="21"/>
          <w:highlight w:val="black"/>
        </w:rPr>
        <w:t># diferenta dintre adresa de return (ebp+4) si adresa bufferului pentru adresa noua de retur</w:t>
      </w:r>
      <w:r>
        <w:rPr>
          <w:rFonts w:ascii="Droid Sans Mono;monospace;monospace" w:hAnsi="Droid Sans Mono;monospace;monospace"/>
          <w:b w:val="false"/>
          <w:color w:val="6A9955"/>
          <w:sz w:val="21"/>
          <w:highlight w:val="black"/>
        </w:rPr>
        <w:t>n; va reprezenta pozitia din buffer unde va fi pusa adresa de return noua</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ret</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buff</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start</w:t>
      </w:r>
      <w:r>
        <w:rPr>
          <w:rFonts w:ascii="Droid Sans Mono;monospace;monospace" w:hAnsi="Droid Sans Mono;monospace;monospace"/>
          <w:b w:val="false"/>
          <w:color w:val="D4D4D4"/>
          <w:sz w:val="21"/>
          <w:highlight w:val="black"/>
        </w:rPr>
        <w:t xml:space="preserve">  </w:t>
      </w:r>
      <w:r>
        <w:rPr>
          <w:rFonts w:ascii="Droid Sans Mono;monospace;monospace" w:hAnsi="Droid Sans Mono;monospace;monospace"/>
          <w:b w:val="false"/>
          <w:color w:val="6A9955"/>
          <w:sz w:val="21"/>
          <w:highlight w:val="black"/>
        </w:rPr>
        <w:t xml:space="preserve"># adresa de la care incepe shellcode-ul in buffer; </w:t>
      </w:r>
      <w:r>
        <w:rPr>
          <w:rFonts w:ascii="Droid Sans Mono;monospace;monospace" w:hAnsi="Droid Sans Mono;monospace;monospace"/>
          <w:b w:val="false"/>
          <w:color w:val="6A9955"/>
          <w:sz w:val="21"/>
          <w:highlight w:val="black"/>
        </w:rPr>
        <w:t>aceasta va reprezenta adresa de return a functiei =&gt; se va executa astfel shelcode-ul</w:t>
      </w:r>
    </w:p>
    <w:p>
      <w:pPr>
        <w:pStyle w:val="Normal"/>
        <w:rPr>
          <w:rFonts w:ascii="Calibri" w:hAnsi="Calibri" w:eastAsia="Calibri" w:cs="Times New Roman"/>
          <w:color w:val="auto"/>
          <w:kern w:val="0"/>
          <w:sz w:val="22"/>
          <w:szCs w:val="22"/>
          <w:lang w:val="en-US" w:eastAsia="en-US" w:bidi="ar-SA"/>
        </w:rPr>
      </w:pPr>
      <w:r>
        <w:rPr/>
        <w:drawing>
          <wp:anchor behindDoc="0" distT="0" distB="0" distL="0" distR="0" simplePos="0" locked="0" layoutInCell="1" allowOverlap="1" relativeHeight="11">
            <wp:simplePos x="0" y="0"/>
            <wp:positionH relativeFrom="column">
              <wp:posOffset>212090</wp:posOffset>
            </wp:positionH>
            <wp:positionV relativeFrom="paragraph">
              <wp:posOffset>-3810</wp:posOffset>
            </wp:positionV>
            <wp:extent cx="5715000" cy="48710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15000" cy="4871085"/>
                    </a:xfrm>
                    <a:prstGeom prst="rect">
                      <a:avLst/>
                    </a:prstGeom>
                  </pic:spPr>
                </pic:pic>
              </a:graphicData>
            </a:graphic>
          </wp:anchor>
        </w:drawing>
      </w:r>
    </w:p>
    <w:p>
      <w:pPr>
        <w:pStyle w:val="Normal"/>
        <w:numPr>
          <w:ilvl w:val="0"/>
          <w:numId w:val="3"/>
        </w:numPr>
        <w:rPr/>
      </w:pPr>
      <w:r>
        <w:rPr>
          <w:rFonts w:eastAsia="Calibri" w:cs="Times New Roman"/>
          <w:color w:val="auto"/>
          <w:kern w:val="0"/>
          <w:sz w:val="22"/>
          <w:szCs w:val="22"/>
          <w:lang w:val="en-US" w:eastAsia="en-US" w:bidi="ar-SA"/>
        </w:rPr>
        <w:t>a</w:t>
      </w:r>
      <w:r>
        <w:rPr>
          <w:rFonts w:eastAsia="Calibri" w:cs="Times New Roman"/>
          <w:color w:val="auto"/>
          <w:kern w:val="0"/>
          <w:sz w:val="22"/>
          <w:szCs w:val="22"/>
          <w:lang w:val="en-US" w:eastAsia="en-US" w:bidi="ar-SA"/>
        </w:rPr>
        <w:t>dresa de retun este astfel inlocuita cu adresa unde se afla shellcode-ul; in momentul in care se va trece la acea instructiune de return, de fapt se va exectua codul nostru injectat in input</w:t>
      </w:r>
    </w:p>
    <w:p>
      <w:pPr>
        <w:pStyle w:val="Heading2"/>
        <w:rPr>
          <w:lang w:val="ro-RO"/>
        </w:rPr>
      </w:pPr>
      <w:r>
        <w:rPr>
          <w:lang w:val="ro-RO"/>
        </w:rPr>
        <w:t xml:space="preserve">Sarcina 4: Lansarea atacului asupra programului pe 64 biți </w:t>
      </w:r>
    </w:p>
    <w:p>
      <w:pPr>
        <w:pStyle w:val="Normal"/>
        <w:numPr>
          <w:ilvl w:val="0"/>
          <w:numId w:val="4"/>
        </w:numPr>
        <w:rPr>
          <w:lang w:val="ro-RO"/>
        </w:rPr>
      </w:pPr>
      <w:r>
        <w:rPr>
          <w:lang w:val="ro-RO"/>
        </w:rPr>
        <w:t>Am micsorat dimensiunea bufferului</w:t>
      </w:r>
    </w:p>
    <w:p>
      <w:pPr>
        <w:pStyle w:val="Normal"/>
        <w:rPr>
          <w:lang w:val="ro-RO"/>
        </w:rPr>
      </w:pPr>
      <w:r>
        <w:rPr>
          <w:lang w:val="ro-RO"/>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15000" cy="725424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15000" cy="7254240"/>
                    </a:xfrm>
                    <a:prstGeom prst="rect">
                      <a:avLst/>
                    </a:prstGeom>
                  </pic:spPr>
                </pic:pic>
              </a:graphicData>
            </a:graphic>
          </wp:anchor>
        </w:drawing>
      </w:r>
    </w:p>
    <w:p>
      <w:pPr>
        <w:pStyle w:val="Heading2"/>
        <w:rPr>
          <w:lang w:val="ro-RO"/>
        </w:rPr>
      </w:pPr>
      <w:r>
        <w:rPr>
          <w:lang w:val="ro-RO"/>
        </w:rPr>
        <w:t xml:space="preserve">Sarcina 5: Înfrângerea contra-măsurii din </w:t>
      </w:r>
      <w:r>
        <w:rPr>
          <w:rFonts w:cs="Courier New" w:ascii="Courier New" w:hAnsi="Courier New"/>
          <w:i w:val="false"/>
          <w:iCs w:val="false"/>
          <w:lang w:val="ro-RO"/>
        </w:rPr>
        <w:t>dash</w:t>
      </w:r>
    </w:p>
    <w:p>
      <w:pPr>
        <w:pStyle w:val="Normal"/>
        <w:numPr>
          <w:ilvl w:val="0"/>
          <w:numId w:val="5"/>
        </w:numPr>
        <w:rPr>
          <w:lang w:val="ro-RO"/>
        </w:rPr>
      </w:pPr>
      <w:r>
        <w:rPr>
          <w:lang w:val="ro-RO"/>
        </w:rPr>
        <w:t>Avem în vedere ca pana acum am înlocuit lansarea în execuție a dash-ului prin link-uirea la un alt tip de shell (zsh) care nu are o contramsaura în ceea ce privește schimbarea UID-ului; în schimb dash shell renunța la privilegii când decteaza faptul ca UID-ul efectiv nu e egal cu cel real – fapt întalnit în cadrul programului nostru de mai sus; vom realiza abolirea acestei contramasuri cu indicatiile date în lucreare de laborator</w:t>
      </w:r>
    </w:p>
    <w:p>
      <w:pPr>
        <w:pStyle w:val="Normal"/>
        <w:numPr>
          <w:ilvl w:val="0"/>
          <w:numId w:val="5"/>
        </w:numPr>
        <w:rPr>
          <w:lang w:val="ro-RO"/>
        </w:rPr>
      </w:pPr>
      <w:r>
        <w:rPr>
          <w:lang w:val="ro-RO"/>
        </w:rPr>
        <w:t>în prima faza vom reseta lansarea în execuție a dash-ului prin comanda bin/sh prin relinkuire</w:t>
      </w:r>
    </w:p>
    <w:p>
      <w:pPr>
        <w:pStyle w:val="Normal"/>
        <w:rPr>
          <w:lang w:val="ro-RO"/>
        </w:rPr>
      </w:pPr>
      <w:r>
        <w:rPr>
          <w:lang w:val="ro-RO"/>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72150" cy="4857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72150" cy="485775"/>
                    </a:xfrm>
                    <a:prstGeom prst="rect">
                      <a:avLst/>
                    </a:prstGeom>
                  </pic:spPr>
                </pic:pic>
              </a:graphicData>
            </a:graphic>
          </wp:anchor>
        </w:drawing>
      </w:r>
    </w:p>
    <w:p>
      <w:pPr>
        <w:pStyle w:val="Normal"/>
        <w:rPr>
          <w:lang w:val="ro-RO"/>
        </w:rPr>
      </w:pPr>
      <w:r>
        <w:rPr>
          <w:lang w:val="ro-RO"/>
        </w:rPr>
      </w:r>
    </w:p>
    <w:p>
      <w:pPr>
        <w:pStyle w:val="Normal"/>
        <w:numPr>
          <w:ilvl w:val="0"/>
          <w:numId w:val="5"/>
        </w:numPr>
        <w:rPr>
          <w:lang w:val="ro-RO"/>
        </w:rPr>
      </w:pPr>
      <w:r>
        <w:rPr>
          <w:lang w:val="ro-RO"/>
        </w:rPr>
        <w:t xml:space="preserve">în continuare vom încerca sa schimbam UID-ul la zero prin comanda </w:t>
      </w:r>
      <w:r>
        <w:rPr>
          <w:b/>
          <w:bCs/>
          <w:lang w:val="ro-RO"/>
        </w:rPr>
        <w:t>setuid(0)</w:t>
      </w:r>
      <w:r>
        <w:rPr>
          <w:b w:val="false"/>
          <w:bCs w:val="false"/>
          <w:lang w:val="ro-RO"/>
        </w:rPr>
        <w:t xml:space="preserve"> înaintea de executarea shelcode-ului</w:t>
      </w:r>
    </w:p>
    <w:p>
      <w:pPr>
        <w:pStyle w:val="Normal"/>
        <w:numPr>
          <w:ilvl w:val="0"/>
          <w:numId w:val="5"/>
        </w:numPr>
        <w:rPr>
          <w:lang w:val="ro-RO"/>
        </w:rPr>
      </w:pPr>
      <w:r>
        <w:rPr>
          <w:b w:val="false"/>
          <w:bCs w:val="false"/>
          <w:lang w:val="ro-RO"/>
        </w:rPr>
        <w:t xml:space="preserve">se creeaza cele 2 executebile care (a32.out și a64.out) cu comanda make și flagul setuid =&gt; astfel se va seta uid la 0; cele 2 executabile prives privilegii de execuție și deasemenea  "chown root"  schimba proprietarul fișierelor specificate în contul de utilizator "root", ceea ce ar permite acestui cont de utilizator să aibă control total asupra acelui fișier sau director. </w:t>
      </w:r>
    </w:p>
    <w:p>
      <w:pPr>
        <w:pStyle w:val="Normal"/>
        <w:numPr>
          <w:ilvl w:val="0"/>
          <w:numId w:val="5"/>
        </w:numPr>
        <w:rPr>
          <w:lang w:val="ro-RO"/>
        </w:rPr>
      </w:pPr>
      <w:r>
        <w:rPr>
          <w:b w:val="false"/>
          <w:bCs w:val="false"/>
          <w:lang w:val="ro-RO"/>
        </w:rPr>
        <w:t xml:space="preserve">S-au pus 2 shellcode-uri (32 bits și 64 bits) în codul call_shelcode.c în care se seteaza și uid-ul </w:t>
      </w:r>
    </w:p>
    <w:p>
      <w:pPr>
        <w:pStyle w:val="Normal"/>
        <w:numPr>
          <w:ilvl w:val="0"/>
          <w:numId w:val="5"/>
        </w:numPr>
        <w:rPr>
          <w:lang w:val="ro-RO"/>
        </w:rPr>
      </w:pPr>
      <w:r>
        <w:rPr>
          <w:b w:val="false"/>
          <w:bCs w:val="false"/>
          <w:lang w:val="ro-RO"/>
        </w:rPr>
        <w:t>observam diferența în paralel intre cele 2 moduri de execuție a programelor (cu setuid și fără setuid)</w:t>
      </w:r>
    </w:p>
    <w:p>
      <w:pPr>
        <w:pStyle w:val="Normal"/>
        <w:numPr>
          <w:ilvl w:val="0"/>
          <w:numId w:val="5"/>
        </w:numPr>
        <w:rPr>
          <w:lang w:val="ro-RO"/>
        </w:rPr>
      </w:pPr>
      <w:r>
        <w:rPr>
          <w:b w:val="false"/>
          <w:bCs w:val="false"/>
          <w:lang w:val="ro-RO"/>
        </w:rPr>
        <w:t>în cazul programelor cu setuid setat la 0 se observa ca uuid e 0, fiind cu priveligii de root, pe când în cadrul celor fără uid-ul setat observam ca noul shell se va executa cu uid-ul celui care a lansat în execuție programele</w:t>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drawing>
          <wp:anchor behindDoc="0" distT="0" distB="0" distL="0" distR="0" simplePos="0" locked="0" layoutInCell="1" allowOverlap="1" relativeHeight="14">
            <wp:simplePos x="0" y="0"/>
            <wp:positionH relativeFrom="column">
              <wp:posOffset>0</wp:posOffset>
            </wp:positionH>
            <wp:positionV relativeFrom="paragraph">
              <wp:posOffset>140335</wp:posOffset>
            </wp:positionV>
            <wp:extent cx="5943600" cy="56521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43600" cy="5652135"/>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5"/>
        </w:numPr>
        <w:rPr>
          <w:lang w:val="ro-RO"/>
        </w:rPr>
      </w:pPr>
      <w:r>
        <w:rPr>
          <w:lang w:val="ro-RO"/>
        </w:rPr>
        <w:t xml:space="preserve">am modificat fișierul exploit.py cu noul shelcode care include și setuid și observam ca va lansa în execuție un shell cu privilegii de root </w:t>
      </w:r>
    </w:p>
    <w:p>
      <w:pPr>
        <w:pStyle w:val="Normal"/>
        <w:numPr>
          <w:ilvl w:val="0"/>
          <w:numId w:val="0"/>
        </w:numPr>
        <w:ind w:left="720" w:hanging="0"/>
        <w:rPr>
          <w:lang w:val="ro-RO"/>
        </w:rPr>
      </w:pPr>
      <w:r>
        <w:rPr>
          <w:lang w:val="ro-RO"/>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15000" cy="41179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715000" cy="4117975"/>
                    </a:xfrm>
                    <a:prstGeom prst="rect">
                      <a:avLst/>
                    </a:prstGeom>
                  </pic:spPr>
                </pic:pic>
              </a:graphicData>
            </a:graphic>
          </wp:anchor>
        </w:drawing>
      </w:r>
    </w:p>
    <w:p>
      <w:pPr>
        <w:pStyle w:val="Heading2"/>
        <w:rPr>
          <w:lang w:val="ro-RO"/>
        </w:rPr>
      </w:pPr>
      <w:r>
        <w:rPr/>
      </w:r>
    </w:p>
    <w:p>
      <w:pPr>
        <w:pStyle w:val="Normal"/>
        <w:rPr>
          <w:lang w:val="ro-RO"/>
        </w:rPr>
      </w:pPr>
      <w:r>
        <w:rPr/>
      </w:r>
    </w:p>
    <w:p>
      <w:pPr>
        <w:pStyle w:val="Normal"/>
        <w:rPr>
          <w:lang w:val="ro-RO"/>
        </w:rPr>
      </w:pPr>
      <w:r>
        <w:rPr/>
      </w:r>
    </w:p>
    <w:p>
      <w:pPr>
        <w:pStyle w:val="Normal"/>
        <w:rPr>
          <w:lang w:val="ro-RO"/>
        </w:rPr>
      </w:pPr>
      <w:r>
        <w:rPr/>
      </w:r>
    </w:p>
    <w:p>
      <w:pPr>
        <w:pStyle w:val="Normal"/>
        <w:rPr>
          <w:lang w:val="ro-RO"/>
        </w:rPr>
      </w:pPr>
      <w:r>
        <w:rPr/>
      </w:r>
    </w:p>
    <w:p>
      <w:pPr>
        <w:pStyle w:val="Normal"/>
        <w:rPr>
          <w:lang w:val="ro-RO"/>
        </w:rPr>
      </w:pPr>
      <w:r>
        <w:rPr/>
      </w:r>
    </w:p>
    <w:p>
      <w:pPr>
        <w:pStyle w:val="Normal"/>
        <w:rPr>
          <w:lang w:val="ro-RO"/>
        </w:rPr>
      </w:pPr>
      <w:r>
        <w:rPr/>
      </w:r>
    </w:p>
    <w:p>
      <w:pPr>
        <w:pStyle w:val="Normal"/>
        <w:rPr>
          <w:lang w:val="ro-RO"/>
        </w:rPr>
      </w:pPr>
      <w:r>
        <w:rPr/>
      </w:r>
    </w:p>
    <w:p>
      <w:pPr>
        <w:pStyle w:val="Heading2"/>
        <w:rPr>
          <w:lang w:val="ro-RO"/>
        </w:rPr>
      </w:pPr>
      <w:r>
        <w:rPr>
          <w:lang w:val="ro-RO"/>
        </w:rPr>
        <w:t>Sarcina 6: Înfrângerea randomizării adreselor</w:t>
      </w:r>
    </w:p>
    <w:p>
      <w:pPr>
        <w:pStyle w:val="Normal"/>
        <w:numPr>
          <w:ilvl w:val="0"/>
          <w:numId w:val="6"/>
        </w:numPr>
        <w:rPr>
          <w:lang w:val="ro-RO"/>
        </w:rPr>
      </w:pPr>
      <w:r>
        <w:rPr>
          <w:lang w:val="ro-RO"/>
        </w:rPr>
        <w:t>În prima faza vom restabili proprietatea  de randomizare pe mașina virtuala Ubuntu</w:t>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Heading2"/>
        <w:rPr>
          <w:lang w:val="ro-RO"/>
        </w:rPr>
      </w:pPr>
      <w:r>
        <w:rPr>
          <w:lang w:val="ro-RO"/>
        </w:rPr>
        <w:t>Sarcina 7a: Protecția StackGuard activată</w:t>
      </w:r>
    </w:p>
    <w:p>
      <w:pPr>
        <w:pStyle w:val="Normal"/>
        <w:rPr>
          <w:lang w:val="ro-RO"/>
        </w:rPr>
      </w:pPr>
      <w:r>
        <w:rPr>
          <w:lang w:val="ro-RO"/>
        </w:rPr>
      </w:r>
    </w:p>
    <w:p>
      <w:pPr>
        <w:pStyle w:val="Heading2"/>
        <w:spacing w:before="240" w:after="60"/>
        <w:rPr>
          <w:lang w:val="ro-RO"/>
        </w:rPr>
      </w:pPr>
      <w:r>
        <w:rPr>
          <w:lang w:val="ro-RO"/>
        </w:rPr>
        <w:t>Sarcina 7b: Protecția prin stivă ne-executabilă activată</w:t>
      </w:r>
    </w:p>
    <w:sectPr>
      <w:headerReference w:type="default" r:id="rId16"/>
      <w:type w:val="nextPage"/>
      <w:pgSz w:w="12240" w:h="15840"/>
      <w:pgMar w:left="1440" w:right="1440" w:header="720" w:top="777"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im" w:date="2014-03-10T08:24:00Z" w:initials="jim">
    <w:p>
      <w:r>
        <w:rPr>
          <w:rFonts w:ascii="Liberation Serif" w:hAnsi="Liberation Serif" w:eastAsia="DejaVu Sans" w:cs="DejaVu Sans"/>
          <w:sz w:val="24"/>
          <w:szCs w:val="24"/>
          <w:lang w:val="en-US" w:eastAsia="en-US" w:bidi="en-US"/>
        </w:rPr>
        <w:t xml:space="preserve"> Titlul lucrării </w:t>
      </w:r>
    </w:p>
  </w:comment>
  <w:comment w:id="1" w:author="jim" w:date="2014-03-10T08:24:00Z" w:initials="jim">
    <w:p>
      <w:r>
        <w:rPr>
          <w:rFonts w:ascii="Liberation Serif" w:hAnsi="Liberation Serif" w:eastAsia="DejaVu Sans" w:cs="DejaVu Sans"/>
          <w:sz w:val="24"/>
          <w:szCs w:val="24"/>
          <w:lang w:val="en-US" w:eastAsia="en-US" w:bidi="en-US"/>
        </w:rPr>
        <w:t>Numele și prenumele autorilor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ans-serif">
    <w:altName w:val="Arial"/>
    <w:charset w:val="01"/>
    <w:family w:val="auto"/>
    <w:pitch w:val="default"/>
  </w:font>
  <w:font w:name="Droid Sans Mono">
    <w:altName w:val="monospace"/>
    <w:charset w:val="01"/>
    <w:family w:val="auto"/>
    <w:pitch w:val="default"/>
  </w:font>
  <w:font w:name="Courier New">
    <w:charset w:val="01"/>
    <w:family w:val="roman"/>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jc w:val="center"/>
      <w:rPr/>
    </w:pPr>
    <w:r>
      <w:rPr/>
      <w:t>Securitatea sistemelor și a aplicațiilor</w:t>
    </w:r>
  </w:p>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Times New Roman"/>
      <w:color w:val="auto"/>
      <w:kern w:val="0"/>
      <w:sz w:val="22"/>
      <w:szCs w:val="22"/>
      <w:lang w:val="en-US" w:eastAsia="en-US" w:bidi="ar-SA"/>
    </w:rPr>
  </w:style>
  <w:style w:type="paragraph" w:styleId="Heading1">
    <w:name w:val="Heading 1"/>
    <w:basedOn w:val="Normal"/>
    <w:next w:val="Normal"/>
    <w:link w:val="Heading1Char"/>
    <w:uiPriority w:val="9"/>
    <w:qFormat/>
    <w:rsid w:val="00fd0143"/>
    <w:pPr>
      <w:keepNext w:val="true"/>
      <w:spacing w:before="240" w:after="60"/>
      <w:outlineLvl w:val="0"/>
    </w:pPr>
    <w:rPr>
      <w:rFonts w:ascii="Cambria" w:hAnsi="Cambria" w:eastAsia="Times New Roman"/>
      <w:b/>
      <w:bCs/>
      <w:kern w:val="2"/>
      <w:sz w:val="32"/>
      <w:szCs w:val="32"/>
    </w:rPr>
  </w:style>
  <w:style w:type="paragraph" w:styleId="Heading2">
    <w:name w:val="Heading 2"/>
    <w:basedOn w:val="Normal"/>
    <w:next w:val="Normal"/>
    <w:link w:val="Heading2Char"/>
    <w:uiPriority w:val="9"/>
    <w:unhideWhenUsed/>
    <w:qFormat/>
    <w:rsid w:val="00bc59eb"/>
    <w:pPr>
      <w:keepNext w:val="true"/>
      <w:spacing w:before="240" w:after="60"/>
      <w:outlineLvl w:val="1"/>
    </w:pPr>
    <w:rPr>
      <w:rFonts w:ascii="Cambria" w:hAnsi="Cambria" w:eastAsia="Times New Roman"/>
      <w:b/>
      <w:bCs/>
      <w:i/>
      <w:iCs/>
      <w:sz w:val="28"/>
      <w:szCs w:val="28"/>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fd0143"/>
    <w:rPr>
      <w:sz w:val="22"/>
      <w:szCs w:val="22"/>
    </w:rPr>
  </w:style>
  <w:style w:type="character" w:styleId="FooterChar" w:customStyle="1">
    <w:name w:val="Footer Char"/>
    <w:link w:val="Footer"/>
    <w:uiPriority w:val="99"/>
    <w:qFormat/>
    <w:rsid w:val="00fd0143"/>
    <w:rPr>
      <w:sz w:val="22"/>
      <w:szCs w:val="22"/>
    </w:rPr>
  </w:style>
  <w:style w:type="character" w:styleId="BalloonTextChar" w:customStyle="1">
    <w:name w:val="Balloon Text Char"/>
    <w:link w:val="BalloonText"/>
    <w:uiPriority w:val="99"/>
    <w:semiHidden/>
    <w:qFormat/>
    <w:rsid w:val="00fd0143"/>
    <w:rPr>
      <w:rFonts w:ascii="Tahoma" w:hAnsi="Tahoma" w:cs="Tahoma"/>
      <w:sz w:val="16"/>
      <w:szCs w:val="16"/>
    </w:rPr>
  </w:style>
  <w:style w:type="character" w:styleId="Heading1Char" w:customStyle="1">
    <w:name w:val="Heading 1 Char"/>
    <w:link w:val="Heading1"/>
    <w:uiPriority w:val="9"/>
    <w:qFormat/>
    <w:rsid w:val="00fd0143"/>
    <w:rPr>
      <w:rFonts w:ascii="Cambria" w:hAnsi="Cambria" w:eastAsia="Times New Roman" w:cs="Times New Roman"/>
      <w:b/>
      <w:bCs/>
      <w:kern w:val="2"/>
      <w:sz w:val="32"/>
      <w:szCs w:val="32"/>
    </w:rPr>
  </w:style>
  <w:style w:type="character" w:styleId="Annotationreference">
    <w:name w:val="annotation reference"/>
    <w:uiPriority w:val="99"/>
    <w:semiHidden/>
    <w:unhideWhenUsed/>
    <w:qFormat/>
    <w:rsid w:val="00fd0143"/>
    <w:rPr>
      <w:sz w:val="16"/>
      <w:szCs w:val="16"/>
    </w:rPr>
  </w:style>
  <w:style w:type="character" w:styleId="CommentTextChar" w:customStyle="1">
    <w:name w:val="Comment Text Char"/>
    <w:basedOn w:val="DefaultParagraphFont"/>
    <w:link w:val="CommentText"/>
    <w:uiPriority w:val="99"/>
    <w:semiHidden/>
    <w:qFormat/>
    <w:rsid w:val="00fd0143"/>
    <w:rPr/>
  </w:style>
  <w:style w:type="character" w:styleId="CommentSubjectChar" w:customStyle="1">
    <w:name w:val="Comment Subject Char"/>
    <w:link w:val="CommentSubject"/>
    <w:uiPriority w:val="99"/>
    <w:semiHidden/>
    <w:qFormat/>
    <w:rsid w:val="00fd0143"/>
    <w:rPr>
      <w:b/>
      <w:bCs/>
    </w:rPr>
  </w:style>
  <w:style w:type="character" w:styleId="Heading2Char" w:customStyle="1">
    <w:name w:val="Heading 2 Char"/>
    <w:link w:val="Heading2"/>
    <w:uiPriority w:val="9"/>
    <w:qFormat/>
    <w:rsid w:val="00bc59eb"/>
    <w:rPr>
      <w:rFonts w:ascii="Cambria" w:hAnsi="Cambria" w:eastAsia="Times New Roman" w:cs="Times New Roman"/>
      <w:b/>
      <w:bCs/>
      <w:i/>
      <w:iCs/>
      <w:sz w:val="28"/>
      <w:szCs w:val="28"/>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d0143"/>
    <w:pPr>
      <w:tabs>
        <w:tab w:val="clear" w:pos="720"/>
        <w:tab w:val="center" w:pos="4680" w:leader="none"/>
        <w:tab w:val="right" w:pos="9360" w:leader="none"/>
      </w:tabs>
    </w:pPr>
    <w:rPr/>
  </w:style>
  <w:style w:type="paragraph" w:styleId="Footer">
    <w:name w:val="Footer"/>
    <w:basedOn w:val="Normal"/>
    <w:link w:val="FooterChar"/>
    <w:uiPriority w:val="99"/>
    <w:unhideWhenUsed/>
    <w:rsid w:val="00fd0143"/>
    <w:pPr>
      <w:tabs>
        <w:tab w:val="clear" w:pos="720"/>
        <w:tab w:val="center" w:pos="4680" w:leader="none"/>
        <w:tab w:val="right" w:pos="9360" w:leader="none"/>
      </w:tabs>
    </w:pPr>
    <w:rPr/>
  </w:style>
  <w:style w:type="paragraph" w:styleId="BalloonText">
    <w:name w:val="Balloon Text"/>
    <w:basedOn w:val="Normal"/>
    <w:link w:val="BalloonTextChar"/>
    <w:uiPriority w:val="99"/>
    <w:semiHidden/>
    <w:unhideWhenUsed/>
    <w:qFormat/>
    <w:rsid w:val="00fd0143"/>
    <w:pPr>
      <w:spacing w:lineRule="auto" w:line="240" w:before="0" w:after="0"/>
    </w:pPr>
    <w:rPr>
      <w:rFonts w:ascii="Tahoma" w:hAnsi="Tahoma" w:cs="Tahoma"/>
      <w:sz w:val="16"/>
      <w:szCs w:val="16"/>
    </w:rPr>
  </w:style>
  <w:style w:type="paragraph" w:styleId="Annotationtext">
    <w:name w:val="annotation text"/>
    <w:basedOn w:val="Normal"/>
    <w:link w:val="CommentTextChar"/>
    <w:uiPriority w:val="99"/>
    <w:semiHidden/>
    <w:unhideWhenUsed/>
    <w:qFormat/>
    <w:rsid w:val="00fd0143"/>
    <w:pPr/>
    <w:rPr>
      <w:sz w:val="20"/>
      <w:szCs w:val="20"/>
    </w:rPr>
  </w:style>
  <w:style w:type="paragraph" w:styleId="Annotationsubject">
    <w:name w:val="annotation subject"/>
    <w:basedOn w:val="Annotationtext"/>
    <w:next w:val="Annotationtext"/>
    <w:link w:val="CommentSubjectChar"/>
    <w:uiPriority w:val="99"/>
    <w:semiHidden/>
    <w:unhideWhenUsed/>
    <w:qFormat/>
    <w:rsid w:val="00fd0143"/>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comments" Target="comment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1551</TotalTime>
  <Application>LibreOffice/6.4.6.2$Linux_X86_64 LibreOffice_project/40$Build-2</Application>
  <Pages>10</Pages>
  <Words>896</Words>
  <Characters>4419</Characters>
  <CharactersWithSpaces>5253</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2023-02-19T07:50:00Z</dcterms:created>
  <dc:creator>jim</dc:creator>
  <dc:description/>
  <dc:language>en-US</dc:language>
  <cp:lastModifiedBy/>
  <dcterms:modified xsi:type="dcterms:W3CDTF">2023-03-27T10:32:50Z</dcterms:modified>
  <cp:revision>79</cp:revision>
  <dc:subject/>
  <dc:title>SSA Raport 3</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