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6: Infrastructura de chei publice (PKI)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Deveniți o autoritate de certificat (CA)</w:t>
      </w:r>
    </w:p>
    <w:p>
      <w:pPr>
        <w:pStyle w:val="Heading2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În prima faza am creat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containerul și am pornit acest serviciu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45085</wp:posOffset>
            </wp:positionV>
            <wp:extent cx="5943600" cy="2662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m adaugat în /etc/hosts cele 2 intrari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-117475</wp:posOffset>
            </wp:positionV>
            <wp:extent cx="5715000" cy="2083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am creat cele 2 fisiere mentionate 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73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m generat certificatul  X.509  auto-semnat astfel: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20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g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enerăm o pereche de chei RSA cu o lungime de 4096 biți prin optiunea  -newkey rsa:4096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-sha256:  specifică faptul că dorim să folosim algoritmul de hash SHA-256 pentru semnarea certificatului.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Certificatul va fi valid 3650 de zile (10 ani aprox)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am vizualizat continutul decodat al fisierelor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2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/>
      </w:r>
    </w:p>
    <w:p>
      <w:pPr>
        <w:pStyle w:val="Heading2"/>
        <w:rPr>
          <w:lang w:val="ro-RO"/>
        </w:rPr>
      </w:pPr>
      <w:r>
        <w:rPr>
          <w:lang w:val="ro-RO"/>
        </w:rPr>
        <w:t>Sarcina 2: Generarea unei cereri de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Generarea unui certificat pentru serverul dvs.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4: Plasarea unui certificat într-un sit de web HTTPS bazat pe Apache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>: Lansarea unui atac de tipul om-la-mijloc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keepNext w:val="true"/>
        <w:spacing w:before="240" w:after="60"/>
        <w:outlineLvl w:val="1"/>
        <w:rPr/>
      </w:pPr>
      <w:r>
        <w:rPr/>
        <w:t>Sarcina 7: Lansarea unui atac de tipul om-la-mijloc cu o CA compromisă</w:t>
      </w:r>
    </w:p>
    <w:sectPr>
      <w:headerReference w:type="default" r:id="rId7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LibreOffice/6.4.6.2$Linux_X86_64 LibreOffice_project/40$Build-2</Application>
  <Pages>4</Pages>
  <Words>160</Words>
  <Characters>849</Characters>
  <CharactersWithSpaces>990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2023-03-05T15:05:00Z</dcterms:created>
  <dc:creator>jim</dc:creator>
  <dc:description/>
  <dc:language>en-US</dc:language>
  <cp:lastModifiedBy/>
  <dcterms:modified xsi:type="dcterms:W3CDTF">2023-04-21T19:06:54Z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