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62F21" w14:textId="77777777" w:rsidR="00E06E95" w:rsidRDefault="00E06E95" w:rsidP="00E06E95">
      <w:r>
        <w:t>IMPORTANT NOTICE</w:t>
      </w:r>
    </w:p>
    <w:p w14:paraId="7EDAEB30" w14:textId="77777777" w:rsidR="00E06E95" w:rsidRDefault="00E06E95" w:rsidP="00E06E95"/>
    <w:p w14:paraId="2F7D875A" w14:textId="77777777" w:rsidR="00E06E95" w:rsidRDefault="00E06E95" w:rsidP="00E06E95">
      <w:r>
        <w:t>You must read the following disclaimer before continuing</w:t>
      </w:r>
    </w:p>
    <w:p w14:paraId="7DBE455C" w14:textId="77777777" w:rsidR="00E06E95" w:rsidRDefault="00E06E95" w:rsidP="00E06E95"/>
    <w:p w14:paraId="0777C712" w14:textId="77777777" w:rsidR="00E06E95" w:rsidRDefault="00E06E95" w:rsidP="00E06E95">
      <w:r>
        <w:t>THIS OFFERING CIRCULAR MAY NOT BE FORWARDED OR DISTRIBUTED TO ANY OTHER PERSON AND MAY NOT BE REPRODUCED IN ANY MANNER WHATSOEVER, AND IN PARTICULAR, MAY NOT BE TRANSMITTED INTO OR DISTRIBUTED WITHIN THE UNITED STATES TO PERSONS UNLESS SUCH PERSONS ARE BOTH “QUALIFIED INSTITUTIONAL BUYERS” (“QIBs”) (AS DEFINED IN RULE 144A (“RULE 144A”) UNDER THE U.S. SECURITIES ACT OF 1933, AS AMENDED (THE “SECURITIES ACT”)) IN RELIANCE ON RULE 144A AND “QUALIFIED PURCHASERS” (“QPs”) FOR THE PURPOSES OF SECTION 3(c)(7) OF THE INVESTMENT COMPANY ACT OF 1940, AS AMENDED (THE “INVESTMENT COMPANY ACT”), IN EACH CASE FOR ITS OWN ACCOUNT FOR INVESTMENT PURPOSES AND NOT WITH A VIEW TO THE DISTRIBUTION THEREOF (EXCEPT IN ACCORDANCE WITH RULE 144A).</w:t>
      </w:r>
    </w:p>
    <w:p w14:paraId="191CBFB4" w14:textId="77777777" w:rsidR="00E06E95" w:rsidRDefault="00E06E95" w:rsidP="00E06E95">
      <w:r>
        <w:t>FURTHER, THIS OFFERING CIRCULAR MAY NOT BE TRANSMITTED OR DISTRIBUTED OUTSIDE OF THE UNITED STATES OTHER THAN TO ANY PERSON THAT IS NOT A “U.S. PERSON” AS DEFINED IN REGULATION S UNDER THE SECURITIES ACT (“REGULATION S”) WITH A VIEW TO PURCHASING THE SECURITIES DESCRIBED HEREIN IN AN “OFFSHORE TRANSACTION” WITHIN THE MEANING OF REGULATION S.</w:t>
      </w:r>
    </w:p>
    <w:p w14:paraId="7EF31EC6" w14:textId="77777777" w:rsidR="00E06E95" w:rsidRDefault="00E06E95" w:rsidP="00E06E95">
      <w:r>
        <w:t>THIS OFFERING CIRCULAR IS NOT A PROSPECTUS FOR THE PURPOSES OF REGULATION (EU) 2017/1129 (AS AMENDED) OR ANY IMPLEMENTING LEGISLATION OR RULES RELATING THERETO.</w:t>
      </w:r>
    </w:p>
    <w:p w14:paraId="4FF08F95" w14:textId="77777777" w:rsidR="00E06E95" w:rsidRDefault="00E06E95" w:rsidP="00E06E95">
      <w:r>
        <w:t>The Collateral Manager has informed the Issuer that it will not be required to retain the Minimum Risk Retention Requirement (as defined in the Offering Circular) pursuant to the U.S. Risk Retention Rules (as defined in the Offering Circular); provided, however, that the Collateral Manager in its capacity as Retention Holder (as defined in the Offering Circular) will retain the Retention Notes (as defined in the Offering Circular) on the Issue Date (as defined in the Offering Circular), with the intention of complying with the EU Retention Requirements (as defined in the Offering Circular). See “Risk Factors – Regulatory Initiatives – U.S. Dodd- Frank Act” and “Risk Factors – Regulatory Initiatives – U.S. Risk Retention Rules”.</w:t>
      </w:r>
    </w:p>
    <w:p w14:paraId="5AC1387E" w14:textId="77777777" w:rsidR="00E06E95" w:rsidRDefault="00E06E95" w:rsidP="00E06E95">
      <w:r>
        <w:t>The following disclaimer applies to the document attached following this notice (the “document”) and you are therefore required to read this disclaimer page carefully before reading, accessing or making any other use of the document. In accessing the document, you agree to be bound by the following terms and conditions, including any modifications to them from time to time, each time you receive any information from us as a result of such access.</w:t>
      </w:r>
    </w:p>
    <w:p w14:paraId="41A13328" w14:textId="77777777" w:rsidR="00E06E95" w:rsidRDefault="00E06E95" w:rsidP="00E06E95">
      <w:r>
        <w:t>The document is only being provided to you at your request as a general explanation of the structure of the transaction described therein and is not intended to constitute or form part of an offer to sell or an invitation or solicitation of an offer to sell the securities described therein, nor shall it (or any part of it), or the fact of its distribution, form the basis of or be relied on in connection with any contract therefor.</w:t>
      </w:r>
    </w:p>
    <w:p w14:paraId="60346942" w14:textId="77777777" w:rsidR="00E06E95" w:rsidRDefault="00E06E95" w:rsidP="00E06E95">
      <w:r>
        <w:t xml:space="preserve">Nothing in this electronic transmission constitutes an offer of securities for sale in any jurisdiction where it is unlawful to do so. The Notes have not been, and will not be, registered under the Securities Act, or the securities laws of any state of the U.S. or any other jurisdiction and the Notes may not be offered or </w:t>
      </w:r>
      <w:r>
        <w:lastRenderedPageBreak/>
        <w:t>sold within the U.S. or to, or for the account or benefit of, U.S. Persons (as defined in Regulation S under the Securities Act), except pursuant to an exemption from, or in a transaction not subject to, the registration requirements of the Securities Act and applicable state or local securities laws.</w:t>
      </w:r>
    </w:p>
    <w:p w14:paraId="55B7001D" w14:textId="77777777" w:rsidR="00E06E95" w:rsidRDefault="00E06E95" w:rsidP="00E06E95">
      <w:r>
        <w:t>Confirmation of Your Representation: In order to be eligible to view the document or make an investment decision with respect to the Notes, investors must either be (a) U.S. Persons that are QIBs that are also QPs or</w:t>
      </w:r>
    </w:p>
    <w:p w14:paraId="688C2B07" w14:textId="77777777" w:rsidR="00E06E95" w:rsidRDefault="00E06E95" w:rsidP="00E06E95">
      <w:r>
        <w:t>(b) non-U.S. Persons (in compliance with Regulation S under the Securities Act). The document is being sent at your request and by accepting the e-mail and accessing the document, you shall be deemed to have represented to us that (1) you and any customers you represent are either (a) U.S. Persons that are both QIBs and QPs or</w:t>
      </w:r>
    </w:p>
    <w:p w14:paraId="645BAB38" w14:textId="77777777" w:rsidR="00E06E95" w:rsidRDefault="00E06E95" w:rsidP="00E06E95">
      <w:r>
        <w:t>(b) non-U.S. Persons and that the electronic email address that you gave us and to which this email has been delivered is not located in the U.S., (2) such acceptance and access to the document by you and any customer that you represent is not unlawful in the jurisdiction where it is being made to you and any customers you</w:t>
      </w:r>
    </w:p>
    <w:p w14:paraId="2BC470F7" w14:textId="77777777" w:rsidR="00E06E95" w:rsidRDefault="00E06E95" w:rsidP="00E06E95">
      <w:r>
        <w:t>represent, (3) you consent to delivery of the document by electronic transmission and (4) you consent to accept delivery by electronic transmission of the final offering circular on distribution and publication of the same.</w:t>
      </w:r>
    </w:p>
    <w:p w14:paraId="2A2E839B" w14:textId="77777777" w:rsidR="00E06E95" w:rsidRDefault="00E06E95" w:rsidP="00E06E95">
      <w:r>
        <w:t>The document has been sent to you in the belief that you are (a) a person in member states of the European Economic Area that is a “qualified investor” within the meaning of Article 2(e) of Regulation (EU) 2017/1129 (as amended) (“Qualified Investor”), (b) in the United Kingdom (the “UK”), a Qualified Investor of the kind described in Article 49(2)(a) to (d) (high net worth companies, unincorporated associations, etc.) of the UK Financial Services and Markets Act 2000 (Financial Promotion) Order 2005 or who otherwise fall within an exemption set forth in such Order so that section 21(1) of the Financial Services and Markets Act 2000 (as amended) does not apply to the Issuer, or (c) a person to whom the document can be sent lawfully in accordance with all other applicable securities laws. If this is not the case then you must return the document immediately.</w:t>
      </w:r>
    </w:p>
    <w:p w14:paraId="557B9CE9" w14:textId="77777777" w:rsidR="00E06E95" w:rsidRDefault="00E06E95" w:rsidP="00E06E95">
      <w:r>
        <w:t>The document has been sent to you in electronic form. You are reminded that documents transmitted via this medium may be altered or changed during the process of transmission and consequently none of the Issuer, BNP Paribas or Accunia Fondsmæglerselskab A/S (or any person who controls any of them or any director, officer, employee or agent of any of them, or affiliate of any of them or of any such person) accepts any liability or responsibility whatsoever in respect of any difference between the document distributed to you in electronic format and the hard copy version available to you on request from us.</w:t>
      </w:r>
    </w:p>
    <w:p w14:paraId="023F7B0D" w14:textId="77777777" w:rsidR="00E06E95" w:rsidRDefault="00E06E95" w:rsidP="00E06E95">
      <w:r>
        <w:t>You are reminded that the document has been delivered to you on the basis that you are a person into whose possession the document may be lawfully delivered in accordance with the laws of the jurisdiction in which you are located and you may not nor are you authorised to deliver the document to any other person.</w:t>
      </w:r>
    </w:p>
    <w:p w14:paraId="5860647C" w14:textId="77777777" w:rsidR="00E06E95" w:rsidRDefault="00E06E95" w:rsidP="00E06E95">
      <w:r>
        <w:t xml:space="preserve">Restrictions: Nothing in this electronic transfer transmission constitutes an offer of securities for sale in the United States or any other jurisdiction. Any securities to be issued will not be registered under the Securities Act and may not be offered or sold in the United States or to or for the account or benefit of </w:t>
      </w:r>
      <w:r>
        <w:lastRenderedPageBreak/>
        <w:t>any U.S. Person (as such terms are defined in Regulation S under the Securities Act) unless registered under the Securities Act or pursuant to an exemption from such registration.</w:t>
      </w:r>
    </w:p>
    <w:p w14:paraId="04FBBCD3" w14:textId="77777777" w:rsidR="00E06E95" w:rsidRDefault="00E06E95" w:rsidP="00E06E95">
      <w:r>
        <w:t>Accunia European CLO IV Designated Activity Company</w:t>
      </w:r>
    </w:p>
    <w:p w14:paraId="4887919D" w14:textId="77777777" w:rsidR="00E06E95" w:rsidRDefault="00E06E95" w:rsidP="00E06E95">
      <w:r>
        <w:t>(a designated activity company with limited liability incorporated under the laws of Ireland, having its registered office at 5th Floor, The Exchange, George’s Dock, IFSC, Dublin 1, D01 W3P9, Ireland and registered with the company number 655738 )</w:t>
      </w:r>
    </w:p>
    <w:p w14:paraId="13EA1F43" w14:textId="77777777" w:rsidR="00E06E95" w:rsidRDefault="00E06E95" w:rsidP="00E06E95"/>
    <w:p w14:paraId="17BDFE0C" w14:textId="77777777" w:rsidR="00E06E95" w:rsidRDefault="00E06E95" w:rsidP="00E06E95">
      <w:r>
        <w:t>€2,200,000 Class X Senior Secured Floating Rate Notes due 2033</w:t>
      </w:r>
    </w:p>
    <w:p w14:paraId="6EC7C861" w14:textId="77777777" w:rsidR="00E06E95" w:rsidRDefault="00E06E95" w:rsidP="00E06E95">
      <w:r>
        <w:t>€248,000,000 Class A Senior Secured Floating Rate Notes due 2033</w:t>
      </w:r>
    </w:p>
    <w:p w14:paraId="015F3005" w14:textId="77777777" w:rsidR="00E06E95" w:rsidRDefault="00E06E95" w:rsidP="00E06E95">
      <w:r>
        <w:t>€28,000,000 Class B-1 Senior Secured Floating Rate Notes due 2033</w:t>
      </w:r>
    </w:p>
    <w:p w14:paraId="3BC1F02E" w14:textId="77777777" w:rsidR="00E06E95" w:rsidRDefault="00E06E95" w:rsidP="00E06E95">
      <w:r>
        <w:t>€12,000,000 Class B-2 Senior Secured Fixed Rate Notes due 2033</w:t>
      </w:r>
    </w:p>
    <w:p w14:paraId="1A27EFAD" w14:textId="77777777" w:rsidR="00E06E95" w:rsidRDefault="00E06E95" w:rsidP="00E06E95">
      <w:r>
        <w:t>€24,000,000 Class C Senior Secured Deferrable Floating Rate Notes due 2033</w:t>
      </w:r>
    </w:p>
    <w:p w14:paraId="0922926C" w14:textId="77777777" w:rsidR="00E06E95" w:rsidRDefault="00E06E95" w:rsidP="00E06E95">
      <w:r>
        <w:t>€27,400,000 Class D Senior Secured Deferrable Floating Rate Notes due 2033</w:t>
      </w:r>
    </w:p>
    <w:p w14:paraId="0E57F328" w14:textId="77777777" w:rsidR="00E06E95" w:rsidRDefault="00E06E95" w:rsidP="00E06E95">
      <w:r>
        <w:t>€20,600,000 Class E Senior Secured Deferrable Floating Rate Notes due 2033</w:t>
      </w:r>
    </w:p>
    <w:p w14:paraId="5F1808AA" w14:textId="77777777" w:rsidR="00E06E95" w:rsidRDefault="00E06E95" w:rsidP="00E06E95">
      <w:r>
        <w:t>€12,600,000 Class F Senior Secured Deferrable Floating Rate Notes due 2033</w:t>
      </w:r>
    </w:p>
    <w:p w14:paraId="3811585F" w14:textId="77777777" w:rsidR="00E06E95" w:rsidRDefault="00E06E95" w:rsidP="00E06E95">
      <w:r>
        <w:t>€32,250,000 Subordinated Notes due 2033</w:t>
      </w:r>
    </w:p>
    <w:p w14:paraId="0C77FC99" w14:textId="77777777" w:rsidR="00E06E95" w:rsidRDefault="00E06E95" w:rsidP="00E06E95"/>
    <w:p w14:paraId="72222304" w14:textId="77777777" w:rsidR="00E06E95" w:rsidRDefault="00E06E95" w:rsidP="00E06E95">
      <w:r>
        <w:t>The assets securing the Notes (as defined below) will consist primarily of a portfolio of Senior Loans, Second Lien Loans, Secured Senior Bonds and</w:t>
      </w:r>
    </w:p>
    <w:p w14:paraId="22A63B74" w14:textId="77777777" w:rsidR="00E06E95" w:rsidRDefault="00E06E95" w:rsidP="00E06E95">
      <w:r>
        <w:t>High Yield Bonds managed by Accunia Fondsmæglerselskab A/S (the “Collateral Manager”).</w:t>
      </w:r>
    </w:p>
    <w:p w14:paraId="5E43934D" w14:textId="77777777" w:rsidR="00E06E95" w:rsidRDefault="00E06E95" w:rsidP="00E06E95">
      <w:r>
        <w:t>Accunia European CLO IV Designated Activity Company (the “Issuer”) will issue the Class X Notes, the Class A Notes, the Class B-1 Notes, the Class B-2 Notes, the Class C Notes, the Class D Notes, the Class E Notes, the Class F Notes and the Subordinated Notes (each as defined herein).</w:t>
      </w:r>
    </w:p>
    <w:p w14:paraId="6176D9B8" w14:textId="77777777" w:rsidR="00E06E95" w:rsidRDefault="00E06E95" w:rsidP="00E06E95">
      <w:r>
        <w:t>The Class X Notes, the Class A Notes, the Class B-1 Notes, the Class B-2 Notes, the Class C Notes, the Class D Notes, the Class E Notes and the Class F Notes (such Classes, the “Rated Notes”) together with the Subordinated Notes are collectively referred to herein as the “Notes”. The Notes will be issued and secured pursuant to a trust deed (the “Trust Deed”) dated on or about 10 March 2020 (the “Issue Date”), made between (amongst others) the Issuer and BNY Mellon Corporate Trustee Services Limited, in its capacity as trustee (the “Trustee”).</w:t>
      </w:r>
    </w:p>
    <w:p w14:paraId="278B6580" w14:textId="77777777" w:rsidR="00E06E95" w:rsidRDefault="00E06E95" w:rsidP="00E06E95">
      <w:r>
        <w:t>Interest on the Notes will be payable (i) quarterly in arrear on 20 January, 20 April, 20 July and 20 October at any time other than following the occurrence of a Frequency Switch Event (as defined herein); and (ii) semi-annually in arrear following the occurrence of a Frequency Switch Event on (A) 20 January and 20 July (where the Payment Date immediately prior to the occurrence of the relevant Frequency Switch Event is in January or in July), or</w:t>
      </w:r>
    </w:p>
    <w:p w14:paraId="29C1AA6E" w14:textId="77777777" w:rsidR="00E06E95" w:rsidRDefault="00E06E95" w:rsidP="00E06E95">
      <w:r>
        <w:lastRenderedPageBreak/>
        <w:t>(B) 20 April and 20 October (where the Payment Date immediately prior to the occurrence of the relevant Frequency Switch Event is in April or in October) (or, if such day is not a Business Day (as defined herein), then on the next succeeding Business Day (unless it would fall in the following month, in which case it shall be moved to the immediately preceding Business Day)) in each year, commencing on 20 October 2020 and ending on the Maturity Date (as defined below) in accordance with the Priorities of Payments described herein.</w:t>
      </w:r>
    </w:p>
    <w:p w14:paraId="05B40A04" w14:textId="77777777" w:rsidR="00E06E95" w:rsidRDefault="00E06E95" w:rsidP="00E06E95">
      <w:r>
        <w:t>The Notes will be subject to Optional Redemption, Mandatory Redemption and Special Redemption, each as described herein. See Condition 7 (Redemption and Purchase).</w:t>
      </w:r>
    </w:p>
    <w:p w14:paraId="66F0FCF0" w14:textId="77777777" w:rsidR="00E06E95" w:rsidRDefault="00E06E95" w:rsidP="00E06E95">
      <w:r>
        <w:t>SEE THE SECTION ENTITLED “RISK FACTORS” HEREIN FOR A DISCUSSION OF CERTAIN FACTORS TO BE CONSIDERED IN CONNECTION WITH AN INVESTMENT IN THE NOTES.</w:t>
      </w:r>
    </w:p>
    <w:p w14:paraId="462479F3" w14:textId="77777777" w:rsidR="00E06E95" w:rsidRDefault="00E06E95" w:rsidP="00E06E95">
      <w:r>
        <w:t>This Offering Circular does not constitute a prospectus for the purposes of Article 6 of Regulation (EU) 2017/1129 (as amended) (the “Prospectus Regulation”). The Issuer is not offering the Notes in any jurisdiction in circumstances that would require a prospectus to be prepared pursuant to the Prospectus Regulation. Application has been made to the Irish Stock Exchange p.l.c., trading as Euronext Dublin (“Euronext Dublin”) for the Notes to be admitted to the Official List (the “Official List”) and trading on the Global Exchange Market (the “Global Exchange Market”) which is the exchange regulated market of Euronext Dublin. The Global Exchange Market is not a regulated market for the purposes of Directive 2014/65/EU (“MiFID II”). This Offering Circular comprises a listing particulars for the purposes of the application and has been approved by Euronext Dublin.</w:t>
      </w:r>
    </w:p>
    <w:p w14:paraId="0067354D" w14:textId="77777777" w:rsidR="00E06E95" w:rsidRDefault="00E06E95" w:rsidP="00E06E95">
      <w:r>
        <w:t>The Notes are limited recourse obligations of the Issuer which are payable solely out of amounts received by or on behalf of the Issuer in respect of the Collateral (as defined herein). The net proceeds of the realisation of the security over the Collateral upon acceleration of the Notes following an Event of Default (as defined herein) may be insufficient to pay all amounts due on the Notes after making payments to other creditors of the Issuer ranking prior thereto or pari passu therewith. In the event of a shortfall in such proceeds, the Issuer will not be obliged to pay, and the other assets (including the Issuer Profit Account and all balances standing to the credit thereof and the rights of the Issuer under the Corporate Services Agreement (each as defined herein)) of the Issuer will not be available for payment of such shortfall, all claims in respect of any such shortfall shall be extinguished. See Condition 4 (Security).</w:t>
      </w:r>
    </w:p>
    <w:p w14:paraId="12746C2B" w14:textId="77777777" w:rsidR="00E06E95" w:rsidRDefault="00E06E95" w:rsidP="00E06E95">
      <w:r>
        <w:t>The Notes have not been registered under the United States Securities Act of 1933, as amended (the “Securities Act”) and will be offered only: (a) outside the United States to non-U.S. Persons (where “U.S. Persons” shall have the meaning given to it in Regulation S under the Securities Act (“Regulation S”)); and (b) within the United States to persons and outside the United States to U.S. Persons, who are both qualified institutional buyers (as defined in Rule 144A under the Securities Act (“Rule 144A”)) in reliance on Rule 144A and qualified purchasers for the purposes of Section 3(c)(7) of the United States Investment Company Act of 1940, as amended (the “Investment Company Act”). The Issuer will not be registered under the Investment Company Act. Interests in the Notes will be subject to certain restrictions on transfer, and each purchaser of Notes offered hereby in making its purchase will be deemed to have made certain acknowledgements, representations and agreements. See “Plan of Distribution” and “Transfer Restrictions”.</w:t>
      </w:r>
    </w:p>
    <w:p w14:paraId="17667302" w14:textId="77777777" w:rsidR="00E06E95" w:rsidRDefault="00E06E95" w:rsidP="00E06E95">
      <w:r>
        <w:lastRenderedPageBreak/>
        <w:t>The Notes are being offered by the Issuer through BNP Paribas, London Branch in its capacity as initial purchaser of the offering of the Notes (the “Initial Purchaser” subject to certain conditions. It is expected that delivery of the Notes will be made on or about the Issue Date.</w:t>
      </w:r>
    </w:p>
    <w:p w14:paraId="5056DD36" w14:textId="77777777" w:rsidR="00E06E95" w:rsidRDefault="00E06E95" w:rsidP="00E06E95">
      <w:r>
        <w:t>BNP Paribas</w:t>
      </w:r>
    </w:p>
    <w:p w14:paraId="2F714993" w14:textId="77777777" w:rsidR="00E06E95" w:rsidRDefault="00E06E95" w:rsidP="00E06E95">
      <w:r>
        <w:t>Arranger and Initial Purchaser</w:t>
      </w:r>
    </w:p>
    <w:p w14:paraId="28205A1B" w14:textId="77777777" w:rsidR="00E06E95" w:rsidRDefault="00E06E95" w:rsidP="00E06E95"/>
    <w:p w14:paraId="7C2D7F25" w14:textId="77777777" w:rsidR="00E06E95" w:rsidRDefault="00E06E95" w:rsidP="00E06E95">
      <w:r>
        <w:t>The date of this Offering Circular is 9 March 2020</w:t>
      </w:r>
    </w:p>
    <w:p w14:paraId="78739743" w14:textId="77777777" w:rsidR="00E06E95" w:rsidRDefault="00E06E95" w:rsidP="00E06E95">
      <w:r>
        <w:t>The Issuer accepts responsibility for the information contained in this document (save for the information contained in the sections of this document headed “Risk Factors – Certain Conflicts of Interest – Collateral Manager”, “The Collateral Manager”, “The Retention Holder and EU Retention and Transparency Requirements – Description of the Retention Holder” and “Description of the Collateral Administrator”) and to the best of the knowledge and belief of the Issuer (which has taken all reasonable care to ensure that such is the case), the information included in this document is in accordance with the facts and does not omit anything likely to affect the import of such information. The Collateral Manager accepts responsibility for the information contained in the sections of this document headed “Risk Factors – Certain Conflicts of Interest – Collateral Manager” and “The Collateral Manager”. To the best of the knowledge and belief of the Collateral Manager (which has taken all reasonable care to ensure that such is the case) such information is in accordance with the facts and does not omit anything likely to affect the import of such information. The Retention Holder accepts responsibility for the information contained in the section of this document headed “The Retention Holder and EU Retention and Transparency Requirements – Description of the Retention Holder”. To the best of the knowledge and belief of the Retention Holder (which has taken all reasonable care to ensure that such is the case), such information is in accordance with the facts and does not omit anything likely to affect the import of such information. The Collateral Administrator accepts responsibility for the information contained in the section of this document headed “Description of the Collateral Administrator”. To the best of the knowledge and belief of the Collateral Administrator (which has taken all reasonable care to ensure that such is the case), such information is in accordance with the facts and does not omit anything likely to affect the import of such information. Except for the sections of this document headed “Risk Factors – Certain Conflicts of Interest – Collateral Manager” and “The Collateral Manager” in the case of the Collateral Manager, “The Retention Holder and EU Retention and Transparency Requirements – Description of the Retention Holder” in the case of the Retention Holder and “Description of the Collateral Administrator” in the case of the Collateral Administrator, none of the Collateral Manager, the Arranger, the Initial Purchaser, the Retention Holder or the Collateral Administrator accepts any responsibility for the accuracy and completeness of any information contained in this Offering Circular. The delivery of this Offering Circular at any time does not imply that the information herein is correct at any time subsequent to the date of this Offering Circular.</w:t>
      </w:r>
    </w:p>
    <w:p w14:paraId="057EEA0B" w14:textId="77777777" w:rsidR="00E06E95" w:rsidRDefault="00E06E95" w:rsidP="00E06E95">
      <w:r>
        <w:t xml:space="preserve">None of the Arranger, the Initial Purchaser, the Trustee, the Collateral Manager (save in respect of the sections headed “Risk Factors – Certain Conflicts of Interest – Collateral Manager” and “The Collateral Manager”), the Retention Holder (save in respect of the section headed “The Retention Holder and EU Retention and Transparency Requirements – Description of the Retention Holder”), the Collateral Administrator (save in respect of the section headed “Description of the Collateral Administrator”), any </w:t>
      </w:r>
      <w:r>
        <w:lastRenderedPageBreak/>
        <w:t>Agent, any Hedge Counterparty, or any other party has separately verified the information contained in this Offering Circular and, accordingly, none of the Arranger, the Initial Purchaser, the Trustee, the Collateral Manager (save as specified above), the Retention Holder (save as specified above), the Collateral Administrator (save as specified above), any Agent, any Hedge Counterparty, or any other party (save for the Issuer as specified above) makes any representation, recommendation or warranty, express or implied, regarding the accuracy, adequacy, reasonableness or completeness of the information contained in this Offering Circular or in any further notice or other document which may at any time be supplied in connection with the Notes or their distribution or accepts any responsibility or liability therefor. None of the Arranger, the Initial Purchaser, the Trustee, the Collateral Manager, the Retention Holder, the Collateral Administrator, any Agent, any Hedge Counterparty, or any other party undertakes to review the financial condition or affairs of the Issuer during the life of the arrangements contemplated by this Offering Circular nor to advise any investor or potential investor in the Notes of any information coming to the attention of any of the aforementioned parties which is not included in this Offering Circular. None of the Arranger, the Initial Purchaser, the Trustee, the Collateral Manager (save as specified above), the Retention Holder (save as specified above), the Collateral Administrator (save as specified above), any Agent, any Hedge Counterparty, or any other party (save for the Issuer as specified above) accepts any responsibility for the accuracy or completeness of any information contained in this Offering Circular.</w:t>
      </w:r>
    </w:p>
    <w:p w14:paraId="70E54F7B" w14:textId="77777777" w:rsidR="00E06E95" w:rsidRDefault="00E06E95" w:rsidP="00E06E95">
      <w:r>
        <w:t>This Offering Circular does not constitute an offer of, or an invitation by or on behalf of, the Issuer, the Arranger, the Initial Purchaser, the Collateral Manager, the Collateral Administrator, any of their respective Affiliates or any other person to subscribe for or purchase any of the Notes. The distribution of this Offering Circular and the offering of the Notes in certain jurisdictions may be restricted by law. Persons into whose possession this Offering Circular comes are required by the Issuer and the Initial Purchaser to inform themselves about and to observe any such restrictions. In particular, the communication constituted by this Offering Circular is directed only at persons who (i) are persons in member states of the European Economic Area who are “qualified</w:t>
      </w:r>
    </w:p>
    <w:p w14:paraId="28271753" w14:textId="77777777" w:rsidR="00E06E95" w:rsidRDefault="00E06E95" w:rsidP="00E06E95">
      <w:r>
        <w:t>investors” as defined in the Prospectus Regulation (“Qualified Investors”), (ii) are persons in the United Kingdom who are Qualified Investors of the kind described in Article 49(2)(a) to (d) (High net worth companies, unincorporated associations etc.) of the Financial Services and Markets Act 2000 (Financial Promotion) Order 2005 or who otherwise fall within an exemption set forth in such Order so that Section 21(1) of the Financial Services and Markets Act 2000 does not apply to the Issuer; or (iii) are persons to whom this document can be sent lawfully in accordance with all other applicable securities laws (all such persons together being referred to as “relevant persons”). This communication must not be distributed to, acted on or relied on by persons who are not relevant persons. Any investment or investment activity to which this communication relates is available only to relevant persons and will be engaged in only with relevant persons. For a description of certain further restrictions on offers and sales of Notes and distribution of this Offering Circular, see “Plan of Distribution” and “Transfer Restrictions” below.</w:t>
      </w:r>
    </w:p>
    <w:p w14:paraId="7EB68585" w14:textId="77777777" w:rsidR="00E06E95" w:rsidRDefault="00E06E95" w:rsidP="00E06E95">
      <w:r>
        <w:t xml:space="preserve">In connection with the issue and sale of the Notes, no person is authorised to give any information or to make any representation not contained in this Offering Circular and, if given or made, such information or representation must not be relied upon as having been authorised by or on behalf of the Issuer, the Arranger, the Initial Purchaser, the Trustee, the Collateral Manager, the Collateral Administrator or any </w:t>
      </w:r>
      <w:r>
        <w:lastRenderedPageBreak/>
        <w:t>other person. The delivery of this Offering Circular at any time does not imply that the information contained in it is correct as at any time subsequent to its date.</w:t>
      </w:r>
    </w:p>
    <w:p w14:paraId="3B2D2C43" w14:textId="77777777" w:rsidR="00E06E95" w:rsidRDefault="00E06E95" w:rsidP="00E06E95">
      <w:r>
        <w:t>In this Offering Circular, unless otherwise specified or the context otherwise requires, all references to “Euro”, “euro”, “€” and “EUR” are to the lawful currency of the member states of the European Union that have adopted and retain the single currency in accordance with the Treaty establishing the European Community, as amended from time to time; provided that if any member state or states ceases to have such single currency as its lawful currency (such member state(s) being the “Exiting State(s)”), the euro shall, for the avoidance of doubt, mean for all purposes the single currency adopted and retained as the lawful currency of the remaining member states and shall not include any successor currency introduced by the Exiting State(s) and references to “Sterling”, “GBP” and “£” shall mean the lawful currency of the United Kingdom and any references to “U.S. Dollar”, “U.S. dollar”, “USD”, “U.S. Dollar” or “$” shall mean the lawful currency of the United States of America.</w:t>
      </w:r>
    </w:p>
    <w:p w14:paraId="4F07E460" w14:textId="77777777" w:rsidR="00E06E95" w:rsidRDefault="00E06E95" w:rsidP="00E06E95">
      <w:r>
        <w:t>The Issuer is not and will not be regulated by the Central Bank of Ireland (the “Central Bank”) as a result of issuing the Notes. Any investment in the Notes does not have the status of a bank deposit and is not within the scope of the deposit protection scheme operated by the Central Bank.</w:t>
      </w:r>
    </w:p>
    <w:p w14:paraId="7CD10F23" w14:textId="77777777" w:rsidR="00E06E95" w:rsidRDefault="00E06E95" w:rsidP="00E06E95">
      <w:r>
        <w:t>In connection with the issue of the Notes, no stabilisation will take place and none of the Initial Purchaser, the Arranger or any Affiliate thereof will be acting as stabilising manager in respect of the Notes.</w:t>
      </w:r>
    </w:p>
    <w:p w14:paraId="7B3EB0DD" w14:textId="77777777" w:rsidR="00E06E95" w:rsidRDefault="00E06E95" w:rsidP="00E06E95">
      <w:r>
        <w:t>Websites referred to in this Offering Circular do not form part of, and are not incorporated into, this Offering Circular.</w:t>
      </w:r>
    </w:p>
    <w:p w14:paraId="2F1417EE" w14:textId="77777777" w:rsidR="00E06E95" w:rsidRDefault="00E06E95" w:rsidP="00E06E95">
      <w:r>
        <w:t>SECURITISATION REGULATION</w:t>
      </w:r>
    </w:p>
    <w:p w14:paraId="30E6D2DD" w14:textId="77777777" w:rsidR="00E06E95" w:rsidRDefault="00E06E95" w:rsidP="00E06E95"/>
    <w:p w14:paraId="2234341D" w14:textId="77777777" w:rsidR="00E06E95" w:rsidRDefault="00E06E95" w:rsidP="00E06E95">
      <w:r>
        <w:t xml:space="preserve">Each prospective investor in the Notes is required to independently assess and determine whether the information provided herein and in any reports provided to investors in relation to this transaction are sufficient to comply with the Regulation (EU) 2017/2402 (the “Securitisation Regulation”) or any other regulatory requirement. None of the Issuer, the Collateral Manager, any Collateral Manager Related Person, the Initial Purchaser, the Arranger, the Collateral Administrator, the Trustee, the Retention Holder, their respective Affiliates or any other Person makes any representation, warranty or guarantee that any such information is sufficient for such purposes or any other purpose and no such Person shall have any liability to any holder of a Note, prospective investor in the Notes or any other Person with respect to the insufficiency of such information or any failure of the transactions contemplated hereby to satisfy the EU Retention Requirements, the EU Transparency Requirements and investor due diligence requirements under the Securitisation Regulation or any other applicable legal, regulatory or other requirements. Each prospective investor in the Notes which is subject to the EU Retention Requirements, the EU Transparency Requirements and investor due diligence requirements under the Securitisation Regulation or any other regulatory requirement should consult with its own legal, accounting and other advisors and/or its national regulator to determine whether, and to what extent, such information is sufficient for such purposes and any other requirements of which it is uncertain. Investors are directed to the further descriptions of the EU Retention Requirements and the EU </w:t>
      </w:r>
      <w:r>
        <w:lastRenderedPageBreak/>
        <w:t>Transparency Requirements in Risk Factors – Regulatory Initiatives – Securitisation Regulation” and “The Retention Holder and EU Retention and Transparency Requirements” below.</w:t>
      </w:r>
    </w:p>
    <w:p w14:paraId="47C00F7B" w14:textId="77777777" w:rsidR="00E06E95" w:rsidRDefault="00E06E95" w:rsidP="00E06E95"/>
    <w:p w14:paraId="2E1EBE72" w14:textId="77777777" w:rsidR="00E06E95" w:rsidRDefault="00E06E95" w:rsidP="00E06E95"/>
    <w:p w14:paraId="6C7CF04E" w14:textId="77777777" w:rsidR="00E06E95" w:rsidRDefault="00E06E95" w:rsidP="00E06E95">
      <w:r>
        <w:t>U.S. RISK RETENTION REQUIREMENTS</w:t>
      </w:r>
    </w:p>
    <w:p w14:paraId="101BD8D3" w14:textId="77777777" w:rsidR="00E06E95" w:rsidRDefault="00E06E95" w:rsidP="00E06E95"/>
    <w:p w14:paraId="1759CD21" w14:textId="77777777" w:rsidR="00E06E95" w:rsidRDefault="00E06E95" w:rsidP="00E06E95">
      <w:r>
        <w:t>The U.S. Risk Retention Rules (as defined below) generally require the “sponsor”, either directly or through a “majority owned affiliate”, to retain an economic interest in the credit risk of a securitisation transaction. In the LSTA Decision (as defined below), the Panel (as defined below) held that collateral managers of “open market CLOs” (described in the LSTA Decision as CLOs where assets are acquired from “arms-length negotiations and trading on an open market”) are not “securitizers” or “sponsors” under Section 941 of the Dodd-Frank Act and, therefore, are not subject to risk retention and do not have to comply with the U.S. Risk Retention Rules. Accordingly, the Collateral Manager has informed the Issuer that the Collateral Manager has determined that the Collateral Manager will not be required to retain the Minimum Risk Retention Requirement (as defined below) pursuant to the U.S. Risk Retention Rules; notwithstanding such determination in respect of the U.S. Risk Retention Rules, the Collateral Manager in its capacity as Retention Holder will retain the Retention Notes (as defined below) on the Issue Date, with the intention of complying with the EU Retention Requirements. See “Risk Factors – Regulatory Initiatives – U.S. Dodd-Frank Act” and “Risk Factors – Regulatory Initiatives –</w:t>
      </w:r>
    </w:p>
    <w:p w14:paraId="6B1F207C" w14:textId="77777777" w:rsidR="00E06E95" w:rsidRDefault="00E06E95" w:rsidP="00E06E95">
      <w:r>
        <w:t>U.S. Risk Retention Rules”.</w:t>
      </w:r>
    </w:p>
    <w:p w14:paraId="242E296A" w14:textId="77777777" w:rsidR="00E06E95" w:rsidRDefault="00E06E95" w:rsidP="00E06E95">
      <w:r>
        <w:t>VOLCKER RULE</w:t>
      </w:r>
    </w:p>
    <w:p w14:paraId="19F77E6F" w14:textId="77777777" w:rsidR="00E06E95" w:rsidRDefault="00E06E95" w:rsidP="00E06E95"/>
    <w:p w14:paraId="46BA2145" w14:textId="77777777" w:rsidR="00E06E95" w:rsidRDefault="00E06E95" w:rsidP="00E06E95">
      <w:r>
        <w:t>Section 619 of the Dodd-Frank Act (the “Volcker Rule”) prevents “banking entities” (a term which includes affiliates of a U.S. banking organisation as well as affiliates of a foreign banking organisation that have a branch or agency office in the U.S., regardless where such affiliates are located) from (i) engaging in proprietary trading in certain financial instruments, or (ii) acquiring or retaining any “ownership interest” in, or in sponsoring, a “covered fund,” subject to certain exemptions.</w:t>
      </w:r>
    </w:p>
    <w:p w14:paraId="6D9B2FB4" w14:textId="77777777" w:rsidR="00E06E95" w:rsidRDefault="00E06E95" w:rsidP="00E06E95">
      <w:r>
        <w:t>An “ownership interest” is defined widely and may arise through a holder’s exposure to the profit and losses of the covered fund, as well as through any right of the holder to participate in the selection or removal of an investment advisor, manager, or general partner, trustee, or member of the board of directors of the covered fund. A “covered fund” is also defined widely, and includes any issuer which would be an investment company under the Investment Company Act 1940 (the “ICA”) but is exempt from registration solely in reliance on section 3(c)(1) or 3(c)(7) of that Act, subject to certain exemptions found in the Volcker Rule’s implementing regulations.</w:t>
      </w:r>
    </w:p>
    <w:p w14:paraId="7581EBD9" w14:textId="77777777" w:rsidR="00E06E95" w:rsidRDefault="00E06E95" w:rsidP="00E06E95">
      <w:r>
        <w:t>It should be noted that a commodity pool as defined in the U.S. Commodity Exchange Act of 1936, as amended (the “CEA”) will also fall within the definition of a “covered fund”.</w:t>
      </w:r>
    </w:p>
    <w:p w14:paraId="1441CD8F" w14:textId="77777777" w:rsidR="00E06E95" w:rsidRDefault="00E06E95" w:rsidP="00E06E95">
      <w:r>
        <w:t xml:space="preserve">The holders of any of the Class X Notes, the Class A Notes, the Class B-1 Notes, the Class B-2 Notes, the Class C Notes or the Class D Notes in the form of CM Non-Voting Exchangeable Notes or CM Non-Voting </w:t>
      </w:r>
      <w:r>
        <w:lastRenderedPageBreak/>
        <w:t>Notes are disenfranchised in respect of any CM Removal Resolution or CM Replacement Resolution. However, there can be no assurance that these features will be effective in resulting in such investments in the Issuer by banking entities subject to the Volcker Rule not being characterised as an “ownership interest” in the Issuer.</w:t>
      </w:r>
    </w:p>
    <w:p w14:paraId="3B77A5D1" w14:textId="77777777" w:rsidR="00E06E95" w:rsidRDefault="00E06E95" w:rsidP="00E06E95">
      <w:r>
        <w:t>If the Issuer is deemed to be a covered fund, then in the absence of regulatory relief, the provisions of the Volcker Rule and its related regulatory provisions, will severely limit the ability of “banking entities” to hold an ownership interest in the Issuer or enter financial transactions with the Issuer. Any entity that is a “banking entity” as defined under the Volcker Rule and is considering an investment in ownership interests of the Issuer should consult its own legal advisors and consider the potential impact of the Volcker Rule in respect of such investment. If investment by banking entities in the Notes of any Class is prohibited or restricted by the Volcker Rule, this could impair the marketability and liquidity of such Notes.</w:t>
      </w:r>
    </w:p>
    <w:p w14:paraId="7821059C" w14:textId="77777777" w:rsidR="00E06E95" w:rsidRDefault="00E06E95" w:rsidP="00E06E95">
      <w:r>
        <w:t>No assurance can be made as to the effect of the Volcker Rule on the ability of certain investors subject thereto to acquire or retain an interest in the Notes. Each prospective investor in the Notes is required to independently consider the potential impact of the Volcker Rule in respect of any investment in the Notes. See “Risk Factors</w:t>
      </w:r>
    </w:p>
    <w:p w14:paraId="25E124D7" w14:textId="77777777" w:rsidR="00E06E95" w:rsidRDefault="00E06E95" w:rsidP="00E06E95">
      <w:r>
        <w:t>– Regulatory Initiatives – Volcker Rule” below.</w:t>
      </w:r>
    </w:p>
    <w:p w14:paraId="494F06A0" w14:textId="77777777" w:rsidR="00E06E95" w:rsidRDefault="00E06E95" w:rsidP="00E06E95">
      <w:r>
        <w:t>Information as to placement within the United States</w:t>
      </w:r>
    </w:p>
    <w:p w14:paraId="77BDFCA4" w14:textId="77777777" w:rsidR="00E06E95" w:rsidRDefault="00E06E95" w:rsidP="00E06E95"/>
    <w:p w14:paraId="4E921B95" w14:textId="77777777" w:rsidR="00E06E95" w:rsidRDefault="00E06E95" w:rsidP="00E06E95">
      <w:r>
        <w:t xml:space="preserve">The Notes of each Class offered pursuant to an exemption from registration under Rule 144A under the Securities Act (“Rule 144A”) (the “Rule 144A Notes”) will be sold only to “qualified institutional buyers” (as defined in Rule 144A) (“QIBs”) that are also “qualified purchasers” for purposes of Section 3(c)(7) of the Investment Company Act (“QPs”). Rule 144A Notes of each Class will each be represented on issue by beneficial interests in one or more permanent global certificates of such Class (each, a “Rule 144A Global Certificate” and together, the “Rule 144A Global Certificates”) in each case in fully registered form, without interest coupons or principal receipts, which will be deposited on or about the Issue Date with, and registered in the name of, a nominee of a common depositary for Euroclear Bank SA/NV. as operator of the Euroclear system (“Euroclear”) and Clearstream Banking, société anonyme (“Clearstream, Luxembourg”). The Notes of each Class sold outside the United States to non-U.S. Persons in “offshore transactions” in reliance on Regulation S (“Regulation S”) under the Securities Act (the “Regulation S Notes”) will each be represented on issue by beneficial interests in one or more permanent global certificates of such Class (each, a “Regulation S Global Certificate” and together, the “Regulation S Global Certificates”), in fully registered form, without interest coupons or principal receipts, which will be deposited on or about the Issue Date with, and registered in the name of, a nominee of a common depositary for Euroclear and Clearstream, Luxembourg. Neither U.S. Persons nor U.S. residents (as determined for the purposes of the Investment Company Act) (“U.S. Residents”) may hold an interest in a Regulation S Global Certificate or a Regulation S Definitive Certificate. Ownership interests in the Regulation S Global Certificates and the Rule 144A Global Certificates (together, the “Global Certificates”) will be shown on, and transfers thereof will only be effected through, records maintained by Euroclear and Clearstream, Luxembourg and their respective participants. Notes in definitive certificated form will be issued only in limited circumstances. In each case, purchasers and </w:t>
      </w:r>
      <w:r>
        <w:lastRenderedPageBreak/>
        <w:t>transferees of Notes will be deemed and in certain circumstances will be required to have made certain representations and agreements. See “Form of the Notes”, “Book Entry Clearance Procedures”, “Plan of Distribution” and “Transfer Restrictions” below.</w:t>
      </w:r>
    </w:p>
    <w:p w14:paraId="563914A5" w14:textId="77777777" w:rsidR="00E06E95" w:rsidRDefault="00E06E95" w:rsidP="00E06E95">
      <w:r>
        <w:t>The Issuer has not been registered under the Investment Company Act. Each purchaser of an interest in the Notes (other than a non-U.S. Person outside the U.S.) will be deemed to have represented and agreed that it is a QIB that is also a QP and will also be deemed to have made the representations set out in “Transfer Restrictions” herein. The purchaser of any Note, by such purchase, agrees that such Note is being acquired for its own account and not with a view to distribution and may be resold, pledged or otherwise transferred only</w:t>
      </w:r>
    </w:p>
    <w:p w14:paraId="66D9DEE6" w14:textId="77777777" w:rsidR="00E06E95" w:rsidRDefault="00E06E95" w:rsidP="00E06E95">
      <w:r>
        <w:t>(1) to the Issuer (upon redemption thereof or otherwise), (2) to a person the purchaser reasonably believes is a QIB which is also a QP, in a transaction meeting the requirements of Rule 144A, or (3) outside the United States to a non-U.S. Person in an offshore transaction in reliance on Regulation S, in each case, in compliance with the Trust Deed and all applicable securities laws of any state of the United States or any other jurisdiction. See “Transfer Restrictions” below.</w:t>
      </w:r>
    </w:p>
    <w:p w14:paraId="4F48F90B" w14:textId="77777777" w:rsidR="00E06E95" w:rsidRDefault="00E06E95" w:rsidP="00E06E95">
      <w:r>
        <w:t>In making an investment decision, investors must rely on their own examination of the Issuer and the terms of the Notes and the offering thereof described herein, including the merits and risks involved.</w:t>
      </w:r>
    </w:p>
    <w:p w14:paraId="3D86EC85" w14:textId="77777777" w:rsidR="00E06E95" w:rsidRDefault="00E06E95" w:rsidP="00E06E95">
      <w:r>
        <w:t>THE NOTES OFFERED HEREBY HAVE NOT BEEN AND WILL NOT BE REGISTERED WITH, OR APPROVED BY, ANY UNITED STATES FEDERAL OR STATE SECURITIES COMMISSION OR REGULATORY AUTHORITY. FURTHERMORE, THE FOREGOING AUTHORITIES HAVE NOT PASSED UPON OR ENDORSED THE MERITS OF THIS OFFERING OR THE ACCURACY OR ADEQUACY OF THIS DOCUMENT. ANY REPRESENTATION TO THE CONTRARY IS A CRIMINAL OFFENCE.</w:t>
      </w:r>
    </w:p>
    <w:p w14:paraId="7C2C75C4" w14:textId="77777777" w:rsidR="00E06E95" w:rsidRDefault="00E06E95" w:rsidP="00E06E95">
      <w:r>
        <w:t>This Offering Circular has been prepared by the Issuer solely for use in connection with the offering of the Notes described herein (the “Offering”). Each of the Issuer and the Initial Purchaser reserves the right to reject any offer to purchase Notes in whole or in part for any reason, or to sell less than the stated initial principal amount of any Class of Notes offered hereby. This Offering Circular is personal to each offeree to whom it has been delivered by the Issuer, the Initial Purchaser or any Affiliate thereof and does not constitute an offer to any other person or to the public generally to subscribe for or otherwise acquire the Notes. Distribution of this Offering Circular to any persons other than the offeree and those persons, if any, retained to advise such offeree with respect thereto is unauthorised and any disclosure of any of its contents, without the prior written consent of the Issuer, is prohibited. Any reproduction or distribution of this Offering Circular in whole or in part and any disclosure of its contents or use of any information herein for any purpose other than considering an investment in the securities offered herein is prohibited.</w:t>
      </w:r>
    </w:p>
    <w:p w14:paraId="50AEDD08" w14:textId="77777777" w:rsidR="00E06E95" w:rsidRDefault="00E06E95" w:rsidP="00E06E95">
      <w:r>
        <w:t>NOTWITHSTANDING ANYTHING HEREIN TO THE CONTRARY, EACH PROSPECTIVE INVESTOR (AND EACH EMPLOYEE, REPRESENTATIVE, OR OTHER AGENT OF SUCH PROSPECTIVE INVESTOR) MAY DISCLOSE TO ANY AND ALL PERSONS, WITHOUT LIMITATION OF ANY KIND, THE U.S. FEDERAL, STATE, AND LOCAL TAX TREATMENT OF THE ISSUER, THE NOTES, OR THE TRANSACTIONS REFERENCED HEREIN AND ALL MATERIALS OF ANY KIND (INCLUDING OPINIONS OR OTHER U.S. TAX ANALYSES) RELATING TO SUCH U.S. FEDERAL, STATE, AND LOCAL TAX TREATMENT AND THAT MAY BE RELEVANT TO UNDERSTANDING SUCH U.S. FEDERAL, STATE, AND LOCAL TAX TREATMENT.</w:t>
      </w:r>
    </w:p>
    <w:p w14:paraId="5F626D6C" w14:textId="77777777" w:rsidR="00E06E95" w:rsidRDefault="00E06E95" w:rsidP="00E06E95">
      <w:r>
        <w:lastRenderedPageBreak/>
        <w:t>Available Information</w:t>
      </w:r>
    </w:p>
    <w:p w14:paraId="5E0CA931" w14:textId="77777777" w:rsidR="00E06E95" w:rsidRDefault="00E06E95" w:rsidP="00E06E95"/>
    <w:p w14:paraId="26C3984A" w14:textId="77777777" w:rsidR="00E06E95" w:rsidRDefault="00E06E95" w:rsidP="00E06E95">
      <w:r>
        <w:t>To permit compliance with the Securities Act in connection with the sale of the Notes in reliance on Rule 144A, the Issuer will be required under the Trust Deed to furnish upon request to a holder or beneficial owner who is a QIB of a Note sold in reliance on Rule 144A or a prospective investor who is a QIB designated by such holder or beneficial owner the information required to be delivered under Rule 144A(d)(4) under the Securities Act if at the time of the request the Issuer is neither a reporting company under Section 13 or Section 15(d) of the United States Securities Exchange Act of 1934, as amended, nor exempt from reporting pursuant to Rule 12g3-2(b) under the Exchange Act. All information made available by the Issuer pursuant to the terms of this paragraph may also be obtained during usual business hours free of charge at the office of the Principal Paying Agent.</w:t>
      </w:r>
    </w:p>
    <w:p w14:paraId="38B62068" w14:textId="77777777" w:rsidR="00E06E95" w:rsidRDefault="00E06E95" w:rsidP="00E06E95">
      <w:r>
        <w:t>General Notice</w:t>
      </w:r>
    </w:p>
    <w:p w14:paraId="3E06013C" w14:textId="77777777" w:rsidR="00E06E95" w:rsidRDefault="00E06E95" w:rsidP="00E06E95"/>
    <w:p w14:paraId="076A3145" w14:textId="77777777" w:rsidR="00E06E95" w:rsidRDefault="00E06E95" w:rsidP="00E06E95">
      <w:r>
        <w:t>EACH PURCHASER OF THE NOTES MUST COMPLY WITH ALL APPLICABLE LAWS AND REGULATIONS IN FORCE IN EACH JURISDICTION IN WHICH IT PURCHASES, OFFERS OR SELLS SUCH NOTES OR POSSESSES OR DISTRIBUTES THIS OFFERING CIRCULAR AND MUST OBTAIN ANY CONSENT, APPROVAL OR PERMISSION REQUIRED FOR THE PURCHASE, OFFER OR SALE BY IT OF SUCH NOTES UNDER THE LAWS AND REGULATIONS IN FORCE IN ANY JURISDICTIONS TO WHICH IT IS SUBJECT OR IN WHICH IT MAKES SUCH PURCHASES, OFFERS OR SALES, AND NONE OF THE ISSUER, THE INITIAL PURCHASER, THE COLLATERAL MANAGER (OR ANY OF THEIR AFFILIATES), THE TRUSTEE (OR ANY OF ITS OR THEIR AFFILIATES), OR THE COLLATERAL ADMINISTRATOR SPECIFIED HEREIN SHALL HAVE ANY RESPONSIBILITY THEREFOR.</w:t>
      </w:r>
    </w:p>
    <w:p w14:paraId="0FF0C8B6" w14:textId="77777777" w:rsidR="00E06E95" w:rsidRDefault="00E06E95" w:rsidP="00E06E95">
      <w:r>
        <w:t>THE NOTES ARE SUBJECT TO RESTRICTIONS ON TRANSFERABILITY AND RESALE AND MAY NOT BE TRANSFERRED OR RESOLD EXCEPT AS PERMITTED UNDER THE SECURITIES ACT 1933, AS AMENDED, AND THE APPLICABLE STATE SECURITIES LAWS, PURSUANT TO</w:t>
      </w:r>
    </w:p>
    <w:p w14:paraId="23509AC7" w14:textId="77777777" w:rsidR="00E06E95" w:rsidRDefault="00E06E95" w:rsidP="00E06E95">
      <w:r>
        <w:t>REGISTRATION OR EXEMPTION THEREFROM. INVESTORS SHOULD BE AWARE THAT THEY MAY BE REQUIRED TO BEAR THE FINANCIAL RISKS OF THIS INVESTMENT FOR AN INDEFINITE PERIOD OF TIME.</w:t>
      </w:r>
    </w:p>
    <w:p w14:paraId="664E81A8" w14:textId="77777777" w:rsidR="00E06E95" w:rsidRDefault="00E06E95" w:rsidP="00E06E95">
      <w:r>
        <w:t>Commodity Pool Regulation</w:t>
      </w:r>
    </w:p>
    <w:p w14:paraId="6CD1012A" w14:textId="77777777" w:rsidR="00E06E95" w:rsidRDefault="00E06E95" w:rsidP="00E06E95"/>
    <w:p w14:paraId="2926A11E" w14:textId="77777777" w:rsidR="00E06E95" w:rsidRDefault="00E06E95" w:rsidP="00E06E95">
      <w:r>
        <w:t xml:space="preserve">BASED UPON INTERPRETIVE GUIDANCE PROVIDED FROM A DIVISION OF THE U.S. COMMODITY FUTURES TRADING COMMISSION (THE “CFTC”), THE ISSUER IS NOT EXPECTED TO BE TREATED AS A COMMODITY POOL AND AS SUCH, THE ISSUER (OR THE COLLATERAL MANAGER ON THE ISSUER’S BEHALF) MAY ENTER INTO ONE OR MORE HEDGE AGREEMENTS (OR ANY OTHER AGREEMENT THAT WOULD FALL WITHIN THE DEFINITION OF “SWAP” AS SET OUT IN THE CEA (AS DEFINED BELOW)) FOLLOWING RECEIPT OF LEGAL ADVICE FROM REPUTABLE LEGAL COUNSEL TO THE EFFECT THAT THE ENTRY INTO SUCH ARRANGEMENTS SHALL NOT REQUIRE ANY OF THE ISSUER, THE DIRECTORS OR OFFICERS OR THE COLLATERAL MANAGER TO REGISTER WITH THE CFTC AS A “COMMODITY POOL OPERATOR” OR A “COMMODITY TRADING ADVISOR” (AS SUCH TERMS ARE DEFINED IN THE U.S. COMMODITY EXCHANGE ACT OF 1936, AS AMENDED (THE “CEA”) AND THE “CFTC REGULATION”) IN RESPECT OF THE ISSUER. IN </w:t>
      </w:r>
      <w:r>
        <w:lastRenderedPageBreak/>
        <w:t>THE EVENT THAT TRADING OR ENTERING INTO ONE OR MORE HEDGE AGREEMENTS WOULD RESULT IN THE ISSUER’S ACTIVITIES FALLING WITHIN THE DEFINITION OF A “COMMODITY POOL” AS DEFINED IN THE CEA, THE COLLATERAL MANAGER WOULD EITHER SEEK TO UTILIZE ANY AVAILABLE EXEMPTIONS FROM REGISTRATION AS A COMMODITY POOL OPERATOR (A “CPO”) OR A COMMODITY TRADING ADVISOR (A “CTA”) OR REGISTER AS A CPO OR A CTA. UTILIZING ANY SUCH EXEMPTION FROM REGISTRATION MAY IMPOSE ADDITIONAL COSTS ON THE COLLATERAL MANAGER, AND MAY SIGNIFICANTLY LIMIT ITS ABILITY TO ENGAGE IN HEDGING ACTIVITIES ON BEHALF OF THE ISSUER. IF THE COLLATERAL MANAGER IS REQUIRED TO REGISTER AS A CPO OR A CTA, IT WILL BECOME SUBJECT TO NUMEROUS REPORTING AND OTHER REQUIREMENTS AND IT IS EXPECTED THAT IT WILL INCUR SIGNIFICANT ADDITIONAL COSTS IN COMPLYING WITH ITS OBLIGATIONS AS A REGISTERED CPO OR CTA, WHICH COSTS ARE EXPECTED TO BE PASSED ON TO THE ISSUER AND MAY ADVERSELY AFFECT THE ISSUER’S ABILITY TO MAKE PAYMENT ON THE NOTES.</w:t>
      </w:r>
    </w:p>
    <w:p w14:paraId="49FFD54A" w14:textId="77777777" w:rsidR="00E06E95" w:rsidRDefault="00E06E95" w:rsidP="00E06E95">
      <w:r>
        <w:t>MIFID II Product Governance</w:t>
      </w:r>
    </w:p>
    <w:p w14:paraId="76A6461B" w14:textId="77777777" w:rsidR="00E06E95" w:rsidRDefault="00E06E95" w:rsidP="00E06E95"/>
    <w:p w14:paraId="63DC6BEC" w14:textId="77777777" w:rsidR="00E06E95" w:rsidRDefault="00E06E95" w:rsidP="00E06E95">
      <w:r>
        <w:t>Solely for the purposes of each manufacturer’s product approval process, the target market assessment in respect of the Notes has led to the conclusion that: (i) the target market for the Notes is eligible counterparties and professional clients only, each as defined in MiFID II; and (ii) all channels for distribution of the Notes to eligible counterparties and professional clients are appropriate. Any person subsequently offering, selling or recommending the Notes (a “distributor”) should take into consideration the manufacturers’ target market assessment; however, a distributor subject to MiFID II is responsible for undertaking its own target market assessment in respect of the Notes (by either adopting or refining the manufacturers’ target market assessment) and determining appropriate distribution channels.</w:t>
      </w:r>
    </w:p>
    <w:p w14:paraId="1A252F27" w14:textId="77777777" w:rsidR="00E06E95" w:rsidRDefault="00E06E95" w:rsidP="00E06E95">
      <w:r>
        <w:t>PRIIPs Regulation</w:t>
      </w:r>
    </w:p>
    <w:p w14:paraId="1F8EACA8" w14:textId="77777777" w:rsidR="00E06E95" w:rsidRDefault="00E06E95" w:rsidP="00E06E95"/>
    <w:p w14:paraId="3F82796E" w14:textId="77777777" w:rsidR="00E06E95" w:rsidRDefault="00E06E95" w:rsidP="00E06E95">
      <w:r>
        <w:t>The Notes are not intended to be offered, sold or otherwise made available to and should not be offered, sold or otherwise made available to any retail investor in the European Economic Area (“EEA”). For these purposes, a retail investor means a person who is one (or more) of: (i) a retail client as defined in point (11) of Article 4(1) of MiFID II; (ii) a customer within the meaning of Directive (EU) 2016/97 (the “Insurance Distribution Directive”), where that customer would not qualify as a professional client as defined in point (10) of Article 4(1) of MiFID II; or (iii) is not a qualified investor as defined in the Prospectus Regulation (the “Prospectus Regulation”). Consequently no key information document required by Regulation (EU) No 1286/2014 (as amended, the “PRIIPs Regulation”) for offering or selling the Notes or otherwise making them available to retail investors in the EEA has been prepared by the Issuer or the Initial Purchaser and therefore offering or selling the Notes or otherwise making them available to certain retail investors in the EEA may be unlawful under the PRIIPS Regulation.</w:t>
      </w:r>
    </w:p>
    <w:p w14:paraId="0B7946FB" w14:textId="77777777" w:rsidR="00E06E95" w:rsidRDefault="00E06E95" w:rsidP="00E06E95">
      <w:r>
        <w:t>Investor notice</w:t>
      </w:r>
    </w:p>
    <w:p w14:paraId="46A4D2BD" w14:textId="77777777" w:rsidR="00E06E95" w:rsidRDefault="00E06E95" w:rsidP="00E06E95"/>
    <w:p w14:paraId="3C358868" w14:textId="77777777" w:rsidR="00E06E95" w:rsidRDefault="00E06E95" w:rsidP="00E06E95">
      <w:r>
        <w:lastRenderedPageBreak/>
        <w:t>Where BNP Paribas carries on regulated activities with or for an investor in the course of or as a result of carrying on corporate finance business with or for a client of BNP Paribas, BNP Paribas will not be acting on such investor’s behalf and will not be responsible for providing such investor with protections afforded to clients of BNP Paribas or advising such investor in relation to any transactions. This will apply to all investors in the transactions described in this Offering Circular.</w:t>
      </w:r>
    </w:p>
    <w:p w14:paraId="6CBEDF43" w14:textId="77777777" w:rsidR="00E06E95" w:rsidRDefault="00E06E95" w:rsidP="00E06E95">
      <w:r>
        <w:t>TABLE OF CONTENTS</w:t>
      </w:r>
    </w:p>
    <w:p w14:paraId="7187F33D" w14:textId="77777777" w:rsidR="00E06E95" w:rsidRDefault="00E06E95" w:rsidP="00E06E95">
      <w:r>
        <w:t>Overview 1</w:t>
      </w:r>
    </w:p>
    <w:p w14:paraId="078B6C91" w14:textId="77777777" w:rsidR="00E06E95" w:rsidRDefault="00E06E95" w:rsidP="00E06E95">
      <w:r>
        <w:t>Risk Factors 20</w:t>
      </w:r>
    </w:p>
    <w:p w14:paraId="0AD09E77" w14:textId="77777777" w:rsidR="00E06E95" w:rsidRDefault="00E06E95" w:rsidP="00E06E95">
      <w:r>
        <w:t>Terms and Conditions 101</w:t>
      </w:r>
    </w:p>
    <w:p w14:paraId="005C0005" w14:textId="77777777" w:rsidR="00E06E95" w:rsidRDefault="00E06E95" w:rsidP="00E06E95">
      <w:r>
        <w:t>Use of Proceeds 236</w:t>
      </w:r>
    </w:p>
    <w:p w14:paraId="6479698D" w14:textId="77777777" w:rsidR="00E06E95" w:rsidRDefault="00E06E95" w:rsidP="00E06E95">
      <w:r>
        <w:t>Form of the Notes 237</w:t>
      </w:r>
    </w:p>
    <w:p w14:paraId="20D326BC" w14:textId="77777777" w:rsidR="00E06E95" w:rsidRDefault="00E06E95" w:rsidP="00E06E95">
      <w:r>
        <w:t>Book Entry Clearance Procedures 241</w:t>
      </w:r>
    </w:p>
    <w:p w14:paraId="5F81BA5C" w14:textId="77777777" w:rsidR="00E06E95" w:rsidRDefault="00E06E95" w:rsidP="00E06E95">
      <w:r>
        <w:t>Ratings of the Notes 243</w:t>
      </w:r>
    </w:p>
    <w:p w14:paraId="0ED740E1" w14:textId="77777777" w:rsidR="00E06E95" w:rsidRDefault="00E06E95" w:rsidP="00E06E95">
      <w:r>
        <w:t>The Issuer 245</w:t>
      </w:r>
    </w:p>
    <w:p w14:paraId="72E0A8F7" w14:textId="77777777" w:rsidR="00E06E95" w:rsidRDefault="00E06E95" w:rsidP="00E06E95">
      <w:r>
        <w:t>The Collateral Manager 248</w:t>
      </w:r>
    </w:p>
    <w:p w14:paraId="2FBEF289" w14:textId="77777777" w:rsidR="00E06E95" w:rsidRDefault="00E06E95" w:rsidP="00E06E95">
      <w:r>
        <w:t>The Retention Holder and EU Retention and Transparency Requirements 252</w:t>
      </w:r>
    </w:p>
    <w:p w14:paraId="4B6B2D56" w14:textId="77777777" w:rsidR="00E06E95" w:rsidRDefault="00E06E95" w:rsidP="00E06E95">
      <w:r>
        <w:t>The Portfolio 255</w:t>
      </w:r>
    </w:p>
    <w:p w14:paraId="69B72597" w14:textId="77777777" w:rsidR="00E06E95" w:rsidRDefault="00E06E95" w:rsidP="00E06E95">
      <w:r>
        <w:t>Description of the Collateral Management and Administration Agreement 296</w:t>
      </w:r>
    </w:p>
    <w:p w14:paraId="3229FA88" w14:textId="77777777" w:rsidR="00E06E95" w:rsidRDefault="00E06E95" w:rsidP="00E06E95">
      <w:r>
        <w:t>Description of the Collateral Administrator 303</w:t>
      </w:r>
    </w:p>
    <w:p w14:paraId="0F7D03BC" w14:textId="77777777" w:rsidR="00E06E95" w:rsidRDefault="00E06E95" w:rsidP="00E06E95">
      <w:r>
        <w:t>Hedging Arrangements 304</w:t>
      </w:r>
    </w:p>
    <w:p w14:paraId="4A04EBFC" w14:textId="77777777" w:rsidR="00E06E95" w:rsidRDefault="00E06E95" w:rsidP="00E06E95">
      <w:r>
        <w:t>Description of the Reports 309</w:t>
      </w:r>
    </w:p>
    <w:p w14:paraId="39DDEE3A" w14:textId="77777777" w:rsidR="00E06E95" w:rsidRDefault="00E06E95" w:rsidP="00E06E95">
      <w:r>
        <w:t>Tax Considerations 316</w:t>
      </w:r>
    </w:p>
    <w:p w14:paraId="1208EC15" w14:textId="77777777" w:rsidR="00E06E95" w:rsidRDefault="00E06E95" w:rsidP="00E06E95">
      <w:r>
        <w:t>Rule 17G-5 Compliance 335</w:t>
      </w:r>
    </w:p>
    <w:p w14:paraId="7B55A044" w14:textId="77777777" w:rsidR="00E06E95" w:rsidRDefault="00E06E95" w:rsidP="00E06E95">
      <w:r>
        <w:t>Certain ERISA Considerations 336</w:t>
      </w:r>
    </w:p>
    <w:p w14:paraId="1EF24B37" w14:textId="77777777" w:rsidR="00E06E95" w:rsidRDefault="00E06E95" w:rsidP="00E06E95">
      <w:r>
        <w:t>Plan of Distribution 340</w:t>
      </w:r>
    </w:p>
    <w:p w14:paraId="503C2FDB" w14:textId="77777777" w:rsidR="00E06E95" w:rsidRDefault="00E06E95" w:rsidP="00E06E95">
      <w:r>
        <w:t>Transfer Restrictions 347</w:t>
      </w:r>
    </w:p>
    <w:p w14:paraId="3004CB36" w14:textId="77777777" w:rsidR="00E06E95" w:rsidRDefault="00E06E95" w:rsidP="00E06E95">
      <w:r>
        <w:t>General Information 362</w:t>
      </w:r>
    </w:p>
    <w:p w14:paraId="42F4AA9D" w14:textId="77777777" w:rsidR="00E06E95" w:rsidRDefault="00E06E95" w:rsidP="00E06E95">
      <w:r>
        <w:t>Index of Defined Terms 365</w:t>
      </w:r>
    </w:p>
    <w:p w14:paraId="3F421443" w14:textId="77777777" w:rsidR="00E06E95" w:rsidRDefault="00E06E95" w:rsidP="00E06E95">
      <w:r>
        <w:t>Annex 1 Form of ERISA Certificate 372</w:t>
      </w:r>
    </w:p>
    <w:p w14:paraId="65103643" w14:textId="77777777" w:rsidR="00E06E95" w:rsidRDefault="00E06E95" w:rsidP="00E06E95">
      <w:r>
        <w:t>Annex 2 S&amp;P Recovery Rates 377</w:t>
      </w:r>
    </w:p>
    <w:p w14:paraId="39FEA612" w14:textId="77777777" w:rsidR="00E06E95" w:rsidRDefault="00E06E95" w:rsidP="00E06E95">
      <w:r>
        <w:lastRenderedPageBreak/>
        <w:t>OVERVIEW</w:t>
      </w:r>
    </w:p>
    <w:p w14:paraId="7935D26F" w14:textId="77777777" w:rsidR="00E06E95" w:rsidRDefault="00E06E95" w:rsidP="00E06E95">
      <w:r>
        <w:t>The following Overview does not purport to be complete and is qualified in its entirety by reference to the detailed information appearing elsewhere in this offering circular (this “Offering Circular”) and related documents referred to herein. Capitalised terms not specifically defined in this Overview have the meanings set out in Condition 1 (Definitions) under “Terms and Conditions” below or are defined elsewhere in this Offering Circular. An index of defined terms appears at the back of this Offering Circular. References to a “Condition” are to the specified Condition in the “Terms and Conditions” below and references to “Conditions” are to the “Terms and Conditions” below. For a discussion of certain risk factors to be considered in connection with an investment in the Notes, see “Risk Factors”.</w:t>
      </w:r>
    </w:p>
    <w:p w14:paraId="20D6DA9F" w14:textId="77777777" w:rsidR="00E06E95" w:rsidRDefault="00E06E95" w:rsidP="00E06E95"/>
    <w:p w14:paraId="6D8DC79F" w14:textId="77777777" w:rsidR="00E06E95" w:rsidRDefault="00E06E95" w:rsidP="00E06E95">
      <w:r>
        <w:t>Issuer</w:t>
      </w:r>
    </w:p>
    <w:p w14:paraId="73301200" w14:textId="77777777" w:rsidR="00E06E95" w:rsidRDefault="00E06E95" w:rsidP="00E06E95"/>
    <w:p w14:paraId="162F71EE" w14:textId="77777777" w:rsidR="00E06E95" w:rsidRDefault="00E06E95" w:rsidP="00E06E95">
      <w:r>
        <w:t>Accunia European CLO IV Designated Activity Company, a designated activity company with limited liability incorporated under the laws of Ireland with a registered number of 655738 and having its registered office at 5th Floor, The Exchange, George’s Dock, IFSC, Dublin 1, D01 W3P9, Ireland.</w:t>
      </w:r>
    </w:p>
    <w:p w14:paraId="3532688A" w14:textId="77777777" w:rsidR="00E06E95" w:rsidRDefault="00E06E95" w:rsidP="00E06E95"/>
    <w:p w14:paraId="69E14EFF" w14:textId="77777777" w:rsidR="00E06E95" w:rsidRDefault="00E06E95" w:rsidP="00E06E95">
      <w:r>
        <w:t>Collateral Manager</w:t>
      </w:r>
    </w:p>
    <w:p w14:paraId="03A076D0" w14:textId="77777777" w:rsidR="00E06E95" w:rsidRDefault="00E06E95" w:rsidP="00E06E95"/>
    <w:p w14:paraId="3DFACBCD" w14:textId="77777777" w:rsidR="00E06E95" w:rsidRDefault="00E06E95" w:rsidP="00E06E95">
      <w:r>
        <w:t>Accunia Fondsmæglerselskab A/S</w:t>
      </w:r>
    </w:p>
    <w:p w14:paraId="596940D4" w14:textId="77777777" w:rsidR="00E06E95" w:rsidRDefault="00E06E95" w:rsidP="00E06E95"/>
    <w:p w14:paraId="35E8D830" w14:textId="77777777" w:rsidR="00E06E95" w:rsidRDefault="00E06E95" w:rsidP="00E06E95">
      <w:r>
        <w:t>Trustee</w:t>
      </w:r>
    </w:p>
    <w:p w14:paraId="40BA74BE" w14:textId="77777777" w:rsidR="00E06E95" w:rsidRDefault="00E06E95" w:rsidP="00E06E95"/>
    <w:p w14:paraId="4C1D658E" w14:textId="77777777" w:rsidR="00E06E95" w:rsidRDefault="00E06E95" w:rsidP="00E06E95">
      <w:r>
        <w:t>BNY Mellon Corporate Trustee Services Limited</w:t>
      </w:r>
    </w:p>
    <w:p w14:paraId="1ECDCBD5" w14:textId="77777777" w:rsidR="00E06E95" w:rsidRDefault="00E06E95" w:rsidP="00E06E95"/>
    <w:p w14:paraId="58117CA6" w14:textId="77777777" w:rsidR="00E06E95" w:rsidRDefault="00E06E95" w:rsidP="00E06E95">
      <w:r>
        <w:t>Arranger</w:t>
      </w:r>
    </w:p>
    <w:p w14:paraId="31E7D714" w14:textId="77777777" w:rsidR="00E06E95" w:rsidRDefault="00E06E95" w:rsidP="00E06E95"/>
    <w:p w14:paraId="2632EDE3" w14:textId="77777777" w:rsidR="00E06E95" w:rsidRDefault="00E06E95" w:rsidP="00E06E95">
      <w:r>
        <w:t>BNP Paribas, London Branch</w:t>
      </w:r>
    </w:p>
    <w:p w14:paraId="0ADCEC38" w14:textId="77777777" w:rsidR="00E06E95" w:rsidRDefault="00E06E95" w:rsidP="00E06E95"/>
    <w:p w14:paraId="585ED026" w14:textId="77777777" w:rsidR="00E06E95" w:rsidRDefault="00E06E95" w:rsidP="00E06E95">
      <w:r>
        <w:t>Initial Purchaser</w:t>
      </w:r>
    </w:p>
    <w:p w14:paraId="4864174C" w14:textId="77777777" w:rsidR="00E06E95" w:rsidRDefault="00E06E95" w:rsidP="00E06E95"/>
    <w:p w14:paraId="42DEA21D" w14:textId="77777777" w:rsidR="00E06E95" w:rsidRDefault="00E06E95" w:rsidP="00E06E95">
      <w:r>
        <w:t>BNP Paribas, London Branch</w:t>
      </w:r>
    </w:p>
    <w:p w14:paraId="71FE14C3" w14:textId="77777777" w:rsidR="00E06E95" w:rsidRDefault="00E06E95" w:rsidP="00E06E95"/>
    <w:p w14:paraId="3B6F8210" w14:textId="77777777" w:rsidR="00E06E95" w:rsidRDefault="00E06E95" w:rsidP="00E06E95">
      <w:r>
        <w:lastRenderedPageBreak/>
        <w:t>Collateral Administrator</w:t>
      </w:r>
    </w:p>
    <w:p w14:paraId="3FDD7827" w14:textId="77777777" w:rsidR="00E06E95" w:rsidRDefault="00E06E95" w:rsidP="00E06E95"/>
    <w:p w14:paraId="2E574FED" w14:textId="77777777" w:rsidR="00E06E95" w:rsidRDefault="00E06E95" w:rsidP="00E06E95">
      <w:r>
        <w:t>The Bank of New York Mellon SA/NV, Dublin Branch</w:t>
      </w:r>
    </w:p>
    <w:p w14:paraId="66A2162E" w14:textId="77777777" w:rsidR="00E06E95" w:rsidRDefault="00E06E95" w:rsidP="00E06E95"/>
    <w:p w14:paraId="7339CFCE" w14:textId="77777777" w:rsidR="00E06E95" w:rsidRDefault="00E06E95" w:rsidP="00E06E95"/>
    <w:p w14:paraId="0BE5FDA9" w14:textId="77777777" w:rsidR="00E06E95" w:rsidRDefault="00E06E95" w:rsidP="00E06E95"/>
    <w:p w14:paraId="1140FE8F" w14:textId="77777777" w:rsidR="00E06E95" w:rsidRDefault="00E06E95" w:rsidP="00E06E95">
      <w:r>
        <w:t>Notes</w:t>
      </w:r>
    </w:p>
    <w:p w14:paraId="05727657" w14:textId="77777777" w:rsidR="00E06E95" w:rsidRDefault="00E06E95" w:rsidP="00E06E95"/>
    <w:p w14:paraId="13329889" w14:textId="77777777" w:rsidR="00E06E95" w:rsidRDefault="00E06E95" w:rsidP="00E06E95"/>
    <w:p w14:paraId="17128AB3" w14:textId="77777777" w:rsidR="00E06E95" w:rsidRDefault="00E06E95" w:rsidP="00E06E95">
      <w:r>
        <w:t>Class of Notes5</w:t>
      </w:r>
    </w:p>
    <w:p w14:paraId="3D5FC114" w14:textId="77777777" w:rsidR="00E06E95" w:rsidRDefault="00E06E95" w:rsidP="00E06E95"/>
    <w:p w14:paraId="1D7F041E" w14:textId="77777777" w:rsidR="00E06E95" w:rsidRDefault="00E06E95" w:rsidP="00E06E95"/>
    <w:p w14:paraId="2CCDC34C" w14:textId="77777777" w:rsidR="00E06E95" w:rsidRDefault="00E06E95" w:rsidP="00E06E95"/>
    <w:p w14:paraId="6CCA10A0" w14:textId="77777777" w:rsidR="00E06E95" w:rsidRDefault="00E06E95" w:rsidP="00E06E95">
      <w:r>
        <w:t>Principal amount</w:t>
      </w:r>
    </w:p>
    <w:p w14:paraId="1EECB80C" w14:textId="77777777" w:rsidR="00E06E95" w:rsidRDefault="00E06E95" w:rsidP="00E06E95"/>
    <w:p w14:paraId="7A5D69D1" w14:textId="77777777" w:rsidR="00E06E95" w:rsidRDefault="00E06E95" w:rsidP="00E06E95"/>
    <w:p w14:paraId="6CB15F60" w14:textId="77777777" w:rsidR="00E06E95" w:rsidRDefault="00E06E95" w:rsidP="00E06E95"/>
    <w:p w14:paraId="6BA4C7CE" w14:textId="77777777" w:rsidR="00E06E95" w:rsidRDefault="00E06E95" w:rsidP="00E06E95">
      <w:r>
        <w:t>Initial Stated Interest Rate1</w:t>
      </w:r>
    </w:p>
    <w:p w14:paraId="2B921343" w14:textId="77777777" w:rsidR="00E06E95" w:rsidRDefault="00E06E95" w:rsidP="00E06E95"/>
    <w:p w14:paraId="1DF9BAB2" w14:textId="77777777" w:rsidR="00E06E95" w:rsidRDefault="00E06E95" w:rsidP="00E06E95"/>
    <w:p w14:paraId="107C11D6" w14:textId="77777777" w:rsidR="00E06E95" w:rsidRDefault="00E06E95" w:rsidP="00E06E95"/>
    <w:p w14:paraId="02C50A0D" w14:textId="77777777" w:rsidR="00E06E95" w:rsidRDefault="00E06E95" w:rsidP="00E06E95">
      <w:r>
        <w:t>Stated Interest Rate2</w:t>
      </w:r>
    </w:p>
    <w:p w14:paraId="5C1F36E3" w14:textId="77777777" w:rsidR="00E06E95" w:rsidRDefault="00E06E95" w:rsidP="00E06E95"/>
    <w:p w14:paraId="34899C14" w14:textId="77777777" w:rsidR="00E06E95" w:rsidRDefault="00E06E95" w:rsidP="00E06E95"/>
    <w:p w14:paraId="1E356E2E" w14:textId="77777777" w:rsidR="00E06E95" w:rsidRDefault="00E06E95" w:rsidP="00E06E95">
      <w:r>
        <w:t>S&amp;P Ratings of</w:t>
      </w:r>
    </w:p>
    <w:p w14:paraId="02D0960F" w14:textId="77777777" w:rsidR="00E06E95" w:rsidRDefault="00E06E95" w:rsidP="00E06E95">
      <w:r>
        <w:t>at least3</w:t>
      </w:r>
    </w:p>
    <w:p w14:paraId="17196B88" w14:textId="77777777" w:rsidR="00E06E95" w:rsidRDefault="00E06E95" w:rsidP="00E06E95"/>
    <w:p w14:paraId="453F0F15" w14:textId="77777777" w:rsidR="00E06E95" w:rsidRDefault="00E06E95" w:rsidP="00E06E95"/>
    <w:p w14:paraId="1F327ED5" w14:textId="77777777" w:rsidR="00E06E95" w:rsidRDefault="00E06E95" w:rsidP="00E06E95">
      <w:r>
        <w:t>Moody’s Ratings of</w:t>
      </w:r>
    </w:p>
    <w:p w14:paraId="6F3881ED" w14:textId="77777777" w:rsidR="00E06E95" w:rsidRDefault="00E06E95" w:rsidP="00E06E95">
      <w:r>
        <w:lastRenderedPageBreak/>
        <w:t>at least3</w:t>
      </w:r>
    </w:p>
    <w:p w14:paraId="65DD450D" w14:textId="77777777" w:rsidR="00E06E95" w:rsidRDefault="00E06E95" w:rsidP="00E06E95"/>
    <w:p w14:paraId="74AEE98C" w14:textId="77777777" w:rsidR="00E06E95" w:rsidRDefault="00E06E95" w:rsidP="00E06E95"/>
    <w:p w14:paraId="75429A4A" w14:textId="77777777" w:rsidR="00E06E95" w:rsidRDefault="00E06E95" w:rsidP="00E06E95"/>
    <w:p w14:paraId="17260198" w14:textId="77777777" w:rsidR="00E06E95" w:rsidRDefault="00E06E95" w:rsidP="00E06E95">
      <w:r>
        <w:t>Maturity Date4</w:t>
      </w:r>
    </w:p>
    <w:p w14:paraId="2817EFAC" w14:textId="77777777" w:rsidR="00E06E95" w:rsidRDefault="00E06E95" w:rsidP="00E06E95"/>
    <w:p w14:paraId="39526FF4" w14:textId="77777777" w:rsidR="00E06E95" w:rsidRDefault="00E06E95" w:rsidP="00E06E95"/>
    <w:p w14:paraId="2A9DAEA5" w14:textId="77777777" w:rsidR="00E06E95" w:rsidRDefault="00E06E95" w:rsidP="00E06E95"/>
    <w:p w14:paraId="7E41C2F5" w14:textId="77777777" w:rsidR="00E06E95" w:rsidRDefault="00E06E95" w:rsidP="00E06E95">
      <w:r>
        <w:t>Issue Price6</w:t>
      </w:r>
    </w:p>
    <w:p w14:paraId="3BE13B19" w14:textId="77777777" w:rsidR="00E06E95" w:rsidRDefault="00E06E95" w:rsidP="00E06E95"/>
    <w:p w14:paraId="4AA4FEEE" w14:textId="77777777" w:rsidR="00E06E95" w:rsidRDefault="00E06E95" w:rsidP="00E06E95"/>
    <w:p w14:paraId="36D4C9ED" w14:textId="77777777" w:rsidR="00E06E95" w:rsidRDefault="00E06E95" w:rsidP="00E06E95"/>
    <w:p w14:paraId="1C535E4B" w14:textId="77777777" w:rsidR="00E06E95" w:rsidRDefault="00E06E95" w:rsidP="00E06E95">
      <w:r>
        <w:t>X</w:t>
      </w:r>
    </w:p>
    <w:p w14:paraId="45552AE1" w14:textId="77777777" w:rsidR="00E06E95" w:rsidRDefault="00E06E95" w:rsidP="00E06E95"/>
    <w:p w14:paraId="6F5AC616" w14:textId="77777777" w:rsidR="00E06E95" w:rsidRDefault="00E06E95" w:rsidP="00E06E95"/>
    <w:p w14:paraId="086E3DB8" w14:textId="77777777" w:rsidR="00E06E95" w:rsidRDefault="00E06E95" w:rsidP="00E06E95"/>
    <w:p w14:paraId="08427BE9" w14:textId="77777777" w:rsidR="00E06E95" w:rsidRDefault="00E06E95" w:rsidP="00E06E95"/>
    <w:p w14:paraId="799858BB" w14:textId="77777777" w:rsidR="00E06E95" w:rsidRDefault="00E06E95" w:rsidP="00E06E95">
      <w:r>
        <w:t>€2,200,000</w:t>
      </w:r>
    </w:p>
    <w:p w14:paraId="6490FBE3" w14:textId="77777777" w:rsidR="00E06E95" w:rsidRDefault="00E06E95" w:rsidP="00E06E95"/>
    <w:p w14:paraId="291C1A58" w14:textId="77777777" w:rsidR="00E06E95" w:rsidRDefault="00E06E95" w:rsidP="00E06E95"/>
    <w:p w14:paraId="362B6482" w14:textId="77777777" w:rsidR="00E06E95" w:rsidRDefault="00E06E95" w:rsidP="00E06E95">
      <w:r>
        <w:t>3 month</w:t>
      </w:r>
    </w:p>
    <w:p w14:paraId="39BB8E18" w14:textId="77777777" w:rsidR="00E06E95" w:rsidRDefault="00E06E95" w:rsidP="00E06E95">
      <w:r>
        <w:t>EURIBOR + 0.40%</w:t>
      </w:r>
    </w:p>
    <w:p w14:paraId="6B46F167" w14:textId="77777777" w:rsidR="00E06E95" w:rsidRDefault="00E06E95" w:rsidP="00E06E95"/>
    <w:p w14:paraId="1BA7EF96" w14:textId="77777777" w:rsidR="00E06E95" w:rsidRDefault="00E06E95" w:rsidP="00E06E95"/>
    <w:p w14:paraId="149F0804" w14:textId="77777777" w:rsidR="00E06E95" w:rsidRDefault="00E06E95" w:rsidP="00E06E95">
      <w:r>
        <w:t>6 month</w:t>
      </w:r>
    </w:p>
    <w:p w14:paraId="34032F9C" w14:textId="77777777" w:rsidR="00E06E95" w:rsidRDefault="00E06E95" w:rsidP="00E06E95">
      <w:r>
        <w:t>EURIBOR + 0.40%</w:t>
      </w:r>
    </w:p>
    <w:p w14:paraId="79464950" w14:textId="77777777" w:rsidR="00E06E95" w:rsidRDefault="00E06E95" w:rsidP="00E06E95"/>
    <w:p w14:paraId="18777382" w14:textId="77777777" w:rsidR="00E06E95" w:rsidRDefault="00E06E95" w:rsidP="00E06E95"/>
    <w:p w14:paraId="3996F601" w14:textId="77777777" w:rsidR="00E06E95" w:rsidRDefault="00E06E95" w:rsidP="00E06E95"/>
    <w:p w14:paraId="6F684B8B" w14:textId="77777777" w:rsidR="00E06E95" w:rsidRDefault="00E06E95" w:rsidP="00E06E95"/>
    <w:p w14:paraId="0F2702C5" w14:textId="77777777" w:rsidR="00E06E95" w:rsidRDefault="00E06E95" w:rsidP="00E06E95">
      <w:r>
        <w:t>“AAAsf”</w:t>
      </w:r>
    </w:p>
    <w:p w14:paraId="66A1E900" w14:textId="77777777" w:rsidR="00E06E95" w:rsidRDefault="00E06E95" w:rsidP="00E06E95"/>
    <w:p w14:paraId="6C748FFF" w14:textId="77777777" w:rsidR="00E06E95" w:rsidRDefault="00E06E95" w:rsidP="00E06E95"/>
    <w:p w14:paraId="4EC51229" w14:textId="77777777" w:rsidR="00E06E95" w:rsidRDefault="00E06E95" w:rsidP="00E06E95"/>
    <w:p w14:paraId="795697B7" w14:textId="77777777" w:rsidR="00E06E95" w:rsidRDefault="00E06E95" w:rsidP="00E06E95"/>
    <w:p w14:paraId="0A074C1B" w14:textId="77777777" w:rsidR="00E06E95" w:rsidRDefault="00E06E95" w:rsidP="00E06E95">
      <w:r>
        <w:t>“Aaa(sf)”</w:t>
      </w:r>
    </w:p>
    <w:p w14:paraId="54FF6EC4" w14:textId="77777777" w:rsidR="00E06E95" w:rsidRDefault="00E06E95" w:rsidP="00E06E95"/>
    <w:p w14:paraId="66492F91" w14:textId="77777777" w:rsidR="00E06E95" w:rsidRDefault="00E06E95" w:rsidP="00E06E95"/>
    <w:p w14:paraId="20B2A9C4" w14:textId="77777777" w:rsidR="00E06E95" w:rsidRDefault="00E06E95" w:rsidP="00E06E95"/>
    <w:p w14:paraId="012780C0" w14:textId="77777777" w:rsidR="00E06E95" w:rsidRDefault="00E06E95" w:rsidP="00E06E95"/>
    <w:p w14:paraId="6382F03C" w14:textId="77777777" w:rsidR="00E06E95" w:rsidRDefault="00E06E95" w:rsidP="00E06E95">
      <w:r>
        <w:t>2033</w:t>
      </w:r>
    </w:p>
    <w:p w14:paraId="31470743" w14:textId="77777777" w:rsidR="00E06E95" w:rsidRDefault="00E06E95" w:rsidP="00E06E95"/>
    <w:p w14:paraId="0CEE7600" w14:textId="77777777" w:rsidR="00E06E95" w:rsidRDefault="00E06E95" w:rsidP="00E06E95"/>
    <w:p w14:paraId="33319D9D" w14:textId="77777777" w:rsidR="00E06E95" w:rsidRDefault="00E06E95" w:rsidP="00E06E95"/>
    <w:p w14:paraId="1178720B" w14:textId="77777777" w:rsidR="00E06E95" w:rsidRDefault="00E06E95" w:rsidP="00E06E95"/>
    <w:p w14:paraId="54BBD9F3" w14:textId="77777777" w:rsidR="00E06E95" w:rsidRDefault="00E06E95" w:rsidP="00E06E95">
      <w:r>
        <w:t>100%</w:t>
      </w:r>
    </w:p>
    <w:p w14:paraId="45A523D5" w14:textId="77777777" w:rsidR="00E06E95" w:rsidRDefault="00E06E95" w:rsidP="00E06E95"/>
    <w:p w14:paraId="6B5C7313" w14:textId="77777777" w:rsidR="00E06E95" w:rsidRDefault="00E06E95" w:rsidP="00E06E95"/>
    <w:p w14:paraId="54B791CB" w14:textId="77777777" w:rsidR="00E06E95" w:rsidRDefault="00E06E95" w:rsidP="00E06E95"/>
    <w:p w14:paraId="2160F62F" w14:textId="77777777" w:rsidR="00E06E95" w:rsidRDefault="00E06E95" w:rsidP="00E06E95">
      <w:r>
        <w:t>A</w:t>
      </w:r>
    </w:p>
    <w:p w14:paraId="1FD12FF5" w14:textId="77777777" w:rsidR="00E06E95" w:rsidRDefault="00E06E95" w:rsidP="00E06E95"/>
    <w:p w14:paraId="37299D66" w14:textId="77777777" w:rsidR="00E06E95" w:rsidRDefault="00E06E95" w:rsidP="00E06E95"/>
    <w:p w14:paraId="52883243" w14:textId="77777777" w:rsidR="00E06E95" w:rsidRDefault="00E06E95" w:rsidP="00E06E95"/>
    <w:p w14:paraId="4DFD16DF" w14:textId="77777777" w:rsidR="00E06E95" w:rsidRDefault="00E06E95" w:rsidP="00E06E95"/>
    <w:p w14:paraId="01633D63" w14:textId="77777777" w:rsidR="00E06E95" w:rsidRDefault="00E06E95" w:rsidP="00E06E95">
      <w:r>
        <w:t>€248,000,000</w:t>
      </w:r>
    </w:p>
    <w:p w14:paraId="5736A04F" w14:textId="77777777" w:rsidR="00E06E95" w:rsidRDefault="00E06E95" w:rsidP="00E06E95"/>
    <w:p w14:paraId="65B0CA05" w14:textId="77777777" w:rsidR="00E06E95" w:rsidRDefault="00E06E95" w:rsidP="00E06E95"/>
    <w:p w14:paraId="4A430685" w14:textId="77777777" w:rsidR="00E06E95" w:rsidRDefault="00E06E95" w:rsidP="00E06E95">
      <w:r>
        <w:t>3 month EURIBOR +</w:t>
      </w:r>
    </w:p>
    <w:p w14:paraId="085DFAF4" w14:textId="77777777" w:rsidR="00E06E95" w:rsidRDefault="00E06E95" w:rsidP="00E06E95">
      <w:r>
        <w:lastRenderedPageBreak/>
        <w:t>0.98%</w:t>
      </w:r>
    </w:p>
    <w:p w14:paraId="187125EE" w14:textId="77777777" w:rsidR="00E06E95" w:rsidRDefault="00E06E95" w:rsidP="00E06E95"/>
    <w:p w14:paraId="47C8D348" w14:textId="77777777" w:rsidR="00E06E95" w:rsidRDefault="00E06E95" w:rsidP="00E06E95"/>
    <w:p w14:paraId="7E5E575B" w14:textId="77777777" w:rsidR="00E06E95" w:rsidRDefault="00E06E95" w:rsidP="00E06E95">
      <w:r>
        <w:t>6 month EURIBOR +</w:t>
      </w:r>
    </w:p>
    <w:p w14:paraId="044A34F9" w14:textId="77777777" w:rsidR="00E06E95" w:rsidRDefault="00E06E95" w:rsidP="00E06E95">
      <w:r>
        <w:t>0.98%</w:t>
      </w:r>
    </w:p>
    <w:p w14:paraId="2DDEF220" w14:textId="77777777" w:rsidR="00E06E95" w:rsidRDefault="00E06E95" w:rsidP="00E06E95"/>
    <w:p w14:paraId="5CFB7BE8" w14:textId="77777777" w:rsidR="00E06E95" w:rsidRDefault="00E06E95" w:rsidP="00E06E95"/>
    <w:p w14:paraId="36CD5BA8" w14:textId="77777777" w:rsidR="00E06E95" w:rsidRDefault="00E06E95" w:rsidP="00E06E95"/>
    <w:p w14:paraId="7F4216D7" w14:textId="77777777" w:rsidR="00E06E95" w:rsidRDefault="00E06E95" w:rsidP="00E06E95"/>
    <w:p w14:paraId="25733C01" w14:textId="77777777" w:rsidR="00E06E95" w:rsidRDefault="00E06E95" w:rsidP="00E06E95">
      <w:r>
        <w:t>“AAAsf”</w:t>
      </w:r>
    </w:p>
    <w:p w14:paraId="50D1BC9E" w14:textId="77777777" w:rsidR="00E06E95" w:rsidRDefault="00E06E95" w:rsidP="00E06E95"/>
    <w:p w14:paraId="193DD377" w14:textId="77777777" w:rsidR="00E06E95" w:rsidRDefault="00E06E95" w:rsidP="00E06E95"/>
    <w:p w14:paraId="73E63C71" w14:textId="77777777" w:rsidR="00E06E95" w:rsidRDefault="00E06E95" w:rsidP="00E06E95"/>
    <w:p w14:paraId="62A9AE70" w14:textId="77777777" w:rsidR="00E06E95" w:rsidRDefault="00E06E95" w:rsidP="00E06E95"/>
    <w:p w14:paraId="2295F467" w14:textId="77777777" w:rsidR="00E06E95" w:rsidRDefault="00E06E95" w:rsidP="00E06E95">
      <w:r>
        <w:t>“Aaa(sf)”</w:t>
      </w:r>
    </w:p>
    <w:p w14:paraId="6DCDD49A" w14:textId="77777777" w:rsidR="00E06E95" w:rsidRDefault="00E06E95" w:rsidP="00E06E95"/>
    <w:p w14:paraId="0C621933" w14:textId="77777777" w:rsidR="00E06E95" w:rsidRDefault="00E06E95" w:rsidP="00E06E95"/>
    <w:p w14:paraId="2A6D79BE" w14:textId="77777777" w:rsidR="00E06E95" w:rsidRDefault="00E06E95" w:rsidP="00E06E95"/>
    <w:p w14:paraId="44E43B0D" w14:textId="77777777" w:rsidR="00E06E95" w:rsidRDefault="00E06E95" w:rsidP="00E06E95"/>
    <w:p w14:paraId="02BA3113" w14:textId="77777777" w:rsidR="00E06E95" w:rsidRDefault="00E06E95" w:rsidP="00E06E95">
      <w:r>
        <w:t>2033</w:t>
      </w:r>
    </w:p>
    <w:p w14:paraId="3BF96717" w14:textId="77777777" w:rsidR="00E06E95" w:rsidRDefault="00E06E95" w:rsidP="00E06E95"/>
    <w:p w14:paraId="69F4B83E" w14:textId="77777777" w:rsidR="00E06E95" w:rsidRDefault="00E06E95" w:rsidP="00E06E95"/>
    <w:p w14:paraId="6C4D2007" w14:textId="77777777" w:rsidR="00E06E95" w:rsidRDefault="00E06E95" w:rsidP="00E06E95"/>
    <w:p w14:paraId="65D28FE5" w14:textId="77777777" w:rsidR="00E06E95" w:rsidRDefault="00E06E95" w:rsidP="00E06E95"/>
    <w:p w14:paraId="59E73EFF" w14:textId="77777777" w:rsidR="00E06E95" w:rsidRDefault="00E06E95" w:rsidP="00E06E95">
      <w:r>
        <w:t>100%</w:t>
      </w:r>
    </w:p>
    <w:p w14:paraId="1768B1AD" w14:textId="77777777" w:rsidR="00E06E95" w:rsidRDefault="00E06E95" w:rsidP="00E06E95"/>
    <w:p w14:paraId="2675090C" w14:textId="77777777" w:rsidR="00E06E95" w:rsidRDefault="00E06E95" w:rsidP="00E06E95"/>
    <w:p w14:paraId="72E8EAF9" w14:textId="77777777" w:rsidR="00E06E95" w:rsidRDefault="00E06E95" w:rsidP="00E06E95">
      <w:r>
        <w:t>B-1</w:t>
      </w:r>
    </w:p>
    <w:p w14:paraId="6C8B3596" w14:textId="77777777" w:rsidR="00E06E95" w:rsidRDefault="00E06E95" w:rsidP="00E06E95"/>
    <w:p w14:paraId="3393A152" w14:textId="77777777" w:rsidR="00E06E95" w:rsidRDefault="00E06E95" w:rsidP="00E06E95"/>
    <w:p w14:paraId="41A09AEF" w14:textId="77777777" w:rsidR="00E06E95" w:rsidRDefault="00E06E95" w:rsidP="00E06E95"/>
    <w:p w14:paraId="49649BFD" w14:textId="77777777" w:rsidR="00E06E95" w:rsidRDefault="00E06E95" w:rsidP="00E06E95">
      <w:r>
        <w:t>€28,000,000</w:t>
      </w:r>
    </w:p>
    <w:p w14:paraId="33C11898" w14:textId="77777777" w:rsidR="00E06E95" w:rsidRDefault="00E06E95" w:rsidP="00E06E95"/>
    <w:p w14:paraId="11D95756" w14:textId="77777777" w:rsidR="00E06E95" w:rsidRDefault="00E06E95" w:rsidP="00E06E95"/>
    <w:p w14:paraId="59F84918" w14:textId="77777777" w:rsidR="00E06E95" w:rsidRDefault="00E06E95" w:rsidP="00E06E95">
      <w:r>
        <w:t>3 month</w:t>
      </w:r>
    </w:p>
    <w:p w14:paraId="2519092B" w14:textId="77777777" w:rsidR="00E06E95" w:rsidRDefault="00E06E95" w:rsidP="00E06E95">
      <w:r>
        <w:t>EURIBOR + 1.90%</w:t>
      </w:r>
    </w:p>
    <w:p w14:paraId="4C817C3B" w14:textId="77777777" w:rsidR="00E06E95" w:rsidRDefault="00E06E95" w:rsidP="00E06E95"/>
    <w:p w14:paraId="1E87B376" w14:textId="77777777" w:rsidR="00E06E95" w:rsidRDefault="00E06E95" w:rsidP="00E06E95"/>
    <w:p w14:paraId="56FC690B" w14:textId="77777777" w:rsidR="00E06E95" w:rsidRDefault="00E06E95" w:rsidP="00E06E95">
      <w:r>
        <w:t>6 month</w:t>
      </w:r>
    </w:p>
    <w:p w14:paraId="2C56A729" w14:textId="77777777" w:rsidR="00E06E95" w:rsidRDefault="00E06E95" w:rsidP="00E06E95">
      <w:r>
        <w:t>EURIBOR + 1.90%</w:t>
      </w:r>
    </w:p>
    <w:p w14:paraId="13579368" w14:textId="77777777" w:rsidR="00E06E95" w:rsidRDefault="00E06E95" w:rsidP="00E06E95"/>
    <w:p w14:paraId="21BEC983" w14:textId="77777777" w:rsidR="00E06E95" w:rsidRDefault="00E06E95" w:rsidP="00E06E95"/>
    <w:p w14:paraId="2F455A11" w14:textId="77777777" w:rsidR="00E06E95" w:rsidRDefault="00E06E95" w:rsidP="00E06E95"/>
    <w:p w14:paraId="129D0FDA" w14:textId="77777777" w:rsidR="00E06E95" w:rsidRDefault="00E06E95" w:rsidP="00E06E95">
      <w:r>
        <w:t>“AAsf”</w:t>
      </w:r>
    </w:p>
    <w:p w14:paraId="2E75D139" w14:textId="77777777" w:rsidR="00E06E95" w:rsidRDefault="00E06E95" w:rsidP="00E06E95"/>
    <w:p w14:paraId="78E845EE" w14:textId="77777777" w:rsidR="00E06E95" w:rsidRDefault="00E06E95" w:rsidP="00E06E95"/>
    <w:p w14:paraId="01CFAD95" w14:textId="77777777" w:rsidR="00E06E95" w:rsidRDefault="00E06E95" w:rsidP="00E06E95"/>
    <w:p w14:paraId="1742D2D2" w14:textId="77777777" w:rsidR="00E06E95" w:rsidRDefault="00E06E95" w:rsidP="00E06E95">
      <w:r>
        <w:t>“Aa2(sf)”</w:t>
      </w:r>
    </w:p>
    <w:p w14:paraId="799E83C7" w14:textId="77777777" w:rsidR="00E06E95" w:rsidRDefault="00E06E95" w:rsidP="00E06E95"/>
    <w:p w14:paraId="513250B1" w14:textId="77777777" w:rsidR="00E06E95" w:rsidRDefault="00E06E95" w:rsidP="00E06E95"/>
    <w:p w14:paraId="124E899E" w14:textId="77777777" w:rsidR="00E06E95" w:rsidRDefault="00E06E95" w:rsidP="00E06E95"/>
    <w:p w14:paraId="6A023AC7" w14:textId="77777777" w:rsidR="00E06E95" w:rsidRDefault="00E06E95" w:rsidP="00E06E95">
      <w:r>
        <w:t>2033</w:t>
      </w:r>
    </w:p>
    <w:p w14:paraId="7295CFF6" w14:textId="77777777" w:rsidR="00E06E95" w:rsidRDefault="00E06E95" w:rsidP="00E06E95"/>
    <w:p w14:paraId="7858113E" w14:textId="77777777" w:rsidR="00E06E95" w:rsidRDefault="00E06E95" w:rsidP="00E06E95"/>
    <w:p w14:paraId="659A618C" w14:textId="77777777" w:rsidR="00E06E95" w:rsidRDefault="00E06E95" w:rsidP="00E06E95"/>
    <w:p w14:paraId="6E9D1298" w14:textId="77777777" w:rsidR="00E06E95" w:rsidRDefault="00E06E95" w:rsidP="00E06E95">
      <w:r>
        <w:t>100%</w:t>
      </w:r>
    </w:p>
    <w:p w14:paraId="1ADF5026" w14:textId="77777777" w:rsidR="00E06E95" w:rsidRDefault="00E06E95" w:rsidP="00E06E95"/>
    <w:p w14:paraId="04129042" w14:textId="77777777" w:rsidR="00E06E95" w:rsidRDefault="00E06E95" w:rsidP="00E06E95">
      <w:r>
        <w:t>B-2</w:t>
      </w:r>
    </w:p>
    <w:p w14:paraId="5734EE45" w14:textId="77777777" w:rsidR="00E06E95" w:rsidRDefault="00E06E95" w:rsidP="00E06E95"/>
    <w:p w14:paraId="24A5B30C" w14:textId="77777777" w:rsidR="00E06E95" w:rsidRDefault="00E06E95" w:rsidP="00E06E95"/>
    <w:p w14:paraId="03D28F02" w14:textId="77777777" w:rsidR="00E06E95" w:rsidRDefault="00E06E95" w:rsidP="00E06E95">
      <w:r>
        <w:t>€ 12,000,000</w:t>
      </w:r>
    </w:p>
    <w:p w14:paraId="3FC4E351" w14:textId="77777777" w:rsidR="00E06E95" w:rsidRDefault="00E06E95" w:rsidP="00E06E95"/>
    <w:p w14:paraId="7F517EFA" w14:textId="77777777" w:rsidR="00E06E95" w:rsidRDefault="00E06E95" w:rsidP="00E06E95"/>
    <w:p w14:paraId="748133E1" w14:textId="77777777" w:rsidR="00E06E95" w:rsidRDefault="00E06E95" w:rsidP="00E06E95">
      <w:r>
        <w:t>2.10%</w:t>
      </w:r>
    </w:p>
    <w:p w14:paraId="1BB030B5" w14:textId="77777777" w:rsidR="00E06E95" w:rsidRDefault="00E06E95" w:rsidP="00E06E95"/>
    <w:p w14:paraId="51494DDE" w14:textId="77777777" w:rsidR="00E06E95" w:rsidRDefault="00E06E95" w:rsidP="00E06E95"/>
    <w:p w14:paraId="043D2DBF" w14:textId="77777777" w:rsidR="00E06E95" w:rsidRDefault="00E06E95" w:rsidP="00E06E95">
      <w:r>
        <w:t>2.10%</w:t>
      </w:r>
    </w:p>
    <w:p w14:paraId="3A10A1AC" w14:textId="77777777" w:rsidR="00E06E95" w:rsidRDefault="00E06E95" w:rsidP="00E06E95"/>
    <w:p w14:paraId="2B17208C" w14:textId="77777777" w:rsidR="00E06E95" w:rsidRDefault="00E06E95" w:rsidP="00E06E95"/>
    <w:p w14:paraId="31486544" w14:textId="77777777" w:rsidR="00E06E95" w:rsidRDefault="00E06E95" w:rsidP="00E06E95">
      <w:r>
        <w:t>“AAsf”</w:t>
      </w:r>
    </w:p>
    <w:p w14:paraId="4161A357" w14:textId="77777777" w:rsidR="00E06E95" w:rsidRDefault="00E06E95" w:rsidP="00E06E95"/>
    <w:p w14:paraId="59C41EF0" w14:textId="77777777" w:rsidR="00E06E95" w:rsidRDefault="00E06E95" w:rsidP="00E06E95"/>
    <w:p w14:paraId="53E3D153" w14:textId="77777777" w:rsidR="00E06E95" w:rsidRDefault="00E06E95" w:rsidP="00E06E95">
      <w:r>
        <w:t>“Aa2(sf)”</w:t>
      </w:r>
    </w:p>
    <w:p w14:paraId="65E24BD2" w14:textId="77777777" w:rsidR="00E06E95" w:rsidRDefault="00E06E95" w:rsidP="00E06E95"/>
    <w:p w14:paraId="35839BFE" w14:textId="77777777" w:rsidR="00E06E95" w:rsidRDefault="00E06E95" w:rsidP="00E06E95"/>
    <w:p w14:paraId="15043DE9" w14:textId="77777777" w:rsidR="00E06E95" w:rsidRDefault="00E06E95" w:rsidP="00E06E95">
      <w:r>
        <w:t>2033</w:t>
      </w:r>
    </w:p>
    <w:p w14:paraId="5EC7D6EE" w14:textId="77777777" w:rsidR="00E06E95" w:rsidRDefault="00E06E95" w:rsidP="00E06E95"/>
    <w:p w14:paraId="338D46A6" w14:textId="77777777" w:rsidR="00E06E95" w:rsidRDefault="00E06E95" w:rsidP="00E06E95"/>
    <w:p w14:paraId="4DDC0E25" w14:textId="77777777" w:rsidR="00E06E95" w:rsidRDefault="00E06E95" w:rsidP="00E06E95">
      <w:r>
        <w:t>100%</w:t>
      </w:r>
    </w:p>
    <w:p w14:paraId="0E1771FE" w14:textId="77777777" w:rsidR="00E06E95" w:rsidRDefault="00E06E95" w:rsidP="00E06E95"/>
    <w:p w14:paraId="347CDADE" w14:textId="77777777" w:rsidR="00E06E95" w:rsidRDefault="00E06E95" w:rsidP="00E06E95"/>
    <w:p w14:paraId="34E535F7" w14:textId="77777777" w:rsidR="00E06E95" w:rsidRDefault="00E06E95" w:rsidP="00E06E95">
      <w:r>
        <w:t>C</w:t>
      </w:r>
    </w:p>
    <w:p w14:paraId="58540ADD" w14:textId="77777777" w:rsidR="00E06E95" w:rsidRDefault="00E06E95" w:rsidP="00E06E95"/>
    <w:p w14:paraId="2B319ABA" w14:textId="77777777" w:rsidR="00E06E95" w:rsidRDefault="00E06E95" w:rsidP="00E06E95"/>
    <w:p w14:paraId="29098E44" w14:textId="77777777" w:rsidR="00E06E95" w:rsidRDefault="00E06E95" w:rsidP="00E06E95"/>
    <w:p w14:paraId="6EA37F1F" w14:textId="77777777" w:rsidR="00E06E95" w:rsidRDefault="00E06E95" w:rsidP="00E06E95">
      <w:r>
        <w:t>€24,000,000</w:t>
      </w:r>
    </w:p>
    <w:p w14:paraId="1150BFDA" w14:textId="77777777" w:rsidR="00E06E95" w:rsidRDefault="00E06E95" w:rsidP="00E06E95"/>
    <w:p w14:paraId="61DCBDC6" w14:textId="77777777" w:rsidR="00E06E95" w:rsidRDefault="00E06E95" w:rsidP="00E06E95"/>
    <w:p w14:paraId="6C693BE1" w14:textId="77777777" w:rsidR="00E06E95" w:rsidRDefault="00E06E95" w:rsidP="00E06E95">
      <w:r>
        <w:t>3 month EURIBOR +</w:t>
      </w:r>
    </w:p>
    <w:p w14:paraId="1C2B169C" w14:textId="77777777" w:rsidR="00E06E95" w:rsidRDefault="00E06E95" w:rsidP="00E06E95">
      <w:r>
        <w:t>2.45%</w:t>
      </w:r>
    </w:p>
    <w:p w14:paraId="3C0F197E" w14:textId="77777777" w:rsidR="00E06E95" w:rsidRDefault="00E06E95" w:rsidP="00E06E95"/>
    <w:p w14:paraId="2A51C0CE" w14:textId="77777777" w:rsidR="00E06E95" w:rsidRDefault="00E06E95" w:rsidP="00E06E95"/>
    <w:p w14:paraId="1D5E63FF" w14:textId="77777777" w:rsidR="00E06E95" w:rsidRDefault="00E06E95" w:rsidP="00E06E95">
      <w:r>
        <w:t>6 month EURIBOR +</w:t>
      </w:r>
    </w:p>
    <w:p w14:paraId="492EFA37" w14:textId="77777777" w:rsidR="00E06E95" w:rsidRDefault="00E06E95" w:rsidP="00E06E95">
      <w:r>
        <w:t>2.45%</w:t>
      </w:r>
    </w:p>
    <w:p w14:paraId="2A41DBE2" w14:textId="77777777" w:rsidR="00E06E95" w:rsidRDefault="00E06E95" w:rsidP="00E06E95"/>
    <w:p w14:paraId="3B9D4704" w14:textId="77777777" w:rsidR="00E06E95" w:rsidRDefault="00E06E95" w:rsidP="00E06E95"/>
    <w:p w14:paraId="1BBA3D19" w14:textId="77777777" w:rsidR="00E06E95" w:rsidRDefault="00E06E95" w:rsidP="00E06E95"/>
    <w:p w14:paraId="52C696FC" w14:textId="77777777" w:rsidR="00E06E95" w:rsidRDefault="00E06E95" w:rsidP="00E06E95">
      <w:r>
        <w:t>“Asf”</w:t>
      </w:r>
    </w:p>
    <w:p w14:paraId="279B3683" w14:textId="77777777" w:rsidR="00E06E95" w:rsidRDefault="00E06E95" w:rsidP="00E06E95"/>
    <w:p w14:paraId="088707D3" w14:textId="77777777" w:rsidR="00E06E95" w:rsidRDefault="00E06E95" w:rsidP="00E06E95"/>
    <w:p w14:paraId="3F43E106" w14:textId="77777777" w:rsidR="00E06E95" w:rsidRDefault="00E06E95" w:rsidP="00E06E95"/>
    <w:p w14:paraId="2A1C85F0" w14:textId="77777777" w:rsidR="00E06E95" w:rsidRDefault="00E06E95" w:rsidP="00E06E95">
      <w:r>
        <w:t>“A2(sf)”</w:t>
      </w:r>
    </w:p>
    <w:p w14:paraId="234B0B1A" w14:textId="77777777" w:rsidR="00E06E95" w:rsidRDefault="00E06E95" w:rsidP="00E06E95"/>
    <w:p w14:paraId="10F59FCB" w14:textId="77777777" w:rsidR="00E06E95" w:rsidRDefault="00E06E95" w:rsidP="00E06E95"/>
    <w:p w14:paraId="39FFDCD4" w14:textId="77777777" w:rsidR="00E06E95" w:rsidRDefault="00E06E95" w:rsidP="00E06E95"/>
    <w:p w14:paraId="27C77FB1" w14:textId="77777777" w:rsidR="00E06E95" w:rsidRDefault="00E06E95" w:rsidP="00E06E95">
      <w:r>
        <w:t>2033</w:t>
      </w:r>
    </w:p>
    <w:p w14:paraId="2B7A7880" w14:textId="77777777" w:rsidR="00E06E95" w:rsidRDefault="00E06E95" w:rsidP="00E06E95"/>
    <w:p w14:paraId="146DA01E" w14:textId="77777777" w:rsidR="00E06E95" w:rsidRDefault="00E06E95" w:rsidP="00E06E95"/>
    <w:p w14:paraId="4CA45BAA" w14:textId="77777777" w:rsidR="00E06E95" w:rsidRDefault="00E06E95" w:rsidP="00E06E95"/>
    <w:p w14:paraId="585D6E82" w14:textId="77777777" w:rsidR="00E06E95" w:rsidRDefault="00E06E95" w:rsidP="00E06E95">
      <w:r>
        <w:t>100%</w:t>
      </w:r>
    </w:p>
    <w:p w14:paraId="136564B2" w14:textId="77777777" w:rsidR="00E06E95" w:rsidRDefault="00E06E95" w:rsidP="00E06E95"/>
    <w:p w14:paraId="33D4B09F" w14:textId="77777777" w:rsidR="00E06E95" w:rsidRDefault="00E06E95" w:rsidP="00E06E95"/>
    <w:p w14:paraId="018880D5" w14:textId="77777777" w:rsidR="00E06E95" w:rsidRDefault="00E06E95" w:rsidP="00E06E95">
      <w:r>
        <w:t>D</w:t>
      </w:r>
    </w:p>
    <w:p w14:paraId="6CC32047" w14:textId="77777777" w:rsidR="00E06E95" w:rsidRDefault="00E06E95" w:rsidP="00E06E95"/>
    <w:p w14:paraId="14BA26C7" w14:textId="77777777" w:rsidR="00E06E95" w:rsidRDefault="00E06E95" w:rsidP="00E06E95"/>
    <w:p w14:paraId="446E5D5C" w14:textId="77777777" w:rsidR="00E06E95" w:rsidRDefault="00E06E95" w:rsidP="00E06E95"/>
    <w:p w14:paraId="59006DAF" w14:textId="77777777" w:rsidR="00E06E95" w:rsidRDefault="00E06E95" w:rsidP="00E06E95">
      <w:r>
        <w:lastRenderedPageBreak/>
        <w:t>€27,400,000</w:t>
      </w:r>
    </w:p>
    <w:p w14:paraId="007CB58F" w14:textId="77777777" w:rsidR="00E06E95" w:rsidRDefault="00E06E95" w:rsidP="00E06E95"/>
    <w:p w14:paraId="4B4DE067" w14:textId="77777777" w:rsidR="00E06E95" w:rsidRDefault="00E06E95" w:rsidP="00E06E95"/>
    <w:p w14:paraId="05A6A4C4" w14:textId="77777777" w:rsidR="00E06E95" w:rsidRDefault="00E06E95" w:rsidP="00E06E95">
      <w:r>
        <w:t>3 month EURIBOR + 3.60%</w:t>
      </w:r>
    </w:p>
    <w:p w14:paraId="650BADDF" w14:textId="77777777" w:rsidR="00E06E95" w:rsidRDefault="00E06E95" w:rsidP="00E06E95"/>
    <w:p w14:paraId="0C1A2679" w14:textId="77777777" w:rsidR="00E06E95" w:rsidRDefault="00E06E95" w:rsidP="00E06E95"/>
    <w:p w14:paraId="624296FE" w14:textId="77777777" w:rsidR="00E06E95" w:rsidRDefault="00E06E95" w:rsidP="00E06E95">
      <w:r>
        <w:t>6 month EURIBOR + 3.60%</w:t>
      </w:r>
    </w:p>
    <w:p w14:paraId="2FA78077" w14:textId="77777777" w:rsidR="00E06E95" w:rsidRDefault="00E06E95" w:rsidP="00E06E95"/>
    <w:p w14:paraId="47F8282D" w14:textId="77777777" w:rsidR="00E06E95" w:rsidRDefault="00E06E95" w:rsidP="00E06E95"/>
    <w:p w14:paraId="162A231D" w14:textId="77777777" w:rsidR="00E06E95" w:rsidRDefault="00E06E95" w:rsidP="00E06E95"/>
    <w:p w14:paraId="6991BE10" w14:textId="77777777" w:rsidR="00E06E95" w:rsidRDefault="00E06E95" w:rsidP="00E06E95">
      <w:r>
        <w:t>“BBB-sf”</w:t>
      </w:r>
    </w:p>
    <w:p w14:paraId="1735644D" w14:textId="77777777" w:rsidR="00E06E95" w:rsidRDefault="00E06E95" w:rsidP="00E06E95"/>
    <w:p w14:paraId="76559471" w14:textId="77777777" w:rsidR="00E06E95" w:rsidRDefault="00E06E95" w:rsidP="00E06E95"/>
    <w:p w14:paraId="4C2CB547" w14:textId="77777777" w:rsidR="00E06E95" w:rsidRDefault="00E06E95" w:rsidP="00E06E95"/>
    <w:p w14:paraId="6A3332F1" w14:textId="77777777" w:rsidR="00E06E95" w:rsidRDefault="00E06E95" w:rsidP="00E06E95">
      <w:r>
        <w:t>“Baa3(sf)”</w:t>
      </w:r>
    </w:p>
    <w:p w14:paraId="493632B3" w14:textId="77777777" w:rsidR="00E06E95" w:rsidRDefault="00E06E95" w:rsidP="00E06E95"/>
    <w:p w14:paraId="3F43CD20" w14:textId="77777777" w:rsidR="00E06E95" w:rsidRDefault="00E06E95" w:rsidP="00E06E95"/>
    <w:p w14:paraId="27212522" w14:textId="77777777" w:rsidR="00E06E95" w:rsidRDefault="00E06E95" w:rsidP="00E06E95"/>
    <w:p w14:paraId="3D9A6165" w14:textId="77777777" w:rsidR="00E06E95" w:rsidRDefault="00E06E95" w:rsidP="00E06E95">
      <w:r>
        <w:t>2033</w:t>
      </w:r>
    </w:p>
    <w:p w14:paraId="66972393" w14:textId="77777777" w:rsidR="00E06E95" w:rsidRDefault="00E06E95" w:rsidP="00E06E95"/>
    <w:p w14:paraId="4F3CADF8" w14:textId="77777777" w:rsidR="00E06E95" w:rsidRDefault="00E06E95" w:rsidP="00E06E95"/>
    <w:p w14:paraId="65EAEEB0" w14:textId="77777777" w:rsidR="00E06E95" w:rsidRDefault="00E06E95" w:rsidP="00E06E95"/>
    <w:p w14:paraId="00D3CFDA" w14:textId="77777777" w:rsidR="00E06E95" w:rsidRDefault="00E06E95" w:rsidP="00E06E95">
      <w:r>
        <w:t>100%</w:t>
      </w:r>
    </w:p>
    <w:p w14:paraId="58D97F9D" w14:textId="77777777" w:rsidR="00E06E95" w:rsidRDefault="00E06E95" w:rsidP="00E06E95"/>
    <w:p w14:paraId="2B018454" w14:textId="77777777" w:rsidR="00E06E95" w:rsidRDefault="00E06E95" w:rsidP="00E06E95"/>
    <w:p w14:paraId="743E44BB" w14:textId="77777777" w:rsidR="00E06E95" w:rsidRDefault="00E06E95" w:rsidP="00E06E95"/>
    <w:p w14:paraId="13DFBF4F" w14:textId="77777777" w:rsidR="00E06E95" w:rsidRDefault="00E06E95" w:rsidP="00E06E95">
      <w:r>
        <w:t>E</w:t>
      </w:r>
    </w:p>
    <w:p w14:paraId="09BAF978" w14:textId="77777777" w:rsidR="00E06E95" w:rsidRDefault="00E06E95" w:rsidP="00E06E95"/>
    <w:p w14:paraId="650113CF" w14:textId="77777777" w:rsidR="00E06E95" w:rsidRDefault="00E06E95" w:rsidP="00E06E95"/>
    <w:p w14:paraId="7561D446" w14:textId="77777777" w:rsidR="00E06E95" w:rsidRDefault="00E06E95" w:rsidP="00E06E95"/>
    <w:p w14:paraId="451966BC" w14:textId="77777777" w:rsidR="00E06E95" w:rsidRDefault="00E06E95" w:rsidP="00E06E95"/>
    <w:p w14:paraId="7A8703F3" w14:textId="77777777" w:rsidR="00E06E95" w:rsidRDefault="00E06E95" w:rsidP="00E06E95">
      <w:r>
        <w:t>€20,600,000</w:t>
      </w:r>
    </w:p>
    <w:p w14:paraId="28AF7053" w14:textId="77777777" w:rsidR="00E06E95" w:rsidRDefault="00E06E95" w:rsidP="00E06E95"/>
    <w:p w14:paraId="6D74DB1E" w14:textId="77777777" w:rsidR="00E06E95" w:rsidRDefault="00E06E95" w:rsidP="00E06E95"/>
    <w:p w14:paraId="37070C3A" w14:textId="77777777" w:rsidR="00E06E95" w:rsidRDefault="00E06E95" w:rsidP="00E06E95">
      <w:r>
        <w:t>3 month</w:t>
      </w:r>
    </w:p>
    <w:p w14:paraId="246CF081" w14:textId="77777777" w:rsidR="00E06E95" w:rsidRDefault="00E06E95" w:rsidP="00E06E95">
      <w:r>
        <w:t>EURIBOR + 5.67%</w:t>
      </w:r>
    </w:p>
    <w:p w14:paraId="025339C4" w14:textId="77777777" w:rsidR="00E06E95" w:rsidRDefault="00E06E95" w:rsidP="00E06E95"/>
    <w:p w14:paraId="4DDBD0D2" w14:textId="77777777" w:rsidR="00E06E95" w:rsidRDefault="00E06E95" w:rsidP="00E06E95"/>
    <w:p w14:paraId="04E6E01C" w14:textId="77777777" w:rsidR="00E06E95" w:rsidRDefault="00E06E95" w:rsidP="00E06E95">
      <w:r>
        <w:t>6 month</w:t>
      </w:r>
    </w:p>
    <w:p w14:paraId="28305828" w14:textId="77777777" w:rsidR="00E06E95" w:rsidRDefault="00E06E95" w:rsidP="00E06E95">
      <w:r>
        <w:t>EURIBOR + 5.67%</w:t>
      </w:r>
    </w:p>
    <w:p w14:paraId="61B2C308" w14:textId="77777777" w:rsidR="00E06E95" w:rsidRDefault="00E06E95" w:rsidP="00E06E95"/>
    <w:p w14:paraId="21F0F535" w14:textId="77777777" w:rsidR="00E06E95" w:rsidRDefault="00E06E95" w:rsidP="00E06E95"/>
    <w:p w14:paraId="33FBA9ED" w14:textId="77777777" w:rsidR="00E06E95" w:rsidRDefault="00E06E95" w:rsidP="00E06E95"/>
    <w:p w14:paraId="58B2C15D" w14:textId="77777777" w:rsidR="00E06E95" w:rsidRDefault="00E06E95" w:rsidP="00E06E95"/>
    <w:p w14:paraId="5CB0E593" w14:textId="77777777" w:rsidR="00E06E95" w:rsidRDefault="00E06E95" w:rsidP="00E06E95">
      <w:r>
        <w:t>“BB-sf”</w:t>
      </w:r>
    </w:p>
    <w:p w14:paraId="09641B9C" w14:textId="77777777" w:rsidR="00E06E95" w:rsidRDefault="00E06E95" w:rsidP="00E06E95"/>
    <w:p w14:paraId="6083F607" w14:textId="77777777" w:rsidR="00E06E95" w:rsidRDefault="00E06E95" w:rsidP="00E06E95"/>
    <w:p w14:paraId="418259E3" w14:textId="77777777" w:rsidR="00E06E95" w:rsidRDefault="00E06E95" w:rsidP="00E06E95"/>
    <w:p w14:paraId="40BF3028" w14:textId="77777777" w:rsidR="00E06E95" w:rsidRDefault="00E06E95" w:rsidP="00E06E95"/>
    <w:p w14:paraId="01A74E72" w14:textId="77777777" w:rsidR="00E06E95" w:rsidRDefault="00E06E95" w:rsidP="00E06E95">
      <w:r>
        <w:t>“Ba3(sf)”</w:t>
      </w:r>
    </w:p>
    <w:p w14:paraId="0A790BB6" w14:textId="77777777" w:rsidR="00E06E95" w:rsidRDefault="00E06E95" w:rsidP="00E06E95"/>
    <w:p w14:paraId="60C3039B" w14:textId="77777777" w:rsidR="00E06E95" w:rsidRDefault="00E06E95" w:rsidP="00E06E95"/>
    <w:p w14:paraId="346E4962" w14:textId="77777777" w:rsidR="00E06E95" w:rsidRDefault="00E06E95" w:rsidP="00E06E95"/>
    <w:p w14:paraId="0601FE56" w14:textId="77777777" w:rsidR="00E06E95" w:rsidRDefault="00E06E95" w:rsidP="00E06E95"/>
    <w:p w14:paraId="1586D288" w14:textId="77777777" w:rsidR="00E06E95" w:rsidRDefault="00E06E95" w:rsidP="00E06E95">
      <w:r>
        <w:t>2033</w:t>
      </w:r>
    </w:p>
    <w:p w14:paraId="7047621A" w14:textId="77777777" w:rsidR="00E06E95" w:rsidRDefault="00E06E95" w:rsidP="00E06E95"/>
    <w:p w14:paraId="7D8B7035" w14:textId="77777777" w:rsidR="00E06E95" w:rsidRDefault="00E06E95" w:rsidP="00E06E95"/>
    <w:p w14:paraId="695CAFB1" w14:textId="77777777" w:rsidR="00E06E95" w:rsidRDefault="00E06E95" w:rsidP="00E06E95"/>
    <w:p w14:paraId="23CCFEAE" w14:textId="77777777" w:rsidR="00E06E95" w:rsidRDefault="00E06E95" w:rsidP="00E06E95"/>
    <w:p w14:paraId="0A5329D6" w14:textId="77777777" w:rsidR="00E06E95" w:rsidRDefault="00E06E95" w:rsidP="00E06E95">
      <w:r>
        <w:t>96.50%</w:t>
      </w:r>
    </w:p>
    <w:p w14:paraId="3378BB4D" w14:textId="77777777" w:rsidR="00E06E95" w:rsidRDefault="00E06E95" w:rsidP="00E06E95"/>
    <w:p w14:paraId="39B65A88" w14:textId="77777777" w:rsidR="00E06E95" w:rsidRDefault="00E06E95" w:rsidP="00E06E95"/>
    <w:p w14:paraId="23BBD9EA" w14:textId="77777777" w:rsidR="00E06E95" w:rsidRDefault="00E06E95" w:rsidP="00E06E95">
      <w:r>
        <w:t>F</w:t>
      </w:r>
    </w:p>
    <w:p w14:paraId="78A3BCEC" w14:textId="77777777" w:rsidR="00E06E95" w:rsidRDefault="00E06E95" w:rsidP="00E06E95"/>
    <w:p w14:paraId="3C939E8C" w14:textId="77777777" w:rsidR="00E06E95" w:rsidRDefault="00E06E95" w:rsidP="00E06E95"/>
    <w:p w14:paraId="06364198" w14:textId="77777777" w:rsidR="00E06E95" w:rsidRDefault="00E06E95" w:rsidP="00E06E95"/>
    <w:p w14:paraId="6A7F2ACD" w14:textId="77777777" w:rsidR="00E06E95" w:rsidRDefault="00E06E95" w:rsidP="00E06E95">
      <w:r>
        <w:t>€12,600,000</w:t>
      </w:r>
    </w:p>
    <w:p w14:paraId="2B99D85C" w14:textId="77777777" w:rsidR="00E06E95" w:rsidRDefault="00E06E95" w:rsidP="00E06E95"/>
    <w:p w14:paraId="480E0BC0" w14:textId="77777777" w:rsidR="00E06E95" w:rsidRDefault="00E06E95" w:rsidP="00E06E95"/>
    <w:p w14:paraId="5DE5A5C8" w14:textId="77777777" w:rsidR="00E06E95" w:rsidRDefault="00E06E95" w:rsidP="00E06E95">
      <w:r>
        <w:t>3 month</w:t>
      </w:r>
    </w:p>
    <w:p w14:paraId="4E15CC1D" w14:textId="77777777" w:rsidR="00E06E95" w:rsidRDefault="00E06E95" w:rsidP="00E06E95">
      <w:r>
        <w:t>EURIBOR + 8.29%</w:t>
      </w:r>
    </w:p>
    <w:p w14:paraId="354441F0" w14:textId="77777777" w:rsidR="00E06E95" w:rsidRDefault="00E06E95" w:rsidP="00E06E95"/>
    <w:p w14:paraId="16A26005" w14:textId="77777777" w:rsidR="00E06E95" w:rsidRDefault="00E06E95" w:rsidP="00E06E95"/>
    <w:p w14:paraId="6E4A4C65" w14:textId="77777777" w:rsidR="00E06E95" w:rsidRDefault="00E06E95" w:rsidP="00E06E95">
      <w:r>
        <w:t>6 month</w:t>
      </w:r>
    </w:p>
    <w:p w14:paraId="3361C1D1" w14:textId="77777777" w:rsidR="00E06E95" w:rsidRDefault="00E06E95" w:rsidP="00E06E95">
      <w:r>
        <w:t>EURIBOR + 8.29%</w:t>
      </w:r>
    </w:p>
    <w:p w14:paraId="485543F8" w14:textId="77777777" w:rsidR="00E06E95" w:rsidRDefault="00E06E95" w:rsidP="00E06E95"/>
    <w:p w14:paraId="0A1D6128" w14:textId="77777777" w:rsidR="00E06E95" w:rsidRDefault="00E06E95" w:rsidP="00E06E95"/>
    <w:p w14:paraId="2424E9C4" w14:textId="77777777" w:rsidR="00E06E95" w:rsidRDefault="00E06E95" w:rsidP="00E06E95"/>
    <w:p w14:paraId="3728BA74" w14:textId="77777777" w:rsidR="00E06E95" w:rsidRDefault="00E06E95" w:rsidP="00E06E95">
      <w:r>
        <w:t>“B-sf”</w:t>
      </w:r>
    </w:p>
    <w:p w14:paraId="3085BB19" w14:textId="77777777" w:rsidR="00E06E95" w:rsidRDefault="00E06E95" w:rsidP="00E06E95"/>
    <w:p w14:paraId="15678873" w14:textId="77777777" w:rsidR="00E06E95" w:rsidRDefault="00E06E95" w:rsidP="00E06E95"/>
    <w:p w14:paraId="3FEA5980" w14:textId="77777777" w:rsidR="00E06E95" w:rsidRDefault="00E06E95" w:rsidP="00E06E95"/>
    <w:p w14:paraId="1C786668" w14:textId="77777777" w:rsidR="00E06E95" w:rsidRDefault="00E06E95" w:rsidP="00E06E95">
      <w:r>
        <w:t>“B3(sf)”</w:t>
      </w:r>
    </w:p>
    <w:p w14:paraId="51FD74A1" w14:textId="77777777" w:rsidR="00E06E95" w:rsidRDefault="00E06E95" w:rsidP="00E06E95"/>
    <w:p w14:paraId="03701DF5" w14:textId="77777777" w:rsidR="00E06E95" w:rsidRDefault="00E06E95" w:rsidP="00E06E95"/>
    <w:p w14:paraId="7F39EED5" w14:textId="77777777" w:rsidR="00E06E95" w:rsidRDefault="00E06E95" w:rsidP="00E06E95"/>
    <w:p w14:paraId="6C8C4F5F" w14:textId="77777777" w:rsidR="00E06E95" w:rsidRDefault="00E06E95" w:rsidP="00E06E95">
      <w:r>
        <w:t>2033</w:t>
      </w:r>
    </w:p>
    <w:p w14:paraId="5DCDE23A" w14:textId="77777777" w:rsidR="00E06E95" w:rsidRDefault="00E06E95" w:rsidP="00E06E95"/>
    <w:p w14:paraId="3E6CA882" w14:textId="77777777" w:rsidR="00E06E95" w:rsidRDefault="00E06E95" w:rsidP="00E06E95"/>
    <w:p w14:paraId="69894A1B" w14:textId="77777777" w:rsidR="00E06E95" w:rsidRDefault="00E06E95" w:rsidP="00E06E95"/>
    <w:p w14:paraId="52ECE791" w14:textId="77777777" w:rsidR="00E06E95" w:rsidRDefault="00E06E95" w:rsidP="00E06E95">
      <w:r>
        <w:t>94.25%</w:t>
      </w:r>
    </w:p>
    <w:p w14:paraId="657C85E2" w14:textId="77777777" w:rsidR="00E06E95" w:rsidRDefault="00E06E95" w:rsidP="00E06E95"/>
    <w:p w14:paraId="752911A1" w14:textId="77777777" w:rsidR="00E06E95" w:rsidRDefault="00E06E95" w:rsidP="00E06E95">
      <w:r>
        <w:t>Subordinated Notes</w:t>
      </w:r>
    </w:p>
    <w:p w14:paraId="43964839" w14:textId="77777777" w:rsidR="00E06E95" w:rsidRDefault="00E06E95" w:rsidP="00E06E95"/>
    <w:p w14:paraId="775D7A8F" w14:textId="77777777" w:rsidR="00E06E95" w:rsidRDefault="00E06E95" w:rsidP="00E06E95"/>
    <w:p w14:paraId="5833C791" w14:textId="77777777" w:rsidR="00E06E95" w:rsidRDefault="00E06E95" w:rsidP="00E06E95"/>
    <w:p w14:paraId="557BFD2F" w14:textId="77777777" w:rsidR="00E06E95" w:rsidRDefault="00E06E95" w:rsidP="00E06E95">
      <w:r>
        <w:t>€32,250,000</w:t>
      </w:r>
    </w:p>
    <w:p w14:paraId="10ACE96A" w14:textId="77777777" w:rsidR="00E06E95" w:rsidRDefault="00E06E95" w:rsidP="00E06E95"/>
    <w:p w14:paraId="54834C37" w14:textId="77777777" w:rsidR="00E06E95" w:rsidRDefault="00E06E95" w:rsidP="00E06E95"/>
    <w:p w14:paraId="4C0FC979" w14:textId="77777777" w:rsidR="00E06E95" w:rsidRDefault="00E06E95" w:rsidP="00E06E95"/>
    <w:p w14:paraId="14B10B97" w14:textId="77777777" w:rsidR="00E06E95" w:rsidRDefault="00E06E95" w:rsidP="00E06E95">
      <w:r>
        <w:t>N/A</w:t>
      </w:r>
    </w:p>
    <w:p w14:paraId="67165128" w14:textId="77777777" w:rsidR="00E06E95" w:rsidRDefault="00E06E95" w:rsidP="00E06E95"/>
    <w:p w14:paraId="5E34594D" w14:textId="77777777" w:rsidR="00E06E95" w:rsidRDefault="00E06E95" w:rsidP="00E06E95"/>
    <w:p w14:paraId="1952BCC9" w14:textId="77777777" w:rsidR="00E06E95" w:rsidRDefault="00E06E95" w:rsidP="00E06E95"/>
    <w:p w14:paraId="16212E62" w14:textId="77777777" w:rsidR="00E06E95" w:rsidRDefault="00E06E95" w:rsidP="00E06E95">
      <w:r>
        <w:t>N/A</w:t>
      </w:r>
    </w:p>
    <w:p w14:paraId="11FD2465" w14:textId="77777777" w:rsidR="00E06E95" w:rsidRDefault="00E06E95" w:rsidP="00E06E95"/>
    <w:p w14:paraId="3769F269" w14:textId="77777777" w:rsidR="00E06E95" w:rsidRDefault="00E06E95" w:rsidP="00E06E95"/>
    <w:p w14:paraId="76857710" w14:textId="77777777" w:rsidR="00E06E95" w:rsidRDefault="00E06E95" w:rsidP="00E06E95"/>
    <w:p w14:paraId="7935A79B" w14:textId="77777777" w:rsidR="00E06E95" w:rsidRDefault="00E06E95" w:rsidP="00E06E95">
      <w:r>
        <w:t>Not Rated</w:t>
      </w:r>
    </w:p>
    <w:p w14:paraId="1A6BDCD2" w14:textId="77777777" w:rsidR="00E06E95" w:rsidRDefault="00E06E95" w:rsidP="00E06E95"/>
    <w:p w14:paraId="37033357" w14:textId="77777777" w:rsidR="00E06E95" w:rsidRDefault="00E06E95" w:rsidP="00E06E95"/>
    <w:p w14:paraId="10D55C49" w14:textId="77777777" w:rsidR="00E06E95" w:rsidRDefault="00E06E95" w:rsidP="00E06E95"/>
    <w:p w14:paraId="64422187" w14:textId="77777777" w:rsidR="00E06E95" w:rsidRDefault="00E06E95" w:rsidP="00E06E95">
      <w:r>
        <w:t>Not Rated</w:t>
      </w:r>
    </w:p>
    <w:p w14:paraId="580D1D0C" w14:textId="77777777" w:rsidR="00E06E95" w:rsidRDefault="00E06E95" w:rsidP="00E06E95"/>
    <w:p w14:paraId="0A202982" w14:textId="77777777" w:rsidR="00E06E95" w:rsidRDefault="00E06E95" w:rsidP="00E06E95"/>
    <w:p w14:paraId="0EE51308" w14:textId="77777777" w:rsidR="00E06E95" w:rsidRDefault="00E06E95" w:rsidP="00E06E95"/>
    <w:p w14:paraId="0517D33B" w14:textId="77777777" w:rsidR="00E06E95" w:rsidRDefault="00E06E95" w:rsidP="00E06E95">
      <w:r>
        <w:lastRenderedPageBreak/>
        <w:t>2033</w:t>
      </w:r>
    </w:p>
    <w:p w14:paraId="7E0F302F" w14:textId="77777777" w:rsidR="00E06E95" w:rsidRDefault="00E06E95" w:rsidP="00E06E95"/>
    <w:p w14:paraId="27B86C4B" w14:textId="77777777" w:rsidR="00E06E95" w:rsidRDefault="00E06E95" w:rsidP="00E06E95"/>
    <w:p w14:paraId="691F3E67" w14:textId="77777777" w:rsidR="00E06E95" w:rsidRDefault="00E06E95" w:rsidP="00E06E95"/>
    <w:p w14:paraId="6EA9E85B" w14:textId="77777777" w:rsidR="00E06E95" w:rsidRDefault="00E06E95" w:rsidP="00E06E95">
      <w:r>
        <w:t>95.00%</w:t>
      </w:r>
    </w:p>
    <w:p w14:paraId="0743DD54" w14:textId="77777777" w:rsidR="00E06E95" w:rsidRDefault="00E06E95" w:rsidP="00E06E95"/>
    <w:p w14:paraId="518E9324" w14:textId="77777777" w:rsidR="00E06E95" w:rsidRDefault="00E06E95" w:rsidP="00E06E95"/>
    <w:p w14:paraId="65AFABAF" w14:textId="77777777" w:rsidR="00E06E95" w:rsidRDefault="00E06E95" w:rsidP="00E06E95"/>
    <w:p w14:paraId="1F5A5016" w14:textId="77777777" w:rsidR="00E06E95" w:rsidRDefault="00E06E95" w:rsidP="00E06E95">
      <w:r>
        <w:t>1 The rate of interest of the Rated Notes (other than the Class B-2 Notes) for the period from, and including, the Issue Date to, but excluding, the first Payment Date will be determined by reference to a straight line interpolation of 6 month EURIBOR and 12 month EURIBOR.</w:t>
      </w:r>
    </w:p>
    <w:p w14:paraId="66BF2AF7" w14:textId="77777777" w:rsidR="00E06E95" w:rsidRDefault="00E06E95" w:rsidP="00E06E95">
      <w:r>
        <w:t>2 Applicable at all times following the occurrence of a Frequency Switch Event; provided that the rate of interest of the Rated Notes of each Class (other than the Class B-2 Notes) for the period from, and including, the final Payment Date before the Maturity Date to, but excluding, the Maturity Date will, if such first mentioned Payment Date falls in January 2033 be determined by reference to three month EURIBOR.</w:t>
      </w:r>
    </w:p>
    <w:p w14:paraId="4EE030CD" w14:textId="77777777" w:rsidR="00E06E95" w:rsidRDefault="00E06E95" w:rsidP="00E06E95">
      <w:r>
        <w:t>3 The ratings assigned to the Rated Notes address the expected loss posed to investors by the legal final maturity on the Maturity Date. A security rating is not a recommendation to buy, sell or hold the Notes and may be subject to revision, suspension or</w:t>
      </w:r>
    </w:p>
    <w:p w14:paraId="09BD17F8" w14:textId="77777777" w:rsidR="00E06E95" w:rsidRDefault="00E06E95" w:rsidP="00E06E95">
      <w:r>
        <w:t>withdrawal at any time by the applicable Rating Agency. The ratings assigned to the Class X Notes, the Class A Notes, the Class B- 1 Notes and the Class B-2 Notes address the timely payment of interest and the ultimate payment of principal. The ratings assigned to the Class C Notes, Class D Notes, Class E Notes and Class F Notes address the ultimate payment of principal and interest.</w:t>
      </w:r>
    </w:p>
    <w:p w14:paraId="364D435C" w14:textId="77777777" w:rsidR="00E06E95" w:rsidRDefault="00E06E95" w:rsidP="00E06E95">
      <w:r>
        <w:t>4 The Maturity Date of each Class of Notes will in each case be subject to adjustment for non-Business Days in accordance with the Conditions.</w:t>
      </w:r>
    </w:p>
    <w:p w14:paraId="4D1DF816" w14:textId="77777777" w:rsidR="00E06E95" w:rsidRDefault="00E06E95" w:rsidP="00E06E95">
      <w:r>
        <w:t>5 The Class X Notes, the Class A Notes, the Class B Notes, the Class C Notes and the Class D Notes will not be treated as a single Class in respect of any vote or determination of quorum under the Trust Deed in connection with any removal or replacement of the Collateral Manager as further described in this Offering Circular.</w:t>
      </w:r>
    </w:p>
    <w:p w14:paraId="11C351C4" w14:textId="77777777" w:rsidR="00E06E95" w:rsidRDefault="00E06E95" w:rsidP="00E06E95">
      <w:r>
        <w:t>6 Each of the Issuer and the Initial Purchaser may offer the Notes at prices as may be negotiated at the time of such sale which may vary among different purchasers and which may be different to the issue price of the Notes.</w:t>
      </w:r>
    </w:p>
    <w:p w14:paraId="0D2483A7" w14:textId="77777777" w:rsidR="00E06E95" w:rsidRDefault="00E06E95" w:rsidP="00E06E95">
      <w:r>
        <w:t>Eligible Purchasers</w:t>
      </w:r>
    </w:p>
    <w:p w14:paraId="4CDB6107" w14:textId="77777777" w:rsidR="00E06E95" w:rsidRDefault="00E06E95" w:rsidP="00E06E95"/>
    <w:p w14:paraId="17262EB3" w14:textId="77777777" w:rsidR="00E06E95" w:rsidRDefault="00E06E95" w:rsidP="00E06E95">
      <w:r>
        <w:t>The Notes of each Class will be offered:</w:t>
      </w:r>
    </w:p>
    <w:p w14:paraId="2EDA44BF" w14:textId="77777777" w:rsidR="00E06E95" w:rsidRDefault="00E06E95" w:rsidP="00E06E95"/>
    <w:p w14:paraId="068C2450" w14:textId="77777777" w:rsidR="00E06E95" w:rsidRDefault="00E06E95" w:rsidP="00E06E95"/>
    <w:p w14:paraId="4959CB22" w14:textId="77777777" w:rsidR="00E06E95" w:rsidRDefault="00E06E95" w:rsidP="00E06E95">
      <w:r>
        <w:t>(a) outside of the United States to non-U.S. Persons in “offshore transactions” in reliance on Regulation S; and</w:t>
      </w:r>
    </w:p>
    <w:p w14:paraId="14D2A86D" w14:textId="77777777" w:rsidR="00E06E95" w:rsidRDefault="00E06E95" w:rsidP="00E06E95"/>
    <w:p w14:paraId="7094259A" w14:textId="77777777" w:rsidR="00E06E95" w:rsidRDefault="00E06E95" w:rsidP="00E06E95"/>
    <w:p w14:paraId="7E737423" w14:textId="77777777" w:rsidR="00E06E95" w:rsidRDefault="00E06E95" w:rsidP="00E06E95">
      <w:r>
        <w:t>within the United States to persons and outside the United States to U.S. Persons, in each case, who are QIB/QPs.</w:t>
      </w:r>
    </w:p>
    <w:p w14:paraId="2E3B51D6" w14:textId="77777777" w:rsidR="00E06E95" w:rsidRDefault="00E06E95" w:rsidP="00E06E95"/>
    <w:p w14:paraId="34BF409B" w14:textId="77777777" w:rsidR="00E06E95" w:rsidRDefault="00E06E95" w:rsidP="00E06E95">
      <w:r>
        <w:t>Distributions on the Notes</w:t>
      </w:r>
    </w:p>
    <w:p w14:paraId="281E4730" w14:textId="77777777" w:rsidR="00E06E95" w:rsidRDefault="00E06E95" w:rsidP="00E06E95"/>
    <w:p w14:paraId="2C9DBDDA" w14:textId="77777777" w:rsidR="00E06E95" w:rsidRDefault="00E06E95" w:rsidP="00E06E95"/>
    <w:p w14:paraId="3A891DA0" w14:textId="77777777" w:rsidR="00E06E95" w:rsidRDefault="00E06E95" w:rsidP="00E06E95">
      <w:r>
        <w:t>Payment Dates</w:t>
      </w:r>
    </w:p>
    <w:p w14:paraId="39425D44" w14:textId="77777777" w:rsidR="00E06E95" w:rsidRDefault="00E06E95" w:rsidP="00E06E95"/>
    <w:p w14:paraId="4200C0E3" w14:textId="77777777" w:rsidR="00E06E95" w:rsidRDefault="00E06E95" w:rsidP="00E06E95">
      <w:r>
        <w:t>Following the occurrence of a Frequency Switch Event on (A) 20 January and 20 July (where the Payment Date immediately prior to the occurrence of the relevant Frequency Switch Event is either in January or in July), or (B) 20 April and 20 October (where the Payment Date immediately prior to the occurrence of the relevant Frequency Switch Event is either in April or in October); and</w:t>
      </w:r>
    </w:p>
    <w:p w14:paraId="31F48D5F" w14:textId="77777777" w:rsidR="00E06E95" w:rsidRDefault="00E06E95" w:rsidP="00E06E95"/>
    <w:p w14:paraId="0DE0453D" w14:textId="77777777" w:rsidR="00E06E95" w:rsidRDefault="00E06E95" w:rsidP="00E06E95"/>
    <w:p w14:paraId="6FCCF2D3" w14:textId="77777777" w:rsidR="00E06E95" w:rsidRDefault="00E06E95" w:rsidP="00E06E95">
      <w:r>
        <w:t>20 January, 20 April, 20 July and 20 October of each year at all other times,</w:t>
      </w:r>
    </w:p>
    <w:p w14:paraId="248C754D" w14:textId="77777777" w:rsidR="00E06E95" w:rsidRDefault="00E06E95" w:rsidP="00E06E95"/>
    <w:p w14:paraId="3B7CCD23" w14:textId="77777777" w:rsidR="00E06E95" w:rsidRDefault="00E06E95" w:rsidP="00E06E95"/>
    <w:p w14:paraId="3DD67A1A" w14:textId="77777777" w:rsidR="00E06E95" w:rsidRDefault="00E06E95" w:rsidP="00E06E95">
      <w:r>
        <w:t>commencing on 20 October 2020 and ending on the Maturity Date (subject to any earlier redemption of the Notes and in each case to adjustment for non-Business Days in accordance with the Conditions).</w:t>
      </w:r>
    </w:p>
    <w:p w14:paraId="68170EBC" w14:textId="77777777" w:rsidR="00E06E95" w:rsidRDefault="00E06E95" w:rsidP="00E06E95"/>
    <w:p w14:paraId="579D3396" w14:textId="77777777" w:rsidR="00E06E95" w:rsidRDefault="00E06E95" w:rsidP="00E06E95">
      <w:r>
        <w:t>Frequency Switch Event</w:t>
      </w:r>
    </w:p>
    <w:p w14:paraId="44D0F3E8" w14:textId="77777777" w:rsidR="00E06E95" w:rsidRDefault="00E06E95" w:rsidP="00E06E95"/>
    <w:p w14:paraId="1F29F322" w14:textId="77777777" w:rsidR="00E06E95" w:rsidRDefault="00E06E95" w:rsidP="00E06E95">
      <w:r>
        <w:t>Occurs if, on any Frequency Switch Measurement Date:</w:t>
      </w:r>
    </w:p>
    <w:p w14:paraId="27612FC0" w14:textId="77777777" w:rsidR="00E06E95" w:rsidRDefault="00E06E95" w:rsidP="00E06E95"/>
    <w:p w14:paraId="5671AEC4" w14:textId="77777777" w:rsidR="00E06E95" w:rsidRDefault="00E06E95" w:rsidP="00E06E95"/>
    <w:p w14:paraId="624A831F" w14:textId="77777777" w:rsidR="00E06E95" w:rsidRDefault="00E06E95" w:rsidP="00E06E95">
      <w:r>
        <w:lastRenderedPageBreak/>
        <w:t>(i) the Aggregate Principal Balance (determined in accordance with the definition thereof, excluding Defaulted Obligations) of all Collateral Obligations which have become Semi-Annual Obligations in the Due Period ending on such Frequency Switch Measurement Date as a result of the change in the frequency of interest payment on such Collateral Obligations is equal to or greater than 20 per cent. of the Collateral Principal Amount (the Collateral Principal Amount being determined in accordance with the definition thereof, excluding Defaulted Obligations); (ii) for so long as any of the Class X Notes, the Class A Notes or the Class B Notes remain outstanding, the Frequency Switch Ratio is less than 120 per cent.; and (iii) for so long as any of the Class X Notes, the Class A Notes and the Class B Notes remain outstanding, the Frequency Switch Amount is equal to or greater than the amount determined pursuant to paragraph (b) of the definition of “Frequency Switch Ratio”; or</w:t>
      </w:r>
    </w:p>
    <w:p w14:paraId="5F952802" w14:textId="77777777" w:rsidR="00E06E95" w:rsidRDefault="00E06E95" w:rsidP="00E06E95"/>
    <w:p w14:paraId="782CB635" w14:textId="77777777" w:rsidR="00E06E95" w:rsidRDefault="00E06E95" w:rsidP="00E06E95"/>
    <w:p w14:paraId="6656F528" w14:textId="77777777" w:rsidR="00E06E95" w:rsidRDefault="00E06E95" w:rsidP="00E06E95">
      <w:r>
        <w:t>the Collateral Manager declares in its sole discretion that a Frequency Switch Event shall have occurred (provided that for so long as any of the Class X Notes, the Class A Notes or the Class B Notes remain outstanding, the requirements of paragraph (a)(iii) above are satisfied).</w:t>
      </w:r>
    </w:p>
    <w:p w14:paraId="3107DA92" w14:textId="77777777" w:rsidR="00E06E95" w:rsidRDefault="00E06E95" w:rsidP="00E06E95"/>
    <w:p w14:paraId="1558E11E" w14:textId="77777777" w:rsidR="00E06E95" w:rsidRDefault="00E06E95" w:rsidP="00E06E95">
      <w:r>
        <w:t>Stated Note Interest</w:t>
      </w:r>
    </w:p>
    <w:p w14:paraId="0DC0F9B8" w14:textId="77777777" w:rsidR="00E06E95" w:rsidRDefault="00E06E95" w:rsidP="00E06E95"/>
    <w:p w14:paraId="3F38B5B3" w14:textId="77777777" w:rsidR="00E06E95" w:rsidRDefault="00E06E95" w:rsidP="00E06E95">
      <w:r>
        <w:t>Interest in respect of the Notes of each Class will be payable semi-annually in arrear in respect of each six month Accrual Period and quarterly in arrear</w:t>
      </w:r>
    </w:p>
    <w:p w14:paraId="7D9F7428" w14:textId="77777777" w:rsidR="00E06E95" w:rsidRDefault="00E06E95" w:rsidP="00E06E95"/>
    <w:p w14:paraId="69382474" w14:textId="77777777" w:rsidR="00E06E95" w:rsidRDefault="00E06E95" w:rsidP="00E06E95"/>
    <w:p w14:paraId="29DB7525" w14:textId="77777777" w:rsidR="00E06E95" w:rsidRDefault="00E06E95" w:rsidP="00E06E95"/>
    <w:p w14:paraId="6329E1B5" w14:textId="77777777" w:rsidR="00E06E95" w:rsidRDefault="00E06E95" w:rsidP="00E06E95"/>
    <w:p w14:paraId="58C4D1B7" w14:textId="77777777" w:rsidR="00E06E95" w:rsidRDefault="00E06E95" w:rsidP="00E06E95">
      <w:r>
        <w:t>in respect of each three month Accrual Period on each Payment Date (with the first Payment Date occurring on 20 October 2020) in accordance with the Interest Proceeds Priority of Payments.</w:t>
      </w:r>
    </w:p>
    <w:p w14:paraId="11AE4814" w14:textId="77777777" w:rsidR="00E06E95" w:rsidRDefault="00E06E95" w:rsidP="00E06E95"/>
    <w:p w14:paraId="660FDEA3" w14:textId="77777777" w:rsidR="00E06E95" w:rsidRDefault="00E06E95" w:rsidP="00E06E95">
      <w:r>
        <w:t>Deferral of Interest</w:t>
      </w:r>
    </w:p>
    <w:p w14:paraId="09DCF5F9" w14:textId="77777777" w:rsidR="00E06E95" w:rsidRDefault="00E06E95" w:rsidP="00E06E95"/>
    <w:p w14:paraId="7CD5145D" w14:textId="77777777" w:rsidR="00E06E95" w:rsidRDefault="00E06E95" w:rsidP="00E06E95">
      <w:r>
        <w:t>Failure on the part of the Issuer to pay the Interest Amounts on any Class of Notes pursuant to Condition 6 (Interest) in accordance with the Priorities of Payments by reason solely that there are insufficient funds standing to the credit of the Payment Account shall not be an Event of Default unless and until:</w:t>
      </w:r>
    </w:p>
    <w:p w14:paraId="157B3BDC" w14:textId="77777777" w:rsidR="00E06E95" w:rsidRDefault="00E06E95" w:rsidP="00E06E95"/>
    <w:p w14:paraId="33B41501" w14:textId="77777777" w:rsidR="00E06E95" w:rsidRDefault="00E06E95" w:rsidP="00E06E95"/>
    <w:p w14:paraId="1E96960A" w14:textId="77777777" w:rsidR="00E06E95" w:rsidRDefault="00E06E95" w:rsidP="00E06E95">
      <w:r>
        <w:lastRenderedPageBreak/>
        <w:t>such failure continues for a period of at least five Business Days (as described in Condition 10(a)(i) (Non-payment of interest)); and</w:t>
      </w:r>
    </w:p>
    <w:p w14:paraId="1206CCD6" w14:textId="77777777" w:rsidR="00E06E95" w:rsidRDefault="00E06E95" w:rsidP="00E06E95"/>
    <w:p w14:paraId="29ECE0FF" w14:textId="77777777" w:rsidR="00E06E95" w:rsidRDefault="00E06E95" w:rsidP="00E06E95"/>
    <w:p w14:paraId="7F805366" w14:textId="77777777" w:rsidR="00E06E95" w:rsidRDefault="00E06E95" w:rsidP="00E06E95">
      <w:r>
        <w:t>in respect of the Class C Notes, the Class D Notes, the Class E Notes and the Class F Notes, such non-payment of interest is in respect of a Payment Date on or after the Payment Date (the “Relevant Payment Date”) immediately following a Frequency Switch Event and:</w:t>
      </w:r>
    </w:p>
    <w:p w14:paraId="790C7C2B" w14:textId="77777777" w:rsidR="00E06E95" w:rsidRDefault="00E06E95" w:rsidP="00E06E95"/>
    <w:p w14:paraId="6F04713C" w14:textId="77777777" w:rsidR="00E06E95" w:rsidRDefault="00E06E95" w:rsidP="00E06E95"/>
    <w:p w14:paraId="1878EF21" w14:textId="77777777" w:rsidR="00E06E95" w:rsidRDefault="00E06E95" w:rsidP="00E06E95">
      <w:r>
        <w:t>(i)</w:t>
      </w:r>
    </w:p>
    <w:p w14:paraId="727A80DA" w14:textId="77777777" w:rsidR="00E06E95" w:rsidRDefault="00E06E95" w:rsidP="00E06E95"/>
    <w:p w14:paraId="60AE306B" w14:textId="77777777" w:rsidR="00E06E95" w:rsidRDefault="00E06E95" w:rsidP="00E06E95">
      <w:r>
        <w:t>in the case of non-payment of interest due and payable on the Class C Notes in respect of any Payment Date on or after the Relevant Payment Date, the Class X Notes, the Class A Notes and the Class B Notes have been redeemed in full;</w:t>
      </w:r>
    </w:p>
    <w:p w14:paraId="15845137" w14:textId="77777777" w:rsidR="00E06E95" w:rsidRDefault="00E06E95" w:rsidP="00E06E95"/>
    <w:p w14:paraId="102C6461" w14:textId="77777777" w:rsidR="00E06E95" w:rsidRDefault="00E06E95" w:rsidP="00E06E95"/>
    <w:p w14:paraId="121395F6" w14:textId="77777777" w:rsidR="00E06E95" w:rsidRDefault="00E06E95" w:rsidP="00E06E95">
      <w:r>
        <w:t>(ii)</w:t>
      </w:r>
    </w:p>
    <w:p w14:paraId="146CC51A" w14:textId="77777777" w:rsidR="00E06E95" w:rsidRDefault="00E06E95" w:rsidP="00E06E95"/>
    <w:p w14:paraId="2BD23BE8" w14:textId="77777777" w:rsidR="00E06E95" w:rsidRDefault="00E06E95" w:rsidP="00E06E95">
      <w:r>
        <w:t>in the case of non-payment of interest due and payable on the Class D Notes in respect of any Payment Date on or after the Relevant Payment Date, the Class X Notes, the Class A Notes, the Class B Notes and the Class C Notes have been redeemed in full;</w:t>
      </w:r>
    </w:p>
    <w:p w14:paraId="3B50F55E" w14:textId="77777777" w:rsidR="00E06E95" w:rsidRDefault="00E06E95" w:rsidP="00E06E95"/>
    <w:p w14:paraId="2BE1F8EE" w14:textId="77777777" w:rsidR="00E06E95" w:rsidRDefault="00E06E95" w:rsidP="00E06E95"/>
    <w:p w14:paraId="17179DE0" w14:textId="77777777" w:rsidR="00E06E95" w:rsidRDefault="00E06E95" w:rsidP="00E06E95">
      <w:r>
        <w:t>(iii)</w:t>
      </w:r>
    </w:p>
    <w:p w14:paraId="001064EF" w14:textId="77777777" w:rsidR="00E06E95" w:rsidRDefault="00E06E95" w:rsidP="00E06E95"/>
    <w:p w14:paraId="0FFCCE0A" w14:textId="77777777" w:rsidR="00E06E95" w:rsidRDefault="00E06E95" w:rsidP="00E06E95">
      <w:r>
        <w:t>in the case of non-payment of interest due and payable on the Class E Notes in respect of any Payment Date on or after the Relevant Payment Date, the Class X Notes, the Class A Notes, the Class B Notes, the Class C Notes and the Class D Notes have been redeemed in full;</w:t>
      </w:r>
    </w:p>
    <w:p w14:paraId="7079055C" w14:textId="77777777" w:rsidR="00E06E95" w:rsidRDefault="00E06E95" w:rsidP="00E06E95"/>
    <w:p w14:paraId="6DCF9CF7" w14:textId="77777777" w:rsidR="00E06E95" w:rsidRDefault="00E06E95" w:rsidP="00E06E95"/>
    <w:p w14:paraId="50C591D0" w14:textId="77777777" w:rsidR="00E06E95" w:rsidRDefault="00E06E95" w:rsidP="00E06E95">
      <w:r>
        <w:t>(iv)</w:t>
      </w:r>
    </w:p>
    <w:p w14:paraId="4677A98F" w14:textId="77777777" w:rsidR="00E06E95" w:rsidRDefault="00E06E95" w:rsidP="00E06E95"/>
    <w:p w14:paraId="77B0BA59" w14:textId="77777777" w:rsidR="00E06E95" w:rsidRDefault="00E06E95" w:rsidP="00E06E95">
      <w:r>
        <w:lastRenderedPageBreak/>
        <w:t>in the case of non-payment of interest due and payable on the Class F Notes in respect of any Payment Date on or after the Relevant Payment Date, the Class X Notes, the Class A Notes, the Class B Notes, the Class C Notes, the Class D Notes and the Class E Notes have been redeemed in full,</w:t>
      </w:r>
    </w:p>
    <w:p w14:paraId="51E9DBA5" w14:textId="77777777" w:rsidR="00E06E95" w:rsidRDefault="00E06E95" w:rsidP="00E06E95"/>
    <w:p w14:paraId="139C37C3" w14:textId="77777777" w:rsidR="00E06E95" w:rsidRDefault="00E06E95" w:rsidP="00E06E95"/>
    <w:p w14:paraId="6B14001D" w14:textId="77777777" w:rsidR="00E06E95" w:rsidRDefault="00E06E95" w:rsidP="00E06E95">
      <w:r>
        <w:t>save in each case as the result of any deduction therefrom or the imposition of withholding thereon as set forth in Condition 9 (Taxation).</w:t>
      </w:r>
    </w:p>
    <w:p w14:paraId="7955554A" w14:textId="77777777" w:rsidR="00E06E95" w:rsidRDefault="00E06E95" w:rsidP="00E06E95"/>
    <w:p w14:paraId="59B5E25B" w14:textId="77777777" w:rsidR="00E06E95" w:rsidRDefault="00E06E95" w:rsidP="00E06E95"/>
    <w:p w14:paraId="31B99B3F" w14:textId="77777777" w:rsidR="00E06E95" w:rsidRDefault="00E06E95" w:rsidP="00E06E95">
      <w:r>
        <w:t>Unless a Frequency Switch Event has occurred and the relevant Class of Notes is the Controlling Class at such time, the Issuer shall, and shall only be obliged to, pay any Interest Amount payable in respect of the Class C Notes, the Class D Notes, the Class E Notes or the Class F Notes in full on any Payment Date, in each case to the extent that there are Interest Proceeds or Principal Proceeds available for payment thereof in accordance with the Priorities of Payments.</w:t>
      </w:r>
    </w:p>
    <w:p w14:paraId="38857FBA" w14:textId="77777777" w:rsidR="00E06E95" w:rsidRDefault="00E06E95" w:rsidP="00E06E95"/>
    <w:p w14:paraId="7481D31E" w14:textId="77777777" w:rsidR="00E06E95" w:rsidRDefault="00E06E95" w:rsidP="00E06E95"/>
    <w:p w14:paraId="338D09DB" w14:textId="77777777" w:rsidR="00E06E95" w:rsidRDefault="00E06E95" w:rsidP="00E06E95">
      <w:r>
        <w:t>Unless a Frequency Switch Event has occurred and the relevant Class of Notes is the Controlling Class at such time, in the case of the Class C Notes, the Class D Notes, the Class E Notes or the Class F Notes, an amount of</w:t>
      </w:r>
    </w:p>
    <w:p w14:paraId="44BFD606" w14:textId="77777777" w:rsidR="00E06E95" w:rsidRDefault="00E06E95" w:rsidP="00E06E95">
      <w:r>
        <w:t>interest equal to any shortfall in payment of the Interest Amount which would, but for the first paragraph of Condition 6(c) (Deferral of Interest)</w:t>
      </w:r>
    </w:p>
    <w:p w14:paraId="0E827841" w14:textId="77777777" w:rsidR="00E06E95" w:rsidRDefault="00E06E95" w:rsidP="00E06E95"/>
    <w:p w14:paraId="3E4C0172" w14:textId="77777777" w:rsidR="00E06E95" w:rsidRDefault="00E06E95" w:rsidP="00E06E95"/>
    <w:p w14:paraId="04E05639" w14:textId="77777777" w:rsidR="00E06E95" w:rsidRDefault="00E06E95" w:rsidP="00E06E95"/>
    <w:p w14:paraId="2D587A16" w14:textId="77777777" w:rsidR="00E06E95" w:rsidRDefault="00E06E95" w:rsidP="00E06E95"/>
    <w:p w14:paraId="36506C5E" w14:textId="77777777" w:rsidR="00E06E95" w:rsidRDefault="00E06E95" w:rsidP="00E06E95">
      <w:r>
        <w:t>otherwise be due and payable in respect of such Class on any Payment Date (each such amount being referred to as “Deferred Interest”) will not be payable on such Payment Date, but will be added to the principal amount of the Class C Notes, the Class D Notes, the Class E Notes or the Class F Notes, as applicable, and thereafter will accrue interest at the rate of interest applicable to that Class, and the failure to pay such Deferred Interest to the holders of the Class C Notes, the Class D Notes, the Class E Notes or the Class F Notes, as applicable, will not be an Event of Default until the Maturity Date or any earlier date on which such Class of Notes is to be redeemed in full.</w:t>
      </w:r>
    </w:p>
    <w:p w14:paraId="465A2BD6" w14:textId="77777777" w:rsidR="00E06E95" w:rsidRDefault="00E06E95" w:rsidP="00E06E95"/>
    <w:p w14:paraId="0C509AD8" w14:textId="77777777" w:rsidR="00E06E95" w:rsidRDefault="00E06E95" w:rsidP="00E06E95"/>
    <w:p w14:paraId="0B510BBE" w14:textId="77777777" w:rsidR="00E06E95" w:rsidRDefault="00E06E95" w:rsidP="00E06E95">
      <w:r>
        <w:lastRenderedPageBreak/>
        <w:t>Non-payment of amounts due and payable on the Subordinated Notes as a result of the insufficiency of available Interest Proceeds will not constitute an Event of Default.</w:t>
      </w:r>
    </w:p>
    <w:p w14:paraId="3F3C1F23" w14:textId="77777777" w:rsidR="00E06E95" w:rsidRDefault="00E06E95" w:rsidP="00E06E95"/>
    <w:p w14:paraId="00835484" w14:textId="77777777" w:rsidR="00E06E95" w:rsidRDefault="00E06E95" w:rsidP="00E06E95">
      <w:r>
        <w:t>Redemption of the Notes</w:t>
      </w:r>
    </w:p>
    <w:p w14:paraId="494DF46A" w14:textId="77777777" w:rsidR="00E06E95" w:rsidRDefault="00E06E95" w:rsidP="00E06E95"/>
    <w:p w14:paraId="4EA663A5" w14:textId="77777777" w:rsidR="00E06E95" w:rsidRDefault="00E06E95" w:rsidP="00E06E95">
      <w:r>
        <w:t>Principal payments on the Notes may be made in the following circumstances:</w:t>
      </w:r>
    </w:p>
    <w:p w14:paraId="60498DC7" w14:textId="77777777" w:rsidR="00E06E95" w:rsidRDefault="00E06E95" w:rsidP="00E06E95"/>
    <w:p w14:paraId="00D0E729" w14:textId="77777777" w:rsidR="00E06E95" w:rsidRDefault="00E06E95" w:rsidP="00E06E95"/>
    <w:p w14:paraId="6940B788" w14:textId="77777777" w:rsidR="00E06E95" w:rsidRDefault="00E06E95" w:rsidP="00E06E95">
      <w:r>
        <w:t>on the Maturity Date;</w:t>
      </w:r>
    </w:p>
    <w:p w14:paraId="72CDB99E" w14:textId="77777777" w:rsidR="00E06E95" w:rsidRDefault="00E06E95" w:rsidP="00E06E95"/>
    <w:p w14:paraId="5956C634" w14:textId="77777777" w:rsidR="00E06E95" w:rsidRDefault="00E06E95" w:rsidP="00E06E95"/>
    <w:p w14:paraId="70FE90A1" w14:textId="77777777" w:rsidR="00E06E95" w:rsidRDefault="00E06E95" w:rsidP="00E06E95">
      <w:r>
        <w:t>in whole (with respect to all Classes of Rated Notes) but not in part on any Business Day on or after the expiry of the Non-Call Period from Sale Proceeds or Refinancing Proceeds (or any combination thereof) if either (x) the Issuer (as directed by the Subordinated Noteholders (acting by way of Ordinary Resolution)) directs, by a written notice to the Collateral Manager, an optional redemption of the Rated Notes, or (y) a written notice to the Issuer directing an optional redemption of the Rated Notes is sent by the Collateral Manager (see Condition 7(b)(i) (Optional Redemption in Whole – Subordinated Noteholders/Collateral Manager));</w:t>
      </w:r>
    </w:p>
    <w:p w14:paraId="70FF6539" w14:textId="77777777" w:rsidR="00E06E95" w:rsidRDefault="00E06E95" w:rsidP="00E06E95"/>
    <w:p w14:paraId="10DB3BEA" w14:textId="77777777" w:rsidR="00E06E95" w:rsidRDefault="00E06E95" w:rsidP="00E06E95"/>
    <w:p w14:paraId="45962B64" w14:textId="77777777" w:rsidR="00E06E95" w:rsidRDefault="00E06E95" w:rsidP="00E06E95">
      <w:r>
        <w:t>in whole (with respect to all Classes of Rated Notes) but not in part on any Business Day following the occurrence of a Collateral Tax Event at the option of the Subordinated Noteholders acting by way of Ordinary Resolution (see Condition 7(b)(i) (Optional Redemption in Whole – Subordinated Noteholders/Collateral Manager));</w:t>
      </w:r>
    </w:p>
    <w:p w14:paraId="2D0B7BB0" w14:textId="77777777" w:rsidR="00E06E95" w:rsidRDefault="00E06E95" w:rsidP="00E06E95"/>
    <w:p w14:paraId="2C94D90B" w14:textId="77777777" w:rsidR="00E06E95" w:rsidRDefault="00E06E95" w:rsidP="00E06E95"/>
    <w:p w14:paraId="6557471F" w14:textId="77777777" w:rsidR="00E06E95" w:rsidRDefault="00E06E95" w:rsidP="00E06E95">
      <w:r>
        <w:t>in part by the redemption in whole of one or more Classes of Rated Notes from Refinancing Proceeds on any Business Day on or after the expiry of the Non-Call Period if directed by the Subordinated Noteholders (acting by Ordinary Resolution) or in writing by the Collateral Manager, as long as the Class of Rated Notes to be redeemed represents not less than the entire Class of such Rated Notes (see Condition 7(b)(ii) (Optional Redemption in Part – Subordinated Noteholders/Collateral Manager));</w:t>
      </w:r>
    </w:p>
    <w:p w14:paraId="60505F14" w14:textId="77777777" w:rsidR="00E06E95" w:rsidRDefault="00E06E95" w:rsidP="00E06E95"/>
    <w:p w14:paraId="065C74E9" w14:textId="77777777" w:rsidR="00E06E95" w:rsidRDefault="00E06E95" w:rsidP="00E06E95"/>
    <w:p w14:paraId="23FDBEAD" w14:textId="77777777" w:rsidR="00E06E95" w:rsidRDefault="00E06E95" w:rsidP="00E06E95">
      <w:r>
        <w:lastRenderedPageBreak/>
        <w:t>in whole (with respect to all Classes of Rated Notes) but not in part on any Business Day falling on or after expiry of the Non-Call Period if, upon or at any time following the expiry of the Non-Call Period, the Aggregate Principal Balance is less than 20 per cent. of the Target Par Amount at the written direction of the Collateral Manager provided that the Subordinated Noteholders shall not have objected to such redemption by way of Ordinary Resolution within 25 days of the Issuer giving notice thereof to the Noteholders in accordance with Condition 16 (Notices) (see Condition 7(b)(iii) (Optional Redemption in Whole – Clean-up</w:t>
      </w:r>
    </w:p>
    <w:p w14:paraId="5888B6E2" w14:textId="77777777" w:rsidR="00E06E95" w:rsidRDefault="00E06E95" w:rsidP="00E06E95">
      <w:r>
        <w:t>Call));</w:t>
      </w:r>
    </w:p>
    <w:p w14:paraId="0FDCD33F" w14:textId="77777777" w:rsidR="00E06E95" w:rsidRDefault="00E06E95" w:rsidP="00E06E95"/>
    <w:p w14:paraId="25A0D4E1" w14:textId="77777777" w:rsidR="00E06E95" w:rsidRDefault="00E06E95" w:rsidP="00E06E95"/>
    <w:p w14:paraId="26139009" w14:textId="77777777" w:rsidR="00E06E95" w:rsidRDefault="00E06E95" w:rsidP="00E06E95"/>
    <w:p w14:paraId="57896A02" w14:textId="77777777" w:rsidR="00E06E95" w:rsidRDefault="00E06E95" w:rsidP="00E06E95">
      <w:r>
        <w:t>the Subordinated Notes may be redeemed in whole at the direction of the Subordinated Noteholders (acting by way of Ordinary Resolution) or at the direction of the Collateral Manager, in each case following the redemption in full of all Classes of Rated Notes (see Condition 7(b)(viii) (Optional Redemption of Subordinated Notes));</w:t>
      </w:r>
    </w:p>
    <w:p w14:paraId="4DB4A62B" w14:textId="77777777" w:rsidR="00E06E95" w:rsidRDefault="00E06E95" w:rsidP="00E06E95"/>
    <w:p w14:paraId="2657987D" w14:textId="77777777" w:rsidR="00E06E95" w:rsidRDefault="00E06E95" w:rsidP="00E06E95">
      <w:r>
        <w:t>on any Payment Date in accordance with the Note Payment Sequence following a Determination Date on which a Coverage Test is not satisfied (to the extent such test is required to be satisfied on such Determination Date) (see Condition 7(c) (Mandatory Redemption upon Breach of Coverage Tests));</w:t>
      </w:r>
    </w:p>
    <w:p w14:paraId="0981B739" w14:textId="77777777" w:rsidR="00E06E95" w:rsidRDefault="00E06E95" w:rsidP="00E06E95"/>
    <w:p w14:paraId="505EC7F1" w14:textId="77777777" w:rsidR="00E06E95" w:rsidRDefault="00E06E95" w:rsidP="00E06E95">
      <w:r>
        <w:t>on any Payment Date during the Reinvestment Period at the discretion of the Collateral Manager (acting on behalf of the Issuer) following written notification by the Collateral Manager to the Trustee that it has been unable, for a period of at least 20 consecutive Business Days, to identify additional Collateral Obligations or Substitute Collateral Obligations that are deemed appropriate by the Collateral Manager in its sole discretion in sufficient amounts to permit the investment of all or a portion of the funds then available for reinvestment and the Collateral Manager elects, in its sole discretion, to designate all or a portion of those funds as a Special Redemption Amount (see Condition 7(d) (Special Redemption));</w:t>
      </w:r>
    </w:p>
    <w:p w14:paraId="5F295844" w14:textId="77777777" w:rsidR="00E06E95" w:rsidRDefault="00E06E95" w:rsidP="00E06E95"/>
    <w:p w14:paraId="502C223C" w14:textId="77777777" w:rsidR="00E06E95" w:rsidRDefault="00E06E95" w:rsidP="00E06E95">
      <w:r>
        <w:t>if, as at the Business Day prior to the Payment Date following the Effective Date, an Effective Date Rating Event has occurred and is continuing, the Rated Notes shall be redeemed in accordance with the Note Payment Sequence on such Payment Date and thereafter on each subsequent Payment Date (to the extent required) out of Interest Proceeds in each case and, thereafter, out of Principal Proceeds subject to the Priorities of Payments until redeemed in full or, if earlier, until such Effective Date Rating Event is no longer continuing (see Condition 7(e) (Redemption upon Effective Date Rating Event));</w:t>
      </w:r>
    </w:p>
    <w:p w14:paraId="482A4977" w14:textId="77777777" w:rsidR="00E06E95" w:rsidRDefault="00E06E95" w:rsidP="00E06E95"/>
    <w:p w14:paraId="195122C4" w14:textId="77777777" w:rsidR="00E06E95" w:rsidRDefault="00E06E95" w:rsidP="00E06E95">
      <w:r>
        <w:t xml:space="preserve">following the expiry of the Reinvestment Period, on each Payment Date out of Principal Proceeds transferred to the Payment Account immediately prior to the related Payment Date in redemption of </w:t>
      </w:r>
      <w:r>
        <w:lastRenderedPageBreak/>
        <w:t>the Notes at their applicable Redemption Prices in accordance with the Priorities of Payments (see Condition 7(f) (Redemption following Expiry of the Reinvestment Period));</w:t>
      </w:r>
    </w:p>
    <w:p w14:paraId="58AF6616" w14:textId="77777777" w:rsidR="00E06E95" w:rsidRDefault="00E06E95" w:rsidP="00E06E95"/>
    <w:p w14:paraId="5BEC2C43" w14:textId="77777777" w:rsidR="00E06E95" w:rsidRDefault="00E06E95" w:rsidP="00E06E95">
      <w:r>
        <w:t>in whole (with respect to all Classes of Notes) but not in part on any Business Day at the option of the Controlling Class or the Subordinated Noteholders, in each case acting by way of Extraordinary Resolution, following the occurrence of a Note Tax Event, subject to (i) the Issuer having failed to cure the Note Tax Event and (ii) certain minimum time periods (see Condition 7(g) (Redemption following Note Tax Event));</w:t>
      </w:r>
    </w:p>
    <w:p w14:paraId="0E6AF11E" w14:textId="77777777" w:rsidR="00E06E95" w:rsidRDefault="00E06E95" w:rsidP="00E06E95"/>
    <w:p w14:paraId="37B0B928" w14:textId="77777777" w:rsidR="00E06E95" w:rsidRDefault="00E06E95" w:rsidP="00E06E95">
      <w:r>
        <w:t>at any time following an acceleration of the Notes (see Condition 10(b) (Acceleration)); and</w:t>
      </w:r>
    </w:p>
    <w:p w14:paraId="11BC0249" w14:textId="77777777" w:rsidR="00E06E95" w:rsidRDefault="00E06E95" w:rsidP="00E06E95">
      <w:r>
        <w:t>(m)</w:t>
      </w:r>
    </w:p>
    <w:p w14:paraId="74B05A52" w14:textId="77777777" w:rsidR="00E06E95" w:rsidRDefault="00E06E95" w:rsidP="00E06E95"/>
    <w:p w14:paraId="2C85F7A6" w14:textId="77777777" w:rsidR="00E06E95" w:rsidRDefault="00E06E95" w:rsidP="00E06E95"/>
    <w:p w14:paraId="2A7A5886" w14:textId="77777777" w:rsidR="00E06E95" w:rsidRDefault="00E06E95" w:rsidP="00E06E95"/>
    <w:p w14:paraId="32A2CF84" w14:textId="77777777" w:rsidR="00E06E95" w:rsidRDefault="00E06E95" w:rsidP="00E06E95"/>
    <w:p w14:paraId="2AFFD5B1" w14:textId="77777777" w:rsidR="00E06E95" w:rsidRDefault="00E06E95" w:rsidP="00E06E95"/>
    <w:p w14:paraId="33B5BFDE" w14:textId="77777777" w:rsidR="00E06E95" w:rsidRDefault="00E06E95" w:rsidP="00E06E95">
      <w:r>
        <w:t>Non-Call Period</w:t>
      </w:r>
    </w:p>
    <w:p w14:paraId="5E8E75F2" w14:textId="77777777" w:rsidR="00E06E95" w:rsidRDefault="00E06E95" w:rsidP="00E06E95"/>
    <w:p w14:paraId="1A4FBE00" w14:textId="77777777" w:rsidR="00E06E95" w:rsidRDefault="00E06E95" w:rsidP="00E06E95">
      <w:r>
        <w:t>During the period from the Issue Date up to, but excluding, the Payment Date falling in April 2022 (the “Non-Call Period”), the Notes are not subject to Optional Redemption (save for upon a Collateral Tax Event, a Note Tax Event or a Special Redemption). See Condition 7(b) (Optional Redemption), Condition 7(d) (Special Redemption) and Condition 7(g) (Redemption following Note Tax Event).</w:t>
      </w:r>
    </w:p>
    <w:p w14:paraId="0038CDDC" w14:textId="77777777" w:rsidR="00E06E95" w:rsidRDefault="00E06E95" w:rsidP="00E06E95"/>
    <w:p w14:paraId="1E3E2BD1" w14:textId="77777777" w:rsidR="00E06E95" w:rsidRDefault="00E06E95" w:rsidP="00E06E95">
      <w:r>
        <w:t>Redemption Prices</w:t>
      </w:r>
    </w:p>
    <w:p w14:paraId="5223C1ED" w14:textId="77777777" w:rsidR="00E06E95" w:rsidRDefault="00E06E95" w:rsidP="00E06E95"/>
    <w:p w14:paraId="40D37086" w14:textId="77777777" w:rsidR="00E06E95" w:rsidRDefault="00E06E95" w:rsidP="00E06E95">
      <w:r>
        <w:t>The Redemption Price of each Class of Rated Notes will be (a) 100 per cent. of the Principal Amount Outstanding of the Notes to be redeemed (including, in the case of the Class C Notes, the Class D Notes, the Class E Notes and the Class F Notes, any accrued and unpaid Deferred Interest on such Notes) subject, in the case of an Optional Redemption of the Rated Notes in whole, to the right of Noteholders of 100 per cent. of the aggregate Principal Amount Outstanding of any Class of Rated Notes to elect to receive less than 100 per cent. of the Redemption Price that would otherwise be payable to the Noteholders of such Class of Rated Notes exercisable in accordance with Condition 7(b)(iv)(B) (Terms and Conditions of an Optional Redemption) together with (i) any accrued and unpaid interest in respect thereof to the relevant day of redemption; and (ii) in respect of the Class C Notes, the Class D Notes, the Class E Notes and the Class F Notes, any Deferred Interest.</w:t>
      </w:r>
    </w:p>
    <w:p w14:paraId="0A908CD7" w14:textId="77777777" w:rsidR="00E06E95" w:rsidRDefault="00E06E95" w:rsidP="00E06E95"/>
    <w:p w14:paraId="6677C482" w14:textId="77777777" w:rsidR="00E06E95" w:rsidRDefault="00E06E95" w:rsidP="00E06E95"/>
    <w:p w14:paraId="1BBA961B" w14:textId="77777777" w:rsidR="00E06E95" w:rsidRDefault="00E06E95" w:rsidP="00E06E95">
      <w:r>
        <w:t>The Redemption Price for each Subordinated Note will be its pro rata share (calculated in accordance with paragraph (CC) of the Interest Proceeds Priority of Payments, paragraph (T) of the Principal Proceeds Priority of Payments or paragraph (AA) of the Post-Acceleration Priority of Payments (as applicable)) of the aggregate proceeds of liquidation of the Collateral, or realisation of the security thereover in such circumstances, remaining following application thereof in accordance with the Priorities of Payments.</w:t>
      </w:r>
    </w:p>
    <w:p w14:paraId="601D4C58" w14:textId="77777777" w:rsidR="00E06E95" w:rsidRDefault="00E06E95" w:rsidP="00E06E95"/>
    <w:p w14:paraId="5F06B132" w14:textId="77777777" w:rsidR="00E06E95" w:rsidRDefault="00E06E95" w:rsidP="00E06E95">
      <w:r>
        <w:t>Priorities of Payments</w:t>
      </w:r>
    </w:p>
    <w:p w14:paraId="1EC8B437" w14:textId="77777777" w:rsidR="00E06E95" w:rsidRDefault="00E06E95" w:rsidP="00E06E95"/>
    <w:p w14:paraId="14B66EC9" w14:textId="77777777" w:rsidR="00E06E95" w:rsidRDefault="00E06E95" w:rsidP="00E06E95">
      <w:r>
        <w:t>Prior to the delivery of an Acceleration Notice in accordance with Condition 10(b) (Acceleration), the automatic acceleration of the Notes or following the delivery of an Acceleration Notice which has subsequently been rescinded and annulled in accordance with Condition 10(c) (Curing of Default), and other than in connection with an Optional Redemption in whole pursuant to Condition 7(b) (Optional Redemption) or Condition 7(g) (Redemption following Note Tax Event), Interest Proceeds will be applied in accordance with the Interest Proceeds Priority of Payments and Principal Proceeds will be applied in accordance with the Principal Proceeds Priority of Payments. Upon any redemption in whole of the Notes in accordance with Condition 7(b) (Optional Redemption) or in accordance with Condition 7(g) (Redemption following Note Tax Event) or following the delivery of an Acceleration Notice in accordance with Condition 10(b) (Acceleration) which has not been rescinded and annulled in accordance with Condition 10(c) (Curing of Default) or following the automatic acceleration of the Notes, Interest Proceeds and Principal Proceeds will be applied in accordance with the Post-Acceleration Priority of Payments, in each case as described in the Conditions.</w:t>
      </w:r>
    </w:p>
    <w:p w14:paraId="35C4CF77" w14:textId="77777777" w:rsidR="00E06E95" w:rsidRDefault="00E06E95" w:rsidP="00E06E95"/>
    <w:p w14:paraId="5A57D5C8" w14:textId="77777777" w:rsidR="00E06E95" w:rsidRDefault="00E06E95" w:rsidP="00E06E95">
      <w:r>
        <w:t>Collateral Management Fees</w:t>
      </w:r>
    </w:p>
    <w:p w14:paraId="76B1336B" w14:textId="77777777" w:rsidR="00E06E95" w:rsidRDefault="00E06E95" w:rsidP="00E06E95"/>
    <w:p w14:paraId="070E80F1" w14:textId="77777777" w:rsidR="00E06E95" w:rsidRDefault="00E06E95" w:rsidP="00E06E95">
      <w:r>
        <w:t>Senior Collateral Management Fee</w:t>
      </w:r>
    </w:p>
    <w:p w14:paraId="527554C6" w14:textId="77777777" w:rsidR="00E06E95" w:rsidRDefault="00E06E95" w:rsidP="00E06E95"/>
    <w:p w14:paraId="7A4204BF" w14:textId="77777777" w:rsidR="00E06E95" w:rsidRDefault="00E06E95" w:rsidP="00E06E95">
      <w:r>
        <w:t>0.15 per cent. per annum (exclusive of any VAT) of the Collateral Principal Amount payable by the Issuer to the Collateral Manager (the “Senior Collateral Management Fee”).</w:t>
      </w:r>
    </w:p>
    <w:p w14:paraId="51BD04E7" w14:textId="77777777" w:rsidR="00E06E95" w:rsidRDefault="00E06E95" w:rsidP="00E06E95"/>
    <w:p w14:paraId="5B71F2F3" w14:textId="77777777" w:rsidR="00E06E95" w:rsidRDefault="00E06E95" w:rsidP="00E06E95"/>
    <w:p w14:paraId="3D8236BC" w14:textId="77777777" w:rsidR="00E06E95" w:rsidRDefault="00E06E95" w:rsidP="00E06E95"/>
    <w:p w14:paraId="477A97B3" w14:textId="77777777" w:rsidR="00E06E95" w:rsidRDefault="00E06E95" w:rsidP="00E06E95">
      <w:r>
        <w:t>Subordinated Collateral Management Fee</w:t>
      </w:r>
    </w:p>
    <w:p w14:paraId="451A79DB" w14:textId="77777777" w:rsidR="00E06E95" w:rsidRDefault="00E06E95" w:rsidP="00E06E95"/>
    <w:p w14:paraId="23C19982" w14:textId="77777777" w:rsidR="00E06E95" w:rsidRDefault="00E06E95" w:rsidP="00E06E95">
      <w:r>
        <w:t>0.35 per cent. per annum (exclusive of any VAT) of the Collateral Principal Amount payable by the Issuer to the Collateral Manager (the “Subordinated Collateral Management Fee”).</w:t>
      </w:r>
    </w:p>
    <w:p w14:paraId="552AC6A0" w14:textId="77777777" w:rsidR="00E06E95" w:rsidRDefault="00E06E95" w:rsidP="00E06E95"/>
    <w:p w14:paraId="6512BD04" w14:textId="77777777" w:rsidR="00E06E95" w:rsidRDefault="00E06E95" w:rsidP="00E06E95">
      <w:r>
        <w:t>Incentive Fee</w:t>
      </w:r>
    </w:p>
    <w:p w14:paraId="1AEA3AF1" w14:textId="77777777" w:rsidR="00E06E95" w:rsidRDefault="00E06E95" w:rsidP="00E06E95"/>
    <w:p w14:paraId="26E3E607" w14:textId="77777777" w:rsidR="00E06E95" w:rsidRDefault="00E06E95" w:rsidP="00E06E95">
      <w:r>
        <w:t>After having met or exceeded the Incentive Management Fee IRR Threshold of 10 per cent., 20 per cent. (exclusive of any VAT) of any Interest Proceeds and Principal Proceeds that would otherwise be available to distribute to the Subordinated Noteholders, in accordance with the Priorities of Payments.</w:t>
      </w:r>
    </w:p>
    <w:p w14:paraId="0FFC500C" w14:textId="77777777" w:rsidR="00E06E95" w:rsidRDefault="00E06E95" w:rsidP="00E06E95"/>
    <w:p w14:paraId="5D9783FF" w14:textId="77777777" w:rsidR="00E06E95" w:rsidRDefault="00E06E95" w:rsidP="00E06E95"/>
    <w:p w14:paraId="18AFAADA" w14:textId="77777777" w:rsidR="00E06E95" w:rsidRDefault="00E06E95" w:rsidP="00E06E95">
      <w:r>
        <w:t>See “Description of the Collateral Management and Administration Agreement – Compensation of the Collateral Manager”.</w:t>
      </w:r>
    </w:p>
    <w:p w14:paraId="263A1F2D" w14:textId="77777777" w:rsidR="00E06E95" w:rsidRDefault="00E06E95" w:rsidP="00E06E95"/>
    <w:p w14:paraId="1ECABABF" w14:textId="77777777" w:rsidR="00E06E95" w:rsidRDefault="00E06E95" w:rsidP="00E06E95">
      <w:r>
        <w:t>Security for the Rated Notes</w:t>
      </w:r>
    </w:p>
    <w:p w14:paraId="626AEA1B" w14:textId="77777777" w:rsidR="00E06E95" w:rsidRDefault="00E06E95" w:rsidP="00E06E95"/>
    <w:p w14:paraId="3AA3FAE8" w14:textId="77777777" w:rsidR="00E06E95" w:rsidRDefault="00E06E95" w:rsidP="00E06E95">
      <w:r>
        <w:t>General</w:t>
      </w:r>
    </w:p>
    <w:p w14:paraId="3FDD5BBD" w14:textId="77777777" w:rsidR="00E06E95" w:rsidRDefault="00E06E95" w:rsidP="00E06E95"/>
    <w:p w14:paraId="2A154A1D" w14:textId="77777777" w:rsidR="00E06E95" w:rsidRDefault="00E06E95" w:rsidP="00E06E95">
      <w:r>
        <w:t>The Notes will be secured in favour of the Trustee for the benefit of the Secured Parties by security over a portfolio of Collateral Obligations. The Notes will also be secured by an assignment by way of security of various of the Issuer’s other rights, including its rights under certain of the agreements described herein but excluding its rights in respect of the Issuer Profit Account (and all balances standing to the credit thereof) and the Corporate Services Agreement.</w:t>
      </w:r>
    </w:p>
    <w:p w14:paraId="0DC8F5F5" w14:textId="77777777" w:rsidR="00E06E95" w:rsidRDefault="00E06E95" w:rsidP="00E06E95"/>
    <w:p w14:paraId="71906D0D" w14:textId="77777777" w:rsidR="00E06E95" w:rsidRDefault="00E06E95" w:rsidP="00E06E95">
      <w:r>
        <w:t>Hedge Arrangements</w:t>
      </w:r>
    </w:p>
    <w:p w14:paraId="4CB47CA4" w14:textId="77777777" w:rsidR="00E06E95" w:rsidRDefault="00E06E95" w:rsidP="00E06E95"/>
    <w:p w14:paraId="431E6F3A" w14:textId="77777777" w:rsidR="00E06E95" w:rsidRDefault="00E06E95" w:rsidP="00E06E95"/>
    <w:p w14:paraId="019DE123" w14:textId="77777777" w:rsidR="00E06E95" w:rsidRDefault="00E06E95" w:rsidP="00E06E95">
      <w:r>
        <w:t>General</w:t>
      </w:r>
    </w:p>
    <w:p w14:paraId="20D29FC2" w14:textId="77777777" w:rsidR="00E06E95" w:rsidRDefault="00E06E95" w:rsidP="00E06E95"/>
    <w:p w14:paraId="4B47971D" w14:textId="77777777" w:rsidR="00E06E95" w:rsidRDefault="00E06E95" w:rsidP="00E06E95">
      <w:r>
        <w:t>The Issuer will not be permitted to enter into a Hedge Agreement to hedge interest rate risk and/or currency risk around or after the Issue Date unless</w:t>
      </w:r>
    </w:p>
    <w:p w14:paraId="147D1D60" w14:textId="77777777" w:rsidR="00E06E95" w:rsidRDefault="00E06E95" w:rsidP="00E06E95">
      <w:r>
        <w:lastRenderedPageBreak/>
        <w:t>(a) the Issuer (or the Collateral Manager on behalf of the Issuer) obtains legal advice from reputable legal counsel to the effect that the entry into such arrangements should not require any of the Issuer, its directors or officers or the Collateral Manager to register with the United States Commodity Futures Trading Commission as a commodity pool operator or a commodity trading advisor pursuant to the United States Commodity Exchange Act of 1936, as amended or (b) the Hedge Agreement Eligibility Criteria are satisfied (the “Hedging Condition”).</w:t>
      </w:r>
    </w:p>
    <w:p w14:paraId="1EDCA1FA" w14:textId="77777777" w:rsidR="00E06E95" w:rsidRDefault="00E06E95" w:rsidP="00E06E95"/>
    <w:p w14:paraId="113EACD8" w14:textId="77777777" w:rsidR="00E06E95" w:rsidRDefault="00E06E95" w:rsidP="00E06E95"/>
    <w:p w14:paraId="2C7996B6" w14:textId="77777777" w:rsidR="00E06E95" w:rsidRDefault="00E06E95" w:rsidP="00E06E95">
      <w:r>
        <w:t>The ability of the Issuer or the Collateral Manager on its behalf to enter into Currency Hedge Transactions and therefore the ability of the Issuer or the Collateral Manager on its behalf to acquire Non-Euro Obligations, is subject to satisfaction of the Hedging Condition.</w:t>
      </w:r>
    </w:p>
    <w:p w14:paraId="4F979F74" w14:textId="77777777" w:rsidR="00E06E95" w:rsidRDefault="00E06E95" w:rsidP="00E06E95"/>
    <w:p w14:paraId="06CD0F18" w14:textId="77777777" w:rsidR="00E06E95" w:rsidRDefault="00E06E95" w:rsidP="00E06E95"/>
    <w:p w14:paraId="03C8B90E" w14:textId="77777777" w:rsidR="00E06E95" w:rsidRDefault="00E06E95" w:rsidP="00E06E95">
      <w:r>
        <w:t>The Issuer will obtain Rating Agency Confirmation prior to entering into any hedging arrangements after the Issue Date unless it is in a form previously approved by the Rating Agencies (a “Form Approved Hedge”).</w:t>
      </w:r>
    </w:p>
    <w:p w14:paraId="466FFD71" w14:textId="77777777" w:rsidR="00E06E95" w:rsidRDefault="00E06E95" w:rsidP="00E06E95"/>
    <w:p w14:paraId="515AAA19" w14:textId="77777777" w:rsidR="00E06E95" w:rsidRDefault="00E06E95" w:rsidP="00E06E95">
      <w:r>
        <w:t>Collateral Manager</w:t>
      </w:r>
    </w:p>
    <w:p w14:paraId="1E3C56F4" w14:textId="77777777" w:rsidR="00E06E95" w:rsidRDefault="00E06E95" w:rsidP="00E06E95"/>
    <w:p w14:paraId="0BE08844" w14:textId="77777777" w:rsidR="00E06E95" w:rsidRDefault="00E06E95" w:rsidP="00E06E95"/>
    <w:p w14:paraId="3FD83FF7" w14:textId="77777777" w:rsidR="00E06E95" w:rsidRDefault="00E06E95" w:rsidP="00E06E95">
      <w:r>
        <w:t>General</w:t>
      </w:r>
    </w:p>
    <w:p w14:paraId="661AC776" w14:textId="77777777" w:rsidR="00E06E95" w:rsidRDefault="00E06E95" w:rsidP="00E06E95"/>
    <w:p w14:paraId="2C62E6D0" w14:textId="77777777" w:rsidR="00E06E95" w:rsidRDefault="00E06E95" w:rsidP="00E06E95">
      <w:r>
        <w:t>Pursuant to the collateral management and administration agreement entered into between, among others, the Issuer, the Collateral Manager and the Collateral Administrator on or prior to the Issue Date (the “Collateral Management and Administration Agreement”), the Collateral Manager is required to act as the Issuer’s collateral manager with respect to the Portfolio and any Hedge Agreements, to act in specific circumstances in relation to the Portfolio and any Hedge Agreements on behalf of the Issuer and to carry out the duties and functions described therein. Pursuant to the Collateral Management and Administration Agreement, the Issuer delegates authority to the Collateral Manager to carry out certain functions</w:t>
      </w:r>
    </w:p>
    <w:p w14:paraId="693D9772" w14:textId="77777777" w:rsidR="00E06E95" w:rsidRDefault="00E06E95" w:rsidP="00E06E95">
      <w:r>
        <w:t>in relation to the Portfolio and any Hedge Agreements without the requirement for specific approval by the Issuer, the Collateral</w:t>
      </w:r>
    </w:p>
    <w:p w14:paraId="7AE7E11A" w14:textId="77777777" w:rsidR="00E06E95" w:rsidRDefault="00E06E95" w:rsidP="00E06E95"/>
    <w:p w14:paraId="2CB3A9D8" w14:textId="77777777" w:rsidR="00E06E95" w:rsidRDefault="00E06E95" w:rsidP="00E06E95"/>
    <w:p w14:paraId="03877FA4" w14:textId="77777777" w:rsidR="00E06E95" w:rsidRDefault="00E06E95" w:rsidP="00E06E95"/>
    <w:p w14:paraId="00386497" w14:textId="77777777" w:rsidR="00E06E95" w:rsidRDefault="00E06E95" w:rsidP="00E06E95"/>
    <w:p w14:paraId="0E779634" w14:textId="77777777" w:rsidR="00E06E95" w:rsidRDefault="00E06E95" w:rsidP="00E06E95">
      <w:r>
        <w:t>Administrator or the Trustee.See “Description of the Collateral Management and Administration Agreement” and “The Portfolio”.</w:t>
      </w:r>
    </w:p>
    <w:p w14:paraId="1CC9F5DA" w14:textId="77777777" w:rsidR="00E06E95" w:rsidRDefault="00E06E95" w:rsidP="00E06E95"/>
    <w:p w14:paraId="0AE96D71" w14:textId="77777777" w:rsidR="00E06E95" w:rsidRDefault="00E06E95" w:rsidP="00E06E95">
      <w:r>
        <w:t>Collateral Manager Advances</w:t>
      </w:r>
    </w:p>
    <w:p w14:paraId="38184B6A" w14:textId="77777777" w:rsidR="00E06E95" w:rsidRDefault="00E06E95" w:rsidP="00E06E95"/>
    <w:p w14:paraId="1711E04D" w14:textId="77777777" w:rsidR="00E06E95" w:rsidRDefault="00E06E95" w:rsidP="00E06E95">
      <w:r>
        <w:t>The Collateral Manager or its Affiliate or designee, at its discretion, may make loan advances in Euro to the Issuer during the Reinvestment Period in accordance with and subject to the terms of the Collateral Management and Administration Agreement, the Conditions and the Trust Deed, provided that (i) no Reinvestment Amounts have been advanced and (ii) the Class F Par Value Ratio is at least equal to 103.35% on the date of such advance. Any such advance may only be made for the purpose of (i) designating as Interest Proceeds or Principal Proceeds, to be applied in accordance with the applicable Priorities of Payment, or (ii) acquiring or exercising rights under one or more Collateral Enhancement Obligations. Each Collateral Manager Advance will bear interest at a rate equal to EURIBOR plus a margin of 2.0 per cent. per annum. Repayment by the Issuer of any Collateral Manager Advance will only be made subject to and in accordance with the Priorities of Payment. No more than three Collateral Manager Advances may be made. Each Collateral Manager Advance shall be in an amount no less than €100,000 and the aggregate principal amount outstanding of all Collateral Manager Advances shall not, at any time, exceed €10,000,000. See “Description of the Portfolio – Collateral Manager Advances”.</w:t>
      </w:r>
    </w:p>
    <w:p w14:paraId="23D6A5B1" w14:textId="77777777" w:rsidR="00E06E95" w:rsidRDefault="00E06E95" w:rsidP="00E06E95"/>
    <w:p w14:paraId="7C9F4838" w14:textId="77777777" w:rsidR="00E06E95" w:rsidRDefault="00E06E95" w:rsidP="00E06E95">
      <w:r>
        <w:t>Purchase of Collateral Obligations</w:t>
      </w:r>
    </w:p>
    <w:p w14:paraId="05A29325" w14:textId="77777777" w:rsidR="00E06E95" w:rsidRDefault="00E06E95" w:rsidP="00E06E95"/>
    <w:p w14:paraId="48F39D3A" w14:textId="77777777" w:rsidR="00E06E95" w:rsidRDefault="00E06E95" w:rsidP="00E06E95"/>
    <w:p w14:paraId="44E3890B" w14:textId="77777777" w:rsidR="00E06E95" w:rsidRDefault="00E06E95" w:rsidP="00E06E95">
      <w:r>
        <w:t>As of the Issue Date</w:t>
      </w:r>
    </w:p>
    <w:p w14:paraId="680D5611" w14:textId="77777777" w:rsidR="00E06E95" w:rsidRDefault="00E06E95" w:rsidP="00E06E95"/>
    <w:p w14:paraId="62ABB9AB" w14:textId="77777777" w:rsidR="00E06E95" w:rsidRDefault="00E06E95" w:rsidP="00E06E95">
      <w:r>
        <w:t>The Issuer has committed to purchase Collateral Obligations the Aggregate Principal Balance of which equals approximately €320,000,000 (representing approximately 80 per cent. of the Target Par Amount).</w:t>
      </w:r>
    </w:p>
    <w:p w14:paraId="70FEB9BF" w14:textId="77777777" w:rsidR="00E06E95" w:rsidRDefault="00E06E95" w:rsidP="00E06E95"/>
    <w:p w14:paraId="7728D26A" w14:textId="77777777" w:rsidR="00E06E95" w:rsidRDefault="00E06E95" w:rsidP="00E06E95">
      <w:r>
        <w:t>Initial Investment Period</w:t>
      </w:r>
    </w:p>
    <w:p w14:paraId="741D1A6D" w14:textId="77777777" w:rsidR="00E06E95" w:rsidRDefault="00E06E95" w:rsidP="00E06E95"/>
    <w:p w14:paraId="1B8BB36C" w14:textId="77777777" w:rsidR="00E06E95" w:rsidRDefault="00E06E95" w:rsidP="00E06E95">
      <w:r>
        <w:t>During the period from and including the Issue Date to but excluding the earlier of:</w:t>
      </w:r>
    </w:p>
    <w:p w14:paraId="596EF865" w14:textId="77777777" w:rsidR="00E06E95" w:rsidRDefault="00E06E95" w:rsidP="00E06E95"/>
    <w:p w14:paraId="113C2372" w14:textId="77777777" w:rsidR="00E06E95" w:rsidRDefault="00E06E95" w:rsidP="00E06E95"/>
    <w:p w14:paraId="4B287D58" w14:textId="77777777" w:rsidR="00E06E95" w:rsidRDefault="00E06E95" w:rsidP="00E06E95">
      <w:r>
        <w:lastRenderedPageBreak/>
        <w:t>the date designated for such purpose by the Collateral Manager, subject to the Effective Date Determination Requirements having been satisfied; and</w:t>
      </w:r>
    </w:p>
    <w:p w14:paraId="6B5D63E5" w14:textId="77777777" w:rsidR="00E06E95" w:rsidRDefault="00E06E95" w:rsidP="00E06E95"/>
    <w:p w14:paraId="78CE3A9B" w14:textId="77777777" w:rsidR="00E06E95" w:rsidRDefault="00E06E95" w:rsidP="00E06E95"/>
    <w:p w14:paraId="1AAB343D" w14:textId="77777777" w:rsidR="00E06E95" w:rsidRDefault="00E06E95" w:rsidP="00E06E95">
      <w:r>
        <w:t>30 September 2020 (or if such day is not a Business Day, the next following Business Day),</w:t>
      </w:r>
    </w:p>
    <w:p w14:paraId="34FFB93D" w14:textId="77777777" w:rsidR="00E06E95" w:rsidRDefault="00E06E95" w:rsidP="00E06E95"/>
    <w:p w14:paraId="51723206" w14:textId="77777777" w:rsidR="00E06E95" w:rsidRDefault="00E06E95" w:rsidP="00E06E95"/>
    <w:p w14:paraId="24F5FA5B" w14:textId="77777777" w:rsidR="00E06E95" w:rsidRDefault="00E06E95" w:rsidP="00E06E95">
      <w:r>
        <w:t>(such earlier date, the “Effective Date” and, such period, the “Initial Investment Period”),</w:t>
      </w:r>
    </w:p>
    <w:p w14:paraId="0B92374C" w14:textId="77777777" w:rsidR="00E06E95" w:rsidRDefault="00E06E95" w:rsidP="00E06E95"/>
    <w:p w14:paraId="036027F8" w14:textId="77777777" w:rsidR="00E06E95" w:rsidRDefault="00E06E95" w:rsidP="00E06E95"/>
    <w:p w14:paraId="1AEA01E7" w14:textId="77777777" w:rsidR="00E06E95" w:rsidRDefault="00E06E95" w:rsidP="00E06E95">
      <w:r>
        <w:t>the Collateral Manager on behalf of the Issuer intends to purchase additional Collateral Obligations, subject to the Eligibility Criteria and certain other restrictions in order that the Aggregate Principal Balance thereof is at least equal to the Target Par Amount (provided that for the purposes of determining such Aggregate Principal Balance, any repayments or prepayments of Collateral Obligations subsequent to the Issue Date may be disregarded and the Principal Balance of a Collateral Obligation which is a Defaulted Obligation will be the lower of its S&amp;P Collateral Value and its Moody’s Collateral Value).</w:t>
      </w:r>
    </w:p>
    <w:p w14:paraId="1E57C639" w14:textId="77777777" w:rsidR="00E06E95" w:rsidRDefault="00E06E95" w:rsidP="00E06E95"/>
    <w:p w14:paraId="285C413D" w14:textId="77777777" w:rsidR="00E06E95" w:rsidRDefault="00E06E95" w:rsidP="00E06E95">
      <w:r>
        <w:t>Reinvestment in Collateral Obligations</w:t>
      </w:r>
    </w:p>
    <w:p w14:paraId="763F9467" w14:textId="77777777" w:rsidR="00E06E95" w:rsidRDefault="00E06E95" w:rsidP="00E06E95"/>
    <w:p w14:paraId="002D2C0F" w14:textId="77777777" w:rsidR="00E06E95" w:rsidRDefault="00E06E95" w:rsidP="00E06E95">
      <w:r>
        <w:t>Subject to the limits described in the Priorities of Payments and Principal Proceeds available from time to time, the Collateral Manager may at its discretion purchase Substitute Collateral Obligations meeting the Eligibility Criteria in accordance with the Reinvestment Criteria during the</w:t>
      </w:r>
    </w:p>
    <w:p w14:paraId="5FFFD9A5" w14:textId="77777777" w:rsidR="00E06E95" w:rsidRDefault="00E06E95" w:rsidP="00E06E95">
      <w:r>
        <w:t>Reinvestment Period.</w:t>
      </w:r>
    </w:p>
    <w:p w14:paraId="754D707F" w14:textId="77777777" w:rsidR="00E06E95" w:rsidRDefault="00E06E95" w:rsidP="00E06E95"/>
    <w:p w14:paraId="36E1B365" w14:textId="77777777" w:rsidR="00E06E95" w:rsidRDefault="00E06E95" w:rsidP="00E06E95"/>
    <w:p w14:paraId="0BABFBE4" w14:textId="77777777" w:rsidR="00E06E95" w:rsidRDefault="00E06E95" w:rsidP="00E06E95"/>
    <w:p w14:paraId="5FEB1745" w14:textId="77777777" w:rsidR="00E06E95" w:rsidRDefault="00E06E95" w:rsidP="00E06E95">
      <w:r>
        <w:t>Following the expiry of the Reinvestment Period, only Unscheduled Principal Proceeds and Sale Proceeds from the sale of Credit Risk Obligations and Credit Improved Obligations may be reinvested by the Issuer or the Collateral Manager, on behalf of the Issuer, in Substitute Collateral Obligations meeting the Eligibility Criteria and in accordance with the Reinvestment Criteria. See “The Portfolio – Management of the Portfolio – Reinvestment of Collateral Obligations”.</w:t>
      </w:r>
    </w:p>
    <w:p w14:paraId="58E889CE" w14:textId="77777777" w:rsidR="00E06E95" w:rsidRDefault="00E06E95" w:rsidP="00E06E95"/>
    <w:p w14:paraId="6BFB9892" w14:textId="77777777" w:rsidR="00E06E95" w:rsidRDefault="00E06E95" w:rsidP="00E06E95">
      <w:r>
        <w:lastRenderedPageBreak/>
        <w:t>Eligibility Criteria</w:t>
      </w:r>
    </w:p>
    <w:p w14:paraId="2E191918" w14:textId="77777777" w:rsidR="00E06E95" w:rsidRDefault="00E06E95" w:rsidP="00E06E95"/>
    <w:p w14:paraId="13E47188" w14:textId="77777777" w:rsidR="00E06E95" w:rsidRDefault="00E06E95" w:rsidP="00E06E95">
      <w:r>
        <w:t>In order to qualify as a Collateral Obligation, an obligation must satisfy certain specified Eligibility Criteria. Each obligation shall only be required to satisfy the Eligibility Criteria at the time the Issuer (or the Collateral Manager, acting on behalf of the Issuer) enters into a binding commitment to purchase such obligation save for an Issue Date Collateral Obligation which must also satisfy the Eligibility Criteria on the Issue Date. See “The Portfolio – Eligibility Criteria”.</w:t>
      </w:r>
    </w:p>
    <w:p w14:paraId="3DE430A5" w14:textId="77777777" w:rsidR="00E06E95" w:rsidRDefault="00E06E95" w:rsidP="00E06E95"/>
    <w:p w14:paraId="762AF34B" w14:textId="77777777" w:rsidR="00E06E95" w:rsidRDefault="00E06E95" w:rsidP="00E06E95">
      <w:r>
        <w:t>Restructured Obligations</w:t>
      </w:r>
    </w:p>
    <w:p w14:paraId="68C47DC7" w14:textId="77777777" w:rsidR="00E06E95" w:rsidRDefault="00E06E95" w:rsidP="00E06E95"/>
    <w:p w14:paraId="551A2D1C" w14:textId="77777777" w:rsidR="00E06E95" w:rsidRDefault="00E06E95" w:rsidP="00E06E95">
      <w:r>
        <w:t>In order for a Collateral Obligation which is the subject of a restructuring to qualify as a Restructured Obligation, such Collateral Obligation must satisfy the Restructured Obligation Criteria as at the applicable Restructuring Date. See “The Portfolio – Restructured Obligations”.</w:t>
      </w:r>
    </w:p>
    <w:p w14:paraId="684161A3" w14:textId="77777777" w:rsidR="00E06E95" w:rsidRDefault="00E06E95" w:rsidP="00E06E95"/>
    <w:p w14:paraId="2F4B9B95" w14:textId="77777777" w:rsidR="00E06E95" w:rsidRDefault="00E06E95" w:rsidP="00E06E95">
      <w:r>
        <w:t>Collateral Quality Tests</w:t>
      </w:r>
    </w:p>
    <w:p w14:paraId="029C7627" w14:textId="77777777" w:rsidR="00E06E95" w:rsidRDefault="00E06E95" w:rsidP="00E06E95"/>
    <w:p w14:paraId="476D7389" w14:textId="77777777" w:rsidR="00E06E95" w:rsidRDefault="00E06E95" w:rsidP="00E06E95">
      <w:r>
        <w:t>The Collateral Quality Tests will comprise the following:</w:t>
      </w:r>
    </w:p>
    <w:p w14:paraId="4CF61F8B" w14:textId="77777777" w:rsidR="00E06E95" w:rsidRDefault="00E06E95" w:rsidP="00E06E95"/>
    <w:p w14:paraId="192500FF" w14:textId="77777777" w:rsidR="00E06E95" w:rsidRDefault="00E06E95" w:rsidP="00E06E95">
      <w:r>
        <w:t>For so long as any of the Rated Notes are rated by S&amp;P and are Outstanding:</w:t>
      </w:r>
    </w:p>
    <w:p w14:paraId="3BA406E3" w14:textId="77777777" w:rsidR="00E06E95" w:rsidRDefault="00E06E95" w:rsidP="00E06E95"/>
    <w:p w14:paraId="1EA8FA8C" w14:textId="77777777" w:rsidR="00E06E95" w:rsidRDefault="00E06E95" w:rsidP="00E06E95">
      <w:r>
        <w:t>the S&amp;P CDO Monitor Test (as of the Effective Date and until the expiry of the Reinvestment Period);</w:t>
      </w:r>
    </w:p>
    <w:p w14:paraId="53A09CA8" w14:textId="77777777" w:rsidR="00E06E95" w:rsidRDefault="00E06E95" w:rsidP="00E06E95"/>
    <w:p w14:paraId="53A6C407" w14:textId="77777777" w:rsidR="00E06E95" w:rsidRDefault="00E06E95" w:rsidP="00E06E95">
      <w:r>
        <w:t>For so long as any of the Rated Notes are rated by Moody’s and are Outstanding:</w:t>
      </w:r>
    </w:p>
    <w:p w14:paraId="3FBB2911" w14:textId="77777777" w:rsidR="00E06E95" w:rsidRDefault="00E06E95" w:rsidP="00E06E95"/>
    <w:p w14:paraId="0A2359EE" w14:textId="77777777" w:rsidR="00E06E95" w:rsidRDefault="00E06E95" w:rsidP="00E06E95">
      <w:r>
        <w:t>the Moody’s Minimum Diversity Test;</w:t>
      </w:r>
    </w:p>
    <w:p w14:paraId="093DB065" w14:textId="77777777" w:rsidR="00E06E95" w:rsidRDefault="00E06E95" w:rsidP="00E06E95"/>
    <w:p w14:paraId="1EA4B742" w14:textId="77777777" w:rsidR="00E06E95" w:rsidRDefault="00E06E95" w:rsidP="00E06E95">
      <w:r>
        <w:t>the Moody’s Maximum Weighted Average Rating Factor Test; and</w:t>
      </w:r>
    </w:p>
    <w:p w14:paraId="30172B08" w14:textId="77777777" w:rsidR="00E06E95" w:rsidRDefault="00E06E95" w:rsidP="00E06E95"/>
    <w:p w14:paraId="03DA9366" w14:textId="77777777" w:rsidR="00E06E95" w:rsidRDefault="00E06E95" w:rsidP="00E06E95">
      <w:r>
        <w:t>the Moody’s Minimum Weighted Average Recovery Rate Test.</w:t>
      </w:r>
    </w:p>
    <w:p w14:paraId="73555A16" w14:textId="77777777" w:rsidR="00E06E95" w:rsidRDefault="00E06E95" w:rsidP="00E06E95"/>
    <w:p w14:paraId="2C6DFA60" w14:textId="77777777" w:rsidR="00E06E95" w:rsidRDefault="00E06E95" w:rsidP="00E06E95">
      <w:r>
        <w:t>For so long as any of the Rated Notes are Outstanding:</w:t>
      </w:r>
    </w:p>
    <w:p w14:paraId="122AFC6F" w14:textId="77777777" w:rsidR="00E06E95" w:rsidRDefault="00E06E95" w:rsidP="00E06E95"/>
    <w:p w14:paraId="1622F3B6" w14:textId="77777777" w:rsidR="00E06E95" w:rsidRDefault="00E06E95" w:rsidP="00E06E95">
      <w:r>
        <w:t>the Minimum Weighted Average Spread Test; and</w:t>
      </w:r>
    </w:p>
    <w:p w14:paraId="55EC483C" w14:textId="77777777" w:rsidR="00E06E95" w:rsidRDefault="00E06E95" w:rsidP="00E06E95"/>
    <w:p w14:paraId="649C0BB3" w14:textId="77777777" w:rsidR="00E06E95" w:rsidRDefault="00E06E95" w:rsidP="00E06E95">
      <w:r>
        <w:t>the Weighted Average Life Test.</w:t>
      </w:r>
    </w:p>
    <w:p w14:paraId="5179AD11" w14:textId="77777777" w:rsidR="00E06E95" w:rsidRDefault="00E06E95" w:rsidP="00E06E95"/>
    <w:p w14:paraId="43F13340" w14:textId="77777777" w:rsidR="00E06E95" w:rsidRDefault="00E06E95" w:rsidP="00E06E95">
      <w:r>
        <w:t>Portfolio Profile Tests</w:t>
      </w:r>
    </w:p>
    <w:p w14:paraId="1748026F" w14:textId="77777777" w:rsidR="00E06E95" w:rsidRDefault="00E06E95" w:rsidP="00E06E95"/>
    <w:p w14:paraId="40920A2E" w14:textId="77777777" w:rsidR="00E06E95" w:rsidRDefault="00E06E95" w:rsidP="00E06E95">
      <w:r>
        <w:t>In summary, the Portfolio Profile Tests will consist of each of the following (the percentage requirements applicable to different types of Collateral Obligations specified in the Portfolio Profile Tests and summarily displayed in the table below shall be determined by reference to the Collateral Principal Amount):</w:t>
      </w:r>
    </w:p>
    <w:p w14:paraId="3D9D66D8" w14:textId="77777777" w:rsidR="00E06E95" w:rsidRDefault="00E06E95" w:rsidP="00E06E95"/>
    <w:p w14:paraId="5A7F4808" w14:textId="77777777" w:rsidR="00E06E95" w:rsidRDefault="00E06E95" w:rsidP="00E06E95"/>
    <w:p w14:paraId="5FFB3365" w14:textId="77777777" w:rsidR="00E06E95" w:rsidRDefault="00E06E95" w:rsidP="00E06E95"/>
    <w:p w14:paraId="42EF9763" w14:textId="77777777" w:rsidR="00E06E95" w:rsidRDefault="00E06E95" w:rsidP="00E06E95">
      <w:r>
        <w:t>Minimum</w:t>
      </w:r>
    </w:p>
    <w:p w14:paraId="7C8F87CE" w14:textId="77777777" w:rsidR="00E06E95" w:rsidRDefault="00E06E95" w:rsidP="00E06E95"/>
    <w:p w14:paraId="2959D7AF" w14:textId="77777777" w:rsidR="00E06E95" w:rsidRDefault="00E06E95" w:rsidP="00E06E95"/>
    <w:p w14:paraId="76B41323" w14:textId="77777777" w:rsidR="00E06E95" w:rsidRDefault="00E06E95" w:rsidP="00E06E95">
      <w:r>
        <w:t>Maximum</w:t>
      </w:r>
    </w:p>
    <w:p w14:paraId="754F1940" w14:textId="77777777" w:rsidR="00E06E95" w:rsidRDefault="00E06E95" w:rsidP="00E06E95"/>
    <w:p w14:paraId="7688B00C" w14:textId="77777777" w:rsidR="00E06E95" w:rsidRDefault="00E06E95" w:rsidP="00E06E95"/>
    <w:p w14:paraId="74D6A9AD" w14:textId="77777777" w:rsidR="00E06E95" w:rsidRDefault="00E06E95" w:rsidP="00E06E95">
      <w:r>
        <w:t>Secured Senior Loans or Secured Senior Bonds in aggregate (which shall include the Balance of the Principal Account and the UnusedProceeds Account (and Eligible Investments that</w:t>
      </w:r>
    </w:p>
    <w:p w14:paraId="6A3852A6" w14:textId="77777777" w:rsidR="00E06E95" w:rsidRDefault="00E06E95" w:rsidP="00E06E95">
      <w:r>
        <w:t>represent Principal</w:t>
      </w:r>
    </w:p>
    <w:p w14:paraId="0DC78D70" w14:textId="77777777" w:rsidR="00E06E95" w:rsidRDefault="00E06E95" w:rsidP="00E06E95"/>
    <w:p w14:paraId="3B89C114" w14:textId="77777777" w:rsidR="00E06E95" w:rsidRDefault="00E06E95" w:rsidP="00E06E95">
      <w:r>
        <w:t>90 per cent.</w:t>
      </w:r>
    </w:p>
    <w:p w14:paraId="2EC0E95E" w14:textId="77777777" w:rsidR="00E06E95" w:rsidRDefault="00E06E95" w:rsidP="00E06E95"/>
    <w:p w14:paraId="39C59177" w14:textId="77777777" w:rsidR="00E06E95" w:rsidRDefault="00E06E95" w:rsidP="00E06E95"/>
    <w:p w14:paraId="6B6A65A8" w14:textId="77777777" w:rsidR="00E06E95" w:rsidRDefault="00E06E95" w:rsidP="00E06E95">
      <w:r>
        <w:t>N/A</w:t>
      </w:r>
    </w:p>
    <w:p w14:paraId="6BCADFA8" w14:textId="77777777" w:rsidR="00E06E95" w:rsidRDefault="00E06E95" w:rsidP="00E06E95"/>
    <w:p w14:paraId="60F31329" w14:textId="77777777" w:rsidR="00E06E95" w:rsidRDefault="00E06E95" w:rsidP="00E06E95"/>
    <w:p w14:paraId="6832F1B8" w14:textId="77777777" w:rsidR="00E06E95" w:rsidRDefault="00E06E95" w:rsidP="00E06E95"/>
    <w:p w14:paraId="05701A48" w14:textId="77777777" w:rsidR="00E06E95" w:rsidRDefault="00E06E95" w:rsidP="00E06E95">
      <w:r>
        <w:t>Proceeds in the Principal Account and the Unused Proceeds Account))</w:t>
      </w:r>
    </w:p>
    <w:p w14:paraId="38ACE7FD" w14:textId="77777777" w:rsidR="00E06E95" w:rsidRDefault="00E06E95" w:rsidP="00E06E95"/>
    <w:p w14:paraId="5C4CB8B7" w14:textId="77777777" w:rsidR="00E06E95" w:rsidRDefault="00E06E95" w:rsidP="00E06E95"/>
    <w:p w14:paraId="06571C3A" w14:textId="77777777" w:rsidR="00E06E95" w:rsidRDefault="00E06E95" w:rsidP="00E06E95"/>
    <w:p w14:paraId="56E28515" w14:textId="77777777" w:rsidR="00E06E95" w:rsidRDefault="00E06E95" w:rsidP="00E06E95">
      <w:r>
        <w:t>Secured Senior Loans (which shall include the Balance of the Principal Account and the Unused Proceeds Account (and Eligible Investments that representPrincipal Proceeds in the Principal Account and the Unused Proceeds Account))</w:t>
      </w:r>
    </w:p>
    <w:p w14:paraId="4B185051" w14:textId="77777777" w:rsidR="00E06E95" w:rsidRDefault="00E06E95" w:rsidP="00E06E95"/>
    <w:p w14:paraId="7ECE1D85" w14:textId="77777777" w:rsidR="00E06E95" w:rsidRDefault="00E06E95" w:rsidP="00E06E95">
      <w:r>
        <w:t>70 per cent.</w:t>
      </w:r>
    </w:p>
    <w:p w14:paraId="444F7F50" w14:textId="77777777" w:rsidR="00E06E95" w:rsidRDefault="00E06E95" w:rsidP="00E06E95"/>
    <w:p w14:paraId="38D3ED9D" w14:textId="77777777" w:rsidR="00E06E95" w:rsidRDefault="00E06E95" w:rsidP="00E06E95">
      <w:r>
        <w:t>N/A</w:t>
      </w:r>
    </w:p>
    <w:p w14:paraId="354F79CD" w14:textId="77777777" w:rsidR="00E06E95" w:rsidRDefault="00E06E95" w:rsidP="00E06E95"/>
    <w:p w14:paraId="4500782D" w14:textId="77777777" w:rsidR="00E06E95" w:rsidRDefault="00E06E95" w:rsidP="00E06E95">
      <w:r>
        <w:t>Unsecured Senior Loans, Second Lien Loans and/or High Yield Bonds in aggregate</w:t>
      </w:r>
    </w:p>
    <w:p w14:paraId="3E0F33DC" w14:textId="77777777" w:rsidR="00E06E95" w:rsidRDefault="00E06E95" w:rsidP="00E06E95"/>
    <w:p w14:paraId="68454CC5" w14:textId="77777777" w:rsidR="00E06E95" w:rsidRDefault="00E06E95" w:rsidP="00E06E95">
      <w:r>
        <w:t>N/A</w:t>
      </w:r>
    </w:p>
    <w:p w14:paraId="459F1734" w14:textId="77777777" w:rsidR="00E06E95" w:rsidRDefault="00E06E95" w:rsidP="00E06E95"/>
    <w:p w14:paraId="034A067A" w14:textId="77777777" w:rsidR="00E06E95" w:rsidRDefault="00E06E95" w:rsidP="00E06E95">
      <w:r>
        <w:t>10 per cent.</w:t>
      </w:r>
    </w:p>
    <w:p w14:paraId="49E72EF7" w14:textId="77777777" w:rsidR="00E06E95" w:rsidRDefault="00E06E95" w:rsidP="00E06E95"/>
    <w:p w14:paraId="45019FDC" w14:textId="77777777" w:rsidR="00E06E95" w:rsidRDefault="00E06E95" w:rsidP="00E06E95">
      <w:r>
        <w:t>FixedRate Collateral Obligations</w:t>
      </w:r>
    </w:p>
    <w:p w14:paraId="6A5E9B81" w14:textId="77777777" w:rsidR="00E06E95" w:rsidRDefault="00E06E95" w:rsidP="00E06E95"/>
    <w:p w14:paraId="4A8082DF" w14:textId="77777777" w:rsidR="00E06E95" w:rsidRDefault="00E06E95" w:rsidP="00E06E95">
      <w:r>
        <w:t>N/A</w:t>
      </w:r>
    </w:p>
    <w:p w14:paraId="3F298B24" w14:textId="77777777" w:rsidR="00E06E95" w:rsidRDefault="00E06E95" w:rsidP="00E06E95"/>
    <w:p w14:paraId="37CBADA9" w14:textId="77777777" w:rsidR="00E06E95" w:rsidRDefault="00E06E95" w:rsidP="00E06E95">
      <w:r>
        <w:t>10 per cent.</w:t>
      </w:r>
    </w:p>
    <w:p w14:paraId="1BD1EE1C" w14:textId="77777777" w:rsidR="00E06E95" w:rsidRDefault="00E06E95" w:rsidP="00E06E95"/>
    <w:p w14:paraId="5FA8671C" w14:textId="77777777" w:rsidR="00E06E95" w:rsidRDefault="00E06E95" w:rsidP="00E06E95">
      <w:r>
        <w:t>Collateral Obligations of</w:t>
      </w:r>
    </w:p>
    <w:p w14:paraId="5A888D30" w14:textId="77777777" w:rsidR="00E06E95" w:rsidRDefault="00E06E95" w:rsidP="00E06E95"/>
    <w:p w14:paraId="439D597B" w14:textId="77777777" w:rsidR="00E06E95" w:rsidRDefault="00E06E95" w:rsidP="00E06E95">
      <w:r>
        <w:t>N/A</w:t>
      </w:r>
    </w:p>
    <w:p w14:paraId="067EA4DF" w14:textId="77777777" w:rsidR="00E06E95" w:rsidRDefault="00E06E95" w:rsidP="00E06E95"/>
    <w:p w14:paraId="4387A2AD" w14:textId="77777777" w:rsidR="00E06E95" w:rsidRDefault="00E06E95" w:rsidP="00E06E95">
      <w:r>
        <w:lastRenderedPageBreak/>
        <w:t>2.5 per cent.</w:t>
      </w:r>
    </w:p>
    <w:p w14:paraId="4578B25F" w14:textId="77777777" w:rsidR="00E06E95" w:rsidRDefault="00E06E95" w:rsidP="00E06E95"/>
    <w:p w14:paraId="425FB317" w14:textId="77777777" w:rsidR="00E06E95" w:rsidRDefault="00E06E95" w:rsidP="00E06E95">
      <w:r>
        <w:t>a single Obligor</w:t>
      </w:r>
    </w:p>
    <w:p w14:paraId="6C664541" w14:textId="77777777" w:rsidR="00E06E95" w:rsidRDefault="00E06E95" w:rsidP="00E06E95"/>
    <w:p w14:paraId="2A7BCEE4" w14:textId="77777777" w:rsidR="00E06E95" w:rsidRDefault="00E06E95" w:rsidP="00E06E95"/>
    <w:p w14:paraId="6ABCD977" w14:textId="77777777" w:rsidR="00E06E95" w:rsidRDefault="00E06E95" w:rsidP="00E06E95">
      <w:r>
        <w:t>provided that up</w:t>
      </w:r>
    </w:p>
    <w:p w14:paraId="69EFA5DC" w14:textId="77777777" w:rsidR="00E06E95" w:rsidRDefault="00E06E95" w:rsidP="00E06E95"/>
    <w:p w14:paraId="29BADDE3" w14:textId="77777777" w:rsidR="00E06E95" w:rsidRDefault="00E06E95" w:rsidP="00E06E95"/>
    <w:p w14:paraId="00DF15B3" w14:textId="77777777" w:rsidR="00E06E95" w:rsidRDefault="00E06E95" w:rsidP="00E06E95"/>
    <w:p w14:paraId="09502B67" w14:textId="77777777" w:rsidR="00E06E95" w:rsidRDefault="00E06E95" w:rsidP="00E06E95">
      <w:r>
        <w:t>to 3 Obligors</w:t>
      </w:r>
    </w:p>
    <w:p w14:paraId="639DCACF" w14:textId="77777777" w:rsidR="00E06E95" w:rsidRDefault="00E06E95" w:rsidP="00E06E95"/>
    <w:p w14:paraId="377A5BFA" w14:textId="77777777" w:rsidR="00E06E95" w:rsidRDefault="00E06E95" w:rsidP="00E06E95"/>
    <w:p w14:paraId="6C274FD9" w14:textId="77777777" w:rsidR="00E06E95" w:rsidRDefault="00E06E95" w:rsidP="00E06E95"/>
    <w:p w14:paraId="3B2F235B" w14:textId="77777777" w:rsidR="00E06E95" w:rsidRDefault="00E06E95" w:rsidP="00E06E95">
      <w:r>
        <w:t>may represent up</w:t>
      </w:r>
    </w:p>
    <w:p w14:paraId="1A6C26B6" w14:textId="77777777" w:rsidR="00E06E95" w:rsidRDefault="00E06E95" w:rsidP="00E06E95"/>
    <w:p w14:paraId="4215E6FD" w14:textId="77777777" w:rsidR="00E06E95" w:rsidRDefault="00E06E95" w:rsidP="00E06E95"/>
    <w:p w14:paraId="5D4B4DB4" w14:textId="77777777" w:rsidR="00E06E95" w:rsidRDefault="00E06E95" w:rsidP="00E06E95"/>
    <w:p w14:paraId="2CF0CB68" w14:textId="77777777" w:rsidR="00E06E95" w:rsidRDefault="00E06E95" w:rsidP="00E06E95">
      <w:r>
        <w:t>to 3 per cent. each</w:t>
      </w:r>
    </w:p>
    <w:p w14:paraId="2CB82688" w14:textId="77777777" w:rsidR="00E06E95" w:rsidRDefault="00E06E95" w:rsidP="00E06E95"/>
    <w:p w14:paraId="2FAAE967" w14:textId="77777777" w:rsidR="00E06E95" w:rsidRDefault="00E06E95" w:rsidP="00E06E95"/>
    <w:p w14:paraId="4AC8DE86" w14:textId="77777777" w:rsidR="00E06E95" w:rsidRDefault="00E06E95" w:rsidP="00E06E95"/>
    <w:p w14:paraId="170D86CF" w14:textId="77777777" w:rsidR="00E06E95" w:rsidRDefault="00E06E95" w:rsidP="00E06E95">
      <w:r>
        <w:t>and provided</w:t>
      </w:r>
    </w:p>
    <w:p w14:paraId="7CF97BA7" w14:textId="77777777" w:rsidR="00E06E95" w:rsidRDefault="00E06E95" w:rsidP="00E06E95"/>
    <w:p w14:paraId="0A09A850" w14:textId="77777777" w:rsidR="00E06E95" w:rsidRDefault="00E06E95" w:rsidP="00E06E95"/>
    <w:p w14:paraId="2F8AB53E" w14:textId="77777777" w:rsidR="00E06E95" w:rsidRDefault="00E06E95" w:rsidP="00E06E95"/>
    <w:p w14:paraId="7757DD7E" w14:textId="77777777" w:rsidR="00E06E95" w:rsidRDefault="00E06E95" w:rsidP="00E06E95">
      <w:r>
        <w:t>further that with</w:t>
      </w:r>
    </w:p>
    <w:p w14:paraId="00D9200A" w14:textId="77777777" w:rsidR="00E06E95" w:rsidRDefault="00E06E95" w:rsidP="00E06E95"/>
    <w:p w14:paraId="24AEDD73" w14:textId="77777777" w:rsidR="00E06E95" w:rsidRDefault="00E06E95" w:rsidP="00E06E95"/>
    <w:p w14:paraId="637258FF" w14:textId="77777777" w:rsidR="00E06E95" w:rsidRDefault="00E06E95" w:rsidP="00E06E95"/>
    <w:p w14:paraId="34CD1A46" w14:textId="77777777" w:rsidR="00E06E95" w:rsidRDefault="00E06E95" w:rsidP="00E06E95">
      <w:r>
        <w:lastRenderedPageBreak/>
        <w:t>respect to</w:t>
      </w:r>
    </w:p>
    <w:p w14:paraId="3B75B351" w14:textId="77777777" w:rsidR="00E06E95" w:rsidRDefault="00E06E95" w:rsidP="00E06E95"/>
    <w:p w14:paraId="2D6CF3A2" w14:textId="77777777" w:rsidR="00E06E95" w:rsidRDefault="00E06E95" w:rsidP="00E06E95"/>
    <w:p w14:paraId="47CB5316" w14:textId="77777777" w:rsidR="00E06E95" w:rsidRDefault="00E06E95" w:rsidP="00E06E95"/>
    <w:p w14:paraId="5E3F4689" w14:textId="77777777" w:rsidR="00E06E95" w:rsidRDefault="00E06E95" w:rsidP="00E06E95">
      <w:r>
        <w:t>Collateral</w:t>
      </w:r>
    </w:p>
    <w:p w14:paraId="3C81E3EA" w14:textId="77777777" w:rsidR="00E06E95" w:rsidRDefault="00E06E95" w:rsidP="00E06E95"/>
    <w:p w14:paraId="5E11624B" w14:textId="77777777" w:rsidR="00E06E95" w:rsidRDefault="00E06E95" w:rsidP="00E06E95"/>
    <w:p w14:paraId="5BF4D2BA" w14:textId="77777777" w:rsidR="00E06E95" w:rsidRDefault="00E06E95" w:rsidP="00E06E95"/>
    <w:p w14:paraId="5A451098" w14:textId="77777777" w:rsidR="00E06E95" w:rsidRDefault="00E06E95" w:rsidP="00E06E95">
      <w:r>
        <w:t>Obligations</w:t>
      </w:r>
    </w:p>
    <w:p w14:paraId="269A8E0F" w14:textId="77777777" w:rsidR="00E06E95" w:rsidRDefault="00E06E95" w:rsidP="00E06E95"/>
    <w:p w14:paraId="12488C13" w14:textId="77777777" w:rsidR="00E06E95" w:rsidRDefault="00E06E95" w:rsidP="00E06E95"/>
    <w:p w14:paraId="04327857" w14:textId="77777777" w:rsidR="00E06E95" w:rsidRDefault="00E06E95" w:rsidP="00E06E95"/>
    <w:p w14:paraId="1F3F675E" w14:textId="77777777" w:rsidR="00E06E95" w:rsidRDefault="00E06E95" w:rsidP="00E06E95">
      <w:r>
        <w:t>which are not</w:t>
      </w:r>
    </w:p>
    <w:p w14:paraId="5E6D38BE" w14:textId="77777777" w:rsidR="00E06E95" w:rsidRDefault="00E06E95" w:rsidP="00E06E95"/>
    <w:p w14:paraId="1F26C8B0" w14:textId="77777777" w:rsidR="00E06E95" w:rsidRDefault="00E06E95" w:rsidP="00E06E95"/>
    <w:p w14:paraId="2DEDBE7D" w14:textId="77777777" w:rsidR="00E06E95" w:rsidRDefault="00E06E95" w:rsidP="00E06E95"/>
    <w:p w14:paraId="14B17DE1" w14:textId="77777777" w:rsidR="00E06E95" w:rsidRDefault="00E06E95" w:rsidP="00E06E95">
      <w:r>
        <w:t>Secured Senior</w:t>
      </w:r>
    </w:p>
    <w:p w14:paraId="7836EA9D" w14:textId="77777777" w:rsidR="00E06E95" w:rsidRDefault="00E06E95" w:rsidP="00E06E95"/>
    <w:p w14:paraId="6DD38CFB" w14:textId="77777777" w:rsidR="00E06E95" w:rsidRDefault="00E06E95" w:rsidP="00E06E95"/>
    <w:p w14:paraId="67D47470" w14:textId="77777777" w:rsidR="00E06E95" w:rsidRDefault="00E06E95" w:rsidP="00E06E95"/>
    <w:p w14:paraId="5C83E53F" w14:textId="77777777" w:rsidR="00E06E95" w:rsidRDefault="00E06E95" w:rsidP="00E06E95">
      <w:r>
        <w:t>Loans or Secured</w:t>
      </w:r>
    </w:p>
    <w:p w14:paraId="4AFE85B1" w14:textId="77777777" w:rsidR="00E06E95" w:rsidRDefault="00E06E95" w:rsidP="00E06E95"/>
    <w:p w14:paraId="215BAF0B" w14:textId="77777777" w:rsidR="00E06E95" w:rsidRDefault="00E06E95" w:rsidP="00E06E95"/>
    <w:p w14:paraId="5557075F" w14:textId="77777777" w:rsidR="00E06E95" w:rsidRDefault="00E06E95" w:rsidP="00E06E95"/>
    <w:p w14:paraId="06C2A134" w14:textId="77777777" w:rsidR="00E06E95" w:rsidRDefault="00E06E95" w:rsidP="00E06E95">
      <w:r>
        <w:t>Senior Bonds not</w:t>
      </w:r>
    </w:p>
    <w:p w14:paraId="73AF0B9F" w14:textId="77777777" w:rsidR="00E06E95" w:rsidRDefault="00E06E95" w:rsidP="00E06E95"/>
    <w:p w14:paraId="1D5DDAC2" w14:textId="77777777" w:rsidR="00E06E95" w:rsidRDefault="00E06E95" w:rsidP="00E06E95"/>
    <w:p w14:paraId="349E1207" w14:textId="77777777" w:rsidR="00E06E95" w:rsidRDefault="00E06E95" w:rsidP="00E06E95"/>
    <w:p w14:paraId="2F26704F" w14:textId="77777777" w:rsidR="00E06E95" w:rsidRDefault="00E06E95" w:rsidP="00E06E95">
      <w:r>
        <w:t>more than 1 per</w:t>
      </w:r>
    </w:p>
    <w:p w14:paraId="70AF5166" w14:textId="77777777" w:rsidR="00E06E95" w:rsidRDefault="00E06E95" w:rsidP="00E06E95"/>
    <w:p w14:paraId="10D2B9EF" w14:textId="77777777" w:rsidR="00E06E95" w:rsidRDefault="00E06E95" w:rsidP="00E06E95"/>
    <w:p w14:paraId="7F33AD4F" w14:textId="77777777" w:rsidR="00E06E95" w:rsidRDefault="00E06E95" w:rsidP="00E06E95"/>
    <w:p w14:paraId="7C8CA555" w14:textId="77777777" w:rsidR="00E06E95" w:rsidRDefault="00E06E95" w:rsidP="00E06E95">
      <w:r>
        <w:t>cent. of the</w:t>
      </w:r>
    </w:p>
    <w:p w14:paraId="3AAFB4FA" w14:textId="77777777" w:rsidR="00E06E95" w:rsidRDefault="00E06E95" w:rsidP="00E06E95"/>
    <w:p w14:paraId="01BEA17B" w14:textId="77777777" w:rsidR="00E06E95" w:rsidRDefault="00E06E95" w:rsidP="00E06E95"/>
    <w:p w14:paraId="0945AA2D" w14:textId="77777777" w:rsidR="00E06E95" w:rsidRDefault="00E06E95" w:rsidP="00E06E95"/>
    <w:p w14:paraId="509E468F" w14:textId="77777777" w:rsidR="00E06E95" w:rsidRDefault="00E06E95" w:rsidP="00E06E95">
      <w:r>
        <w:t>Collateral</w:t>
      </w:r>
    </w:p>
    <w:p w14:paraId="6305ADFC" w14:textId="77777777" w:rsidR="00E06E95" w:rsidRDefault="00E06E95" w:rsidP="00E06E95"/>
    <w:p w14:paraId="6BF0897E" w14:textId="77777777" w:rsidR="00E06E95" w:rsidRDefault="00E06E95" w:rsidP="00E06E95"/>
    <w:p w14:paraId="05D784AA" w14:textId="77777777" w:rsidR="00E06E95" w:rsidRDefault="00E06E95" w:rsidP="00E06E95"/>
    <w:p w14:paraId="380911CD" w14:textId="77777777" w:rsidR="00E06E95" w:rsidRDefault="00E06E95" w:rsidP="00E06E95">
      <w:r>
        <w:t>Principal</w:t>
      </w:r>
    </w:p>
    <w:p w14:paraId="4EFCA71C" w14:textId="77777777" w:rsidR="00E06E95" w:rsidRDefault="00E06E95" w:rsidP="00E06E95"/>
    <w:p w14:paraId="4DA3BB82" w14:textId="77777777" w:rsidR="00E06E95" w:rsidRDefault="00E06E95" w:rsidP="00E06E95"/>
    <w:p w14:paraId="1D5D3801" w14:textId="77777777" w:rsidR="00E06E95" w:rsidRDefault="00E06E95" w:rsidP="00E06E95"/>
    <w:p w14:paraId="1C3A46AC" w14:textId="77777777" w:rsidR="00E06E95" w:rsidRDefault="00E06E95" w:rsidP="00E06E95">
      <w:r>
        <w:t>Amount shall be</w:t>
      </w:r>
    </w:p>
    <w:p w14:paraId="02B5F2D4" w14:textId="77777777" w:rsidR="00E06E95" w:rsidRDefault="00E06E95" w:rsidP="00E06E95"/>
    <w:p w14:paraId="1931674A" w14:textId="77777777" w:rsidR="00E06E95" w:rsidRDefault="00E06E95" w:rsidP="00E06E95"/>
    <w:p w14:paraId="1754452C" w14:textId="77777777" w:rsidR="00E06E95" w:rsidRDefault="00E06E95" w:rsidP="00E06E95"/>
    <w:p w14:paraId="16EE77D0" w14:textId="77777777" w:rsidR="00E06E95" w:rsidRDefault="00E06E95" w:rsidP="00E06E95">
      <w:r>
        <w:t>the obligation of</w:t>
      </w:r>
    </w:p>
    <w:p w14:paraId="55771D56" w14:textId="77777777" w:rsidR="00E06E95" w:rsidRDefault="00E06E95" w:rsidP="00E06E95"/>
    <w:p w14:paraId="55AD3D9D" w14:textId="77777777" w:rsidR="00E06E95" w:rsidRDefault="00E06E95" w:rsidP="00E06E95"/>
    <w:p w14:paraId="722193E9" w14:textId="77777777" w:rsidR="00E06E95" w:rsidRDefault="00E06E95" w:rsidP="00E06E95"/>
    <w:p w14:paraId="0D3456B8" w14:textId="77777777" w:rsidR="00E06E95" w:rsidRDefault="00E06E95" w:rsidP="00E06E95">
      <w:r>
        <w:t>any single</w:t>
      </w:r>
    </w:p>
    <w:p w14:paraId="2BEF9B19" w14:textId="77777777" w:rsidR="00E06E95" w:rsidRDefault="00E06E95" w:rsidP="00E06E95"/>
    <w:p w14:paraId="221DE826" w14:textId="77777777" w:rsidR="00E06E95" w:rsidRDefault="00E06E95" w:rsidP="00E06E95"/>
    <w:p w14:paraId="705FBA04" w14:textId="77777777" w:rsidR="00E06E95" w:rsidRDefault="00E06E95" w:rsidP="00E06E95"/>
    <w:p w14:paraId="23701ED8" w14:textId="77777777" w:rsidR="00E06E95" w:rsidRDefault="00E06E95" w:rsidP="00E06E95">
      <w:r>
        <w:t>Obligor except</w:t>
      </w:r>
    </w:p>
    <w:p w14:paraId="1F5C13D2" w14:textId="77777777" w:rsidR="00E06E95" w:rsidRDefault="00E06E95" w:rsidP="00E06E95"/>
    <w:p w14:paraId="2A71207A" w14:textId="77777777" w:rsidR="00E06E95" w:rsidRDefault="00E06E95" w:rsidP="00E06E95"/>
    <w:p w14:paraId="50F7C335" w14:textId="77777777" w:rsidR="00E06E95" w:rsidRDefault="00E06E95" w:rsidP="00E06E95"/>
    <w:p w14:paraId="4C08AEC1" w14:textId="77777777" w:rsidR="00E06E95" w:rsidRDefault="00E06E95" w:rsidP="00E06E95">
      <w:r>
        <w:t>that in the case of</w:t>
      </w:r>
    </w:p>
    <w:p w14:paraId="04250E8A" w14:textId="77777777" w:rsidR="00E06E95" w:rsidRDefault="00E06E95" w:rsidP="00E06E95"/>
    <w:p w14:paraId="1CAB713E" w14:textId="77777777" w:rsidR="00E06E95" w:rsidRDefault="00E06E95" w:rsidP="00E06E95"/>
    <w:p w14:paraId="78241855" w14:textId="77777777" w:rsidR="00E06E95" w:rsidRDefault="00E06E95" w:rsidP="00E06E95"/>
    <w:p w14:paraId="1BC679A8" w14:textId="77777777" w:rsidR="00E06E95" w:rsidRDefault="00E06E95" w:rsidP="00E06E95">
      <w:r>
        <w:t>two such</w:t>
      </w:r>
    </w:p>
    <w:p w14:paraId="2835D06A" w14:textId="77777777" w:rsidR="00E06E95" w:rsidRDefault="00E06E95" w:rsidP="00E06E95"/>
    <w:p w14:paraId="338936B2" w14:textId="77777777" w:rsidR="00E06E95" w:rsidRDefault="00E06E95" w:rsidP="00E06E95"/>
    <w:p w14:paraId="32040961" w14:textId="77777777" w:rsidR="00E06E95" w:rsidRDefault="00E06E95" w:rsidP="00E06E95"/>
    <w:p w14:paraId="5FE8A959" w14:textId="77777777" w:rsidR="00E06E95" w:rsidRDefault="00E06E95" w:rsidP="00E06E95">
      <w:r>
        <w:t>Collateral</w:t>
      </w:r>
    </w:p>
    <w:p w14:paraId="7BB5B6BC" w14:textId="77777777" w:rsidR="00E06E95" w:rsidRDefault="00E06E95" w:rsidP="00E06E95"/>
    <w:p w14:paraId="053050B9" w14:textId="77777777" w:rsidR="00E06E95" w:rsidRDefault="00E06E95" w:rsidP="00E06E95"/>
    <w:p w14:paraId="29957797" w14:textId="77777777" w:rsidR="00E06E95" w:rsidRDefault="00E06E95" w:rsidP="00E06E95"/>
    <w:p w14:paraId="6619A00A" w14:textId="77777777" w:rsidR="00E06E95" w:rsidRDefault="00E06E95" w:rsidP="00E06E95">
      <w:r>
        <w:t>Obligations up to</w:t>
      </w:r>
    </w:p>
    <w:p w14:paraId="001D84B7" w14:textId="77777777" w:rsidR="00E06E95" w:rsidRDefault="00E06E95" w:rsidP="00E06E95"/>
    <w:p w14:paraId="0779153C" w14:textId="77777777" w:rsidR="00E06E95" w:rsidRDefault="00E06E95" w:rsidP="00E06E95"/>
    <w:p w14:paraId="4B304D7A" w14:textId="77777777" w:rsidR="00E06E95" w:rsidRDefault="00E06E95" w:rsidP="00E06E95"/>
    <w:p w14:paraId="17192FC2" w14:textId="77777777" w:rsidR="00E06E95" w:rsidRDefault="00E06E95" w:rsidP="00E06E95">
      <w:r>
        <w:t>1.5 per cent. of</w:t>
      </w:r>
    </w:p>
    <w:p w14:paraId="3C49E5FE" w14:textId="77777777" w:rsidR="00E06E95" w:rsidRDefault="00E06E95" w:rsidP="00E06E95"/>
    <w:p w14:paraId="7A0903CE" w14:textId="77777777" w:rsidR="00E06E95" w:rsidRDefault="00E06E95" w:rsidP="00E06E95"/>
    <w:p w14:paraId="46E4016D" w14:textId="77777777" w:rsidR="00E06E95" w:rsidRDefault="00E06E95" w:rsidP="00E06E95"/>
    <w:p w14:paraId="34179BB9" w14:textId="77777777" w:rsidR="00E06E95" w:rsidRDefault="00E06E95" w:rsidP="00E06E95">
      <w:r>
        <w:t>the Collateral</w:t>
      </w:r>
    </w:p>
    <w:p w14:paraId="08BDDBFB" w14:textId="77777777" w:rsidR="00E06E95" w:rsidRDefault="00E06E95" w:rsidP="00E06E95"/>
    <w:p w14:paraId="76ACE281" w14:textId="77777777" w:rsidR="00E06E95" w:rsidRDefault="00E06E95" w:rsidP="00E06E95"/>
    <w:p w14:paraId="617A6326" w14:textId="77777777" w:rsidR="00E06E95" w:rsidRDefault="00E06E95" w:rsidP="00E06E95"/>
    <w:p w14:paraId="2F3AA569" w14:textId="77777777" w:rsidR="00E06E95" w:rsidRDefault="00E06E95" w:rsidP="00E06E95">
      <w:r>
        <w:t>Principal</w:t>
      </w:r>
    </w:p>
    <w:p w14:paraId="77E8899A" w14:textId="77777777" w:rsidR="00E06E95" w:rsidRDefault="00E06E95" w:rsidP="00E06E95"/>
    <w:p w14:paraId="2EF3DEB2" w14:textId="77777777" w:rsidR="00E06E95" w:rsidRDefault="00E06E95" w:rsidP="00E06E95"/>
    <w:p w14:paraId="5CB30EFB" w14:textId="77777777" w:rsidR="00E06E95" w:rsidRDefault="00E06E95" w:rsidP="00E06E95"/>
    <w:p w14:paraId="5C52957D" w14:textId="77777777" w:rsidR="00E06E95" w:rsidRDefault="00E06E95" w:rsidP="00E06E95">
      <w:r>
        <w:t>Amount may be</w:t>
      </w:r>
    </w:p>
    <w:p w14:paraId="673DC23C" w14:textId="77777777" w:rsidR="00E06E95" w:rsidRDefault="00E06E95" w:rsidP="00E06E95"/>
    <w:p w14:paraId="4751723B" w14:textId="77777777" w:rsidR="00E06E95" w:rsidRDefault="00E06E95" w:rsidP="00E06E95"/>
    <w:p w14:paraId="1A9813A2" w14:textId="77777777" w:rsidR="00E06E95" w:rsidRDefault="00E06E95" w:rsidP="00E06E95"/>
    <w:p w14:paraId="5735EB4B" w14:textId="77777777" w:rsidR="00E06E95" w:rsidRDefault="00E06E95" w:rsidP="00E06E95">
      <w:r>
        <w:t>the obligation of</w:t>
      </w:r>
    </w:p>
    <w:p w14:paraId="4A9073FD" w14:textId="77777777" w:rsidR="00E06E95" w:rsidRDefault="00E06E95" w:rsidP="00E06E95"/>
    <w:p w14:paraId="22BE7F4A" w14:textId="77777777" w:rsidR="00E06E95" w:rsidRDefault="00E06E95" w:rsidP="00E06E95"/>
    <w:p w14:paraId="0125ED36" w14:textId="77777777" w:rsidR="00E06E95" w:rsidRDefault="00E06E95" w:rsidP="00E06E95"/>
    <w:p w14:paraId="2709F45B" w14:textId="77777777" w:rsidR="00E06E95" w:rsidRDefault="00E06E95" w:rsidP="00E06E95">
      <w:r>
        <w:t>a single Obligor</w:t>
      </w:r>
    </w:p>
    <w:p w14:paraId="43F00254" w14:textId="77777777" w:rsidR="00E06E95" w:rsidRDefault="00E06E95" w:rsidP="00E06E95"/>
    <w:p w14:paraId="6996297E" w14:textId="77777777" w:rsidR="00E06E95" w:rsidRDefault="00E06E95" w:rsidP="00E06E95">
      <w:r>
        <w:t>Non-EuroObligations (provided a</w:t>
      </w:r>
    </w:p>
    <w:p w14:paraId="40C2A82E" w14:textId="77777777" w:rsidR="00E06E95" w:rsidRDefault="00E06E95" w:rsidP="00E06E95"/>
    <w:p w14:paraId="06BACBA6" w14:textId="77777777" w:rsidR="00E06E95" w:rsidRDefault="00E06E95" w:rsidP="00E06E95">
      <w:r>
        <w:t>N/A</w:t>
      </w:r>
    </w:p>
    <w:p w14:paraId="4723581A" w14:textId="77777777" w:rsidR="00E06E95" w:rsidRDefault="00E06E95" w:rsidP="00E06E95"/>
    <w:p w14:paraId="31F7AB26" w14:textId="77777777" w:rsidR="00E06E95" w:rsidRDefault="00E06E95" w:rsidP="00E06E95">
      <w:r>
        <w:t>10 per cent.</w:t>
      </w:r>
    </w:p>
    <w:p w14:paraId="056D9225" w14:textId="77777777" w:rsidR="00E06E95" w:rsidRDefault="00E06E95" w:rsidP="00E06E95"/>
    <w:p w14:paraId="578C57E7" w14:textId="77777777" w:rsidR="00E06E95" w:rsidRDefault="00E06E95" w:rsidP="00E06E95"/>
    <w:p w14:paraId="3E15172E" w14:textId="77777777" w:rsidR="00E06E95" w:rsidRDefault="00E06E95" w:rsidP="00E06E95"/>
    <w:p w14:paraId="4A270685" w14:textId="77777777" w:rsidR="00E06E95" w:rsidRDefault="00E06E95" w:rsidP="00E06E95">
      <w:r>
        <w:t>corresponding Currency Hedge Transaction is entered into)</w:t>
      </w:r>
    </w:p>
    <w:p w14:paraId="5631E8BE" w14:textId="77777777" w:rsidR="00E06E95" w:rsidRDefault="00E06E95" w:rsidP="00E06E95"/>
    <w:p w14:paraId="53BAA55A" w14:textId="77777777" w:rsidR="00E06E95" w:rsidRDefault="00E06E95" w:rsidP="00E06E95"/>
    <w:p w14:paraId="3A664FDA" w14:textId="77777777" w:rsidR="00E06E95" w:rsidRDefault="00E06E95" w:rsidP="00E06E95"/>
    <w:p w14:paraId="02123617" w14:textId="77777777" w:rsidR="00E06E95" w:rsidRDefault="00E06E95" w:rsidP="00E06E95">
      <w:r>
        <w:t>Participations</w:t>
      </w:r>
    </w:p>
    <w:p w14:paraId="0FB1C64F" w14:textId="77777777" w:rsidR="00E06E95" w:rsidRDefault="00E06E95" w:rsidP="00E06E95"/>
    <w:p w14:paraId="32116FC9" w14:textId="77777777" w:rsidR="00E06E95" w:rsidRDefault="00E06E95" w:rsidP="00E06E95">
      <w:r>
        <w:t>N/A</w:t>
      </w:r>
    </w:p>
    <w:p w14:paraId="61FA4D81" w14:textId="77777777" w:rsidR="00E06E95" w:rsidRDefault="00E06E95" w:rsidP="00E06E95"/>
    <w:p w14:paraId="5A7C45BF" w14:textId="77777777" w:rsidR="00E06E95" w:rsidRDefault="00E06E95" w:rsidP="00E06E95">
      <w:r>
        <w:t>10 per cent.</w:t>
      </w:r>
    </w:p>
    <w:p w14:paraId="6C8CA233" w14:textId="77777777" w:rsidR="00E06E95" w:rsidRDefault="00E06E95" w:rsidP="00E06E95"/>
    <w:p w14:paraId="6A377B5B" w14:textId="77777777" w:rsidR="00E06E95" w:rsidRDefault="00E06E95" w:rsidP="00E06E95">
      <w:r>
        <w:lastRenderedPageBreak/>
        <w:t>Unfunded Amounts/Funded Amounts under Revolving Obligations/Delayed Drawdown Collateral Obligations</w:t>
      </w:r>
    </w:p>
    <w:p w14:paraId="6D844393" w14:textId="77777777" w:rsidR="00E06E95" w:rsidRDefault="00E06E95" w:rsidP="00E06E95"/>
    <w:p w14:paraId="06213F5D" w14:textId="77777777" w:rsidR="00E06E95" w:rsidRDefault="00E06E95" w:rsidP="00E06E95">
      <w:r>
        <w:t>N/A</w:t>
      </w:r>
    </w:p>
    <w:p w14:paraId="4488880F" w14:textId="77777777" w:rsidR="00E06E95" w:rsidRDefault="00E06E95" w:rsidP="00E06E95"/>
    <w:p w14:paraId="44D886E8" w14:textId="77777777" w:rsidR="00E06E95" w:rsidRDefault="00E06E95" w:rsidP="00E06E95">
      <w:r>
        <w:t>5 per cent.</w:t>
      </w:r>
    </w:p>
    <w:p w14:paraId="41BC5BDB" w14:textId="77777777" w:rsidR="00E06E95" w:rsidRDefault="00E06E95" w:rsidP="00E06E95"/>
    <w:p w14:paraId="721CB7C6" w14:textId="77777777" w:rsidR="00E06E95" w:rsidRDefault="00E06E95" w:rsidP="00E06E95">
      <w:r>
        <w:t>Interest paid less frequently than semi- annually (other than PIK Securities)</w:t>
      </w:r>
    </w:p>
    <w:p w14:paraId="52C31141" w14:textId="77777777" w:rsidR="00E06E95" w:rsidRDefault="00E06E95" w:rsidP="00E06E95"/>
    <w:p w14:paraId="2079BADD" w14:textId="77777777" w:rsidR="00E06E95" w:rsidRDefault="00E06E95" w:rsidP="00E06E95">
      <w:r>
        <w:t>N/A</w:t>
      </w:r>
    </w:p>
    <w:p w14:paraId="7902785D" w14:textId="77777777" w:rsidR="00E06E95" w:rsidRDefault="00E06E95" w:rsidP="00E06E95"/>
    <w:p w14:paraId="6ED07DF2" w14:textId="77777777" w:rsidR="00E06E95" w:rsidRDefault="00E06E95" w:rsidP="00E06E95">
      <w:r>
        <w:t>5 per cent.</w:t>
      </w:r>
    </w:p>
    <w:p w14:paraId="4F7C97FC" w14:textId="77777777" w:rsidR="00E06E95" w:rsidRDefault="00E06E95" w:rsidP="00E06E95"/>
    <w:p w14:paraId="79DF8E1D" w14:textId="77777777" w:rsidR="00E06E95" w:rsidRDefault="00E06E95" w:rsidP="00E06E95">
      <w:r>
        <w:t>Caa Obligations</w:t>
      </w:r>
    </w:p>
    <w:p w14:paraId="105BDA23" w14:textId="77777777" w:rsidR="00E06E95" w:rsidRDefault="00E06E95" w:rsidP="00E06E95"/>
    <w:p w14:paraId="2ECC1DE6" w14:textId="77777777" w:rsidR="00E06E95" w:rsidRDefault="00E06E95" w:rsidP="00E06E95">
      <w:r>
        <w:t>N/A</w:t>
      </w:r>
    </w:p>
    <w:p w14:paraId="67A3C855" w14:textId="77777777" w:rsidR="00E06E95" w:rsidRDefault="00E06E95" w:rsidP="00E06E95"/>
    <w:p w14:paraId="11496589" w14:textId="77777777" w:rsidR="00E06E95" w:rsidRDefault="00E06E95" w:rsidP="00E06E95">
      <w:r>
        <w:t>7.5 per cent.</w:t>
      </w:r>
    </w:p>
    <w:p w14:paraId="47C8E786" w14:textId="77777777" w:rsidR="00E06E95" w:rsidRDefault="00E06E95" w:rsidP="00E06E95"/>
    <w:p w14:paraId="0166E6B6" w14:textId="77777777" w:rsidR="00E06E95" w:rsidRDefault="00E06E95" w:rsidP="00E06E95">
      <w:r>
        <w:t>CCC Obligations</w:t>
      </w:r>
    </w:p>
    <w:p w14:paraId="63AD7E3A" w14:textId="77777777" w:rsidR="00E06E95" w:rsidRDefault="00E06E95" w:rsidP="00E06E95"/>
    <w:p w14:paraId="11D05410" w14:textId="77777777" w:rsidR="00E06E95" w:rsidRDefault="00E06E95" w:rsidP="00E06E95">
      <w:r>
        <w:t>N/A</w:t>
      </w:r>
    </w:p>
    <w:p w14:paraId="0035925A" w14:textId="77777777" w:rsidR="00E06E95" w:rsidRDefault="00E06E95" w:rsidP="00E06E95"/>
    <w:p w14:paraId="223C4470" w14:textId="77777777" w:rsidR="00E06E95" w:rsidRDefault="00E06E95" w:rsidP="00E06E95">
      <w:r>
        <w:t>7.5 per cent.</w:t>
      </w:r>
    </w:p>
    <w:p w14:paraId="7D1A49F0" w14:textId="77777777" w:rsidR="00E06E95" w:rsidRDefault="00E06E95" w:rsidP="00E06E95"/>
    <w:p w14:paraId="74936ED3" w14:textId="77777777" w:rsidR="00E06E95" w:rsidRDefault="00E06E95" w:rsidP="00E06E95">
      <w:r>
        <w:t>Corporate Rescue Loans</w:t>
      </w:r>
    </w:p>
    <w:p w14:paraId="570F918F" w14:textId="77777777" w:rsidR="00E06E95" w:rsidRDefault="00E06E95" w:rsidP="00E06E95"/>
    <w:p w14:paraId="0B4FED00" w14:textId="77777777" w:rsidR="00E06E95" w:rsidRDefault="00E06E95" w:rsidP="00E06E95">
      <w:r>
        <w:t>N/A</w:t>
      </w:r>
    </w:p>
    <w:p w14:paraId="1443C882" w14:textId="77777777" w:rsidR="00E06E95" w:rsidRDefault="00E06E95" w:rsidP="00E06E95"/>
    <w:p w14:paraId="076FDCDA" w14:textId="77777777" w:rsidR="00E06E95" w:rsidRDefault="00E06E95" w:rsidP="00E06E95">
      <w:r>
        <w:lastRenderedPageBreak/>
        <w:t>5 per cent. provided that not more than 1.5 per cent. shall consist of Corporate Rescue Loans from a single Obligor</w:t>
      </w:r>
    </w:p>
    <w:p w14:paraId="69783E75" w14:textId="77777777" w:rsidR="00E06E95" w:rsidRDefault="00E06E95" w:rsidP="00E06E95"/>
    <w:p w14:paraId="4500EF3D" w14:textId="77777777" w:rsidR="00E06E95" w:rsidRDefault="00E06E95" w:rsidP="00E06E95">
      <w:r>
        <w:t>PIK Securities</w:t>
      </w:r>
    </w:p>
    <w:p w14:paraId="4FE6BDBE" w14:textId="77777777" w:rsidR="00E06E95" w:rsidRDefault="00E06E95" w:rsidP="00E06E95"/>
    <w:p w14:paraId="6209FFE8" w14:textId="77777777" w:rsidR="00E06E95" w:rsidRDefault="00E06E95" w:rsidP="00E06E95">
      <w:r>
        <w:t>N/A</w:t>
      </w:r>
    </w:p>
    <w:p w14:paraId="34AB57F9" w14:textId="77777777" w:rsidR="00E06E95" w:rsidRDefault="00E06E95" w:rsidP="00E06E95"/>
    <w:p w14:paraId="2C5ACC7E" w14:textId="77777777" w:rsidR="00E06E95" w:rsidRDefault="00E06E95" w:rsidP="00E06E95">
      <w:r>
        <w:t>5 per cent.</w:t>
      </w:r>
    </w:p>
    <w:p w14:paraId="3263B9DE" w14:textId="77777777" w:rsidR="00E06E95" w:rsidRDefault="00E06E95" w:rsidP="00E06E95"/>
    <w:p w14:paraId="36DE470D" w14:textId="77777777" w:rsidR="00E06E95" w:rsidRDefault="00E06E95" w:rsidP="00E06E95">
      <w:r>
        <w:t>Cov-Lite Loans</w:t>
      </w:r>
    </w:p>
    <w:p w14:paraId="0858898E" w14:textId="77777777" w:rsidR="00E06E95" w:rsidRDefault="00E06E95" w:rsidP="00E06E95"/>
    <w:p w14:paraId="47A1B92B" w14:textId="77777777" w:rsidR="00E06E95" w:rsidRDefault="00E06E95" w:rsidP="00E06E95">
      <w:r>
        <w:t>N/A</w:t>
      </w:r>
    </w:p>
    <w:p w14:paraId="22498362" w14:textId="77777777" w:rsidR="00E06E95" w:rsidRDefault="00E06E95" w:rsidP="00E06E95"/>
    <w:p w14:paraId="79421B7E" w14:textId="77777777" w:rsidR="00E06E95" w:rsidRDefault="00E06E95" w:rsidP="00E06E95">
      <w:r>
        <w:t>25 per cent.</w:t>
      </w:r>
    </w:p>
    <w:p w14:paraId="7825A941" w14:textId="77777777" w:rsidR="00E06E95" w:rsidRDefault="00E06E95" w:rsidP="00E06E95"/>
    <w:p w14:paraId="57DB25D0" w14:textId="77777777" w:rsidR="00E06E95" w:rsidRDefault="00E06E95" w:rsidP="00E06E95">
      <w:r>
        <w:t>S&amp;PIndustry Classification</w:t>
      </w:r>
    </w:p>
    <w:p w14:paraId="0D467881" w14:textId="77777777" w:rsidR="00E06E95" w:rsidRDefault="00E06E95" w:rsidP="00E06E95"/>
    <w:p w14:paraId="63899B78" w14:textId="77777777" w:rsidR="00E06E95" w:rsidRDefault="00E06E95" w:rsidP="00E06E95">
      <w:r>
        <w:t>N/A</w:t>
      </w:r>
    </w:p>
    <w:p w14:paraId="311E23AF" w14:textId="77777777" w:rsidR="00E06E95" w:rsidRDefault="00E06E95" w:rsidP="00E06E95"/>
    <w:p w14:paraId="6C4BC949" w14:textId="77777777" w:rsidR="00E06E95" w:rsidRDefault="00E06E95" w:rsidP="00E06E95">
      <w:r>
        <w:t>10 per cent. provided that the largest single</w:t>
      </w:r>
    </w:p>
    <w:p w14:paraId="3275F81F" w14:textId="77777777" w:rsidR="00E06E95" w:rsidRDefault="00E06E95" w:rsidP="00E06E95">
      <w:r>
        <w:t>S&amp;P industry may represent up to 15 per cent. of the Collateral Principal Amount and the two largest S&amp;P industries may comprise up to</w:t>
      </w:r>
    </w:p>
    <w:p w14:paraId="72BC87D0" w14:textId="77777777" w:rsidR="00E06E95" w:rsidRDefault="00E06E95" w:rsidP="00E06E95">
      <w:r>
        <w:t>27.5 per cent. of theCollateral Principal Amount.</w:t>
      </w:r>
    </w:p>
    <w:p w14:paraId="45B32C80" w14:textId="77777777" w:rsidR="00E06E95" w:rsidRDefault="00E06E95" w:rsidP="00E06E95"/>
    <w:p w14:paraId="05BF00BF" w14:textId="77777777" w:rsidR="00E06E95" w:rsidRDefault="00E06E95" w:rsidP="00E06E95">
      <w:r>
        <w:t>Moody’s Rating derived from an S&amp;P rating</w:t>
      </w:r>
    </w:p>
    <w:p w14:paraId="0B8C557D" w14:textId="77777777" w:rsidR="00E06E95" w:rsidRDefault="00E06E95" w:rsidP="00E06E95"/>
    <w:p w14:paraId="21B8556F" w14:textId="77777777" w:rsidR="00E06E95" w:rsidRDefault="00E06E95" w:rsidP="00E06E95">
      <w:r>
        <w:t>N/A</w:t>
      </w:r>
    </w:p>
    <w:p w14:paraId="37B23F91" w14:textId="77777777" w:rsidR="00E06E95" w:rsidRDefault="00E06E95" w:rsidP="00E06E95"/>
    <w:p w14:paraId="4C3D7903" w14:textId="77777777" w:rsidR="00E06E95" w:rsidRDefault="00E06E95" w:rsidP="00E06E95">
      <w:r>
        <w:t>10 per cent.</w:t>
      </w:r>
    </w:p>
    <w:p w14:paraId="6D585209" w14:textId="77777777" w:rsidR="00E06E95" w:rsidRDefault="00E06E95" w:rsidP="00E06E95"/>
    <w:p w14:paraId="70501D53" w14:textId="77777777" w:rsidR="00E06E95" w:rsidRDefault="00E06E95" w:rsidP="00E06E95">
      <w:r>
        <w:t>Domicileof Obligors (S&amp;P)</w:t>
      </w:r>
    </w:p>
    <w:p w14:paraId="4C81F54F" w14:textId="77777777" w:rsidR="00E06E95" w:rsidRDefault="00E06E95" w:rsidP="00E06E95"/>
    <w:p w14:paraId="30ACB0CA" w14:textId="77777777" w:rsidR="00E06E95" w:rsidRDefault="00E06E95" w:rsidP="00E06E95">
      <w:r>
        <w:t>N/A</w:t>
      </w:r>
    </w:p>
    <w:p w14:paraId="6C070E18" w14:textId="77777777" w:rsidR="00E06E95" w:rsidRDefault="00E06E95" w:rsidP="00E06E95"/>
    <w:p w14:paraId="65B4B151" w14:textId="77777777" w:rsidR="00E06E95" w:rsidRDefault="00E06E95" w:rsidP="00E06E95">
      <w:r>
        <w:t>20 per cent. domiciled in the same country or</w:t>
      </w:r>
    </w:p>
    <w:p w14:paraId="60036157" w14:textId="77777777" w:rsidR="00E06E95" w:rsidRDefault="00E06E95" w:rsidP="00E06E95">
      <w:r>
        <w:t>jurisdiction that</w:t>
      </w:r>
    </w:p>
    <w:p w14:paraId="7CBA3C8A" w14:textId="77777777" w:rsidR="00E06E95" w:rsidRDefault="00E06E95" w:rsidP="00E06E95"/>
    <w:p w14:paraId="0FB17698" w14:textId="77777777" w:rsidR="00E06E95" w:rsidRDefault="00E06E95" w:rsidP="00E06E95"/>
    <w:p w14:paraId="261F4D75" w14:textId="77777777" w:rsidR="00E06E95" w:rsidRDefault="00E06E95" w:rsidP="00E06E95"/>
    <w:p w14:paraId="19EB49BD" w14:textId="77777777" w:rsidR="00E06E95" w:rsidRDefault="00E06E95" w:rsidP="00E06E95"/>
    <w:p w14:paraId="72788F08" w14:textId="77777777" w:rsidR="00E06E95" w:rsidRDefault="00E06E95" w:rsidP="00E06E95"/>
    <w:p w14:paraId="161408AA" w14:textId="77777777" w:rsidR="00E06E95" w:rsidRDefault="00E06E95" w:rsidP="00E06E95">
      <w:r>
        <w:t>is rated below “AA-” by S&amp;P unless Rating Agency Confirmation is obtained.</w:t>
      </w:r>
    </w:p>
    <w:p w14:paraId="199D24D2" w14:textId="77777777" w:rsidR="00E06E95" w:rsidRDefault="00E06E95" w:rsidP="00E06E95"/>
    <w:p w14:paraId="3C9A5592" w14:textId="77777777" w:rsidR="00E06E95" w:rsidRDefault="00E06E95" w:rsidP="00E06E95">
      <w:r>
        <w:t>(r) Domicile of Obligors (S&amp;P)</w:t>
      </w:r>
    </w:p>
    <w:p w14:paraId="07D18E3F" w14:textId="77777777" w:rsidR="00E06E95" w:rsidRDefault="00E06E95" w:rsidP="00E06E95"/>
    <w:p w14:paraId="0D4AAFF3" w14:textId="77777777" w:rsidR="00E06E95" w:rsidRDefault="00E06E95" w:rsidP="00E06E95">
      <w:r>
        <w:t>N/A</w:t>
      </w:r>
    </w:p>
    <w:p w14:paraId="054CC570" w14:textId="77777777" w:rsidR="00E06E95" w:rsidRDefault="00E06E95" w:rsidP="00E06E95"/>
    <w:p w14:paraId="6D3F0A17" w14:textId="77777777" w:rsidR="00E06E95" w:rsidRDefault="00E06E95" w:rsidP="00E06E95">
      <w:r>
        <w:t>15 per cent. domiciled in the same country or jurisdiction that is rated  below “A-”  by   S&amp;P unless  Rating Agency Confirmation  is obtained.</w:t>
      </w:r>
    </w:p>
    <w:p w14:paraId="2672FB3C" w14:textId="77777777" w:rsidR="00E06E95" w:rsidRDefault="00E06E95" w:rsidP="00E06E95"/>
    <w:p w14:paraId="241CEF69" w14:textId="77777777" w:rsidR="00E06E95" w:rsidRDefault="00E06E95" w:rsidP="00E06E95">
      <w:r>
        <w:t>(s) Domicile of Obligors (S&amp;P)</w:t>
      </w:r>
    </w:p>
    <w:p w14:paraId="051954FB" w14:textId="77777777" w:rsidR="00E06E95" w:rsidRDefault="00E06E95" w:rsidP="00E06E95"/>
    <w:p w14:paraId="37DDDFC0" w14:textId="77777777" w:rsidR="00E06E95" w:rsidRDefault="00E06E95" w:rsidP="00E06E95">
      <w:r>
        <w:t>N/A</w:t>
      </w:r>
    </w:p>
    <w:p w14:paraId="55DD95ED" w14:textId="77777777" w:rsidR="00E06E95" w:rsidRDefault="00E06E95" w:rsidP="00E06E95"/>
    <w:p w14:paraId="30CD8262" w14:textId="77777777" w:rsidR="00E06E95" w:rsidRDefault="00E06E95" w:rsidP="00E06E95">
      <w:r>
        <w:t>10 per cent. domiciled in the same country or jurisdiction  that is rated  below “BBB-” by S&amp;P unless Rating Agency Confirmation  is obtained.</w:t>
      </w:r>
    </w:p>
    <w:p w14:paraId="570FC8E9" w14:textId="77777777" w:rsidR="00E06E95" w:rsidRDefault="00E06E95" w:rsidP="00E06E95"/>
    <w:p w14:paraId="139B6E49" w14:textId="77777777" w:rsidR="00E06E95" w:rsidRDefault="00E06E95" w:rsidP="00E06E95">
      <w:r>
        <w:t>(t) Domicile of Obligors (S&amp;P)</w:t>
      </w:r>
    </w:p>
    <w:p w14:paraId="4CE29F9D" w14:textId="77777777" w:rsidR="00E06E95" w:rsidRDefault="00E06E95" w:rsidP="00E06E95"/>
    <w:p w14:paraId="2D12339C" w14:textId="77777777" w:rsidR="00E06E95" w:rsidRDefault="00E06E95" w:rsidP="00E06E95">
      <w:r>
        <w:t>N/A</w:t>
      </w:r>
    </w:p>
    <w:p w14:paraId="2E52BEE4" w14:textId="77777777" w:rsidR="00E06E95" w:rsidRDefault="00E06E95" w:rsidP="00E06E95"/>
    <w:p w14:paraId="3771F4CA" w14:textId="77777777" w:rsidR="00E06E95" w:rsidRDefault="00E06E95" w:rsidP="00E06E95">
      <w:r>
        <w:t>5 per cent. domiciled in the same country or jurisdiction  that is rated  below “BB-” by S&amp;P unless Rating Agency Confirmation  is obtained.</w:t>
      </w:r>
    </w:p>
    <w:p w14:paraId="29C8B98F" w14:textId="77777777" w:rsidR="00E06E95" w:rsidRDefault="00E06E95" w:rsidP="00E06E95"/>
    <w:p w14:paraId="14836411" w14:textId="77777777" w:rsidR="00E06E95" w:rsidRDefault="00E06E95" w:rsidP="00E06E95">
      <w:r>
        <w:t>Domicileof Obligors (Moody’s)</w:t>
      </w:r>
    </w:p>
    <w:p w14:paraId="0FA28DBC" w14:textId="77777777" w:rsidR="00E06E95" w:rsidRDefault="00E06E95" w:rsidP="00E06E95"/>
    <w:p w14:paraId="6A24298E" w14:textId="77777777" w:rsidR="00E06E95" w:rsidRDefault="00E06E95" w:rsidP="00E06E95">
      <w:r>
        <w:t>N/A</w:t>
      </w:r>
    </w:p>
    <w:p w14:paraId="085B18A3" w14:textId="77777777" w:rsidR="00E06E95" w:rsidRDefault="00E06E95" w:rsidP="00E06E95"/>
    <w:p w14:paraId="29CCD5D8" w14:textId="77777777" w:rsidR="00E06E95" w:rsidRDefault="00E06E95" w:rsidP="00E06E95">
      <w:r>
        <w:t>(i) 10% Domiciled in</w:t>
      </w:r>
    </w:p>
    <w:p w14:paraId="323494E3" w14:textId="77777777" w:rsidR="00E06E95" w:rsidRDefault="00E06E95" w:rsidP="00E06E95">
      <w:r>
        <w:t>countries or jurisdictions with a Moody’s local currency country risk ceiling below “Aa3”; (ii) 5%</w:t>
      </w:r>
    </w:p>
    <w:p w14:paraId="2640A501" w14:textId="77777777" w:rsidR="00E06E95" w:rsidRDefault="00E06E95" w:rsidP="00E06E95">
      <w:r>
        <w:t>Domiciled in</w:t>
      </w:r>
    </w:p>
    <w:p w14:paraId="1906D75B" w14:textId="77777777" w:rsidR="00E06E95" w:rsidRDefault="00E06E95" w:rsidP="00E06E95">
      <w:r>
        <w:t>countries or jurisdictions with a Moody’s local currency country risk ceiling below “A3”;and</w:t>
      </w:r>
    </w:p>
    <w:p w14:paraId="3680762E" w14:textId="77777777" w:rsidR="00E06E95" w:rsidRDefault="00E06E95" w:rsidP="00E06E95">
      <w:r>
        <w:t>(iii) 0% Domiciled in</w:t>
      </w:r>
    </w:p>
    <w:p w14:paraId="79429E6C" w14:textId="77777777" w:rsidR="00E06E95" w:rsidRDefault="00E06E95" w:rsidP="00E06E95">
      <w:r>
        <w:t>countries or</w:t>
      </w:r>
    </w:p>
    <w:p w14:paraId="0BC47BAA" w14:textId="77777777" w:rsidR="00E06E95" w:rsidRDefault="00E06E95" w:rsidP="00E06E95"/>
    <w:p w14:paraId="0BC8E7ED" w14:textId="77777777" w:rsidR="00E06E95" w:rsidRDefault="00E06E95" w:rsidP="00E06E95"/>
    <w:p w14:paraId="3576274B" w14:textId="77777777" w:rsidR="00E06E95" w:rsidRDefault="00E06E95" w:rsidP="00E06E95"/>
    <w:p w14:paraId="10CE4AEE" w14:textId="77777777" w:rsidR="00E06E95" w:rsidRDefault="00E06E95" w:rsidP="00E06E95"/>
    <w:p w14:paraId="551D4867" w14:textId="77777777" w:rsidR="00E06E95" w:rsidRDefault="00E06E95" w:rsidP="00E06E95"/>
    <w:p w14:paraId="5F6F7D3E" w14:textId="77777777" w:rsidR="00E06E95" w:rsidRDefault="00E06E95" w:rsidP="00E06E95"/>
    <w:p w14:paraId="5324ADF5" w14:textId="77777777" w:rsidR="00E06E95" w:rsidRDefault="00E06E95" w:rsidP="00E06E95">
      <w:r>
        <w:t>jurisdictions with a Moody’s local currency country risk ceiling below “Baa3”, unless, in each   case, Rating Agency Confirmation from Moody’s is obtained</w:t>
      </w:r>
    </w:p>
    <w:p w14:paraId="41326233" w14:textId="77777777" w:rsidR="00E06E95" w:rsidRDefault="00E06E95" w:rsidP="00E06E95"/>
    <w:p w14:paraId="44EE2255" w14:textId="77777777" w:rsidR="00E06E95" w:rsidRDefault="00E06E95" w:rsidP="00E06E95"/>
    <w:p w14:paraId="7EA7EE9E" w14:textId="77777777" w:rsidR="00E06E95" w:rsidRDefault="00E06E95" w:rsidP="00E06E95">
      <w:r>
        <w:t>TotalIndebtedness of Obligor between</w:t>
      </w:r>
    </w:p>
    <w:p w14:paraId="0B7A1824" w14:textId="77777777" w:rsidR="00E06E95" w:rsidRDefault="00E06E95" w:rsidP="00E06E95">
      <w:r>
        <w:t>€150,000,000 and</w:t>
      </w:r>
    </w:p>
    <w:p w14:paraId="65FCD08D" w14:textId="77777777" w:rsidR="00E06E95" w:rsidRDefault="00E06E95" w:rsidP="00E06E95">
      <w:r>
        <w:t>€250,000,000</w:t>
      </w:r>
    </w:p>
    <w:p w14:paraId="2ED9A942" w14:textId="77777777" w:rsidR="00E06E95" w:rsidRDefault="00E06E95" w:rsidP="00E06E95"/>
    <w:p w14:paraId="6F3F225D" w14:textId="77777777" w:rsidR="00E06E95" w:rsidRDefault="00E06E95" w:rsidP="00E06E95">
      <w:r>
        <w:t>N/A</w:t>
      </w:r>
    </w:p>
    <w:p w14:paraId="64163E5F" w14:textId="77777777" w:rsidR="00E06E95" w:rsidRDefault="00E06E95" w:rsidP="00E06E95"/>
    <w:p w14:paraId="4463B4A1" w14:textId="77777777" w:rsidR="00E06E95" w:rsidRDefault="00E06E95" w:rsidP="00E06E95">
      <w:r>
        <w:t>5 per cent.</w:t>
      </w:r>
    </w:p>
    <w:p w14:paraId="40155077" w14:textId="77777777" w:rsidR="00E06E95" w:rsidRDefault="00E06E95" w:rsidP="00E06E95"/>
    <w:p w14:paraId="0CBCC61E" w14:textId="77777777" w:rsidR="00E06E95" w:rsidRDefault="00E06E95" w:rsidP="00E06E95"/>
    <w:p w14:paraId="41091B0E" w14:textId="77777777" w:rsidR="00E06E95" w:rsidRDefault="00E06E95" w:rsidP="00E06E95">
      <w:r>
        <w:t>Floating Rate Collateral Obligations subject to a Hedge Agreement where payments received by the Issuer from a Hedge Counterpartyare calculated by reference to a fixed interest rate</w:t>
      </w:r>
    </w:p>
    <w:p w14:paraId="155FBDBB" w14:textId="77777777" w:rsidR="00E06E95" w:rsidRDefault="00E06E95" w:rsidP="00E06E95"/>
    <w:p w14:paraId="14FE7A04" w14:textId="77777777" w:rsidR="00E06E95" w:rsidRDefault="00E06E95" w:rsidP="00E06E95">
      <w:r>
        <w:t>N/A</w:t>
      </w:r>
    </w:p>
    <w:p w14:paraId="019B9F15" w14:textId="77777777" w:rsidR="00E06E95" w:rsidRDefault="00E06E95" w:rsidP="00E06E95"/>
    <w:p w14:paraId="4A32A1E0" w14:textId="77777777" w:rsidR="00E06E95" w:rsidRDefault="00E06E95" w:rsidP="00E06E95">
      <w:r>
        <w:t>10 per cent.</w:t>
      </w:r>
    </w:p>
    <w:p w14:paraId="1378DF87" w14:textId="77777777" w:rsidR="00E06E95" w:rsidRDefault="00E06E95" w:rsidP="00E06E95"/>
    <w:p w14:paraId="1F23F21F" w14:textId="77777777" w:rsidR="00E06E95" w:rsidRDefault="00E06E95" w:rsidP="00E06E95"/>
    <w:p w14:paraId="410C4BF4" w14:textId="77777777" w:rsidR="00E06E95" w:rsidRDefault="00E06E95" w:rsidP="00E06E95">
      <w:r>
        <w:t>Fixed Rate Collateral Obligations subject to a Hedge Agreement where payments received by the Issuer from a Hedge Counterpartyare calculated by reference to a floating interest rate</w:t>
      </w:r>
    </w:p>
    <w:p w14:paraId="0FCAAE6E" w14:textId="77777777" w:rsidR="00E06E95" w:rsidRDefault="00E06E95" w:rsidP="00E06E95"/>
    <w:p w14:paraId="6D925CD1" w14:textId="77777777" w:rsidR="00E06E95" w:rsidRDefault="00E06E95" w:rsidP="00E06E95">
      <w:r>
        <w:t>N/A</w:t>
      </w:r>
    </w:p>
    <w:p w14:paraId="22FFBA3C" w14:textId="77777777" w:rsidR="00E06E95" w:rsidRDefault="00E06E95" w:rsidP="00E06E95"/>
    <w:p w14:paraId="47985076" w14:textId="77777777" w:rsidR="00E06E95" w:rsidRDefault="00E06E95" w:rsidP="00E06E95">
      <w:r>
        <w:t>10 per cent.</w:t>
      </w:r>
    </w:p>
    <w:p w14:paraId="39538F57" w14:textId="77777777" w:rsidR="00E06E95" w:rsidRDefault="00E06E95" w:rsidP="00E06E95"/>
    <w:p w14:paraId="55AED997" w14:textId="77777777" w:rsidR="00E06E95" w:rsidRDefault="00E06E95" w:rsidP="00E06E95"/>
    <w:p w14:paraId="2FDE5FA8" w14:textId="77777777" w:rsidR="00E06E95" w:rsidRDefault="00E06E95" w:rsidP="00E06E95">
      <w:r>
        <w:t>Discounted Obligations</w:t>
      </w:r>
    </w:p>
    <w:p w14:paraId="010875CB" w14:textId="77777777" w:rsidR="00E06E95" w:rsidRDefault="00E06E95" w:rsidP="00E06E95"/>
    <w:p w14:paraId="3C9BA458" w14:textId="77777777" w:rsidR="00E06E95" w:rsidRDefault="00E06E95" w:rsidP="00E06E95">
      <w:r>
        <w:t>N/A</w:t>
      </w:r>
    </w:p>
    <w:p w14:paraId="39FC9545" w14:textId="77777777" w:rsidR="00E06E95" w:rsidRDefault="00E06E95" w:rsidP="00E06E95"/>
    <w:p w14:paraId="29F73A14" w14:textId="77777777" w:rsidR="00E06E95" w:rsidRDefault="00E06E95" w:rsidP="00E06E95">
      <w:r>
        <w:t>25 per cent.</w:t>
      </w:r>
    </w:p>
    <w:p w14:paraId="0C7BEC15" w14:textId="77777777" w:rsidR="00E06E95" w:rsidRDefault="00E06E95" w:rsidP="00E06E95"/>
    <w:p w14:paraId="091C9ACE" w14:textId="77777777" w:rsidR="00E06E95" w:rsidRDefault="00E06E95" w:rsidP="00E06E95"/>
    <w:p w14:paraId="296B74A7" w14:textId="77777777" w:rsidR="00E06E95" w:rsidRDefault="00E06E95" w:rsidP="00E06E95"/>
    <w:p w14:paraId="1A66FDC4" w14:textId="77777777" w:rsidR="00E06E95" w:rsidRDefault="00E06E95" w:rsidP="00E06E95">
      <w:r>
        <w:t>N/A</w:t>
      </w:r>
    </w:p>
    <w:p w14:paraId="7C220C89" w14:textId="77777777" w:rsidR="00E06E95" w:rsidRDefault="00E06E95" w:rsidP="00E06E95"/>
    <w:p w14:paraId="4147D6C9" w14:textId="77777777" w:rsidR="00E06E95" w:rsidRDefault="00E06E95" w:rsidP="00E06E95">
      <w:r>
        <w:t>5 per cent.</w:t>
      </w:r>
    </w:p>
    <w:p w14:paraId="7C07AFF6" w14:textId="77777777" w:rsidR="00E06E95" w:rsidRDefault="00E06E95" w:rsidP="00E06E95"/>
    <w:p w14:paraId="4DF6737E" w14:textId="77777777" w:rsidR="00E06E95" w:rsidRDefault="00E06E95" w:rsidP="00E06E95">
      <w:r>
        <w:t>For the purposes of the Portfolio Profile Tests, the Collateral Quality Tests, the Coverage Tests and the Reinvestment Overcollateralisation Test:</w:t>
      </w:r>
    </w:p>
    <w:p w14:paraId="02B97DD2" w14:textId="77777777" w:rsidR="00E06E95" w:rsidRDefault="00E06E95" w:rsidP="00E06E95">
      <w:r>
        <w:t>(i) Collateral Obligations in respect of which a binding commitment has been made by the Issuer (or the Collateral Manager acting on behalf of the Issuer) to purchase such Collateral Obligations but such purchase has not been settled shall nonetheless be deemed to have been purchased; and</w:t>
      </w:r>
    </w:p>
    <w:p w14:paraId="211C9AFC" w14:textId="77777777" w:rsidR="00E06E95" w:rsidRDefault="00E06E95" w:rsidP="00E06E95">
      <w:r>
        <w:t>(ii) Collateral Obligations in respect of which a binding commitment has been made by the Issuer (or the Collateral Manager acting on behalf of the Issuer) to sell such Collateral Obligations but such sale has not yet been settled shall nonetheless be deemed to have been sold, provided however, that there shall also be deemed to have been made such debits and/or credits to the Accounts representing the purchase price to be paid and/or the Sale Proceeds to be received in respect of such deemed purchase and/or sale.</w:t>
      </w:r>
    </w:p>
    <w:p w14:paraId="61728A24" w14:textId="77777777" w:rsidR="00E06E95" w:rsidRDefault="00E06E95" w:rsidP="00E06E95"/>
    <w:p w14:paraId="022A7AB2" w14:textId="77777777" w:rsidR="00E06E95" w:rsidRDefault="00E06E95" w:rsidP="00E06E95">
      <w:r>
        <w:t>Coverage Tests</w:t>
      </w:r>
    </w:p>
    <w:p w14:paraId="32B1BC8E" w14:textId="77777777" w:rsidR="00E06E95" w:rsidRDefault="00E06E95" w:rsidP="00E06E95"/>
    <w:p w14:paraId="679B6EC6" w14:textId="77777777" w:rsidR="00E06E95" w:rsidRDefault="00E06E95" w:rsidP="00E06E95">
      <w:r>
        <w:t>Each of the Par Value Tests and Interest Coverage Tests shall be satisfied on a Measurement Date in the case of (a) the Par Value Tests, on and after the Effective Date save the Class F Par Value Test which shall be satisfied after the Reinvestment Period; and (b) the Interest Coverage Tests on and</w:t>
      </w:r>
    </w:p>
    <w:p w14:paraId="50F594F2" w14:textId="77777777" w:rsidR="00E06E95" w:rsidRDefault="00E06E95" w:rsidP="00E06E95">
      <w:r>
        <w:t>after the Determination Date immediately preceding the second Payment Date, if the corresponding Par Value Ratio or Interest Coverage Ratio (as</w:t>
      </w:r>
    </w:p>
    <w:p w14:paraId="785FDAC8" w14:textId="77777777" w:rsidR="00E06E95" w:rsidRDefault="00E06E95" w:rsidP="00E06E95"/>
    <w:p w14:paraId="105926D1" w14:textId="77777777" w:rsidR="00E06E95" w:rsidRDefault="00E06E95" w:rsidP="00E06E95"/>
    <w:p w14:paraId="4732D2A7" w14:textId="77777777" w:rsidR="00E06E95" w:rsidRDefault="00E06E95" w:rsidP="00E06E95"/>
    <w:p w14:paraId="03C82963" w14:textId="77777777" w:rsidR="00E06E95" w:rsidRDefault="00E06E95" w:rsidP="00E06E95">
      <w:r>
        <w:t>the case may be) is at least equal to the percentage specified in the table below in relation to that Coverage Test.</w:t>
      </w:r>
    </w:p>
    <w:p w14:paraId="30E870D7" w14:textId="77777777" w:rsidR="00E06E95" w:rsidRDefault="00E06E95" w:rsidP="00E06E95"/>
    <w:p w14:paraId="603DB295" w14:textId="77777777" w:rsidR="00E06E95" w:rsidRDefault="00E06E95" w:rsidP="00E06E95"/>
    <w:p w14:paraId="39F8ED19" w14:textId="77777777" w:rsidR="00E06E95" w:rsidRDefault="00E06E95" w:rsidP="00E06E95">
      <w:r>
        <w:t>Class</w:t>
      </w:r>
    </w:p>
    <w:p w14:paraId="1DACB24C" w14:textId="77777777" w:rsidR="00E06E95" w:rsidRDefault="00E06E95" w:rsidP="00E06E95"/>
    <w:p w14:paraId="0540DBC3" w14:textId="77777777" w:rsidR="00E06E95" w:rsidRDefault="00E06E95" w:rsidP="00E06E95"/>
    <w:p w14:paraId="243B8CA0" w14:textId="77777777" w:rsidR="00E06E95" w:rsidRDefault="00E06E95" w:rsidP="00E06E95">
      <w:r>
        <w:t>Required Par Value</w:t>
      </w:r>
    </w:p>
    <w:p w14:paraId="1B8EA63A" w14:textId="77777777" w:rsidR="00E06E95" w:rsidRDefault="00E06E95" w:rsidP="00E06E95"/>
    <w:p w14:paraId="4A8BB937" w14:textId="77777777" w:rsidR="00E06E95" w:rsidRDefault="00E06E95" w:rsidP="00E06E95"/>
    <w:p w14:paraId="6D4D4B05" w14:textId="77777777" w:rsidR="00E06E95" w:rsidRDefault="00E06E95" w:rsidP="00E06E95">
      <w:r>
        <w:t>A/B</w:t>
      </w:r>
    </w:p>
    <w:p w14:paraId="4943E911" w14:textId="77777777" w:rsidR="00E06E95" w:rsidRDefault="00E06E95" w:rsidP="00E06E95"/>
    <w:p w14:paraId="4D50FA88" w14:textId="77777777" w:rsidR="00E06E95" w:rsidRDefault="00E06E95" w:rsidP="00E06E95"/>
    <w:p w14:paraId="36A80694" w14:textId="77777777" w:rsidR="00E06E95" w:rsidRDefault="00E06E95" w:rsidP="00E06E95">
      <w:r>
        <w:t>129.89 per cent.</w:t>
      </w:r>
    </w:p>
    <w:p w14:paraId="67112711" w14:textId="77777777" w:rsidR="00E06E95" w:rsidRDefault="00E06E95" w:rsidP="00E06E95"/>
    <w:p w14:paraId="1814A613" w14:textId="77777777" w:rsidR="00E06E95" w:rsidRDefault="00E06E95" w:rsidP="00E06E95"/>
    <w:p w14:paraId="6B33D3C8" w14:textId="77777777" w:rsidR="00E06E95" w:rsidRDefault="00E06E95" w:rsidP="00E06E95">
      <w:r>
        <w:t>C</w:t>
      </w:r>
    </w:p>
    <w:p w14:paraId="3E50984B" w14:textId="77777777" w:rsidR="00E06E95" w:rsidRDefault="00E06E95" w:rsidP="00E06E95"/>
    <w:p w14:paraId="34EF39CE" w14:textId="77777777" w:rsidR="00E06E95" w:rsidRDefault="00E06E95" w:rsidP="00E06E95"/>
    <w:p w14:paraId="58897564" w14:textId="77777777" w:rsidR="00E06E95" w:rsidRDefault="00E06E95" w:rsidP="00E06E95">
      <w:r>
        <w:t>121.21 per cent.</w:t>
      </w:r>
    </w:p>
    <w:p w14:paraId="2C696A33" w14:textId="77777777" w:rsidR="00E06E95" w:rsidRDefault="00E06E95" w:rsidP="00E06E95"/>
    <w:p w14:paraId="631BFD71" w14:textId="77777777" w:rsidR="00E06E95" w:rsidRDefault="00E06E95" w:rsidP="00E06E95"/>
    <w:p w14:paraId="43D6CCDD" w14:textId="77777777" w:rsidR="00E06E95" w:rsidRDefault="00E06E95" w:rsidP="00E06E95">
      <w:r>
        <w:t>D</w:t>
      </w:r>
    </w:p>
    <w:p w14:paraId="227E1AF2" w14:textId="77777777" w:rsidR="00E06E95" w:rsidRDefault="00E06E95" w:rsidP="00E06E95"/>
    <w:p w14:paraId="5ADC7587" w14:textId="77777777" w:rsidR="00E06E95" w:rsidRDefault="00E06E95" w:rsidP="00E06E95"/>
    <w:p w14:paraId="56959E0C" w14:textId="77777777" w:rsidR="00E06E95" w:rsidRDefault="00E06E95" w:rsidP="00E06E95">
      <w:r>
        <w:t>111.86 per cent.</w:t>
      </w:r>
    </w:p>
    <w:p w14:paraId="44DD22AD" w14:textId="77777777" w:rsidR="00E06E95" w:rsidRDefault="00E06E95" w:rsidP="00E06E95"/>
    <w:p w14:paraId="72882B66" w14:textId="77777777" w:rsidR="00E06E95" w:rsidRDefault="00E06E95" w:rsidP="00E06E95"/>
    <w:p w14:paraId="6CF5DF1D" w14:textId="77777777" w:rsidR="00E06E95" w:rsidRDefault="00E06E95" w:rsidP="00E06E95">
      <w:r>
        <w:t>E</w:t>
      </w:r>
    </w:p>
    <w:p w14:paraId="2F7D4D81" w14:textId="77777777" w:rsidR="00E06E95" w:rsidRDefault="00E06E95" w:rsidP="00E06E95"/>
    <w:p w14:paraId="75130BFA" w14:textId="77777777" w:rsidR="00E06E95" w:rsidRDefault="00E06E95" w:rsidP="00E06E95"/>
    <w:p w14:paraId="76BF65E9" w14:textId="77777777" w:rsidR="00E06E95" w:rsidRDefault="00E06E95" w:rsidP="00E06E95">
      <w:r>
        <w:t>106.11 per cent.</w:t>
      </w:r>
    </w:p>
    <w:p w14:paraId="27B591A9" w14:textId="77777777" w:rsidR="00E06E95" w:rsidRDefault="00E06E95" w:rsidP="00E06E95"/>
    <w:p w14:paraId="7BA1B72A" w14:textId="77777777" w:rsidR="00E06E95" w:rsidRDefault="00E06E95" w:rsidP="00E06E95"/>
    <w:p w14:paraId="05FCBDFF" w14:textId="77777777" w:rsidR="00E06E95" w:rsidRDefault="00E06E95" w:rsidP="00E06E95">
      <w:r>
        <w:t>F</w:t>
      </w:r>
    </w:p>
    <w:p w14:paraId="4C119D4D" w14:textId="77777777" w:rsidR="00E06E95" w:rsidRDefault="00E06E95" w:rsidP="00E06E95"/>
    <w:p w14:paraId="5ACC7F9E" w14:textId="77777777" w:rsidR="00E06E95" w:rsidRDefault="00E06E95" w:rsidP="00E06E95"/>
    <w:p w14:paraId="7248B8C5" w14:textId="77777777" w:rsidR="00E06E95" w:rsidRDefault="00E06E95" w:rsidP="00E06E95">
      <w:r>
        <w:t>103.35 per cent.</w:t>
      </w:r>
    </w:p>
    <w:p w14:paraId="6AE55EBE" w14:textId="77777777" w:rsidR="00E06E95" w:rsidRDefault="00E06E95" w:rsidP="00E06E95"/>
    <w:p w14:paraId="7C707E8E" w14:textId="77777777" w:rsidR="00E06E95" w:rsidRDefault="00E06E95" w:rsidP="00E06E95"/>
    <w:p w14:paraId="02B3FE35" w14:textId="77777777" w:rsidR="00E06E95" w:rsidRDefault="00E06E95" w:rsidP="00E06E95">
      <w:r>
        <w:t>Class</w:t>
      </w:r>
    </w:p>
    <w:p w14:paraId="4E2BEB07" w14:textId="77777777" w:rsidR="00E06E95" w:rsidRDefault="00E06E95" w:rsidP="00E06E95"/>
    <w:p w14:paraId="05E45918" w14:textId="77777777" w:rsidR="00E06E95" w:rsidRDefault="00E06E95" w:rsidP="00E06E95"/>
    <w:p w14:paraId="243AA744" w14:textId="77777777" w:rsidR="00E06E95" w:rsidRDefault="00E06E95" w:rsidP="00E06E95">
      <w:r>
        <w:t>Required Interest</w:t>
      </w:r>
    </w:p>
    <w:p w14:paraId="792FA25B" w14:textId="77777777" w:rsidR="00E06E95" w:rsidRDefault="00E06E95" w:rsidP="00E06E95">
      <w:r>
        <w:t>Coverage Ratio</w:t>
      </w:r>
    </w:p>
    <w:p w14:paraId="33748847" w14:textId="77777777" w:rsidR="00E06E95" w:rsidRDefault="00E06E95" w:rsidP="00E06E95"/>
    <w:p w14:paraId="189CD227" w14:textId="77777777" w:rsidR="00E06E95" w:rsidRDefault="00E06E95" w:rsidP="00E06E95"/>
    <w:p w14:paraId="5336EB26" w14:textId="77777777" w:rsidR="00E06E95" w:rsidRDefault="00E06E95" w:rsidP="00E06E95">
      <w:r>
        <w:t>A/B</w:t>
      </w:r>
    </w:p>
    <w:p w14:paraId="7CE7E77E" w14:textId="77777777" w:rsidR="00E06E95" w:rsidRDefault="00E06E95" w:rsidP="00E06E95"/>
    <w:p w14:paraId="67A8D30B" w14:textId="77777777" w:rsidR="00E06E95" w:rsidRDefault="00E06E95" w:rsidP="00E06E95"/>
    <w:p w14:paraId="52B53A04" w14:textId="77777777" w:rsidR="00E06E95" w:rsidRDefault="00E06E95" w:rsidP="00E06E95">
      <w:r>
        <w:t>120 per cent.</w:t>
      </w:r>
    </w:p>
    <w:p w14:paraId="0D7F904F" w14:textId="77777777" w:rsidR="00E06E95" w:rsidRDefault="00E06E95" w:rsidP="00E06E95"/>
    <w:p w14:paraId="71CFECE8" w14:textId="77777777" w:rsidR="00E06E95" w:rsidRDefault="00E06E95" w:rsidP="00E06E95"/>
    <w:p w14:paraId="50C061B0" w14:textId="77777777" w:rsidR="00E06E95" w:rsidRDefault="00E06E95" w:rsidP="00E06E95">
      <w:r>
        <w:t>C</w:t>
      </w:r>
    </w:p>
    <w:p w14:paraId="7F707BDE" w14:textId="77777777" w:rsidR="00E06E95" w:rsidRDefault="00E06E95" w:rsidP="00E06E95"/>
    <w:p w14:paraId="194CF92C" w14:textId="77777777" w:rsidR="00E06E95" w:rsidRDefault="00E06E95" w:rsidP="00E06E95"/>
    <w:p w14:paraId="38FFDAD6" w14:textId="77777777" w:rsidR="00E06E95" w:rsidRDefault="00E06E95" w:rsidP="00E06E95">
      <w:r>
        <w:t>115 per cent.</w:t>
      </w:r>
    </w:p>
    <w:p w14:paraId="4A7B1304" w14:textId="77777777" w:rsidR="00E06E95" w:rsidRDefault="00E06E95" w:rsidP="00E06E95"/>
    <w:p w14:paraId="6E956108" w14:textId="77777777" w:rsidR="00E06E95" w:rsidRDefault="00E06E95" w:rsidP="00E06E95"/>
    <w:p w14:paraId="73B87547" w14:textId="77777777" w:rsidR="00E06E95" w:rsidRDefault="00E06E95" w:rsidP="00E06E95">
      <w:r>
        <w:t>D</w:t>
      </w:r>
    </w:p>
    <w:p w14:paraId="06780AED" w14:textId="77777777" w:rsidR="00E06E95" w:rsidRDefault="00E06E95" w:rsidP="00E06E95"/>
    <w:p w14:paraId="4647C964" w14:textId="77777777" w:rsidR="00E06E95" w:rsidRDefault="00E06E95" w:rsidP="00E06E95"/>
    <w:p w14:paraId="4B05CA02" w14:textId="77777777" w:rsidR="00E06E95" w:rsidRDefault="00E06E95" w:rsidP="00E06E95">
      <w:r>
        <w:t>110 per cent.</w:t>
      </w:r>
    </w:p>
    <w:p w14:paraId="38238FE9" w14:textId="77777777" w:rsidR="00E06E95" w:rsidRDefault="00E06E95" w:rsidP="00E06E95"/>
    <w:p w14:paraId="4754A7AC" w14:textId="77777777" w:rsidR="00E06E95" w:rsidRDefault="00E06E95" w:rsidP="00E06E95">
      <w:r>
        <w:lastRenderedPageBreak/>
        <w:t>Reinvestment Overcollateralisation Test</w:t>
      </w:r>
    </w:p>
    <w:p w14:paraId="15B15D02" w14:textId="77777777" w:rsidR="00E06E95" w:rsidRDefault="00E06E95" w:rsidP="00E06E95"/>
    <w:p w14:paraId="5049E24D" w14:textId="77777777" w:rsidR="00E06E95" w:rsidRDefault="00E06E95" w:rsidP="00E06E95">
      <w:r>
        <w:t>If, following the Effective Date and during the Reinvestment Period only, the Class F Par Value Ratio is less than 103.85 per cent. on the relevant Measurement Date, Interest Proceeds shall be applied to the payment to the Principal Account as Principal Proceeds for the acquisition of additional Collateral Obligations, in an amount equal to the lesser of (x) 50 per cent. of all remaining Interest Proceeds available for payment pursuant to paragraph (W) of the Interest Proceeds Priority of Payments and (y) the amount which, after giving effect to such payment, would be sufficient to cause the Reinvestment Overcollateralisation Test to be satisfied if recalculated immediately following such payment.</w:t>
      </w:r>
    </w:p>
    <w:p w14:paraId="3D7B963D" w14:textId="77777777" w:rsidR="00E06E95" w:rsidRDefault="00E06E95" w:rsidP="00E06E95"/>
    <w:p w14:paraId="493F7C13" w14:textId="77777777" w:rsidR="00E06E95" w:rsidRDefault="00E06E95" w:rsidP="00E06E95">
      <w:r>
        <w:t>Authorised Denominations</w:t>
      </w:r>
    </w:p>
    <w:p w14:paraId="2387BD8B" w14:textId="77777777" w:rsidR="00E06E95" w:rsidRDefault="00E06E95" w:rsidP="00E06E95"/>
    <w:p w14:paraId="297F52C4" w14:textId="77777777" w:rsidR="00E06E95" w:rsidRDefault="00E06E95" w:rsidP="00E06E95">
      <w:r>
        <w:t>The Rule 144A Notes of each Class will be issued in minimum denominations of €250,000 and integral multiples of €1,000 in excess thereof.</w:t>
      </w:r>
    </w:p>
    <w:p w14:paraId="1496F7CE" w14:textId="77777777" w:rsidR="00E06E95" w:rsidRDefault="00E06E95" w:rsidP="00E06E95"/>
    <w:p w14:paraId="7EAD6210" w14:textId="77777777" w:rsidR="00E06E95" w:rsidRDefault="00E06E95" w:rsidP="00E06E95">
      <w:r>
        <w:t>The Regulation S Notes of each Class will be issued in minimum denominations of €100,000 and integral multiples of €1,000 in excess thereof.</w:t>
      </w:r>
    </w:p>
    <w:p w14:paraId="5C9803E9" w14:textId="77777777" w:rsidR="00E06E95" w:rsidRDefault="00E06E95" w:rsidP="00E06E95"/>
    <w:p w14:paraId="4EDAE479" w14:textId="77777777" w:rsidR="00E06E95" w:rsidRDefault="00E06E95" w:rsidP="00E06E95">
      <w:r>
        <w:t>Form, Registration and Transfer of the Notes</w:t>
      </w:r>
    </w:p>
    <w:p w14:paraId="3E7BE633" w14:textId="77777777" w:rsidR="00E06E95" w:rsidRDefault="00E06E95" w:rsidP="00E06E95"/>
    <w:p w14:paraId="323B101D" w14:textId="77777777" w:rsidR="00E06E95" w:rsidRDefault="00E06E95" w:rsidP="00E06E95">
      <w:r>
        <w:t>The Regulation S Notes of each Class will be represented on issue by beneficial interests in one or more Regulation S Global Certificates in fully registered form, without interest coupons or principal receipts, which will be deposited on or about the Issue Date with, and registered in the name of, a nominee of a common depositary for Euroclear and Clearstream, Luxembourg. Beneficial interests in a Regulation S Global Certificate may at any time be held only through, and transfers thereof will only be effected through, records maintained by Euroclear or Clearstream, Luxembourg. See “Form of the Notes” and “Book Entry Clearance Procedures”. Interests in any Regulation S Note may not at any time be held by any U.S. Person or U.S. Resident.</w:t>
      </w:r>
    </w:p>
    <w:p w14:paraId="1EE5FD5B" w14:textId="77777777" w:rsidR="00E06E95" w:rsidRDefault="00E06E95" w:rsidP="00E06E95"/>
    <w:p w14:paraId="78355735" w14:textId="77777777" w:rsidR="00E06E95" w:rsidRDefault="00E06E95" w:rsidP="00E06E95"/>
    <w:p w14:paraId="315F9393" w14:textId="77777777" w:rsidR="00E06E95" w:rsidRDefault="00E06E95" w:rsidP="00E06E95">
      <w:r>
        <w:t>The Rule 144A Notes of each Class sold in reliance on Rule 144A within the United States to persons and outside the United States to U.S. Persons, in each case, who are QIB/QPs may be represented on issue by beneficial interests in one or more Rule 144A Global Certificates in fully registered form, without interest coupons or principal receipts, which Rule 144A Global Certificates will be deposited on or about the Issue Date with, and</w:t>
      </w:r>
    </w:p>
    <w:p w14:paraId="3AAD4A0A" w14:textId="77777777" w:rsidR="00E06E95" w:rsidRDefault="00E06E95" w:rsidP="00E06E95">
      <w:r>
        <w:lastRenderedPageBreak/>
        <w:t>registered in the name of, a nominee of a common depositary for Euroclear</w:t>
      </w:r>
    </w:p>
    <w:p w14:paraId="24FE4118" w14:textId="77777777" w:rsidR="00E06E95" w:rsidRDefault="00E06E95" w:rsidP="00E06E95"/>
    <w:p w14:paraId="4913F8EE" w14:textId="77777777" w:rsidR="00E06E95" w:rsidRDefault="00E06E95" w:rsidP="00E06E95"/>
    <w:p w14:paraId="1E4199AE" w14:textId="77777777" w:rsidR="00E06E95" w:rsidRDefault="00E06E95" w:rsidP="00E06E95"/>
    <w:p w14:paraId="55B16C2B" w14:textId="77777777" w:rsidR="00E06E95" w:rsidRDefault="00E06E95" w:rsidP="00E06E95"/>
    <w:p w14:paraId="128FA429" w14:textId="77777777" w:rsidR="00E06E95" w:rsidRDefault="00E06E95" w:rsidP="00E06E95">
      <w:r>
        <w:t>and Clearstream, Luxembourg. Beneficial interests in a Rule 144A Global Certificate may at any time only be held through, and transfers thereof will only be effected through, records maintained by Euroclear or Clearstream, Luxembourg. See “Form of the Notes” and “Book Entry Clearance Procedures”.</w:t>
      </w:r>
    </w:p>
    <w:p w14:paraId="2B997A02" w14:textId="77777777" w:rsidR="00E06E95" w:rsidRDefault="00E06E95" w:rsidP="00E06E95"/>
    <w:p w14:paraId="39EA72A6" w14:textId="77777777" w:rsidR="00E06E95" w:rsidRDefault="00E06E95" w:rsidP="00E06E95"/>
    <w:p w14:paraId="723D0E90" w14:textId="77777777" w:rsidR="00E06E95" w:rsidRDefault="00E06E95" w:rsidP="00E06E95">
      <w:r>
        <w:t>The Rule 144A Global Certificates and Regulation S Global Certificates will bear a legend and such Rule 144A Global Certificates and Regulation S Global Certificates, or any interest therein, may not be transferred except in compliance with the transfer restrictions set out in such legend. See “Transfer Restrictions”.</w:t>
      </w:r>
    </w:p>
    <w:p w14:paraId="2B64965C" w14:textId="77777777" w:rsidR="00E06E95" w:rsidRDefault="00E06E95" w:rsidP="00E06E95"/>
    <w:p w14:paraId="4CE91E90" w14:textId="77777777" w:rsidR="00E06E95" w:rsidRDefault="00E06E95" w:rsidP="00E06E95"/>
    <w:p w14:paraId="26465DAB" w14:textId="77777777" w:rsidR="00E06E95" w:rsidRDefault="00E06E95" w:rsidP="00E06E95">
      <w:r>
        <w:t>No beneficial interest in a Rule 144A Global Certificate may be transferred to a person who takes delivery thereof through a Regulation S Global Certificate unless the transferor provides the Registrar with a written certification substantially in the form set out in the Trust Deed regarding compliance with certain of such transfer restrictions. Any transfer of a beneficial interest in a Regulation S Global Certificate to a person who takes delivery through an interest in a Rule 144A Global Certificate is also subject to certification requirements substantially in the form set out in the Trust Deed and each purchaser thereof shall be deemed to represent that such purchaser is a QIB/QP. In addition, interests in any of the Regulation S Notes may not at any time be held by any U.S. Person or U.S. Resident. See “Form of the Notes” and “Book Entry Clearance Procedures”.</w:t>
      </w:r>
    </w:p>
    <w:p w14:paraId="74843D6A" w14:textId="77777777" w:rsidR="00E06E95" w:rsidRDefault="00E06E95" w:rsidP="00E06E95"/>
    <w:p w14:paraId="1034F29D" w14:textId="77777777" w:rsidR="00E06E95" w:rsidRDefault="00E06E95" w:rsidP="00E06E95"/>
    <w:p w14:paraId="5A4C221D" w14:textId="77777777" w:rsidR="00E06E95" w:rsidRDefault="00E06E95" w:rsidP="00E06E95">
      <w:r>
        <w:t>Except in the limited circumstances described herein, Notes in definitive, certificated, fully registered form (“Definitive Certificates”) will not be issued in exchange for beneficial interests in either the Regulation S Global Certificates or the Rule 144A Global Certificates. See “Form of the Notes</w:t>
      </w:r>
    </w:p>
    <w:p w14:paraId="35C58B67" w14:textId="77777777" w:rsidR="00E06E95" w:rsidRDefault="00E06E95" w:rsidP="00E06E95">
      <w:r>
        <w:t>– Exchange for Definitive Certificates”.</w:t>
      </w:r>
    </w:p>
    <w:p w14:paraId="7681B23A" w14:textId="77777777" w:rsidR="00E06E95" w:rsidRDefault="00E06E95" w:rsidP="00E06E95"/>
    <w:p w14:paraId="689F43AB" w14:textId="77777777" w:rsidR="00E06E95" w:rsidRDefault="00E06E95" w:rsidP="00E06E95"/>
    <w:p w14:paraId="40F3E6D7" w14:textId="77777777" w:rsidR="00E06E95" w:rsidRDefault="00E06E95" w:rsidP="00E06E95">
      <w:r>
        <w:lastRenderedPageBreak/>
        <w:t>Transfers of interests in the Notes are subject to certain restrictions and must be made in accordance with the procedures set forth in the Trust Deed. See “Form of the Notes”, “Book Entry Clearance Procedures” and “Transfer Restrictions”. Each purchaser of Notes in making its purchase will be required to make, or will be deemed to have made, certain acknowledgements, representations and agreements. See “Transfer Restrictions”. The transfer of Notes in breach of certain of such representations and agreements will result in affected Notes becoming subject to certain forced transfer provisions. See Condition 2(h) (Forced Transfer of Rule 144A Notes).</w:t>
      </w:r>
    </w:p>
    <w:p w14:paraId="67EB9946" w14:textId="77777777" w:rsidR="00E06E95" w:rsidRDefault="00E06E95" w:rsidP="00E06E95"/>
    <w:p w14:paraId="54640418" w14:textId="77777777" w:rsidR="00E06E95" w:rsidRDefault="00E06E95" w:rsidP="00E06E95">
      <w:r>
        <w:t>CM Voting Notes, CM Non- Voting Exchangeable Notes and CM Non-Voting Notes</w:t>
      </w:r>
    </w:p>
    <w:p w14:paraId="1BFDFB9D" w14:textId="77777777" w:rsidR="00E06E95" w:rsidRDefault="00E06E95" w:rsidP="00E06E95"/>
    <w:p w14:paraId="79AA8947" w14:textId="77777777" w:rsidR="00E06E95" w:rsidRDefault="00E06E95" w:rsidP="00E06E95">
      <w:r>
        <w:t>The Class A Notes, the Class B Notes, the Class C Notes and the Class D Notes may be in the form of CM Voting Notes, CM Non-Voting Exchangeable Notes or CM Non-Voting Notes.</w:t>
      </w:r>
    </w:p>
    <w:p w14:paraId="1E61616E" w14:textId="77777777" w:rsidR="00E06E95" w:rsidRDefault="00E06E95" w:rsidP="00E06E95"/>
    <w:p w14:paraId="18E37D86" w14:textId="77777777" w:rsidR="00E06E95" w:rsidRDefault="00E06E95" w:rsidP="00E06E95"/>
    <w:p w14:paraId="6A5338DF" w14:textId="77777777" w:rsidR="00E06E95" w:rsidRDefault="00E06E95" w:rsidP="00E06E95">
      <w:r>
        <w:t>CM Voting Notes shall be exchangeable at any time upon request by the relevant Noteholder into CM Non-Voting Exchangeable Notes or CM Non- Voting Notes. CM Non-Voting Exchangeable Notes shall be exchangeable</w:t>
      </w:r>
    </w:p>
    <w:p w14:paraId="15B9AFE3" w14:textId="77777777" w:rsidR="00E06E95" w:rsidRDefault="00E06E95" w:rsidP="00E06E95">
      <w:r>
        <w:t>(a) upon request by the relevant Noteholder at any time into CM Non- Voting Notes or (b) into CM Voting Notes only in connection with the transfer of such Notes to an entity that is not an Affiliate of the transferor upon request of the relevant transferee or transferor and in no other</w:t>
      </w:r>
    </w:p>
    <w:p w14:paraId="0F9D4806" w14:textId="77777777" w:rsidR="00E06E95" w:rsidRDefault="00E06E95" w:rsidP="00E06E95">
      <w:r>
        <w:t>circumstance. CM Non-Voting Notes shall not be exchangeable at any time into CM Voting Notes or CM Non-Voting Exchangeable Notes.</w:t>
      </w:r>
    </w:p>
    <w:p w14:paraId="1FE0B645" w14:textId="77777777" w:rsidR="00E06E95" w:rsidRDefault="00E06E95" w:rsidP="00E06E95"/>
    <w:p w14:paraId="0ABD2F5D" w14:textId="77777777" w:rsidR="00E06E95" w:rsidRDefault="00E06E95" w:rsidP="00E06E95"/>
    <w:p w14:paraId="16CEC267" w14:textId="77777777" w:rsidR="00E06E95" w:rsidRDefault="00E06E95" w:rsidP="00E06E95"/>
    <w:p w14:paraId="1504A510" w14:textId="77777777" w:rsidR="00E06E95" w:rsidRDefault="00E06E95" w:rsidP="00E06E95"/>
    <w:p w14:paraId="6E3D20C4" w14:textId="77777777" w:rsidR="00E06E95" w:rsidRDefault="00E06E95" w:rsidP="00E06E95">
      <w:r>
        <w:t>The Registrar, in processing such transfers, shall have no liability to any Noteholder as to the compliance by such Noteholder with any legal or regulatory requirements applicable to such Noteholder.</w:t>
      </w:r>
    </w:p>
    <w:p w14:paraId="3A1EE3C2" w14:textId="77777777" w:rsidR="00E06E95" w:rsidRDefault="00E06E95" w:rsidP="00E06E95"/>
    <w:p w14:paraId="4E145A53" w14:textId="77777777" w:rsidR="00E06E95" w:rsidRDefault="00E06E95" w:rsidP="00E06E95"/>
    <w:p w14:paraId="7DD9FB9D" w14:textId="77777777" w:rsidR="00E06E95" w:rsidRDefault="00E06E95" w:rsidP="00E06E95">
      <w:r>
        <w:t>Notes held in the form of CM Non-Voting Exchangeable Notes or CM Non-Voting Notes shall not constitute or form part of the Controlling Class, shall not have any voting rights with respect to, and shall not be counted for the purposes of determining a quorum and the results of voting: (i) on any CM Removal Resolution; (ii) on any CM Replacement Resolution; or</w:t>
      </w:r>
    </w:p>
    <w:p w14:paraId="2E96B198" w14:textId="77777777" w:rsidR="00E06E95" w:rsidRDefault="00E06E95" w:rsidP="00E06E95">
      <w:r>
        <w:lastRenderedPageBreak/>
        <w:t>(iii) in respect of any assignment or delegation of any of the Collateral Manager’s rights or obligations under the Collateral Management and Administration Agreement. No Collateral Manager Notes shall be entitled to vote or be counted for the purposes of determining a quorum and the results of voting: (i) on any CM Removal Resolution or (ii) in respect of any assignment or delegation of any of the Collateral Manager’s rights or obligations under the Collateral Management and Administration Agreement. No Collateral Manager Notes shall be entitled to vote in respect of any CM Replacement for Cause Resolution or be counted for the purposes of determining a quorum or the result of voting in respect of such CM Replacement for Cause Resolution.</w:t>
      </w:r>
    </w:p>
    <w:p w14:paraId="6627DBEC" w14:textId="77777777" w:rsidR="00E06E95" w:rsidRDefault="00E06E95" w:rsidP="00E06E95"/>
    <w:p w14:paraId="222CE66C" w14:textId="77777777" w:rsidR="00E06E95" w:rsidRDefault="00E06E95" w:rsidP="00E06E95">
      <w:r>
        <w:t>“Class X Notes” ......................</w:t>
      </w:r>
    </w:p>
    <w:p w14:paraId="2F90701D" w14:textId="77777777" w:rsidR="00E06E95" w:rsidRDefault="00E06E95" w:rsidP="00E06E95"/>
    <w:p w14:paraId="5329C8D3" w14:textId="77777777" w:rsidR="00E06E95" w:rsidRDefault="00E06E95" w:rsidP="00E06E95">
      <w:r>
        <w:t>The Class X Notes shall not carry any rights to vote in respect of, or be counted for the purposes of determining a quorum and the result of any votes in respect of any CM Removal Resolutions or any CM Replacement Resolutions.</w:t>
      </w:r>
    </w:p>
    <w:p w14:paraId="050A1AA7" w14:textId="77777777" w:rsidR="00E06E95" w:rsidRDefault="00E06E95" w:rsidP="00E06E95"/>
    <w:p w14:paraId="6FAD1D88" w14:textId="77777777" w:rsidR="00E06E95" w:rsidRDefault="00E06E95" w:rsidP="00E06E95">
      <w:r>
        <w:t>Governing Law</w:t>
      </w:r>
    </w:p>
    <w:p w14:paraId="5F52D255" w14:textId="77777777" w:rsidR="00E06E95" w:rsidRDefault="00E06E95" w:rsidP="00E06E95"/>
    <w:p w14:paraId="075BDE53" w14:textId="77777777" w:rsidR="00E06E95" w:rsidRDefault="00E06E95" w:rsidP="00E06E95">
      <w:r>
        <w:t>The Notes, the Trust Deed, the Collateral Management and Administration Agreement, the Agency Agreement and all other Transaction Documents (save for the Corporate Services Agreement which is governed by the laws of Ireland) will be governed by English law.</w:t>
      </w:r>
    </w:p>
    <w:p w14:paraId="6A6CC8A7" w14:textId="77777777" w:rsidR="00E06E95" w:rsidRDefault="00E06E95" w:rsidP="00E06E95"/>
    <w:p w14:paraId="6A5A98D7" w14:textId="77777777" w:rsidR="00E06E95" w:rsidRDefault="00E06E95" w:rsidP="00E06E95">
      <w:r>
        <w:t>Listing</w:t>
      </w:r>
    </w:p>
    <w:p w14:paraId="30A658B5" w14:textId="77777777" w:rsidR="00E06E95" w:rsidRDefault="00E06E95" w:rsidP="00E06E95"/>
    <w:p w14:paraId="78A5E11B" w14:textId="77777777" w:rsidR="00E06E95" w:rsidRDefault="00E06E95" w:rsidP="00E06E95">
      <w:r>
        <w:t>Application has been made to Euronext Dublin for the Notes to be admitted to the Official List and trading on its Global Exchange Market which is the exchange regulated market of Euronext Dublin. The Global Exchange Market is not a regulated market for the purposes of MiFID II. There can be no assurance that any such listing will be maintained.</w:t>
      </w:r>
    </w:p>
    <w:p w14:paraId="0EB9C258" w14:textId="77777777" w:rsidR="00E06E95" w:rsidRDefault="00E06E95" w:rsidP="00E06E95"/>
    <w:p w14:paraId="0761756D" w14:textId="77777777" w:rsidR="00E06E95" w:rsidRDefault="00E06E95" w:rsidP="00E06E95">
      <w:r>
        <w:t>Tax Status</w:t>
      </w:r>
    </w:p>
    <w:p w14:paraId="40E286B4" w14:textId="77777777" w:rsidR="00E06E95" w:rsidRDefault="00E06E95" w:rsidP="00E06E95"/>
    <w:p w14:paraId="4D567265" w14:textId="77777777" w:rsidR="00E06E95" w:rsidRDefault="00E06E95" w:rsidP="00E06E95">
      <w:r>
        <w:t>See “Tax Considerations”.</w:t>
      </w:r>
    </w:p>
    <w:p w14:paraId="086F5FB7" w14:textId="77777777" w:rsidR="00E06E95" w:rsidRDefault="00E06E95" w:rsidP="00E06E95"/>
    <w:p w14:paraId="33B7ACD9" w14:textId="77777777" w:rsidR="00E06E95" w:rsidRDefault="00E06E95" w:rsidP="00E06E95">
      <w:r>
        <w:t>Certain ERISA Considerations</w:t>
      </w:r>
    </w:p>
    <w:p w14:paraId="286ED19B" w14:textId="77777777" w:rsidR="00E06E95" w:rsidRDefault="00E06E95" w:rsidP="00E06E95"/>
    <w:p w14:paraId="3E6BF9CE" w14:textId="77777777" w:rsidR="00E06E95" w:rsidRDefault="00E06E95" w:rsidP="00E06E95">
      <w:r>
        <w:lastRenderedPageBreak/>
        <w:t>See “Certain ERISA Considerations”.</w:t>
      </w:r>
    </w:p>
    <w:p w14:paraId="4F5B2D26" w14:textId="77777777" w:rsidR="00E06E95" w:rsidRDefault="00E06E95" w:rsidP="00E06E95"/>
    <w:p w14:paraId="77DFF86C" w14:textId="77777777" w:rsidR="00E06E95" w:rsidRDefault="00E06E95" w:rsidP="00E06E95">
      <w:r>
        <w:t>Withholding Tax</w:t>
      </w:r>
    </w:p>
    <w:p w14:paraId="664A3D78" w14:textId="77777777" w:rsidR="00E06E95" w:rsidRDefault="00E06E95" w:rsidP="00E06E95"/>
    <w:p w14:paraId="492516B6" w14:textId="77777777" w:rsidR="00E06E95" w:rsidRDefault="00E06E95" w:rsidP="00E06E95">
      <w:r>
        <w:t>The Issuer will not gross-up any payments to the Noteholders in respect of amounts deducted from or withheld for or on account of tax in relation to the Notes. See Condition 9 (Taxation).</w:t>
      </w:r>
    </w:p>
    <w:p w14:paraId="2EE51019" w14:textId="77777777" w:rsidR="00E06E95" w:rsidRDefault="00E06E95" w:rsidP="00E06E95"/>
    <w:p w14:paraId="24A7499A" w14:textId="77777777" w:rsidR="00E06E95" w:rsidRDefault="00E06E95" w:rsidP="00E06E95">
      <w:r>
        <w:t>Additional Issuances</w:t>
      </w:r>
    </w:p>
    <w:p w14:paraId="40BF6D77" w14:textId="77777777" w:rsidR="00E06E95" w:rsidRDefault="00E06E95" w:rsidP="00E06E95"/>
    <w:p w14:paraId="0AD743E1" w14:textId="77777777" w:rsidR="00E06E95" w:rsidRDefault="00E06E95" w:rsidP="00E06E95">
      <w:r>
        <w:t>Subject to certain conditions being met (including, without limitation, the prior written approval of the Retention Holder), additional Notes of all existing Classes (other than Class X Notes) may be issued and sold. See Condition 17 (Additional Issuances).</w:t>
      </w:r>
    </w:p>
    <w:p w14:paraId="7F53B373" w14:textId="77777777" w:rsidR="00E06E95" w:rsidRDefault="00E06E95" w:rsidP="00E06E95"/>
    <w:p w14:paraId="49184321" w14:textId="77777777" w:rsidR="00E06E95" w:rsidRDefault="00E06E95" w:rsidP="00E06E95">
      <w:r>
        <w:t>EU Retention and Transparency Requirements</w:t>
      </w:r>
    </w:p>
    <w:p w14:paraId="42D428AC" w14:textId="77777777" w:rsidR="00E06E95" w:rsidRDefault="00E06E95" w:rsidP="00E06E95"/>
    <w:p w14:paraId="60292699" w14:textId="77777777" w:rsidR="00E06E95" w:rsidRDefault="00E06E95" w:rsidP="00E06E95">
      <w:r>
        <w:t>The Retention Notes will be purchased by the Collateral Manager in its capacity as Retention Holder on the Issue Date and pursuant to the Risk Retention Letter, the Collateral Manager will undertake to retain the Retention Notes in its capacity as Retention Holder, with the intention of complying with the EU Retention Requirements. See “The Retention Holder and EU Retention and Transparency Requirements – The</w:t>
      </w:r>
    </w:p>
    <w:p w14:paraId="25BAACCD" w14:textId="77777777" w:rsidR="00E06E95" w:rsidRDefault="00E06E95" w:rsidP="00E06E95">
      <w:r>
        <w:t>Retention” and “Risk Factors – Regulatory Initiatives – EU Retention and Due Diligence Requirements”.</w:t>
      </w:r>
    </w:p>
    <w:p w14:paraId="0583F98F" w14:textId="77777777" w:rsidR="00E06E95" w:rsidRDefault="00E06E95" w:rsidP="00E06E95"/>
    <w:p w14:paraId="3309A88F" w14:textId="77777777" w:rsidR="00E06E95" w:rsidRDefault="00E06E95" w:rsidP="00E06E95"/>
    <w:p w14:paraId="149445FA" w14:textId="77777777" w:rsidR="00E06E95" w:rsidRDefault="00E06E95" w:rsidP="00E06E95"/>
    <w:p w14:paraId="174D3B00" w14:textId="77777777" w:rsidR="00E06E95" w:rsidRDefault="00E06E95" w:rsidP="00E06E95">
      <w:r>
        <w:t>The Retention Holder intends to enter into financing arrangements in respect of the Retention Notes that it is required to acquire in order to comply with the EU Retention Requirements. See “The Retention Holder and EU Retention and Transparency Requirements – The Retention” and “Risk Factors – Regulatory Initiatives – Retention Financing”.</w:t>
      </w:r>
    </w:p>
    <w:p w14:paraId="08DD24CD" w14:textId="77777777" w:rsidR="00E06E95" w:rsidRDefault="00E06E95" w:rsidP="00E06E95">
      <w:r>
        <w:t xml:space="preserve">In addition, in relation to the reporting obligations in the EU Transparency Requirements, (a) the Issuer will be designated as the entity responsible to fulfil such reporting obligations, (b) the Collateral Manager will undertake to provide to the Collateral Administrator and the Issuer (and any applicable third party reporting entity) any reports, data and other information, as may be reasonably required in connection with the proper performance by the Issuer, as the reporting entity, of its obligation to make available to the Noteholders, potential investors in the Notes and the Competent Authorities the reports </w:t>
      </w:r>
      <w:r>
        <w:lastRenderedPageBreak/>
        <w:t>and information necessary for the Issuer to fulfil the reporting requirements of the EU Transparency Requirements (and prior to the Securitisation Regulation Reporting Effective Date, the Issuer intends to fulfil those requirements contained in subparagraphs (a) and (e) of Article 7(l) of the Securitisation Regulation through the provision of the Monthly Reports and the Payment Date Reports.</w:t>
      </w:r>
    </w:p>
    <w:p w14:paraId="26D98FFC" w14:textId="77777777" w:rsidR="00E06E95" w:rsidRDefault="00E06E95" w:rsidP="00E06E95">
      <w:r>
        <w:t>Following the Securitisation Regulation Reporting Effective Date the Issuer intends to fulfil those requirements contained in subparagraphs (a) and (e) of Article 7(l) of the Securitisation Regulation through the provision of the Securitisation Regulation Reports see “Description of the Reports”). In connection therewith, the Issuer (with the consent of the Collateral Manager) may propose in writing to the Collateral Administrator the form, content, method of distribution and timing of such Securitisation Regulation Reports. The Collateral Administrator shall consult with the Issuer and the Collateral Manager and, if it agrees (in its sole and absolute discretion) to assist the Issuer in compiling and providing such reporting on such proposed terms, shall confirm in writing to the Issuer and the Collateral Manager.</w:t>
      </w:r>
    </w:p>
    <w:p w14:paraId="03758347" w14:textId="77777777" w:rsidR="00E06E95" w:rsidRDefault="00E06E95" w:rsidP="00E06E95">
      <w:r>
        <w:t>The Collateral Administrator shall make such reports (however, in the case of the Securitisation Regulation Reports, only to the extent it has agreed to assist the Issuer in connection with such Securitisation Regulation Reports as aforesaid) available via a website currently located at https://gctinvestorreporting.bnymellon.com (or such other website as may be notified in writing by the Collateral Administrator to the Issuer, the Trustee, the Collateral Manager and with the Issuer then notifying the Noteholders in accordance with Condition 16 (Notices)) which shall be accessible to any person who certifies to the Collateral Administrator (such certification to be in the form set out in the Collateral Management and Administration Agreement and which may, at the option of the Collateral Administrator, be given electronically, and upon which the Collateral Administrator may rely absolutely and without enquiry or liability) that it is: (i) the Issuer, (ii) the Arranger, (iii) the Initial Purchaser, (iv) the Trustee,</w:t>
      </w:r>
    </w:p>
    <w:p w14:paraId="4E39EE45" w14:textId="77777777" w:rsidR="00E06E95" w:rsidRDefault="00E06E95" w:rsidP="00E06E95">
      <w:r>
        <w:t>(v) a Hedge Counterparty, (vi) the Collateral Manager, (vii) a Rating Agency, (viii) a Noteholder, (ix) a potential investor in the Notes or (x) a Competent Authority. The Issuer (with the consent of and in consultation with the Collateral Manager) shall be entitled to appoint another entity to make the relevant information available for the purposes of the EU Transparency Requirements.</w:t>
      </w:r>
    </w:p>
    <w:p w14:paraId="1F769EBE" w14:textId="77777777" w:rsidR="00E06E95" w:rsidRDefault="00E06E95" w:rsidP="00E06E95">
      <w:r>
        <w:t>If the Collateral Administrator does not agree to assist the Issuer in compiling and providing Securitisation Regulation Reports or the Issuer (acting on the advice of the Collateral Manager) elects not to appoint the</w:t>
      </w:r>
    </w:p>
    <w:p w14:paraId="24B4920D" w14:textId="77777777" w:rsidR="00E06E95" w:rsidRDefault="00E06E95" w:rsidP="00E06E95"/>
    <w:p w14:paraId="3E53CAF3" w14:textId="77777777" w:rsidR="00E06E95" w:rsidRDefault="00E06E95" w:rsidP="00E06E95">
      <w:r>
        <w:t>Collateral Administrator to provide such reporting, the Issuer (with the consent of the Collateral Manager) shall appoint another entity to make such information available to the competent authorities, any holder of the Notes and any potential investor in the Notes for the purposes of Article 7 of the Securitisation Regulation. In addition, the Issuer may (with the consent of the Collateral Manager), at any time, by notice in writing to the Collateral Administrator, appoint such other third party entity to assume the obligations of the Collateral Administrator to make the relevant information available for the purposes of Article 7 of the Securitisation Regulation.</w:t>
      </w:r>
    </w:p>
    <w:p w14:paraId="2F9D9808" w14:textId="77777777" w:rsidR="00E06E95" w:rsidRDefault="00E06E95" w:rsidP="00E06E95"/>
    <w:p w14:paraId="4BDE36E2" w14:textId="77777777" w:rsidR="00E06E95" w:rsidRDefault="00E06E95" w:rsidP="00E06E95">
      <w:r>
        <w:lastRenderedPageBreak/>
        <w:t>Retention Holder and U.S. Risk Retention Rules</w:t>
      </w:r>
    </w:p>
    <w:p w14:paraId="26EC5CFC" w14:textId="77777777" w:rsidR="00E06E95" w:rsidRDefault="00E06E95" w:rsidP="00E06E95"/>
    <w:p w14:paraId="54B80411" w14:textId="77777777" w:rsidR="00E06E95" w:rsidRDefault="00E06E95" w:rsidP="00E06E95">
      <w:r>
        <w:t>The U.S. Risk Retention Rules generally require that (subject to certain exceptions) the “sponsor” of a securitisation transaction, either directly or through its “majority-owned affiliates” acquires and retains an economic interest in the credit risk of the securitised assets of at least 5 per cent. in accordance with the methodologies permitted by the U.S. Risk Retention Rules. In the LSTA Decision, the Panel held that collateral managers of “open market CLOs” (described in the LSTA Decision as CLOs where assets are acquired from “arms-length negotiations and trading on an open market”) are not “securitizers” or “sponsors” under Section 941 of the Dodd-Frank Act and, therefore, are not subject to risk retention and do not have to comply with the U.S. Risk Retention Rules. Accordingly, the Collateral Manager has informed the Issuer that the Collateral Manager has determined that the Collateral Manager will not be required to retain the Minimum Risk Retention Requirement pursuant to the U.S. Risk Retention Rules; notwithstanding such determination in respect of the U.S. Risk Retention Rules, the Collateral Manager in its capacity as Retention Holder will retain the Retention Notes (as defined below) on the Issue Date with the intention of complying with the EU Retention Requirements. See “Risk Factors – Regulatory Initiatives – U.S. Dodd-Frank Act” and “Risk Factors</w:t>
      </w:r>
    </w:p>
    <w:p w14:paraId="3280D5D2" w14:textId="77777777" w:rsidR="00E06E95" w:rsidRDefault="00E06E95" w:rsidP="00E06E95">
      <w:r>
        <w:t>– Regulatory Initiatives – U.S. Risk Retention Rules”.</w:t>
      </w:r>
    </w:p>
    <w:p w14:paraId="1397A45F" w14:textId="77777777" w:rsidR="00E06E95" w:rsidRDefault="00E06E95" w:rsidP="00E06E95"/>
    <w:p w14:paraId="3B898423" w14:textId="77777777" w:rsidR="00E06E95" w:rsidRDefault="00E06E95" w:rsidP="00E06E95"/>
    <w:p w14:paraId="259F1253" w14:textId="77777777" w:rsidR="00E06E95" w:rsidRDefault="00E06E95" w:rsidP="00E06E95">
      <w:r>
        <w:t>The statements contained herein regarding the U.S. Risk Retention Rules and the LSTA Decision are based on publicly available information solely as of the date of this Offering Circular. To the extent the U.S. Risk Retention Rules apply after the date hereof, the ultimate interpretation as to whether any action taken by an entity complies with the U.S. Risk Retention Rules will be a matter of interpretation by the applicable</w:t>
      </w:r>
    </w:p>
    <w:p w14:paraId="628ECB4C" w14:textId="77777777" w:rsidR="00E06E95" w:rsidRDefault="00E06E95" w:rsidP="00E06E95">
      <w:r>
        <w:t>governmental authorities or regulators.</w:t>
      </w:r>
    </w:p>
    <w:p w14:paraId="1B1A17F3" w14:textId="77777777" w:rsidR="00E06E95" w:rsidRDefault="00E06E95" w:rsidP="00E06E95"/>
    <w:p w14:paraId="531589FC" w14:textId="77777777" w:rsidR="00E06E95" w:rsidRDefault="00E06E95" w:rsidP="00E06E95"/>
    <w:p w14:paraId="7C5B7809" w14:textId="77777777" w:rsidR="00E06E95" w:rsidRDefault="00E06E95" w:rsidP="00E06E95"/>
    <w:p w14:paraId="5C18FC43" w14:textId="77777777" w:rsidR="00E06E95" w:rsidRDefault="00E06E95" w:rsidP="00E06E95">
      <w:r>
        <w:t>Diagrammatic Overview of the Transaction</w:t>
      </w:r>
    </w:p>
    <w:p w14:paraId="45926E15" w14:textId="77777777" w:rsidR="00E06E95" w:rsidRDefault="00E06E95" w:rsidP="00E06E95"/>
    <w:p w14:paraId="1D95EA02" w14:textId="77777777" w:rsidR="00E06E95" w:rsidRDefault="00E06E95" w:rsidP="00E06E95"/>
    <w:p w14:paraId="1B3F020E" w14:textId="77777777" w:rsidR="00E06E95" w:rsidRDefault="00E06E95" w:rsidP="00E06E95"/>
    <w:p w14:paraId="5B3E96D2" w14:textId="77777777" w:rsidR="00E06E95" w:rsidRDefault="00E06E95" w:rsidP="00E06E95"/>
    <w:p w14:paraId="0B2CD7ED" w14:textId="77777777" w:rsidR="00E06E95" w:rsidRDefault="00E06E95" w:rsidP="00E06E95"/>
    <w:p w14:paraId="52644636" w14:textId="77777777" w:rsidR="00E06E95" w:rsidRDefault="00E06E95" w:rsidP="00E06E95">
      <w:r>
        <w:t>Fees</w:t>
      </w:r>
    </w:p>
    <w:p w14:paraId="6BE65869" w14:textId="77777777" w:rsidR="00E06E95" w:rsidRDefault="00E06E95" w:rsidP="00E06E95">
      <w:r>
        <w:rPr>
          <w:cs/>
        </w:rPr>
        <w:lastRenderedPageBreak/>
        <w:t>‎</w:t>
      </w:r>
      <w:r>
        <w:t>Security3 Fees</w:t>
      </w:r>
    </w:p>
    <w:p w14:paraId="7EDAA954" w14:textId="77777777" w:rsidR="00E06E95" w:rsidRDefault="00E06E95" w:rsidP="00E06E95">
      <w:r>
        <w:t>Fees</w:t>
      </w:r>
    </w:p>
    <w:p w14:paraId="259EFF04" w14:textId="77777777" w:rsidR="00E06E95" w:rsidRDefault="00E06E95" w:rsidP="00E06E95">
      <w:r>
        <w:rPr>
          <w:cs/>
        </w:rPr>
        <w:t>‎</w:t>
      </w:r>
      <w:r>
        <w:t>Notes Subscription proceeds</w:t>
      </w:r>
    </w:p>
    <w:p w14:paraId="5FAA0DE6" w14:textId="77777777" w:rsidR="00E06E95" w:rsidRDefault="00E06E95" w:rsidP="00E06E95">
      <w:r>
        <w:t>Interest and</w:t>
      </w:r>
    </w:p>
    <w:p w14:paraId="19E41B68" w14:textId="77777777" w:rsidR="00E06E95" w:rsidRDefault="00E06E95" w:rsidP="00E06E95">
      <w:r>
        <w:t>principal payments on Payment Dates</w:t>
      </w:r>
    </w:p>
    <w:p w14:paraId="5EFC1901" w14:textId="77777777" w:rsidR="00E06E95" w:rsidRDefault="00E06E95" w:rsidP="00E06E95">
      <w:r>
        <w:t>Transfers on Business Day prior to each Payment Date</w:t>
      </w:r>
    </w:p>
    <w:p w14:paraId="08582C5C" w14:textId="77777777" w:rsidR="00E06E95" w:rsidRDefault="00E06E95" w:rsidP="00E06E95">
      <w:r>
        <w:t>Contracted obligationsShare ownership Cashflows</w:t>
      </w:r>
    </w:p>
    <w:p w14:paraId="39AA759A" w14:textId="77777777" w:rsidR="00E06E95" w:rsidRDefault="00E06E95" w:rsidP="00E06E95">
      <w:r>
        <w:t>1. This diagram presents a simplified version of the on-going and Issue Date cashflows. See Condition 3(j) (Payments to and from the Accounts) for further detail.</w:t>
      </w:r>
    </w:p>
    <w:p w14:paraId="5B6E66EA" w14:textId="77777777" w:rsidR="00E06E95" w:rsidRDefault="00E06E95" w:rsidP="00E06E95">
      <w:r>
        <w:t>2. The entire issued share capital of the Issuer is directly held on charitable trust by Walkers Global Shareholding Services Limited pursuant to a declaration of trust. See “The Issuer – General” below.</w:t>
      </w:r>
    </w:p>
    <w:p w14:paraId="356F1446" w14:textId="77777777" w:rsidR="00E06E95" w:rsidRDefault="00E06E95" w:rsidP="00E06E95">
      <w:r>
        <w:t>3. The Notes will be secured in favour of the Trustee for the benefit of the Secured Parties by security over substantially all of the Issuer’s assets (including the Collateral Obligations). See Condition 4(a) (Security) below.</w:t>
      </w:r>
    </w:p>
    <w:p w14:paraId="01697F2D" w14:textId="77777777" w:rsidR="00E06E95" w:rsidRDefault="00E06E95" w:rsidP="00E06E95">
      <w:r>
        <w:t>RISK FACTORS</w:t>
      </w:r>
    </w:p>
    <w:p w14:paraId="4740883C" w14:textId="77777777" w:rsidR="00E06E95" w:rsidRDefault="00E06E95" w:rsidP="00E06E95">
      <w:r>
        <w:t>An investment in the Notes of any Class involves certain risks, including risks relating to the Collateral securing such Notes and risks relating to the structure and rights of such Notes and the related arrangements. There can be no assurance that the Issuer will not incur losses or that investors will receive a return on their investments. Prospective investors should carefully consider the following factors, in addition to the matters set forth elsewhere in this Offering Circular, prior to investing in any Notes. Terms not defined in this section and not otherwise defined above have the meanings set out in Condition 1 (Definitions) of the “Terms and Conditions”.</w:t>
      </w:r>
    </w:p>
    <w:p w14:paraId="11B74A0E" w14:textId="77777777" w:rsidR="00E06E95" w:rsidRDefault="00E06E95" w:rsidP="00E06E95">
      <w:r>
        <w:t>1. GENERAL</w:t>
      </w:r>
    </w:p>
    <w:p w14:paraId="3FA0BB60" w14:textId="77777777" w:rsidR="00E06E95" w:rsidRDefault="00E06E95" w:rsidP="00E06E95">
      <w:r>
        <w:t>1.1 General</w:t>
      </w:r>
    </w:p>
    <w:p w14:paraId="144125DF" w14:textId="77777777" w:rsidR="00E06E95" w:rsidRDefault="00E06E95" w:rsidP="00E06E95">
      <w:r>
        <w:t xml:space="preserve">It is intended that the Issuer will invest in loans, bonds and other financial assets with certain risk characteristics as described below and subject to the investment policies, restrictions and guidelines described in “The Portfolio”. There can be no assurance that the Issuer’s investments will be successful, that its investment objectives will be achieved, that the Noteholders will receive the full amounts payable by the Issuer under the Notes or that they will receive any return on their investment in the Notes. Prospective investors are therefore advised to review this entire Offering Circular carefully and should consider, among other things, the risk factors set out in this section before deciding whether to invest in the Notes. Except as is otherwise stated below, such risk factors are generally applicable to all Classes of Notes, although the degree of risk associated with each Class of Notes will vary in accordance with the position of such Class of Notes in the Priorities of Payments. See Condition 3(c) (Priorities of Payments). In particular, payments in respect of the Class X Notes and the Class A Notes are generally higher in the Priorities of Payments than those of the Class B Notes, the Class C Notes, the Class D Notes, the Class E Notes, the Class F Notes and the Subordinated Notes. None of the Arranger, the Initial </w:t>
      </w:r>
      <w:r>
        <w:lastRenderedPageBreak/>
        <w:t>Purchaser, the Trustee, the Collateral Administrator, the Agents or the Collateral Manager undertakes to review the financial condition or affairs of the Issuer (or, in relation to the Arranger, the Initial Purchaser and the Trustee or the Collateral Manager) during the life of the arrangements contemplated by this Offering Circular nor to advise any investor or potential investor in the Notes of any information coming to the attention of the Arranger, the Initial Purchaser, the Trustee, the Collateral Manager, the Collateral Administrator or the other Agents which is not included in this Offering Circular.</w:t>
      </w:r>
    </w:p>
    <w:p w14:paraId="2256A73E" w14:textId="77777777" w:rsidR="00E06E95" w:rsidRDefault="00E06E95" w:rsidP="00E06E95">
      <w:r>
        <w:t>1.2 Suitability</w:t>
      </w:r>
    </w:p>
    <w:p w14:paraId="715AB715" w14:textId="77777777" w:rsidR="00E06E95" w:rsidRDefault="00E06E95" w:rsidP="00E06E95">
      <w:r>
        <w:t>Prospective purchasers of the Notes of any Class should ensure that they understand the nature of such Notes and the extent of their exposure to risk, that they have sufficient knowledge, experience and access to professional advisers to make their own legal, tax, regulatory, accounting and financial evaluation of the merits and risks of investment in such Notes and that they consider the suitability of such Notes as an investment in light of their own circumstances and financial condition and that of any accounts for which they are acting.</w:t>
      </w:r>
    </w:p>
    <w:p w14:paraId="402E9E5C" w14:textId="77777777" w:rsidR="00E06E95" w:rsidRDefault="00E06E95" w:rsidP="00E06E95">
      <w:r>
        <w:t>1.3 Limited Resources of Funds to Pay Expenses of the Issuer</w:t>
      </w:r>
    </w:p>
    <w:p w14:paraId="577E0178" w14:textId="77777777" w:rsidR="00E06E95" w:rsidRDefault="00E06E95" w:rsidP="00E06E95">
      <w:r>
        <w:t>The funds available to the Issuer to pay its expenses on any Payment Date are limited as provided in the Priorities of Payments. In the event that such funds are not sufficient to pay the expenses incurred by the Issuer, the ability of the Issuer to operate effectively may be impaired, and it may not be able to defend or prosecute legal proceedings brought against it or which it might otherwise bring to protect its interests or be able to pay the expenses of legal proceedings against persons it has indemnified.</w:t>
      </w:r>
    </w:p>
    <w:p w14:paraId="180B2E77" w14:textId="77777777" w:rsidR="00E06E95" w:rsidRDefault="00E06E95" w:rsidP="00E06E95">
      <w:r>
        <w:t>1.4 Business and Regulatory Risks for Vehicles with Investment Strategies such as the Issuer’s</w:t>
      </w:r>
    </w:p>
    <w:p w14:paraId="000244DB" w14:textId="77777777" w:rsidR="00E06E95" w:rsidRDefault="00E06E95" w:rsidP="00E06E95">
      <w:r>
        <w:t>Legal, tax and regulatory changes could occur over the course of the life of the Notes that may adversely affect the Issuer. The regulatory environment for vehicles of the nature of the Issuer is evolving, and changes in regulation may adversely affect the value of investments held by the Issuer and the ability of the Issuer to obtain the leverage it might otherwise obtain or to pursue its investment and trading strategies. In addition, the securities and derivatives markets are subject to comprehensive statutory, regulatory and margin requirements. Certain regulators and self-regulatory organisations and exchanges are authorised to take extraordinary actions in the event of market emergencies. The</w:t>
      </w:r>
    </w:p>
    <w:p w14:paraId="72182CD1" w14:textId="77777777" w:rsidR="00E06E95" w:rsidRDefault="00E06E95" w:rsidP="00E06E95">
      <w:r>
        <w:t>regulation of transactions of a type similar to this transaction and derivative transactions and vehicles that engage in such transactions is an evolving area of law and is subject to modification by government and judicial action. The effect of any future regulatory change on the Issuer could be substantial and adverse.</w:t>
      </w:r>
    </w:p>
    <w:p w14:paraId="247C5506" w14:textId="77777777" w:rsidR="00E06E95" w:rsidRDefault="00E06E95" w:rsidP="00E06E95">
      <w:r>
        <w:t>1.5 Events in the CLO and Leveraged Finance Markets</w:t>
      </w:r>
    </w:p>
    <w:p w14:paraId="50D69BA0" w14:textId="77777777" w:rsidR="00E06E95" w:rsidRDefault="00E06E95" w:rsidP="00E06E95">
      <w:r>
        <w:t>Following the onset of the global credit crisis in 2008, many European economies continue to suffer from high rates of unemployment. This economic climate may have an adverse effect on the ability of consumers and businesses to repay or refinance their existing debt.</w:t>
      </w:r>
    </w:p>
    <w:p w14:paraId="541D17CC" w14:textId="77777777" w:rsidR="00E06E95" w:rsidRDefault="00E06E95" w:rsidP="00E06E95">
      <w:r>
        <w:t xml:space="preserve">As discussed further in “European Union and Euro Zone Risk” below, it is possible that countries that have adopted the Euro could return to a national currency. The effect on a national economy as a result of it leaving the Euro is impossible to predict, but is likely to be negative. The exit of one or more </w:t>
      </w:r>
      <w:r>
        <w:lastRenderedPageBreak/>
        <w:t>countries from the Euro zone could have a destabilising effect on all European economies and possibly the global economy as well.</w:t>
      </w:r>
    </w:p>
    <w:p w14:paraId="7B26E2AB" w14:textId="77777777" w:rsidR="00E06E95" w:rsidRDefault="00E06E95" w:rsidP="00E06E95">
      <w:r>
        <w:t>Significant risks for the Issuer and investors exist as a result of current economic conditions. These risks include, among others, (i) the likelihood that the Issuer will find it more difficult to sell any of its assets or to purchase new assets in the secondary market, (ii) the possibility that, on or after the Issue Date, the price at which assets can be sold by the Issuer will have deteriorated from their effective purchase price and (iii) the illiquidity of the Notes. These additional risks may affect the returns on the Notes to investors and/or the ability of investors to realise their investment in the Notes prior to their Maturity Date, if at all. In addition, the primary market for a number of financial products including leveraged loans has not fully recovered from the effects of the global credit crisis. As well as reducing opportunities for the Issuer to purchase assets in the primary market, this is likely to increase the refinancing risk in respect of maturing assets. Although there have recently been signs that the primary market for certain financial products is recovering, particularly in the United States of America, the impact of the economic crisis on the primary market may adversely affect the flexibility of the Collateral Manager to invest and, ultimately, reduce the returns on the Notes to investors.</w:t>
      </w:r>
    </w:p>
    <w:p w14:paraId="1DD2BA1A" w14:textId="77777777" w:rsidR="00E06E95" w:rsidRDefault="00E06E95" w:rsidP="00E06E95">
      <w:r>
        <w:t>Difficult macro-economic conditions may adversely affect the rating, performance and the realisation value of the Collateral. Default rates on loans and other investments may continue to fluctuate and accordingly the performance of many collateralised loan obligation (“CLO”) transactions and other types of investment vehicles may suffer as a result. It is also possible that the Collateral will experience higher default rates than anticipated and that performance will suffer.</w:t>
      </w:r>
    </w:p>
    <w:p w14:paraId="383A3437" w14:textId="77777777" w:rsidR="00E06E95" w:rsidRDefault="00E06E95" w:rsidP="00E06E95">
      <w:r>
        <w:t>The ability of the Issuer to make payments on the Notes can depend on the general economic climate and the state of the global economy. The business, financial condition or results of operations of the Obligors of the Collateral Obligations may be adversely affected by a deterioration of economic and business conditions. To the extent that economic and business conditions deteriorate or fail to improve, non-performing assets are likely to increase, and the value and collectability of the Collateral Obligations are likely to decrease. A decrease in market value of the Collateral Obligations would also adversely affect the Sale Proceeds that could be obtained upon the sale of the Collateral Obligations and could ultimately affect the ability of the Issuer to pay in full or redeem the Rated Notes, as well as the ability to make any distributions in respect of the Subordinated Notes.</w:t>
      </w:r>
    </w:p>
    <w:p w14:paraId="2BF1E15F" w14:textId="77777777" w:rsidR="00E06E95" w:rsidRDefault="00E06E95" w:rsidP="00E06E95">
      <w:r>
        <w:t>The bankruptcy or insolvency of a major financial institution may have an adverse effect on the Issuer, particularly if such financial institution is a grantor of a participation in an asset or is a hedge counterparty to a swap or hedge involving the Issuer, or a counterparty to a buy or sell trade that has not settled with respect to an asset. The bankruptcy or insolvency of another financial institution may result in the disruption of payments to the Issuer. In addition, the bankruptcy or insolvency of one or more additional financial institutions may trigger additional crises in the global credit markets and overall economy which could have a significant adverse effect on the Issuer, the Collateral and the Notes.</w:t>
      </w:r>
    </w:p>
    <w:p w14:paraId="795FC69C" w14:textId="77777777" w:rsidR="00E06E95" w:rsidRDefault="00E06E95" w:rsidP="00E06E95">
      <w:r>
        <w:t>The global credit crisis and its consequences together with the perceived failure of the preceding financial regulatory regime, continue to drive legislation and regulators towards a restrictive regulatory environment, including the implementation of further regulation which affects financial institutions,</w:t>
      </w:r>
    </w:p>
    <w:p w14:paraId="6A534B5A" w14:textId="77777777" w:rsidR="00E06E95" w:rsidRDefault="00E06E95" w:rsidP="00E06E95">
      <w:r>
        <w:lastRenderedPageBreak/>
        <w:t>markets, instruments and the bond market. Such additional rules and regulations could, among other things, adversely affect Noteholders as well as the flexibility of the Collateral Manager in managing and administering the Collateral. Increasing capital requirements and changing regulations may also result in some financial institutions exiting, curtailing or otherwise adjusting some trading, hedging or investment activities which may have effects on the liquidity of investments such as the Notes as well as the Collateral.</w:t>
      </w:r>
    </w:p>
    <w:p w14:paraId="187E9F21" w14:textId="77777777" w:rsidR="00E06E95" w:rsidRDefault="00E06E95" w:rsidP="00E06E95">
      <w:r>
        <w:t>While it is possible that current conditions may improve for certain sectors of the global economy, there can be no assurance that the CLO, leveraged finance or structured finance markets will recover from an economic downturn at the same time or to the same degree as such other recovering sectors.</w:t>
      </w:r>
    </w:p>
    <w:p w14:paraId="4CAB69E3" w14:textId="77777777" w:rsidR="00E06E95" w:rsidRDefault="00E06E95" w:rsidP="00E06E95">
      <w:r>
        <w:t>1.6 Illiquidity in the collateralised debt obligation, leveraged finance and fixed income markets may affect the Noteholders</w:t>
      </w:r>
    </w:p>
    <w:p w14:paraId="670A0C71" w14:textId="77777777" w:rsidR="00E06E95" w:rsidRDefault="00E06E95" w:rsidP="00E06E95">
      <w:r>
        <w:t>In previous years, events in the collateralised debt obligation (including CLO), leveraged finance and fixed income markets have resulted in substantial fluctuations in prices for leveraged loans and high- yield debt securities and limited liquidity for such instruments. No assurance can be made that conditions giving rise to similar price fluctuations and limited liquidity may not emerge following the Issue Date. During periods of limited liquidity and higher price volatility, the Issuer’s ability to acquire or dispose of Collateral Obligations at a price and time that the Issuer deems advantageous may be severely impaired. As a result, in periods of rising market prices, the Issuer may be unable to participate in price increases fully to the extent that it is unable to acquire desired positions quickly; and the Issuer’s inability to dispose fully and promptly of positions in declining markets may exacerbate losses suffered by the Issuer when Collateral Obligations are sold. Furthermore, significant additional risks for the Issuer and investors in the Notes may exist. Such risks include, among others, (i) the possibility that, after the Issue Date, the prices at which Collateral Obligations can be sold by the Issuer may deteriorate from their purchase price, (ii) the possibility that opportunities for the Issuer to sell its Collateral Obligations in the secondary market, including Credit Risk Obligations, Credit Improved Obligations, and Defaulted Obligations, may be impaired, and (iii) increased illiquidity of the Notes because of reduced secondary trading in CLO securities. These additional risks may affect the returns on the Notes to investors or otherwise adversely affect Noteholders.</w:t>
      </w:r>
    </w:p>
    <w:p w14:paraId="078C493C" w14:textId="77777777" w:rsidR="00E06E95" w:rsidRDefault="00E06E95" w:rsidP="00E06E95">
      <w:r>
        <w:t>1.7 European Union and Euro Zone Risk</w:t>
      </w:r>
    </w:p>
    <w:p w14:paraId="2BE231C7" w14:textId="77777777" w:rsidR="00E06E95" w:rsidRDefault="00E06E95" w:rsidP="00E06E95">
      <w:r>
        <w:t>Investors should carefully consider how changes to the Euro zone may affect their investment in the Notes. Since the global economic crisis, the deterioration of the sovereign debt of several countries, together with the risk of contagion to other, more stable, countries, has continued to pose risks. This situation has also raised uncertainties regarding the stability and overall standing of the European Economic and Monetary Union and may result in changes to the composition of the Euro zone.</w:t>
      </w:r>
    </w:p>
    <w:p w14:paraId="1F9C74DD" w14:textId="77777777" w:rsidR="00E06E95" w:rsidRDefault="00E06E95" w:rsidP="00E06E95">
      <w:r>
        <w:t>As a confidence building measure, the European Commission (the “Commission”) created the European Financial Stability Facility (the “EFSF”) and the European Financial Stability Mechanism (the “EFSM”) to provide funding to Eurozone countries in financial difficulties that seek such support. Subsequently, the European Council agreed that Euro zone countries would establish a permanent stability mechanism, the European Stability Mechanism (the “ESM”), to assume the role of the EFSF and the EFSM in providing external financial assistance to Euro zone countries which has been active since July 2013.</w:t>
      </w:r>
    </w:p>
    <w:p w14:paraId="503C0665" w14:textId="77777777" w:rsidR="00E06E95" w:rsidRDefault="00E06E95" w:rsidP="00E06E95">
      <w:r>
        <w:lastRenderedPageBreak/>
        <w:t>Despite these measures, concerns persist regarding the risk that Euro zone countries could be subject to an increase in borrowing costs and could face an economic crisis together with the risk that some countries could leave the Euro zone (either voluntarily or involuntarily, including as a result of an electoral decision to leave the European Union), and that the impact of these events on Europe and the global financial system could be severe which could have a negative impact on the Collateral.</w:t>
      </w:r>
    </w:p>
    <w:p w14:paraId="29CE2ECE" w14:textId="77777777" w:rsidR="00E06E95" w:rsidRDefault="00E06E95" w:rsidP="00E06E95">
      <w:r>
        <w:t>The departure or risk of departure from the Euro by one or more Euro zone countries and/or the abandonment of the Euro as a currency could have major negative effects on the Collateral (including the risks of currency losses arising out of redenomination and related haircuts on any affected assets), the Issuer and the Notes. Should the Euro dissolve entirely, the legal and contractual consequences for holders of Euro-denominated obligations would be determined by laws in effect at such time. These</w:t>
      </w:r>
    </w:p>
    <w:p w14:paraId="65E64DB4" w14:textId="77777777" w:rsidR="00E06E95" w:rsidRDefault="00E06E95" w:rsidP="00E06E95">
      <w:r>
        <w:t>potential developments, or market perceptions concerning these and related issues, could adversely affect the value of the Notes.</w:t>
      </w:r>
    </w:p>
    <w:p w14:paraId="4F3FED6C" w14:textId="77777777" w:rsidR="00E06E95" w:rsidRDefault="00E06E95" w:rsidP="00E06E95">
      <w:r>
        <w:t>1.8 Third Party Litigation; Limited Funds Available</w:t>
      </w:r>
    </w:p>
    <w:p w14:paraId="62842BD0" w14:textId="77777777" w:rsidR="00E06E95" w:rsidRDefault="00E06E95" w:rsidP="00E06E95">
      <w:r>
        <w:t>Investment activities such as the purchase, selling, holding and participation in voting or the restructuring of Collateral Obligations may subject the Issuer to the risks of becoming involved in litigation by third parties. This risk may be greater where the Issuer exercises control or significant influence over a company’s direction. The expense of defending claims against the Issuer by third parties (including bankruptcy or insolvency proceedings) and paying any amounts pursuant to settlements or judgments would, except in the unlikely event that that Issuer is indemnified for such amounts, be borne by the Issuer and would reduce the funds available for distribution and the Issuer’s net assets. The funds available to the Issuer to pay certain fees and expenses of the Trustee, the Collateral Administrator and for payment of the Issuer’s other accrued and unpaid Administrative Expenses are limited amounts available in accordance with the Priorities of Payments. If such funds are not sufficient to pay the expenses incurred by the Issuer, the ability of the Issuer to operate effectively may be impaired, and the Issuer may not be able to defend or prosecute legal proceedings that may be brought against it or that the Issuer might otherwise bring to protect its interests.</w:t>
      </w:r>
    </w:p>
    <w:p w14:paraId="0391B3C4" w14:textId="77777777" w:rsidR="00E06E95" w:rsidRDefault="00E06E95" w:rsidP="00E06E95">
      <w:r>
        <w:t>1.9 Referendum on the UK’s EU Membership</w:t>
      </w:r>
    </w:p>
    <w:p w14:paraId="07AA1A95" w14:textId="77777777" w:rsidR="00E06E95" w:rsidRDefault="00E06E95" w:rsidP="00E06E95">
      <w:r>
        <w:t>On 23 June 2016, the UK held an advisory referendum with respect to its continued membership of the EU (the “Referendum”). The result of the Referendum was a vote in favour of leaving the EU. Article 50 of the Treaty on European Union (“Article 50”) provides that a Member State which decides to withdraw from the EU is required to notify the European Council of its intention to do so.</w:t>
      </w:r>
    </w:p>
    <w:p w14:paraId="23CA7855" w14:textId="77777777" w:rsidR="00E06E95" w:rsidRDefault="00E06E95" w:rsidP="00E06E95">
      <w:r>
        <w:t>The UK government gave formal notice of the UK’s intention to withdraw from the EU pursuant to Article 50 on 29 March 2017, which triggered the commencement of a negotiation process between the UK and the EU in respect of the arrangements for the UK’s withdrawal from the EU. The initial deadline for this withdrawal process was 29 March 2019. This deadline was subsequently extended to 31 October 2019 and then again to 31 January 2020.</w:t>
      </w:r>
    </w:p>
    <w:p w14:paraId="2977232E" w14:textId="77777777" w:rsidR="00E06E95" w:rsidRDefault="00E06E95" w:rsidP="00E06E95">
      <w:r>
        <w:t xml:space="preserve">On 17 October 2019, the agreement on a negotiated withdrawal agreement was endorsed by leaders at a special meeting of the European Council. The negotiated withdrawal agreement provides for a transition or implementation period. The negotiated withdrawal agreement provides that, unless otherwise provided in the agreement, EU law will be applicable to and in the UK during the transition </w:t>
      </w:r>
      <w:r>
        <w:lastRenderedPageBreak/>
        <w:t>period. However, the UK government requires the approval of the UK Parliament in order to ratify the negotiated withdrawal agreement and, on 19 October 2019 the UK Parliament voted to withhold approval of the negotiated withdrawal agreement until implementing legislation has been passed by the UK Parliament. Following the UK general election on 12 December 2019, the ruling Conservative Party significantly increased its majority in government. On 24 January 2020, the withdrawal agreement received royal assent and the UK left the EU on 31 January 2020. The UK is now in a transition period, lasting until 31 December 2020, to negotiate its new relationship with the EU.</w:t>
      </w:r>
    </w:p>
    <w:p w14:paraId="5A8D6E6E" w14:textId="77777777" w:rsidR="00E06E95" w:rsidRDefault="00E06E95" w:rsidP="00E06E95">
      <w:r>
        <w:t>It remains uncertain to what extent the UK and EU will be able to finalise negotiation of a future trading relationship ahead of 31 December 2020. The UK government has therefore commenced preparations for a “hard Brexit” or “no-deal Brexit” to minimise the risks for firms and businesses associated with an exit with no transitional agreement. This has included publishing draft secondary legislation under powers provided in the EU (Withdrawal) Act 2018 to ensure that there is a functioning statute book in the event of a hard or no deal Brexit. Investors should be aware that the Issuer’s ability to satisfy its obligations under the Notes and/or the liquidity of the Notes may be materially affected by this uncertainty which might also have an adverse impact on the Portfolio and the Issuer’s business, financial condition, results of operations and prospects and could therefore also be materially detrimental to Noteholders. Any such potential adverse economic conditions may also affect the ability of the obligors</w:t>
      </w:r>
    </w:p>
    <w:p w14:paraId="7ED2602D" w14:textId="77777777" w:rsidR="00E06E95" w:rsidRDefault="00E06E95" w:rsidP="00E06E95">
      <w:r>
        <w:t>to make payment under the Collateral Obligations which in turn may adversely affect the ability of the Issuer to pay interest and repay principal to the Noteholders.</w:t>
      </w:r>
    </w:p>
    <w:p w14:paraId="67C0A5F7" w14:textId="77777777" w:rsidR="00E06E95" w:rsidRDefault="00E06E95" w:rsidP="00E06E95">
      <w:r>
        <w:t>Applicability of EU law in the UK</w:t>
      </w:r>
    </w:p>
    <w:p w14:paraId="64ABEC3D" w14:textId="77777777" w:rsidR="00E06E95" w:rsidRDefault="00E06E95" w:rsidP="00E06E95">
      <w:r>
        <w:t>It is at present unclear what type of relationship between the UK and the EU will be established following the end of the transition period on 31 December 2020 or what would be the content of such a relationship. It is possible that a new relationship would preserve the applicability of certain EU rules (or equivalent rules) in the UK. At this time it is not possible to state with any certainty to what extent that might be so.</w:t>
      </w:r>
    </w:p>
    <w:p w14:paraId="3292D580" w14:textId="77777777" w:rsidR="00E06E95" w:rsidRDefault="00E06E95" w:rsidP="00E06E95">
      <w:r>
        <w:t>Following the end of the transition period on 31 December 2020 and subject to an agreement on (and the terms of) any future EU-UK relationship, EU laws (other than those EU laws transposed into English law (see below)) will cease to apply within the UK.</w:t>
      </w:r>
    </w:p>
    <w:p w14:paraId="46155436" w14:textId="77777777" w:rsidR="00E06E95" w:rsidRDefault="00E06E95" w:rsidP="00E06E95">
      <w:r>
        <w:t>However, many EU laws have been transposed into English law and these transposed laws will continue to apply until such time that they are repealed, replaced or amended. Over the years, English law has been devised to function in conjunction with EU law (in particular, laws relating to financial markets, financial services, prudential and conduct regulation of financial institutions, financial collateral, settlement finality and market infrastructure). As a result, depending on the terms of the UK’s exit from the EU, substantial amendments to English law may occur. Consequently, English law may change and it is impossible at this time to predict the consequences on the Portfolio or the Issuer’s business, financial condition, results of operations or prospects. Such changes could be materially detrimental to Noteholders. The replacement of any such third parties that are no longer able to provide services to the Issuer may result in additional costs and expenses, which may in turn affect the amounts available to pay Noteholders.</w:t>
      </w:r>
    </w:p>
    <w:p w14:paraId="3B4C64BF" w14:textId="77777777" w:rsidR="00E06E95" w:rsidRDefault="00E06E95" w:rsidP="00E06E95">
      <w:r>
        <w:t>Regulatory Risk</w:t>
      </w:r>
    </w:p>
    <w:p w14:paraId="7CC1D803" w14:textId="77777777" w:rsidR="00E06E95" w:rsidRDefault="00E06E95" w:rsidP="00E06E95">
      <w:r>
        <w:lastRenderedPageBreak/>
        <w:t>Currently, under the EU single market directives, mutual access rights to markets and market infrastructure exist across the EU and the mutual recognition of insolvency, bank recovery and resolution regimes applies. In addition, regulated entities licensed or authorised in one EEA jurisdiction may operate on a cross-border basis in other EEA countries without the need for a separate licence or authorisation. There is uncertainty as to how, following a UK exit from the EU, and probably the EEA (whatever the form thereof), the existing passporting regime will apply (if at all). Depending on the terms of the UK’s exit and the terms of any replacement relationship, it is likely that, UK regulated entities may, on the UK’s withdrawal from the EU, lose the right to passport their services to EEA countries, and EEA entities may lose the right to reciprocal passporting into the UK. Also, UK entities may no longer have access rights to market infrastructure across the EU and the recognition of insolvency, bank recovery and resolution regimes across the EU may no longer be mutual.</w:t>
      </w:r>
    </w:p>
    <w:p w14:paraId="3388E91F" w14:textId="77777777" w:rsidR="00E06E95" w:rsidRDefault="00E06E95" w:rsidP="00E06E95">
      <w:r>
        <w:t>There can be no assurance that the terms of the UK’s exit from the EU will include arrangements for the continuation of the existing passporting regime or mutual access rights to market infrastructure and recognition of insolvency, bank recovery and resolution regimes. Such uncertainty could adversely impact the Issuer and, in particular, the ability of third parties to provide services to the Issuer, and could be materially detrimental to Noteholders.</w:t>
      </w:r>
    </w:p>
    <w:p w14:paraId="266411D2" w14:textId="77777777" w:rsidR="00E06E95" w:rsidRDefault="00E06E95" w:rsidP="00E06E95">
      <w:r>
        <w:t>Market Risk</w:t>
      </w:r>
    </w:p>
    <w:p w14:paraId="680C6AAC" w14:textId="77777777" w:rsidR="00E06E95" w:rsidRDefault="00E06E95" w:rsidP="00E06E95">
      <w:r>
        <w:t>Following the results of the Referendum, the financial markets have experienced volatility and disruption. This volatility and disruption may continue or increase, and investors should consider the effect thereof on the market for securities such as the Notes and on the ability of Obligors to meet their obligations under the Collateral Obligations.</w:t>
      </w:r>
    </w:p>
    <w:p w14:paraId="3F6529F7" w14:textId="77777777" w:rsidR="00E06E95" w:rsidRDefault="00E06E95" w:rsidP="00E06E95">
      <w:r>
        <w:t>Investors should be aware that the result of the Referendum and any subsequent negotiations, notifications, withdrawal and changes to legislation may introduce potentially significant new uncertainties and instabilities in the financial markets. These uncertainties and instabilities could have an adverse impact on the business, financial condition, results of operations and prospects of the Issuer, the Obligors, the Portfolio, the Collateral Manager and the other parties to the transaction and could therefore also be materially detrimental to Noteholders.</w:t>
      </w:r>
    </w:p>
    <w:p w14:paraId="2707CEA3" w14:textId="77777777" w:rsidR="00E06E95" w:rsidRDefault="00E06E95" w:rsidP="00E06E95">
      <w:r>
        <w:t>Exposure to Counterparties</w:t>
      </w:r>
    </w:p>
    <w:p w14:paraId="718EF7E3" w14:textId="77777777" w:rsidR="00E06E95" w:rsidRDefault="00E06E95" w:rsidP="00E06E95">
      <w:r>
        <w:t>The Issuer will be exposed to a number of counterparties (including in relation to any Assignments, Participations and Hedge Transactions and also each of the Agents) throughout the life of the Notes. Investors should note that once the transition period ends following 31 December 2020, such counterparties may be unable to perform their obligations due to changes in regulation, including the loss of, or changes to, existing regulatory rights to do cross-border business in the EU or the costs of such transactions with such counterparties may increase. In addition, counterparties may be adversely affected by rating actions or volatile and illiquid markets (including currency markets and bank funding markets) arising from the result of the Referendum, therefore increasing the risk that such counterparties may become unable to fulfil their obligations. Such inability could adversely impact the Issuer and could be materially detrimental to Noteholders. For further information on counterparties, see “Counterparty Risk” below.</w:t>
      </w:r>
    </w:p>
    <w:p w14:paraId="14C8B3E8" w14:textId="77777777" w:rsidR="00E06E95" w:rsidRDefault="00E06E95" w:rsidP="00E06E95">
      <w:r>
        <w:t>Ratings actions</w:t>
      </w:r>
    </w:p>
    <w:p w14:paraId="72AA893F" w14:textId="77777777" w:rsidR="00E06E95" w:rsidRDefault="00E06E95" w:rsidP="00E06E95">
      <w:r>
        <w:lastRenderedPageBreak/>
        <w:t>Following the result of the Referendum, S&amp;P and, Fitch and Moody’s have each downgraded the UK’s sovereign credit rating and each of S&amp;P and Fitch has placed such rating on negative outlook, suggesting possible further negative rating action.</w:t>
      </w:r>
    </w:p>
    <w:p w14:paraId="1360180C" w14:textId="77777777" w:rsidR="00E06E95" w:rsidRDefault="00E06E95" w:rsidP="00E06E95">
      <w:r>
        <w:t>The credit rating of a country affects the ratings of entities operating in its territory, and in particular the ratings of financial institutions. Accordingly, the recent downgrades of the UK’s sovereign credit rating and any further downgrade action may trigger downgrades in respect of parties to the Transaction Documents. If a counterparty no longer satisfies the relevant Rating Requirement, the Transaction Documents may require that such counterparty be replaced with an entity that satisfies the relevant Rating Requirement. If rating downgrades are widespread, it may become difficult or impossible to replace counterparties with entities that satisfy the relevant Rating Requirement.</w:t>
      </w:r>
    </w:p>
    <w:p w14:paraId="68873609" w14:textId="77777777" w:rsidR="00E06E95" w:rsidRDefault="00E06E95" w:rsidP="00E06E95">
      <w:r>
        <w:t>While the extent and impact of these issues are unknown, investors should be aware that they could have an adverse impact on the Issuer, its service providers, the payment of interest and repayment of principal on the Notes and therefore, the Noteholders. For further information, see “Counterparty Risk” below.</w:t>
      </w:r>
    </w:p>
    <w:p w14:paraId="2630E185" w14:textId="77777777" w:rsidR="00E06E95" w:rsidRDefault="00E06E95" w:rsidP="00E06E95">
      <w:r>
        <w:t>2. REGULATORY INITIATIVES</w:t>
      </w:r>
    </w:p>
    <w:p w14:paraId="3C487486" w14:textId="77777777" w:rsidR="00E06E95" w:rsidRDefault="00E06E95" w:rsidP="00E06E95">
      <w:r>
        <w:t>2.1 Regulatory Initiatives</w:t>
      </w:r>
    </w:p>
    <w:p w14:paraId="42AAFDEA" w14:textId="77777777" w:rsidR="00E06E95" w:rsidRDefault="00E06E95" w:rsidP="00E06E95">
      <w:r>
        <w:t>In Europe, the U.S. and elsewhere there has been, and there continues to be increased political and regulatory scrutiny of banks, financial institutions, “shadow banking” entities and the asset-backed securities industry. This has resulted in a raft of measures for increased regulation which are currently at various stages of implementation and which may have an adverse impact on the regulatory capital charge to certain investors in securitisation exposures and/or the incentives for certain investors to hold or trade asset-backed securities, and may thereby affect the liquidity of such securities.</w:t>
      </w:r>
    </w:p>
    <w:p w14:paraId="34DBCD8E" w14:textId="77777777" w:rsidR="00E06E95" w:rsidRDefault="00E06E95" w:rsidP="00E06E95">
      <w:r>
        <w:t>This uncertainty is further compounded by the numerous regulatory efforts underway in Europe, the</w:t>
      </w:r>
    </w:p>
    <w:p w14:paraId="6F69885D" w14:textId="77777777" w:rsidR="00E06E95" w:rsidRDefault="00E06E95" w:rsidP="00E06E95">
      <w:r>
        <w:t>U.S. and globally. Certain of these efforts overlap. In addition, even where these regulatory efforts overlap, they generally have not been undertaken on a coordinated basis.</w:t>
      </w:r>
    </w:p>
    <w:p w14:paraId="3EA15870" w14:textId="77777777" w:rsidR="00E06E95" w:rsidRDefault="00E06E95" w:rsidP="00E06E95">
      <w:r>
        <w:t>None of the Issuer, the Initial Purchaser, the Collateral Manager, the Trustee nor any of their respective affiliates makes any representation as to the proper characterisation of the Notes for legal investment, financial institution regulatory, financial reporting or other purposes, as to the ability of particular investors to invest in the Notes under applicable legal investment or other restrictions or as to the consequences of an investment in the Notes for such purposes or under such restrictions. All prospective investors in the Notes whose investment activities are subject to legal investment laws and regulations, regulatory capital requirements, or review by regulatory authorities should consult with their own legal, accounting and other advisors in determining whether, and to what extent, the Notes will constitute legal investments for them or are subject to investment or other regulatory restrictions, unfavourable accounting treatment, capital charges, reserve requirements or other consequences.</w:t>
      </w:r>
    </w:p>
    <w:p w14:paraId="4ECA95E1" w14:textId="77777777" w:rsidR="00E06E95" w:rsidRDefault="00E06E95" w:rsidP="00E06E95">
      <w:r>
        <w:t>2.2 Basel III</w:t>
      </w:r>
    </w:p>
    <w:p w14:paraId="4CE4C6BC" w14:textId="77777777" w:rsidR="00E06E95" w:rsidRDefault="00E06E95" w:rsidP="00E06E95">
      <w:r>
        <w:t xml:space="preserve">The Basel Committee on Banking Supervision (“BCBS”) has approved significant changes to the Basel regulatory capital and liquidity framework (such changes being commonly referred to as “Basel III”) and has proposed certain revisions to the securitisation framework including increasing risk weights for asset </w:t>
      </w:r>
      <w:r>
        <w:lastRenderedPageBreak/>
        <w:t>backed securities. Basel III provides for a substantial strengthening of prior prudential rules, including new requirements intended to reinforce capital standards (with heightened requirements for global systemically important banks) and to establish a leverage ratio “backstop” for financial institutions and certain minimum liquidity standards (referred to as the Liquidity Coverage Ratio (“LCR”) and the Net Stable Funding Ratio (“NSFR”)). BCBS member countries agreed to implement Basel III from 1 January 2013, subject to transitional and phase-in arrangements for certain requirements (for example, the LCR requirements referred to implementation from the start of 2015, with full implementation by January 2019, and the NSFR requirements referred to implementation from January 2018). As implementation of any changes to the Basel framework (including those made via Basel III) requires legislation in each jurisdiction, the final rules and the timetable for its implementation in each jurisdiction, as well as the treatment of asset-backed securities (for example, as LCR eligible assets or not), may be subject to some level of variation between jurisdictions. It should also be noted that changes to regulatory capital requirements have been introduced for insurance and reinsurance undertakings through jurisdiction specific initiatives, such as the Solvency II framework in the European Union.</w:t>
      </w:r>
    </w:p>
    <w:p w14:paraId="7FA8E6A5" w14:textId="77777777" w:rsidR="00E06E95" w:rsidRDefault="00E06E95" w:rsidP="00E06E95">
      <w:r>
        <w:t>In December 2017, the BCBS announced a set of amendments to the Basel III package, described by some commentators as “Basel IV”. These reforms introduce significant limitations on the ability of banks to reduce their capital requirements through their calculation of risk weighted assets (“RWAs”) using the Internal Ratings Based approach (the “IRB Approach”). The reforms include revisions to the IRB Approach for credit risk, revised minimum capital requirements for market risk, revisions to the credit value adjustment risk framework, amendments to the leverage ratio exposure measure and the introduction of a leverage ratio buffer for globally systemically important banks (“G-SIBs”), which will take the form of a Tier 1 capital buffer set at 50% of a G-SIB's risk-weighted capital buffer. The reforms also introduce an aggregate output floor, which will ensure that banks’ RWAs generated by internal models used in the IRB approach are no lower than 72.5% of RWAs as calculated by the Basel III framework's standardised approaches. The Basel IV reforms will have to be implemented by January 2022, with the exception of the new output floor requirement, which will phased in between 1 January 2022 and the end of 2026, becoming fully effective on 1 January 2027.</w:t>
      </w:r>
    </w:p>
    <w:p w14:paraId="0DA54BAB" w14:textId="77777777" w:rsidR="00E06E95" w:rsidRDefault="00E06E95" w:rsidP="00E06E95">
      <w:r>
        <w:t>Prospective investors should therefore make themselves aware of the changes and requirements described above (and any corresponding implementing rules of their regulator), where applicable to them, in addition to any other applicable regulatory requirements with respect to their investment in the Notes. The matters described above and any other changes to the regulation or regulatory treatment of the Notes for some or all investors may negatively impact the regulatory position of individual investors and, in addition, have a negative impact on the price and liquidity of the Notes in the secondary market.</w:t>
      </w:r>
    </w:p>
    <w:p w14:paraId="19549F30" w14:textId="77777777" w:rsidR="00E06E95" w:rsidRDefault="00E06E95" w:rsidP="00E06E95">
      <w:r>
        <w:t>2.3 Securitisation Regulation</w:t>
      </w:r>
    </w:p>
    <w:p w14:paraId="5E6BB387" w14:textId="77777777" w:rsidR="00E06E95" w:rsidRDefault="00E06E95" w:rsidP="00E06E95">
      <w:r>
        <w:t>Background</w:t>
      </w:r>
    </w:p>
    <w:p w14:paraId="64D319A2" w14:textId="77777777" w:rsidR="00E06E95" w:rsidRDefault="00E06E95" w:rsidP="00E06E95">
      <w:r>
        <w:t xml:space="preserve">A regulation (Regulation (EU) 2017/2401) to amend the Regulation (EU) No. 575/2013 (the “CRR Amendment Regulation”) and a regulation (Regulation (EU) 2017/2402) aiming to create a general European framework for securitisation and a specific framework for “simple, transparent and standardised” securitisation (the “Securitisation Regulation”) were published in the Official Journal of the European Union on 28 December 2017 and entered into force on the twentieth day thereafter. The Securitisation Regulation applies to securitisations the securities of which are issued on or after 1 </w:t>
      </w:r>
      <w:r>
        <w:lastRenderedPageBreak/>
        <w:t>January 2019. The CRR Amendment Regulation applied from 1 January 2019 (subject to certain transitional provisions regarding securitisations the securities of which were issued before 1 January 2019).</w:t>
      </w:r>
    </w:p>
    <w:p w14:paraId="118B42A8" w14:textId="77777777" w:rsidR="00E06E95" w:rsidRDefault="00E06E95" w:rsidP="00E06E95">
      <w:r>
        <w:t>Investors should be aware, and in some cases are required to be aware, of the retention, due diligence and transparency requirements in the EU (the “EU Retention, Due Diligence and Transparency Requirements”) set out in the Securitisation Regulation (and of any corresponding implementing rules of their regulator), in addition to any other regulatory requirements that are (or may become) applicable to them and/or with respect to their investment in the Notes. Each investor should consult with its own legal, accounting, regulatory and other advisors and/or its regulator before committing to acquire any Notes to determine whether, and to what extent, the information set out in this Offering Circular and in any investor report provided in relation to the transaction is sufficient for the purpose of satisfying such requirements.</w:t>
      </w:r>
    </w:p>
    <w:p w14:paraId="2688E29A" w14:textId="77777777" w:rsidR="00E06E95" w:rsidRDefault="00E06E95" w:rsidP="00E06E95">
      <w:r>
        <w:t>None of the Issuer, the Collateral Manager, the Initial Purchaser, the Arranger, the Trustee, the Collateral Administrator, the Retention Holder, their respective Affiliates or any other person makes any representation, warranty or guarantee that any such information is sufficient for such purposes or any other purpose or that the structure of the Notes and the transactions described herein are compliant with the EU Retention, Due Diligence and Transparency Requirements or any other applicable legal regulatory or other requirements. No such person shall have any liability to any prospective investor with respect to any deficiency in such information or any failure of the transactions contemplated hereby to comply with or otherwise satisfy such requirements.</w:t>
      </w:r>
    </w:p>
    <w:p w14:paraId="6C69F0EE" w14:textId="77777777" w:rsidR="00E06E95" w:rsidRDefault="00E06E95" w:rsidP="00E06E95">
      <w:r>
        <w:t>Due-diligence Requirements for Institutional Investors</w:t>
      </w:r>
    </w:p>
    <w:p w14:paraId="374CC323" w14:textId="77777777" w:rsidR="00E06E95" w:rsidRDefault="00E06E95" w:rsidP="00E06E95">
      <w:r>
        <w:t>The EU Retention, Due Diligence and Transparency Requirements contain due diligence requirements that apply to certain types of “institutional investor” as defined in the Securitisation Regulation (“Institutional Investors”). Such Institutional Investors include institutions for occupational retirement provision, credit institutions, alternative investment fund managers that manage and/or market alternative investment funds in the EU, investment firms as defined in the Regulation (EU) No. 575/2013 (the “CRR”), insurance and reinsurance undertakings, and management companies of UCITS funds (or internally managed UCITS).</w:t>
      </w:r>
    </w:p>
    <w:p w14:paraId="16E6E61E" w14:textId="77777777" w:rsidR="00E06E95" w:rsidRDefault="00E06E95" w:rsidP="00E06E95">
      <w:r>
        <w:t>These requirements restrict such Institutional Investors from investing in securitisations unless such investors have verified (among other things) that: (i) the originator, sponsor or original lender will retain, on an ongoing basis, a material net economic interest of not less than five per cent. in the securitisation in accordance with Article 6 of the Securitisation Regulation and the risk retention is disclosed to the investors in accordance with Article 5 of the Securitisation Regulation; (ii) the originator, sponsor or SSPE has, where applicable, made available the information required by Article 7 of the Securitisation Regulation (as to which, see “Transparency Requirements” below) in accordance with the frequency and modalities provided for in that article; and (iii) where the originator or original lender is established in the EU, and is not a credit institution or an investment firm (as defined in points</w:t>
      </w:r>
    </w:p>
    <w:p w14:paraId="3316BC8E" w14:textId="77777777" w:rsidR="00E06E95" w:rsidRDefault="00E06E95" w:rsidP="00E06E95">
      <w:r>
        <w:t xml:space="preserve">(1) and (2) of Article 4(1) MiFID II), the originator or original lender grants all the credits giving rise to the underlying exposures on the basis of sound and well defined criteria and clearly established processes for approving, amending, renewing and financing those credits and has effective systems in place to apply those criteria and processes in accordance with Article 9(1) of the Securitisation Regulation. </w:t>
      </w:r>
      <w:r>
        <w:lastRenderedPageBreak/>
        <w:t>Pursuant to Article 14 of the CRR consolidated subsidiaries of credit institutions and investment firms subject to the CRR may also be subject to these requirements.</w:t>
      </w:r>
    </w:p>
    <w:p w14:paraId="0A4C5B25" w14:textId="77777777" w:rsidR="00E06E95" w:rsidRDefault="00E06E95" w:rsidP="00E06E95">
      <w:r>
        <w:t>Failure to comply with one or more of the requirements may result in various penalties including, in the case of those investors subject to regulatory capital requirements, the imposition of a punitive capital charge on the Notes acquired by the relevant investor. Aspects of the requirements and what is or will be required to demonstrate compliance to national regulators remain unclear.</w:t>
      </w:r>
    </w:p>
    <w:p w14:paraId="2E515FD4" w14:textId="77777777" w:rsidR="00E06E95" w:rsidRDefault="00E06E95" w:rsidP="00E06E95">
      <w:r>
        <w:t>Risk Retention Obligation</w:t>
      </w:r>
    </w:p>
    <w:p w14:paraId="02D60323" w14:textId="77777777" w:rsidR="00E06E95" w:rsidRDefault="00E06E95" w:rsidP="00E06E95">
      <w:r>
        <w:t>The Securitisation Regulation imposes a direct obligation on the originator, sponsor or original lender of a securitisation to retain on an ongoing basis a material net economic interest in the securitisation of not less than five per cent. A failure by the Retention Holder to comply with the Securitisation Regulation’s direct retention requirements may result in administrative and/or criminal penalties being imposed on the Retention Holder including, in the case of a legal person, pecuniary sanctions of at least EUR 5,000,000 (or its equivalent) or of up to 10 per cent. of total annual net turnover (the “Pecuniary Sanctions”).</w:t>
      </w:r>
    </w:p>
    <w:p w14:paraId="67431541" w14:textId="77777777" w:rsidR="00E06E95" w:rsidRDefault="00E06E95" w:rsidP="00E06E95">
      <w:r>
        <w:t>Any such Pecuniary Sanction levied on the Retention Holder may materially adversely affect the ability of the Retention Holder to perform its obligations under the Transaction Documents and could have a negative impact on the price and liquidity of the Notes in the secondary market.</w:t>
      </w:r>
    </w:p>
    <w:p w14:paraId="139339A8" w14:textId="77777777" w:rsidR="00E06E95" w:rsidRDefault="00E06E95" w:rsidP="00E06E95">
      <w:r>
        <w:t>With respect to the commitment of the Retention Holder to retain a material net economic interest in the securitisation, please see the statements set out in “The Retention Holder and EU Retention and Transparency Requirements – The Retention” below.</w:t>
      </w:r>
    </w:p>
    <w:p w14:paraId="1217A0C0" w14:textId="77777777" w:rsidR="00E06E95" w:rsidRDefault="00E06E95" w:rsidP="00E06E95">
      <w:r>
        <w:t>Transparency Requirements</w:t>
      </w:r>
    </w:p>
    <w:p w14:paraId="2F7E9A80" w14:textId="77777777" w:rsidR="00E06E95" w:rsidRDefault="00E06E95" w:rsidP="00E06E95">
      <w:r>
        <w:t>The originator, sponsor and SSPE (i.e. the Issuer) of a securitisation are required to designate one of them (the “reporting entity”) to fulfil the Securitisation Regulation’s transparency requirements in Article 7 (the “EU Transparency Requirements”). The reporting entity must make certain prescribed information available to holders of a securitisation position, to the relevant Competent Authorities and, upon request, to potential investors.</w:t>
      </w:r>
    </w:p>
    <w:p w14:paraId="26F9F58C" w14:textId="77777777" w:rsidR="00E06E95" w:rsidRDefault="00E06E95" w:rsidP="00E06E95">
      <w:r>
        <w:t>Under the EU Transparency Requirements, certain Transaction Documents and any transaction summary required pursuant to Article 7(1)(c) are required to be made available before pricing. It is not possible to make final documentation available before pricing and so the Collateral Administrator (acting on behalf of the Issuer), has made draft documentation available in substantially final form (which may be subject to change following pricing) by way of a website (currently located at https://gctinvestorreporting.bnymellon.com). Such Transaction Documents in final form will be available on and after the Issue Date. None of the Issuer, the Collateral Manager, the Arranger, the Initial Purchaser, the Trustee any Hedge Counterparty or any other person gives any assurance as to whether Competent Authorities will determine that such disclosure is sufficient for the purposes of the Securitisation Regulation.</w:t>
      </w:r>
    </w:p>
    <w:p w14:paraId="5E4DB58D" w14:textId="77777777" w:rsidR="00E06E95" w:rsidRDefault="00E06E95" w:rsidP="00E06E95">
      <w:r>
        <w:t xml:space="preserve">The EU Transparency Requirements also include ongoing reporting obligations which include quarterly portfolio level disclosure (“Loan Reports”); quarterly investor reports (“Investor Reports”); any inside information relating to the securitisation that the reporting entity is obliged to make public under the </w:t>
      </w:r>
      <w:r>
        <w:lastRenderedPageBreak/>
        <w:t>Market Abuse Regulation (Regulation (EU) No 596/2014) (“Inside Information”); and, where applicable, information on “significant events” (“Significant Events”).</w:t>
      </w:r>
    </w:p>
    <w:p w14:paraId="663ADD2E" w14:textId="77777777" w:rsidR="00E06E95" w:rsidRDefault="00E06E95" w:rsidP="00E06E95">
      <w:r>
        <w:t>The Loan Reports and the Investor Reports are to be made available simultaneously on a quarterly basis and at the latest one month after each Payment Date. With respect to any period where no Payment Date occurs quarterly, the Loan Reports and Investor Reports are required to be made available simultaneously not less than three months after the most recent publication of the Loan Reports and Investor Reports, or within three months of the Issue Date. Disclosures relating to any Inside Information and Significant Events are required to be made available without delay.</w:t>
      </w:r>
    </w:p>
    <w:p w14:paraId="7B440A52" w14:textId="77777777" w:rsidR="00E06E95" w:rsidRDefault="00E06E95" w:rsidP="00E06E95">
      <w:r>
        <w:t>On 16 October 2019, the European Commission adopted regulatory technical standards under Article 7(3) of the Securitisation Regulation (the “Transparency RTS”), which include detailed disclosure templates that are required to be completed with respect to the Loan Reports and Investor Reports. Following approval by the European Parliament and the Council, the Transparency RTS will enter into force on the twentieth day following its publication in the Official Journal.</w:t>
      </w:r>
    </w:p>
    <w:p w14:paraId="7C4CD91B" w14:textId="77777777" w:rsidR="00E06E95" w:rsidRDefault="00E06E95" w:rsidP="00E06E95">
      <w:r>
        <w:t>The transitional provisions of the Securitisation Regulation with respect to the EU Transparency Requirements provide that until the application of the Transparency RTS, for the purposes of the Loan Reports and the Investor Reports, the reporting entity shall make available the information referred to in Annexes I to VIII of Delegated Regulation (EU) 2015/3 (the “CRA3 RTS”). Currently, there is no dedicated CRA3 RTS template for CLO transactions (other than with respect to content of Investor Reports set out in Annex VIII of the CRA3 RTS), nor is it expected that one will be developed in accordance with the CRA3 RTS.</w:t>
      </w:r>
    </w:p>
    <w:p w14:paraId="2B31E19D" w14:textId="77777777" w:rsidR="00E06E95" w:rsidRDefault="00E06E95" w:rsidP="00E06E95">
      <w:r>
        <w:t>On 30 November 2018, the European Banking Authority (the “EBA”), ESMA and the European Insurance and Occupational Pensions Authority (the “European Supervisory Authorities” or “ESAs”) published a joint statement (the “Joint Statement”) regarding the reporting templates to be used for the Loan Reports and the Investor Reports in the period until the Transparency RTS apply.</w:t>
      </w:r>
    </w:p>
    <w:p w14:paraId="33A900CE" w14:textId="77777777" w:rsidR="00E06E95" w:rsidRDefault="00E06E95" w:rsidP="00E06E95">
      <w:r>
        <w:t>The ESAs stated that they expect Competent Authorities to generally apply their supervisory powers in their day-to-day supervision and enforcement of applicable legislation in a proportionate and risk-based manner. This approach entails that the Competent Authorities can, when examining reporting entities’ compliance with the disclosure requirements of the Securitisation Regulation, take into account the type and extent of information already being disclosed by reporting entities. The ESAs also noted that they expect that difficulties with compliance will be solved with the final application of the disclosure templates in the Transparency RTS. As such, the Joint Statement from the ESAs should be viewed as a temporary measure. The Joint Statement went on to state that this approach does not entail general forbearance, but a case-by-case assessment by the Competent Authorities of the degree of compliance with the Securitisation Regulation. As the Joint Statement does not “grandfather” transactions that are issued after 1 January 2019 but before the application of the disclosure templates in the Transparency RTS, such transactions, including the transaction described herein, will need to comply with the disclosure templates in the Transparency RTS once they apply.</w:t>
      </w:r>
    </w:p>
    <w:p w14:paraId="75909E39" w14:textId="77777777" w:rsidR="00E06E95" w:rsidRDefault="00E06E95" w:rsidP="00E06E95">
      <w:r>
        <w:t xml:space="preserve">In light of the Joint Statement, the transaction described herein will initially seek to comply with subparagraphs (a) and (e) of Article 7(1) and make available the information referred to in Annex VIII of the CRA3 RTS through the provision of the Monthly Reports and the Payment Date Reports and following the Securitisation Regulation Reporting Effective Date through the provision of the </w:t>
      </w:r>
      <w:r>
        <w:lastRenderedPageBreak/>
        <w:t>Securitisation Regulation Reports (see “Description of the Reports”). The Joint Statement is not a legally binding document and there is currently uncertainty in relation to the legal position as regards the form of quarterly reporting until the date of application of the Transparency RTS. Investors should note that it is for relevant Competent Authorities to determine whether they consider that this form of reporting satisfies the EU Transparency Requirements and none of the Issuer, the Collateral Manager, the Collateral Administrator, the Initial Purchaser, the Arranger, the Trustee or any other person gives any assurance as to whether this form of reporting will satisfy the EU Transparency Requirements.</w:t>
      </w:r>
    </w:p>
    <w:p w14:paraId="4812E42C" w14:textId="77777777" w:rsidR="00E06E95" w:rsidRDefault="00E06E95" w:rsidP="00E06E95">
      <w:r>
        <w:t>Transparency Requirements – Collateral Manager and Issuer arrangements</w:t>
      </w:r>
    </w:p>
    <w:p w14:paraId="17C84261" w14:textId="77777777" w:rsidR="00E06E95" w:rsidRDefault="00E06E95" w:rsidP="00E06E95">
      <w:r>
        <w:t>In relation to the EU Transparency Requirements: (a) the Issuer will be designated as the reporting entity; (b) the Collateral Manager will undertake in the Collateral Management and Administration Agreement to provide to the Collateral Administrator and the Issuer (and any applicable third party reporting entity) any reports, data and other information, as may be reasonably required in connection with the proper performance by the Issuer, as the reporting entity, of its obligation to make available to the Noteholders, potential investors and the Competent Authorities the reports and information necessary for the Issuer to fulfil the EU Transparency Requirements. The Collateral Administrator shall make such reports and information available via a website currently located at https://gctinvestorreporting.bnymellon.com (or such other website as may be notified in writing by the Collateral Administrator to the Issuer, the Trustee, the Collateral Manager and with the Issuer then notifying the Noteholders in accordance with Condition 16 (Notices)) which shall be accessible to any person who certifies to the Collateral Administrator (such certification to be in the form set out in the Collateral Management and Administration Agreement and which may, at the option of the Collateral Administrator, be given electronically, and upon which the Collateral Administrator may rely absolutely and without enquiry or liability) that it is: (i) the Issuer, (ii) the Arranger, (iii) the Initial Purchaser, (iv) the Trustee, (v) a Hedge Counterparty, (vi) the Collateral Manager, (vii) a Rating Agency, (viii) a Noteholder, (ix) a potential investor in the Notes or (x) a Competent Authority. The Issuer (with the consent of and in consultation with the Collateral Manager) shall be entitled to appoint another entity to make the relevant information available for the purposes of the EU Transparency Requirements.</w:t>
      </w:r>
    </w:p>
    <w:p w14:paraId="78A74745" w14:textId="77777777" w:rsidR="00E06E95" w:rsidRDefault="00E06E95" w:rsidP="00E06E95">
      <w:r>
        <w:t>Although the Issuer has undertaken to act as the reporting entity, it should be noted that the Securitisation Regulation’s reporting obligations are likely to apply to both the Collateral Manager as the sponsor as well as to the Issuer. Any failure by the Issuer, as the reporting entity, or by the Collateral Administrator (on behalf of the Issuer (to the extent the Collateral Administrator agrees to assist the Issuer)), or by Collateral Manager, to fulfil the EU Transparency Requirements applicable to them or covenants relating thereto may cause the transaction to be non-compliant with the Securitisation Regulation.</w:t>
      </w:r>
    </w:p>
    <w:p w14:paraId="44661F92" w14:textId="77777777" w:rsidR="00E06E95" w:rsidRDefault="00E06E95" w:rsidP="00E06E95">
      <w:r>
        <w:t>The Collateral Manager is required to indemnify the Issuer for Collateral Manager Breaches in accordance with the Collateral Management and Administration Agreement and the Collateral Manager</w:t>
      </w:r>
    </w:p>
    <w:p w14:paraId="1CD60779" w14:textId="77777777" w:rsidR="00E06E95" w:rsidRDefault="00E06E95" w:rsidP="00E06E95">
      <w:r>
        <w:t>may be entitled to indemnification from the Issuer in respect of any such Pecuniary Sanctions levied on the Collateral Manager (See “Description of the Collateral Management and Administration Agreement</w:t>
      </w:r>
    </w:p>
    <w:p w14:paraId="59E961DB" w14:textId="77777777" w:rsidR="00E06E95" w:rsidRDefault="00E06E95" w:rsidP="00E06E95">
      <w:r>
        <w:t>– Liability of the Collateral Manager” below).</w:t>
      </w:r>
    </w:p>
    <w:p w14:paraId="695BF189" w14:textId="77777777" w:rsidR="00E06E95" w:rsidRDefault="00E06E95" w:rsidP="00E06E95">
      <w:r>
        <w:lastRenderedPageBreak/>
        <w:t>If a Competent Authority determines that the transaction did not comply or is no longer in compliance with the EU Transparency Requirements, then: (i) investors may be required by their regulator to set aside additional capital against their investment in the Notes or take other remedial measures in respect of their investment in the Notes; and (ii) the Collateral Manager as the sponsor and/or the Issuer may be subject to the Pecuniary Sanctions as described above. Any such Pecuniary Sanctions levied on the Issuer may materially adversely affect the Issuer’s ability to perform its obligations under the Notes and any such Pecuniary Sanctions levied on the Collateral Manager as the sponsor may materially adversely affect its ability to perform its obligations under the Transaction Documents and could have a negative impact on the price and liquidity of the Notes in the secondary market.</w:t>
      </w:r>
    </w:p>
    <w:p w14:paraId="074E12F4" w14:textId="77777777" w:rsidR="00E06E95" w:rsidRDefault="00E06E95" w:rsidP="00E06E95">
      <w:r>
        <w:t>Uncertainties in the Scope of the EU Retention, Due Diligence and Transparency Requirements</w:t>
      </w:r>
    </w:p>
    <w:p w14:paraId="5939C99F" w14:textId="77777777" w:rsidR="00E06E95" w:rsidRDefault="00E06E95" w:rsidP="00E06E95">
      <w:r>
        <w:t>Aspects of the detail and effect of the EU Retention, Due Diligence and Transparency Requirements and what is, or will be, required to demonstrate compliance to Competent Authorities remain unclear. The EU authorities have published only limited binding guidance relating to the satisfaction of the EU Retention, Due Diligence and Transparency Requirements by an institution similar to the Retention Holder. Furthermore, any relevant regulator’s views with regard to the EU Retention, Due Diligence and Transparency Requirements may not be based exclusively on technical standards, guidance or other information known at this time.</w:t>
      </w:r>
    </w:p>
    <w:p w14:paraId="18F8AE55" w14:textId="77777777" w:rsidR="00E06E95" w:rsidRDefault="00E06E95" w:rsidP="00E06E95">
      <w:r>
        <w:t>Any changes in the law or regulation, the interpretation or application of any law or regulation or changes in the regulatory capital treatment of the Notes for some or all investors may negatively impact the regulatory position of individual investors and, in addition, may have a negative impact on the price and liquidity of the Notes in the secondary market.</w:t>
      </w:r>
    </w:p>
    <w:p w14:paraId="1744B6FE" w14:textId="77777777" w:rsidR="00E06E95" w:rsidRDefault="00E06E95" w:rsidP="00E06E95">
      <w:r>
        <w:t>No assurance can be given that the EU Retention, Due Diligence and Transparency Requirements, or the interpretation or application thereof, will not change, and, if any such change is effected, whether such change would affect the regulatory position of current or future investors in the Notes. The Retention Holder does not have an obligation to change the quantum or nature of its holding of the Retention Notes due to any future changes in the EU Retention, Due Diligence and Transparency Requirements or in the interpretation thereof. Any costs incurred by the Issuer and/or the Collateral Manager in connection with satisfying the requirements of the Securitisation Regulation shall be paid by the Issuer as Administrative Expenses.</w:t>
      </w:r>
    </w:p>
    <w:p w14:paraId="422CE605" w14:textId="77777777" w:rsidR="00E06E95" w:rsidRDefault="00E06E95" w:rsidP="00E06E95">
      <w:r>
        <w:t>Relevant investors are required to independently assess and determine the sufficiency of the information described herein for the purposes of complying with any relevant requirements. None of the Issuer, the Collateral Manager, the Arranger, the Initial Purchaser, the Trustee, the Collateral Administrator, any other Agent, the Retention Holder, their respective Affiliates or any other Person makes any representation, warranty or guarantee that any information described herein is sufficient in all circumstances for such purposes or any other purpose or that the structure of the Notes, the Retention Holder (including its holding of the Retention Notes) and the transactions described herein are compliant with the EU Retention, Due Diligence and Transparency Requirements or any other applicable legal or regulatory or other requirements and no such person shall have any liability to any prospective investor with respect to any deficiency in such information or any failure of the transactions or structure contemplated hereby to comply with or otherwise satisfy such requirements.</w:t>
      </w:r>
    </w:p>
    <w:p w14:paraId="4F812D0D" w14:textId="77777777" w:rsidR="00E06E95" w:rsidRDefault="00E06E95" w:rsidP="00E06E95">
      <w:r>
        <w:t>2.4 U.S. Risk Retention Rules</w:t>
      </w:r>
    </w:p>
    <w:p w14:paraId="29AA2065" w14:textId="77777777" w:rsidR="00E06E95" w:rsidRDefault="00E06E95" w:rsidP="00E06E95">
      <w:r>
        <w:lastRenderedPageBreak/>
        <w:t>On 21 October 2014, the final rules implementing the credit risk retention requirements of Section 941 of the Dodd-Frank Act (the “U.S. Risk Retention Rules”) were issued. Except with respect to asset- backed securities transactions that satisfy certain exemptions, the U.S. Risk Retention Rules generally require a “sponsor” of asset-backed securities or its “majority-owned affiliate” (as defined in the U.S. Risk Retention Rules) to retain not less than 5% of the credit risk of the assets collateralizing asset- backed securities (the “Minimum Risk Retention Requirement”). On 9 February 2018, a three-judge panel (the “Panel”) of the United States Court of Appeals for the District of Columbia ruled in favour</w:t>
      </w:r>
    </w:p>
    <w:p w14:paraId="7EA97FE8" w14:textId="77777777" w:rsidR="00E06E95" w:rsidRDefault="00E06E95" w:rsidP="00E06E95">
      <w:r>
        <w:t>of the LSTA in its lawsuit against the Securities and Exchange Commission and the Board of Governors of the Federal Reserve System (the “LSTA Decision”). The Panel’s opinion in the LSTA Decision became effective on 5 April 2018, when the district court entered its order following the issuance of the appellate mandate on 3 April 2018 (the “Mandate”) in respect thereof.</w:t>
      </w:r>
    </w:p>
    <w:p w14:paraId="479CD07B" w14:textId="77777777" w:rsidR="00E06E95" w:rsidRDefault="00E06E95" w:rsidP="00E06E95">
      <w:r>
        <w:t>As a result, the Collateral Manager has informed the Issuer that it does not expect to be required to retain the Minimum Risk Retention Requirement pursuant to the U.S. Risk Retention Rules; provided, however, that the Collateral Manager in its capacity as Retention Holder will retain the Retention Notes on the Issue Date, with the intention of complying with the EU Retention Requirements. Accordingly, investors will not be entitled to the protections previously afforded by the U.S. Risk Retention Rules that required CLO collateral managers to have “skin in the game” and to comply with certain disclosure obligations specified in the U.S. Risk Retention Rules.</w:t>
      </w:r>
    </w:p>
    <w:p w14:paraId="65F6D96B" w14:textId="77777777" w:rsidR="00E06E95" w:rsidRDefault="00E06E95" w:rsidP="00E06E95">
      <w:r>
        <w:t>No assurance can be made whether or not any governmental authority will continue to take further legislative or regulatory action in response to past or future economic crises, or otherwise, including by adopting new credit risk retention rules for “open market CLOs”, and the effect (and extent) of such actions, if any, cannot be known or predicted.</w:t>
      </w:r>
    </w:p>
    <w:p w14:paraId="49FFDCCD" w14:textId="77777777" w:rsidR="00E06E95" w:rsidRDefault="00E06E95" w:rsidP="00E06E95">
      <w:r>
        <w:t>If any determination is made that this transaction is subject to the U.S. Risk Retention Rules, the Collateral Manager may fail to comply (or not be able to comply) with the U.S. Risk Retention Rules, which may have a material adverse effect on the Collateral Manager, the Issuer and/or the market value and/or liquidity of the Notes.</w:t>
      </w:r>
    </w:p>
    <w:p w14:paraId="77C672C5" w14:textId="77777777" w:rsidR="00E06E95" w:rsidRDefault="00E06E95" w:rsidP="00E06E95">
      <w:r>
        <w:t>In the event that the U.S. Risk Retention Rules become applicable to this transaction in the future, whether as a result of regulatory action or governmental action or the LSTA Decision being overturned, the Collateral Manager (or a “majority-owned affiliate” thereof) may be required to acquire additional Notes (either in the secondary market or through an additional issuance of Notes). In addition, in the event that the U.S. Risk Retention Rules become applicable to this transaction in the future, failure to comply with the U.S. Risk Retention Rules may have an adverse effect on the Collateral Manager or its Affiliates, as such failure could constitute a violation of the Exchange Act. Any such failure to comply may result in significant negative reputational consequences and may adversely affect the ability of the Collateral Manager to perform its obligations under the Collateral Management and Administration Agreement or the Trust Deed or the market value and liquidity of the Notes.</w:t>
      </w:r>
    </w:p>
    <w:p w14:paraId="132DE8A7" w14:textId="77777777" w:rsidR="00E06E95" w:rsidRDefault="00E06E95" w:rsidP="00E06E95">
      <w:r>
        <w:t xml:space="preserve">In the event that the U.S. Risk Retention Rules become applicable to this transaction in the future, the Issuer’s ability to effect any additional issuance of Notes, any Refinancing or any material amendment may be impaired or limited due to the consent rights of the Collateral Manager with respect to each such action. In granting or withholding its consent to any such action to the extent it is required under the Trust Deed with respect thereto, it should be expected that the Collateral Manager will act in its own </w:t>
      </w:r>
      <w:r>
        <w:lastRenderedPageBreak/>
        <w:t>self-interest (and will not take into account the interests of any other Person, including the Issuer and/or any holders of Notes). At any time after the Issue Date, the Collateral Manager may (subject to the terms of the Trust Deed) direct the Issuer to effect an additional issuance of any Class of Notes for purposes of enabling the Collateral Manager to comply with the U.S. Risk Retention Rules (using any method the Collateral Manager has elected, in its sole discretion, to comply with the U.S. Risk Retention Rules, including, without limitation, by retaining an “eligible horizontal residual interest”, “eligible vertical interest” or a combination thereof) without the consent of any Noteholder. However, in such scenario, there is no guarantee that the Collateral Manager will take such action or that any such action would prevent the Collateral Manager from failing to comply with the U.S. Risk Retention Rules. Furthermore, no Noteholder will have the right to purchase any such additional notes issued in connection with a Risk Retention Issuance and, therefore, may have their proportional holdings of Notes diluted in connection therewith.</w:t>
      </w:r>
    </w:p>
    <w:p w14:paraId="63431686" w14:textId="77777777" w:rsidR="00E06E95" w:rsidRDefault="00E06E95" w:rsidP="00E06E95">
      <w:r>
        <w:t>None of the Issuer, the Initial Purchaser, the Arranger, the Collateral Manager, the Trustee or any of their Affiliates makes any representation to any prospective investor or purchaser of the Notes regarding the application of the U.S. Risk Retention Rules, to the Issuer, or to such investor’s investment in the Notes on the Issue Date or at any time in the future requirements.</w:t>
      </w:r>
    </w:p>
    <w:p w14:paraId="1FC3F3F0" w14:textId="77777777" w:rsidR="00E06E95" w:rsidRDefault="00E06E95" w:rsidP="00E06E95">
      <w:r>
        <w:t>Japanese Retention Requirements</w:t>
      </w:r>
    </w:p>
    <w:p w14:paraId="3B720F30" w14:textId="77777777" w:rsidR="00E06E95" w:rsidRDefault="00E06E95" w:rsidP="00E06E95">
      <w:r>
        <w:t>On 28 December 2018, the Japanese Financial Services Agency (the “JFSA”) published a proposal to introduce a risk retention requirement which would apply to certain categories of Japanese investors seeking to invest in securitisation transactions. A further notification regarding the proposal was published on 9 January 2019 (together, the “JRR Proposal”). The consultation period for the JRR Proposal ended on 8 February 2019, the final form of the Japanese Retention Requirements was published on 15 March 2019, which came into effect on 31 March 2019 (the “JRR Final Rules”).</w:t>
      </w:r>
    </w:p>
    <w:p w14:paraId="21BD657A" w14:textId="77777777" w:rsidR="00E06E95" w:rsidRDefault="00E06E95" w:rsidP="00E06E95">
      <w:r>
        <w:t>The JRR Final Rules provide that certain types of Japanese financial institutions should apply an increased regulatory capital risk weighting to a securitisation exposure unless such institution has established that the “originator” of the transaction retains a “securitisation exposure” in the transaction equal to not less than 5% of the total underlying assets by (i) retaining equal portions of each tranche or</w:t>
      </w:r>
    </w:p>
    <w:p w14:paraId="79EAC645" w14:textId="77777777" w:rsidR="00E06E95" w:rsidRDefault="00E06E95" w:rsidP="00E06E95">
      <w:r>
        <w:t>(ii) holding all or part of the most junior tranche, in each case equal to at least 5% of the total underlying assets or (iii) if the most junior tranche represents less than 5% of the total underlying assets, holding both the entirety of such most junior tranche and equal portions of each of the more senior tranches so that the total amount held is equal to at least 5% of the total underlying assets (the “Japanese Retention Requirements”). For the purposes of the Japanese Retention Requirements, “originator” is defined as:</w:t>
      </w:r>
    </w:p>
    <w:p w14:paraId="3EC533D0" w14:textId="77777777" w:rsidR="00E06E95" w:rsidRDefault="00E06E95" w:rsidP="00E06E95">
      <w:r>
        <w:t>(i) a person who is involved in the origination of underlying assets directly or indirectly or (ii) a sponsor of an ABCP conduit or other similar program which acquires exposures from third parties.</w:t>
      </w:r>
    </w:p>
    <w:p w14:paraId="2E617806" w14:textId="77777777" w:rsidR="00E06E95" w:rsidRDefault="00E06E95" w:rsidP="00E06E95">
      <w:r>
        <w:t xml:space="preserve">Under the JRR Final Rules, Japanese investors that are subject to the Japanese Retention Requirements face an increased capital charge if they invest in securitisation transactions which are found to be non- compliant, up to a maximum weighting of 1250%. The Japanese Retention Requirements would not apply where an investor is able to judge, by performing its own due diligence, that the origination of the underlying assets is appropriately conducted, based on various factors such as the originator’s involvement in the underlying assets and the quality of the underlying assets or any other relevant </w:t>
      </w:r>
      <w:r>
        <w:lastRenderedPageBreak/>
        <w:t>circumstances which show that the underlying assets were not “inappropriately formed”. The precise scope and application of these exceptions remains unclear.</w:t>
      </w:r>
    </w:p>
    <w:p w14:paraId="6C464044" w14:textId="77777777" w:rsidR="00E06E95" w:rsidRDefault="00E06E95" w:rsidP="00E06E95">
      <w:r>
        <w:t>None of the Issuer, the Collateral Manager, any Collateral Manager Related Person, the Arranger, the Initial Purchaser, the Collateral Administrator, the Trustee, their respective Affiliates or any other Person makes any representation, warranty or guarantee that the transaction described herein will be compliant with the Japanese Retention Requirements or any other applicable legal or regulatory requirements and no such person shall have any liability to any prospective investor or any other person with respect to any failure of the transactions contemplated hereby to comply with or otherwise satisfy such requirements. Each investor should evaluate the impact that any such non-compliance may have on it before investing in the Notes.</w:t>
      </w:r>
    </w:p>
    <w:p w14:paraId="5E1C527C" w14:textId="77777777" w:rsidR="00E06E95" w:rsidRDefault="00E06E95" w:rsidP="00E06E95">
      <w:r>
        <w:t>2.5 Retention Financing</w:t>
      </w:r>
    </w:p>
    <w:p w14:paraId="7F953A88" w14:textId="77777777" w:rsidR="00E06E95" w:rsidRDefault="00E06E95" w:rsidP="00E06E95">
      <w:r>
        <w:t>The Retention Holder or any of its Affiliates may from time to time enter into financing arrangements in respect of the Retention Notes that it is required to acquire in order to comply with the EU Retention Requirements (any such arrangements, the “Retention Financing Arrangements”) and in respect of any Retention Financing Arrangements, will either grant security over, or transfer title to, the Retention Notes in connection with such financing. If the collateral arrangements in respect of such Retention Financing Arrangements are by way of title transfer, the Retention Holder would retain the economic risk in the Retention Notes but not legal ownership of them. None of the Collateral Manager, the Retention Holder, any Agent, the Issuer, the Trustee, the Arranger, the Initial Purchaser or any of their respective Affiliates makes any representation, warranty or guarantee that such Retention Financing Arrangements will comply with the EU Retention Requirements. In particular, should the Retention Holder default in the performance of its obligations under the Retention Financing Arrangements, the lender or lenders thereunder would have the right to enforce the security granted by the Retention Holder, including effecting the sale or appropriation of some or all of the Retention Notes or, if the collateral arrangements in respect of such Retention Financing Arrangements are by way of title transfer, the Retention Holder would not be entitled to have the Retention Notes (or equivalent securities) returned to it. In exercising its rights pursuant to any Retention Financing Arrangements, any lender would not be required to have regard to the EU Retention Requirements and any such sale or appropriation may therefore cause the transaction described in this Offering Circular to be non- compliant with the EU Retention Requirements. See “Certain Conflicts of Interest Involving or</w:t>
      </w:r>
    </w:p>
    <w:p w14:paraId="1AF36B4B" w14:textId="77777777" w:rsidR="00E06E95" w:rsidRDefault="00E06E95" w:rsidP="00E06E95">
      <w:r>
        <w:t>Relating to the Initial Purchaser and its Affiliates”. Such Retention Financing Arrangements may involve the provision of financing by a third party lender.</w:t>
      </w:r>
    </w:p>
    <w:p w14:paraId="0767E7B4" w14:textId="77777777" w:rsidR="00E06E95" w:rsidRDefault="00E06E95" w:rsidP="00E06E95">
      <w:r>
        <w:t>The term of any Retention Financing Arrangements may be considerably shorter than the effective term of the Notes, and separately, or as a result of other terms of the Retention Financing Arrangements may require the Retention Holder to repay or refinance the Retention Financing Arrangements whilst some or all Classes of Notes are Outstanding. If refinancing opportunities were limited at such time and the Retention Holder was unable to repay the retention financing from its own resources, the Retention Holder could be forced to sell some or all of the Retention Notes in order to obtain funds to repay the retention financing without regard to the EU Retention Requirements, and such sales may therefore cause the transaction described in this Offering Circular to be non-compliant with the EU Retention Requirements.</w:t>
      </w:r>
    </w:p>
    <w:p w14:paraId="3830947F" w14:textId="77777777" w:rsidR="00E06E95" w:rsidRDefault="00E06E95" w:rsidP="00E06E95">
      <w:r>
        <w:lastRenderedPageBreak/>
        <w:t>2.6 European Market Infrastructure Regulation (EMIR)</w:t>
      </w:r>
    </w:p>
    <w:p w14:paraId="3ABD9724" w14:textId="77777777" w:rsidR="00E06E95" w:rsidRDefault="00E06E95" w:rsidP="00E06E95">
      <w:r>
        <w:t>The European Market Infrastructure Regulation EU 648/2012 (“EMIR”) and its various delegated regulations and technical standards impose a range of obligations on parties to “over-the-counter” (“OTC”) derivative contracts according to whether they are “financial counterparties” such as investment firms, alternative investment funds (see “Alternative Investment Fund Managers Directive” below), credit institutions and insurance companies, or other entities which are “non-financial counterparties” (or third country entities equivalent to “financial counterparties” or “non-financial counterparties”).</w:t>
      </w:r>
    </w:p>
    <w:p w14:paraId="165C131A" w14:textId="77777777" w:rsidR="00E06E95" w:rsidRDefault="00E06E95" w:rsidP="00E06E95">
      <w:r>
        <w:t>Financial counterparties (as defined in EMIR) will, depending on the identity of their counterparty, be subject to a general obligation to clear through a duly authorised or recognised central counterparty (the “clearing obligation”) all “eligible” OTC derivative contracts entered into with other counterparties subject to the clearing obligation. They must also report the details of all OTC derivative contracts to a trade repository (the “reporting obligation”), and undertake certain risk-mitigation techniques in respect of OTC derivative contracts which are not cleared by a central counterparty such as timely confirmation of terms, portfolio reconciliation and compression and the implementation of dispute resolution procedures (the “risk mitigation obligations”). Non-cleared OTC derivatives entered into by financial counterparties must also be marked to market and collateral must be exchanged (the “margin requirement”). To the extent that the Issuer becomes a financial counterparty, this may lead to a termination of the Hedge Agreements or restricting of their terms.</w:t>
      </w:r>
    </w:p>
    <w:p w14:paraId="655589CF" w14:textId="77777777" w:rsidR="00E06E95" w:rsidRDefault="00E06E95" w:rsidP="00E06E95">
      <w:r>
        <w:t>Non-financial counterparties (as defined in EMIR) are exempted from the clearing obligation and certain additional risk mitigation obligations (such as the posting of collateral) provided the gross notional value of all derivative contracts entered into by the non-financial counterparty and other non-financial entities within its “group”, excluding eligible hedging transactions, does not exceed certain thresholds (set per asset class of OTC derivatives). If the Issuer is considered to be a member of a “group” (as defined in EMIR) (which may, for example, potentially be the case if the Issuer is consolidated by a Noteholder as a result of such Noteholder’s holding of a significant proportion of the Subordinated Notes) and if the aggregate notional value of OTC derivative contracts entered into by the Issuer and any non-financial counterparties within such group exceeds the applicable thresholds, the Issuer would be subject to the clearing obligation, or if the relevant contract is not a type required to be cleared, to the risk mitigation obligations, including the margin requirement. Whilst the Hedge Transactions are expected to be treated as eligible hedging transactions and deducted from the total in assessing whether the notional value of OTC derivatives entered by the Issuer and/or non-financial entities within its “group”, exceeds the applicable thresholds, a regulator may take a different view. If the Issuer exceeds the applicable thresholds and its swaps become subject to mandatory clearing, this may also lead to a termination of the Hedge Agreements.</w:t>
      </w:r>
    </w:p>
    <w:p w14:paraId="1D94C156" w14:textId="77777777" w:rsidR="00E06E95" w:rsidRDefault="00E06E95" w:rsidP="00E06E95">
      <w:r>
        <w:t>Clearing obligation</w:t>
      </w:r>
    </w:p>
    <w:p w14:paraId="6EC9D2BC" w14:textId="77777777" w:rsidR="00E06E95" w:rsidRDefault="00E06E95" w:rsidP="00E06E95">
      <w:r>
        <w:t>For major market participants grouped under “Category 1”, “Category 2” and “Category 3”, in respect of certain interest rate OTC derivative contracts denominated in the G4 currencies (euro, GBP, USD and Japanese Yen), the clearing obligation took effect from 21 June 2016, 21 December 2016 and 21 December 2018 respectively and have taken effect for other entities on 21 June 2019 (Category 3). In respect of certain index credit default swaps and interest rate swaps denominated in certain non-G4</w:t>
      </w:r>
    </w:p>
    <w:p w14:paraId="4FA675F9" w14:textId="77777777" w:rsidR="00E06E95" w:rsidRDefault="00E06E95" w:rsidP="00E06E95">
      <w:r>
        <w:lastRenderedPageBreak/>
        <w:t>European currencies, the clearing obligation has applied to Category 1, Category 2 and, in respect of index credit default swaps, Category 4 entities since 9 February 2017, 9 August 2017 and 9 May 2019 respectively. Key details in respect of the clearing obligation are provided through corresponding regulatory technical standards.</w:t>
      </w:r>
    </w:p>
    <w:p w14:paraId="4008BF14" w14:textId="77777777" w:rsidR="00E06E95" w:rsidRDefault="00E06E95" w:rsidP="00E06E95">
      <w:r>
        <w:t>Margin requirement</w:t>
      </w:r>
    </w:p>
    <w:p w14:paraId="2A973224" w14:textId="77777777" w:rsidR="00E06E95" w:rsidRDefault="00E06E95" w:rsidP="00E06E95">
      <w:r>
        <w:t>On 4 October 2016, the European Commission adopted regulatory technical standards on risk-mitigation techniques for OTC derivative contracts not cleared by a central clearing counterparty to the European Commission (the “RTS”). The RTS were published in the Official Journal on 15 December 2016 and entered into force on 4 January 2017.</w:t>
      </w:r>
    </w:p>
    <w:p w14:paraId="056B5AAF" w14:textId="77777777" w:rsidR="00E06E95" w:rsidRDefault="00E06E95" w:rsidP="00E06E95">
      <w:r>
        <w:t>The RTS detail the risk mitigation obligations and margin requirements in respect of non-cleared OTC derivatives, list exemptions from the rules and specify the criteria regarding intragroup exemptions. The margin rules will only apply to financial counterparties and non-financial counterparties above the clearing threshold, requiring all in scope entities to collect and post variation margin and, for those counterparties/groups with the highest volumes of uncleared derivatives, require the collection of initial margin too. The previous intention was for the margin requirement to take effect on dates ranging originally from 1 September 2016 (for certain entities with a non-cleared OTC derivative portfolio above €3 trillion) to 1 September 2020 (for certain entities with a non-cleared OTC derivative portfolio above €8 billion). Following the December publication, for those entities with the biggest relevant derivatives portfolios i.e. above €3 trillion, the EMIR margin requirements (both initial and variation margin) took effect from 4 February 2017. Initial margin requirements will otherwise be phased in by reference to outstanding relevant uncleared derivatives until 1 September 2020 and the EMIR variation margin requirements generally took effect from 1 March 2017, following the same general timeline as the corresponding US, Japanese and Canadian requirements.</w:t>
      </w:r>
    </w:p>
    <w:p w14:paraId="0282A99E" w14:textId="77777777" w:rsidR="00E06E95" w:rsidRDefault="00E06E95" w:rsidP="00E06E95">
      <w:r>
        <w:t>If the Issuer becomes subject to the clearing obligation or to the margin requirement, it is unlikely that it would be able to comply with such requirements, which would adversely affect the Issuer’s ability to enter into Hedge Transactions or significantly increase the cost thereof, negatively affecting the Issuer’s ability to acquire Non-Euro Obligations and/or hedge its interest rate risk. As a result of such increased costs, additional regulatory requirements and limitations on the ability of the Issuer to hedge interest rate and currency risk, the amounts payable to Noteholders may be negatively affected as the Collateral Manager may be precluded from executing its investment strategy in full.</w:t>
      </w:r>
    </w:p>
    <w:p w14:paraId="69B1D528" w14:textId="77777777" w:rsidR="00E06E95" w:rsidRDefault="00E06E95" w:rsidP="00E06E95">
      <w:r>
        <w:t>The Hedge Agreements may also contain early termination events which are based on the application of EMIR and which may allow the relevant Hedge Counterparty to terminate a Hedge Transaction upon the occurrence of an adverse EMIR-related event. The termination of a Hedge Transaction in these circumstances may result in a termination payment being payable by the Issuer. See “Hedging Arrangements”.</w:t>
      </w:r>
    </w:p>
    <w:p w14:paraId="664B59AA" w14:textId="77777777" w:rsidR="00E06E95" w:rsidRDefault="00E06E95" w:rsidP="00E06E95">
      <w:r>
        <w:t>The Conditions allow the Issuer and oblige the Trustee without the consent of any of the Noteholders, to amend the Transaction Documents and/or the Conditions to comply with the requirements of EMIR which may become applicable in future.</w:t>
      </w:r>
    </w:p>
    <w:p w14:paraId="73BBC272" w14:textId="77777777" w:rsidR="00E06E95" w:rsidRDefault="00E06E95" w:rsidP="00E06E95">
      <w:r>
        <w:t>Prospective investors should be aware that the regulatory changes arising from EMIR may in due course significantly increase the cost of entering into derivative contracts (including the potential for non-</w:t>
      </w:r>
      <w:r>
        <w:lastRenderedPageBreak/>
        <w:t>financial counterparties such as the Issuer to become subject to marking to market and collateral posting requirements in respect of non-cleared OTC derivatives such as Currency Hedge Transactions and Interest Rate Hedge Transactions). These changes may adversely affect the Issuer’s ability to enter the currency hedge swaps and therefore the Issuer’s ability to acquire Non-Euro Obligations and/or manage interest rate risk. As a result of such increased costs and/or additional regulatory requirements, investors may receive significantly less or no interest or return, as the case may be as the Collateral Manager may not be able to execute its investment strategy as anticipated. Investors should consult their own independent advisers and make their own assessment about the potential risks posed by EMIR in making any investment decision in respect of the Notes.</w:t>
      </w:r>
    </w:p>
    <w:p w14:paraId="051F7AA4" w14:textId="77777777" w:rsidR="00E06E95" w:rsidRDefault="00E06E95" w:rsidP="00E06E95">
      <w:r>
        <w:t>Prospective investors should also note that EMIR has been subject to a review with a view to effect a number of amendments. In particular, a proposal published by the European Commission on 4</w:t>
      </w:r>
    </w:p>
    <w:p w14:paraId="23B0965C" w14:textId="77777777" w:rsidR="00E06E95" w:rsidRDefault="00E06E95" w:rsidP="00E06E95">
      <w:r>
        <w:t>May 2017 to amend EMIR (the “Proposal”), envisaged that securitisation special purpose entities similar to the Issuer were to be reclassified as financial counterparties for the purposes of EMIR. On 15 November 2017, the Council of the European Union published its amendments to the Proposal (the “Compromise Proposal”) which were approved by the Committee of Economic and Monetary Affairs of the European Parliament on 5 March 2018. The Compromise Proposal deletes the inclusion of securitisation special purpose entities in the definition of financial counterparty. This position was confirmed in the text adopted by the European Parliament in plenary session on 12 June 2018. The European Parliament and the Council reached a political agreement on the Compromise Proposal on 5 February 2019 and on 1 March 2019 the Council published the final compromise text (the “EMIR Refit Regulation”). On 18 April 2019 the European Parliament approved the EMIR Refit Regulation, which was published in the Official Journal of the European Union on 28 May 2019 and entered into force on 17 June 2019.</w:t>
      </w:r>
    </w:p>
    <w:p w14:paraId="4885046A" w14:textId="77777777" w:rsidR="00E06E95" w:rsidRDefault="00E06E95" w:rsidP="00E06E95">
      <w:r>
        <w:t>Investors should consult their own independent advisers and make their own assessment about the potential risks posed by EMIR, the relevant regulatory technical standards, any other secondary legislation and the EMIR Refit Regulation in making any investment decision in respect of the Notes.</w:t>
      </w:r>
    </w:p>
    <w:p w14:paraId="32072ACE" w14:textId="77777777" w:rsidR="00E06E95" w:rsidRDefault="00E06E95" w:rsidP="00E06E95">
      <w:r>
        <w:t>2.7 Alternative Investment Fund Managers Directive</w:t>
      </w:r>
    </w:p>
    <w:p w14:paraId="5801E193" w14:textId="77777777" w:rsidR="00E06E95" w:rsidRDefault="00E06E95" w:rsidP="00E06E95">
      <w:r>
        <w:t>The EU Directive 2011/61/EU on Alternative Investment Fund Managers (“AIFMD”) regulates alternative investment funds (“AIFs”) and provides in effect that each alternative investment fund (“AIF”) within the scope of the AIFMD must have a designated AIFM responsible for ensuring compliance with the AIFMD.</w:t>
      </w:r>
    </w:p>
    <w:p w14:paraId="5B379BD8" w14:textId="77777777" w:rsidR="00E06E95" w:rsidRDefault="00E06E95" w:rsidP="00E06E95">
      <w:r>
        <w:t>Although there is an exemption in AIFMD for “securitisation special purpose entities” (the “SSPE Exemption”), the European Securities and Markets Authority (“ESMA”) has not yet given any formal guidance on the application of the SSPE Exemption or whether a vehicle such as the Issuer would fall within it. However, with regards the position in Ireland, the Central Bank has confirmed that pending such further clarification from ESMA, “registered financial vehicle corporations” within the meaning of Article 1(2) of Regulation (EC) No 24/2009 of the European Central Bank (which has now been recast pursuant to Regulation (EU) No 1075/2013 of the European Central Bank), such as the Issuer, do not need to seek authorisation as, or appoint, an AIFM unless the Central Bank issues further guidance advising them to do so.</w:t>
      </w:r>
    </w:p>
    <w:p w14:paraId="7F628655" w14:textId="77777777" w:rsidR="00E06E95" w:rsidRDefault="00E06E95" w:rsidP="00E06E95">
      <w:r>
        <w:lastRenderedPageBreak/>
        <w:t>If the Issuer is an AIF (which at this stage is unclear) then it would be necessary to identify its AIFM, which would be the entity which manages it in general and is therefore most likely to be the Collateral Manager. In such a scenario, the Collateral Manager would be subject to the AIFMD and would need to be appropriately regulated and certain duties and responsibilities would be imposed on the Collateral Manager in respect of its management of the Portfolio. Such duties and responsibilities, were they to apply to the Collateral Manager’s management of the assets of the Issuer, may result in significant additional costs and expenses incurred by the Collateral Manager which, in respect of some such fees and expenses, may be reimbursable by the Issuer to the Collateral Manager pursuant to the Collateral Management Agreement as an Administrative Expense, which may in turn negatively affect the amounts payable to Noteholders. If the Collateral Manager was to fail to, or be unable to, be appropriately regulated, the Collateral Manager may not be able to continue to manage the Issuer’s assets, or its ability to do so may be impaired. Any regulatory changes arising from implementation of the AIFMD (or otherwise) that impair the ability of the Collateral Manager to manage the Issuer’s assets may adversely affect the Collateral Manager’s ability to carry out the Issuer’s investment strategy and achieve its investment objective.</w:t>
      </w:r>
    </w:p>
    <w:p w14:paraId="01C8550E" w14:textId="77777777" w:rsidR="00E06E95" w:rsidRDefault="00E06E95" w:rsidP="00E06E95">
      <w:r>
        <w:t>If considered to be an AIF, the Issuer would also be classified as a “financial counterparty” under EMIR and may be required to comply with clearing obligations and/or other risk mitigation techniques (including margin posting requirements) with respect to Hedge Transactions entered into after the relevant future effective dates.</w:t>
      </w:r>
    </w:p>
    <w:p w14:paraId="7D73BC65" w14:textId="77777777" w:rsidR="00E06E95" w:rsidRDefault="00E06E95" w:rsidP="00E06E95">
      <w:r>
        <w:t>The Conditions of the Notes allow the Issuer and oblige the Trustee, without the consent of any of the Noteholders, to concur with the Issuer in the making of modifications to the Transaction Documents and/or the Conditions of the Notes to comply with the requirements of AIFMD which may become applicable at a future date.</w:t>
      </w:r>
    </w:p>
    <w:p w14:paraId="5C0F6561" w14:textId="77777777" w:rsidR="00E06E95" w:rsidRDefault="00E06E95" w:rsidP="00E06E95">
      <w:r>
        <w:t>2.8 U.S. Dodd-Frank Act</w:t>
      </w:r>
    </w:p>
    <w:p w14:paraId="55B1205D" w14:textId="77777777" w:rsidR="00E06E95" w:rsidRDefault="00E06E95" w:rsidP="00E06E95">
      <w:r>
        <w:t>The Dodd-Frank Wall Street Reform and Consumer Protection Act (the “Dodd-Frank Act”) was signed into law on 21 July 2010. The Dodd-Frank Act represents a comprehensive change to financial regulation in the United States, and affects virtually every area of the capital markets. Implementation of the Dodd-Frank Act has required and will continue to require many lengthy rulemaking processes resulting in the adoption of a multitude of new regulations applicable to entities which transact business in the U.S. or with U.S. persons outside the U.S. The Dodd-Frank Act affects many aspects, in the</w:t>
      </w:r>
    </w:p>
    <w:p w14:paraId="07337FBB" w14:textId="77777777" w:rsidR="00E06E95" w:rsidRDefault="00E06E95" w:rsidP="00E06E95">
      <w:r>
        <w:t>U.S. and internationally, of the business of the Collateral Manager, including securitisation, proprietary trading, investing, creation and management of investment funds, OTC derivatives and other activities. While many regulations implementing various provisions of the Dodd-Frank Act have been finalised and adopted, some implementing regulations currently exist only in draft form and are subject to comment and revision, and still other implementing regulations have not yet been proposed. It is therefore difficult to predict whether and to what extent the Issuer and the businesses of the Collateral Manager and its subsidiaries and affiliates, will be affected by the Dodd-Frank Act as implementing regulations are finalised over time and come into effect and regulators provide further guidance with respect thereto. In addition, the joint final rule implementing the U.S. Risk Retention Rules was adopted on 21 October and 22 October 2014. See 2.3 “Risk Retention and Transparency Requirements –</w:t>
      </w:r>
    </w:p>
    <w:p w14:paraId="5DB7EAA5" w14:textId="77777777" w:rsidR="00E06E95" w:rsidRDefault="00E06E95" w:rsidP="00E06E95">
      <w:r>
        <w:t>U.S. Risk Retention Rules” above.</w:t>
      </w:r>
    </w:p>
    <w:p w14:paraId="73B1A13E" w14:textId="77777777" w:rsidR="00E06E95" w:rsidRDefault="00E06E95" w:rsidP="00E06E95">
      <w:r>
        <w:lastRenderedPageBreak/>
        <w:t>The Securities and Exchange Commission (the “SEC”) proposed changes to Regulation AB (as defined under the Securities Act) under the Securities Act which would have had the potential to impose new disclosure requirements on securities offerings pursuant to Rule 144A under the Securities Act or pursuant to other SEC regulatory exemptions from registration. Such rules, if adopted, could have restricted the use of this Offering Circular or require the publication of a new Offering Circular in connection with the issuance and sale of any additional Notes or any Refinancing. On 27 August 2014, the SEC adopted final rules amending Regulation AB that did not implement these proposals. However, the SEC has indicated that it is continuing to consider amendments that were proposed with respect to Regulation AB but not adopted, and that further amendments may be forthcoming in the future. If such amendments are made to Regulation AB in the future, they may place additional requirements and expenses on the Issuer in the event of the issuance and sale of any additional notes, which expenses may reduce the amounts available for distribution to the Noteholders.</w:t>
      </w:r>
    </w:p>
    <w:p w14:paraId="0083B78C" w14:textId="77777777" w:rsidR="00E06E95" w:rsidRDefault="00E06E95" w:rsidP="00E06E95">
      <w:r>
        <w:t>No assurance can be made that the United States federal government or any U.S. regulatory body (or other authority or regulatory body) will not continue to take further legislative or regulatory action, and the effect of such actions, if any, cannot be known or predicted.</w:t>
      </w:r>
    </w:p>
    <w:p w14:paraId="58251840" w14:textId="77777777" w:rsidR="00E06E95" w:rsidRDefault="00E06E95" w:rsidP="00E06E95">
      <w:r>
        <w:t>None of the Issuer, the Collateral Manager, the Initial Purchaser or the Arranger makes any representation as to such matters. As such, investors should consult their own independent advisers and make their own assessment about the potential risks posed by the Dodd-Frank Act and the rules to be promulgated thereunder in making any investment decision in respect of the Notes.</w:t>
      </w:r>
    </w:p>
    <w:p w14:paraId="22203767" w14:textId="77777777" w:rsidR="00E06E95" w:rsidRDefault="00E06E95" w:rsidP="00E06E95">
      <w:r>
        <w:t>2.9 CFTC Regulations</w:t>
      </w:r>
    </w:p>
    <w:p w14:paraId="48FA3BCA" w14:textId="77777777" w:rsidR="00E06E95" w:rsidRDefault="00E06E95" w:rsidP="00E06E95">
      <w:r>
        <w:t>Pursuant to the Dodd-Frank Act regulators in the United States have promulgated and continue to promulgate a range of new regulatory requirements that may affect the pricing, terms and compliance costs associated with the entry into any Hedge Transaction by the Issuer and the availability of such Hedge Transactions. Some or all of the Hedge Transactions that the Issuer may enter into may be affected by (i) the requirement that certain swaps be centrally cleared and in some cases traded on a designated contract market or swap execution facility, (ii) initial or variation margin requirements of any central clearing organisation (with respect to cleared swaps) or initial or variation margin requirements as may otherwise be required with respect to uncleared swaps, (iii) swap reporting and recordkeeping obligations, and (iv) reporting obligations and other matters. These new requirements may (x) significantly increase the cost to the Issuer and/or the Collateral Manager of entering into Hedge Transactions such that the Issuer may be unable to purchase certain types of Collateral Obligations, (y) have unforeseen legal consequences on the Issuer or the Collateral Manager or (z) have other material adverse effects on the Issuer or the Noteholders. Furthermore, regulations requiring the posting of variation margin on uncleared swaps entered into by entities such as the Issuer entered into effect in the United States on 1 March 2017. Hedge Transactions may be subject to such requirements, depending</w:t>
      </w:r>
    </w:p>
    <w:p w14:paraId="42D49843" w14:textId="77777777" w:rsidR="00E06E95" w:rsidRDefault="00E06E95" w:rsidP="00E06E95">
      <w:r>
        <w:t>on the identity of the Hedge Counterparty. The Trust Deed does not permit the Issuer to post variation margin. Accordingly, the application of United States regulations to a Hedge Transaction or a proposed Hedge Transaction could have a material adverse effect on the Issuer’s ability to hedge its interest or currency rate exposure, or on the cost of such hedging</w:t>
      </w:r>
    </w:p>
    <w:p w14:paraId="70E2210C" w14:textId="77777777" w:rsidR="00E06E95" w:rsidRDefault="00E06E95" w:rsidP="00E06E95">
      <w:r>
        <w:t>2.10 Commodity Pool Regulation</w:t>
      </w:r>
    </w:p>
    <w:p w14:paraId="2E1AB9FA" w14:textId="77777777" w:rsidR="00E06E95" w:rsidRDefault="00E06E95" w:rsidP="00E06E95">
      <w:r>
        <w:lastRenderedPageBreak/>
        <w:t>The Issuer’s ability to enter into Hedge Transactions may cause the Issuer to be a “commodity pool” as defined in the United States Commodity Exchange Act of 1936, as amended (the “CEA”) and the Collateral Manager to be a “commodity pool operator” (“CPO”) and/or a “commodity trading advisor” (a “CTA”), each as defined in the CEA in respect of the Issuer. The CEA, as amended by the Dodd-Frank Act, defines a “commodity pool” to include certain investment vehicles operated for the purpose of trading in “commodity interests” which includes swaps. CPOs and CTAs are subject to regulation by the CFTC and must register with the CFTC unless an exemption from registration is available. Based on applicable CFTC interpretive guidance, the Issuer is not expected to fall within the definition of a “commodity pool” under the CEA and as such, the Issuer (or the Collateral Manager on the Issuer’s behalf) may enter into Hedge Agreements (or any other agreement that would fall within the definition of “swap” as set out in the CEA) if either (i) the Hedging Agreement Eligibility Criteria have been satisfied, or (ii) in respect of which, prior to entering into such Hedge Agreement, receipt by the Collateral Manager of legal advice from reputable legal counsel to the effect that the entry into such arrangements should not require any of the Issuer, its directors or officers or the Collateral Manager or its directors, officers or employees to register with the CFTC as a CPO or a CTA pursuant to the CEA (the “Hedging Condition”). No assurance can be given that a Hedge Agreement which complies with the Hedging Condition (including one that complies with the Hedging Agreement Eligibility Criteria will not cause the Issuer, its directors or officers or the Collateral Manager or its Affiliates to be required to register as a CPO and/or a CTA with the CFTC and/or the United States National Futures Association with respect to the Issuer. Furthermore, once the final rules and regulations under the Dodd-Frank Act have been enacted or if there is any change in the rules and regulations in the future, the Hedging Agreement Eligibility Criteria may need to be reviewed and revised by reputable legal counsel at such time.</w:t>
      </w:r>
    </w:p>
    <w:p w14:paraId="525D85F5" w14:textId="77777777" w:rsidR="00E06E95" w:rsidRDefault="00E06E95" w:rsidP="00E06E95">
      <w:r>
        <w:t>In the event that trading or entering into one or more Hedge Agreements would result in the Issuer’s activities falling within the definition of a “commodity pool”, the Collateral Manager may cause the Issuer to be operated in compliance with the exemption set forth in CFTC Rule 4.13(a)(3) for CPOs to pools whose interests are sold to qualifying investors pursuant to an exemption from registration under the Securities Act, and that limit transactions in commodity interests to the trading thresholds set forth in the Rule. Specifically, under CFTC Rule 4.13(a)(3), the Issuer would be required to limit transactions in commodity interests so that either (i) no more than 5% of the liquidation value of the Issuer’s assets is used as margin, premiums and required minimum security deposits to establish such positions, or (ii) the aggregate net notional value of the Issuer’s positions in commodity interests does not exceed 100% of the Issuer’s liquidation value. If the Collateral Manager elects to file for a registration exemption under CFTC Rule 4.13(a)(3), then unlike a CFTC-registered CPO, the Collateral Manager would not be required to deliver a CFTC-mandated disclosure document or a certified annual report to investors, or otherwise comply with the requirements applicable to CFTC-registered CPOs and CTAs. Utilising any such exemption from registration may impose additional costs on the Collateral Manager and the Issuer and may significantly limit the Collateral Manager’s ability to engage in hedging activities on behalf of the Issuer.</w:t>
      </w:r>
    </w:p>
    <w:p w14:paraId="68E8F58C" w14:textId="77777777" w:rsidR="00E06E95" w:rsidRDefault="00E06E95" w:rsidP="00E06E95">
      <w:r>
        <w:t xml:space="preserve">Notwithstanding the above, in the event that the CFTC guidance referred to above changes or the Issuer engages in one or more activities that might cause it to fall within the definition of a “commodity pool” under the CEA and no exemption from registration is available, registration of the Collateral Manager as a CPO or a CTA may be required before the Issuer (or the Collateral Manager on the Issuer’s behalf) may enter into any Hedge Agreement. Registration of the Collateral Manager as a CPO and/or a CTA could </w:t>
      </w:r>
      <w:r>
        <w:lastRenderedPageBreak/>
        <w:t>cause the Collateral Manager to be subject to extensive compliance and reporting requirements that would involve material costs which may be passed on to the Issuer. The scope of such compliance costs is uncertain but could adversely affect the amount of funds available to make payments on the Notes.</w:t>
      </w:r>
    </w:p>
    <w:p w14:paraId="4C20EB21" w14:textId="77777777" w:rsidR="00E06E95" w:rsidRDefault="00E06E95" w:rsidP="00E06E95">
      <w:r>
        <w:t>Further, if the Collateral Manager determines that additional Hedge Transactions should be entered into by the Issuer in excess of the trading limitations set forth in any applicable exemption from registration as a CPO and/or a CTA, the Collateral Manager may elect to withdraw its exemption from registration and instead register with the CFTC as the Issuer’s CPO and/or CTA. The costs of obtaining and maintaining these registrations and the related compliance obligations may be paid by the Issuer as Administrative Expenses. Such costs would reduce the amount of funds available to make payments on the Notes. These costs are uncertain and could be materially greater than the Collateral Manager anticipated when deciding to enter into the transaction and register as a CPO and/or a CTA. In addition, it may not be possible or advisable for the Collateral Manager to withdraw from registration as a CPO and/or a CTA after any relevant swap transactions terminate or expire. The costs of CPO and/or CTA registration and the ongoing CPO and/or CTA compliance obligations of the Collateral Manager could exceed, perhaps significantly, the financial risks that are being hedged pursuant to any Hedge Transaction.</w:t>
      </w:r>
    </w:p>
    <w:p w14:paraId="25E920B7" w14:textId="77777777" w:rsidR="00E06E95" w:rsidRDefault="00E06E95" w:rsidP="00E06E95">
      <w:r>
        <w:t>Neither the CFTC nor the National Futures Association (the “NFA”) pass upon the merits of participating in a pool or upon the adequacy or accuracy of offering memoranda. Consequently, neither the CFTC not the NFA has reviewed or approved this Offering Circular or any related subscription agreement.</w:t>
      </w:r>
    </w:p>
    <w:p w14:paraId="7B98CA25" w14:textId="77777777" w:rsidR="00E06E95" w:rsidRDefault="00E06E95" w:rsidP="00E06E95">
      <w:r>
        <w:t>2.11 Volcker Rule</w:t>
      </w:r>
    </w:p>
    <w:p w14:paraId="2F8FDA17" w14:textId="77777777" w:rsidR="00E06E95" w:rsidRDefault="00E06E95" w:rsidP="00E06E95">
      <w:r>
        <w:t>Section 619 of the Dodd-Frank Act and the corresponding implementing rules (the “Volcker Rule”) prevents “banking entities” (a term which includes affiliates of a U.S. banking organisation as well as affiliates of a foreign banking organisation that has a branch or agency office in the U.S., regardless where such affiliates are located) from, among other things, (i) engaging in proprietary trading in financial instruments unless the transaction is excluded from the scope of the rule and/or (ii) acquiring or retaining any “ownership interest” in, or in “sponsoring”, certain investment entities referred to in the Volcker Rule as “covered funds”, subject to certain exemptions and exclusions. In addition, in certain circumstances, the Volcker Rule restricts relevant banking entities from entering into certain transactions with covered funds. Full conformance with the Volcker Rule was required from 21 July 2015.</w:t>
      </w:r>
    </w:p>
    <w:p w14:paraId="3CAE6685" w14:textId="77777777" w:rsidR="00E06E95" w:rsidRDefault="00E06E95" w:rsidP="00E06E95">
      <w:r>
        <w:t>A “banking entity” is defined to include a banking institution organised in the United States and any of its affiliates, regardless of where such affiliates is located or organised and also includes a banking institution organised outside the United States with a branch or agency office in the U.S. and any of its affiliates, regardless of where such affiliates are located.</w:t>
      </w:r>
    </w:p>
    <w:p w14:paraId="099FBEB5" w14:textId="77777777" w:rsidR="00E06E95" w:rsidRDefault="00E06E95" w:rsidP="00E06E95">
      <w:r>
        <w:t>A “covered fund” is defined widely, and includes any issuer which would be an investment company under the Investment Company Act but is exempt from registration solely in reliance on either section 3(c)(1) or 3(c)(7) of that Act, subject to certain exemptions found in the Volcker Rule’s implementing regulations.</w:t>
      </w:r>
    </w:p>
    <w:p w14:paraId="5063D6AE" w14:textId="77777777" w:rsidR="00E06E95" w:rsidRDefault="00E06E95" w:rsidP="00E06E95">
      <w:r>
        <w:t xml:space="preserve">An “ownership interest” is defined widely and may arise through a holder’s exposure to the profits and losses of the “covered fund”, as well as through certain rights of the holder to participate in the </w:t>
      </w:r>
      <w:r>
        <w:lastRenderedPageBreak/>
        <w:t>selection or removal of an investment advisor, investment manager or collateral manager, general partner, trustee, or member of the board of directors or similar governing body of the “covered fund”.</w:t>
      </w:r>
    </w:p>
    <w:p w14:paraId="212FC281" w14:textId="77777777" w:rsidR="00E06E95" w:rsidRDefault="00E06E95" w:rsidP="00E06E95">
      <w:r>
        <w:t>It should be noted that a commodity pool as defined in the CEA (see 2.9 “Commodity Pool Regulation”, above) could, depending on which CEA exemption is used by its CPO, also fall within the definition of a “covered fund” as described above.</w:t>
      </w:r>
    </w:p>
    <w:p w14:paraId="40459AEA" w14:textId="77777777" w:rsidR="00E06E95" w:rsidRDefault="00E06E95" w:rsidP="00E06E95">
      <w:r>
        <w:t>If the Issuer is deemed to be a “covered fund”, then in the absence of regulatory relief, the provisions of the Volcker Rule and its related regulatory provisions, will severely limit the ability of “banking entities” to hold an “ownership interest” in the Issuer or enter into certain credit related financial transactions with the Issuer.</w:t>
      </w:r>
    </w:p>
    <w:p w14:paraId="4954EADC" w14:textId="77777777" w:rsidR="00E06E95" w:rsidRDefault="00E06E95" w:rsidP="00E06E95">
      <w:r>
        <w:t>The holders of any of the Class A Notes, the Class B Notes, the Class C Notes or the Class D Notes in the form of CM Non-Voting Exchangeable Notes or CM Non-Voting Notes are, in each case, disenfranchised in respect of any CM Removal Resolution or CM Replacement Resolution. However,</w:t>
      </w:r>
    </w:p>
    <w:p w14:paraId="59C2CA52" w14:textId="77777777" w:rsidR="00E06E95" w:rsidRDefault="00E06E95" w:rsidP="00E06E95">
      <w:r>
        <w:t>there can be no assurance that these features will be effective in resulting in such investments in the Issuer by U.S banking institutions and other banking entities subject to the Volcker Rule not being characterised as an “ownership interest” in the Issuer.</w:t>
      </w:r>
    </w:p>
    <w:p w14:paraId="20D881CF" w14:textId="77777777" w:rsidR="00E06E95" w:rsidRDefault="00E06E95" w:rsidP="00E06E95">
      <w:r>
        <w:t>The Class X Notes shall not carry any rights to vote in respect of, or be counted for the purposes of determining a quorum and the result of any votes in respect of any CM Removal Resolutions or any CM Replacement Resolutions. There can be no assurance that these features will be effective in resulting in investments in the Class X Notes by U.S. banking institutions and other banking entities subject to the Volcker Rule not being characterised as an “ownership interest” in the Issuer.</w:t>
      </w:r>
    </w:p>
    <w:p w14:paraId="2CF8A9C2" w14:textId="77777777" w:rsidR="00E06E95" w:rsidRDefault="00E06E95" w:rsidP="00E06E95">
      <w:r>
        <w:t>There is limited interpretive guidance regarding the Volcker Rule, and implementation of the regulatory framework for the Volcker Rule is still evolving. Any entity that is a “banking entity” as defined under the Volcker Rule and is considering an investment in “ownership interests” of the Issuer should consult its own legal advisors and consider the potential impact of the Volcker Rule in respect of such investment. If investment by “banking entities” in the Notes of any Class is prohibited or restricted by the Volcker Rule, this could impair the marketability and liquidity of such Notes, particularly given the lack of interpretive guidance on the Volcker Rule. None of the Issuer, the Arranger, the Initial Purchaser, the Collateral Manager, the Trustee nor any of their affiliates makes any representation to any prospective investor or purchaser of the Notes regarding the applicable of the Volcker Rule to the Issuer, or to such investor’s investment in the Notes on the Issue Date or at any time in the future.</w:t>
      </w:r>
    </w:p>
    <w:p w14:paraId="5A953CDC" w14:textId="77777777" w:rsidR="00E06E95" w:rsidRDefault="00E06E95" w:rsidP="00E06E95">
      <w:r>
        <w:t>Earlier this year, the five federal agencies responsible for implementing the Volcker Rule approved for issuance a notice of proposed rulemaking which would amend certain aspects of the implementing regulations. As part of that notice, though, the agencies also requested public comment on the need for potential changes to virtually all aspects of the implementing regulations, including those aspects of the regulations relevant to securitisations and their treatment under the Volcker Rule’s covered fund provisions. It is unclear at this time what changes ultimately will be made to the Volcker Rule’s implementing regulations arising from this public comment process, and whether any such changes will affect the ability of banking entities to acquire and retain any of the Notes or to exercise voting rights with respect to the selection or replacement of the Collateral Manager.</w:t>
      </w:r>
    </w:p>
    <w:p w14:paraId="2A4CA568" w14:textId="77777777" w:rsidR="00E06E95" w:rsidRDefault="00E06E95" w:rsidP="00E06E95">
      <w:r>
        <w:lastRenderedPageBreak/>
        <w:t>No assurance can be made as to the effect of the Volcker Rule on the ability of certain investors subject thereto to acquire or retain an interest in the Notes. Each prospective investor in the Notes should independently consider the potential impact of the Volcker Rule in respect of any investment in the Notes. Investors should conduct their own analysis to determine whether the Issuer is a “covered fund” for their purposes.</w:t>
      </w:r>
    </w:p>
    <w:p w14:paraId="59724652" w14:textId="77777777" w:rsidR="00E06E95" w:rsidRDefault="00E06E95" w:rsidP="00E06E95">
      <w:r>
        <w:t>2.12 CRA</w:t>
      </w:r>
    </w:p>
    <w:p w14:paraId="100092D5" w14:textId="77777777" w:rsidR="00E06E95" w:rsidRDefault="00E06E95" w:rsidP="00E06E95">
      <w:r>
        <w:t>Regulation (EU) 462/2013 of the European Parliament and of the European Council amending Regulation EC 1060/2009 on credit rating agencies (“CRA3”) came into force on 20 June 2013. Article 8(c) of CRA3 has introduced a requirement that where an issuer or a related third party intends to solicit a credit rating of a structured finance instruments, it shall obtain two independent ratings for such instruments. Article 8(d) of CRA3 has introduced a requirement that where an issuer or a related third party intends to appoint at least two credit rating agencies to rate the same instrument, the issuer or a related third party shall consider appointing at least one rating agency having less than a 10 per cent. market share among agencies capable of rating that instrument. The Issuer intends to have two rating agencies appointed, but does not make any representation as to market share of either agency, and any consequences for the Issuer, related third parties and investors if an agency does not have a less than 10 per cent. market share are not specified. Investors should consult their legal advisors as to the applicability of CRA3 and any consequence of non-compliance in respect of their investment in the Notes.</w:t>
      </w:r>
    </w:p>
    <w:p w14:paraId="010D9D18" w14:textId="77777777" w:rsidR="00E06E95" w:rsidRDefault="00E06E95" w:rsidP="00E06E95">
      <w:r>
        <w:t>2.13 Reliance on Rating Agency Ratings</w:t>
      </w:r>
    </w:p>
    <w:p w14:paraId="02505F8A" w14:textId="77777777" w:rsidR="00E06E95" w:rsidRDefault="00E06E95" w:rsidP="00E06E95">
      <w:r>
        <w:t>The Dodd-Frank Act requires that federal banking agencies amend their regulations to remove reference to or reliance on credit agency ratings, including but not limited to those found in the federal banking agencies’ risk-based capital regulations. New regulations have been proposed but have not yet been fully implemented in all respects. When such regulations are fully implemented, investments in asset-</w:t>
      </w:r>
    </w:p>
    <w:p w14:paraId="606DDEFD" w14:textId="77777777" w:rsidR="00E06E95" w:rsidRDefault="00E06E95" w:rsidP="00E06E95">
      <w:r>
        <w:t>backed securities like the Notes by such institutions may result in greater capital charges to financial institutions that own such securities, or otherwise adversely affect the treatment of such securities for regulatory capital purposes. Furthermore, all prospective investors in the Notes whose investment activities are subject to legal investment laws and regulations, regulatory capital requirements, or review by regulatory authorities should consult with their own legal, accounting and other advisors in determining whether, and to what extent, the Notes will constitute legal investments for them or are subject to investment or other regulatory restrictions, unfavourable accounting treatment, capital charges or reserve requirements.</w:t>
      </w:r>
    </w:p>
    <w:p w14:paraId="72107B8A" w14:textId="77777777" w:rsidR="00E06E95" w:rsidRDefault="00E06E95" w:rsidP="00E06E95">
      <w:r>
        <w:t>2.14 Flip Clauses</w:t>
      </w:r>
    </w:p>
    <w:p w14:paraId="7D6056BD" w14:textId="77777777" w:rsidR="00E06E95" w:rsidRDefault="00E06E95" w:rsidP="00E06E95">
      <w:r>
        <w:t>The validity and enforceability of certain provisions in contractual priorities of payments which purport to alter the priority in which a particular secured creditor is paid as a result of the occurrence of one or more specified trigger events, including the insolvency of such creditor (“flip clauses”), have been challenged recently in the English and U.S. courts on the basis that the operation of a flip clause as a result of such creditor’s insolvency breaches the “anti-deprivation” principles of English and U.S. insolvency law. This principle prevents a party from agreeing to a provision that deprives its creditors of an asset upon its insolvency.</w:t>
      </w:r>
    </w:p>
    <w:p w14:paraId="73EC895E" w14:textId="77777777" w:rsidR="00E06E95" w:rsidRDefault="00E06E95" w:rsidP="00E06E95">
      <w:r>
        <w:lastRenderedPageBreak/>
        <w:t>The Supreme Court of the United Kingdom has, in Belmont Park Investments Pty Limited v BNY Corporate Trustee Services Limited and Lehman Brothers Special Financing Inc. [2011] UKSC 38, upheld the validity of a flip clause contained in an English-law governed security document, under the UK “anti-deprivation” laws, stating that, provided such provisions form part of a commercial transaction entered into in good faith which does not have as its predominant purpose, or one of its main purposes the deprivation of the property of one of the parties on bankruptcy, the anti-deprivation principle was not breached by such provisions.</w:t>
      </w:r>
    </w:p>
    <w:p w14:paraId="545ECCF7" w14:textId="77777777" w:rsidR="00E06E95" w:rsidRDefault="00E06E95" w:rsidP="00E06E95">
      <w:r>
        <w:t>In the U.S. courts, the U.S. Bankruptcy Court for the Southern District of New York in Lehman Brothers Special Financing Inc. v. BNY Corporate Trustee Services Limited. (In re Lehman Brothers Holdings Inc.), Adv. Pro. No. 09-1242-JMP (Bankr S.D.N.Y. May 20, 2009) examined a flip clause contained in an indenture related to a swap agreement and held that such a provision, which seeks to modify one creditor’s position in a priority of payments when that creditor files for bankruptcy, is unenforceable under the U.S. Bankruptcy Code. Judge Peck also found that the Code’s safe harbour provisions, which protect certain contractual rights under swap agreements, did not apply to the flip clause because the flip clause provisions were contained in the indenture, and not in the swap agreement itself. Judge Peck acknowledged that this has resulted in the U.S. courts coming to a decision “directly at odds with the judgement of the English Courts”. While BNY Corporate Trustee Services Ltd filed a motion for and was granted leave to appeal with the U.S. Bankruptcy Court, the case was settled before the appeal was heard.</w:t>
      </w:r>
    </w:p>
    <w:p w14:paraId="53E9F646" w14:textId="77777777" w:rsidR="00E06E95" w:rsidRDefault="00E06E95" w:rsidP="00E06E95">
      <w:r>
        <w:t>On 28 June 2016, the U.S. Bankruptcy Court issued a decision in Lehman Brothers Special Financing Inc. v. Bank of America National Association, et al. Case No. 10-3547 (In re Lehman Brothers Holdings Inc.), Chapter 11 Case No. 10-03547 (Bankr S.D.N.Y. June 208, 2016). In this decision, the court held that not all priority of payment provisions would be unenforceable ipso facto clauses under the U.S. Bankruptcy Code. Instead, the court identified two materially distinct approaches to such provisions. Where a counterparty’s automatic right to payment priority ahead of the noteholders is “flipped” or modified upon, for example, such counterparty’s default under the swap document, the court confirmed that such priority provisions were unenforceable ipso facto clauses. Conversely, the court held that priority provisions where no right of priority is established until after a termination event under the swap documents has occurred were not ipso facto clauses, and, therefore, fully enforceable. Moreover, even where the provisions at issue were ipso facto clauses, the Court found that they were nonetheless enforceable under the Code’s safe harbour provisions. Specifically, the Court concluded that priority of distribution was a necessary part of liquidation of a swap agreement, which the safe harbour provisions expressly protect. The Court effectively limited the analysis in the BNY case to instances where the flip provisions are only in an indenture, and do not constitute part of the swap agreement. This judgment highlights the difference in approach taken between U.S. and English law on this subject, although it significantly reduces the practical differences in outcome. Lehman filed a notice of appeal with regards to this decision on 6 February 2017. In addition there remain several</w:t>
      </w:r>
    </w:p>
    <w:p w14:paraId="5199AD67" w14:textId="77777777" w:rsidR="00E06E95" w:rsidRDefault="00E06E95" w:rsidP="00E06E95">
      <w:r>
        <w:t>actions in the U.S. commenced by debtors of Lehman Brothers concerning the enforceability of flip clauses and this is likely to be an area of continued judicial focus particularly in respect of multi-jurisdictional insolvencies.</w:t>
      </w:r>
    </w:p>
    <w:p w14:paraId="0F9E1752" w14:textId="77777777" w:rsidR="00E06E95" w:rsidRDefault="00E06E95" w:rsidP="00E06E95">
      <w:r>
        <w:t xml:space="preserve">The flip clause examined in the Belmont case is similar in substance to the relevant provisions in the Priorities of Payments, however the context and manner of subordination which may be applied to a </w:t>
      </w:r>
      <w:r>
        <w:lastRenderedPageBreak/>
        <w:t>Hedge Counterparty in accordance with such provisions will not be identical; and the judgments in Belmont and subsequent litigation in which the same rule has been applied have noted that English law questions relating to the anti-deprivation principle will be determined on the basis of the particular terms at hand and their commercial context. As such, it is not necessarily settled that the particular flip clauses contained in the Priorities of Payments would certainly be enforceable as a matter of English law, in the case of insolvency of a Hedge Counterparty.</w:t>
      </w:r>
    </w:p>
    <w:p w14:paraId="3EF16288" w14:textId="77777777" w:rsidR="00E06E95" w:rsidRDefault="00E06E95" w:rsidP="00E06E95">
      <w:r>
        <w:t>Moreover, if the Priorities of Payments are the subject of litigation in any jurisdiction outside England and Wales, in particular in the United States of America, and such litigation results in a conflicting judgment in respect of the binding nature of the Priorities of Payments, it is possible that termination payments due to the Hedge Counterparties would not be subordinated as envisaged by the Priorities of Payments and as a result, the Issuer’s ability to repay the Noteholders in full may be adversely affected. There is a particular risk of such conflicting judgments where a Hedge Counterparty is the subject of bankruptcy or insolvency proceedings outside England and Wales.</w:t>
      </w:r>
    </w:p>
    <w:p w14:paraId="4D5DC8A8" w14:textId="77777777" w:rsidR="00E06E95" w:rsidRDefault="00E06E95" w:rsidP="00E06E95">
      <w:r>
        <w:t>2.15 LIBOR and EURIBOR Reform</w:t>
      </w:r>
    </w:p>
    <w:p w14:paraId="21E7B94A" w14:textId="77777777" w:rsidR="00E06E95" w:rsidRDefault="00E06E95" w:rsidP="00E06E95">
      <w:r>
        <w:t>The London Interbank Offered Rate (“LIBOR”) has been reformed, with developments including:</w:t>
      </w:r>
    </w:p>
    <w:p w14:paraId="51BC00B5" w14:textId="77777777" w:rsidR="00E06E95" w:rsidRDefault="00E06E95" w:rsidP="00E06E95">
      <w:r>
        <w:t>(a) the activities of administering a specified benchmark and of providing information in relation to a specified benchmark becoming regulated activities in the United Kingdom (LIBOR has been a specified benchmark since April 2013);</w:t>
      </w:r>
    </w:p>
    <w:p w14:paraId="3473FBC4" w14:textId="77777777" w:rsidR="00E06E95" w:rsidRDefault="00E06E95" w:rsidP="00E06E95">
      <w:r>
        <w:t>(b) ICE Benchmark Administration Limited becoming the LIBOR administrator in place of the British Bankers’ Association in February 2014;</w:t>
      </w:r>
    </w:p>
    <w:p w14:paraId="608E6A23" w14:textId="77777777" w:rsidR="00E06E95" w:rsidRDefault="00E06E95" w:rsidP="00E06E95">
      <w:r>
        <w:t>(c) a reduction in the number of currencies and tenors for which LIBOR is calculated; and</w:t>
      </w:r>
    </w:p>
    <w:p w14:paraId="528ABC0C" w14:textId="77777777" w:rsidR="00E06E95" w:rsidRDefault="00E06E95" w:rsidP="00E06E95">
      <w:r>
        <w:t>(d) the introduction of a LIBOR code of conduct for contributing banks.</w:t>
      </w:r>
    </w:p>
    <w:p w14:paraId="2F5CF173" w14:textId="77777777" w:rsidR="00E06E95" w:rsidRDefault="00E06E95" w:rsidP="00E06E95">
      <w:r>
        <w:t>ICE Benchmark Administration Limited intends to make further reforms to the submission methodology for LIBOR panel banks.</w:t>
      </w:r>
    </w:p>
    <w:p w14:paraId="1BA7A17F" w14:textId="77777777" w:rsidR="00E06E95" w:rsidRDefault="00E06E95" w:rsidP="00E06E95">
      <w:r>
        <w:t>In a speech on 27 July 2017, Andrew Bailey, the Chief Executive of the UK Financial Conduct Authority (“FCA”), announced the FCA’s intention to cease sustaining LIBOR from the end of 2021.</w:t>
      </w:r>
    </w:p>
    <w:p w14:paraId="08EB3B04" w14:textId="77777777" w:rsidR="00E06E95" w:rsidRDefault="00E06E95" w:rsidP="00E06E95">
      <w:r>
        <w:t>The FCA has statutory powers to compel panel banks to contribute to LIBOR where necessary. The FCA has decided not to ask, or to require, that panel banks continue to submit contributions to LIBOR beyond the end of 2021. The FCA has indicated that the current panel banks will voluntarily sustain LIBOR until the end of 2021. The FCA’s intention is that after 2021, it will no longer be necessary for the FCA to persuade, or to compel, banks to submit to LIBOR. The FCA does not intend to sustain LIBOR through using its influence or legal powers beyond that date.</w:t>
      </w:r>
    </w:p>
    <w:p w14:paraId="4343AC92" w14:textId="77777777" w:rsidR="00E06E95" w:rsidRDefault="00E06E95" w:rsidP="00E06E95">
      <w:r>
        <w:t xml:space="preserve">It is possible that the LIBOR administrator, ICE Benchmark Administration Limited, and the panel banks could continue to produce LIBOR on the current basis after 2021, if they are willing and able to do so. However, the survival of LIBOR in its current form, or at all, is not guaranteed after 2021. If LIBOR does not survive in its current form or at all, this could adversely affect the value of, and amounts payable under, any Collateral Obligations which pay interest calculated with reference to LIBOR and therefore reduce amounts which may be available to the Issuer to pay Noteholders. Furthermore, the uncertainty </w:t>
      </w:r>
      <w:r>
        <w:lastRenderedPageBreak/>
        <w:t>as to whether LIBOR will survive in its current form or at all may lead to adverse market conditions, which may have an adverse effect on the amounts available to the Issuer to pay to Noteholders.</w:t>
      </w:r>
    </w:p>
    <w:p w14:paraId="164025A6" w14:textId="77777777" w:rsidR="00E06E95" w:rsidRDefault="00E06E95" w:rsidP="00E06E95">
      <w:r>
        <w:t>The Euro Interbank Offered Rate (for the purposes of this risk factor, “EURIBOR”), together with LIBOR, and other so-called “benchmarks” are the subject of reform measures by a number of international authorities and other bodies.</w:t>
      </w:r>
    </w:p>
    <w:p w14:paraId="35F10528" w14:textId="77777777" w:rsidR="00E06E95" w:rsidRDefault="00E06E95" w:rsidP="00E06E95">
      <w:r>
        <w:t>Additionally, in March 2017, the European Money Markets Institute (formerly Euribor-EBF) (the “EMMI”) published a position paper referring to certain proposed reforms to EURIBOR, which reforms aim to clarify the EURIBOR specification, to develop a transaction-based methodology for EURIBOR and to align the relevant methodology with the Benchmarks Regulation (as defined below), the IOSCO Principles for Financial Benchmarks and other regulatory recommendations. The EMMI has since indicated that there has been a “change in market activity as a result of the current regulatory requirements and a negative interest rate environment” and “under the current market conditions it will not be feasible to evolve the current EURIBOR methodology to a fully transaction-based methodology following a seamless transition path”. It is the current intention of the EMMI to develop a hybrid methodology for EURIBOR.</w:t>
      </w:r>
    </w:p>
    <w:p w14:paraId="7A5F9DAE" w14:textId="77777777" w:rsidR="00E06E95" w:rsidRDefault="00E06E95" w:rsidP="00E06E95">
      <w:r>
        <w:t>In the EU, in September 2013, the Commission published a proposal for a regulation (the “Benchmarks Regulation”) on indices used as benchmarks in financial instruments and financial contracts. The Benchmarks Regulation was published in the Official Journal of the EU on 29 June 2016 and entered into force on 30 June 2016. The application date for the majority of its provisions was 1 January 2018. It is directly applicable law across the EU.</w:t>
      </w:r>
    </w:p>
    <w:p w14:paraId="4131075C" w14:textId="77777777" w:rsidR="00E06E95" w:rsidRDefault="00E06E95" w:rsidP="00E06E95">
      <w:r>
        <w:t>The Benchmarks Regulation applies principally to “administrators” and also, in some respects, to “contributors” and certain “users” of “benchmarks”, and will, among other things, (i) require benchmark administrators to be authorised (or, if non-EU-based, to be subject to an equivalent regulatory regime) and make significant changes to the way in which benchmarks falling within scope of the Benchmarks Regulation are governed (including reforms of governance and control arrangements, obligations in relation to input data, certain transparency and record-keeping requirements and detailed codes of conduct for contributors) and (ii) prevent certain uses of “benchmarks” provided by unauthorised administrators by supervised entities in the EU. The scope of the Benchmarks Regulation is wide and, in addition to so-called “critical benchmark” indices, could also potentially apply to many interest rate and foreign exchange rate indices, equity indices and other indices (including “proprietary” indices or strategies) where used to determine the amount payable under or the value or performance of certain financial instruments traded on a trading venue, financial contracts and investment funds. EURIBOR and LIBOR have been designated “critical benchmarks” for the purposes of the Benchmarks Regulation, by way of Commission Implementing Regulations published on 12 August 2016 and 28 December 2017.</w:t>
      </w:r>
    </w:p>
    <w:p w14:paraId="10F424AC" w14:textId="77777777" w:rsidR="00E06E95" w:rsidRDefault="00E06E95" w:rsidP="00E06E95">
      <w:r>
        <w:t>In addition to the potential ramifications to the future of LIBOR resulting from the FCA’s announcement of 27 July 2017 outlined above, benchmarks such as EURIBOR or LIBOR may be discontinued if they do not comply with the requirements of the Benchmarks Regulation, or if the administrator of the benchmark either fails to apply for authorisation or is refused authorisation by its home regulator. On 2 July 2019, EURIBOR was authorised under the Benchmarks Regulation and is now considered compliant with the Benchmarks Regulation.</w:t>
      </w:r>
    </w:p>
    <w:p w14:paraId="012FA292" w14:textId="77777777" w:rsidR="00E06E95" w:rsidRDefault="00E06E95" w:rsidP="00E06E95">
      <w:r>
        <w:t>Potential effects of the Benchmarks Regulation include (among other things):</w:t>
      </w:r>
    </w:p>
    <w:p w14:paraId="1B7C647A" w14:textId="77777777" w:rsidR="00E06E95" w:rsidRDefault="00E06E95" w:rsidP="00E06E95">
      <w:r>
        <w:lastRenderedPageBreak/>
        <w:t>(a) an index which is a “benchmark” could not be used by a supervised entity in certain ways if its administrator does not obtain authorisation or, if based in a non-EU jurisdiction, the administrator is not otherwise recognised as equivalent; and</w:t>
      </w:r>
    </w:p>
    <w:p w14:paraId="0E2760F6" w14:textId="77777777" w:rsidR="00E06E95" w:rsidRDefault="00E06E95" w:rsidP="00E06E95">
      <w:r>
        <w:t>(b) the methodology or other terms of the “benchmark” could be changed in order to comply with the terms of the Benchmarks Regulation, and such changes could (among other things) have the effect of reducing or increasing the rate or level or affecting the volatility of the published rate or level of the benchmark.</w:t>
      </w:r>
    </w:p>
    <w:p w14:paraId="17BF64AB" w14:textId="77777777" w:rsidR="00E06E95" w:rsidRDefault="00E06E95" w:rsidP="00E06E95">
      <w:r>
        <w:t>Investors should be aware that:</w:t>
      </w:r>
    </w:p>
    <w:p w14:paraId="2485C528" w14:textId="77777777" w:rsidR="00E06E95" w:rsidRDefault="00E06E95" w:rsidP="00E06E95">
      <w:r>
        <w:t>(a) any of the international, national or other measures or proposals for reform, or general increased regulatory scrutiny of “benchmarks” could have a material adverse effect on the costs and risks</w:t>
      </w:r>
    </w:p>
    <w:p w14:paraId="3AE9673C" w14:textId="77777777" w:rsidR="00E06E95" w:rsidRDefault="00E06E95" w:rsidP="00E06E95">
      <w:r>
        <w:t>of administering or otherwise participating in the setting of a “benchmark” and complying with any such regulations or requirements. Such factors may have the effect of discouraging market participants from continuing to administer or participate in certain “benchmarks”, trigger changes in the rules or methodologies used in certain “benchmarks” or lead to the disappearance of certain “benchmarks”;</w:t>
      </w:r>
    </w:p>
    <w:p w14:paraId="272A46DF" w14:textId="77777777" w:rsidR="00E06E95" w:rsidRDefault="00E06E95" w:rsidP="00E06E95">
      <w:r>
        <w:t>(b) any of these changes or any other changes could affect the level of the published rate, including to cause it to be lower and/or more volatile than it would otherwise be;</w:t>
      </w:r>
    </w:p>
    <w:p w14:paraId="1BEDA18B" w14:textId="77777777" w:rsidR="00E06E95" w:rsidRDefault="00E06E95" w:rsidP="00E06E95">
      <w:r>
        <w:t>(c) if the applicable rate of interest on any Collateral Obligation is calculated with reference to a benchmark (or currency or tenor) which is discontinued:</w:t>
      </w:r>
    </w:p>
    <w:p w14:paraId="065B24BF" w14:textId="77777777" w:rsidR="00E06E95" w:rsidRDefault="00E06E95" w:rsidP="00E06E95">
      <w:r>
        <w:t>(i) such rate of interest will then be determined by the provisions of the affected Collateral Obligation, which may include determination by the relevant calculation agent in its discretion; and</w:t>
      </w:r>
    </w:p>
    <w:p w14:paraId="719D5F4B" w14:textId="77777777" w:rsidR="00E06E95" w:rsidRDefault="00E06E95" w:rsidP="00E06E95">
      <w:r>
        <w:t>(ii) there may be a mismatch between the replacement rate of interest applicable to the affected Collateral Obligation and the replacement rate of interest the Issuer must pay under any applicable Hedge Agreement. This could lead to the Issuer receiving amounts from affected Collateral Obligations which are insufficient to make the due payment under the Hedge Agreement, and potential termination of the Hedge Agreement;</w:t>
      </w:r>
    </w:p>
    <w:p w14:paraId="3D5DAB05" w14:textId="77777777" w:rsidR="00E06E95" w:rsidRDefault="00E06E95" w:rsidP="00E06E95">
      <w:r>
        <w:t xml:space="preserve">(d) if any of the relevant EURIBOR benchmarks referenced in Condition 6 (Interest) is discontinued, interest on the Rated Notes will be calculated under Condition 6(e) (Interest on the Rated Notes). In general, fall-back mechanisms which may govern the determination of interest rates where a benchmark rate is not available (such as those described in paragraph (c) immediately above) are not suitable for long term use. Accordingly, in the event a benchmark rate is permanently discontinued, it may be desirable to amend the applicable interest rate provisions in the affected Collateral Obligation, Hedge Agreement or the Notes. Investors should note that the Issuer may, in certain circumstances, without the consent of Noteholders, amend or waive the Transaction Documents upon terms satisfactory to the Collateral Manager in order to, (i) modify or amend the reference rate in respect of the Notes from EURIBOR to an alternative base rate (such rate, the “Alternative Base Rate”, (ii) replace references to “LIBOR”, “EURIBOR”, “London Interbank Offered Rate” or “Euro Interbank Offered Rate” (or similar terms) to the Alternative Base Rate when used with respect to a Floating Rate Collateral Obligation, (iii) amend provisions which reference an index that has an equivalent frequency and setting date to the index applicable to a Floating Rate Collateral Obligation to the extent that no such equivalent </w:t>
      </w:r>
      <w:r>
        <w:lastRenderedPageBreak/>
        <w:t>is available and (iv) make such other amendments as are necessary or advisable in the reasonable judgment of the Collateral Manager to facilitate the foregoing changes; provided that, (A) the Controlling Class and the Subordinated Noteholders (each acting by Ordinary Resolution) have consented to such modification, authorisation or waiver (provided that consent of the Controlling Class and the Subordinated Noteholders will not be required where the Alternative Base Rate is a Designated Base Rate) and (B) such amendments and modifications are being undertaken due to (x) a material disruption to LIBOR, EURIBOR or another applicable or related index or benchmark, (y) a change in the methodology of calculating LIBOR, EURIBOR or another applicable or related index or benchmark or (z) LIBOR, EURIBOR or another applicable or related index or benchmark ceasing to exist (or the reasonable expectation of the Collateral Manager that any of these events will occur. See Condition 14(c) (Modification and Waiver); and</w:t>
      </w:r>
    </w:p>
    <w:p w14:paraId="4D76B283" w14:textId="77777777" w:rsidR="00E06E95" w:rsidRDefault="00E06E95" w:rsidP="00E06E95">
      <w:r>
        <w:t>(e) the administrator of a relevant benchmark will not have any involvement in the Collateral Obligations or the Notes and may take any actions in respect of such benchmark without regard to the effect of such actions on the Collateral Obligations or the Notes.</w:t>
      </w:r>
    </w:p>
    <w:p w14:paraId="5DAB214E" w14:textId="77777777" w:rsidR="00E06E95" w:rsidRDefault="00E06E95" w:rsidP="00E06E95">
      <w:r>
        <w:t>Any of the above or any other significant changes to EURIBOR or any other benchmark could have a material adverse effect on the value of, and the amount payable under (i) any Collateral Obligations which pay interest linked to a EURIBOR rate or other benchmark (as applicable), and (ii) the Floating Rate Notes.</w:t>
      </w:r>
    </w:p>
    <w:p w14:paraId="0929A5C0" w14:textId="77777777" w:rsidR="00E06E95" w:rsidRDefault="00E06E95" w:rsidP="00E06E95">
      <w:r>
        <w:t>2.16 Financial Transaction Tax</w:t>
      </w:r>
    </w:p>
    <w:p w14:paraId="1DC86642" w14:textId="77777777" w:rsidR="00E06E95" w:rsidRDefault="00E06E95" w:rsidP="00E06E95">
      <w:r>
        <w:t>In February 2013 the Commission published a proposal (the “Commission Proposal”) for a Council Directive implementing enhanced cooperation for a financial transaction tax (“FTT”) requested by Austria, Belgium, Estonia, France, Germany, Greece, Italy, Portugal, Slovakia, Slovenia and Spain (each, other than Estonia, “Participating Member States”). However, on 16 March 2016, Estonia completed the formalities required to cease participation in the enhanced cooperation on FTT.</w:t>
      </w:r>
    </w:p>
    <w:p w14:paraId="2C07AB99" w14:textId="77777777" w:rsidR="00E06E95" w:rsidRDefault="00E06E95" w:rsidP="00E06E95">
      <w:r>
        <w:t>Under the Commission Proposal, the proposed FTT would apply to certain dealings in the Notes where at least one party is a financial institution, and at least one party is established in a Participating Member State or the financial instrument in which the parties are dealing is issued in a Participating Member State. The FTT may apply to both transaction parties where one of these circumstances applies. The FTT may also apply to dealings in the Collateral to the extent the Collateral constitutes financial instruments within its scope, such as bonds. In such circumstances, it is not possible to predict with certainty what effect the proposed FTT might have on the business of the Issuer, there will be no gross-up by any party to the transaction and amounts due to Noteholders may be adversely affected.</w:t>
      </w:r>
    </w:p>
    <w:p w14:paraId="3D4EDA35" w14:textId="77777777" w:rsidR="00E06E95" w:rsidRDefault="00E06E95" w:rsidP="00E06E95">
      <w:r>
        <w:t>Certain aspects of the Commission Proposal are controversial and, while the Commission Proposal initially identified the date of introduction of the FTT across the Participating Member States as being 1 January 2014, this anticipated introduction date has been extended on several occasions due to disagreement among the Participating Member States regarding a number of key issues concerning the scope and application of the FTT.</w:t>
      </w:r>
    </w:p>
    <w:p w14:paraId="151603FD" w14:textId="77777777" w:rsidR="00E06E95" w:rsidRDefault="00E06E95" w:rsidP="00E06E95">
      <w:r>
        <w:t xml:space="preserve">On 10 October 2016, following a meeting of the Finance Ministers of the ten remaining Participating Member States, it was reported that an agreement in principle had been reached on certain key aspects of the FTT and that the EU Commission had consequently been asked to prepare draft FTT legislation on </w:t>
      </w:r>
      <w:r>
        <w:lastRenderedPageBreak/>
        <w:t>the basis of that agreement. However, the details of the FTT remain to be agreed. A written answer given by Pierre Moscovici in the European Parliament, speaking on behalf of the Commission on 28 April 2017, confirmed that negotiations between Participating Member States on the Commission’s proposal are continuing with a number of key areas still open for discussion, although the Commission’s intention was to assist Participating Member States reaching a compromise agreement during the course of 2017. Accordingly, the date of implementation of the FTT remains uncertain.</w:t>
      </w:r>
    </w:p>
    <w:p w14:paraId="08A3C77F" w14:textId="77777777" w:rsidR="00E06E95" w:rsidRDefault="00E06E95" w:rsidP="00E06E95">
      <w:r>
        <w:t>Additional Member States may also decide to participate in the FTT. Prospective Noteholders are advised to seek their own professional advice in relation to any FTT and its potential impact on their dealings in the Notes before investing.</w:t>
      </w:r>
    </w:p>
    <w:p w14:paraId="0E290AA9" w14:textId="77777777" w:rsidR="00E06E95" w:rsidRDefault="00E06E95" w:rsidP="00E06E95">
      <w:r>
        <w:t>2.17 EU Bank Recovery and Resolution Directive</w:t>
      </w:r>
    </w:p>
    <w:p w14:paraId="578ABFB9" w14:textId="77777777" w:rsidR="00E06E95" w:rsidRDefault="00E06E95" w:rsidP="00E06E95">
      <w:r>
        <w:t>The EU Bank Recovery and Resolution Directive (2014/59/EU) (collectively with secondary and implementing EU rules, and national implementing legislation, the “BRRD”) equips national authorities in Member States (the “Resolution Authorities”) with tools and powers for preparatory and preventive measures, early supervisory intervention and resolution of credit institutions and significant investment firms (collectively, “relevant institutions”). If a relevant institution enters into an arrangement with the Issuer and is deemed likely to fail in the circumstances identified in the BRRD, the relevant Resolution Authority may employ such tools and powers in order to intervene in the relevant institution’s failure (including in the case of derivatives transactions, powers to close-out such transactions or suspend any rights to close-out such transactions). In particular, liabilities of relevant institutions arising out of the Transaction Documents or Underlying Instruments (for example, liabilities arising under Participations or provisions in Underlying Instruments requiring lenders to share amounts) not otherwise subject to an exception, could be subject to the exercise of “bail-in” powers of the relevant Resolution Authorities. It should be noted that certain secured liabilities of relevant institutions are excepted. If the relevant Resolution Authority decides to “bail-in” the liabilities of a relevant institution, then subject to certain exceptions set out in the BRRD, the liabilities of such relevant institution could, among other things, be reduced, converted or extinguished in full. As a result, the Issuer and ultimately, the Noteholders may not be able to recover any liabilities owed by such an entity to the Issuer. In addition, a relevant Resolution Authority may exercise its discretions in a manner that produces different outcomes amongst institutions resolved in different EU Member States. It should also be noted</w:t>
      </w:r>
    </w:p>
    <w:p w14:paraId="00E9FD3E" w14:textId="77777777" w:rsidR="00E06E95" w:rsidRDefault="00E06E95" w:rsidP="00E06E95">
      <w:r>
        <w:t>that similar powers and provisions are being considered in the context of financial institutions of other jurisdictions.</w:t>
      </w:r>
    </w:p>
    <w:p w14:paraId="2BA4EF9E" w14:textId="77777777" w:rsidR="00E06E95" w:rsidRDefault="00E06E95" w:rsidP="00E06E95">
      <w:r>
        <w:t>The European Commission adopted a set of draft regulatory technical standards in respect of the valuation of derivatives for the purposes of the BRRD on 23 May 2016. They were published in the Official Journal on 8 July 2016 and entered into force on 28 July 2016 and provide, among other things, that the relevant Resolution Authorities will have the power to terminate swap agreements (as part of the bail-in process) and to value the position thereunder. This will therefore limit any control the Issuer or the Trustee may have in respect of the valuation process, which may be detrimental to the Issuer and consequently, the Noteholders.</w:t>
      </w:r>
    </w:p>
    <w:p w14:paraId="71894DCC" w14:textId="77777777" w:rsidR="00E06E95" w:rsidRDefault="00E06E95" w:rsidP="00E06E95">
      <w:r>
        <w:t xml:space="preserve">Resolution Authorities also have the right to amend certain agreements, under applicable laws, regulations and guidance (“Stay Regulations”), to ensure stays or overrides of certain termination rights. Such special resolution regimes (“SRRs”) vary from jurisdiction to jurisdiction, including differences in </w:t>
      </w:r>
      <w:r>
        <w:lastRenderedPageBreak/>
        <w:t>their respective implementation dates. In the UK, the Prudential Regulation Authority (“PRA”) has implemented rules (Appendix 1 to the PRA’s policy statement 25/15) which requires relevant institutions to ensure that the discretion of the PRA to temporarily suspend termination and security interests under the relevant SRR is respected by counterparties. Any applicable Stay Regulations may result in the Issuer not being able to immediately enforce liabilities owed by relevant institutions that are subject to “stays” under SRRs.</w:t>
      </w:r>
    </w:p>
    <w:p w14:paraId="3B7A88CD" w14:textId="77777777" w:rsidR="00E06E95" w:rsidRDefault="00E06E95" w:rsidP="00E06E95">
      <w:r>
        <w:t>The resolution mechanisms under the BRRD correspond closely to those available to the Single Resolution Board (the “SRB”) and the European Commission under the single resolution mechanism provided for in Regulation (EU) No. 806/2014 (the “SRM Regulation”). The SRM Regulation applies to participating Member States (including Member States outside the Eurozone that voluntarily participate through a close co-operation agreement). In such jurisdictions, the SRB will take on many of the functions that would otherwise be assigned to national Resolution Authorities by the BRRD. If a Member State outside the Eurozone (such as the UK) has chosen not to participate in the bank single supervisory mechanism, relevant institutions established in such Member State will not be subject to the SRM Regulation, but to the application of the BRRD by the Resolution Authorities. It is possible, on the specific facts of a case, that resolution plans and resolution decisions made by the SRB may differ from the resolution schemes that would have been applied by the Resolution Authorities. Therefore, the way in which a relevant institution is resolved and ultimately, the effect of any such resolution on the Issuer and the Noteholders may vary depending on the authority applying the resolution framework.</w:t>
      </w:r>
    </w:p>
    <w:p w14:paraId="66DF021A" w14:textId="77777777" w:rsidR="00E06E95" w:rsidRDefault="00E06E95" w:rsidP="00E06E95">
      <w:r>
        <w:t>2.18 Anti-Money Laundering, Anti-Terrorism, Anti-Corruption, Bribery and Similar Laws May Require Certain Actions or Disclosures</w:t>
      </w:r>
    </w:p>
    <w:p w14:paraId="1460934A" w14:textId="77777777" w:rsidR="00E06E95" w:rsidRDefault="00E06E95" w:rsidP="00E06E95">
      <w:r>
        <w:t>Many jurisdictions have adopted wide-ranging anti-money laundering, economic and trade sanctions, and anti-corruption and anti-bribery laws, and regulations (collectively, the “AML Requirements”).</w:t>
      </w:r>
    </w:p>
    <w:p w14:paraId="57FF2A50" w14:textId="77777777" w:rsidR="00E06E95" w:rsidRDefault="00E06E95" w:rsidP="00E06E95">
      <w:r>
        <w:t>=Any of the Issuer, the Arranger, the Initial Purchaser, the Collateral Manager, the Trustee or the Agents could be requested or required to obtain certain assurances from prospective investors intending to purchase Notes and to retain such information or to disclose information pertaining to them to governmental, regulatory or other authorities or to financial intermediaries or engage in due diligence or take other related actions in the future. It is expected that the Issuer, the Arranger, the Initial Purchaser, the Collateral Manager and the Trustee will comply with AML Requirements to which they are or may become subject and to interpret such AML Requirements broadly in favour of disclosure. In addition, it is expected that each of the Issuer, the Arranger, the Initial Purchaser, the Collateral Manager and the Trustee intends to comply with applicable anti-money laundering and anti-terrorism, economic and trade sanctions, and anti-corruption or anti-bribery laws and regulations of the United States and other countries, and will disclose any information required or requested by authorities in connection therewith. A Noteholder may also be obliged to provide information they may have previously identified or regarded as confidential to satisfy the Issuer’s AML Requirements.</w:t>
      </w:r>
    </w:p>
    <w:p w14:paraId="7307343F" w14:textId="77777777" w:rsidR="00E06E95" w:rsidRDefault="00E06E95" w:rsidP="00E06E95">
      <w:r>
        <w:t>2.19 Action Plan on Base Erosion and Profit Shifting</w:t>
      </w:r>
    </w:p>
    <w:p w14:paraId="766C5862" w14:textId="77777777" w:rsidR="00E06E95" w:rsidRDefault="00E06E95" w:rsidP="00E06E95">
      <w:r>
        <w:t>At a meeting in Paris on 29 May 2013, the Organisation for Economic Co-operation and Development (“OECD”) Council at Ministerial Level adopted a declaration on base erosion and profit shifting urging</w:t>
      </w:r>
    </w:p>
    <w:p w14:paraId="35879F6A" w14:textId="77777777" w:rsidR="00E06E95" w:rsidRDefault="00E06E95" w:rsidP="00E06E95">
      <w:r>
        <w:lastRenderedPageBreak/>
        <w:t>the OECD’s Committee on Fiscal Affairs to develop an action plan to address base erosion and profit shifting in a comprehensive manner. In July 2013, the OECD launched an Action Plan on Base Erosion and Profit Shifting (“BEPS”), identifying fifteen specific actions to achieve this. Subsequently, the OECD published discussion papers and held public consultations in relation to those actions, also publishing interim reports, analyses and sets of recommendations in September 2014 for seven of the actions. On 5 October 2015, the OECD published final reports, analyses and sets of recommendations for all of the fifteen actions it identified as part of its Action Plan, which G20 finance ministers then endorsed during a meeting on 8 October 2015 in Lima, Peru (the “Final Report”). The Final Report was endorsed by G20 Leaders during their annual summit on 15-16 November 2015 in Antalya, Turkey.</w:t>
      </w:r>
    </w:p>
    <w:p w14:paraId="2EFB6A12" w14:textId="77777777" w:rsidR="00E06E95" w:rsidRDefault="00E06E95" w:rsidP="00E06E95">
      <w:r>
        <w:t>Action 6</w:t>
      </w:r>
    </w:p>
    <w:p w14:paraId="7E20EFBB" w14:textId="77777777" w:rsidR="00E06E95" w:rsidRDefault="00E06E95" w:rsidP="00E06E95">
      <w:r>
        <w:t>The focus of one of the actions (Action 6) is the prevention of treaty abuse by developing model treaty provisions to prevent the granting of treaty benefits in inappropriate circumstances. The Final Report recommends, as a minimum, that countries should include in their tax treaties: (i) an express statement that the common intention of each contracting state which is party to such treaties is to eliminate double taxation without creating opportunities for non-taxation or reduced taxation through tax evasion or avoidance; and one, or both, of (ii) a “limitation-on-benefits” (“LOB”) rule; and (iii) a “principal purposes test” (“PPT”) rule. Whether the Issuer will be subject to Danish corporation tax may depend on whether it can benefit from Articles 5 and 7 of the Denmark-Ireland double tax treaty. Further, it is expected that the Issuer will rely on the interest and other articles of treaties entered into by Ireland to be able to receive payments from some Obligors free from withholding taxes that might otherwise apply.</w:t>
      </w:r>
    </w:p>
    <w:p w14:paraId="5099C5CE" w14:textId="77777777" w:rsidR="00E06E95" w:rsidRDefault="00E06E95" w:rsidP="00E06E95">
      <w:r>
        <w:t>The PPT rule could deny a treaty benefit (such as a reduced rate of withholding tax) if it is reasonable to conclude, having regard to all facts and circumstances, that obtaining that benefit was one of the principal purposes of any arrangement or transaction that resulted directly or indirectly in that benefit, unless it is established that granting that benefit in those circumstances would be in accordance with the object and purpose of the relevant provisions of the treaty. It is unclear how a PPT, if adopted, would be applied by the tax authorities of those jurisdictions from which payments are made to the Issuer.</w:t>
      </w:r>
    </w:p>
    <w:p w14:paraId="364646D4" w14:textId="77777777" w:rsidR="00E06E95" w:rsidRDefault="00E06E95" w:rsidP="00E06E95">
      <w:r>
        <w:t>In contrast, the LOB rule has a more objective focus. More particularly, the OECD has included both a detailed and simplified version of the LOB rule in its Final Report relating to Action 6, albeit recommending in the related commentary to the LOB rule that the simplified version of the LOB rule should be included in a double tax treaty in combination with a PPT rule. The more detailed version of the LOB provision would limit the benefits of treaties, in the case of companies and in broad terms, to:</w:t>
      </w:r>
    </w:p>
    <w:p w14:paraId="4118086F" w14:textId="77777777" w:rsidR="00E06E95" w:rsidRDefault="00E06E95" w:rsidP="00E06E95">
      <w:r>
        <w:t xml:space="preserve">(i) certain publicly listed companies and their affiliates; (ii) certain not-for-profit organisations and companies which carry on a pensions business; (iii) companies owned by a majority of persons who would be eligible for treaty benefits provided that the majority of the company’s gross income is not paid to a third country in a tax deductible form; (iv) companies engaged in the active conduct of a trade or business (other than of making or managing investments); (v) companies which were not established in a particular jurisdiction with a principal purpose of obtaining treaty benefits; and (vi) certain collective investment vehicles (“CIVs”). The simplified version of the LOB provision would limit these benefits to companies in similar but, generally speaking, less prescriptive circumstances. The ability to claim treaty </w:t>
      </w:r>
      <w:r>
        <w:lastRenderedPageBreak/>
        <w:t>benefits under (v) above, however, would be included in both versions, albeit that it would require a company to apply to the tax authorities of the other contracting state for the granting of that benefit.</w:t>
      </w:r>
    </w:p>
    <w:p w14:paraId="520866DC" w14:textId="77777777" w:rsidR="00E06E95" w:rsidRDefault="00E06E95" w:rsidP="00E06E95">
      <w:r>
        <w:t>Whilst the Final Report makes provision for the inclusion of a CIV as a “qualified person” for the purposes of the LOB rule, the Final Report does not include specific provision for non-CIVs, such as the Issuer. In the Final Report, the OECD acknowledges the economic importance of non-CIV funds and the need to grant such vehicles treaty benefits where appropriate. Further work on the treaty benefits to be afforded to non-CIV funds has continued to be undertaken including the publication on 24 March 2016 by the OECD of a public discussion draft document on the entitlement of non-CIV funds to treaty benefits. The OECD published a further public discussion draft on 6 January 2017, which included examples of common transactions involving non-CIV funds to help clarify the application of the principal purpose test. These examples were subsequently incorporated in the 2017</w:t>
      </w:r>
    </w:p>
    <w:p w14:paraId="275EEC47" w14:textId="77777777" w:rsidR="00E06E95" w:rsidRDefault="00E06E95" w:rsidP="00E06E95">
      <w:r>
        <w:t>update to the OECD Model Treaty and associated commentary published on 16 December 2017. This work may be relevant to the treaty entitlement of the Issuer.</w:t>
      </w:r>
    </w:p>
    <w:p w14:paraId="7F9B17E9" w14:textId="77777777" w:rsidR="00E06E95" w:rsidRDefault="00E06E95" w:rsidP="00E06E95">
      <w:r>
        <w:t>The Multilateral Instrument (see further below) presents the PPT rule as the default option for countries wishing to modify their tax treaties to comply with the minimum standard of Action 6, while also permitting countries to supplement the PPT rule by choosing to apply a simplified LOB rule. The Multilateral Instrument does not include a detailed LOB rule but rather allows relevant countries who wish to incorporate a detailed LOB rule to opt out of the PPT rule and instead agree to endeavour to reach a bilateral agreement on such a detailed LOB rule. The Multilateral Instrument does not, however, address non-CIV funds and their access to treaty benefits in the context of a LOB rule.</w:t>
      </w:r>
    </w:p>
    <w:p w14:paraId="7BF147B7" w14:textId="77777777" w:rsidR="00E06E95" w:rsidRDefault="00E06E95" w:rsidP="00E06E95">
      <w:r>
        <w:t>Action 7</w:t>
      </w:r>
    </w:p>
    <w:p w14:paraId="72594445" w14:textId="77777777" w:rsidR="00E06E95" w:rsidRDefault="00E06E95" w:rsidP="00E06E95">
      <w:r>
        <w:t>The focus of another action point (Action 7) was to develop changes to the treaty definition of a permanent establishment and the scope of the exemption for an “agent of independent status” to prevent the artificial avoidance of having a permanent establishment in a particular jurisdiction. The Final Report on Action 7 sets out the changes that will be made to the definition of a “permanent establishment” in Article 5 of the OECD Model Convention and the OECD Model Commentary. Among other recommendations, the Final Report on Action 7 recommended two specific changes to the OECD Model Convention: (i) the expansion of the circumstances in which a “permanent establishment” is created to include the negotiation of contracts where certain conditions are satisfied; and (ii) narrowing the exemption for agents of independent status where contracts are concluded by an “independent agent” and that agent is connected to the foreign enterprise on behalf of which it is acting.</w:t>
      </w:r>
    </w:p>
    <w:p w14:paraId="659CF098" w14:textId="77777777" w:rsidR="00E06E95" w:rsidRDefault="00E06E95" w:rsidP="00E06E95">
      <w:r>
        <w:t xml:space="preserve">Whether the Issuer will be subject to Danish corporation tax may depend on, among other things, whether the Collateral Manager is regarded as an agent of independent status acting in the ordinary course of its business for the purpose of Article 5(6) of the Ireland/Denmark double tax treaty. As at the date of this Offering Circular, it is expected that, taking into account the nature of the Collateral Manager’s business and the terms of its appointment and its role under the Collateral Management and Administration Agreement, the Collateral Manager will be regarded as an agent of independent status, acting in the ordinary course of its business. The recommendations of the Final Report on Action 7 described above do not represent a BEPS “minimum standard” and, accordingly, Ireland and Denmark, both of whom have signed the Multilateral Instrument (see further below), are entitled to amend their tax treaties at their discretion. Ireland has exercised such discretion by reserving the right for Articles 12 </w:t>
      </w:r>
      <w:r>
        <w:lastRenderedPageBreak/>
        <w:t>(Artificial Avoidance of Permanent Establishment Status through Commissionnaire Arrangements and Similar Strategies) and Article 14 (Splitting-up of Contracts) of the Multilateral Instrument not to apply. Ireland has also chosen to apply Option B of Article 13 (Artificial Avoidance of Permanent Establishment Status through the Specific Activity Exemptions) of the Multilateral Instrument whilst Denmark has chosen to apply Option A of Article 13 of the Multilateral Instrument.</w:t>
      </w:r>
    </w:p>
    <w:p w14:paraId="50C6D5DA" w14:textId="77777777" w:rsidR="00E06E95" w:rsidRDefault="00E06E95" w:rsidP="00E06E95">
      <w:r>
        <w:t>Implementation of the recommendations in the Final Report</w:t>
      </w:r>
    </w:p>
    <w:p w14:paraId="7706F5D7" w14:textId="77777777" w:rsidR="00E06E95" w:rsidRDefault="00E06E95" w:rsidP="00E06E95">
      <w:r>
        <w:t>The OECD Action Plan noted the need for a swift implementation of any measures which are finally decided upon and suggested that Actions 6 and 7, among others, could be implemented by way of multilateral instrument, rather than by way of negotiation and amendment of individual tax treaties.</w:t>
      </w:r>
    </w:p>
    <w:p w14:paraId="61123DA7" w14:textId="77777777" w:rsidR="00E06E95" w:rsidRDefault="00E06E95" w:rsidP="00E06E95">
      <w:r>
        <w:t>Subsequently, therefore, on 24 November 2016, the OECD published the text and explanatory statement of the “Multilateral Convention to Implement Tax Treaty Related Measures to Prevent Base Erosion and Profit Shifting”, developed by an ad hoc group of 99 countries which included Ireland and Denmark (the “Multilateral Instrument”). The Multilateral Instrument has been signed by over 90 jurisdictions (including Ireland and Denmark). It entered into force on 1 July 2018. The date from which provisions of the Multilateral Instrument have effect in relation to a particular treaty depends on several factors including the type of tax which the article relates to. The Multilateral Instrument was ratified by Ireland on 29 January 2019 and by Denmark on 30 March 2019. The Multilateral Instrument will have effect from 1 January 2020 in respect of withholding tax for Ireland and 1 November 2019 in respect of Irish other taxes and came into effect from 1 July 2019 in respect of Denmark and in respect of Danish other taxes.</w:t>
      </w:r>
    </w:p>
    <w:p w14:paraId="13D415F3" w14:textId="77777777" w:rsidR="00E06E95" w:rsidRDefault="00E06E95" w:rsidP="00E06E95">
      <w:r>
        <w:t>Accordingly, at least some of the recommendations of the Final Reports on Actions 6 and 7 may be applied to existing tax treaties in a relatively short time. However, the Multilateral Instrument generally allows participating countries to opt in or out of various measures which are not a BEPS “minimum standard”. It remains to be seen, therefore, precisely which options participating countries will choose and, as the Final Report on Action 6 observed, there are various reasons why countries may not implement the proposed amendments in an identical manner and/or to the same extent.</w:t>
      </w:r>
    </w:p>
    <w:p w14:paraId="4A5ABC6E" w14:textId="77777777" w:rsidR="00E06E95" w:rsidRDefault="00E06E95" w:rsidP="00E06E95">
      <w:r>
        <w:t>In particular it remains to be seen what specific changes will be made to any other double tax treaty on which the Issuer may rely (for example, in receiving interest from an overseas borrower at a potentially reduced rate of withholding tax under an applicable double tax treaty). A change in the application or interpretation of these double tax treaties (as a result of the adoption of the recommendations of the Final Report by way of the Multilateral Instrument or otherwise) might result in the Issuer being treated as having a taxable permanent establishment outside of Ireland, in denying the Issuer the benefit of Ireland’s network of double tax treaties or in other tax consequences for the Issuer. In each case, this could have a material adverse effect on the Issuer’s business, tax and financial position.</w:t>
      </w:r>
    </w:p>
    <w:p w14:paraId="15FBA7CC" w14:textId="77777777" w:rsidR="00E06E95" w:rsidRDefault="00E06E95" w:rsidP="00E06E95">
      <w:r>
        <w:t>Investors should note that other action points (such as Action 4, which can deny deductions for financing costs) may be implemented in a manner which affects the tax position of the Issuer.</w:t>
      </w:r>
    </w:p>
    <w:p w14:paraId="7260FCCC" w14:textId="77777777" w:rsidR="00E06E95" w:rsidRDefault="00E06E95" w:rsidP="00E06E95">
      <w:r>
        <w:t>2.20 EU Anti-Tax Avoidance Directive and EU Anti-Tax Avoidance Directive</w:t>
      </w:r>
    </w:p>
    <w:p w14:paraId="0DCF0716" w14:textId="77777777" w:rsidR="00E06E95" w:rsidRDefault="00E06E95" w:rsidP="00E06E95">
      <w:r>
        <w:t xml:space="preserve">As part of its anti-tax avoidance package the EU Commission published a draft Anti-Tax Avoidance Directive on 28 January 2016, which was formally adopted by the EC Council on 12 July 2016 in Council Directive (EU) 2016/1164 (the “Anti-Tax Avoidance Directive”). The EU member states had until 31 </w:t>
      </w:r>
      <w:r>
        <w:lastRenderedPageBreak/>
        <w:t>December 2018 to implement the Anti-Tax Avoidance Directive, subject to derogations for Member States which have equivalent measures in their domestic law. Amongst the measures contained in the Anti-Tax Avoidance Directive is an interest deductibility limitation rule similar to the recommendation contained in the BEPS Action 4 proposals. The Anti-Tax Avoidance Directive, broadly, provides that interest costs in excess of the higher of (a) EUR 3,000,000 or (b) 30% of an entity’s earnings before interest, tax, depreciation and amortisation will not be deductible in the year in which they are incurred but would remain available for carry forward. However, the restriction on interest deductibility would only be in respect of the amount by which the borrowing costs exceed “interest revenues and other equivalent taxable revenues from financial assets”. Accordingly, as the Issuer will generally fund interest payments it makes under the Notes from interest payments to which it is entitled under Collateral Obligations (that is such that the Issuer pays limited or no net interest), the restriction may be of limited relevance to the Issuer even if the Anti-Tax Avoidance Directive were implemented as originally published. There is also a carve out in the Anti-Tax Avoidance Directive for financial undertakings, although as currently drafted the Issuer would not be treated as a financial undertaking. The European Commission is also pursuing other initiatives, such as the introduction of a common corporate tax base, the impact of which, if implemented, is uncertain. On 21 February 2017, the Economic and Financial Affairs Council of the European Union agreed an amendment to the Anti- Tax Avoidance Directive to provide for minimum standards for counteracting hybrid mismatches involving EU Member States and third countries (“Anti-Tax Avoidance Directive 2”). Anti-Tax Avoidance Directive 2 requires EU Member States to either delay deduction of payments, expenses or losses or include payments as taxable income, in case of hybrid mismatches. Anti-Tax Avoidance Directive 2 needs to be implemented in the EU Member States’ national laws and regulations by 31 December 2019 and will have to apply as of 1 January 2020, except for the provision on reverse hybrid mismatches for which implementation can be postponed to 31 December 2021, and will apply as of 1 January 2022.</w:t>
      </w:r>
    </w:p>
    <w:p w14:paraId="5A4F9CE6" w14:textId="77777777" w:rsidR="00E06E95" w:rsidRDefault="00E06E95" w:rsidP="00E06E95">
      <w:r>
        <w:t>The Irish Finance Act 2019 includes legislation dealing with hybrid mismatches which came into effect on 1 January 2020. The implementation date for the interest limitation provision in Ireland is yet to be announced. Accordingly, the final form and impact of the interest limitation rule in Ireland remains uncertain.</w:t>
      </w:r>
    </w:p>
    <w:p w14:paraId="3B430F74" w14:textId="77777777" w:rsidR="00E06E95" w:rsidRDefault="00E06E95" w:rsidP="00E06E95">
      <w:r>
        <w:t>2.21 Taxation Implications of Contributions</w:t>
      </w:r>
    </w:p>
    <w:p w14:paraId="16B49E33" w14:textId="77777777" w:rsidR="00E06E95" w:rsidRDefault="00E06E95" w:rsidP="00E06E95">
      <w:r>
        <w:t>A Subordinated Noteholder may, in certain circumstances, provide the Issuer with cash by way of a Reinvestment Amount in accordance with Condition 7(k) (Reinvesting Noteholders). Subordinated</w:t>
      </w:r>
    </w:p>
    <w:p w14:paraId="2A25C1D3" w14:textId="77777777" w:rsidR="00E06E95" w:rsidRDefault="00E06E95" w:rsidP="00E06E95">
      <w:r>
        <w:t>Noteholders may become subject to taxation in relation to the making of a Reinvestment Amount. Subordinated Noteholders are responsible for any and all taxation liabilities that may be applicable in such circumstances. Subordinated Noteholders should consult their own tax advisers as to the tax treatment to them of making a Reinvestment Amount in accordance with Condition 7(k) (Reinvesting Noteholders).</w:t>
      </w:r>
    </w:p>
    <w:p w14:paraId="05899772" w14:textId="77777777" w:rsidR="00E06E95" w:rsidRDefault="00E06E95" w:rsidP="00E06E95">
      <w:r>
        <w:t>2.22 Imposition of unanticipated Taxes on Issuer</w:t>
      </w:r>
    </w:p>
    <w:p w14:paraId="0A839116" w14:textId="77777777" w:rsidR="00E06E95" w:rsidRDefault="00E06E95" w:rsidP="00E06E95">
      <w:r>
        <w:t>The Issuer has been advised that under current Irish law, the Collateral Management Fees should be exempt from VAT in Ireland as consideration paid for collective portfolio management services provided to a “qualifying company” for the purposes of section 110 of the Taxes Consolidation Act of Ireland 1997, as amended (“TCA”).</w:t>
      </w:r>
    </w:p>
    <w:p w14:paraId="7461B3F5" w14:textId="77777777" w:rsidR="00E06E95" w:rsidRDefault="00E06E95" w:rsidP="00E06E95">
      <w:r>
        <w:lastRenderedPageBreak/>
        <w:t>This exemption is based upon Article 135(1)(g) of Council Directive 2006/112/EC on the Common System of Value Added Tax (the VAT Directive), which provides that Member States shall exempt the management of “special investment funds” as defined by Member States.</w:t>
      </w:r>
    </w:p>
    <w:p w14:paraId="6341BC55" w14:textId="77777777" w:rsidR="00E06E95" w:rsidRDefault="00E06E95" w:rsidP="00E06E95">
      <w:r>
        <w:t>The Value-Added Tax Consolidation Act 2010 of Ireland, in the provisions implementing Article 135(1)(g) of the VAT Directive, specifically lists, in the categories of undertakings to whom supplies of management services are exempt from VAT, undertakings which are “qualifying companies” for the purposes of section 110 of the TCA. The Issuer has been advised that it will be such a “qualifying company”, therefore management services supplied to it are exempt from VAT in Ireland under current law.</w:t>
      </w:r>
    </w:p>
    <w:p w14:paraId="6BE2EC4E" w14:textId="77777777" w:rsidR="00E06E95" w:rsidRDefault="00E06E95" w:rsidP="00E06E95">
      <w:r>
        <w:t>On 9 December 2015 the European Court of Justice handed down its judgment in the case of Staatssecretaris van Financiën v Fiscale Eenheid X NV cs Case C-595/13 which concerned Dutch law on VAT, in particular the Dutch interpretation of the term “special investment fund” under the Directive, and could suggest that the exemption had been enacted by some EU member states more broadly than is permitted by the Directive. The Issuer is not, however, aware of any proposal to amend Irish domestic law to remove the exemption from VAT on Collateral Management Fees for entities such as the Issuer.</w:t>
      </w:r>
    </w:p>
    <w:p w14:paraId="7B906DF5" w14:textId="77777777" w:rsidR="00E06E95" w:rsidRDefault="00E06E95" w:rsidP="00E06E95">
      <w:r>
        <w:t>2.23 Irish Tax Position of the Issuer</w:t>
      </w:r>
    </w:p>
    <w:p w14:paraId="6ED7597F" w14:textId="77777777" w:rsidR="00E06E95" w:rsidRDefault="00E06E95" w:rsidP="00E06E95">
      <w:r>
        <w:t>The Issuer has been advised that it should fall within the Irish regime for the taxation of “qualifying companies” as set out in Section 110 of the Taxes Consolidation Act, 1997 of Ireland (as amended) (the “TCA”). As a result, it is anticipated that the Issuer should be subject to Irish corporation tax only on its profit calculated under generally accepted accounting practice, after deducting all of its revenue expenses (including interest payable to the Noteholders in respect of the Notes). If, for any reason, the Issuer is not or ceases to be such a ‘qualifying company’ for the purposes of Section 110 of the TCA, the Issuer could be obliged to account for Irish tax in respect of profits for Irish tax purposes, which are in excess of profit calculated under generally accepted accounting practice. This could result in material tax being payable in Ireland which has not been contemplated in the cash flows in respect of the Notes issued to the Noteholders. In such circumstances, the Irish tax treatment of both the Issuer and payments by the Issuer in respect of the Notes could be adversely affected. In turn, this may therefore affect the return which the Noteholders receive on the Notes.</w:t>
      </w:r>
    </w:p>
    <w:p w14:paraId="569142F7" w14:textId="77777777" w:rsidR="00E06E95" w:rsidRDefault="00E06E95" w:rsidP="00E06E95">
      <w:r>
        <w:t>The Finance Act 2019 (effective from 1 January 2020) introduces a number of anti-avoidance provisions to Section 110 of the TCA in order to strengthen the existing protections against abuse of the regime and which, in certain circumstances, can deny a deduction for profit participating interest or interest in excess of a reasonable commercial return.</w:t>
      </w:r>
    </w:p>
    <w:p w14:paraId="1DC2D1E1" w14:textId="77777777" w:rsidR="00E06E95" w:rsidRDefault="00E06E95" w:rsidP="00E06E95">
      <w:r>
        <w:t>2.24 The Common Reporting Standard</w:t>
      </w:r>
    </w:p>
    <w:p w14:paraId="55FA578A" w14:textId="77777777" w:rsidR="00E06E95" w:rsidRDefault="00E06E95" w:rsidP="00E06E95">
      <w:r>
        <w:t>The common reporting standard framework was first released by the OECD in February 2014 as a result of the G20 members endorsing a global model of automatic exchange of information in order to increase international tax transparency. On 21 July 2014, the Standard for Automatic Exchange of Financial Account Information in Tax Matters was published by the OECD and this includes the Common Reporting Standard (the “CRS”). The goal of the CRS is to provide for the annual automatic exchange between governments of financial account information reported to them by local reporting financial</w:t>
      </w:r>
    </w:p>
    <w:p w14:paraId="7FFD28D0" w14:textId="77777777" w:rsidR="00E06E95" w:rsidRDefault="00E06E95" w:rsidP="00E06E95">
      <w:r>
        <w:lastRenderedPageBreak/>
        <w:t>institutions (as defined) (“FIs”) relating to account holders who are tax resident in other participating jurisdictions.</w:t>
      </w:r>
    </w:p>
    <w:p w14:paraId="2E13B20B" w14:textId="77777777" w:rsidR="00E06E95" w:rsidRDefault="00E06E95" w:rsidP="00E06E95">
      <w:r>
        <w:t>Directive 2014/107/EU on Administrative Cooperation in the Field of Taxation (“DAC II”) implemented the CRS in a European context and created a mandatory obligation for all EU Member States to exchange financial account information in respect of residents in other EU Member States on an annual basis commencing in 2017 in respect of the 2016 calendar year (or from 2018 in the case of Austria).</w:t>
      </w:r>
    </w:p>
    <w:p w14:paraId="44A21AD9" w14:textId="77777777" w:rsidR="00E06E95" w:rsidRDefault="00E06E95" w:rsidP="00E06E95">
      <w:r>
        <w:t>Ireland provided for the implementation of CRS through Sections 891F and 891G of the TCA. The Returns of Certain Information by Reporting Financial Institutions Regulations 2015 of Ireland (the “Regulations”) giving effect to the CRS from 1 January 2016 came into operation on 31 December 2015.</w:t>
      </w:r>
    </w:p>
    <w:p w14:paraId="19ECE248" w14:textId="77777777" w:rsidR="00E06E95" w:rsidRDefault="00E06E95" w:rsidP="00E06E95">
      <w:r>
        <w:t>Irish FIs (such as the Issuer) are obliged to make a single return in respect of CRS and DAC II. For the purposes of complying with its obligations under CRS and DAC II, an Irish FI (such as the Issuer) shall be entitled to require Noteholders to provide any information regarding their and, in certain circumstances, their controlling persons’ tax status, identity or residence in order to satisfy any reporting requirements which the Issuer may have as a result of CRS and DAC II and Noteholders will be deemed, by their holding to have authorised the automatic disclosure of such information by the Issuer (or any nominated service provider) or any other person to the Irish Revenue Commissioners. The information will be provided to the Irish Revenue Commissioners who will exchange the information with the tax authorities of other participating jurisdictions, as applicable. Failure by an Irish FI to comply with its CRS and DAC II obligations may result in the Issuer being deemed to be non-compliant in respect of its CRS obligations and monetary penalties may be imposed on a non-compliant FI under Irish legislation.</w:t>
      </w:r>
    </w:p>
    <w:p w14:paraId="2FB1A9C4" w14:textId="77777777" w:rsidR="00E06E95" w:rsidRDefault="00E06E95" w:rsidP="00E06E95">
      <w:r>
        <w:t>The Issuer (or any nominated service provider) will agree that information (including the identity of any Noteholder) supplied for the purposes of CRS and DAC II compliance is intended for the Issuer’s (or any nominated service provider’s) use for the purposes of satisfying CRS and DAC II requirements and the Issuer (or any nominated service provider) will agree, to the extent permitted by applicable law, that it will take reasonable steps to treat such information in a confidential manner, except that the Issuer may disclose such information (i) to its officers, directors, agents and advisors, (ii) to the extent reasonably necessary or advisable in connection with tax matters, including achieving CRS and DAC II compliance, (iii) to any person with the consent of the applicable Noteholder, or (iv) as otherwise required by law or court order or on the advice of its advisors. Further information in relation to CRS can be found on the Automatic Exchange of Information webpage on www.revenue.ie.</w:t>
      </w:r>
    </w:p>
    <w:p w14:paraId="4DCA943A" w14:textId="77777777" w:rsidR="00E06E95" w:rsidRDefault="00E06E95" w:rsidP="00E06E95">
      <w:r>
        <w:t>2.26 Regulated Banking Activity</w:t>
      </w:r>
    </w:p>
    <w:p w14:paraId="6FA54E9B" w14:textId="77777777" w:rsidR="00E06E95" w:rsidRDefault="00E06E95" w:rsidP="00E06E95">
      <w:r>
        <w:t>While non-bank lending is currently being promoted within the EU, in many jurisdictions, especially in continental Europe, engaging in lending activities “in” certain jurisdictions particularly via the original extension of credit granting a loan and in some cases including purchases of receivables, discounting of invoices, guarantee transactions or otherwise (collectively, “Regulated Banking Activities”) is generally considered a regulated financial activity and, accordingly, must be conducted in compliance with applicable local banking laws (or the AIFMD, in the case of European long-term investment funds). Although a number of jurisdictions have consulted and published guidance on non-bank lending, in many such jurisdictions, there is comparatively little statutory, regulatory or interpretive guidance issued by the competent authorities or other authoritative guidance as to what constitutes the conduct of Regulated Banking Activities in such jurisdictions.</w:t>
      </w:r>
    </w:p>
    <w:p w14:paraId="33C592D6" w14:textId="77777777" w:rsidR="00E06E95" w:rsidRDefault="00E06E95" w:rsidP="00E06E95">
      <w:r>
        <w:lastRenderedPageBreak/>
        <w:t>Collateral Obligations subject to these local law requirements may restrict the Issuer’s ability to purchase the relevant Collateral Obligation or may require it to obtain exposure via a Participation. Moreover, these regulatory considerations may differ depending on the country in which each Obligor is located or domiciled, on the type of Obligor and other considerations. Therefore, at the time when Collateral Obligations are acquired by the Issuer, there can be no assurance that, as a result of the application of regulatory law, rule or regulation or interpretation thereof by the relevant governmental body or agency, or change in such application or interpretation thereof by such governmental body or agency, payments on the Collateral Obligations might not in the future be adversely affected as a result</w:t>
      </w:r>
    </w:p>
    <w:p w14:paraId="3D9EDF67" w14:textId="77777777" w:rsidR="00E06E95" w:rsidRDefault="00E06E95" w:rsidP="00E06E95">
      <w:r>
        <w:t>of such application of regulatory law or that the Issuer might become subject to proceedings or action by the relevant governmental body or agency, which if determined adversely to the Issuer, may adversely affect its ability to make payments in respect of the Notes.</w:t>
      </w:r>
    </w:p>
    <w:p w14:paraId="12ED4D16" w14:textId="77777777" w:rsidR="00E06E95" w:rsidRDefault="00E06E95" w:rsidP="00E06E95">
      <w:r>
        <w:t>2.27 Centre of Main Interests</w:t>
      </w:r>
    </w:p>
    <w:p w14:paraId="34B2F03A" w14:textId="77777777" w:rsidR="00E06E95" w:rsidRDefault="00E06E95" w:rsidP="00E06E95">
      <w:r>
        <w:t>The Issuer has its registered office in Ireland. Article 3(1) of Regulation (EU) 2015/848 on insolvency proceedings (recast), states that in the case of a company, the place of its registered office shall be presumed to be its centre of main interests (“COMI”) in the absence of proof to the contrary and assuming the registered office has not been moved to another Member State within the three month period prior to the request for the opening of insolvency proceedings.</w:t>
      </w:r>
    </w:p>
    <w:p w14:paraId="4FB6B37E" w14:textId="77777777" w:rsidR="00E06E95" w:rsidRDefault="00E06E95" w:rsidP="00E06E95">
      <w:r>
        <w:t>In the decision by the European Court of Justice (“ECJ”) in relation to Eurofood IFSC Limited, the ECJ stated, in relation to the registered office presumption in Council Regulation (EC) No. 1346/2000 of 29 May 2000 on Insolvency Proceedings, that the place of a company’s registered office is presumed to be the company’s COMI and stated that the presumption can only be rebutted if “factors which are both objective and ascertainable by third parties enable it to be established that an actual situation exists which is different from that which locating it at the registered office is deemed to reflect”. As the Issuer has its registered office in Ireland has Irish directors , is registered for tax in Ireland and has an Irish corporate services provider, the Issuer does not believe that factors exist that would rebut this presumption, although this would ultimately be a matter for the relevant court to decide, based on the circumstances existing at the time when it was asked to make that decision. If the Issuer’s COMI is not located in Ireland and is held to be in a different jurisdiction within the European Union, main insolvency proceedings may not be opened in Ireland.</w:t>
      </w:r>
    </w:p>
    <w:p w14:paraId="2F10BB1F" w14:textId="77777777" w:rsidR="00E06E95" w:rsidRDefault="00E06E95" w:rsidP="00E06E95">
      <w:r>
        <w:t>2.28 Irish Credit Servicing Act</w:t>
      </w:r>
    </w:p>
    <w:p w14:paraId="2FE75FA4" w14:textId="77777777" w:rsidR="00E06E95" w:rsidRDefault="00E06E95" w:rsidP="00E06E95">
      <w:r>
        <w:t>The Central Bank Act 1997 (as amended) requires the holders of the legal title to certain Irish loans (as described below) and firms that undertake ‘credit servicing’ activities to hold an authorisation as a credit servicing firm, subject to certain exemptions.</w:t>
      </w:r>
    </w:p>
    <w:p w14:paraId="5A4CE613" w14:textId="77777777" w:rsidR="00E06E95" w:rsidRDefault="00E06E95" w:rsidP="00E06E95">
      <w:r>
        <w:t>A credit servicing firm is defined to include a person who undertakes credit servicing (other than on behalf of a person authorised or taken to be authorised to carry out credit servicing or a regulated financial services provider authorised, by the Central Bank or an authority that performs functions in an EEA country that are comparable to the functions performed by the Central Bank, to provide credit in Ireland).</w:t>
      </w:r>
    </w:p>
    <w:p w14:paraId="53235C64" w14:textId="77777777" w:rsidR="00E06E95" w:rsidRDefault="00E06E95" w:rsidP="00E06E95">
      <w:r>
        <w:t>The credit servicing regime is applicable to cash loans advanced to:</w:t>
      </w:r>
    </w:p>
    <w:p w14:paraId="0E9C3AFA" w14:textId="77777777" w:rsidR="00E06E95" w:rsidRDefault="00E06E95" w:rsidP="00E06E95">
      <w:r>
        <w:lastRenderedPageBreak/>
        <w:t>(a) a natural person in Ireland (unless they are, or satisfy the criteria to elect to be, a professional client under MiFID II or where they are a regulated financial service provider); or</w:t>
      </w:r>
    </w:p>
    <w:p w14:paraId="1A8F49B6" w14:textId="77777777" w:rsidR="00E06E95" w:rsidRDefault="00E06E95" w:rsidP="00E06E95">
      <w:r>
        <w:t>(b) a micro, small or medium-sized enterprise within the meaning of Article 2 of the Annex to the Commission Recommendation 2003/361/EC of 6 May 2003 but only to the extent that the credit (or part thereof) granted to it was originally provided by a financial service provider authorised, by the Central Bank or an authority that performs functions in another EEA country that are comparable to the functions performed by the Central Bank, to provide credit in Ireland (“Relevant Loans”).</w:t>
      </w:r>
    </w:p>
    <w:p w14:paraId="060B8A23" w14:textId="77777777" w:rsidR="00E06E95" w:rsidRDefault="00E06E95" w:rsidP="00E06E95">
      <w:r>
        <w:t>“Credit servicing” in relation to a credit agreement means:</w:t>
      </w:r>
    </w:p>
    <w:p w14:paraId="03BF0AFA" w14:textId="77777777" w:rsidR="00E06E95" w:rsidRDefault="00E06E95" w:rsidP="00E06E95">
      <w:r>
        <w:t>(a) holding the legal title to credit granted under the credit agreement,</w:t>
      </w:r>
    </w:p>
    <w:p w14:paraId="5314DD61" w14:textId="77777777" w:rsidR="00E06E95" w:rsidRDefault="00E06E95" w:rsidP="00E06E95">
      <w:r>
        <w:t>(b) managing or administering the credit agreement, including:</w:t>
      </w:r>
    </w:p>
    <w:p w14:paraId="627DB3CB" w14:textId="77777777" w:rsidR="00E06E95" w:rsidRDefault="00E06E95" w:rsidP="00E06E95">
      <w:r>
        <w:t>(i) notifying the relevant borrower of changes in interest rates or in payments due under the credit agreement or other matters of which the credit agreement requires the relevant borrower to be notified,</w:t>
      </w:r>
    </w:p>
    <w:p w14:paraId="0B675F9F" w14:textId="77777777" w:rsidR="00E06E95" w:rsidRDefault="00E06E95" w:rsidP="00E06E95">
      <w:r>
        <w:t>(ii) taking any necessary steps for the purposes of collecting or recovering payments due under the credit agreement from the relevant borrower,</w:t>
      </w:r>
    </w:p>
    <w:p w14:paraId="17CC0751" w14:textId="77777777" w:rsidR="00E06E95" w:rsidRDefault="00E06E95" w:rsidP="00E06E95">
      <w:r>
        <w:t>(iii) managing or administering any of the following: (I) repayments under the credit agreement; (II) any charges imposed on the relevant borrower under the credit agreement; (III) any errors made in relation to the credit agreement; (IV) any complaints made by the relevant borrower; (V) information or records relating to the relevant borrower in respect of the credit agreement; (VI) the process by which a relevant borrower’s financial difficulties are addressed; (VII) any alternative arrangements for repayment or other restructuring; (VIII) assessment of the relevant borrower’s financial circumstances and ability to repay under the credit agreement; (IX) determination of the overall strategy for the management and administration of a portfolio of credit agreement; (X) maintenance of control over key decisions relating to such portfolio,</w:t>
      </w:r>
    </w:p>
    <w:p w14:paraId="09417CE1" w14:textId="77777777" w:rsidR="00E06E95" w:rsidRDefault="00E06E95" w:rsidP="00E06E95">
      <w:r>
        <w:t>or</w:t>
      </w:r>
    </w:p>
    <w:p w14:paraId="30607E09" w14:textId="77777777" w:rsidR="00E06E95" w:rsidRDefault="00E06E95" w:rsidP="00E06E95">
      <w:r>
        <w:t>(c) communicating with the relevant borrower in respect of any of the matters referred to in paragraph (b).</w:t>
      </w:r>
    </w:p>
    <w:p w14:paraId="00CFDEE3" w14:textId="77777777" w:rsidR="00E06E95" w:rsidRDefault="00E06E95" w:rsidP="00E06E95">
      <w:r>
        <w:t>Credit servicing firms are obliged by law to comply with certain Irish consumer and SME protections and rules issued by the Central Bank when undertaking ‘credit servicing’ activities.</w:t>
      </w:r>
    </w:p>
    <w:p w14:paraId="41A6661C" w14:textId="77777777" w:rsidR="00E06E95" w:rsidRDefault="00E06E95" w:rsidP="00E06E95">
      <w:r>
        <w:t>If the Issuer holds or acquires the legal title to Relevant Loans and is not authorised or otherwise entitled to act as a credit servicing firm under the Central Bank Act 1997 (as amended), then it would be in breach of the Central Bank Act 1997 (as amended) unless an exemption applies. There is a limited exemption for securitisation special purpose entities, which is subject to certain conditions.</w:t>
      </w:r>
    </w:p>
    <w:p w14:paraId="27A80A21" w14:textId="77777777" w:rsidR="00E06E95" w:rsidRDefault="00E06E95" w:rsidP="00E06E95">
      <w:r>
        <w:t>On 14 March 2018 the European Commission published a proposal for a directive on credit servicers, credit purchasers and the recovery of collateral. This provides for, amongst other things, the regulation of credit servicers.</w:t>
      </w:r>
    </w:p>
    <w:p w14:paraId="74995DA4" w14:textId="77777777" w:rsidR="00E06E95" w:rsidRDefault="00E06E95" w:rsidP="00E06E95">
      <w:r>
        <w:t>Examinership</w:t>
      </w:r>
    </w:p>
    <w:p w14:paraId="3AAA4B9F" w14:textId="77777777" w:rsidR="00E06E95" w:rsidRDefault="00E06E95" w:rsidP="00E06E95">
      <w:r>
        <w:lastRenderedPageBreak/>
        <w:t>Examinership is a court procedure available under the Companies Act 2014 (as amended) to facilitate the survival of Irish companies in financial difficulties. Where a company, which has its COMI in Ireland is, or is likely to be unable to pay its debts an examiner may be appointed on a petition to the relevant Irish court.</w:t>
      </w:r>
    </w:p>
    <w:p w14:paraId="3223F418" w14:textId="77777777" w:rsidR="00E06E95" w:rsidRDefault="00E06E95" w:rsidP="00E06E95">
      <w:r>
        <w:t>The Issuer, the Directors, a contingent, prospective or actual creditor of the Issuer, or shareholders of the Issuer holding, at the date of presentation of the petition, not less than one-tenth of the voting share capital of the Issuer are each entitled to petition the court for the appointment of an examiner. The examiner, once appointed, has the power to set aside contracts and arrangements entered into by the company after this appointment and, in certain circumstances, can avoid a negative pledge given by the company prior to this appointment. Furthermore, the examiner may sell assets, the subject of a fixed charge. However, if such power is exercised the examiner must account to the holders of the fixed charge for the amount realised and discharge the amount due to the holders of the fixed charge out of the proceeds of the sale.</w:t>
      </w:r>
    </w:p>
    <w:p w14:paraId="285814B0" w14:textId="77777777" w:rsidR="00E06E95" w:rsidRDefault="00E06E95" w:rsidP="00E06E95">
      <w:r>
        <w:t>During the period of protection, the examiner will formulate proposals for a compromise or scheme of arrangement to assist the survival of the company or the whole or any part of its undertaking as a going concern. A scheme of arrangement may be approved by the relevant Irish court when at least one class of creditors has voted in favour of the proposals and the relevant Irish court is satisfied that such proposals are fair and equitable in relation to any class of members or creditors who have not accepted the proposals and whose interests would be impaired by implementation of the scheme of arrangement.</w:t>
      </w:r>
    </w:p>
    <w:p w14:paraId="561E60DA" w14:textId="77777777" w:rsidR="00E06E95" w:rsidRDefault="00E06E95" w:rsidP="00E06E95">
      <w:r>
        <w:t>In considering proposals by the examiner, it is likely that secured and unsecured creditors would form separate classes of creditors. In the case of the Issuer, if the Trustee represented the majority in number and value of claims within the secured creditor class, the Trustee would be in a position to reject any proposal not in favour of the Noteholders. The Trustee would also be entitled to argue at the relevant Irish court hearing at which the proposed scheme of arrangement is considered that the proposals are unfair and inequitable in relation to the Noteholders, especially if such proposals included a writing down to the value of amounts due by the Issuer to the Noteholders.</w:t>
      </w:r>
    </w:p>
    <w:p w14:paraId="66767EE2" w14:textId="77777777" w:rsidR="00E06E95" w:rsidRDefault="00E06E95" w:rsidP="00E06E95">
      <w:r>
        <w:t>If an examiner were appointed in respect of the Issuer, the primary risks to the Noteholders are as follows:</w:t>
      </w:r>
    </w:p>
    <w:p w14:paraId="6AEE8F52" w14:textId="77777777" w:rsidR="00E06E95" w:rsidRDefault="00E06E95" w:rsidP="00E06E95">
      <w:r>
        <w:t>(a) the potential for a compromise or scheme of arrangement being approved involving the writing down or rescheduling of the debt due by the Issuer to the Noteholders as secured by the Trust Deed;</w:t>
      </w:r>
    </w:p>
    <w:p w14:paraId="5CFD3A38" w14:textId="77777777" w:rsidR="00E06E95" w:rsidRDefault="00E06E95" w:rsidP="00E06E95">
      <w:r>
        <w:t>(b) the Trustee, acting for and on behalf of the Secured Parties, would not be able to enforce rights against the Issuer during the period of examinership;</w:t>
      </w:r>
    </w:p>
    <w:p w14:paraId="79AF52E1" w14:textId="77777777" w:rsidR="00E06E95" w:rsidRDefault="00E06E95" w:rsidP="00E06E95">
      <w:r>
        <w:t>(c) the potential for the examiner to seek to set aside any negative pledge in the Notes prohibiting the creation of security or the incurring of borrowings by the Issuer to enable the examiner to borrow to fund the Issuer during the protection period; and</w:t>
      </w:r>
    </w:p>
    <w:p w14:paraId="560B6817" w14:textId="77777777" w:rsidR="00E06E95" w:rsidRDefault="00E06E95" w:rsidP="00E06E95">
      <w:r>
        <w:t xml:space="preserve">(d) if a scheme of arrangement is not approved and the Issuer subsequently goes into liquidation, the examiner’s remuneration and expenses (including certain borrowings incurred by the examiner on behalf of the Issuer and approved by the relevant Irish court) will take priority over the monies and </w:t>
      </w:r>
      <w:r>
        <w:lastRenderedPageBreak/>
        <w:t>liabilities which from time to time are or may become due, owing or payable by the Issuer to each of the Secured Parties under the Notes or the Transaction Documents.</w:t>
      </w:r>
    </w:p>
    <w:p w14:paraId="0EA518FE" w14:textId="77777777" w:rsidR="00E06E95" w:rsidRDefault="00E06E95" w:rsidP="00E06E95">
      <w:r>
        <w:t>Preferred Creditors</w:t>
      </w:r>
    </w:p>
    <w:p w14:paraId="6EBC8B8E" w14:textId="77777777" w:rsidR="00E06E95" w:rsidRDefault="00E06E95" w:rsidP="00E06E95">
      <w:r>
        <w:t>Under Irish law, upon an insolvency of an Irish company such as the Issuer, when applying the proceeds of assets subject to fixed security that may have been realised in the course of a liquidation or receivership, the claims of a limited category of preferential creditors will take priority over the claims of creditors holding the relevant fixed security. These preferred claims include the remuneration, costs and expenses properly incurred by any examiner of the company (that may include any borrowings made by an examiner to fund the company’s requirements for the duration of his appointment) that have been approved by the Irish courts. See “Examinership” above.</w:t>
      </w:r>
    </w:p>
    <w:p w14:paraId="5242CB22" w14:textId="77777777" w:rsidR="00E06E95" w:rsidRDefault="00E06E95" w:rsidP="00E06E95">
      <w:r>
        <w:t>The holder of a fixed security over the book debts of an Irish incorporated company (that would include the Issuer) may be required by the Irish Revenue Commissioners, by notice in writing from the Irish Revenue Commissioners, to pay to them sums equivalent to those that the holder received in payment of debts due to it by the company.</w:t>
      </w:r>
    </w:p>
    <w:p w14:paraId="6777BDA0" w14:textId="77777777" w:rsidR="00E06E95" w:rsidRDefault="00E06E95" w:rsidP="00E06E95">
      <w:r>
        <w:t>Where notice has been given to the Irish Revenue Commissioners of the creation of the security within 21 calendar days of its creation by the holder of the security, the holder’s liability is limited to the amount of certain outstanding Irish tax liabilities of the company (including liabilities in respect of VAT) arising after the issuance of the Irish Revenue Commissioners’ notice to the holder of fixed security.</w:t>
      </w:r>
    </w:p>
    <w:p w14:paraId="77B2A100" w14:textId="77777777" w:rsidR="00E06E95" w:rsidRDefault="00E06E95" w:rsidP="00E06E95">
      <w:r>
        <w:t>The Irish Revenue Commissioners may also attach any debt due to an Irish tax resident company by another person in order to discharge any liabilities of the company in respect of outstanding tax, whether the liabilities are due on its own account or as an agent or trustee. The scope of this right of the Irish Revenue Commissioners has not yet been considered by the Irish courts and it may override the rights of holders of security (whether fixed or floating) over the debt in question.</w:t>
      </w:r>
    </w:p>
    <w:p w14:paraId="1AD78333" w14:textId="77777777" w:rsidR="00E06E95" w:rsidRDefault="00E06E95" w:rsidP="00E06E95">
      <w:r>
        <w:t>In relation to the disposal of assets of any Irish tax resident company that are subject to security, a person entitled to the benefit of the security may be liable for tax in relation to any capital gains made by the company on a disposal of those assets on exercise of the security.</w:t>
      </w:r>
    </w:p>
    <w:p w14:paraId="58D0FB4A" w14:textId="77777777" w:rsidR="00E06E95" w:rsidRDefault="00E06E95" w:rsidP="00E06E95">
      <w:r>
        <w:t>The essence of a fixed charge is that the chargor does not have liberty to deal with the assets that are the subject matter of the security in the sense of disposing of such assets or expending or appropriating the moneys or claims constituting such assets and accordingly, if and to the extent that such liberty is given to the Issuer, any charge constituted by the Trust Deed may operate as a floating, rather than a fixed charge.</w:t>
      </w:r>
    </w:p>
    <w:p w14:paraId="644535D3" w14:textId="77777777" w:rsidR="00E06E95" w:rsidRDefault="00E06E95" w:rsidP="00E06E95">
      <w:r>
        <w:t>In particular, the Irish courts have held that in order to create a fixed charge on receivables, it is necessary to oblige the chargor to pay the proceeds of collection of the receivables into a designated</w:t>
      </w:r>
    </w:p>
    <w:p w14:paraId="4E2EC7BA" w14:textId="77777777" w:rsidR="00E06E95" w:rsidRDefault="00E06E95" w:rsidP="00E06E95">
      <w:r>
        <w:t>bank account and to prohibit the chargor from withdrawing or otherwise dealing with the moneys standing to the credit of such account without the consent of the chargee.</w:t>
      </w:r>
    </w:p>
    <w:p w14:paraId="73B10FDF" w14:textId="77777777" w:rsidR="00E06E95" w:rsidRDefault="00E06E95" w:rsidP="00E06E95">
      <w:r>
        <w:t>Depending upon the level of control actually exercised by the chargor, there is therefore a possibility that the fixed security purported to be created by the Trust Deed would be regarded by the Irish courts as a floating charge.</w:t>
      </w:r>
    </w:p>
    <w:p w14:paraId="6ABACE07" w14:textId="77777777" w:rsidR="00E06E95" w:rsidRDefault="00E06E95" w:rsidP="00E06E95">
      <w:r>
        <w:lastRenderedPageBreak/>
        <w:t>Floating charges have certain weaknesses, including the following:</w:t>
      </w:r>
    </w:p>
    <w:p w14:paraId="1B7ED1AA" w14:textId="77777777" w:rsidR="00E06E95" w:rsidRDefault="00E06E95" w:rsidP="00E06E95">
      <w:r>
        <w:t>they have weak priority against purchasers (who are not on notice of any negative pledge contained in the floating charge) and the chargees of the assets concerned and against lien holders, execution creditors and creditors with rights of set-off;</w:t>
      </w:r>
    </w:p>
    <w:p w14:paraId="6B3E288B" w14:textId="77777777" w:rsidR="00E06E95" w:rsidRDefault="00E06E95" w:rsidP="00E06E95">
      <w:r>
        <w:t>as discussed above, they rank after certain preferential creditors, such as claims of employees and certain taxes on winding-up;</w:t>
      </w:r>
    </w:p>
    <w:p w14:paraId="4AA648C4" w14:textId="77777777" w:rsidR="00E06E95" w:rsidRDefault="00E06E95" w:rsidP="00E06E95">
      <w:r>
        <w:t>they rank after certain insolvency remuneration expenses and liabilities;</w:t>
      </w:r>
    </w:p>
    <w:p w14:paraId="6842732C" w14:textId="77777777" w:rsidR="00E06E95" w:rsidRDefault="00E06E95" w:rsidP="00E06E95">
      <w:r>
        <w:t>the examiner of a company has certain rights to deal with the property covered by the floating charge; and</w:t>
      </w:r>
    </w:p>
    <w:p w14:paraId="5849555F" w14:textId="77777777" w:rsidR="00E06E95" w:rsidRDefault="00E06E95" w:rsidP="00E06E95">
      <w:r>
        <w:t>they rank after fixed charges.</w:t>
      </w:r>
    </w:p>
    <w:p w14:paraId="105CF70E" w14:textId="77777777" w:rsidR="00E06E95" w:rsidRDefault="00E06E95" w:rsidP="00E06E95">
      <w:r>
        <w:t>3. RELATING TO THE NOTES</w:t>
      </w:r>
    </w:p>
    <w:p w14:paraId="597E89E2" w14:textId="77777777" w:rsidR="00E06E95" w:rsidRDefault="00E06E95" w:rsidP="00E06E95">
      <w:r>
        <w:t>3.1 Limited Liquidity and Restrictions on Transfer</w:t>
      </w:r>
    </w:p>
    <w:p w14:paraId="667C8CF9" w14:textId="77777777" w:rsidR="00E06E95" w:rsidRDefault="00E06E95" w:rsidP="00E06E95">
      <w:r>
        <w:t>Neither the Arranger nor the Initial Purchaser (or any of their affiliates) is under any obligation to make a market for the Notes. The Notes are illiquid investments. There can be no assurance that any secondary market for any of the Notes will develop or, if a secondary market does develop, that it will provide the Noteholders with liquidity of investment or that it will continue for the life of such Notes. Consequently, a purchaser must be prepared to hold such Notes for an indefinite period of time or until the Maturity Date. In addition, no sale, assignment, participation, pledge or transfer of the Notes may be effected if, among other things, it would require any of the Issuer or any of their officers or directors to register under, or otherwise be subject to the provisions of, the Investment Company Act or any other similar legislation or regulatory action. Furthermore, the Notes will not be registered under the Securities Act or any U.S. state securities laws, and the Issuer has no plans, and is under no obligation, to register the Notes under the Securities Act. The Notes are subject to certain transfer restrictions and can be transferred only to certain transferees. See “Plan of Distribution” and “Transfer Restrictions”. Such restrictions on the transfer of the Notes may further limit their liquidity.</w:t>
      </w:r>
    </w:p>
    <w:p w14:paraId="53391F8C" w14:textId="77777777" w:rsidR="00E06E95" w:rsidRDefault="00E06E95" w:rsidP="00E06E95">
      <w:r>
        <w:t>In addition, CM Non-Voting Notes may not be exchanged at any time into CM Voting Notes or CM Non-Voting Exchangeable Notes and there are restrictions as to the circumstances in which CM Non- Voting Exchangeable Notes may be exchanged for CM Voting Notes. Such restrictions on exchange may limit the liquidity of the CM Non-Voting Notes and the CM Non-Voting Exchangeable Notes.</w:t>
      </w:r>
    </w:p>
    <w:p w14:paraId="517C17B3" w14:textId="77777777" w:rsidR="00E06E95" w:rsidRDefault="00E06E95" w:rsidP="00E06E95">
      <w:r>
        <w:t>3.2 Optional Redemption and Market Volatility</w:t>
      </w:r>
    </w:p>
    <w:p w14:paraId="20A5FFB4" w14:textId="77777777" w:rsidR="00E06E95" w:rsidRDefault="00E06E95" w:rsidP="00E06E95">
      <w:r>
        <w:t xml:space="preserve">The market value of the Collateral Obligations may fluctuate, with, among other things, changes in prevailing interest rates, foreign exchange rates, general economic conditions, the conditions of financial markets (particularly the markets for senior and mezzanine loans, secured senior bonds and high yield bonds), European and international political events, events in the home countries of the issuers of the Collateral Obligations or the countries in which their assets and operations are based, developments or trends in any particular industry and the financial condition of such issuers. The secondary market for senior and mezzanine loans, secured senior bonds and high yield bonds is still limited. A decrease in the market value of the Portfolio would adversely affect the amount of proceeds </w:t>
      </w:r>
      <w:r>
        <w:lastRenderedPageBreak/>
        <w:t>which could be realised upon liquidation of the Portfolio and ultimately the ability of the Issuer to redeem the Notes.</w:t>
      </w:r>
    </w:p>
    <w:p w14:paraId="1B4F4F6B" w14:textId="77777777" w:rsidR="00E06E95" w:rsidRDefault="00E06E95" w:rsidP="00E06E95">
      <w:r>
        <w:t>A form of liquidity for the Subordinated Notes is the optional redemption provision set out in Condition 7(b) (Optional Redemption). There can be no assurance, however, that such optional</w:t>
      </w:r>
    </w:p>
    <w:p w14:paraId="4CA68A19" w14:textId="77777777" w:rsidR="00E06E95" w:rsidRDefault="00E06E95" w:rsidP="00E06E95">
      <w:r>
        <w:t>redemption provision will be capable of being exercised in accordance with the conditions set out in Condition 7(b) (Optional Redemption) which may in some cases require a determination that the amount realisable from the Portfolio in such circumstances is greater than the aggregate of all amounts which would be due and payable on redemption of the Rated Notes and to the other creditors of the Issuer pursuant to Condition 11(b) (Enforcement) which rank in priority to payments in respect of the Subordinated Notes in accordance with the Priorities of Payments.</w:t>
      </w:r>
    </w:p>
    <w:p w14:paraId="2C0CACD6" w14:textId="77777777" w:rsidR="00E06E95" w:rsidRDefault="00E06E95" w:rsidP="00E06E95">
      <w:r>
        <w:t>3.3 The Notes are Subject to Optional Redemption in Whole or in Part by Class</w:t>
      </w:r>
    </w:p>
    <w:p w14:paraId="7D4F59B7" w14:textId="77777777" w:rsidR="00E06E95" w:rsidRDefault="00E06E95" w:rsidP="00E06E95">
      <w:r>
        <w:t>The Rated Notes may be redeemed in whole from Sale Proceeds and/or Refinancing Proceeds:</w:t>
      </w:r>
    </w:p>
    <w:p w14:paraId="6831C8B9" w14:textId="77777777" w:rsidR="00E06E95" w:rsidRDefault="00E06E95" w:rsidP="00E06E95">
      <w:r>
        <w:t>(a) on any Business Day on or after the expiry of the Non-Call Period, either (x) at the direction of the Subordinated Noteholders acting by way of Ordinary Resolution or (y) at the direction in writing of the Collateral Manager;</w:t>
      </w:r>
    </w:p>
    <w:p w14:paraId="58EE5C2A" w14:textId="77777777" w:rsidR="00E06E95" w:rsidRDefault="00E06E95" w:rsidP="00E06E95">
      <w:r>
        <w:t>(b) on any Business Day following the occurrence of a Collateral Tax Event at the direction of the Subordinated Noteholders acting by Ordinary Resolution; or</w:t>
      </w:r>
    </w:p>
    <w:p w14:paraId="4B5293DE" w14:textId="77777777" w:rsidR="00E06E95" w:rsidRDefault="00E06E95" w:rsidP="00E06E95">
      <w:r>
        <w:t>(c) on any Payment Date in whole but not in part at the written direction of (x) the Controlling Class or (y) the Subordinated Noteholders, in each case acting by way of Extraordinary Resolution, following the occurrence of a Note Tax Event,</w:t>
      </w:r>
    </w:p>
    <w:p w14:paraId="39FF98F8" w14:textId="77777777" w:rsidR="00E06E95" w:rsidRDefault="00E06E95" w:rsidP="00E06E95">
      <w:r>
        <w:t>in each case subject to certain requirements and conditions set out herein. See Condition 7(b) (Optional Redemption). Investors should carefully review the circumstances and requirements set out in Condition 7(b) (Optional Redemption).</w:t>
      </w:r>
    </w:p>
    <w:p w14:paraId="1D9C3C76" w14:textId="77777777" w:rsidR="00E06E95" w:rsidRDefault="00E06E95" w:rsidP="00E06E95">
      <w:r>
        <w:t>In addition, subject to certain conditions set out herein, Refinancing Proceeds may be used to redeem all Classes of Rated Notes in whole or in part by Class on any Business Day falling on or after the expiry of the Non-Call Period at the written direction of the Collateral Manager or the Subordinated Noteholders acting by Ordinary Resolution. See Condition 7(b)(ii) (Optional Redemption in Part – Subordinated Noteholders/Collateral Manager).</w:t>
      </w:r>
    </w:p>
    <w:p w14:paraId="0DC83098" w14:textId="77777777" w:rsidR="00E06E95" w:rsidRDefault="00E06E95" w:rsidP="00E06E95">
      <w:r>
        <w:t>The Trust Deed provides that the Subordinated Noteholders will not have any cause of action against any of the Issuer, the Collateral Manager, the Collateral Administrator, the other Agents or the Trustee for any failure to obtain a Refinancing. If a Refinancing is obtained meeting the requirements of the Trust Deed, the Issuer and, at the direction of the Collateral Manager, the Trustee shall amend the Trust Deed to the extent necessary to reflect the terms of the Refinancing and no further consent for such amendments shall be required from the holders of the Notes (other than the consent of the Subordinated Noteholders, acting by way of an Ordinary Resolution). No assurance can be given that any such amendments to the Trust Deed or the terms of any Refinancing will not adversely affect the holders of any Class or Classes of Notes not subject to redemption (or, in the case of the Subordinated Notes, the Subordinated Noteholders who do not direct such redemption).</w:t>
      </w:r>
    </w:p>
    <w:p w14:paraId="53FCF3C3" w14:textId="77777777" w:rsidR="00E06E95" w:rsidRDefault="00E06E95" w:rsidP="00E06E95">
      <w:r>
        <w:lastRenderedPageBreak/>
        <w:t>The Subordinated Notes may also be redeemed at their Redemption Price, in whole but not in part, on any Business Day on or after the redemption or repayment in full of the Rated Notes, at the direction of either of (x) the Subordinated Noteholders (acting by Ordinary Resolution) or (y) the Collateral Manager.</w:t>
      </w:r>
    </w:p>
    <w:p w14:paraId="2A2050B0" w14:textId="77777777" w:rsidR="00E06E95" w:rsidRDefault="00E06E95" w:rsidP="00E06E95">
      <w:r>
        <w:t>The Rated Notes may also be redeemed in whole but not in part by the Issuer if directed in writing by the Collateral Manager, at the applicable Redemption Prices, on any Business Day falling on or after the expiry of the Non-Call Period if, upon or at any time following the expiry of the Non-Call Period, the Aggregate Principal Balance is less than 20 per cent. of the Target Par Amount provided that the Subordinated Noteholders shall not have objected to such redemption by way of Ordinary Resolution within 25 days of the Issuer giving notice thereof to the Noteholders in accordance with Condition 16 (Notices).</w:t>
      </w:r>
    </w:p>
    <w:p w14:paraId="34C44967" w14:textId="77777777" w:rsidR="00E06E95" w:rsidRDefault="00E06E95" w:rsidP="00E06E95">
      <w:r>
        <w:t>In the event of an early redemption, the holders of the Notes will be repaid prior to the Maturity Date. Where the Notes are to be redeemed by liquidation, there can be no assurance that the Sale Proceeds realised and other available funds would permit any distribution on the Subordinated Notes after all required payments are made to the holders of the Rated Notes or, in certain circumstances, that losses</w:t>
      </w:r>
    </w:p>
    <w:p w14:paraId="6940C99C" w14:textId="77777777" w:rsidR="00E06E95" w:rsidRDefault="00E06E95" w:rsidP="00E06E95">
      <w:r>
        <w:t>would not be incurred on Rated Notes. In addition, an Optional Redemption could require the Collateral Manager to liquidate positions more rapidly than would otherwise be desirable, which could adversely affect the realised value of the Collateral Obligations sold.</w:t>
      </w:r>
    </w:p>
    <w:p w14:paraId="758353AA" w14:textId="77777777" w:rsidR="00E06E95" w:rsidRDefault="00E06E95" w:rsidP="00E06E95">
      <w:r>
        <w:t>Where the Rated Notes are redeemable at the discretion of a transaction party or a particular Class of Noteholders, there is no obligation to consider the interests of any other party or Class of Noteholders when exercising such discretion. Furthermore, where one or more Classes of Rated Notes are redeemed through a Refinancing, Noteholders should be aware that any such redemption would occur outside of the Note Payment Sequence and the Priorities of Payments. In addition Noteholders of a Class of Rated Notes that are redeemed through a Refinancing should be aware that the Applicable Margin of any new notes will be equal to or lower than the Applicable Margin of such Rated Notes immediately prior to such Refinancing. In addition, a Refinancing may result in a Class of Rated Notes having a shorter maturity date than other Classes of Rated Notes.</w:t>
      </w:r>
    </w:p>
    <w:p w14:paraId="4A2D9379" w14:textId="77777777" w:rsidR="00E06E95" w:rsidRDefault="00E06E95" w:rsidP="00E06E95">
      <w:r>
        <w:t>3.4 The Notes are Subject to Special Redemption at the Option of the Collateral Manager</w:t>
      </w:r>
    </w:p>
    <w:p w14:paraId="517F6664" w14:textId="77777777" w:rsidR="00E06E95" w:rsidRDefault="00E06E95" w:rsidP="00E06E95">
      <w:r>
        <w:t>The Notes will be subject to redemption in part by the Issuer on any Payment Date during the Reinvestment Period if the Collateral Manager in its sole discretion notifies the Trustee that it has been unable, for a period of at least 20 consecutive Business Days, to identify additional Collateral Obligations that are deemed appropriate by the Collateral Manager in its sole discretion and which would meet the Eligibility Criteria and where acquisition by the Issuer would be in compliance with, to the extent applicable, the Reinvestment Criteria in sufficient amounts to permit the investment or reinvestment of all or a portion of the funds then in the Principal Account to be invested in additional Collateral Obligations. On the Special Redemption Date, the Special Redemption Amount will be applied in accordance with the Priorities of Payments. See Condition 7(d) (Special Redemption). The application of funds in that manner could result in an elimination, deferral or reduction of amounts available to make payments with respect to the Subordinated Notes.</w:t>
      </w:r>
    </w:p>
    <w:p w14:paraId="1F87F793" w14:textId="77777777" w:rsidR="00E06E95" w:rsidRDefault="00E06E95" w:rsidP="00E06E95">
      <w:r>
        <w:t>3.5 Mandatory Redemption of the Notes</w:t>
      </w:r>
    </w:p>
    <w:p w14:paraId="3E3195CC" w14:textId="77777777" w:rsidR="00E06E95" w:rsidRDefault="00E06E95" w:rsidP="00E06E95">
      <w:r>
        <w:lastRenderedPageBreak/>
        <w:t>Certain mandatory redemption arrangements may result in an elimination, deferral or reduction in the interest payments or principal repayments made to the Noteholders of the Rated Notes or the level of the returns to the Subordinated Noteholders, including an Effective Date Rating Event, the breach of any of the Coverage Tests and a Special Redemption. See Condition 7(c) (Mandatory Redemption upon Breach of Coverage Tests), Condition 7(d) (Special Redemption) and Condition 7(e) (Redemption upon Effective Date Rating Event).</w:t>
      </w:r>
    </w:p>
    <w:p w14:paraId="0F4C9352" w14:textId="77777777" w:rsidR="00E06E95" w:rsidRDefault="00E06E95" w:rsidP="00E06E95">
      <w:r>
        <w:t>3.6 The Reinvestment Period may Terminate Early</w:t>
      </w:r>
    </w:p>
    <w:p w14:paraId="07BC6CF6" w14:textId="77777777" w:rsidR="00E06E95" w:rsidRDefault="00E06E95" w:rsidP="00E06E95">
      <w:r>
        <w:t>The Reinvestment Period may terminate early if any of the following occur: (a) acceleration following an Event of Default or (b) the Collateral Manager notifies the Issuer that it is unable to invest in additional Collateral Obligations in accordance with the Collateral Management and Administration Agreement. Early termination of the Reinvestment Period could adversely affect returns to the Subordinated Noteholders and may also cause the holders of Rated Notes to receive principal payments earlier than anticipated.</w:t>
      </w:r>
    </w:p>
    <w:p w14:paraId="62ACC75F" w14:textId="77777777" w:rsidR="00E06E95" w:rsidRDefault="00E06E95" w:rsidP="00E06E95">
      <w:r>
        <w:t>3.7 The Collateral Manager May Reinvest After the End of the Reinvestment Period</w:t>
      </w:r>
    </w:p>
    <w:p w14:paraId="19697596" w14:textId="77777777" w:rsidR="00E06E95" w:rsidRDefault="00E06E95" w:rsidP="00E06E95">
      <w:r>
        <w:t>After the end of the Reinvestment Period, the Collateral Manager may continue to reinvest Unscheduled Principal Proceeds received in respect of Collateral Obligations and the Sale Proceeds from the sale of Credit Risk Obligations and Credit Improved Obligations, subject to certain conditions set forth in the Collateral Management and Administration Agreement. See “The Portfolio – Management of the Portfolio – Following the Expiry of the Reinvestment Period” below. Reinvestment of Unscheduled Principal Proceeds and Sale Proceeds from the sale of Credit Risk Obligations and Credit Improved Obligations will likely have the effect of extending the Weighted Average Life of the Collateral Obligations and the average lives of the Notes.</w:t>
      </w:r>
    </w:p>
    <w:p w14:paraId="7DD0A872" w14:textId="77777777" w:rsidR="00E06E95" w:rsidRDefault="00E06E95" w:rsidP="00E06E95">
      <w:r>
        <w:t>3.8 Actions May Prevent the Failure of Coverage Tests and an Event of Default</w:t>
      </w:r>
    </w:p>
    <w:p w14:paraId="48DB1D04" w14:textId="77777777" w:rsidR="00E06E95" w:rsidRDefault="00E06E95" w:rsidP="00E06E95">
      <w:r>
        <w:t>(a) Additional Issuances</w:t>
      </w:r>
    </w:p>
    <w:p w14:paraId="18F5092F" w14:textId="77777777" w:rsidR="00E06E95" w:rsidRDefault="00E06E95" w:rsidP="00E06E95">
      <w:r>
        <w:t>At any time, subject to certain conditions set out in Condition 17 (Additional Issuances) including but not limited to the prior approval of the Retention Holder, the Issuer may issue and sell additional Notes and use the net proceeds to acquire Collateral Obligations and, if applicable, enter into additional Hedge Transactions in connection with the Issuer’s issuance of, and making payments on, the Notes and ownership of and disposition of the Collateral Obligations or (solely in the case of an issuance of additional Subordinated Notes) to be credited to the Supplemental Reserve Account and applied for a Permitted Use. See Condition 17 (Additional Issuances).</w:t>
      </w:r>
    </w:p>
    <w:p w14:paraId="0B6E04AD" w14:textId="77777777" w:rsidR="00E06E95" w:rsidRDefault="00E06E95" w:rsidP="00E06E95">
      <w:r>
        <w:t>(b) Redirection of funds to reinvestment</w:t>
      </w:r>
    </w:p>
    <w:p w14:paraId="16B627F5" w14:textId="77777777" w:rsidR="00E06E95" w:rsidRDefault="00E06E95" w:rsidP="00E06E95">
      <w:r>
        <w:t>The Collateral Manager may, pursuant to the Priorities of Payments, redirect funds (including by deferring or waiving payment of some or all of its Collateral Management Fees) to be applied toward the acquisition of additional Collateral Obligations or other Permitted Uses or by the Issuer purchasing Rated Notes pursuant to Condition 7(l) (Purchase).</w:t>
      </w:r>
    </w:p>
    <w:p w14:paraId="6527A3F0" w14:textId="77777777" w:rsidR="00E06E95" w:rsidRDefault="00E06E95" w:rsidP="00E06E95">
      <w:r>
        <w:t>(c) Reinvestment Amounts</w:t>
      </w:r>
    </w:p>
    <w:p w14:paraId="3CC92865" w14:textId="77777777" w:rsidR="00E06E95" w:rsidRDefault="00E06E95" w:rsidP="00E06E95">
      <w:r>
        <w:lastRenderedPageBreak/>
        <w:t>At any time during the Reinvestment Period, Subordinated Noteholders may elect to make a Reinvestment Amount in accordance with Condition 7(k) (Reinvesting Noteholders) by making a cash contribution to the Issuer. The Collateral Manager will decide (in consultation with the relevant Subordinated Noteholder but at the discretion of the Collateral Manager) whether such Reinvestment Amount is accepted and, if so accepted, the Permitted Use to which such Reinvestment Amount would be applied.</w:t>
      </w:r>
    </w:p>
    <w:p w14:paraId="0C1F8E59" w14:textId="77777777" w:rsidR="00E06E95" w:rsidRDefault="00E06E95" w:rsidP="00E06E95">
      <w:r>
        <w:t>(d) Collateral Manager Advances</w:t>
      </w:r>
    </w:p>
    <w:p w14:paraId="31A4B623" w14:textId="77777777" w:rsidR="00E06E95" w:rsidRDefault="00E06E95" w:rsidP="00E06E95">
      <w:r>
        <w:t>The Collateral Manager or its Affiliate or designee, at its discretion, may make loan advances in Euro to the Issuer during the Reinvestment Period in accordance with and subject to the terms of the Collateral Management and Administration Agreement, the Conditions and the Trust Deed, provided that (i) no Reinvestment Amounts have been advanced and (ii) the Class F Par Value Ratio is at least equal to 103.35% on the date of such advance. Any such advance may only be made for the purpose of (i) designating as Interest Proceeds or Principal Proceeds, to be applied in accordance with the applicable Priorities of Payment, or (ii) acquiring or exercising rights under one or more Collateral Enhancement Obligations. Each Collateral Manager Advance will bear interest at a rate equal to EURIBOR plus a margin of 2.0 per cent. per annum. Repayment by the Issuer of any Collateral Manager Advance will only be made subject to and in accordance with the Priorities of Payment. No more than three Collateral Manager Advances may be made. Each Collateral Manager Advance shall be in an amount no less than €100,000 and the aggregate principal amount outstanding of all Collateral Manager Advances shall not, at any time, exceed €10,000,000. See “Description of the Portfolio – Collateral Manager Advances”.</w:t>
      </w:r>
    </w:p>
    <w:p w14:paraId="16EC3356" w14:textId="77777777" w:rsidR="00E06E95" w:rsidRDefault="00E06E95" w:rsidP="00E06E95">
      <w:r>
        <w:t>Any of the above actions could result in satisfaction of a Coverage Test that would otherwise be failing and therefore potentially decrease the occurrence of principal prepayments of the highest ranking Class of Notes. Likewise, any such action could prevent an Event of Default which would otherwise have occurred and therefore potentially result in the Notes continuing to be outstanding in circumstances where the Controlling Class may otherwise have had the right to direct the Trustee to accelerate the Notes. Consequentially, the average life of the Notes may be longer than it would otherwise be (see “Average Life and Prepayment Considerations” below).</w:t>
      </w:r>
    </w:p>
    <w:p w14:paraId="7E7A1CD1" w14:textId="77777777" w:rsidR="00E06E95" w:rsidRDefault="00E06E95" w:rsidP="00E06E95">
      <w:r>
        <w:t>3.9 Limited Recourse Obligations</w:t>
      </w:r>
    </w:p>
    <w:p w14:paraId="2DB06F12" w14:textId="77777777" w:rsidR="00E06E95" w:rsidRDefault="00E06E95" w:rsidP="00E06E95">
      <w:r>
        <w:t>The Notes are limited recourse obligations of the Issuer and are payable solely from amounts received in respect of the Collateral securing the Notes. Payments on the Notes both prior to and following</w:t>
      </w:r>
    </w:p>
    <w:p w14:paraId="64A1C3CD" w14:textId="77777777" w:rsidR="00E06E95" w:rsidRDefault="00E06E95" w:rsidP="00E06E95">
      <w:r>
        <w:t xml:space="preserve">enforcement of the security over the Collateral are subordinated to the prior payment of certain fees and expenses of, or payable by, the Issuer and to payment of principal and interest on prior ranking Classes of Notes. See Condition 4(c) (Limited Recourse and Non-Petition). None of the Collateral Manager, the Noteholders of any Class, the Initial Purchaser, the Retention Holder, the Trustee, the Collateral Administrator, the Custodian, any other Agent, any Hedge Counterparty or any Affiliates of any of the foregoing or the Issuer’s Affiliates or any other person or entity (other than the Issuer) will be obliged to make payments on the Notes of any Class. Consequently, Noteholders must rely solely on distributions on the Collateral Obligations and other Collateral securing the Notes for the payment of principal, discount, interest and premium, if any, thereon. There can be no assurance that the distributions on the Collateral Obligations and other Collateral securing the Notes will be sufficient to make payments on any Class of Notes after making payments on more senior Classes of Notes and </w:t>
      </w:r>
      <w:r>
        <w:lastRenderedPageBreak/>
        <w:t>certain other required amounts to other creditors ranking senior to or pari passu with such Class pursuant to the Priorities of Payments. If distributions on the Collateral are insufficient to make payments on the Notes, no other assets (and, in particular, no assets of the Collateral Manager, the Noteholders, the Initial Purchaser, the Retention Holder, the Trustee, the Collateral Administrator, the Custodian, any other Agent, any Hedge Counterparty or any Affiliates of any of the foregoing) will be available for payment of the deficiency and following realisation of the Collateral and the application of the proceeds thereof in accordance with the Priorities of Payments, the obligations of the Issuer to pay such deficiency shall be extinguished. Such shortfall will be borne (as amongst the Noteholders) by (a) firstly, the Subordinated Noteholders; (b) secondly, the Class F Noteholders; (c) thirdly, the Class E Noteholders; (d) fourthly, the Class D Noteholders; (e) fifthly, the Class C Noteholders; (f) sixthly, the Class B Noteholders and (g) lastly, the Class X Noteholders and the Class A Noteholders, in each case in accordance with the Priorities of Payments.</w:t>
      </w:r>
    </w:p>
    <w:p w14:paraId="2CE18D81" w14:textId="77777777" w:rsidR="00E06E95" w:rsidRDefault="00E06E95" w:rsidP="00E06E95">
      <w:r>
        <w:t>In addition, at any time while the Notes are Outstanding, none of the Noteholders nor the Trustee nor any other Secured Party (nor any other person acting on behalf of any of them) shall be entitled at any time to institute against the Issuer, or join in any institution against the Issuer of any bankruptcy, reorganisation, arrangement, insolvency, examinership, winding up or liquidation proceedings or other proceedings under any applicable bankruptcy or similar law in connection with any obligations of the Issuer relating to the Notes, the Trust Deed or otherwise owed to the Noteholders, save for lodging a claim in the liquidation of the Issuer which is initiated by another party (which is not an Affiliate of such party) or taking proceedings to obtain a declaration as to the obligations of the Issuer nor shall any of them have a claim arising in respect of the share capital of the Issuer.</w:t>
      </w:r>
    </w:p>
    <w:p w14:paraId="63FE5545" w14:textId="77777777" w:rsidR="00E06E95" w:rsidRDefault="00E06E95" w:rsidP="00E06E95">
      <w:r>
        <w:t>3.10 Failure of a Court to Enforce Non-Petition Obligations will Adversely Affect Noteholders</w:t>
      </w:r>
    </w:p>
    <w:p w14:paraId="2F1A15E1" w14:textId="77777777" w:rsidR="00E06E95" w:rsidRDefault="00E06E95" w:rsidP="00E06E95">
      <w:r>
        <w:t>Each Noteholder will agree, and each beneficial owner of Notes will be deemed to agree, pursuant to the Trust Deed, that it will be subject to non-petition covenants. If such provision failed to be enforceable under applicable bankruptcy laws, and a winding-up (or similar) position was presented in respect of the Issuer, then the presentation of such a petition could (subject to certain Conditions) result in one or more payments on the Notes made during the period prior to such presentation being deemed to be preferential transfers subject to avoidance by the bankruptcy trustee or similar official exercising authority with respect to the Issuer’s bankruptcy estate. It could also result in the bankruptcy court, trustee or receiver liquidating the assets of the Issuer without regard to any votes or directions required for such liquidation pursuant to the Trust Deed and could result in any payments under the Notes made during the period prior to such presentation being deemed to be a fraudulent or improper disposition of the Issuer’s assets.</w:t>
      </w:r>
    </w:p>
    <w:p w14:paraId="16C61C1A" w14:textId="77777777" w:rsidR="00E06E95" w:rsidRDefault="00E06E95" w:rsidP="00E06E95">
      <w:r>
        <w:t>3.11 Subordination of the Notes</w:t>
      </w:r>
    </w:p>
    <w:p w14:paraId="4930D03C" w14:textId="77777777" w:rsidR="00E06E95" w:rsidRDefault="00E06E95" w:rsidP="00E06E95">
      <w:r>
        <w:t>Except as described below, the Class B Notes are fully subordinated to the Class X Notes and the Class A Notes, the Class C Notes are fully subordinated to the Class X Notes, the Class A Notes and the Class B Notes, the Class D Notes are fully subordinated to the Class X Notes, the Class A Notes, the Class B Notes and the Class C Notes, the Class E Notes are fully subordinated to the Class X Notes, the Class A Notes, the Class B Notes, the Class C Notes and the Class D Notes, the Class F Notes are fully subordinated to the Class X Notes, the Class A Notes, the Class B Notes, the Class C Notes, the Class D Notes and the Class E Notes, and the Subordinated Notes are fully subordinated to the Rated Notes.</w:t>
      </w:r>
    </w:p>
    <w:p w14:paraId="70B16FE0" w14:textId="77777777" w:rsidR="00E06E95" w:rsidRDefault="00E06E95" w:rsidP="00E06E95">
      <w:r>
        <w:lastRenderedPageBreak/>
        <w:t>Except as described below, the payment of principal and interest on any other Classes of Notes may not be made until all payments of principal and interest due and payable on any Classes of Notes ranking in priority thereto pursuant to the Priorities of Payments have been made in full. Payments on the Subordinated Notes will be made by the Issuer to the extent of available funds and no payments thereon will be made until the payment of certain fees and expenses have been made and until interest on the Rated Notes has been paid and, subject always to the right of the Collateral Manager on behalf of the Issuer to transfer amounts which would have been payable on the Subordinated Notes to the Supplemental Reserve Account and the requirement to transfer amounts to the Principal Account in the event that the Reinvestment Overcollateralisation Test is not met during the Reinvestment Period.</w:t>
      </w:r>
    </w:p>
    <w:p w14:paraId="621DDBA9" w14:textId="77777777" w:rsidR="00E06E95" w:rsidRDefault="00E06E95" w:rsidP="00E06E95">
      <w:r>
        <w:t>Non-payment of any Interest Amount due and payable in respect of the Class X Notes or the Class A Notes or the Class B Notes on any Payment Date will constitute an Event of Default (where such non- payment continues for a period of at least five Business Days). Failure to pay Interest Amounts on any other Class of Notes shall not constitute an Event of Default, unless, following the occurrence of a Frequency Switch Event, such Class of Notes is the Controlling Class. In such circumstances, the Controlling Class, which in these circumstances will be the Class A Noteholders (or, following redemption and repayment of the Class A Notes in full, the Class B Noteholders), acting by Extraordinary Resolution, may request the Trustee to accelerate the Notes pursuant to Condition 10 (Events of Default).</w:t>
      </w:r>
    </w:p>
    <w:p w14:paraId="2E80C2D4" w14:textId="77777777" w:rsidR="00E06E95" w:rsidRDefault="00E06E95" w:rsidP="00E06E95">
      <w:r>
        <w:t>In the event of any acceleration of the Class X Notes, the Class A Notes, the Class B Notes, the Class C Notes, the Class D Notes, the Class E Notes, the Class F Notes and the Subordinated Notes, such Notes will be subject to automatic acceleration and the Collateral will, in each case subject to the terms of Condition 11 (Enforcement), be liquidated. Liquidation of the Collateral at such time or remedies pursued by the Trustee upon enforcement of the security over the Collateral could be adverse to the interests of the Class X Noteholders, the Class A Noteholders, the Class B Noteholders, the Class C Noteholders, the Class D Noteholders, the Class E Noteholders, the Class F Noteholders or the Subordinated Noteholders, as the case may be. To the extent that any losses are incurred by the Issuer in respect of any Collateral, such losses will be borne first by the Subordinated Noteholders, then by the Class F Noteholders, then by the Class E Noteholders, then by the Class D Noteholders, then by the Class C Noteholders, then by the Class B Noteholders and, finally, by the Class X Noteholders and the Class A Noteholders. Remedies pursued on behalf of the Class X Noteholders and the Class A Noteholders could be adverse to the interests of the Class B Noteholders, the Class C Noteholders, the Class D Noteholders, the Class E Noteholders, the Class F Noteholders and the Subordinated Noteholders. Remedies pursued on behalf of the Class B Noteholders could be adverse to the interests of the Class C Noteholders, the Class D Noteholders, the Class E Noteholders, the Class F Noteholders and the Subordinated Noteholders. Remedies pursued on behalf of the Class C Noteholders could be adverse to the interests of the Class D Noteholders, the Class E Noteholders, the Class F Noteholders and the Subordinated Noteholders. Remedies pursued on behalf of the Class D Noteholders could be adverse to the interests of the Class E Noteholders, the Class F Noteholders and the Subordinated Noteholders. Remedies pursued on behalf of the Class E Noteholders could be adverse to the interests of the Class F Noteholders and the Subordinated Noteholders. Remedies pursued on behalf of the Class F Noteholders could be adverse to the interests of the Subordinated Noteholders.</w:t>
      </w:r>
    </w:p>
    <w:p w14:paraId="1CBF1017" w14:textId="77777777" w:rsidR="00E06E95" w:rsidRDefault="00E06E95" w:rsidP="00E06E95">
      <w:r>
        <w:t xml:space="preserve">The Trust Deed provides that, other than any provision thereof which specifies that the Trustee must consider the interests of the Noteholders of each Class of Notes or whether any act, matter or thing is </w:t>
      </w:r>
      <w:r>
        <w:lastRenderedPageBreak/>
        <w:t>materially prejudicial to the interests of the Noteholders of any Class, in the event of any conflict of interest between or among the holders of the Class X Notes, the Class A Notes, the Class B Notes, the Class C Notes, the Class D Notes, the Class E Notes, the Class F Notes and the Subordinated Notes, the Trustee shall give priority to the interests of (i) the Class X Noteholders and the Class A Noteholders over the Class B Noteholders, the Class C Noteholders, the Class D Noteholders, the Class E Noteholders, the Class F Noteholders and the Subordinated Noteholders, (ii) the Class B Noteholders over the Class C Noteholders, the Class D Noteholders, the Class E Noteholders, the Class F Noteholders and the Subordinated Noteholders, (iii) the Class C Noteholders over the Class D Noteholders, the Class E Noteholders, the Class F Noteholders and the Subordinated Noteholders, (iv) the Class D Noteholders over the Class E Noteholders, the Class F Noteholders and the Subordinated Noteholders, (v) the Class E Noteholders over the Class F Noteholders and the Subordinated Noteholders, and (vi) the Class F Noteholders over the Subordinated Noteholders. If the Trustee</w:t>
      </w:r>
    </w:p>
    <w:p w14:paraId="68D90A5C" w14:textId="77777777" w:rsidR="00E06E95" w:rsidRDefault="00E06E95" w:rsidP="00E06E95">
      <w:r>
        <w:t>receives conflicting or inconsistent requests from two or more groups of holders of a Class, given priority as described in this paragraph, each representing less than the majority by principal amount of Notes Outstanding of such Class, the Trustee shall give priority to the group which holds the greater amount of Notes Outstanding of such Class. The Trust Deed provides further that, except as expressly provided otherwise in any applicable Transaction Document or thee Conditions, the Trustee will act upon the directions of the holders of the Controlling Class (or other Class where the Noteholders of the Class or Classes having priority over such other Class do not, in the opinion of the Trustee, have an interest in the subject matter of such directions) (acting by Extraordinary Resolution) subject to being indemnified and/or secured and/or prefunded to its satisfaction, and shall not be obliged to consider the interests of and is exempted from any liability to the holders of any other Class of Notes. In addition, the Trust Deed provides that, so long as any Note is Outstanding, the Trustee shall have no regard to the interests of any Secured Party other than the Noteholders or, at any time, to the interests of any other person. See Condition 14(e) (Entitlement of the Trustee and Conflicts of Interest).</w:t>
      </w:r>
    </w:p>
    <w:p w14:paraId="696F5A9D" w14:textId="77777777" w:rsidR="00E06E95" w:rsidRDefault="00E06E95" w:rsidP="00E06E95">
      <w:r>
        <w:t>3.12 Amount and Timing of Payments</w:t>
      </w:r>
    </w:p>
    <w:p w14:paraId="6FF42827" w14:textId="77777777" w:rsidR="00E06E95" w:rsidRDefault="00E06E95" w:rsidP="00E06E95">
      <w:r>
        <w:t xml:space="preserve">Failure on the part of the Issuer to pay the Interest Amounts on any Class of Notes pursuant to Condition 6 (Interest) in accordance with the Priorities of Payments by reason solely that there are insufficient funds standing to the credit of the Payment Account shall not be an Event of Default unless and until: (a) such failure continues for a period of at least five Business Days (as described in Condition 10(a)(i) (Non-payment of interest)); and (b) in respect of the Class C Notes, the Class D Notes, the Class E Notes and the Class F Notes, such non-payment of interest is in respect of a Payment Date on or after the Payment Date (the “Relevant Payment Date”) immediately following a Frequency Switch Event and: (i) in the case of non-payment of interest due and payable on the Class C Notes in respect of any Payment Date on or after the Relevant Payment Date, the Class X Notes, the Class A Notes and the Class B Notes have been redeemed in full; (ii) in the case of non-payment of interest due and payable on the Class D Notes in respect of any Payment Date on or after the Relevant Payment Date, the Class X Notes, the Class A Notes, the Class B Notes and the Class C Notes have been redeemed in full; (iii) in the case of non-payment of interest due and payable on the Class E Notes in respect of any Payment Date on or after the Relevant Payment Date, the Class X Notes, the Class A Notes, the Class B Notes, the Class C Notes and the Class D Notes have been redeemed in full; and (iv) in the case of non-payment of interest due and payable on the Class F Notes in respect of any Payment Date on or after the Relevant Payment Date, the Class X Notes, the Class A Notes, the Class B Notes, the Class C Notes, the Class D Notes and the </w:t>
      </w:r>
      <w:r>
        <w:lastRenderedPageBreak/>
        <w:t>Class E Notes have been redeemed in full, save in each case as the result of any deduction therefrom or the imposition of withholding thereon as set forth in Condition 9 (Taxation).</w:t>
      </w:r>
    </w:p>
    <w:p w14:paraId="04B54852" w14:textId="77777777" w:rsidR="00E06E95" w:rsidRDefault="00E06E95" w:rsidP="00E06E95">
      <w:r>
        <w:t>Unless a Frequency Switch Event has occurred and the relevant Class of Notes is the Controlling Class at such time, the Issuer shall, and shall only be obliged to, pay any Interest Amount payable in respect of the Class C Notes, the Class D Notes, the Class E Notes or the Class F Notes in full on any Payment Date, in each case to the extent that there are Interest Proceeds or Principal Proceeds available for payment thereof in accordance with the Priorities of Payments.</w:t>
      </w:r>
    </w:p>
    <w:p w14:paraId="39A437D9" w14:textId="77777777" w:rsidR="00E06E95" w:rsidRDefault="00E06E95" w:rsidP="00E06E95">
      <w:r>
        <w:t>Unless a Frequency Switch Event has occurred and the relevant Class of Notes is the Controlling Class at such time, in the case of the Class C Notes, the Class D Notes, the Class E Notes or the Class F Notes, an amount of interest equal to any shortfall in payment of the Interest Amount which would, but for the first paragraph of Condition 6(c) (Deferral of Interest) otherwise be due and payable in respect of such Class on any Payment Date will not be payable on such Payment Date, but will be added to the principal amount of the Class C Notes, the Class D Notes, the Class E Notes or the Class F Notes, as applicable, and thereafter will accrue interest at the rate of interest applicable to that Class, and the failure to pay such Deferred Interest to the holders of the Class C Notes, the Class D Notes, the Class E Notes or the Class F Notes, as applicable, will not be an Event of Default until the Maturity Date or any earlier date on which such Class of Notes is to be redeemed in full.</w:t>
      </w:r>
    </w:p>
    <w:p w14:paraId="6BFF534D" w14:textId="77777777" w:rsidR="00E06E95" w:rsidRDefault="00E06E95" w:rsidP="00E06E95">
      <w:r>
        <w:t>Non-payment of interest and principal due and payable on the Subordinated Notes as a result of the insufficiency of available Interest Proceeds and/or Principal Proceeds for such purpose in accordance with the Priorities of Payments will not constitute an Event of Default. No interest or principal may therefore be payable on the Subordinated Notes for an unlimited period of time, to maturity or at all.</w:t>
      </w:r>
    </w:p>
    <w:p w14:paraId="3D2B9826" w14:textId="77777777" w:rsidR="00E06E95" w:rsidRDefault="00E06E95" w:rsidP="00E06E95">
      <w:r>
        <w:t>Investment in the Notes of any Class involves a degree of risk arising from fluctuations in the amount and timing of receipt of the principal and interest on the Collateral Obligations by or on behalf of the Issuer and the amounts of the claims of creditors of the Issuer ranking in priority to the holders of each Class of the Notes. In particular, prospective purchasers of such Notes should be aware that the amount and timing of payment of the principal and interest on the Collateral Obligations will depend upon the detailed terms of the documentation relating to each of the Collateral Obligations and on whether or not any Obligor thereunder defaults in its obligations.</w:t>
      </w:r>
    </w:p>
    <w:p w14:paraId="4C78C84A" w14:textId="77777777" w:rsidR="00E06E95" w:rsidRDefault="00E06E95" w:rsidP="00E06E95">
      <w:r>
        <w:t>3.13 Reports Provided by the Collateral Administrator Will Not Be Audited</w:t>
      </w:r>
    </w:p>
    <w:p w14:paraId="50A89A98" w14:textId="77777777" w:rsidR="00E06E95" w:rsidRDefault="00E06E95" w:rsidP="00E06E95">
      <w:r>
        <w:t>The Monthly Reports and Payment Date Reports made available to Noteholders will be compiled by the Collateral Administrator, on behalf of the Issuer, based on certain information provided to it by the Collateral Manager. Information in the reports will not be audited nor will reports include a review or opinion by a public accounting firm.</w:t>
      </w:r>
    </w:p>
    <w:p w14:paraId="6F3F9FA5" w14:textId="77777777" w:rsidR="00E06E95" w:rsidRDefault="00E06E95" w:rsidP="00E06E95">
      <w:r>
        <w:t>3.14 Calculation of Floating Rate of Interest</w:t>
      </w:r>
    </w:p>
    <w:p w14:paraId="76DC6264" w14:textId="77777777" w:rsidR="00E06E95" w:rsidRDefault="00E06E95" w:rsidP="00E06E95">
      <w:r>
        <w:t xml:space="preserve">If the relevant EURIBOR screen rate does not appear, or the relevant page is unavailable, in the manner described in Condition 6(e)(i) (Floating Rate of Interest) there can be no guarantee that the Issuer (or the Collateral Manager on behalf of the Issuer) will be able to select four Reference Banks to provide quotations, in order to determine any Floating Rate of Interest in respect of the Floating Rate Notes. Certain financial institutions that have historically acted as Reference Banks have indicated that they will </w:t>
      </w:r>
      <w:r>
        <w:lastRenderedPageBreak/>
        <w:t>not currently provide quotations and there can be no assurance that they will agree to do so in the future. No Reference Banks have been selected as at the date of this Offering Circular.</w:t>
      </w:r>
    </w:p>
    <w:p w14:paraId="7FB7946E" w14:textId="77777777" w:rsidR="00E06E95" w:rsidRDefault="00E06E95" w:rsidP="00E06E95">
      <w:r>
        <w:t>If a EURIBOR screen rate does not appear, or the relevant page is unavailable, and the Issuer (or the Collateral Manager on behalf of the Issuer) is unable to select Reference Banks to provide quotations in the manner described in Condition 6(e)(i)(B) (Floating Rate of Interest), the relevant Floating Rate of Interest in respect of such Payment Date shall be determined, pursuant to Condition 6(e)(i)(C) (Floating Rate of Interest), as the Floating Rate of Interest in effect as at the immediately preceding Accrual Period; provided that, in respect of any Accrual Period during which a Frequency Switch Event occurs, the relevant Floating Rate of Interest shall be calculated using the offered rate for six month Euro deposits using the rate available as at the previous Interest Determination Date. To the extent interest amounts in respect of the Floating Rate Notes are determined by reference to a previously calculated rate, relevant Noteholders may be adversely affected. In such circumstances, neither the Calculation Agent nor the Trustee shall have any obligation to determine the Floating Rate of Interest on any other basis.</w:t>
      </w:r>
    </w:p>
    <w:p w14:paraId="40C634C6" w14:textId="77777777" w:rsidR="00E06E95" w:rsidRDefault="00E06E95" w:rsidP="00E06E95">
      <w:r>
        <w:t>3.15 Ratings of the Notes Not Assured and Limited in Scope</w:t>
      </w:r>
    </w:p>
    <w:p w14:paraId="0EE370AA" w14:textId="77777777" w:rsidR="00E06E95" w:rsidRDefault="00E06E95" w:rsidP="00E06E95">
      <w:r>
        <w:t>A security rating is not a recommendation to buy, sell or hold securities and may be subject to revision, suspension or withdrawal by any Rating Agency at any time. Credit ratings represent a rating agency’s opinion regarding the credit quality of an asset but are not a guarantee of such quality. There is no assurance that a rating accorded to any of the Notes will remain for any given period of time or that a rating will not be lowered or withdrawn entirely by a Rating Agency if, in its judgement, circumstances in the future so warrant. If a rating initially assigned to any of the Notes is subsequently lowered for any reason, no person or entity is required to provide any additional support or credit enhancement with respect to any such Notes and the market value of such Notes is likely to be adversely affected.</w:t>
      </w:r>
    </w:p>
    <w:p w14:paraId="4665F057" w14:textId="77777777" w:rsidR="00E06E95" w:rsidRDefault="00E06E95" w:rsidP="00E06E95">
      <w:r>
        <w:t>Prospective investors in the Notes should be aware that as a result of the recent economic events, Rating Agencies have undertaken extensive reviews of their rating methodology and criteria used to rate notes issued as part of CLO transactions. This could impact on the ratings assigned to the Notes after the Issue Date and potentially result in the downgrade or withdrawal thereof following the Issue Date.</w:t>
      </w:r>
    </w:p>
    <w:p w14:paraId="4FC2177D" w14:textId="77777777" w:rsidR="00E06E95" w:rsidRDefault="00E06E95" w:rsidP="00E06E95">
      <w:r>
        <w:t>The Rating Agencies may change their published ratings criteria or methodologies for securities such as the Rated Notes at any time in the future. Further, the Rating Agencies may retroactively apply any new standards to the ratings of the Rated Notes. Any such action could result in a substantial lowering (or even withdrawal) of any rating assigned to any Rated Note, despite the fact that such Rated Note might still be performing fully to the specifications set forth for such Rated Note in this Offering</w:t>
      </w:r>
    </w:p>
    <w:p w14:paraId="640C071A" w14:textId="77777777" w:rsidR="00E06E95" w:rsidRDefault="00E06E95" w:rsidP="00E06E95">
      <w:r>
        <w:t xml:space="preserve">Circular and the Transaction Documents. The rating assigned to any Rated Note may also be lowered following the occurrence of an event or circumstance despite the fact that the related Rating Agency previously provided confirmation that such occurrence would not result in the rating of such Rated Note being lowered. Additionally, any Rating Agency may, at any time and without any change in its published ratings criteria or methodology, lower or withdraw any rating assigned by it to any Class of Rated Notes. If any rating initially assigned to any Note is subsequently lowered or withdrawn for any reason, holders of the Notes may not be able to resell their Notes without a substantial discount. Any reduction or withdrawal to the ratings on any Class of Rated Notes may significantly reduce the liquidity of the Notes </w:t>
      </w:r>
      <w:r>
        <w:lastRenderedPageBreak/>
        <w:t>and may adversely affect the Issuer’s ability to make certain changes to the composition of the Collateral.</w:t>
      </w:r>
    </w:p>
    <w:p w14:paraId="3C79517A" w14:textId="77777777" w:rsidR="00E06E95" w:rsidRDefault="00E06E95" w:rsidP="00E06E95">
      <w:r>
        <w:t>As at the date of this Offering Circular, each of the Rating Agencies is established in the European Union and is registered under CRA3. As such each Rating Agency is included in the list of credit rating agencies published by ESMA on its website in accordance with CRA3. ESMA may determine that one or both of the Rating Agencies no longer qualifies for registration under CRA3 and that determination may also have an adverse effect on the market prices and liquidity of the Rated Notes.</w:t>
      </w:r>
    </w:p>
    <w:p w14:paraId="153797C7" w14:textId="77777777" w:rsidR="00E06E95" w:rsidRDefault="00E06E95" w:rsidP="00E06E95">
      <w:r>
        <w:t>Rating Agencies may refuse to give rating agency confirmations</w:t>
      </w:r>
    </w:p>
    <w:p w14:paraId="10C67AB2" w14:textId="77777777" w:rsidR="00E06E95" w:rsidRDefault="00E06E95" w:rsidP="00E06E95">
      <w:r>
        <w:t>Historically, many actions by issuers of collateralised loan obligation vehicles (including but not limited to issuing additional securities and amending relevant agreements) have been conditioned on receipt of confirmation from the applicable rating agencies that such action would not cause the ratings on the applicable securities to be reduced or withdrawn. Recently, certain rating agencies have changed the manner and the circumstances under which they are willing to provide such confirmation and have indicated reluctance to provide confirmation in the future, regardless of the requirements of the Trust Deed and the other Transaction Documents. If the Transaction Documents require that written confirmation from a Rating Agency be obtained before certain actions may be taken and an applicable Rating Agency is unwilling to provide the required confirmation, it may be impossible to effect such action, which could result in losses being realised by the Issuer and, indirectly, by holders of the Notes.</w:t>
      </w:r>
    </w:p>
    <w:p w14:paraId="295DCA7E" w14:textId="77777777" w:rsidR="00E06E95" w:rsidRDefault="00E06E95" w:rsidP="00E06E95">
      <w:r>
        <w:t>If a Rating Agency announces or informs the Trustee, the Collateral Manager or the Issuer that confirmation from such Rating Agency is not required for a certain action or that its practice is to not give such confirmations for certain types of actions, the requirement for confirmation from such Rating Agency will not apply. Further, in connection with the Effective Date, if an Effective Date Rating Event shall have occurred, the applicable Rated Notes will be subject to redemption in part in an amount and in the manner described under Condition 7(e) (Redemption upon Effective Date Rating Event). There can be no assurance that a Rating Agency will provide such rating confirmations upon request, regardless of the terms agreed to among transaction participants, or not subsequently withdraw or downgrade its ratings on one or more Classes of Rated Notes, which could materially adversely affect the value or liquidity of the Notes.</w:t>
      </w:r>
    </w:p>
    <w:p w14:paraId="0E2E16B9" w14:textId="77777777" w:rsidR="00E06E95" w:rsidRDefault="00E06E95" w:rsidP="00E06E95">
      <w:r>
        <w:t>Requirements imposed on Rating Agencies could result in withdrawal of ratings if certain actions are not taken by the Arranger</w:t>
      </w:r>
    </w:p>
    <w:p w14:paraId="192A6D9C" w14:textId="77777777" w:rsidR="00E06E95" w:rsidRDefault="00E06E95" w:rsidP="00E06E95">
      <w:r>
        <w:t>On 2 June 2010, certain amendments to Rule 17g-5 promulgated by the SEC became effective. Amended Rule 17g-5 requires each rating agency providing a rating of a structured finance product (such as this transaction) paid for by the “arranger” (defined as the issuer, the underwriter or the sponsor) to obtain an undertaking from the arranger to (i) create a password protected website, (ii) post on that website all information provided to the rating agency in connection with the initial rating of any Class of Rated Notes and all information provided to the rating agency in connection with the surveillance of such rating, in each case, contemporaneous with the provision of such information to the applicable rating agency and (iii) provide access to such website to other rating agencies that have made certain certifications to the arranger regarding their use of the information. In this transaction, the “arranger” is the Issuer.</w:t>
      </w:r>
    </w:p>
    <w:p w14:paraId="0BBBA835" w14:textId="77777777" w:rsidR="00E06E95" w:rsidRDefault="00E06E95" w:rsidP="00E06E95">
      <w:r>
        <w:lastRenderedPageBreak/>
        <w:t>Each Rating Agency must be able to reasonably rely on the arranger’s certifications. If the arranger does not comply with its undertakings to any Rating Agency with respect to this transaction, such Rating Agency may withdraw its ratings of the Rated Notes. In such case, the withdrawal of ratings by any Rating Agency may adversely affect the price or transferability of the Rated Notes and may adversely</w:t>
      </w:r>
    </w:p>
    <w:p w14:paraId="3930A503" w14:textId="77777777" w:rsidR="00E06E95" w:rsidRDefault="00E06E95" w:rsidP="00E06E95">
      <w:r>
        <w:t>affect any beneficial owner that relies on ratings of securities for regulatory or other compliance purposes.</w:t>
      </w:r>
    </w:p>
    <w:p w14:paraId="1A3740EE" w14:textId="77777777" w:rsidR="00E06E95" w:rsidRDefault="00E06E95" w:rsidP="00E06E95">
      <w:r>
        <w:t>Under Rule 17g-5, rating agencies providing the requisite certifications described above may issue unsolicited ratings of the Rated Notes (the “Unsolicited Ratings”) which may be lower and, in some cases, significantly lower than the ratings provided by the Rating Agencies. The Unsolicited Ratings may be issued prior to, on or after the Issue Date and will not be reflected herein. Issuance of any Unsolicited Rating will not affect the issuance of the Notes. A rating agency that has reviewed the transaction may have a fundamentally different methodology or approach to or opinion of the structure or the nature or quality of all or some of the underlying Collateral Obligations which may result in a view or rating which differs significantly from the ratings assigned by the Rating Agencies. Issuance of an Unsolicited Rating lower than the ratings assigned by the Rating Agencies on the applicable Rated Notes might adversely affect the liquidity and market value of the Rated Notes and, for regulated entities, could adversely affect the value of the Rated Notes as an investment or the capital treatment of the Rated Notes.</w:t>
      </w:r>
    </w:p>
    <w:p w14:paraId="54C29FF5" w14:textId="77777777" w:rsidR="00E06E95" w:rsidRDefault="00E06E95" w:rsidP="00E06E95">
      <w:r>
        <w:t>The SEC may determine that one or both of the Rating Agencies no longer qualifies as a nationally recognised statistical rating organisation for purposes of the federal securities laws and that determination may also have an adverse effect on the market prices and liquidity of the Rated Notes.</w:t>
      </w:r>
    </w:p>
    <w:p w14:paraId="497F6E5E" w14:textId="77777777" w:rsidR="00E06E95" w:rsidRDefault="00E06E95" w:rsidP="00E06E95">
      <w:r>
        <w:t>Actions of any Rating Agency can adversely affect the market value or liquidity of the Notes</w:t>
      </w:r>
    </w:p>
    <w:p w14:paraId="38B9E95C" w14:textId="77777777" w:rsidR="00E06E95" w:rsidRDefault="00E06E95" w:rsidP="00E06E95">
      <w:r>
        <w:t>The SEC adopted Rule 15Ga-2 and Rule 17g-10 to the United States Securities Exchange Act of 1934, on 27 August 2014, which require certain filings or certifications to be made in connection with the performance of “due diligence services” for rated asset-backed securities on or after 15 June 2015. Under Rule 17g-10, a provider of third-party due diligence services must provide to each nationally recognised statistical rating organisation that is rating the applicable transaction, a written certification in a prescribed form (which obligation may be satisfied if the Issuer posts such certification in the required form to the Rule 17g-5 website referred to above, maintained in connection with the transaction). In connection with the Effective Date, the Collateral Management and Administration Agreement requires an accountant’s agreed upon procedures report to be delivered to the Issuer and the Collateral Manager, and portions of this report may constitute “due diligence services” under Rule 17g-</w:t>
      </w:r>
    </w:p>
    <w:p w14:paraId="4F3A46C3" w14:textId="77777777" w:rsidR="00E06E95" w:rsidRDefault="00E06E95" w:rsidP="00E06E95">
      <w:r>
        <w:t xml:space="preserve">10. Although the Issuer has agreed to post any certification in the required form that it receives in respect of such portion of such report to the Rule 17g-5 website, it is presently unclear what, if any, services provided or to be provided by third parties to the Issuer in connection with the transaction described in this Offering Circular, would constitute “due diligence services” under Rule 17g-10. Consequently, no assurance can be given as to whether any certification will be posted by the Issuer or delivered by any applicable third party service provider to the Rating Agencies in circumstances where such certification is deemed to have been required under the rules. If the Issuer or any third party that provides due diligence services to the Issuer does not comply with its obligations under Rule 17g-10, the Rating Agencies may withdraw (or fail to confirm) their ratings of the Rated Notes. In such case, the </w:t>
      </w:r>
      <w:r>
        <w:lastRenderedPageBreak/>
        <w:t>price or transferability of the Notes (and any beneficial owner of Rated Notes that relies on ratings of securities for regulatory or other compliance purposes) may be adversely affected.</w:t>
      </w:r>
    </w:p>
    <w:p w14:paraId="09B9869A" w14:textId="77777777" w:rsidR="00E06E95" w:rsidRDefault="00E06E95" w:rsidP="00E06E95">
      <w:r>
        <w:t>3.16 Average Life and Prepayment Considerations</w:t>
      </w:r>
    </w:p>
    <w:p w14:paraId="2D6D7AAB" w14:textId="77777777" w:rsidR="00E06E95" w:rsidRDefault="00E06E95" w:rsidP="00E06E95">
      <w:r>
        <w:t>The Maturity Date of the Notes is the Payment Date falling on 20 April 2033 (subject to adjustment for non-Business Days); however, the principal of the Notes of each Class is expected to be repaid in full prior to the Maturity Date. Average life refers to the average amount of time that will elapse from the date of delivery of a Note until each Euro of the principal of such Note will be paid to the investor. The average lives of the Notes will be determined by the amount and frequency of principal payments, which are dependent upon, among other things, the amount of payments received at or in advance of the scheduled maturity of the Collateral Obligations (whether through sale, maturity, redemption, default or other liquidation or disposition). The actual average lives and actual maturities of the Notes will be affected by the financial condition of the obligors of the underlying Collateral Obligations and the characteristics of such assets, including the existence and frequency of exercise of any optional or mandatory redemption features, the prevailing level of interest rates, the redemption price, any prepayment fees, the actual default rate, the actual level of recoveries on any Defaulted Obligations and the timing of defaults and recoveries, and the frequency of tender or exchange offers for such Collateral</w:t>
      </w:r>
    </w:p>
    <w:p w14:paraId="5C07B8DA" w14:textId="77777777" w:rsidR="00E06E95" w:rsidRDefault="00E06E95" w:rsidP="00E06E95">
      <w:r>
        <w:t>Obligations. Collateral Obligations may be subject to optional prepayment by the Obligor of such loans. Any disposition of a Collateral Obligation may change the composition and characteristics of the remaining Portfolio and the rate of payment thereon and, accordingly, may affect the actual average lives of the Notes. The rate of and timing of future defaults and the amount and timing of any cash realisation from Defaulted Obligations also will affect the maturity and average lives of the Notes.</w:t>
      </w:r>
    </w:p>
    <w:p w14:paraId="2F4B6F05" w14:textId="77777777" w:rsidR="00E06E95" w:rsidRDefault="00E06E95" w:rsidP="00E06E95">
      <w:r>
        <w:t>Projections, forecasts and estimates are forward looking statements and are inherently uncertain</w:t>
      </w:r>
    </w:p>
    <w:p w14:paraId="7BEED4E6" w14:textId="77777777" w:rsidR="00E06E95" w:rsidRDefault="00E06E95" w:rsidP="00E06E95">
      <w:r>
        <w:t>Estimates of the average lives of the Notes, together with any projections, forecasts and estimates provided to prospective purchasers of the Notes, are forward-looking statements. Projections are necessarily speculative in nature, and it should be expected that some or all of the assumptions underlying the projections will not materialise or will vary significantly from actual results. Accordingly, actual results will vary from the projections, and such variations may be material. Some important factors that could cause actual results to differ materially from those in any forward-looking statements include changes in interest rates, exchange rates and default and recovery rates; market, financial or legal uncertainties; the timing of acquisitions of Collateral Obligations; differences in the actual allocation of Collateral Obligations among asset categories from those assumed; mismatches between the time of accrual and receipt of Interest Proceeds from the Collateral Obligations. None of the Issuer, the Collateral Manager, the Trustee, the Initial Purchaser, the Collateral Administrator, the other Agents or any other party to this transaction or any of their respective Affiliates has any obligation to update or otherwise revise any projections, forecasts or estimates, including any revisions to reflect changes in economic conditions or other circumstances arising after the date of this Offering Circular or to reflect the occurrence of unanticipated events.</w:t>
      </w:r>
    </w:p>
    <w:p w14:paraId="146A83B4" w14:textId="77777777" w:rsidR="00E06E95" w:rsidRDefault="00E06E95" w:rsidP="00E06E95">
      <w:r>
        <w:t>3.17 Volatility of the Subordinated Notes</w:t>
      </w:r>
    </w:p>
    <w:p w14:paraId="554B4584" w14:textId="77777777" w:rsidR="00E06E95" w:rsidRDefault="00E06E95" w:rsidP="00E06E95">
      <w:r>
        <w:t xml:space="preserve">The Subordinated Notes represent a leveraged investment in the underlying Collateral Obligations. Accordingly, it is expected that changes in the market value of the Subordinated Notes will be greater </w:t>
      </w:r>
      <w:r>
        <w:lastRenderedPageBreak/>
        <w:t>than changes in the market value of the underlying Collateral Obligations, which themselves are subject to credit, liquidity, interest rate and other risks. Utilisation of leverage is a speculative investment technique and involves certain risks to investors and will generally magnify the Subordinated Noteholders’ opportunities for gain and risk of loss. In certain scenarios, the Notes may not be paid in full, and the Subordinated Notes and one or more Classes of Rated Notes may be subject to a partial or a complete loss of invested capital. The Subordinated Notes represent the most junior securities in a leveraged capital structure. As a result, any deterioration in performance of the asset portfolio, including defaults and losses, a reduction of realised yield or other factors, will be borne first by Subordinated Noteholders, and then by the holders of the Rated Notes in reverse order of seniority.</w:t>
      </w:r>
    </w:p>
    <w:p w14:paraId="43B6AA7A" w14:textId="77777777" w:rsidR="00E06E95" w:rsidRDefault="00E06E95" w:rsidP="00E06E95">
      <w:r>
        <w:t>In addition, the failure to meet certain Coverage Tests will result in cash flow that may have been otherwise available for distribution to the Subordinated Notes, to pay interest on one or more subordinate Classes of Rated Notes or for reinvestment in Collateral Obligations being applied on the next Payment Date to make principal payments on the more senior classes of Rated Notes until such Coverage Tests have been satisfied. This feature will likely reduce the return on the Subordinated Notes and/or one or more subordinate Classes of Rated Notes and cause temporary or permanent suspension of distributions to the Subordinated Notes and/or one or more subordinate Classes of Rated Notes. See “Mandatory Redemption of the Notes” above.</w:t>
      </w:r>
    </w:p>
    <w:p w14:paraId="51B6D5C6" w14:textId="77777777" w:rsidR="00E06E95" w:rsidRDefault="00E06E95" w:rsidP="00E06E95">
      <w:r>
        <w:t>Issuer expenses (including management fees) are generally based on a percentage of the total asset portfolio of the Issuer, including the assets obtained through the use of leverage. Given the leveraged capital structure of the Issuer, expenses attributable to the Subordinated Notes will be higher because such expenses will be based on total assets of the Issuer.</w:t>
      </w:r>
    </w:p>
    <w:p w14:paraId="6E33E365" w14:textId="77777777" w:rsidR="00E06E95" w:rsidRDefault="00E06E95" w:rsidP="00E06E95">
      <w:r>
        <w:t>3.18 Net Proceeds less than Aggregate Amount of the Notes</w:t>
      </w:r>
    </w:p>
    <w:p w14:paraId="57A78B0F" w14:textId="77777777" w:rsidR="00E06E95" w:rsidRDefault="00E06E95" w:rsidP="00E06E95">
      <w:r>
        <w:t>It is anticipated that the net proceeds received by the Issuer on the Issue Date from the issuance of the Notes will be less than the aggregate Principal Amount Outstanding of the Notes in full. Consequently, it is anticipated that on the Issue Date the Collateral would be insufficient to redeem the Notes in full upon the occurrence of an Event of Default on or about that date.</w:t>
      </w:r>
    </w:p>
    <w:p w14:paraId="518E918B" w14:textId="77777777" w:rsidR="00E06E95" w:rsidRDefault="00E06E95" w:rsidP="00E06E95">
      <w:r>
        <w:t>3.21 Withholding Tax on the Notes</w:t>
      </w:r>
    </w:p>
    <w:p w14:paraId="65726C31" w14:textId="77777777" w:rsidR="00E06E95" w:rsidRDefault="00E06E95" w:rsidP="00E06E95">
      <w:r>
        <w:t>So long as the Notes remain listed on the Global Exchange Market of Euronext Dublin or another recognised stock exchange for the purposes of Section 64 of the TCA and the Paying Agent in respect of the Notes is not resident in Ireland, no withholding tax should be imposed in Ireland on payments of principal or interest on the Notes. However, there can be no assurance that the law will not change. In addition, as described under Condition 2(j) (Forced Transfer pursuant to FATCA) and Condition 9 (Taxation), the Issuer is authorised to withhold amounts otherwise distributable to a holder if the holder fails to provide the Issuer or its agents with any appropriate tax forms and other documentation reasonably requested by the Issuer to comply with FATCA and to prevent the imposition of U.S. federal withholding tax under FATCA on payments to or for the benefit of the Issuer, or if the holder’s ownership of any Notes would otherwise cause the Issuer to be subject to tax under FATCA.</w:t>
      </w:r>
    </w:p>
    <w:p w14:paraId="71AD86D0" w14:textId="77777777" w:rsidR="00E06E95" w:rsidRDefault="00E06E95" w:rsidP="00E06E95">
      <w:r>
        <w:t xml:space="preserve">If any withholding tax or deduction for tax is imposed on payments of principal or interest on the Notes (including the FATCA), the holders of the Notes will not be entitled to receive grossed-up amounts to </w:t>
      </w:r>
      <w:r>
        <w:lastRenderedPageBreak/>
        <w:t>compensate for such withholding tax and no Event of Default shall occur as a result of any such withholding or deduction.</w:t>
      </w:r>
    </w:p>
    <w:p w14:paraId="2919D2CC" w14:textId="77777777" w:rsidR="00E06E95" w:rsidRDefault="00E06E95" w:rsidP="00E06E95">
      <w:r>
        <w:t>In the event of the occurrence of a Note Tax Event pursuant to which any payment on the Notes of any Class becomes properly subject to any withholding tax or deduction on account of tax (other than in the circumstances set out in the definition thereof, including without limitation, withholding tax in respect of FATCA), the Notes may be redeemed in whole but not in part at the direction of the holders of each of the Controlling Class or the Subordinated Notes, in each case acting by way of Extraordinary Resolution, subject to certain conditions including a threshold test pursuant to which determination is made as to whether the anticipated proceeds of liquidation of the security over the Collateral would be sufficient to pay all amounts due and payable on the Rated Notes in such circumstances in accordance with the Priorities of Payments.</w:t>
      </w:r>
    </w:p>
    <w:p w14:paraId="5EB8B20D" w14:textId="77777777" w:rsidR="00E06E95" w:rsidRDefault="00E06E95" w:rsidP="00E06E95">
      <w:r>
        <w:t>3.22 Security</w:t>
      </w:r>
    </w:p>
    <w:p w14:paraId="6E9383AC" w14:textId="77777777" w:rsidR="00E06E95" w:rsidRDefault="00E06E95" w:rsidP="00E06E95">
      <w:r>
        <w:t>Clearing Systems: Collateral Obligations or other assets forming part of the Collateral which are in the form of securities (if any) will be held by the Custodian on behalf of the Issuer pursuant to the Agency Agreement. The Custodian will hold such assets which can be cleared through Euroclear in an account with Euroclear unless the Trustee otherwise consents and will hold the other securities comprising the Portfolio which cannot be so cleared (i) through its accounts with Clearstream, Luxembourg and The Depository Trust Company (“DTC”), as appropriate, and (ii) through its sub-custodians who will in turn hold such assets which are securities both directly and through any appropriate clearing system. Those assets held in clearing systems will not be held in special purpose accounts and will be fungible with other securities from the same issue held in the same accounts on behalf of the other customers of the Custodian or its sub custodian, as the case may be. A first fixed charge over the Portfolio will be created under English law pursuant to the Trust Deed on the Issue Date which will, in relation to the Collateral Obligations that are held through the Custodian, take effect as a security interest over (i) the beneficial interest of the Issuer in its share of the pool of securities fungible with the relevant Collateral Obligations held in the accounts of the Custodian for the benefit of the Issuer and (ii) the Issuer’s ancillary contractual rights against the Custodian in accordance with the terms of the Agency Agreement (as defined in the Conditions) which may expose the Secured Parties to the risk of loss in the case of a shortfall of such securities in the event of insolvency of the Custodian or its sub-custodian.</w:t>
      </w:r>
    </w:p>
    <w:p w14:paraId="2C2F4D5B" w14:textId="77777777" w:rsidR="00E06E95" w:rsidRDefault="00E06E95" w:rsidP="00E06E95">
      <w:r>
        <w:t>In addition, custody and clearance risks may be associated with Collateral Obligations or other assets comprising the Portfolio which are securities that do not clear through DTC, Euroclear or Clearstream, Luxembourg. There is a risk, for example, that such securities could be counterfeit, or subject to a defect in title or claims to ownership by other parties, including custody liens imposed by standard custody terms at various stages in the chain of intermediary ownership of such Collateral Obligations.</w:t>
      </w:r>
    </w:p>
    <w:p w14:paraId="2DB756E1" w14:textId="77777777" w:rsidR="00E06E95" w:rsidRDefault="00E06E95" w:rsidP="00E06E95">
      <w:r>
        <w:t>Any risk of loss arising from any insufficiency or ineffectiveness of the security for the Notes or the custody and clearance risks which may be associated with assets comprising the Portfolio will be borne by the Noteholders without recourse to the Issuer, the Initial Purchaser, the Trustee, the Collateral Manager, the Collateral Administrator, the Custodian, the other Agents, the Hedge Counterparties or any other party.</w:t>
      </w:r>
    </w:p>
    <w:p w14:paraId="6D8CBFC4" w14:textId="77777777" w:rsidR="00E06E95" w:rsidRDefault="00E06E95" w:rsidP="00E06E95">
      <w:r>
        <w:t xml:space="preserve">Fixed Security: Although the security constituted by the Trust Deed over the Collateral held from time to time, including the security over the Accounts, is expressed to take effect as a fixed charge, it may (as a </w:t>
      </w:r>
      <w:r>
        <w:lastRenderedPageBreak/>
        <w:t>result of, among other things, the substitutions of Collateral Obligations or Eligible Investments contemplated by the Collateral Management and Administration Agreement and the payments to be made from the Accounts in accordance with the Conditions and the Trust Deed) take effect as a floating charge which, in particular, would rank after a subsequently created fixed charge. However, the Issuer has covenanted in the Trust Deed not to create any such subsequent security interests (other than those permitted under the Trust Deed) without the consent of the Trustee.</w:t>
      </w:r>
    </w:p>
    <w:p w14:paraId="4BA5ADBA" w14:textId="77777777" w:rsidR="00E06E95" w:rsidRDefault="00E06E95" w:rsidP="00E06E95">
      <w:r>
        <w:t>3.23 Resolutions, Amendments and Waivers</w:t>
      </w:r>
    </w:p>
    <w:p w14:paraId="2E068539" w14:textId="77777777" w:rsidR="00E06E95" w:rsidRDefault="00E06E95" w:rsidP="00E06E95">
      <w:r>
        <w:t>The Conditions and the Trust Deed contain detailed provisions governing modification of the Conditions and the Transaction Documents and the convening of meetings and passing of Resolutions by the Noteholders. Certain key risks relating to these provisions are summarised below.</w:t>
      </w:r>
    </w:p>
    <w:p w14:paraId="4B31AE94" w14:textId="77777777" w:rsidR="00E06E95" w:rsidRDefault="00E06E95" w:rsidP="00E06E95">
      <w:r>
        <w:t>Decisions may be taken by Noteholders by way of Ordinary Resolution or Extraordinary Resolution, in each case, either acting together or, to the extent specified in any applicable Transaction Document, as a Class of Noteholders acting independently. Such Resolutions can be effected (i) at a duly convened meeting of the applicable Noteholders, (ii) by the applicable Noteholders resolving in writing or (iii) by electronic consent in accordance with the operating procedures of the Clearing Systems and the provisions of the Trust Deed. Meetings of the Noteholders may be convened by the Issuer, the Trustee (subject to being indemnified and/or secured and/or prefunded to its satisfaction) or by one or more Noteholders holding not less than 10 per cent. of the aggregate Principal Amount Outstanding of the Notes of a particular Class, subject to certain conditions including minimum notice periods.</w:t>
      </w:r>
    </w:p>
    <w:p w14:paraId="4C03398F" w14:textId="77777777" w:rsidR="00E06E95" w:rsidRDefault="00E06E95" w:rsidP="00E06E95">
      <w:r>
        <w:t>The Trustee may, in its discretion, determine that any proposed Ordinary Resolution or Extraordinary Resolution affects only the holders of one or more Classes of Notes, in which event the required quorum and minimum percentage voting requirements of such Ordinary Resolution or Extraordinary Resolution may be determined by reference only to the holders of that Class or Classes of Notes.</w:t>
      </w:r>
    </w:p>
    <w:p w14:paraId="32C3FBF7" w14:textId="77777777" w:rsidR="00E06E95" w:rsidRDefault="00E06E95" w:rsidP="00E06E95">
      <w:r>
        <w:t>If a meeting of Noteholders is called to consider a Resolution, determination as to whether the requisite number of Notes has been voted in favour of such Resolution will be determined by reference to the percentage which the Notes voted in favour represent of the total amount of Notes voted in respect of such Resolution and not the aggregate Principal Amount Outstanding of all such Notes held or represented by any person or persons entitled to vote at such meeting. This means that a lower percentage of Noteholders may pass a Resolution which is put to a meeting of Noteholders than would be required for a Written Resolution in respect of the same matter. There are however quorum provisions which provide that a minimum number of Noteholders representing a minimum amount of the aggregate Principal Amount Outstanding of the applicable Class or Classes of Notes be present at any meeting to consider an Extraordinary Resolution or Ordinary Resolution. In the case of an Extraordinary Resolution, this is one or more persons holding or representing not less than 662/3 per cent. of the aggregate Principal Amount Outstanding of each Class of Notes (or the relevant Class or Classes only, if applicable) and in the case of an Ordinary Resolution this is one or more persons holding or representing more than 50 per cent. of the aggregate Principal Amount Outstanding of each Class of Notes (or the relevant Class or Classes only, if applicable). Such quorum provisions still, however, require considerably lower thresholds than would be required for a Written Resolution. In addition, in the event that a quorum requirement is not satisfied at any meeting to consider an Ordinary Resolution, lower quorum thresholds will apply at any meeting previously adjourned for want of quorum as set out in Condition 14 (Meetings of Noteholders, Modification, Waiver and Substitution) and in the Trust Deed.</w:t>
      </w:r>
    </w:p>
    <w:p w14:paraId="23A6047B" w14:textId="77777777" w:rsidR="00E06E95" w:rsidRDefault="00E06E95" w:rsidP="00E06E95">
      <w:r>
        <w:lastRenderedPageBreak/>
        <w:t>Notes held in the form of CM Non-Voting Exchangeable Notes or CM Non-Voting Notes will not constitute or form part of the Controlling Class, will not have any voting rights with respect to, and will not be counted for the purposes of determining a quorum and the results of voting: (i) on any CM Removal Resolution; (ii) on any CM Replacement Resolution; or (iii) in respect of any assignment or delegation of any of the Collateral Manager’s rights or obligations under the Collateral Management and Administration Agreement. No Collateral Manager Notes shall be entitled to vote or be counted for the purposes of determining a quorum and the results of voting: (i) on any CM Removal Resolution or (ii) in respect of any assignment or delegation of any of the Collateral Manager’s rights or obligations</w:t>
      </w:r>
    </w:p>
    <w:p w14:paraId="33069CAE" w14:textId="77777777" w:rsidR="00E06E95" w:rsidRDefault="00E06E95" w:rsidP="00E06E95">
      <w:r>
        <w:t>under the Collateral Management and Administration Agreement. No Collateral Manager Notes will be entitled to vote in respect of any CM Replacement for Cause Resolution or be counted for the purposes of determining a quorum or the result of voting in respect of such CM Replacement for Cause Resolution.</w:t>
      </w:r>
    </w:p>
    <w:p w14:paraId="1FB58951" w14:textId="77777777" w:rsidR="00E06E95" w:rsidRDefault="00E06E95" w:rsidP="00E06E95">
      <w:r>
        <w:t>Class A Notes, Class B-1 Notes, Class B-2 Notes, Class C Notes and Class D Notes in the form of CM Voting Notes may form a small percentage of the Controlling Class (or other relevant Class or Classes) and/or be held by a concentrated group of Noteholders. Investors should be aware that such CM Voting Notes will be entitled to vote to pass a CM Removal Resolution and a CM Replacement Resolution and the remaining percentage of the Controlling Class (or other relevant Class or Classes) held in the form of CM Non-Voting Notes and/or CM Non-Voting Exchangeable Notes will be bound by such resolution. Holders of the CM Voting Notes may have interests that differ from other holders of Class X Notes, Class A Notes, Class B-1 Notes, Class B-2 Notes, Class C Notes and Class D Notes and may seek to profit or seek direct benefits from their voting rights. The entire Class of Subordinated Notes may also be held by a concentrated group of Noteholders. Investors should also be aware that such group of Noteholders would in such circumstances exercise effective control over the exercise of rights granted to Subordinated Noteholders as a Class pursuant to the Conditions and the Trust Deed and may have interests that differ from other Noteholders and may seek to profit or seek direct benefits from their effective control over the exercise of such rights.</w:t>
      </w:r>
    </w:p>
    <w:p w14:paraId="1261B48E" w14:textId="77777777" w:rsidR="00E06E95" w:rsidRDefault="00E06E95" w:rsidP="00E06E95">
      <w:r>
        <w:t>Investors in Class A Notes should be aware that for so long as Class A Notes have not been redeemed and paid in full, if no Class A Notes are held in the form of CM Voting Notes, the Class A Notes will not be entitled to vote in respect of such CM Removal Resolution or CM Replacement Resolution and such right shall pass to a more junior Class of Notes in accordance with the definition of “Controlling Class”.</w:t>
      </w:r>
    </w:p>
    <w:p w14:paraId="4958740B" w14:textId="77777777" w:rsidR="00E06E95" w:rsidRDefault="00E06E95" w:rsidP="00E06E95">
      <w:r>
        <w:t>Similarly, investors in the other Classes of Notes should be aware that if there are no Notes in their Class that would be entitled to vote and be counted in respect of a CM Removal Resolution or CM Replacement Resolution such right shall pass to a more junior Class of Notes.</w:t>
      </w:r>
    </w:p>
    <w:p w14:paraId="61689645" w14:textId="77777777" w:rsidR="00E06E95" w:rsidRDefault="00E06E95" w:rsidP="00E06E95">
      <w:r>
        <w:t>Investors in the Class X Notes should note that the Class X Notes shall not carry any rights to vote in respect of, or be counted for the purposes of determining a quorum and the result of any votes in respect of any CM Removal Resolutions or any CM Replacement Resolutions, and the Class X Notes will not, at any point, be or form part of the Controlling Class.</w:t>
      </w:r>
    </w:p>
    <w:p w14:paraId="0459D1D3" w14:textId="77777777" w:rsidR="00E06E95" w:rsidRDefault="00E06E95" w:rsidP="00E06E95">
      <w:r>
        <w:t xml:space="preserve">Certain amendments, modifications, supplements, waivers and authorisations of the relevant provisions of the Trust Deed and/or the Collateral Management and Administration Agreement and/or any other Transaction Document may be made without the consent of the Noteholders (other than any such amendment, modification, supplement, waiver and/or authorisation that has the effect of sanctioning a </w:t>
      </w:r>
      <w:r>
        <w:lastRenderedPageBreak/>
        <w:t>Basic Terms Modification). Without limitation to the foregoing, potential investors should note that the Issuer may amend the Transaction Documents to modify or amend the components of the Portfolio Profile Tests, the Eligibility Criteria, the Reinvestment Overcollateralisation Test, the Collateral Quality Tests, the S&amp;P Tests Matrix or the Moody’s Test Matrix and the related definitions, provided that (each to the extent provided in Condition 14(c) (Modification, Waiver and Authorisation)) an officer of the Collateral Manager has certified to the Trustee that such modification or amendment would not materially adversely affect the interests of Noteholders of any Class of Notes, Rating Agency Confirmation has been obtained, the consent of the Noteholders of each Class of Rated Notes (voting separately) acting by Ordinary Resolution has been obtained and the consent of the Subordinated Noteholders acting by Ordinary Resolution has been obtained.</w:t>
      </w:r>
    </w:p>
    <w:p w14:paraId="04D34FB1" w14:textId="77777777" w:rsidR="00E06E95" w:rsidRDefault="00E06E95" w:rsidP="00E06E95">
      <w:r>
        <w:t>Certain entrenched rights relating to the Conditions, including the currency thereof, Payment Dates applicable thereto, the Priorities of Payments, the provisions relating to quorums and the percentages of votes required for the passing of an Extraordinary Resolution, cannot be amended or waived by Ordinary Resolution but require an Extraordinary Resolution. It should however be noted that amendments may still be effected and waivers may still be granted in respect of such provisions in circumstances where not all Noteholders agree with the terms thereof and any amendments or waivers once passed in accordance with the Conditions and the provisions of the Trust Deed will be binding on all such dissenting Noteholders.</w:t>
      </w:r>
    </w:p>
    <w:p w14:paraId="39A4EA14" w14:textId="77777777" w:rsidR="00E06E95" w:rsidRDefault="00E06E95" w:rsidP="00E06E95">
      <w:r>
        <w:t>In addition to the Trustee’s right to agree to changes to the Transaction Documents which, in its opinion, are of a formal, minor or technical nature, are made to correct a manifest error, or are not materially prejudicial to the interests of the Noteholders of any Class, without the consent of the Noteholders, the Trustee shall be obliged to consent to modifications and waivers granted in respect of certain other matters, subject to prior notice thereof being given to the Trustee (and subject to certain other conditions being satisfied), without the consent of the Noteholders as set out in Condition 14(c) (Modification, Waiver and Authorisation).</w:t>
      </w:r>
    </w:p>
    <w:p w14:paraId="06B4E4A0" w14:textId="77777777" w:rsidR="00E06E95" w:rsidRDefault="00E06E95" w:rsidP="00E06E95">
      <w:r>
        <w:t>Each Hedge Counterparty may also need to be notified and its consent may be required to the extent provided for in the applicable Hedge Agreement in respect of a modification, amendment or supplement to any provision of the Transaction Documents. The Hedge Agreements may allow a certain period for the relevant Hedge Counterparty to consider and respond to such a consent request. During such period and pending a response from the relevant Hedge Counterparty, the Issuer may not be able to make such modification, amendment or supplement and therefore implementation thereof may be delayed. Any such consent, if withheld, may prevent a modification of the Transaction Documents which would otherwise have been beneficial to, or in the best interests of, certain of the Noteholders.</w:t>
      </w:r>
    </w:p>
    <w:p w14:paraId="64B37C0E" w14:textId="77777777" w:rsidR="00E06E95" w:rsidRDefault="00E06E95" w:rsidP="00E06E95">
      <w:r>
        <w:t>3.24 Concentrated Ownership of One or More Classes of Notes</w:t>
      </w:r>
    </w:p>
    <w:p w14:paraId="54AB0C30" w14:textId="77777777" w:rsidR="00E06E95" w:rsidRDefault="00E06E95" w:rsidP="00E06E95">
      <w:r>
        <w:t>If at any time one or more investors that are affiliated hold a majority of any Class of Notes, it may be more difficult for other investors to take certain actions that require consent of any such Classes of Notes without their consent. For example, optional redemption and the removal of the Collateral Manager for cause and the appointment of a successor Collateral Manager are at the direction of holders of specified percentages of Subordinated Notes.</w:t>
      </w:r>
    </w:p>
    <w:p w14:paraId="40FF64E1" w14:textId="77777777" w:rsidR="00E06E95" w:rsidRDefault="00E06E95" w:rsidP="00E06E95">
      <w:r>
        <w:t>3.25 Enforcement Rights Following an Event of Default</w:t>
      </w:r>
    </w:p>
    <w:p w14:paraId="20CDE49B" w14:textId="77777777" w:rsidR="00E06E95" w:rsidRDefault="00E06E95" w:rsidP="00E06E95">
      <w:r>
        <w:lastRenderedPageBreak/>
        <w:t>If an Event of Default occurs and is continuing, the Trustee may, at its discretion, and shall, at the request of the Controlling Class acting by way of Extraordinary Resolution (subject, in each case, to the Trustee being indemnified and/or secured and/or prefunded to its satisfaction), give notice to the Issuer and the Collateral Manager that all the Notes are immediately due and repayable, provided that following the occurrence of an Event of Default described in Condition 10(a)(vi) (Insolvency Proceedings) such notice shall be deemed to have been given and all the Notes shall automatically become immediately due and payable.</w:t>
      </w:r>
    </w:p>
    <w:p w14:paraId="15C7D21F" w14:textId="77777777" w:rsidR="00E06E95" w:rsidRDefault="00E06E95" w:rsidP="00E06E95">
      <w:r>
        <w:t>At any time after the Notes become due and repayable and the security under the Trust Deed becomes enforceable, the Trustee may, at its discretion, and shall, if so directed by the Controlling Class acting by Ordinary Resolution (subject, in each case, to the Trustee being indemnified and/or secured and/or prefunded to its satisfaction), take Enforcement Action (as defined in the Conditions) in respect of the security over the Collateral provided that no such Enforcement Action may be taken by the Trustee unless: (A) it (or an agent or Appointee appointed by it, which may be the Collateral Manager) determines, subject to consultation by the Trustee or such agent or Appointee with the Collateral Manager (unless the Collateral Manager is the Appointee), determines that the anticipated proceeds realised from such Enforcement Action (after deducting any expenses properly incurred in connection therewith) would be sufficient to discharge in full all amounts due and payable in respect of all Classes of Notes other than the Subordinated Notes (including, without limitation, Deferred Interest on the Class C Notes, the Class D Notes, the Class E Notes and the Class F Notes) and all amounts payable in priority to the Subordinated Notes pursuant to the Priorities of Payments; or otherwise (B) in the case of an Event of Default specified in sub-paragraphs (i), (ii) or (iv) of Condition 10 (Events of Default) the Controlling Class acting by way of Extraordinary Resolution (and no other Class of Notes) may direct the Trustee to take Enforcement Action without regard to any other Event of Default which has occurred prior to, contemporaneously or subsequent to such Event of Default.</w:t>
      </w:r>
    </w:p>
    <w:p w14:paraId="2DD4B180" w14:textId="77777777" w:rsidR="00E06E95" w:rsidRDefault="00E06E95" w:rsidP="00E06E95">
      <w:r>
        <w:t>The requirements described above could result in the Controlling Class being unable to procure enforcement of the security over the Collateral in circumstances in which they desire such enforcement and may also result in enforcement of such security in circumstances where the proceeds of liquidation thereof would be insufficient to ensure payment in full of all amounts due and payable in respect of the Notes in accordance with the Post-Acceleration Priority of Payments and/or at a time when enforcement</w:t>
      </w:r>
    </w:p>
    <w:p w14:paraId="53AA44DB" w14:textId="77777777" w:rsidR="00E06E95" w:rsidRDefault="00E06E95" w:rsidP="00E06E95">
      <w:r>
        <w:t>thereof may be adverse to the interests of certain Classes of Notes and, in particular, the Subordinated Notes.</w:t>
      </w:r>
    </w:p>
    <w:p w14:paraId="462058BB" w14:textId="77777777" w:rsidR="00E06E95" w:rsidRDefault="00E06E95" w:rsidP="00E06E95">
      <w:r>
        <w:t>3.26 Certain ERISA Considerations</w:t>
      </w:r>
    </w:p>
    <w:p w14:paraId="61F8C93C" w14:textId="77777777" w:rsidR="00E06E95" w:rsidRDefault="00E06E95" w:rsidP="00E06E95">
      <w:r>
        <w:t xml:space="preserve">Under a regulation of the U.S. Department of Labor, as modified by Section 3(42) of ERISA, if certain employee benefit plans or other retirement arrangements subject to the fiduciary responsibility provisions of Title I of the U.S. Employee Retirement Income Security Act of 1974, as amended, (“ERISA”) or Section 4975 of the U.S. Internal Revenue Code of 1986, as amended, (the “Code”) or entities whose underlying assets are treated as assets of such plans or arrangements (collectively, “Plans”) invest in a Class of Notes that is treated as equity under the regulation (which could include the Class E Notes or the Class F Notes and which likely includes the Subordinated Notes), the assets of the Issuer could be considered to be assets of such Plans and certain of the transactions contemplated under such Notes </w:t>
      </w:r>
      <w:r>
        <w:lastRenderedPageBreak/>
        <w:t>could be considered “prohibited transactions” under Section 406 of ERISA or Section 4975 of the Code. See the section entitled “Certain ERISA Considerations” below.</w:t>
      </w:r>
    </w:p>
    <w:p w14:paraId="204CF1B1" w14:textId="77777777" w:rsidR="00E06E95" w:rsidRDefault="00E06E95" w:rsidP="00E06E95">
      <w:r>
        <w:t>3.27 Forced Transfer</w:t>
      </w:r>
    </w:p>
    <w:p w14:paraId="42E0E68C" w14:textId="77777777" w:rsidR="00E06E95" w:rsidRDefault="00E06E95" w:rsidP="00E06E95">
      <w:r>
        <w:t>Each initial purchaser of an interest in a Rule 144A Note and each transferee of an interest in a Rule 144A Note will be deemed to represent at the time of purchase that, amongst other things, the purchaser is both a QIB and a QP. In addition each Noteholder will be deemed or in some cases required to make certain representations in respect of ERISA and laws and regulations applicable to other plans.</w:t>
      </w:r>
    </w:p>
    <w:p w14:paraId="48F95B21" w14:textId="77777777" w:rsidR="00E06E95" w:rsidRDefault="00E06E95" w:rsidP="00E06E95">
      <w:r>
        <w:t>The Trust Deed provides that if, notwithstanding the restrictions on transfer contained therein, the Issuer determines that any holder of an interest in a Rule 144A Note is a U.S. person as defined under Regulation S under the Securities Act (a “U.S. Person”) and is not both a QIB and a QP at the time it acquires an interest in a Rule 144A Note (any such person, a “Non-Permitted Noteholder”), the Issuer shall, promptly after determination that such person is a Non-Permitted Noteholder by the Issuer, send notice to such Non-Permitted Noteholder demanding that such holder transfer its interest outside the United States to a non-U.S. Person or to a person that is not a Non-Permitted Noteholder within 30 days of the date of such notice. If such holder fails to effect the transfer required within such 30-day period,</w:t>
      </w:r>
    </w:p>
    <w:p w14:paraId="2129EBC3" w14:textId="77777777" w:rsidR="00E06E95" w:rsidRDefault="00E06E95" w:rsidP="00E06E95">
      <w:r>
        <w:t>(a) the Issuer or the Collateral Manager on its behalf and at the expense of the Issuer, shall cause such beneficial interest to be transferred in a commercially reasonable sale to a person or entity that certifies to the Issuer, in connection with such transfer, that such person or entity either is not a U.S. Person or is a QIB/QP and (b) pending such transfer, no further payments will be made in respect of such beneficial interest.</w:t>
      </w:r>
    </w:p>
    <w:p w14:paraId="60466B75" w14:textId="77777777" w:rsidR="00E06E95" w:rsidRDefault="00E06E95" w:rsidP="00E06E95">
      <w:r>
        <w:t>In addition, the Trust Deed provides that:</w:t>
      </w:r>
    </w:p>
    <w:p w14:paraId="08955C9F" w14:textId="77777777" w:rsidR="00E06E95" w:rsidRDefault="00E06E95" w:rsidP="00E06E95">
      <w:r>
        <w:t>(a) if any Noteholder is determined by the Issuer to be a Non-Permitted ERISA Noteholder, such Non-Permitted ERISA Noteholder may be required by the Issuer, within 10 days of receipt of notice from the Issuer, to sell or otherwise transfer its Notes to an eligible purchaser (selected by the Issuer) at a price to be agreed between the Issuer (exercising its sole discretion) and such eligible purchaser at the time of sale, subject to the transfer restrictions set out in the Trust Deed. None of the Issuer, the Trustee and the Registrar shall be liable to any Noteholder having an interest in the Notes sold or otherwise transferred as a result of any such sale or transfer. The Issuer shall be entitled to deduct from the sale or transfer price an amount equal to all the expenses and costs incurred and any loss suffered by the Issuer as a result of such forced transfer. The Non-Permitted ERISA Noteholder will receive the balance, if any; and</w:t>
      </w:r>
    </w:p>
    <w:p w14:paraId="650EEF90" w14:textId="77777777" w:rsidR="00E06E95" w:rsidRDefault="00E06E95" w:rsidP="00E06E95">
      <w:r>
        <w:t>(b) if any Noteholder fails to provide the Issuer or its agents with any correct, complete and accurate information that may be required for the Issuer to comply with FATCA and to prevent the imposition of U.S. federal withholding tax under FATCA on payments to or for the benefit of the Issuer, or if the holder’s ownership of any Notes would otherwise cause the Issuer to be subject to tax under FATCA, the Issuer is authorised to withhold amounts otherwise distributable to the holder as compensation for any taxes to which the Issuer is subject under FATCA as a result of such failure or such holder’s ownership of Notes, to compel the holder to sell its Notes, and, if the holder does not sell its Notes within 10 Business Days after notice from the Issuer, to sell the holder’s Notes on behalf of the holder.</w:t>
      </w:r>
    </w:p>
    <w:p w14:paraId="0909632C" w14:textId="77777777" w:rsidR="00E06E95" w:rsidRDefault="00E06E95" w:rsidP="00E06E95">
      <w:r>
        <w:t>3.28 U.S. Tax Risks</w:t>
      </w:r>
    </w:p>
    <w:p w14:paraId="482E4C20" w14:textId="77777777" w:rsidR="00E06E95" w:rsidRDefault="00E06E95" w:rsidP="00E06E95">
      <w:r>
        <w:lastRenderedPageBreak/>
        <w:t>U.S. trade or business</w:t>
      </w:r>
    </w:p>
    <w:p w14:paraId="332B49DB" w14:textId="77777777" w:rsidR="00E06E95" w:rsidRDefault="00E06E95" w:rsidP="00E06E95">
      <w:r>
        <w:t>The Issuer intends to operate so as not to be subject to U.S. federal income tax on its net income. However, if the Issuer were to breach certain of its covenants by acquiring certain assets (for example, a “United States real property interest” or an equity interest in an entity that is treated as a partnership or other flow through for U.S. federal income tax purposes and that is itself engaged in a trade or business in the United States for U.S. federal income tax purposes), including upon a foreclosure, or breach certain of its other covenants, the Issuer could be treated as engaged in a U.S. trade or business for U.S. federal income tax purposes. Moreover, a breach of certain of these covenants may not give rise to an Event of Default and may not give rise to a claim against the Issuer or the Collateral Manager. A change in law or its interpretation also could result in the Issuer being treated as engaged in a trade or business in the United States for U.S. federal income tax purposes, or otherwise subject to U.S. federal income tax on a net income basis. If it is determined that the Issuer is treated as engaged in a trade or business in the United States for U.S. federal income tax purposes, and the Issuer has taxable income that is effectively connected with such U.S. trade or business, the Issuer will be subject under the Code to the regular U.S. corporate income tax on its effectively connected taxable income, which may be imposed on a gross basis, and possibly to a 30 per cent. branch profits tax and state and local taxes as well. The imposition of such a tax could materially adversely affect the Issuer’s ability to make payments on the Notes.</w:t>
      </w:r>
    </w:p>
    <w:p w14:paraId="1EBD356C" w14:textId="77777777" w:rsidR="00E06E95" w:rsidRDefault="00E06E95" w:rsidP="00E06E95">
      <w:r>
        <w:t>FATCA</w:t>
      </w:r>
    </w:p>
    <w:p w14:paraId="5BB7220F" w14:textId="77777777" w:rsidR="00E06E95" w:rsidRDefault="00E06E95" w:rsidP="00E06E95">
      <w:r>
        <w:t>Under FATCA, the Issuer may be subject to a 30 per cent. withholding tax on certain income of certain of its assets. Under an intergovernmental agreement entered into between the United States and Ireland, the Issuer will not be subject to withholding under FATCA if it complies with Irish implementing regulations that require the Issuer to provide the name, address, and taxpayer identification number of, and certain other information (including the identity of its direct or indirect holders or beneficial owners) with respect to, certain holders of the Note to the Office of the Revenue Commissioners of Ireland, which would then provide this information to the IRS. Each purchaser, holder and beneficial owner of Notes agrees, or will be deemed to agree, that the Issuer, the Trustee or their agents or representatives may (1) provide any information and documentation concerning its investment in its Notes to the Office of the Revenue Commissioners of Ireland, the IRS and any other relevant tax authority and (2) take such other steps as they deem necessary or helpful to ensure that the Issuer achieves FATCA Compliance. The Issuer expects to comply with the intergovernmental agreement and these regulations. However, there can be no assurance that the Issuer will be able to do so. For example, the Issuer may not be considered to comply with FATCA if more than 50% of the Subordinated Notes (and any other Classes of Notes treated as equity for U.S. federal income tax purposes) are owned by a person that is, or is affiliated with, a foreign financial institution that is not compliant with FATCA. however, there can be no assurance that the Issuer will be able to do so. Moreover, the intergovernmental agreement or the Irish implementing regulations could be amended to require the Issuer to withhold on “passthru” payments to holders that fail to provide certain information to the Issuer or are certain “foreign financial institutions” that do not comply with FATCA.</w:t>
      </w:r>
    </w:p>
    <w:p w14:paraId="1BA291A3" w14:textId="77777777" w:rsidR="00E06E95" w:rsidRDefault="00E06E95" w:rsidP="00E06E95">
      <w:r>
        <w:t xml:space="preserve">If a Noteholder fails to provide the Issuer or its agents with any correct, complete and accurate information or documentation that may be required to be requested by the Issuer or any of its agents (in the sole discretion of the Issuer or such agent) for the Issuer to achieve FATCA Compliance, or if the </w:t>
      </w:r>
      <w:r>
        <w:lastRenderedPageBreak/>
        <w:t>Noteholder’s ownership of any Notes would otherwise cause the Issuer to fail to achieve FATCA Compliance, (A) the Issuer and its agents are authorised to withhold amounts otherwise distributable to the Noteholder as compensation for any amounts withheld from payments to or for the benefit of the Issuer as a result of such failure or such ownership of Notes, and (B) except with respect to the Retention Holder’s ownership of Retention Notes, to the extent necessary to avoid an adverse effect on the Issuer as a result of such failure or such ownership of Notes, the Issuer will have the right, to compel the Noteholder to sell its Notes, and, if such Noteholder does not sell its Notes within 10 business days after notice from the Issuer or any of its agents, the Issuer will have the right to sell such Noteholder’s Notes on behalf of the Noteholder at a public or private sale called and conducted in any manner permitted by law, and to remit the net proceeds of such sale (taking into account any costs, charges and any taxes</w:t>
      </w:r>
    </w:p>
    <w:p w14:paraId="46B9DB2D" w14:textId="77777777" w:rsidR="00E06E95" w:rsidRDefault="00E06E95" w:rsidP="00E06E95">
      <w:r>
        <w:t>incurred by the Issuer in connection with such sale) to such Noteholder as payment in full for such Notes. For the avoidance of doubt, the Issuer shall have the right to sell a Noteholder’s interest in a Note in its entirety notwithstanding that the sale of a portion of such an interest would permit the Issuer to achieve FATCA Compliance. See Conditions 2(j) (Forced Transfer Pursuant to FATCA).</w:t>
      </w:r>
    </w:p>
    <w:p w14:paraId="631A39B1" w14:textId="77777777" w:rsidR="00E06E95" w:rsidRDefault="00E06E95" w:rsidP="00E06E95">
      <w:r>
        <w:t>United States Tax Characterisation of the Notes</w:t>
      </w:r>
    </w:p>
    <w:p w14:paraId="00242E2C" w14:textId="77777777" w:rsidR="00E06E95" w:rsidRDefault="00E06E95" w:rsidP="00E06E95">
      <w:r>
        <w:t>Upon the issuance of the Notes, White &amp; Case LLP will deliver an opinion generally to the effect that under current law, assuming compliance with the Transaction Documents, and based on certain assumptions and factual representations made by the Issuer and/or the Collateral Manager, the Class X Notes, the Class A Notes, the Class B Notes, Class C Notes and the Class D Notes will be treated, and the Class E Notes should be treated, as debt of the Issuer for U.S. federal income tax purposes. No opinion will be given in respect of the Class F Notes, although the Issuer intends to treat the Class F Notes as debt of the Issuer for U.S. federal income tax purposes.</w:t>
      </w:r>
    </w:p>
    <w:p w14:paraId="070BEC8F" w14:textId="77777777" w:rsidR="00E06E95" w:rsidRDefault="00E06E95" w:rsidP="00E06E95">
      <w:r>
        <w:t>The Issuer has agreed and, by its acceptance of a Note, each Noteholder (and any beneficial owners of any interest therein) will be deemed to have agreed, to treat the Rated Notes as debt of the Issuer and the Subordinated Notes as equity in the Issuer, in each case for U.S. federal income tax purposes, except as otherwise required by applicable law and for certain limited purposes. The determination of whether a Note will or should be treated as debt for U.S. federal income tax purposes is based on the facts and circumstances existing at the time the Note is issued. Prospective investors should be aware that the classification of an instrument as debt or equity is highly factual, and there can be no assurance that the IRS will not seek to characterise any particular Class or Classes of the Rated Notes as equity in the Issuer. If any of the Notes were treated as equity for U.S. federal income tax purposes, adverse U.S. federal income tax consequences might apply.</w:t>
      </w:r>
    </w:p>
    <w:p w14:paraId="6F7EE19F" w14:textId="77777777" w:rsidR="00E06E95" w:rsidRDefault="00E06E95" w:rsidP="00E06E95">
      <w:r>
        <w:t>The Issuer is expected to be treated as a passive foreign investment company, and may be treated as a controlled foreign corporation for U.S. federal income tax purpose</w:t>
      </w:r>
    </w:p>
    <w:p w14:paraId="71A27767" w14:textId="77777777" w:rsidR="00E06E95" w:rsidRDefault="00E06E95" w:rsidP="00E06E95">
      <w:r>
        <w:t xml:space="preserve">The Issuer is expected to be a passive foreign investment company (“PFIC”) for U.S. federal income tax purposes, which means that a U.S. holder of any Class of Notes treated as equity for U.S. federal income tax purposes may be subject to adverse tax consequences, which may be mitigated if such U.S. holder elects to treat the Issuer as a qualified electing fund and to recognise currently its proportionate share of the Issuer’s income whether or not distributed to such U.S. holder. In addition, depending on the overall ownership of interests in the Issuer, a U.S. holder of 10 per cent. or more of the combined voting </w:t>
      </w:r>
      <w:r>
        <w:lastRenderedPageBreak/>
        <w:t>power or 10 per cent. Or more of the combined value, directly or by attribution, of any Class of Notes treated as equity for U.S. federal income tax purposes may be treated as a U.S. shareholder in a controlled foreign corporation (“CFC”) and required to recognise currently its proportionate share of the “subpart F income” of the Issuer, whether or not distributed to such U.S. holder. A U.S. holder that makes a qualified electing fund election, or that is required to include subpart F income in the event that the Issuer is treated as a CFC, may recognise income in amounts significantly greater than the payments received from the Issuer. Taxable income may exceed cash payments when, for example, the Issuer uses earnings to repay principal on the Notes or accrues income on the Collateral Obligations prior to the receipt of cash or the Issuer discharges its debt at a discount. A U.S. holder that makes a qualified electing fund election or that is required to recognise currently its proportionate share of the subpart F income of the Issuer will be required to include in current income its pro rata share of such earnings, income or amounts whether or not the Issuer actually makes any payments to such Noteholder. The Issuer will cause its independent accountants to provide any U.S. holder, upon request by such U.S. holder, with the information reasonably available to the Issuer that a U.S. holder would need to make a qualified electing fund election and/or to comply with the CFC rules.</w:t>
      </w:r>
    </w:p>
    <w:p w14:paraId="00CB95A5" w14:textId="77777777" w:rsidR="00E06E95" w:rsidRDefault="00E06E95" w:rsidP="00E06E95">
      <w:r>
        <w:t>Possible treatment of the Rated Notes as equity in the Issuer for U.S. federal income tax purposes</w:t>
      </w:r>
    </w:p>
    <w:p w14:paraId="1D388BB9" w14:textId="77777777" w:rsidR="00E06E95" w:rsidRDefault="00E06E95" w:rsidP="00E06E95">
      <w:r>
        <w:t>One or more Classes of Notes, and in particular the more junior Classes of Notes, could be treated as representing equity in the Issuer for U.S. federal income tax purposes. If any such Rated Notes are so treated, gain on the sale of such Notes could be treated as ordinary income and subject to an additional tax in the nature of interest, and certain interest on such Notes could be subject to the additional tax.</w:t>
      </w:r>
    </w:p>
    <w:p w14:paraId="1D54F534" w14:textId="77777777" w:rsidR="00E06E95" w:rsidRDefault="00E06E95" w:rsidP="00E06E95">
      <w:r>
        <w:t>U.S. Noteholders (as defined in “Tax Considerations – Certain U.S. Federal Income Tax Considerations”) may be able to avoid these adverse consequences by filing a protective “qualified</w:t>
      </w:r>
    </w:p>
    <w:p w14:paraId="5F4F8552" w14:textId="77777777" w:rsidR="00E06E95" w:rsidRDefault="00E06E95" w:rsidP="00E06E95">
      <w:r>
        <w:t>electing fund” election with respect to their Rated Notes. See “Tax Considerations – Certain U.S. Federal Income Tax Considerations – U.S. Federal Tax Treatment of U.S. Noteholders of Rated Notes</w:t>
      </w:r>
    </w:p>
    <w:p w14:paraId="08BA908B" w14:textId="77777777" w:rsidR="00E06E95" w:rsidRDefault="00E06E95" w:rsidP="00E06E95">
      <w:r>
        <w:t>– Possible Treatment of Notes as Equity for U.S. Federal Tax Purposes.”</w:t>
      </w:r>
    </w:p>
    <w:p w14:paraId="7847D5F2" w14:textId="77777777" w:rsidR="00E06E95" w:rsidRDefault="00E06E95" w:rsidP="00E06E95">
      <w:r>
        <w:t>U.S. federal income tax consequences of an investment in the Notes are uncertain</w:t>
      </w:r>
    </w:p>
    <w:p w14:paraId="76E7A09E" w14:textId="77777777" w:rsidR="00E06E95" w:rsidRDefault="00E06E95" w:rsidP="00E06E95">
      <w:r>
        <w:t>The U.S. federal income tax consequences of an investment in the Notes are uncertain, as to both the timing and character of any inclusion in income in respect of the Notes. On December 22, 2017, the United States enacted federal tax legislation commonly referred to as the Tax Cuts and Jobs Act (“TCJA”). There are a significant number of technical issues and uncertainties with respect to the interpretation and application of the TCJA, which may be clarified by future guidance. It is not possible to predict whether such clarifications will result in adverse consequences to the Issuer or to investors in the Notes. Because of this uncertainty, prospective investors are urged to consult their tax advisors as to the tax consequences of an investment in a Note, including with respect to the effects of the TCJA and to monitor future guidance issued with respect to the TCJA and any other potential amendments to relevant tax law. For a more complete discussion of the U.S. federal income tax consequences of an investment in a Note, please see the summary under “Tax Considerations – Certain U.S. Federal Income Tax Considerations” below.</w:t>
      </w:r>
    </w:p>
    <w:p w14:paraId="2F09C968" w14:textId="77777777" w:rsidR="00E06E95" w:rsidRDefault="00E06E95" w:rsidP="00E06E95">
      <w:r>
        <w:t>4. RELATING TO THE COLLATERAL</w:t>
      </w:r>
    </w:p>
    <w:p w14:paraId="258065F0" w14:textId="77777777" w:rsidR="00E06E95" w:rsidRDefault="00E06E95" w:rsidP="00E06E95">
      <w:r>
        <w:lastRenderedPageBreak/>
        <w:t>4.1 The Portfolio</w:t>
      </w:r>
    </w:p>
    <w:p w14:paraId="49D362C8" w14:textId="77777777" w:rsidR="00E06E95" w:rsidRDefault="00E06E95" w:rsidP="00E06E95">
      <w:r>
        <w:t>The decision by any prospective holder of Notes to invest in such Notes should be based, among other things (including, without limitation, the identity of the Collateral Manager), on the Eligibility Criteria (and the Reinvestment Criteria, when applicable) which each Collateral Obligation is required to satisfy, as disclosed in this Offering Circular, and on the Portfolio Profile Tests, Collateral Quality Tests, Coverage Tests and Target Par Amount that the Portfolio is required to satisfy as at the Effective Date (other than in respect of (x) the Interest Coverage Tests, which are required to be satisfied on any Measurement Date falling on and after the Determination Date immediately preceding the second Payment Date and (y) the Class F Par Value Test which is required to be satisfied after the Reinvestment Period) and in each case (save as described herein) thereafter. This Offering Circular does not contain any information regarding the individual Collateral Obligations on which the Notes will be secured from time to time. Purchasers of any of the Notes will not have an opportunity to evaluate for themselves the relevant economic, financial and other information regarding the investments to be made by the Issuer and, accordingly, will be dependent upon the judgment and ability of the Collateral Manager in acquiring investments for purchase on behalf of the Issuer over time. No assurance can be given that the Issuer will be successful in obtaining suitable investments or that, if such investments are made, the objectives of the Issuer will be achieved.</w:t>
      </w:r>
    </w:p>
    <w:p w14:paraId="4D816E25" w14:textId="77777777" w:rsidR="00E06E95" w:rsidRDefault="00E06E95" w:rsidP="00E06E95">
      <w:r>
        <w:t>Neither the Issuer nor the Initial Purchaser have made any investigation into the Obligors of the Collateral Obligations. The value of the Portfolio may fluctuate from time to time (as a result of substitution or otherwise) and none of the Issuer, the Trustee, the Initial Purchaser, the Custodian, the Collateral Manager, the Collateral Administrator, any other Agent, any Hedge Counterparty or any of their respective Affiliates are under any obligation to maintain the value of the Collateral Obligations at any particular level. None of the Issuer, the Trustee, the Custodian, the Collateral Manager, the Collateral Administrator, any other Agent, any Hedge Counterparty, the Initial Purchaser or any of their respective Affiliates has any liability to the Noteholders as to the amount or value of, or any decrease in the value of, the Collateral Obligations from time to time.</w:t>
      </w:r>
    </w:p>
    <w:p w14:paraId="796B52F6" w14:textId="77777777" w:rsidR="00E06E95" w:rsidRDefault="00E06E95" w:rsidP="00E06E95">
      <w:r>
        <w:t>Furthermore, pursuant to the Collateral Management and Administration Agreement, the Collateral Manager is required to carry out due diligence in accordance with the Standard of Care specified in the Collateral Management and Administration Agreement, to ensure the Eligibility Criteria will be satisfied prior to the entry by the Issuer (or the Collateral Manager (acting on behalf of the Issuer)) into a commitment to purchase an asset intended to constitute a Collateral Obligation and that the Issuer will, upon the settlement of such purchase, become the legal and beneficial holder of such Collateral Obligations in accordance with the terms of the relevant Underlying Instrument and all applicable laws. Noteholders are reliant on the Collateral Manager conducting such due diligence in a manner which</w:t>
      </w:r>
    </w:p>
    <w:p w14:paraId="255A992F" w14:textId="77777777" w:rsidR="00E06E95" w:rsidRDefault="00E06E95" w:rsidP="00E06E95">
      <w:r>
        <w:t>ensures that the Collateral Obligations are properly and effectively transferred and satisfy each of the Eligibility Criteria.</w:t>
      </w:r>
    </w:p>
    <w:p w14:paraId="1FB3769E" w14:textId="77777777" w:rsidR="00E06E95" w:rsidRDefault="00E06E95" w:rsidP="00E06E95">
      <w:r>
        <w:t>4.2 Nature of Collateral; Defaults</w:t>
      </w:r>
    </w:p>
    <w:p w14:paraId="42DA5D5F" w14:textId="77777777" w:rsidR="00E06E95" w:rsidRDefault="00E06E95" w:rsidP="00E06E95">
      <w:r>
        <w:t xml:space="preserve">The Collateral on which the Notes and the claims of the other Secured Parties are secured will be subject to credit, liquidity, interest rate and exchange rate risks. The Portfolio of Collateral Obligations which will secure the Notes will be predominantly comprised of Secured Senior Loans, Secured Senior Bonds, Unsecured Senior Loans, Second Lien Loans and High Yield Bonds lent to or issued by a variety of </w:t>
      </w:r>
      <w:r>
        <w:lastRenderedPageBreak/>
        <w:t>Obligors with a principal place of business in a Non-Emerging Market Country which are primarily rated below investment grade.</w:t>
      </w:r>
    </w:p>
    <w:p w14:paraId="4E3CD469" w14:textId="77777777" w:rsidR="00E06E95" w:rsidRDefault="00E06E95" w:rsidP="00E06E95">
      <w:r>
        <w:t>The lower rating of below investment grade collateral reflects a greater possibility that adverse changes in the financial condition of an issuer or borrower or in general economic conditions or both may impair the ability of the relevant issuer or borrower, as the case may be, to make payments of principal or interest. Such investments may be speculative. See “The Portfolio” section of this Offering Circular.</w:t>
      </w:r>
    </w:p>
    <w:p w14:paraId="0EADA441" w14:textId="77777777" w:rsidR="00E06E95" w:rsidRDefault="00E06E95" w:rsidP="00E06E95">
      <w:r>
        <w:t>An investment in the Notes of any Class involves a degree of risk arising from fluctuations in the amount and timing of receipt of the principal and interest on the Collateral Obligations by or on behalf of the Issuer and the amounts of the claims of creditors of the Issuer ranking in priority to the holders of each Class of Notes. In particular, prospective purchasers of such Notes should be aware that the amount and timing of payment of the principal and interest on the Collateral Obligations will depend upon the detailed terms of the documentation relating to each of the Collateral Obligations and on whether or not any Obligor thereunder defaults in its obligations.</w:t>
      </w:r>
    </w:p>
    <w:p w14:paraId="3682F881" w14:textId="77777777" w:rsidR="00E06E95" w:rsidRDefault="00E06E95" w:rsidP="00E06E95">
      <w:r>
        <w:t>The subordination levels of each Class of Notes will be established to withstand certain assumed deficiencies in payment caused by defaults on the related Collateral Obligations. If, however, actual payment deficiencies exceed such assumed levels, payments on the relevant Class of Notes could be adversely affected. Whether and by how much defaults on the Collateral Obligations adversely affect each Class of Notes will be directly related to the level of subordination thereof pursuant to the Priorities of Payments. The risk that payments on the Notes could be adversely affected by defaults on the related Collateral Obligations is likely to be increased to the extent that the Portfolio of Collateral Obligations is concentrated in any one issuer, industry, region or country as a result of the increased potential for correlated defaults in respect of a single issuer or within a single industry, region or country as a result of downturns relating generally to such industry, region or country. Subject to any confidentiality obligations binding on the Issuer, Noteholders will receive information through the Reports from time to time of the identity of Collateral Obligations which are Defaulted Obligations.</w:t>
      </w:r>
    </w:p>
    <w:p w14:paraId="59842AC1" w14:textId="77777777" w:rsidR="00E06E95" w:rsidRDefault="00E06E95" w:rsidP="00E06E95">
      <w:r>
        <w:t>To the extent that a default occurs with respect to any Collateral Obligation and the Issuer or Trustee sells or otherwise disposes of such Collateral Obligation, the proceeds of such sale or disposition are likely to be less than the unpaid principal and interest thereon. Even in the absence of a default with respect to any of the Collateral Obligations, the potential volatility and illiquidity of the sub-investment grade high yield and leveraged loan markets means that the market value of such Collateral Obligations at any time will vary, and may vary substantially, from the price at which such Collateral Obligations were initially purchased and from the principal amount of such Collateral Obligations. Accordingly, no assurance can be given as to the amount of proceeds of any sale or disposition of such Collateral Obligations at any time, or that the proceeds of any such sale or disposition would be sufficient to repay a corresponding par amount of principal of and interest on the Notes after, in each case, paying all amounts payable prior thereto pursuant to the Priorities of Payments. Moreover, there can be no assurance as to the amount or timing of any recoveries received in respect of Defaulted Obligations.</w:t>
      </w:r>
    </w:p>
    <w:p w14:paraId="3E69094D" w14:textId="77777777" w:rsidR="00E06E95" w:rsidRDefault="00E06E95" w:rsidP="00E06E95">
      <w:r>
        <w:t>4.3 Acquisition of Collateral Obligations Prior to the Issue Date</w:t>
      </w:r>
    </w:p>
    <w:p w14:paraId="5E96AAFC" w14:textId="77777777" w:rsidR="00E06E95" w:rsidRDefault="00E06E95" w:rsidP="00E06E95">
      <w:r>
        <w:t xml:space="preserve">On behalf of the Issuer, the Collateral Manager has acquired, and will continue to enter into binding commitments to acquire, Collateral Obligations prior to the Issue Date pursuant to a financing arrangement (the “Warehouse Arrangements”). The Warehouse Arrangements were provided by senior </w:t>
      </w:r>
      <w:r>
        <w:lastRenderedPageBreak/>
        <w:t>lenders, mezzanine lenders and a junior noteholder (the “Warehouse Providers”) which include the Initial Purchaser and the Collateral Manager or affiliates thereof. Some of the Collateral Obligations may have been acquired from the Warehouse Providers. The Warehouse Arrangements must be</w:t>
      </w:r>
    </w:p>
    <w:p w14:paraId="552A617C" w14:textId="77777777" w:rsidR="00E06E95" w:rsidRDefault="00E06E95" w:rsidP="00E06E95">
      <w:r>
        <w:t>terminated in all respects on the Issue Date, and all amounts owing to the Warehouse Providers in connection with such arrangements must be repaid on or prior to the Issue Date, including from the proceeds of the issuance of the Notes.</w:t>
      </w:r>
    </w:p>
    <w:p w14:paraId="55EAA704" w14:textId="77777777" w:rsidR="00E06E95" w:rsidRDefault="00E06E95" w:rsidP="00E06E95">
      <w:r>
        <w:t>The Issuer (or the Collateral Manager on behalf of the Issuer) has purchased or entered into certain agreements to purchase a substantial portion of the Portfolio on or prior to the Issue Date and will use the proceeds of the issuance of the Notes to settle any outstanding trades on the Issue Date and to repay the Warehouse Providers in respect of the Warehouse Arrangements which were used to finance the purchase of such Collateral Obligations prior to the Issue Date.</w:t>
      </w:r>
    </w:p>
    <w:p w14:paraId="26161D8B" w14:textId="77777777" w:rsidR="00E06E95" w:rsidRDefault="00E06E95" w:rsidP="00E06E95">
      <w:r>
        <w:t>The prices paid for such Collateral Obligations will be the market value thereof on the date the Issuer entered into the commitment to purchase, which may be greater or less than the market value thereof on the Issue Date. Events occurring between the date of the Issuer first acquiring a Collateral Obligation and on or prior to the Issue Date, including changes in prevailing interest rates, prepayments of principal, developments or trends in any particular industry, changes in the financial condition of the Obligors of Collateral Obligations, the timing of purchases prior to the Issue Date and a number of other factors beyond the Issuer’s control, including the condition of certain financial markets, general economic conditions and international political events, could adversely affect the market value of the Collateral Obligations acquired prior to the Issue Date.</w:t>
      </w:r>
    </w:p>
    <w:p w14:paraId="39783636" w14:textId="77777777" w:rsidR="00E06E95" w:rsidRDefault="00E06E95" w:rsidP="00E06E95">
      <w:r>
        <w:t>In addition, any interest or other amounts paid or accrued on such Collateral Obligations during the period prior to the Issue Date will be paid to the Warehouse Providers on the Issue Date. Investors in the Notes will be assuming the risk of market value and credit quality changes in the Collateral Obligations from the date such Collateral Obligations are acquired during the period prior to the Issue Date but will not receive the benefit of interest earned on the Collateral Obligations during such period provided that any risk in relation to any Collateral Obligations which are ineligible collateral as at the Issue Date or which do not satisfy the Eligibility Criteria as at the Issue Date shall be borne by the Warehouse Providers.</w:t>
      </w:r>
    </w:p>
    <w:p w14:paraId="53C491DA" w14:textId="77777777" w:rsidR="00E06E95" w:rsidRDefault="00E06E95" w:rsidP="00E06E95">
      <w:r>
        <w:t>For reasons not necessarily attributable to any of the risks set forth herein (for example, supply/demand imbalances or other market forces), the prices of the Collateral Obligations in which the Issuer invests may decline substantially. In particular, purchasing assets at what may appear to be “undervalued” levels is no guarantee that these assets will not be trading at even lower levels at a time of valuation or at the time of sale. It may not be possible to predict, or to hedge against, such risk.</w:t>
      </w:r>
    </w:p>
    <w:p w14:paraId="371C490A" w14:textId="77777777" w:rsidR="00E06E95" w:rsidRDefault="00E06E95" w:rsidP="00E06E95">
      <w:r>
        <w:t>The requirement that the Eligibility Criteria be satisfied applies only (i) other than in respect of any Issue Date Collateral Obligation, at the time that any commitment to purchase a Collateral Obligation is entered into and (ii) in respect of Issue Date Collateral Obligations, on the Issue Date and, in each case in respect of certain of the Eligibility Criteria that comprise the Restructured Obligation Criteria, in relation to any Restructured Obligation, on the applicable Restructuring Date. Any failure by such Collateral Obligation to satisfy the relevant Eligibility Criteria at a later stage will not result in any requirement to sell it or take any other action.</w:t>
      </w:r>
    </w:p>
    <w:p w14:paraId="532ACD3D" w14:textId="77777777" w:rsidR="00E06E95" w:rsidRDefault="00E06E95" w:rsidP="00E06E95">
      <w:r>
        <w:lastRenderedPageBreak/>
        <w:t>Considerations Relating to the Initial Investment Period</w:t>
      </w:r>
    </w:p>
    <w:p w14:paraId="2C107760" w14:textId="77777777" w:rsidR="00E06E95" w:rsidRDefault="00E06E95" w:rsidP="00E06E95">
      <w:r>
        <w:t>During the Initial Investment Period, the Collateral Manager on behalf of the Issuer, will seek to acquire additional Collateral Obligations in order to satisfy, as at the Effective Date, each of the Coverage Tests (other than in respect of (x) the Interest Coverage Tests, which are required to be satisfied on any Measurement Date falling on and after the Determination Date immediately preceding the second Payment Date and (y) the Class F Par Value Test which is required to be satisfied after the Reinvestment Period), Collateral Quality Tests, Portfolio Profile Tests and Target Par Amount requirement. See “The Portfolio”. The ability to satisfy such tests and requirement will depend on a number of factors beyond the control of the Issuer and the Collateral Manager, including the availability of obligations that satisfy the Eligibility Criteria and other Portfolio related requirements in the primary and secondary loan markets, the condition of the financial markets, general economic conditions and international political events. Therefore, there can be no assurance that such tests and requirements will be met. In addition, the ability of the Issuer to enter into Currency Hedge Transactions upon the acquisition of Non-Euro Obligations will depend upon a number of factors outside the control of the Collateral Manager, including its ability to identify a suitable Currency Hedge Counterparty with whom the Issuer may enter</w:t>
      </w:r>
    </w:p>
    <w:p w14:paraId="0EC06C07" w14:textId="77777777" w:rsidR="00E06E95" w:rsidRDefault="00E06E95" w:rsidP="00E06E95">
      <w:r>
        <w:t>into Currency Hedge Transactions. See also “European Market Infrastructure Regulation (EMIR)” above. To the extent it is not possible to purchase such additional Collateral Obligations, the level of income receivable by the Issuer on the Collateral, and therefore its ability to meet its interest payment obligations under the Notes, may be adversely affected. Such inability to invest may also shorten the weighted average lives of the Notes as it may lead to early redemption of the Notes. To the extent such additional Collateral Obligations are not purchased, the level of income receivable by the Issuer on the Collateral and therefore its ability to meet its interest payment obligations under the Notes, together with the weighted average lives of the Notes, may be adversely affected. Any failure by the Collateral Manager (on behalf of the Issuer) to acquire such additional Collateral Obligations and/or enter into required Currency Hedge Transactions during such period could result in the non-confirmation or downgrade or withdrawal by any Rating Agency of its Initial Rating of any Class of Notes. Such non- confirmation, downgrade or withdrawal may result in the redemption of the Notes, shortening their weighted average life and reducing the leverage ratio of the Subordinated Notes to the other Classes of Notes which could adversely affect the level of returns to the Subordinated Noteholders. Any such redemption of the Notes may also adversely affect the risk profile of Classes of Notes in addition to the Subordinated Notes to the extent that the amount of excess spread capable of being generated in the transaction reduces as the result of redemption of the most senior ranking Classes of Notes in accordance with the Note Payment Sequence which bear a lower rate of interest than the remaining Classes of Rated Notes.</w:t>
      </w:r>
    </w:p>
    <w:p w14:paraId="06FD0D55" w14:textId="77777777" w:rsidR="00E06E95" w:rsidRDefault="00E06E95" w:rsidP="00E06E95">
      <w:r>
        <w:t>Investors should note that, at any time prior to the Determination Date related to the first Payment Date, the Collateral Manager may, at its discretion, transfer some or all amounts standing to the credit of the First Period Reserve Account to the Unused Proceeds Account. Such transfer may affect the amounts which would otherwise have been payable to Noteholders and, in particular, may reduce amounts available for distribution to the Subordinated Noteholders on the first Payment Date.</w:t>
      </w:r>
    </w:p>
    <w:p w14:paraId="34F51F9D" w14:textId="77777777" w:rsidR="00E06E95" w:rsidRDefault="00E06E95" w:rsidP="00E06E95">
      <w:r>
        <w:t>4.4 Prepayment Risk</w:t>
      </w:r>
    </w:p>
    <w:p w14:paraId="3ACAAA8B" w14:textId="77777777" w:rsidR="00E06E95" w:rsidRDefault="00E06E95" w:rsidP="00E06E95">
      <w:r>
        <w:t xml:space="preserve">Loans are generally prepayable in whole or in part at any time at the option of the obligor thereof at par plus accrued and unpaid interest thereon. Secured Senior Bonds may include obligor call or prepayment </w:t>
      </w:r>
      <w:r>
        <w:lastRenderedPageBreak/>
        <w:t>features, with or without a premium or makewhole. Prepayments on loans and bonds may be caused by a variety of factors, which are difficult to predict. Accordingly, there exists a risk that loans or bonds purchased at a price greater than par may experience a capital loss as a result of such a prepayment. In addition, Principal Proceeds received upon such a prepayment are subject to reinvestment risk. Any inability of the Issuer to reinvest payments or other proceeds in Collateral Obligations with comparable interest rates in compliance with the Reinvestment Criteria may adversely affect the timing and amount of payments and distributions received by the Noteholders and the yield to maturity of the Notes. There can be no assurance that the Issuer will be able to reinvest proceeds in Collateral Obligations with comparable interest rates in compliance with the Reinvestment Criteria or (if it is able to make such reinvestments) as to the length of any delays before such investments are made.</w:t>
      </w:r>
    </w:p>
    <w:p w14:paraId="0BFD6E8A" w14:textId="77777777" w:rsidR="00E06E95" w:rsidRDefault="00E06E95" w:rsidP="00E06E95">
      <w:r>
        <w:t>4.5 Defaults and Recoveries</w:t>
      </w:r>
    </w:p>
    <w:p w14:paraId="14866805" w14:textId="77777777" w:rsidR="00E06E95" w:rsidRDefault="00E06E95" w:rsidP="00E06E95">
      <w:r>
        <w:t>There is limited historical data available as to the levels of defaults and/or recoveries that may be experienced on Senior Obligations, Second Lien Loans or High Yield Bonds and no assurance can be given as to the levels of default and/or recoveries that may apply to any Senior Obligations, Second Lien Loans and High Yield Bonds purchased by the Issuer. As referred to above, although any particular Senior Obligations, Second Lien Loans or High Yield Bonds often will share many similar features with other loans and obligations of its type, the actual terms of any particular Senior Obligations, Second Lien Loans and High Yield Bonds will have been a matter of negotiation and will thus be unique. The types of protection afforded to creditors will therefore vary from investment to investment. Recoveries on both Senior Obligations, Second Lien Loans and High Yield Bonds may also be affected by the different bankruptcy regimes applicable in different jurisdictions, the availability of comprehensive security packages in different jurisdictions and the enforceability of claims against the Obligors thereunder.</w:t>
      </w:r>
    </w:p>
    <w:p w14:paraId="03515106" w14:textId="77777777" w:rsidR="00E06E95" w:rsidRDefault="00E06E95" w:rsidP="00E06E95">
      <w:r>
        <w:t>The effect of an economic downturn on default rates and the ability of finance providers to protect their investment in a default situation is uncertain. Furthermore, the holders of Senior Obligations and Second Lien Loans are more diverse than ever before, including not only banks and specialist finance</w:t>
      </w:r>
    </w:p>
    <w:p w14:paraId="619E1869" w14:textId="77777777" w:rsidR="00E06E95" w:rsidRDefault="00E06E95" w:rsidP="00E06E95">
      <w:r>
        <w:t>providers but also alternative collateral managers, specialist debt and distressed debt investors and other financial institutions. The increasing diversification of the investor base has also been accompanied by an increase in the use of hedges, swaps and other derivative instruments to protect against or spread the economic risk of defaults. All of these developments may further increase the risk that historic recovery levels will not be realised. The returns on Senior Obligations, Second Lien Loans and/or High Yield Bonds therefore may not adequately reflect the risk of future defaults and the ultimate recovery rates.</w:t>
      </w:r>
    </w:p>
    <w:p w14:paraId="091B6E0F" w14:textId="77777777" w:rsidR="00E06E95" w:rsidRDefault="00E06E95" w:rsidP="00E06E95">
      <w:r>
        <w:t xml:space="preserve">A non-investment grade loan or debt obligation or an interest in a non-investment grade loan is generally considered speculative in nature and may become a Defaulted Obligation for a variety of reasons. Upon any Collateral Obligation becoming a Defaulted Obligation, such Defaulted Obligation may become subject to either substantial workout negotiations or restructuring, which may entail, among other things, a substantial change in the interest rate, a substantial write-down of principal, a conversion of some or all of the principal debt into equity, and a substantial change in the terms, conditions and covenants with respect to such Defaulted Obligation. Junior creditors may find that a restructuring leads to the total eradication of their debt whilst the borrower continues to service more senior tranches of debt on improved terms for the senior lenders. In addition, such negotiations or restructuring may be quite extensive and protracted over time, and therefore may result in uncertainty </w:t>
      </w:r>
      <w:r>
        <w:lastRenderedPageBreak/>
        <w:t>with respect to the ultimate recovery on such Defaulted Obligation. Forum shopping for a favourable legal regime for a restructuring is not uncommon, English law schemes of arrangement having become a popular tool for European incorporated companies, even for borrowers with little connection to the UK. In such instance, a lender may be forced by a court to accept restructuring terms. The liquidity for Defaulted Obligations may be limited, and to the extent that Defaulted Obligations are sold, it is highly unlikely that the proceeds from such sale will be equal to the amount of unpaid principal and interest thereon. Furthermore, there can be no assurance that the ultimate recovery on any Defaulted Obligation will be at least equal either to the minimum recovery rate assumed by the Rating Agencies in rating the Notes or any recovery rate used in the analysis of the Notes by investors in determining whether to purchase the Notes.</w:t>
      </w:r>
    </w:p>
    <w:p w14:paraId="7C59EDDE" w14:textId="77777777" w:rsidR="00E06E95" w:rsidRDefault="00E06E95" w:rsidP="00E06E95">
      <w:r>
        <w:t>Recoveries on Senior Obligations and Second Lien Loans will also be affected by the different bankruptcy regimes applicable in different European jurisdictions and the enforceability of claims against the Obligors thereunder. See “Insolvency Considerations relating to Collateral Obligations” below.</w:t>
      </w:r>
    </w:p>
    <w:p w14:paraId="2107553C" w14:textId="77777777" w:rsidR="00E06E95" w:rsidRDefault="00E06E95" w:rsidP="00E06E95">
      <w:r>
        <w:t>For the purpose of the foregoing “Senior Obligations” means Secured Senior Loans, Secured Senior Bonds and Unsecured Senior Loans.</w:t>
      </w:r>
    </w:p>
    <w:p w14:paraId="315DB4BE" w14:textId="77777777" w:rsidR="00E06E95" w:rsidRDefault="00E06E95" w:rsidP="00E06E95">
      <w:r>
        <w:t>4.6 Underlying Portfolio</w:t>
      </w:r>
    </w:p>
    <w:p w14:paraId="72EB9D9C" w14:textId="77777777" w:rsidR="00E06E95" w:rsidRDefault="00E06E95" w:rsidP="00E06E95">
      <w:r>
        <w:t>Characteristics of Secured Senior Loans, Secured Senior Bonds, Second Lien Loans and High Yield Bonds</w:t>
      </w:r>
    </w:p>
    <w:p w14:paraId="540A598A" w14:textId="77777777" w:rsidR="00E06E95" w:rsidRDefault="00E06E95" w:rsidP="00E06E95">
      <w:r>
        <w:t>The Portfolio Profile Tests provide that as of the Effective Date, the Collateral Principal Amount, must consist of either “not less than” or “not more than” certain specified percentages of particular categories of Collateral Obligations including Secured Senior Loans, Secured Senior Bonds, Second Lien Loans and High Yield Bonds. Secured Senior Loans, Secured Senior Bonds, Second Lien Loans and High Yield Bonds are of a type generally incurred by the Obligors thereunder in connection with highly leveraged transactions, often (although not exclusively) to finance internal growth, pay dividends or other distributions to the equity holders in the Obligor, or finance acquisitions, mergers, and/or share purchases. As a result of the additional debt incurred by the Obligor in the course of such a transaction, the Obligor’s creditworthiness is typically judged by the rating agencies to be below investment grade. Secured Senior Loans and Secured Senior Bonds are typically at the most senior level of the capital structure with Second Lien Loans being subordinated thereto. Secured Senior Loans and Secured Senior Bonds are often secured by specific collateral, including but not limited to, trademarks, patents, accounts receivable, inventory, equipment, buildings, real estate, franchises and common and preferred stock of the Obligor and its subsidiaries and any applicable associated liens relating thereto. In continental Europe, security is often limited to shares in certain group companies, accounts receivable, bank account balances and intellectual property rights. Second Lien Loans may have the benefit of a second priority charge over such assets. Unsecured Senior Loans do not have the benefit of such security. High Yield Bonds are also generally unsecured. Secured Senior Loans usually have shorter</w:t>
      </w:r>
    </w:p>
    <w:p w14:paraId="2C19E451" w14:textId="77777777" w:rsidR="00E06E95" w:rsidRDefault="00E06E95" w:rsidP="00E06E95">
      <w:r>
        <w:t>terms than more junior obligations and often require mandatory prepayments from excess cash flows, asset dispositions and offerings of debt and/or equity securities.</w:t>
      </w:r>
    </w:p>
    <w:p w14:paraId="7858C174" w14:textId="77777777" w:rsidR="00E06E95" w:rsidRDefault="00E06E95" w:rsidP="00E06E95">
      <w:r>
        <w:t xml:space="preserve">Secured Senior Bonds and High Yield Bonds typically contain bondholder collective action clauses permitting specified majorities of bondholders to approve matters which, in a typical Secured Senior Loan, would require unanimous lender consent. The Obligor under a Secured Senior Bond or a High Yield </w:t>
      </w:r>
      <w:r>
        <w:lastRenderedPageBreak/>
        <w:t>Bond may therefore be able to amend the terms of the bond, including terms as to the amount and timing of payments, with the consent of a specified majority of bondholders, either voting by written resolution or as a majority of those attending and voting at a meeting, and the Issuer is unlikely to have a blocking minority position in respect of any such resolution. The Issuer may further be restricted by the Collateral Management and Administration Agreement from voting on certain matters, particularly extensions of maturity, which may be considered at a bondholder meeting. Consequently, material terms of a Secured Senior Bond or High Yield Bond may be varied without the consent of the Issuer.</w:t>
      </w:r>
    </w:p>
    <w:p w14:paraId="00026AAB" w14:textId="77777777" w:rsidR="00E06E95" w:rsidRDefault="00E06E95" w:rsidP="00E06E95">
      <w:r>
        <w:t>Some Collateral Obligations may bear interest at a fixed rate, for example, High Yield Bonds. Risks associated with fixed rate obligations are discussed at “Interest Rate Risk” below.</w:t>
      </w:r>
    </w:p>
    <w:p w14:paraId="77C2C868" w14:textId="77777777" w:rsidR="00E06E95" w:rsidRDefault="00E06E95" w:rsidP="00E06E95">
      <w:r>
        <w:t>The majority of Senior Loans and Second Lien Loans bear interest based on a floating rate index, for example EURIBOR, a certificate of deposit rate, a prime or base rate (each as defined in the applicable loan agreement) or other index, which may reset daily (as most prime or base rate indices do) or offer the borrower a choice of one, two, three, six, nine or twelve month interest and rate reset periods. The purchaser of an interest in a Secured Senior Loan or Second Lien Loan may receive certain syndication or participation fees in connection with its purchase. Other fees payable in respect of a Secured Senior Loan or Second Lien Loan, which are separate from interest payments on such loan, may include facility, commitment, amendment and prepayment fees.</w:t>
      </w:r>
    </w:p>
    <w:p w14:paraId="068F3705" w14:textId="77777777" w:rsidR="00E06E95" w:rsidRDefault="00E06E95" w:rsidP="00E06E95">
      <w:r>
        <w:t>Secured Senior Loans, Secured Senior Bonds and High Yield Bonds also generally provide for restrictive covenants designed to limit the activities of the Obligors thereunder in an effort to protect the rights of lenders to receive timely payments of interest on, and repayment of, principal of the loans. Such covenants may include restrictions on dividend payments, specific mandatory minimum financial ratios, limits on total debt and other financial tests. A breach of covenant (after giving effect to any cure period) under a Secured Senior Loan or Unsecured Senior Loan which is not waived by the lending syndicate normally is an event of acceleration which allows the syndicate to demand immediate repayment in full of the outstanding loan. A breach of covenant (after giving effect to any cure period) under a Secured Senior Bond or a High Yield Bond which is not waived by the requisite majority of the holders thereof is normally an event of default which may trigger the acceleration of the bonds or loans. Although any particular Senior Loan, Secured Senior Bond or High Yield Bond may share many similar features with other loans and obligations of its type, the actual term of any Senior Loan, Secured Senior Bond or High Yield Bond will have been a matter of negotiation and will be unique. Any such particular loan may contain non-standard terms and may provide less protection for creditors than may be expected generally, including in respect of covenants, events of default, security or guarantees.</w:t>
      </w:r>
    </w:p>
    <w:p w14:paraId="3F3E782F" w14:textId="77777777" w:rsidR="00E06E95" w:rsidRDefault="00E06E95" w:rsidP="00E06E95">
      <w:r>
        <w:t>Limited Liquidity, Prepayment and Default Risk in relation to Secured Senior Loans, Secured Senior Bonds, High Yield Bonds and Unsecured Senior Loans</w:t>
      </w:r>
    </w:p>
    <w:p w14:paraId="5A9573D8" w14:textId="77777777" w:rsidR="00E06E95" w:rsidRDefault="00E06E95" w:rsidP="00E06E95">
      <w:r>
        <w:t xml:space="preserve">In order to induce banks and institutional investors to invest in a Secured Senior Loan or an Unsecured Senior Loan, and to obtain a favourable rate of interest, an Obligor under such an obligation often provides the investors therein with extensive information about its business, which is not generally available to the public. Because of the provision of confidential information, the unique and customised nature of the loan agreement relating to such Secured Senior Loan or Unsecured Senior Loan, and the private syndication thereof, such Secured Senior Loans and Unsecured Senior Loans are not as easily purchased or sold as a publicly traded security, and historically the trading volume in the loan market has been small relative to, for example, the high yield bond market. Historically, investors in or lenders </w:t>
      </w:r>
      <w:r>
        <w:lastRenderedPageBreak/>
        <w:t>under European Secured Senior Loans and Unsecured Senior Loans have been predominantly commercial banks and investment banks. The range of investors for such loans has broadened significantly to include money managers, insurance companies, arbitrageurs, bankruptcy investors and mutual funds seeking increased potential total returns and collateral managers of trusts or special purpose companies issuing collateralised bond and loan obligations. As secondary market trading volumes increase, new loans are frequently adopting more standardised documentation to facilitate loan</w:t>
      </w:r>
    </w:p>
    <w:p w14:paraId="328A1E54" w14:textId="77777777" w:rsidR="00E06E95" w:rsidRDefault="00E06E95" w:rsidP="00E06E95">
      <w:r>
        <w:t>trading which should improve market liquidity. There can be no assurance, however, that future levels of supply and demand in loan trading will provide the degree of liquidity which currently exists in the market. This means that such assets will be subject to greater disposal risk if such assets are sold following enforcement of the security over the Collateral or otherwise. The European market for Unsecured Senior Loans is also generally less liquid than that for Secured Senior Loans, resulting in increased disposal risk for such obligations.</w:t>
      </w:r>
    </w:p>
    <w:p w14:paraId="77BA55D4" w14:textId="77777777" w:rsidR="00E06E95" w:rsidRDefault="00E06E95" w:rsidP="00E06E95">
      <w:r>
        <w:t>Secured Senior Bonds and High Yield Bonds are generally freely transferrable negotiable instruments (subject to standard selling and transfer restrictions to ensure compliance with applicable law, and subject to minimum denominations) and may be listed and admitted to trading on a regulated or an exchange regulated market; however there is currently no liquid market for them to any materially greater extent than there is for Secured Senior Loans. Additionally, as a consequence of the disclosure and transparency requirements associated with such listing, the information supplied by the Obligors to its debtholders may typically be less than would be provided on a Secured Senior Loan.</w:t>
      </w:r>
    </w:p>
    <w:p w14:paraId="427B93A3" w14:textId="77777777" w:rsidR="00E06E95" w:rsidRDefault="00E06E95" w:rsidP="00E06E95">
      <w:r>
        <w:t>Investing in Cov-Lite Loans involves certain risks</w:t>
      </w:r>
    </w:p>
    <w:p w14:paraId="19DBA42A" w14:textId="77777777" w:rsidR="00E06E95" w:rsidRDefault="00E06E95" w:rsidP="00E06E95">
      <w:r>
        <w:t>The Issuer or the Collateral Manager acting on its behalf may purchase Collateral Obligations which are Cov-Lite Loans. Cov-Lite Loans typically do not have maintenance covenants. Ownership of Cov- Lite Loans may expose the Issuer to different risks, including with respect to liquidity, price volatility and ability to restructure loans, than is the case with loans that have maintenance covenants. In addition, the lack of maintenance covenants may make it more difficult for lenders to trigger a default in respect of such obligations. This may make it more likely that any default arising under a Cov-Lite Loan will arise at a time when the relevant Obligor is in a greater degree of financial stress. Such a delay may make a successful restructuring more difficult to achieve and/or result in a greater reduction in the value of the Cov-Lite Loans as a consequence of any restructuring effected in such circumstances.</w:t>
      </w:r>
    </w:p>
    <w:p w14:paraId="1A35B1D5" w14:textId="77777777" w:rsidR="00E06E95" w:rsidRDefault="00E06E95" w:rsidP="00E06E95">
      <w:r>
        <w:t>Characteristics of High Yield Bonds</w:t>
      </w:r>
    </w:p>
    <w:p w14:paraId="18F3F24D" w14:textId="77777777" w:rsidR="00E06E95" w:rsidRDefault="00E06E95" w:rsidP="00E06E95">
      <w:r>
        <w:t>High Yield Bonds are generally unsecured, may be subordinated to other obligations of the applicable obligor and generally involve greater credit and liquidity risks than those associated with investment grade corporate obligations. They are often issued in connection with leveraged acquisitions or recapitalisations in which the obligors thereunder incur a substantially higher amount of indebtedness than the level at which they previously operated.</w:t>
      </w:r>
    </w:p>
    <w:p w14:paraId="61A3371B" w14:textId="77777777" w:rsidR="00E06E95" w:rsidRDefault="00E06E95" w:rsidP="00E06E95">
      <w:r>
        <w:t xml:space="preserve">High Yield Bonds have historically experienced greater default rates than investment grade securities. Although several studies have been made of historical default rates in the U.S. high yield market, such studies do not necessarily provide a basis for drawing definitive conclusions with respect to default rates and, in any event, do not necessarily provide a basis for predicting future default rates in either the </w:t>
      </w:r>
      <w:r>
        <w:lastRenderedPageBreak/>
        <w:t>European or the U.S. high yield markets which may exceed the hypothetical default rates assumed by investors in determining whether to purchase the Notes or by the Rating Agencies in rating the Notes.</w:t>
      </w:r>
    </w:p>
    <w:p w14:paraId="4D85FD6B" w14:textId="77777777" w:rsidR="00E06E95" w:rsidRDefault="00E06E95" w:rsidP="00E06E95">
      <w:r>
        <w:t>The lower rating of securities in the high yield sector reflects a greater possibility that adverse changes in the financial condition of an issuer thereof, or in general economic conditions (including a sustained period of rising interest rates or an economic downturn), or both, may affect the ability of such issuer to make payments of principal and interest on its debt. Many issuers of High Yield Bonds are highly leveraged, and specific developments affecting such issuers, including reduced cash flow from operations or inability to refinance debt at maturity, may also adversely affect such issuers’ ability to meet their debt service obligations. There can be no assurance as to the levels of defaults and/or recoveries that may be experienced on the High Yield Bonds in the Portfolio.</w:t>
      </w:r>
    </w:p>
    <w:p w14:paraId="2857E051" w14:textId="77777777" w:rsidR="00E06E95" w:rsidRDefault="00E06E95" w:rsidP="00E06E95">
      <w:r>
        <w:t>European High Yield Bonds are generally subordinated structurally, as opposed to contractually, to senior secured debtholders. Structural subordination is when a high yield security investor lends to a holding company whose primary asset is ownership of a cash- generating operating company or companies. The debt investment of the high yield investor is serviced by passing the revenues and tangible assets from the operating companies upstream through the holding company (which typically has no revenue- generating capacity of its own) to the security holders. In the absence of upstream guarantees from operating or asset owning companies in the group, such a process leaves the High Yield Bond investors deeply subordinated to secured and unsecured creditors of the operating companies and</w:t>
      </w:r>
    </w:p>
    <w:p w14:paraId="4E455339" w14:textId="77777777" w:rsidR="00E06E95" w:rsidRDefault="00E06E95" w:rsidP="00E06E95">
      <w:r>
        <w:t>means that investors therein will not necessarily have access to the same security package as the senior lenders (even on a second priority charge basis) or be able to participate directly in insolvency proceedings or pre-insolvency discussions relating to the operating companies within the group. This facet of the European high yield market differs from the U.S. high yield market, where structural subordination is markedly less prevalent.</w:t>
      </w:r>
    </w:p>
    <w:p w14:paraId="54969CB4" w14:textId="77777777" w:rsidR="00E06E95" w:rsidRDefault="00E06E95" w:rsidP="00E06E95">
      <w:r>
        <w:t>In the case of High Yield Bonds issued by issuers with their principal place of business in Europe, structural subordination of High Yield Bonds, coupled with the relatively shallow depth of the European high yield market, leads European high yield defaults to realise lower average recoveries than their U.S. counterparts. Another factor affecting recovery rates for European high yield bonds is the bankruptcy regimes applicable in different European jurisdictions and the enforceability of claims against the high yield bond issuer. See “Insolvency Considerations relating to Collateral Obligations” below. It must be noted, however, that the overall probability of default (based on credit rating) remains similar for both U.S. and European credits; it is the severity of the effect of any default that differs between the two markets as a result of the aforementioned factors.</w:t>
      </w:r>
    </w:p>
    <w:p w14:paraId="31068DEB" w14:textId="77777777" w:rsidR="00E06E95" w:rsidRDefault="00E06E95" w:rsidP="00E06E95">
      <w:r>
        <w:t>In addition to the characteristics described above, high yield securities frequently have call or redemption features that permit the issuer to redeem such obligations prior to their final maturity date. If such a call or redemption were exercised by an issuer during a period of declining interest rates, the Collateral Manager, acting on behalf of the Issuer, may only be able to replace such called obligation with a lower yielding obligation, thus decreasing the net investment income from the Portfolio.</w:t>
      </w:r>
    </w:p>
    <w:p w14:paraId="637F32C1" w14:textId="77777777" w:rsidR="00E06E95" w:rsidRDefault="00E06E95" w:rsidP="00E06E95">
      <w:r>
        <w:t>Investing in Second Lien Loans involves certain risks</w:t>
      </w:r>
    </w:p>
    <w:p w14:paraId="21CB13C5" w14:textId="77777777" w:rsidR="00E06E95" w:rsidRDefault="00E06E95" w:rsidP="00E06E95">
      <w:r>
        <w:t xml:space="preserve">The Collateral Obligations may include Second Lien Loans, each of which will be secured by a collateral, but which is subordinated (with respect to liquidation preferences with respect to pledged collateral) to </w:t>
      </w:r>
      <w:r>
        <w:lastRenderedPageBreak/>
        <w:t>other secured obligations of the Obligors secured by all or a portion of the collateral securing such secured loan. Second Lien Loans are typically subject to intercreditor arrangements, the provisions of which may prohibit or restrict the ability of the holder of a Second Lien Loan to (i) exercise remedies against the collateral with respect to their second liens; (ii) challenge any exercise of remedies against the collateral by the first lien lenders with respect to their first liens; (iii) challenge the enforceability or priority of the first liens on the collateral; and (iv) exercise certain other secured creditor rights, both before and during a bankruptcy of the borrower. In addition, during a bankruptcy of the Obligor, the holder of a Second Lien Loan may be required to give advance consent to (a) any use of cash collateral approved by the first lien creditors; (b) sales of collateral approved by the first lien lenders and the bankruptcy court, so long as the second liens continue to attach to the sale proceeds; and (c) “debtor-in-possession” financings.</w:t>
      </w:r>
    </w:p>
    <w:p w14:paraId="06C23780" w14:textId="77777777" w:rsidR="00E06E95" w:rsidRDefault="00E06E95" w:rsidP="00E06E95">
      <w:r>
        <w:t>Liens arising by operation of law may take priority over the Issuer’s liens on an Obligor’s underlying collateral and impair the Issuer’s recovery on a Collateral Obligation if a default or foreclosure on that Collateral Obligation occurs.</w:t>
      </w:r>
    </w:p>
    <w:p w14:paraId="63D7CF30" w14:textId="77777777" w:rsidR="00E06E95" w:rsidRDefault="00E06E95" w:rsidP="00E06E95">
      <w:r>
        <w:t>Liens on the collateral (if any) securing a Collateral Obligation may arise at law that have priority over the Issuer’s interest. An example of a lien arising under law is a tax or other government lien on property of an Obligor. A tax lien may have priority over the Issuer’s lien on such collateral. To the extent a lien having priority over the Issuer’s lien exists with respect to the collateral related to any Collateral Obligation, the Issuer’s interest in the asset will be subordinate to such lien. If the creditor holding such lien exercises its remedies, it is possible that, after such creditor is repaid, sufficient cash proceeds from the underlying collateral will not be available to pay the outstanding principal amount of such Collateral Obligation.</w:t>
      </w:r>
    </w:p>
    <w:p w14:paraId="69344C49" w14:textId="77777777" w:rsidR="00E06E95" w:rsidRDefault="00E06E95" w:rsidP="00E06E95">
      <w:r>
        <w:t>Investing in Unsecured Senior Loans involves certain risks</w:t>
      </w:r>
    </w:p>
    <w:p w14:paraId="165F8349" w14:textId="77777777" w:rsidR="00E06E95" w:rsidRDefault="00E06E95" w:rsidP="00E06E95">
      <w:r>
        <w:t>Unsecured Senior Loans are unsecured obligations of the applicable obligor, may be subordinated to other obligations of the obligor and generally have greater credit, insolvency and liquidity risk than is typically associated with investment grade obligations and secured obligations. Unsecured Senior Loans will generally have lower rates of recovery than secured obligations following a default. Also, if the insolvency of an obligor of any Unsecured Senior Loan occurs, the holders of such Unsecured</w:t>
      </w:r>
    </w:p>
    <w:p w14:paraId="693C372C" w14:textId="77777777" w:rsidR="00E06E95" w:rsidRDefault="00E06E95" w:rsidP="00E06E95">
      <w:r>
        <w:t>Senior Loan will be considered general, unsecured creditors of the obligor and will have fewer rights than secured creditors of the obligor.</w:t>
      </w:r>
    </w:p>
    <w:p w14:paraId="461D80E7" w14:textId="77777777" w:rsidR="00E06E95" w:rsidRDefault="00E06E95" w:rsidP="00E06E95">
      <w:r>
        <w:t>4.7 Corporate Rescue Loans</w:t>
      </w:r>
    </w:p>
    <w:p w14:paraId="74E709A9" w14:textId="77777777" w:rsidR="00E06E95" w:rsidRDefault="00E06E95" w:rsidP="00E06E95">
      <w:r>
        <w:t xml:space="preserve">Corporate Rescue Loans are made to companies that have experienced, or are experiencing, significant financial or business difficulties such that they have become subject to bankruptcy or other reorganisation and liquidation proceedings and thus involve additional risks. The level of analytical sophistication, both financial and legal, necessary for successful investment in companies experiencing significant business and financial difficulties is unusually high. There is no assurance that the Issuer will correctly evaluate the value of the assets securing the Corporate Rescue Loan or the prospects for a successful reorganisation or similar action and accordingly the Issuer could suffer significant losses on its investments in such Corporate Rescue Loan. In any reorganisation or liquidation case relating to a company in which the Issuer invests, the Issuer may lose its entire investment, may be required to </w:t>
      </w:r>
      <w:r>
        <w:lastRenderedPageBreak/>
        <w:t>accept cash or securities with a value less than the Issuer’s original investment and/or may be required to accept payment over an extended period of time.</w:t>
      </w:r>
    </w:p>
    <w:p w14:paraId="5E6AA03D" w14:textId="77777777" w:rsidR="00E06E95" w:rsidRDefault="00E06E95" w:rsidP="00E06E95">
      <w:r>
        <w:t>Distressed company and other asset-based investments require active monitoring and may, at times, require participation by the Issuer in business strategy or bankruptcy proceedings. To the extent that the Issuer becomes involved in such proceedings, the Issuer’s more active participation in the affairs of the bankruptcy debtor could result in the imposition of restrictions limiting the Issuer’s ability to liquidate its position in the debtor.</w:t>
      </w:r>
    </w:p>
    <w:p w14:paraId="3B922A23" w14:textId="77777777" w:rsidR="00E06E95" w:rsidRDefault="00E06E95" w:rsidP="00E06E95">
      <w:r>
        <w:t>Although a Corporate Rescue Loan is secured, where the Obligor is subject to U.S. bankruptcy law, it has a priority permitted by section 364(c) or section 364(d) under the United States Bankruptcy Code and at the time that it is acquired by the Issuer is required to be current with respect to scheduled payments of interest and principal (if any). This will not typically be the case for Obligors who are not subject to U.S. bankruptcy proceedings.</w:t>
      </w:r>
    </w:p>
    <w:p w14:paraId="716762B8" w14:textId="77777777" w:rsidR="00E06E95" w:rsidRDefault="00E06E95" w:rsidP="00E06E95">
      <w:r>
        <w:t>4.8 Collateral Enhancement Obligations</w:t>
      </w:r>
    </w:p>
    <w:p w14:paraId="26431D2A" w14:textId="77777777" w:rsidR="00E06E95" w:rsidRDefault="00E06E95" w:rsidP="00E06E95">
      <w:r>
        <w:t>All funds required in respect of the purchase price of any Collateral Enhancement Obligations and all funds required in respect of the exercise price of any rights or options thereunder, may only be paid out of the Balance standing to the credit of the Supplemental Reserve Account at the relevant time. Such Balance shall be comprised of (i) all sums deposited therein from time to time which will comprise interest payable in respect of the Subordinated Notes which the Collateral Manager, acting on behalf of the Issuer, determines shall be paid into the Supplemental Reserve Account pursuant to the Priorities of Payments rather than being paid to the Subordinated Noteholders; (ii) the amount of any Reinvestment Amounts contributed by a Reinvesting Noteholder and deposited into the Supplemental Reserve Account during the Reinvestment Period in accordance with the Conditions and the Trust Deed and (iii) the proceeds from any issue of additional Subordinated Notes in accordance with Condition 17(b) (Additional Subordinated Notes).</w:t>
      </w:r>
    </w:p>
    <w:p w14:paraId="77C29285" w14:textId="77777777" w:rsidR="00E06E95" w:rsidRDefault="00E06E95" w:rsidP="00E06E95">
      <w:r>
        <w:t>The Collateral Manager is under no obligation whatsoever to exercise its discretion (acting on behalf of the Issuer) to take any of the actions described above and there can be no assurance that the Balance standing to the credit of the Supplemental Reserve Account will be sufficient to fund the exercise of any right or option under any Collateral Enhancement Obligation at any time. The ability of the Collateral Manager (acting on behalf of the Issuer) to exercise any rights or options under any Collateral Enhancement Obligation will be dependent upon there being sufficient amounts standing to the credit of the Supplemental Reserve Account to pay the costs of any such exercise. Failure to exercise any such right or option may result in a reduction of the returns to the Subordinated Noteholders (and, potentially, Noteholders of other Classes).</w:t>
      </w:r>
    </w:p>
    <w:p w14:paraId="7E7BF658" w14:textId="77777777" w:rsidR="00E06E95" w:rsidRDefault="00E06E95" w:rsidP="00E06E95">
      <w:r>
        <w:t>Collateral Enhancement Obligations and any income or return generated thereby are not taken into account for the purposes of determining satisfaction of, or required to satisfy, any of the Coverage Tests, the Portfolio Profile Tests, the Collateral Quality Tests or the Reinvestment Overcollateralisation Test.</w:t>
      </w:r>
    </w:p>
    <w:p w14:paraId="74A67BE3" w14:textId="77777777" w:rsidR="00E06E95" w:rsidRDefault="00E06E95" w:rsidP="00E06E95">
      <w:r>
        <w:t>To the extent that there are insufficient sums standing to the credit of the Supplemental Reserve Account from time to time to purchase or exercise rights under Collateral Enhancement Obligations which the</w:t>
      </w:r>
    </w:p>
    <w:p w14:paraId="31EB9F4A" w14:textId="77777777" w:rsidR="00E06E95" w:rsidRDefault="00E06E95" w:rsidP="00E06E95">
      <w:r>
        <w:lastRenderedPageBreak/>
        <w:t>Collateral Manager determines on behalf of the Issuer should be purchased or exercised, the Collateral Manager may, at its discretion, pay amounts required in order to fund such purchase or exercise to such account pursuant to the terms of the Collateral Management and Administration Agreement. All such Collateral Manager Advances shall be repaid (together with interest thereon) out of the Interest Proceeds and Principal Proceeds on each Payment Date pursuant to the Priorities of Payment.</w:t>
      </w:r>
    </w:p>
    <w:p w14:paraId="374A9C0C" w14:textId="77777777" w:rsidR="00E06E95" w:rsidRDefault="00E06E95" w:rsidP="00E06E95">
      <w:r>
        <w:t>4.9 Limited Control of Administration and Amendment of Collateral Obligations</w:t>
      </w:r>
    </w:p>
    <w:p w14:paraId="44513ABF" w14:textId="77777777" w:rsidR="00E06E95" w:rsidRDefault="00E06E95" w:rsidP="00E06E95">
      <w:r>
        <w:t>As a holder of an interest in a syndicated loan, the Issuer will have limited consent and control rights and such rights may not be effective in view of the expected proportion of such obligations held by the Issuer. The Collateral Manager will exercise or enforce, or refrain from exercising or enforcing, any or all of the Issuer’s rights in connection with the Collateral Obligations or any related documents or will refuse amendments or waivers of the terms of any underlying asset and related documents in accordance with its portfolio management practices and the standard of care specified in the Collateral Management and Administration Agreement. The Noteholders will not have any right to compel the Collateral Manager to take or refrain from taking any actions other than in accordance with its portfolio management practices and the standard of care specified in the Collateral Management and Administration Agreement.</w:t>
      </w:r>
    </w:p>
    <w:p w14:paraId="7B4788AD" w14:textId="77777777" w:rsidR="00E06E95" w:rsidRDefault="00E06E95" w:rsidP="00E06E95">
      <w:r>
        <w:t>The Collateral Manager may, in accordance with its portfolio management practices and subject to the Trust Deed and the Collateral Management and Administration Agreement, agree on behalf of the Issuer to extend or defer the maturity, or adjust the outstanding balance of any underlying asset, or otherwise amend, modify or waive the terms of any related loan agreement, including the payment terms thereunder. Any amendment, waiver or modification of an underlying asset could postpone the expected maturity of the Notes and/or reduce the likelihood of timely and complete payment of interest on or principal of the Notes.</w:t>
      </w:r>
    </w:p>
    <w:p w14:paraId="02534625" w14:textId="77777777" w:rsidR="00E06E95" w:rsidRDefault="00E06E95" w:rsidP="00E06E95">
      <w:r>
        <w:t>4.10 Participations, Novations and Assignments</w:t>
      </w:r>
    </w:p>
    <w:p w14:paraId="4FB69F21" w14:textId="77777777" w:rsidR="00E06E95" w:rsidRDefault="00E06E95" w:rsidP="00E06E95">
      <w:r>
        <w:t>The Collateral Manager, acting on behalf of the Issuer may acquire interests in Collateral Obligations which are loans either directly (by way of novation or assignment) or indirectly (by way of sub participation). Each institution from which such an interest is taken by way of participation or acquired by way of assignment is referred to herein as a “Selling Institution”. Interests in loans acquired directly by way of novation or assignment are referred to herein as “Assignments”. Interests in loans taken indirectly by way of sub participation are referred to herein as “Participations”.</w:t>
      </w:r>
    </w:p>
    <w:p w14:paraId="2C039CD8" w14:textId="77777777" w:rsidR="00E06E95" w:rsidRDefault="00E06E95" w:rsidP="00E06E95">
      <w:r>
        <w:t xml:space="preserve">The purchaser of an Assignment typically succeeds to all the rights of the assigning Selling Institution and becomes entitled to the benefit of the loans and the other rights of the lender under the loan agreement. The Issuer, as an assignee, will generally have the right to receive directly from the borrower all payments of principal and interest to which it is entitled, provided that notice of such Assignment has been given to the borrower. As a purchaser of an Assignment, the Issuer typically will have the same voting rights as other lenders under the applicable loan agreement and will have the right to vote to waive enforcement of breaches of covenants. The Issuer will generally also have the same rights as other lenders to enforce compliance by the borrower with the terms of the loan agreement, to set off claims against the borrower and to have recourse to collateral supporting the loan. As a result, the Issuer will generally not bear the credit risk of the Selling Institution and the insolvency of the Selling Institution should have no effect on the ability of the Issuer to continue to receive payment of principal </w:t>
      </w:r>
      <w:r>
        <w:lastRenderedPageBreak/>
        <w:t>or interest from the borrower once the novation or assignment is complete. The Issuer will, however, assume the credit risk of the borrower. The purchaser of an Assignment also typically succeeds to and becomes entitled to the benefit of any other rights of the Selling Institution in respect of the loan agreement including the right to the benefit of any security granted in respect of the loan interest transferred. The loan agreement usually contains mechanisms for the transfer of the benefit of the loan and the security relating thereto. The efficacy of these mechanisms is rarely tested, if ever, and there is debate amongst counsel in continental jurisdictions over their effectiveness. With regard to some of the loan agreements, security will have been granted over assets in different jurisdictions. Some of the jurisdictions will require registrations, filings and/or other formalities to be carried out not only in relation to the transfer of the loan but, depending on the mechanism for transfer, also with respect to the transfer of the benefit of the security.</w:t>
      </w:r>
    </w:p>
    <w:p w14:paraId="21A4CB82" w14:textId="77777777" w:rsidR="00E06E95" w:rsidRDefault="00E06E95" w:rsidP="00E06E95">
      <w:r>
        <w:t>Participations by the Issuer in a Selling Institution’s portion of the loan typically results in a contractual relationship only with such Selling Institution and not with the borrower under such loan. The Issuer would, in such case, only be entitled to receive payments of principal and interest to the extent that the Selling Institution has received such payments from the borrower. In purchasing Participations, the Issuer generally will have no right to enforce compliance by the borrower with the terms of the applicable loan agreement and the Issuer may not directly benefit from the collateral supporting the loan in respect of which it has purchased a Participation. As a result, the Issuer will assume the credit risk of both the borrower and the Selling Institution selling the Participation. In the event of the insolvency of the Selling Institution selling a Participation, the Issuer may be treated as a general creditor of the Selling Institution and may not benefit from any set off between the Selling Institution and the borrower and the Issuer may suffer a loss to the extent that the borrower sets off claims against the Selling Institution. The Issuer may purchase a Participation from a Selling Institution that does not itself retain any economic interest of the loan, and therefore, may have limited interest in monitoring the terms of the loan agreement and the continuing creditworthiness of the borrower. When the Issuer holds a Participation in a loan it generally will not have the right to participate directly in any vote to waive enforcement of any covenants breached by a borrower. A Selling Institution voting in connection with a potential waiver of a restrictive covenant may have interests which are different from those of the Issuer and such Selling Institutions may not be required to consider the interest of the Issuer in connection with the exercise of its votes. Whilst the Issuer may have a right to elevate a Participation to a direct interest in the participated loan, such right may be limited by a number of factors.</w:t>
      </w:r>
    </w:p>
    <w:p w14:paraId="4A20072D" w14:textId="77777777" w:rsidR="00E06E95" w:rsidRDefault="00E06E95" w:rsidP="00E06E95">
      <w:r>
        <w:t>In addition, Participations may be subject to the exercise of the “bail-in” powers attributed to Resolution Authorities under the BRRD or similar resolution mechanisms provided for in the SRM Regulation. See “EU Bank Recovery and Resolution Directive” above.</w:t>
      </w:r>
    </w:p>
    <w:p w14:paraId="49C03817" w14:textId="77777777" w:rsidR="00E06E95" w:rsidRDefault="00E06E95" w:rsidP="00E06E95">
      <w:r>
        <w:t>Additional risks are therefore associated with the purchase of Participations by the Issuer as opposed to Assignments. The Portfolio Profile Tests including the Bivariate Risk Table impose limits on the amount of Collateral Obligations that may comprise Participations as a proportion of the Collateral Principal Amount.</w:t>
      </w:r>
    </w:p>
    <w:p w14:paraId="6E34B606" w14:textId="77777777" w:rsidR="00E06E95" w:rsidRDefault="00E06E95" w:rsidP="00E06E95">
      <w:r>
        <w:t>4.11 Voting Restrictions on Syndicated Loans for Minority Holders</w:t>
      </w:r>
    </w:p>
    <w:p w14:paraId="7738050E" w14:textId="77777777" w:rsidR="00E06E95" w:rsidRDefault="00E06E95" w:rsidP="00E06E95">
      <w:r>
        <w:t xml:space="preserve">The Issuer will generally purchase each underlying asset in the form of an assignment of, or participation interest in, a note or other obligation issued under a loan facility to which more than one lender is a party. These loan facilities are administered for the lenders by a lender or other agent acting as the lead </w:t>
      </w:r>
      <w:r>
        <w:lastRenderedPageBreak/>
        <w:t>administrator. The terms and conditions of these loan facilities may be amended, modified or waived only by the agreement of the lenders. Generally, any such agreement requires the consent of a majority or a super-majority (measured by outstanding loans or commitments) or, in certain circumstances, a unanimous vote of the lenders, and the Issuer may have a minority interest in such loan facilities. Consequently, the terms and conditions of an underlying asset issued or sold in connection with a loan facility could be modified, amended or waived in a manner contrary to the preferences of the Issuer if the amendment, modification or waiver of such term or condition does not require the unanimous vote of the lenders and a sufficient number of the other lenders concur with such modification, amendment or waiver. There can be no assurance that any Collateral Obligations issued or sold in connection with any loan facility will maintain the terms and conditions to which the Issuer or a predecessor in interest to the Issuer originally agreed.</w:t>
      </w:r>
    </w:p>
    <w:p w14:paraId="3B26D41C" w14:textId="77777777" w:rsidR="00E06E95" w:rsidRDefault="00E06E95" w:rsidP="00E06E95">
      <w:r>
        <w:t>4.12 Counterparty Risk</w:t>
      </w:r>
    </w:p>
    <w:p w14:paraId="5BA410E9" w14:textId="77777777" w:rsidR="00E06E95" w:rsidRDefault="00E06E95" w:rsidP="00E06E95">
      <w:r>
        <w:t>Assignments, Participations and Hedge Transactions involve the Issuer entering into contracts with counterparties. Pursuant to such contracts, the counterparties agree to make payments to the Issuer under certain circumstances as described therein. The Issuer will be exposed to the credit risk of the counterparty with respect of any such payments. Counterparties in respect of Participations and Hedge Transactions are required to satisfy the applicable Rating Requirement, upon entry into the applicable contract or instrument.</w:t>
      </w:r>
    </w:p>
    <w:p w14:paraId="40299336" w14:textId="77777777" w:rsidR="00E06E95" w:rsidRDefault="00E06E95" w:rsidP="00E06E95">
      <w:r>
        <w:t>If a Hedge Counterparty or its guarantor is subject to a rating withdrawal or downgrade by the Rating Agencies to below the applicable Rating Requirement, there will be a termination event under the applicable Hedge Agreement unless, within the applicable grace period following such rating</w:t>
      </w:r>
    </w:p>
    <w:p w14:paraId="16014CEC" w14:textId="77777777" w:rsidR="00E06E95" w:rsidRDefault="00E06E95" w:rsidP="00E06E95">
      <w:r>
        <w:t>withdrawal or downgrade, such Hedge Counterparty either transfers its obligations under the applicable Hedge Agreement to a replacement counterparty with the requisite ratings, obtains a guarantee of its obligations by a guarantor with the requisite ratings, collateralises its obligations in a manner satisfactory to the Rating Agencies or employs some other such strategy as may be approved by the Rating Agencies. There can be no assurance that the applicable Hedge Counterparty will be able to transfer its obligations to a suitable replacement counterparty or exercise any of the other aforementioned remedies within the specified remedy period. If the Hedge Counterparty is unable to do so and/or the Issuer is unable to enter into a Replacement Hedge Transaction, this may result in interest rate or currency mismatches, which could adversely affect the ability to make payments on the Notes as the Issuer may not receive payments it would otherwise be entitled to from such Hedge Counterparty to cover its interest rate risk exposure as relating to the Notes or its currency risk exposure in respect of Non-Euro Obligations. For further information, see “Hedging Arrangements” below.</w:t>
      </w:r>
    </w:p>
    <w:p w14:paraId="4AF0A617" w14:textId="77777777" w:rsidR="00E06E95" w:rsidRDefault="00E06E95" w:rsidP="00E06E95">
      <w:r>
        <w:t>Similarly, the Issuer will be exposed to the credit risk of the Account Bank and the Custodian to the extent of, respectively, all cash of the Issuer held in the Accounts and all Collateral of the Issuer held by the Custodian. If the Account Bank or the Custodian is subject to a rating withdrawal or downgrade by the Rating Agencies to below the applicable Rating Requirement, the Issuer shall use its reasonable endeavours to procure the appointment of a replacement Account Bank or Custodian, as the case may be, with the applicable Rating Requirement and within the time limits prescribed for such action in the applicable Transaction Documents.</w:t>
      </w:r>
    </w:p>
    <w:p w14:paraId="0D20AE94" w14:textId="77777777" w:rsidR="00E06E95" w:rsidRDefault="00E06E95" w:rsidP="00E06E95">
      <w:r>
        <w:lastRenderedPageBreak/>
        <w:t>Transactions with counterparties that are relevant institutions for the purposes of the BRRD may be subject to the exercise of the “bail-in” powers attributed to Resolution Authorities under the BRRD or similar resolution mechanisms provided for in the SRM Regulation. See “EU Bank Recovery and Resolution Directive” above.</w:t>
      </w:r>
    </w:p>
    <w:p w14:paraId="39D61EA9" w14:textId="77777777" w:rsidR="00E06E95" w:rsidRDefault="00E06E95" w:rsidP="00E06E95">
      <w:r>
        <w:t>4.13 Concentration Risk</w:t>
      </w:r>
    </w:p>
    <w:p w14:paraId="66630A64" w14:textId="77777777" w:rsidR="00E06E95" w:rsidRDefault="00E06E95" w:rsidP="00E06E95">
      <w:r>
        <w:t>Although no significant concentration with respect to any particular Obligor, industry or country is expected to exist at the Effective Date, the concentration of the Portfolio in any one Obligor would subject the Notes to a greater degree of risk with respect to defaults by such Obligor, and the concentration of the Portfolio in any one industry would subject the Notes to a greater degree of risk with respect to economic downturns relating to such industry. The Portfolio Profile Tests and Collateral Quality Tests attempt to mitigate any concentration risk in the Portfolio. See “The Portfolio – Portfolio Profile Tests and Collateral Quality Tests”.</w:t>
      </w:r>
    </w:p>
    <w:p w14:paraId="009285BC" w14:textId="77777777" w:rsidR="00E06E95" w:rsidRDefault="00E06E95" w:rsidP="00E06E95">
      <w:r>
        <w:t>4.14 Credit Risk</w:t>
      </w:r>
    </w:p>
    <w:p w14:paraId="102123E3" w14:textId="77777777" w:rsidR="00E06E95" w:rsidRDefault="00E06E95" w:rsidP="00E06E95">
      <w:r>
        <w:t>Risks applicable to Collateral Obligations also include the possibility that earnings of the Obligor may be insufficient to meet its debt service obligations thereunder and the declining creditworthiness and potential for insolvency of the Obligor of such Collateral Obligations during period of rising interest rates and economic downturn. An economic downturn could severely disrupt the market for leveraged loans and adversely affect the value thereof and the ability of the Obligor thereunder to repay principal and interest.</w:t>
      </w:r>
    </w:p>
    <w:p w14:paraId="626A83D8" w14:textId="77777777" w:rsidR="00E06E95" w:rsidRDefault="00E06E95" w:rsidP="00E06E95">
      <w:r>
        <w:t>4.15 Interest Rate Risk</w:t>
      </w:r>
    </w:p>
    <w:p w14:paraId="2B50ECA5" w14:textId="77777777" w:rsidR="00E06E95" w:rsidRDefault="00E06E95" w:rsidP="00E06E95">
      <w:r>
        <w:t>It is possible that Collateral Obligations (in particular High Yield Bonds) may bear interest at fixed rates and there is no requirement that the amount or portion of Collateral Obligations securing the Notes must bear interest on a particular basis, save for the Portfolio Profile Test which requires that not more than 10 per cent. of the Collateral Principal Amount may comprise Fixed Rate Collateral Obligations.</w:t>
      </w:r>
    </w:p>
    <w:p w14:paraId="5A9338C7" w14:textId="77777777" w:rsidR="00E06E95" w:rsidRDefault="00E06E95" w:rsidP="00E06E95">
      <w:r>
        <w:t>In addition, any payments of principal or interest received in respect of Collateral Obligations and not otherwise reinvested during the Reinvestment Period in Substitute Collateral Obligations will generally be invested in Eligible Investments until shortly before the next Payment Date. There is no requirement that such Eligible Investments bear interest on a particular basis, and the interest rates available for such Eligible Investments are inherently uncertain. As a result of these factors, it is expected that there may be a fixed/floating rate mismatch, a floating rate basis mismatch (including in the case of Collateral Obligations or Eligible Investments which pay a floating rate based on a benchmark other than</w:t>
      </w:r>
    </w:p>
    <w:p w14:paraId="5CF60508" w14:textId="77777777" w:rsidR="00E06E95" w:rsidRDefault="00E06E95" w:rsidP="00E06E95">
      <w:r>
        <w:t xml:space="preserve">EURIBOR), maturity date mismatch and mismatch in timing of determination of the applicable floating rate benchmark, in each case between the Notes and the underlying Collateral Obligations and Eligible Investments. Such mismatch may be material and may change from time to time as the composition of the related Collateral Obligations and Eligible Investments change and as the liabilities of the Issuer accrue or are repaid. As a result of such mismatches, changes in the level of EURIBOR could adversely affect the ability to make payments on the Notes. In addition, pursuant to the Collateral Management and Administration Agreement, the Collateral Manager, acting on behalf of the Issuer, is authorised to enter into the Interest Rate Hedge Transactions in order to mitigate such interest rate mismatch from time to time, subject to receipt in each case of Rating Agency Confirmation in respect thereof (other </w:t>
      </w:r>
      <w:r>
        <w:lastRenderedPageBreak/>
        <w:t>than in the case of a Form Approved Hedge) and subject to certain regulatory considerations in relation to swaps, discussed in “Commodity Pool Regulation”, “CFTC Regulations” and “European Market Infrastructure Regulation (EMIR)” above and provided that the relevant Hedge Counterparty has the regulatory capacity to enter into derivative transactions with Irish residents. However, the Issuer will depend on each Hedge Counterparty to perform its obligations under any Interest Rate Hedge Transaction to which it is a party and if any Interest Rate Hedge Counterparty defaults or becomes unable to perform due to insolvency or otherwise, the Issuer may not receive payments it would otherwise be entitled to from such Interest Rate Hedge Counterparty to cover its interest rate risk exposure. Furthermore, the terms of the Interest Rate Hedge Agreements may provide for the ability of the Interest Rate Hedge Counterparty to terminate such Interest Rate Hedge Agreement upon the occurrence of certain events, including related to certain regulatory matters. Any such termination in the case of an Interest Rate Hedge Transaction would result in the Issuer’s exposure to interest rate exposure increasing, and may result in the Issuer being required to pay a termination amount to the relevant Interest Rate Hedge Counterparty.</w:t>
      </w:r>
    </w:p>
    <w:p w14:paraId="652BDC78" w14:textId="77777777" w:rsidR="00E06E95" w:rsidRDefault="00E06E95" w:rsidP="00E06E95">
      <w:r>
        <w:t>In addition, some Collateral Obligations permit the Obligor to re-set the interest period applicable to it from quarterly to semi-annual and vice versa. Interest Amounts are due and payable in respect of the Notes on a semi-annual basis following the occurrence of a Frequency Switch Event and on a quarterly basis at all other times. If a significant number of Collateral Obligations re-set to semi-annual interest payments there may be insufficient interest received to make quarterly interest payments on the Notes. In order to mitigate the effects of any such timing mis-match, the Issuer will hold back a portion of the interest received on Collateral Obligations which pay interest less frequently than quarterly in order to make quarterly payments of interest on the Notes (“Interest Smoothing”) (at all times other than following the occurrence of a Frequency Switch Event when interest on the Notes will switch to semi- annual pay). In addition, to mitigate re-set risk, a Frequency Switch Event shall occur if (amongst other things) a sufficient portion of the Collateral Obligations re-set from quarterly to semi-annual pay, as more particularly described in the definition of “Frequency Switch Event”. There can be no assurance that Interest Smoothing and the occurrence of a Frequency Switch Event shall be sufficient to mitigate any timing mismatch.</w:t>
      </w:r>
    </w:p>
    <w:p w14:paraId="5EB5DC41" w14:textId="77777777" w:rsidR="00E06E95" w:rsidRDefault="00E06E95" w:rsidP="00E06E95">
      <w:r>
        <w:t>In the case of the Notes which will bear interest at a rate based on EURIBOR for the period from one Payment Date (or, in the case of the first Payment Date, the Issue Date) to the next Payment Date (the “Floating Rate Notes”), there may be a timing mismatch between the Floating Rate Notes and the Floating Rate Collateral Obligations as the interest rate on such Floating Rate Collateral Obligations may adjust more frequently or less frequently, on different dates and based on different indices as compared to the interest rates on the Floating Rate Notes. As a result of such mismatches, an increase in the level of EURIBOR could adversely impact the ability of the Issuer to make payments on the Floating Rate Notes. There can be no assurance that the Collateral Obligations and the Eligible Investments will in all circumstances generate sufficient Interest Proceeds to make timely payments of interest on the Notes.</w:t>
      </w:r>
    </w:p>
    <w:p w14:paraId="01CFA2B4" w14:textId="77777777" w:rsidR="00E06E95" w:rsidRDefault="00E06E95" w:rsidP="00E06E95">
      <w:r>
        <w:t>There can be no assurance that the Collateral Obligations and Eligible Investments securing the Notes will in all circumstances generate sufficient Interest Proceeds to make timely payments of interest on the Notes or that any particular levels of return will be generated on the Subordinated Notes.</w:t>
      </w:r>
    </w:p>
    <w:p w14:paraId="15A174E3" w14:textId="77777777" w:rsidR="00E06E95" w:rsidRDefault="00E06E95" w:rsidP="00E06E95">
      <w:r>
        <w:t xml:space="preserve">On 5 June 2014, the European Central Bank announced that it would charge a negative rate of interest on bank deposits with the European Central Bank. To the extent the European Central Bank’s or other </w:t>
      </w:r>
      <w:r>
        <w:lastRenderedPageBreak/>
        <w:t>central bank’s deposit rate from time to time results in the Account Bank incurring negative deposit rates as a result of maintaining any accounts on the Issuer’s behalf, the Issuer will be required to</w:t>
      </w:r>
    </w:p>
    <w:p w14:paraId="6E0DE35C" w14:textId="77777777" w:rsidR="00E06E95" w:rsidRDefault="00E06E95" w:rsidP="00E06E95">
      <w:r>
        <w:t>reimburse the Account Bank in an amount equal to the chargeable interest incurred on such accounts as a result of such negative deposit rates. Prospective investors should note that given recent levels of, and moves in respect of, deposit rates, it appears likely the Issuer will be required to make such payments in reimbursement of the Account Bank. Any such payments shall be paid as Administrative Expenses, subject to and in accordance with the Priorities of Payments and may, accordingly, have a negative impact on the amounts available to the Issuer to apply as payments on the Notes.</w:t>
      </w:r>
    </w:p>
    <w:p w14:paraId="25D8286D" w14:textId="77777777" w:rsidR="00E06E95" w:rsidRDefault="00E06E95" w:rsidP="00E06E95">
      <w:r>
        <w:t>4.16 Non-Euro Obligations and Currency Hedge Transactions</w:t>
      </w:r>
    </w:p>
    <w:p w14:paraId="70939591" w14:textId="77777777" w:rsidR="00E06E95" w:rsidRDefault="00E06E95" w:rsidP="00E06E95">
      <w:r>
        <w:t>Currency Risk</w:t>
      </w:r>
    </w:p>
    <w:p w14:paraId="68DDCFD0" w14:textId="77777777" w:rsidR="00E06E95" w:rsidRDefault="00E06E95" w:rsidP="00E06E95">
      <w:r>
        <w:t>The Notes are denominated in Euro and the Rated Notes (other than the Class B-2 Notes) bear interest at a floating rate based on EURIBOR. The Class B-2 Notes bear interest at a fixed rate of interest. The Portfolio Profile Tests provide that up to 10 per cent. of the Collateral Principal Amount may comprise Non-Euro Obligations. The percentage of the Portfolio that is comprised of these types of obligations may increase or decrease over the life of the Notes within the limits set by the Portfolio Profile Tests. The Issuer is required to enter into a Currency Hedge Transaction in respect of each Non-Euro Obligation.</w:t>
      </w:r>
    </w:p>
    <w:p w14:paraId="207A4D62" w14:textId="77777777" w:rsidR="00E06E95" w:rsidRDefault="00E06E95" w:rsidP="00E06E95">
      <w:r>
        <w:t>Notwithstanding that Non-Euro Obligations are required to be subject to Currency Hedge Transactions, fluctuations in the currency exchange rates for currencies in which Collateral Obligations are denominated may lead to the proceeds of the Portfolio being insufficient to pay all amounts due to the respective Classes of Noteholders. In addition, fluctuations in euro exchange rates may result in a decrease in value of the Portfolio for the purposes of sale thereof (including but not limited to a Non- Euro Obligation upon enforcement of the security over it). Any termination in the case of a Currency Hedge Transaction would result in the Issuer being exposed to currency risk in respect of the related Non-Euro Obligations for so long as the Issuer has not entered into a replacement Currency Hedge Transaction and may result in the Issuer being required to pay a termination amount to the relevant Hedge Counterparty. The Collateral Manager may also be limited at the time of investment in its choice of Collateral Obligations because of the cost of entry into such Currency Hedge Transactions and due to restrictions in the Collateral Management and Administration Agreement with respect thereto. The Collateral Manager may also be unable to find suitable Currency Hedge Counterparties willing to provide Currency Hedge Transactions. There are also currently a number of regulatory initiatives which may make it difficult or impossible for the Issuer to enter into Currency Hedge Transactions or Interest Rate Hedge Transactions. See “European Market Infrastructure Regulation (EMIR)”, “CFTC Regulations” and “Commodity Pool Regulation” above.</w:t>
      </w:r>
    </w:p>
    <w:p w14:paraId="0EF774E2" w14:textId="77777777" w:rsidR="00E06E95" w:rsidRDefault="00E06E95" w:rsidP="00E06E95">
      <w:r>
        <w:t>Furthermore, the terms of the Currency Hedge Agreements may provide for the ability of the Currency Hedge Counterparty to terminate such Currency Hedge Agreement upon the occurrence of certain events, including related to certain regulatory matters. Any such termination in the case of a Currency Hedge Transaction would result in the Issuer being exposed to currency risk in respect of the related Non-Euro Obligations for so long as the Issuer has not entered into a replacement Currency Hedge Transaction, and may result in the Issuer being required to pay a termination amount to the relevant Currency Hedge Counterparty. See further “Hedging Arrangements” below.</w:t>
      </w:r>
    </w:p>
    <w:p w14:paraId="464BB221" w14:textId="77777777" w:rsidR="00E06E95" w:rsidRDefault="00E06E95" w:rsidP="00E06E95">
      <w:r>
        <w:lastRenderedPageBreak/>
        <w:t>The Issuer’s ongoing payment obligations under such Currency Hedge Transactions (including termination payments) may be significant. The payments associated with such hedging arrangements generally rank senior to payments on the Notes.</w:t>
      </w:r>
    </w:p>
    <w:p w14:paraId="60FD8663" w14:textId="77777777" w:rsidR="00E06E95" w:rsidRDefault="00E06E95" w:rsidP="00E06E95">
      <w:r>
        <w:t>Defaults, prepayments, trading and other events may increase the risk of a mismatch between the foreign exchange hedges and Collateral Obligations. This may cause losses.</w:t>
      </w:r>
    </w:p>
    <w:p w14:paraId="79195B1A" w14:textId="77777777" w:rsidR="00E06E95" w:rsidRDefault="00E06E95" w:rsidP="00E06E95">
      <w:r>
        <w:t>The Issuer will depend upon the Currency Hedge Counterparty to perform its obligations under any hedges. If the Currency Hedge Counterparty defaults or becomes unable to perform due to insolvency or otherwise, the Issuer may not receive payments it would otherwise be entitled to from the Currency Hedge Counterparty to cover its foreign exchange exposure.</w:t>
      </w:r>
    </w:p>
    <w:p w14:paraId="5CC8FE29" w14:textId="77777777" w:rsidR="00E06E95" w:rsidRDefault="00E06E95" w:rsidP="00E06E95">
      <w:r>
        <w:t>4.17 Reinvestment Risk/Uninvested Cash Balances</w:t>
      </w:r>
    </w:p>
    <w:p w14:paraId="25CB65B4" w14:textId="77777777" w:rsidR="00E06E95" w:rsidRDefault="00E06E95" w:rsidP="00E06E95">
      <w:r>
        <w:t>To the extent the Collateral Manager maintains cash balances invested in short-term investments instead of higher yielding loans or bonds, portfolio income will be reduced which will result in reduced amounts available for payment on the Notes. In some circumstances the cash balances invested in short-term investments may accrue negative interest so that the Issuer is obliged to make payments to the institution with which such short-term investments are made. In general, the larger the amount and the longer the time period during which cash balances remain uninvested the greater the adverse impact on portfolio income which will reduce amounts available for payment on the Notes, especially the Subordinated Notes. The extent to which cash balances remain uninvested will be subject to a variety of factors, including future market conditions and is difficult to predict.</w:t>
      </w:r>
    </w:p>
    <w:p w14:paraId="07097912" w14:textId="77777777" w:rsidR="00E06E95" w:rsidRDefault="00E06E95" w:rsidP="00E06E95">
      <w:r>
        <w:t xml:space="preserve">During the Reinvestment Period, subject to compliance with certain criteria and limitations described herein, the Collateral Manager will have discretion to dispose of certain Collateral Obligations and to reinvest the proceeds thereof in Substitute Collateral Obligations in compliance with the Reinvestment Criteria. In addition, during the Reinvestment Period, to the extent that any Collateral Obligations prepay or mature prior to the Maturity Date, the Collateral Manager will seek to invest the proceeds thereof in Substitute Collateral Obligations, subject to the Reinvestment Criteria. In addition, following the expiry of the Reinvestment Period, the Collateral Manager may reinvest Unscheduled Principal Proceeds received in respect of Collateral Obligations and the Sale Proceeds from the sale of Credit Risk Obligations and Credit Improved Obligations (see “The Collateral Manager May Reinvest After the End of the Reinvestment Period” above). The yield with respect to such Substitute Collateral Obligations will depend, among other factors, on reinvestment rates available at the time, on the availability of investments which satisfy the Reinvestment Criteria and are acceptable to the Collateral Manager, and on market conditions related to high yield securities and bank loans in general. The need to satisfy such Reinvestment Criteria and identify acceptable investments may require the purchase of Collateral Obligations with a lower yield than those replaced, with different characteristics than those replaced (including, but not limited to, coupon, maturity, call features and/or credit quality) or require that such funds be maintained in cash or Eligible Investments pending reinvestment in Substitute Collateral Obligations, which will further reduce the Adjusted Collateral Principal Amount. Any decrease in the Adjusted Collateral Principal Amount will have the effect of reducing the amounts available to make distributions of interest on the Notes which will adversely affect cash flows available to make payments on the Notes, especially the most junior Class or Classes of Notes. There can be no assurance that in the event Collateral Obligations are sold, prepaid, or mature, yields on Collateral Obligations that are eligible for purchase will be at the same levels as those replaced and there can be no assurance that the </w:t>
      </w:r>
      <w:r>
        <w:lastRenderedPageBreak/>
        <w:t>characteristics of any Substitute Collateral Obligations purchased will be the same as those replaced and there can be no assurance as to the timing of the purchase of any Substitute Collateral Obligations.</w:t>
      </w:r>
    </w:p>
    <w:p w14:paraId="11765061" w14:textId="77777777" w:rsidR="00E06E95" w:rsidRDefault="00E06E95" w:rsidP="00E06E95">
      <w:r>
        <w:t>The timing of the initial investment of the net proceeds of issue of the Notes remaining after the payment of certain fees and expenses due and payable by the Issuer on the Issue Date and reinvestment of Sale Proceeds, Scheduled Principal Proceeds and Unscheduled Principal Proceeds, can affect the return to holders of and cash flows available to make payments on, the Notes, especially the most junior Class or Classes of Notes. Loans and privately placed high yield securities are not as easily (or as quickly) purchased or sold as publicly traded securities for a variety of reasons, including confidentiality requirements with respect to Obligor information, the customised nature of loan agreements and private syndication. The reduced liquidity and lower volume of trading in loans, in addition to restrictions on investment represented by the Reinvestment Criteria, could result in periods of time during which the Issuer is not able to fully invest its cash in Collateral Obligations. The longer the period between reinvestment of cash in Collateral Obligations, the greater the adverse impact may be on the aggregate amount of the Interest Proceeds collected and distributed by the Issuer, including on the Notes, especially the most junior Class or Classes of Notes, thereby resulting in lower yields than could have been obtained if Principal Proceeds were immediately reinvested. In addition, loans are often prepayable by the borrowers thereof with no, or limited, penalty or premium. As a result, loans generally prepay more frequently than other corporate debt obligations of the issuers thereof. Senior loans usually have shorter terms than more junior obligations and often require mandatory repayments from excess cash flow, asset dispositions and offerings of debt and/or equity securities. The increased levels of prepayments and amortisation of loans increase the associated reinvestment risk on the</w:t>
      </w:r>
    </w:p>
    <w:p w14:paraId="02F64C7E" w14:textId="77777777" w:rsidR="00E06E95" w:rsidRDefault="00E06E95" w:rsidP="00E06E95">
      <w:r>
        <w:t>Collateral Obligations which risk will first be borne by Subordinated Noteholders and then by holders of the Rated Notes, beginning with the most junior Class.</w:t>
      </w:r>
    </w:p>
    <w:p w14:paraId="3DE13A8A" w14:textId="77777777" w:rsidR="00E06E95" w:rsidRDefault="00E06E95" w:rsidP="00E06E95">
      <w:r>
        <w:t>In addition, the amount of Collateral Obligations owned by the Issuer on the Issue Date, the timing of purchases of additional Collateral Obligations on and after the Issue Date and the scheduled interest payment dates of those Collateral Obligations may have a material impact on collections of Interest Proceeds during the first Due Period, which could affect interest payments on the Rated Notes and the payment of distributions to the Subordinated Notes on the first Payment Date.</w:t>
      </w:r>
    </w:p>
    <w:p w14:paraId="048FA5E4" w14:textId="77777777" w:rsidR="00E06E95" w:rsidRDefault="00E06E95" w:rsidP="00E06E95">
      <w:r>
        <w:t>4.18 Ratings on Collateral Obligations</w:t>
      </w:r>
    </w:p>
    <w:p w14:paraId="15DBD992" w14:textId="77777777" w:rsidR="00E06E95" w:rsidRDefault="00E06E95" w:rsidP="00E06E95">
      <w:r>
        <w:t xml:space="preserve">The Collateral Quality Tests, the Portfolio Profile Tests and the Coverage Tests and the Reinvestment Overcollateralisation Test are sensitive to variations in the ratings applicable to the underlying Collateral Obligations. Generally, deteriorations in the business environment or increases in the business risks facing any particular Obligor may result in downgrade of its obligations, which may result in such obligation becoming a Credit Risk Obligation, a CCC Obligation, a Caa Obligation or a Defaulted Obligation (and therefore potentially subject to haircuts in the determination of the Coverage Tests and the Reinvestment Overcollateralisation Test and restrictions in the Portfolio Profile Tests). The Collateral Management and Administration Agreement contains detailed provisions for determining the S&amp;P Rating and the Moody’s Rating of Collateral Obligations. In some instances, the S&amp;P Rating and the Moody’s Rating will not be based on or derived from a public rating of the Obligor or the actual Collateral Obligation but may be based on either a private rating of the Obligor. In some cases, the Moody’s Rating and the S&amp;P Rating in respect of a Collateral Obligation will be based on a confidential credit estimate determined separately by S&amp;P and/or Moody’s. Such private ratings and confidential </w:t>
      </w:r>
      <w:r>
        <w:lastRenderedPageBreak/>
        <w:t>credit estimates are private and therefore not capable of being disclosed to Noteholders. In addition, some ratings will be derived by the Collateral Manager based on, among other things, Obligor group or affiliate ratings, comparable ratings provided by a different rating agency and, in certain circumstances, temporary ratings applied by the Collateral Manager. Furthermore, such derived ratings will not reflect detailed credit analysis of the particular Collateral Obligation and may reflect a more or less conservative view of the actual credit risk of such Collateral Obligation than any such fundamental credit analysis might, if conducted, warrant; and model-derived variations in such ratings may occur (and have consequential effects on the Collateral Quality Tests, the Portfolio Profile Tests and the Coverage Tests) without necessarily reflecting comparable variation in the actual credit quality of the Collateral Obligation in question. Please see “Ratings of the Notes” and “The Portfolio”.</w:t>
      </w:r>
    </w:p>
    <w:p w14:paraId="2E36834B" w14:textId="77777777" w:rsidR="00E06E95" w:rsidRDefault="00E06E95" w:rsidP="00E06E95">
      <w:r>
        <w:t>There can be no assurance that rating agencies will continue to assign such ratings utilising the same methods and standards utilised today despite the fact that such Collateral Obligation might still be performing fully to the specifications set forth in its Underlying Instrument. Any change in such methods and standards could result in a significant rise in the number of CCC Obligations, Caa Obligations or Defaulted Obligations in the Portfolio, which could cause the Issuer to fail to satisfy (i) the Coverage Tests on subsequent Determination Dates, which failure could lead to the early amortisation of some or all of one or more Classes of the Notes or restrict the Issuer (or the Collateral Manager on its behalf) from reinvesting in substitute Collateral Obligations (see Condition 7(c) (Mandatory Redemption upon Breach of Coverage Tests)) or (ii) the Reinvestment Overcollateralisation Test, which failure could cause a reduction in the amounts available for distribution to the Subordinated Noteholders.</w:t>
      </w:r>
    </w:p>
    <w:p w14:paraId="7C579222" w14:textId="77777777" w:rsidR="00E06E95" w:rsidRDefault="00E06E95" w:rsidP="00E06E95">
      <w:r>
        <w:t>4.19 Insolvency Considerations relating to Collateral Obligations</w:t>
      </w:r>
    </w:p>
    <w:p w14:paraId="468E23E7" w14:textId="77777777" w:rsidR="00E06E95" w:rsidRDefault="00E06E95" w:rsidP="00E06E95">
      <w:r>
        <w:t>Collateral Obligations may be subject to various laws enacted for the protection of creditors in the countries of the jurisdictions of incorporation of Obligors and, if different, in which the Obligors conduct business and in which they hold the assets, which may adversely affect such Obligors’ abilities to make payment on a full or timely basis. These insolvency considerations will differ depending on the country in which each Obligor is located or domiciled and may differ depending on whether the Obligor is a non-sovereign or a sovereign entity. In particular, it should be noted that a number of continental European jurisdictions operate “debtor friendly” insolvency regimes which would result in delays in payments under Collateral Obligations where obligations thereunder are subject to such regimes, in the event of the insolvency of the relevant Obligor.</w:t>
      </w:r>
    </w:p>
    <w:p w14:paraId="56043101" w14:textId="77777777" w:rsidR="00E06E95" w:rsidRDefault="00E06E95" w:rsidP="00E06E95">
      <w:r>
        <w:t>The different insolvency regimes applicable in the different European jurisdictions result in a corresponding variability of recovery rates for different types of Collateral Obligations entered into by Obligors in such jurisdictions. No reliable historical data is available.</w:t>
      </w:r>
    </w:p>
    <w:p w14:paraId="79D8D644" w14:textId="77777777" w:rsidR="00E06E95" w:rsidRDefault="00E06E95" w:rsidP="00E06E95">
      <w:r>
        <w:t>4.20 Lender Liability Considerations; Equitable Subordination</w:t>
      </w:r>
    </w:p>
    <w:p w14:paraId="0EA0E5EB" w14:textId="77777777" w:rsidR="00E06E95" w:rsidRDefault="00E06E95" w:rsidP="00E06E95">
      <w:r>
        <w:t xml:space="preserve">In recent years, a number of judicial decisions in the United States and other jurisdictions have upheld the right of borrowers to sue lenders or bondholders on the basis of various evolving legal theories (collectively, termed “lender liability”). Generally, lender liability is founded upon the premise that an institutional lender or bondholder has violated a duty (whether implied or contractual) of good faith and fair dealing owed to the borrower or issuer or has assumed a degree of control over the borrower or issuer resulting in the creation of a fiduciary duty owed to the borrower or issuer or its other creditors or shareholders. Although it would be a novel application of the lender liability theories, the Issuer may be </w:t>
      </w:r>
      <w:r>
        <w:lastRenderedPageBreak/>
        <w:t>subject to allegations of lender liability. However, the Issuer does not intend to engage in, and the Collateral Manager does not intend to advise the Issuer with respect to any, conduct that would form the basis for a successful cause of action based upon lender liability.</w:t>
      </w:r>
    </w:p>
    <w:p w14:paraId="4DA11B8C" w14:textId="77777777" w:rsidR="00E06E95" w:rsidRDefault="00E06E95" w:rsidP="00E06E95">
      <w:r>
        <w:t>In addition, under common law principles that in some cases form the basis for lender liability claims, if a lender or bondholder (a) intentionally takes an action that results in the under capitalisation of a borrower to the detriment of other creditors of such borrower, (b) engages in other inequitable conduct to the detriment of such other creditors, (c) engages in fraud with respect to, or makes misrepresentations to, such other creditors or (d) uses its influence as a stockholder to dominate or control a borrower to the detriment of other creditors of such borrower, a court may elect to subordinate the claim of the offending lender or bondholder to the claims of the disadvantaged creditor or creditors, a remedy called “equitable subordination”. Because of the nature of the Collateral Obligations, the Issuer may be subject to claims from creditors of an Obligor that Collateral Obligations issued by such Obligor that are held by the Issuer should be equitably subordinated. However, the Issuer does not intend to engage in, and the Collateral Manager does not intend to advise the Issuer with respect to, any conduct that would form the basis for a successful cause of action based upon the equitable subordination doctrine.</w:t>
      </w:r>
    </w:p>
    <w:p w14:paraId="38AAA606" w14:textId="77777777" w:rsidR="00E06E95" w:rsidRDefault="00E06E95" w:rsidP="00E06E95">
      <w:r>
        <w:t>The preceding discussion is based upon principles of United States federal and state laws. Insofar as Collateral Obligations that are obligations of non-United States Obligors are concerned, the laws of certain foreign jurisdictions may impose liability upon lenders or bondholders under factual circumstances similar to those described above, with consequences that may or may not be analogous to those described above under United States federal and state laws.</w:t>
      </w:r>
    </w:p>
    <w:p w14:paraId="05AFF7B2" w14:textId="77777777" w:rsidR="00E06E95" w:rsidRDefault="00E06E95" w:rsidP="00E06E95">
      <w:r>
        <w:t>4.21 Loan Repricing</w:t>
      </w:r>
    </w:p>
    <w:p w14:paraId="4ABE0E07" w14:textId="77777777" w:rsidR="00E06E95" w:rsidRDefault="00E06E95" w:rsidP="00E06E95">
      <w:r>
        <w:t>Leveraged loans may experience volatility in the spread that is paid on such leveraged loans. Such spreads will vary based on a variety of factors, including, but not limited to, the level of supply and demand in the leveraged loan market, general economic conditions, levels of relative liquidity for leveraged loans, the actual and perceived level of credit risk in the leveraged loan market, regulatory changes, changes in credit ratings, and the methodology used by credit rating agencies in assigning credit ratings, and such other factors that may affect pricing in the leveraged loan market. Since leveraged loans may generally be prepaid at any time without penalty, the obligors of such leveraged loans would be expected to prepay or refinance such leveraged loans if alternative financing were available at a lower cost. For example, if the credit ratings of an obligor were upgraded, the obligor were recapitalised or if credit spreads were declining for leveraged loans, such obligor would likely seek to refinance at a lower credit spread. Declining credit spreads in the leveraged loan market and increasing rates of prepayments and refinancings will likely result in a reduction of portfolio yield and interest collection on the Collateral Obligations, which would have an adverse effect on the amount available for distributions on Notes, beginning with the subordinated Notes as the most junior Class.</w:t>
      </w:r>
    </w:p>
    <w:p w14:paraId="782CFC61" w14:textId="77777777" w:rsidR="00E06E95" w:rsidRDefault="00E06E95" w:rsidP="00E06E95">
      <w:r>
        <w:t>4.22 Changes in Tax Law; No Gross Up; General</w:t>
      </w:r>
    </w:p>
    <w:p w14:paraId="70DB0D45" w14:textId="77777777" w:rsidR="00E06E95" w:rsidRDefault="00E06E95" w:rsidP="00E06E95">
      <w:r>
        <w:t>At the time when they are acquired by the Issuer, Eligibility Criteria require that payments of interest on the Collateral Obligations either will not be reduced by any withholding tax imposed by any jurisdiction (other than U.S. withholding taxes on commitment fees, amendment fees, waiver fees,</w:t>
      </w:r>
    </w:p>
    <w:p w14:paraId="1E990FF9" w14:textId="77777777" w:rsidR="00E06E95" w:rsidRDefault="00E06E95" w:rsidP="00E06E95">
      <w:r>
        <w:lastRenderedPageBreak/>
        <w:t>consent fees, letter of credit fees, extension fees, or similar fees) or, if and to the extent that any such withholding can be eliminated in full by application being made under an applicable double tax treaty or otherwise or (ii) the relevant Obligor will be obliged to make “gross up” payments to the issuer that cover the full amount of such withholding on an after tax basis (and in the case of Participations, neither payments to the Selling Institutions nor payments to the Issuer will be subject to withholding tax imposed by any jurisdiction unless the Obligor is required to make “gross up” payments that compensate the Issuer directly or indirectly in full for any such withholding on an after-tax basis). However, there can be no assurance that, as a result of any change in any applicable law, rule or regulation or interpretation thereof, the payments on the Collateral Obligations might not in the future become subject to withholding tax or increased withholding rates in respect of which the relevant Obligor (or, in the case of Participations, the Selling Institutions) will not be obliged to gross up to the Issuer. In such circumstances, the Issuer may be able, but will not be obliged, to take advantage of (a) a double taxation treaty between Ireland and the jurisdiction from which the relevant payment is made or (b) the current applicable law in the jurisdiction of the relevant Obligor.</w:t>
      </w:r>
    </w:p>
    <w:p w14:paraId="71067954" w14:textId="77777777" w:rsidR="00E06E95" w:rsidRDefault="00E06E95" w:rsidP="00E06E95">
      <w:r>
        <w:t>In the event that the Issuer receives any interest payments on any Collateral Obligation net of any applicable withholding tax, the Coverage Tests and Collateral Quality Tests will be determined by reference to such net receipts. Such tax (if no corresponding gross up payment is received) would also reduce the amounts available to make payments on the Notes. There can be no assurance that remaining payments on the Collateral Obligations would be sufficient to make timely payments of interest, principal on the Maturity Date and other amounts payable in respect of the Notes of each Class. If payments in respect of Collateral Obligations to the Issuer become subject to withholding tax, this may also trigger a Collateral Tax Event and result in an optional redemption of the Rated Notes in accordance with Condition 7(b)(i)(B) (Optional Redemption in Whole – Subordinated Noteholders/Collateral Manager).</w:t>
      </w:r>
    </w:p>
    <w:p w14:paraId="20697C5C" w14:textId="77777777" w:rsidR="00E06E95" w:rsidRDefault="00E06E95" w:rsidP="00E06E95">
      <w:r>
        <w:t>4.23 Danish Taxation of the Issuer</w:t>
      </w:r>
    </w:p>
    <w:p w14:paraId="09D49E2E" w14:textId="77777777" w:rsidR="00E06E95" w:rsidRDefault="00E06E95" w:rsidP="00E06E95">
      <w:r>
        <w:t>In the context of the activities to be carried out under the Transaction Documents, the Issuer will be subject to Danish corporation tax if it is (i) tax resident in Denmark or (ii) carries on trade in Denmark through a permanent establishment.</w:t>
      </w:r>
    </w:p>
    <w:p w14:paraId="3CC50C80" w14:textId="77777777" w:rsidR="00E06E95" w:rsidRDefault="00E06E95" w:rsidP="00E06E95">
      <w:r>
        <w:t>The Issuer will not be treated as being tax resident in Denmark provided the effective management and control of the Issuer does not take place in Denmark and thus provided the Collateral Manager does not effectively conduct any management decisions on behalf of the Issuer. Hence all decision making and managerial power with respect to the Issuer’s activities must remain with the Issuer.</w:t>
      </w:r>
    </w:p>
    <w:p w14:paraId="6E7D5068" w14:textId="77777777" w:rsidR="00E06E95" w:rsidRDefault="00E06E95" w:rsidP="00E06E95">
      <w:r>
        <w:t>The Issuer will be regarded as having a permanent establishment in Denmark if it has a fixed place of business in Denmark or it has an agent in Denmark who has and habitually exercises authority in Denmark to do business on the Issuer’s behalf.</w:t>
      </w:r>
    </w:p>
    <w:p w14:paraId="588291AD" w14:textId="77777777" w:rsidR="00E06E95" w:rsidRDefault="00E06E95" w:rsidP="00E06E95">
      <w:r>
        <w:t xml:space="preserve">The Issuer should not be subject to Danish corporation tax as a consequence of the activities which the Collateral Manager carries out on its behalf provided that (i) the Issuer has no premises available for business purposes in Denmark inclusive through the offices of the Collateral Manager, (ii) the members of the Issuer’s management are separate from the management of the Collateral Manager and vice versa and (iii) the management of the Issuer and/or the Collateral Manager, as applicable, are separate from the ownership of the Issuer and/or the Collateral Manager, as applicable. Furthermore, the Issuer </w:t>
      </w:r>
      <w:r>
        <w:lastRenderedPageBreak/>
        <w:t>should not be subject to Danish corporation tax as a consequence of the activities which the Collateral Manager carries out in its capacity of independent portfolio manager provided that the Collateral Manager carries out the activity within its ordinary course of its business, the Collateral Manager carries the entrepreneurial risk of the activity performed and Collateral Manager acts for a number of other clients in addition to the Issuer that are not legally or economically dependent on the Issuer.</w:t>
      </w:r>
    </w:p>
    <w:p w14:paraId="241B8945" w14:textId="77777777" w:rsidR="00E06E95" w:rsidRDefault="00E06E95" w:rsidP="00E06E95">
      <w:r>
        <w:t>Even if the Issuer is regarded as having a permanent establishment in Denmark it will most likely not be subject to Danish tax other than in respect of dividends from Danish companies, if the Issuer qualifies as an “investment company” in accordance with Article 3(1) (19) of the Danish Corporation Tax Act.</w:t>
      </w:r>
    </w:p>
    <w:p w14:paraId="4F6DD35D" w14:textId="77777777" w:rsidR="00E06E95" w:rsidRDefault="00E06E95" w:rsidP="00E06E95">
      <w:r>
        <w:t>According to new Danish legislation, a trust established outside of Denmark will be subject to Danish taxation if the seat of management of the trust is, or is deemed to be, Denmark. According to the law,</w:t>
      </w:r>
    </w:p>
    <w:p w14:paraId="43527293" w14:textId="77777777" w:rsidR="00E06E95" w:rsidRDefault="00E06E95" w:rsidP="00E06E95">
      <w:r>
        <w:t>this may be the case if the trust is actually administrated from Denmark. However, a concrete assessment must be made based upon the actual place where daily management decisions take place. It is at this stage unclear whether the new law will have any actual impact on the taxation of the Issuer or whether the taxation of the Issuer qualifying as an “investment company” will be limited to tax on dividends according to Article 3(1) (19) of the Danish Corporation Tax Act.</w:t>
      </w:r>
    </w:p>
    <w:p w14:paraId="4D02386F" w14:textId="77777777" w:rsidR="00E06E95" w:rsidRDefault="00E06E95" w:rsidP="00E06E95">
      <w:r>
        <w:t>4.24 Collateral Manager</w:t>
      </w:r>
    </w:p>
    <w:p w14:paraId="693BDBA7" w14:textId="77777777" w:rsidR="00E06E95" w:rsidRDefault="00E06E95" w:rsidP="00E06E95">
      <w:r>
        <w:t>The Collateral Manager is given authority by the Issuer in the Collateral Management and Administration Agreement to act as collateral manager to the Issuer in respect of the Portfolio pursuant to and in accordance with the parameters and criteria set out in the Collateral Management and Administration Agreement. See “The Portfolio” and “Description of the Collateral Management and Administration Agreement”. The powers and duties of the Collateral Manager in relation to the Portfolio include effecting, on behalf of the Issuer, in accordance with the provisions of the Collateral Management and Administration Agreement: (a) the acquisition of Collateral Obligations during the Reinvestment Period; (b) the sale of Collateral Obligations during the Reinvestment Period (subject to certain limits) and, at any time, upon the occurrence of certain events (including a Collateral Obligation becoming a Defaulted Obligation, a Credit Improved Obligation or a Credit Risk Obligation); and (c) the participation in restructuring and work-outs of Collateral Obligations on behalf of the Issuer. See “The Portfolio”. Any analysis by the Collateral Manager (on behalf of the Issuer) of Obligors under Collateral Obligations which it is purchasing (on behalf of the Issuer) or which are held in the Portfolio from time to time will, in respect of Collateral Obligations which are publicly listed bonds, be limited to a review of readily available public information and in respect of Collateral Obligations which are bonds which are not publicly listed, any analysis by the Collateral Manager (on behalf of the Issuer) will be in accordance with standard review procedures for such type of bonds and, in respect of Collateral Obligations which are Assignments or Participations of Senior Loans and in relation to which the Collateral Manager has non-public information, such analysis will include due diligence of the kind common in relation to loans of such kind. Any analysis by the Collateral Manager (on behalf of the Issuer) in respect of Collateral Enhancement Obligations will be in accordance with standard review procedures for such type of assets.</w:t>
      </w:r>
    </w:p>
    <w:p w14:paraId="386693FF" w14:textId="77777777" w:rsidR="00E06E95" w:rsidRDefault="00E06E95" w:rsidP="00E06E95">
      <w:r>
        <w:t xml:space="preserve">In addition, the Collateral Management and Administration Agreement places significant restrictions on the Collateral Manager’s ability to buy and sell Collateral Obligations. Accordingly, during certain periods or in certain specified circumstances, the Collateral Manager may be unable to buy or sell Collateral </w:t>
      </w:r>
      <w:r>
        <w:lastRenderedPageBreak/>
        <w:t>Obligations or to take other actions which it might consider in the best interest of the Issuer and the Noteholders, as a result of such restrictions.</w:t>
      </w:r>
    </w:p>
    <w:p w14:paraId="524880EA" w14:textId="77777777" w:rsidR="00E06E95" w:rsidRDefault="00E06E95" w:rsidP="00E06E95">
      <w:r>
        <w:t>The Issuer is a newly formed entity and has no operating history or performance record of its own other than entry into the Warehouse Arrangements. The actual performance of the Issuer will depend on numerous factors which are difficult to predict and may be beyond the control of the Collateral Manager. The nature of, and risks associated with, the Issuer’s future investments may differ substantially from those investments and strategies undertaken historically by the Collateral Manager and such persons. There can be no assurance that the Issuer’s investments will perform as well as the past investments of any such persons or entities.</w:t>
      </w:r>
    </w:p>
    <w:p w14:paraId="428684B2" w14:textId="77777777" w:rsidR="00E06E95" w:rsidRDefault="00E06E95" w:rsidP="00E06E95">
      <w:r>
        <w:t>The performance of other collateralised debt obligation vehicles (“CLO Vehicles”) or other similar investment funds (“Other Funds”) managed or advised by the Collateral Manager or Affiliates of the Collateral Manager should not be relied upon as an indication or prediction of the performance of the Issuer. Such other CLO Vehicles and Other Funds may have significantly different characteristics, including but not limited to their structures, composition of the collateral pool, investment objectives, leverage, financing costs, fees and expenses, management personnel and other terms when compared to the Issuer and may have been formed and managed under significantly different market conditions than those which apply to the Issuer and its Portfolio.</w:t>
      </w:r>
    </w:p>
    <w:p w14:paraId="3D9D8BE3" w14:textId="77777777" w:rsidR="00E06E95" w:rsidRDefault="00E06E95" w:rsidP="00E06E95">
      <w:r>
        <w:t>The Collateral Manager’s duties and obligations under the Collateral Management and Administration Agreement will be owed solely to the Issuer (and, to the extent of the Issuer’s security assignment of its rights under the Collateral Management and Administration Agreement, the Trustee). The Collateral Manager will not be in contractual privity with, and will owe no separate duties or obligations to, any of the Noteholders under the Collateral Management and Administration Agreement. Actions taken by</w:t>
      </w:r>
    </w:p>
    <w:p w14:paraId="600C5A88" w14:textId="77777777" w:rsidR="00E06E95" w:rsidRDefault="00E06E95" w:rsidP="00E06E95">
      <w:r>
        <w:t>the Collateral Manager may differentially affect the interests of the various Classes of Notes (whose Noteholders may themselves have different interests), and except as provided in the Collateral Management and Administration Agreement or the other Transaction Documents, the Collateral Manager will have no obligation to consider such differential effects or different interests.</w:t>
      </w:r>
    </w:p>
    <w:p w14:paraId="54F9EFCB" w14:textId="77777777" w:rsidR="00E06E95" w:rsidRDefault="00E06E95" w:rsidP="00E06E95">
      <w:r>
        <w:t>The Issuer will be highly dependent on the financial and managerial experience of certain individuals associated with the Collateral Manager in analysing, selecting and managing the Collateral Obligations. There can be no assurance that such key personnel currently associated with the Collateral Manager or any of its Affiliates will remain in such position throughout the life of the transaction. The loss of one or more of such individuals could have a material adverse effect on the performance of the Issuer.</w:t>
      </w:r>
    </w:p>
    <w:p w14:paraId="1371172A" w14:textId="77777777" w:rsidR="00E06E95" w:rsidRDefault="00E06E95" w:rsidP="00E06E95">
      <w:r>
        <w:t>The Collateral Manager may resign or be removed in certain circumstances as described herein under “Description of the Collateral Management and Administration Agreement”. There can be no assurance that any successor collateral manager would have the same level of skill in performing the obligations of the Collateral Manager, in which event payments on the Notes could be reduced or delayed.</w:t>
      </w:r>
    </w:p>
    <w:p w14:paraId="7492669E" w14:textId="77777777" w:rsidR="00E06E95" w:rsidRDefault="00E06E95" w:rsidP="00E06E95">
      <w:r>
        <w:t>The Collateral Manager is not required to devote all of its time to the performance of the Collateral Management and Administration Agreement and will continue to advise and manage other investment funds in the future.</w:t>
      </w:r>
    </w:p>
    <w:p w14:paraId="2F77BCBA" w14:textId="77777777" w:rsidR="00E06E95" w:rsidRDefault="00E06E95" w:rsidP="00E06E95">
      <w:r>
        <w:t xml:space="preserve">The Collateral Manager’s information and technology systems may be vulnerable to damage or interruption from computer viruses, network failures, computer and telecommunications failures, </w:t>
      </w:r>
      <w:r>
        <w:lastRenderedPageBreak/>
        <w:t>infiltration by unauthorised persons and security breaches, usage errors by their respective professionals, power outages and catastrophic events such as fires, tornadoes, floods, hurricanes and earthquakes. Although the Collateral Manager may have implemented various measures to manage risks relating to these types of events, the failure of these systems and/or of disaster recovery plans for any reason could cause significant interruptions in the Collateral Manager’s operations and result in a failure to maintain the security, confidentiality or privacy or sensitive data. Such a failure could impede the ability of the Collateral Manager to perform its duties under the Transaction Documents.</w:t>
      </w:r>
    </w:p>
    <w:p w14:paraId="1F8FF2D4" w14:textId="77777777" w:rsidR="00E06E95" w:rsidRDefault="00E06E95" w:rsidP="00E06E95">
      <w:r>
        <w:t>4.25 No Initial Purchaser Role Post-Closing</w:t>
      </w:r>
    </w:p>
    <w:p w14:paraId="70637EE3" w14:textId="77777777" w:rsidR="00E06E95" w:rsidRDefault="00E06E95" w:rsidP="00E06E95">
      <w:r>
        <w:t>The Initial Purchaser takes no responsibility for, and has no obligations in respect of, the Issuer and will have no obligation to monitor the performance of the Portfolio or the actions of the Collateral Manager or the Issuer and no authority to advise the Collateral Manager or the Issuer or to direct their actions, which will be solely the responsibility of the Collateral Manager and the Issuer. If the Initial Purchaser or its Affiliates owns Notes, they will have no responsibility to consider the interests of any other owner of Notes with respect to actions they take or refrain from taking in such capacity.</w:t>
      </w:r>
    </w:p>
    <w:p w14:paraId="3407BC6F" w14:textId="77777777" w:rsidR="00E06E95" w:rsidRDefault="00E06E95" w:rsidP="00E06E95">
      <w:r>
        <w:t>4.26 Acquisition and Disposition of Collateral Obligations</w:t>
      </w:r>
    </w:p>
    <w:p w14:paraId="27D4AC71" w14:textId="77777777" w:rsidR="00E06E95" w:rsidRDefault="00E06E95" w:rsidP="00E06E95">
      <w:r>
        <w:t>The estimated net proceeds of the issue of the Notes after payment of fees and expenses payable on or about the Issue Date (including, without duplication amounts deposited into the Expense Reserve Account) will be used by the Issuer for the repayment of any amounts borrowed by the Issuer under the Warehouse Arrangements (together with any interest thereon) and all other amounts due in order to finance the acquisition of warehoused Collateral Obligations purchased by the Issuer prior to the Issue Date and to fund the First Period Reserve Account. The remaining proceeds shall be retained in the Unused Proceeds Account and used to purchase (or enter into agreements to purchase) additional Collateral Obligations during the Initial Investment Period. The Collateral Manager’s decisions concerning purchases of Collateral Obligations will be influenced by a number of factors, including market conditions and the availability of securities and loans satisfying the Eligibility Criteria, Reinvestment Criteria and the other requirements of the Collateral Management and Administration Agreement. The failure or inability of the Collateral Manager to acquire Collateral Obligations with the proceeds of the offering or to reinvest Sale Proceeds or payments and prepayments of principal in Substitute Collateral Obligations in a timely manner will adversely affect the returns on the Notes, in particular with respect to the most junior Class or Classes.</w:t>
      </w:r>
    </w:p>
    <w:p w14:paraId="24E834C8" w14:textId="77777777" w:rsidR="00E06E95" w:rsidRDefault="00E06E95" w:rsidP="00E06E95">
      <w:r>
        <w:t>Under the Collateral Management and Administration Agreement and as described herein, the Collateral Manager may only, on behalf of the Issuer, dispose of a limited percentage of Collateral</w:t>
      </w:r>
    </w:p>
    <w:p w14:paraId="7B3DAC4D" w14:textId="77777777" w:rsidR="00E06E95" w:rsidRDefault="00E06E95" w:rsidP="00E06E95">
      <w:r>
        <w:t>Obligations in any successive rolling 12-month period as well as any Exchanged Equity Security, Equity Security and, subject to the satisfaction of certain conditions, a Defaulted Obligation, a Credit Risk Obligation or a Credit Improved Obligation. Notwithstanding such restrictions and subject to the satisfaction of the conditions set forth in the Collateral Management and Administration Agreement, sales and purchases by the Collateral Manager of Collateral Obligations could result in losses by the Issuer, which will be borne in the first instance by the Subordinated Noteholders and then by holders of the Rated Notes, beginning with the most junior Class.</w:t>
      </w:r>
    </w:p>
    <w:p w14:paraId="08080967" w14:textId="77777777" w:rsidR="00E06E95" w:rsidRDefault="00E06E95" w:rsidP="00E06E95">
      <w:r>
        <w:lastRenderedPageBreak/>
        <w:t>In addition, circumstances may exist under which the Collateral Manager may believe that it is in the best interests of the Issuer to dispose of a Collateral Obligation, but will not be permitted to do so under the terms of the Collateral Management and Administration Agreement.</w:t>
      </w:r>
    </w:p>
    <w:p w14:paraId="375D589C" w14:textId="77777777" w:rsidR="00E06E95" w:rsidRDefault="00E06E95" w:rsidP="00E06E95">
      <w:r>
        <w:t>4.27 Valuation Information; Limited Information</w:t>
      </w:r>
    </w:p>
    <w:p w14:paraId="131D2840" w14:textId="77777777" w:rsidR="00E06E95" w:rsidRDefault="00E06E95" w:rsidP="00E06E95">
      <w:r>
        <w:t>None of the Initial Purchaser, the Collateral Manager, the Trustee, the Collateral Administrator or any other transaction party will be required to provide periodic pricing or valuation information to investors. Investors will receive limited information with regard to the Collateral Obligations and none of the transaction parties (including the Issuer, the Trustee, the Collateral Administrator or the Collateral Manager) will be required to provide any information other than what is required in the Trust Deed, the Agency Agreement or the Collateral Management and Administration Agreement. Furthermore, if any information is provided to the Noteholders (including required reports under the Trust Deed), such information may not be audited. Finally, the Collateral Manager may be in possession of material, non- public information with regard to the Collateral Obligations and will not be required to disclose such information to the Noteholders.</w:t>
      </w:r>
    </w:p>
    <w:p w14:paraId="609DCEFA" w14:textId="77777777" w:rsidR="00E06E95" w:rsidRDefault="00E06E95" w:rsidP="00E06E95">
      <w:r>
        <w:t>4.28 Recharacterisation of Trading Gains</w:t>
      </w:r>
    </w:p>
    <w:p w14:paraId="211A41B6" w14:textId="77777777" w:rsidR="00E06E95" w:rsidRDefault="00E06E95" w:rsidP="00E06E95">
      <w:r>
        <w:t>The Collateral Manager may, at its sole discretion, subject to the satisfaction of certain conditions, direct that Trading Gains which would have been deposited into the Principal Account and designated for reinvestment or used to redeem the Notes in accordance with the Principal Priority of Payments are instead deposited into the Interest Account. Such Trading Gains will then be distributed as Interest Proceeds in accordance with the Priorities of Payment. As a result, such Trading Gains would not be available to be reinvested in Collateral Obligations and therefore the Aggregate Principal Balance of Collateral Obligations securing the Notes may be less than what would have otherwise been the case if such amounts had been reinvested in Collateral Obligations. See Condition 3(j)(ii) (Interest Account).</w:t>
      </w:r>
    </w:p>
    <w:p w14:paraId="0757A462" w14:textId="77777777" w:rsidR="00E06E95" w:rsidRDefault="00E06E95" w:rsidP="00E06E95">
      <w:r>
        <w:t>5. CERTAIN CONFLICTS OF INTEREST</w:t>
      </w:r>
    </w:p>
    <w:p w14:paraId="4849FF18" w14:textId="77777777" w:rsidR="00E06E95" w:rsidRDefault="00E06E95" w:rsidP="00E06E95">
      <w:r>
        <w:t>The Initial Purchaser and its Affiliates and the Collateral Manager and its Affiliates, are acting in a number of capacities in connection with the transaction described herein, which may give rise to certain conflicts of interest. The following briefly summarises some of these conflicts, but is not intended to be an exhaustive list of all such conflicts.</w:t>
      </w:r>
    </w:p>
    <w:p w14:paraId="59CC1E19" w14:textId="77777777" w:rsidR="00E06E95" w:rsidRDefault="00E06E95" w:rsidP="00E06E95">
      <w:r>
        <w:t>Collateral Manager</w:t>
      </w:r>
    </w:p>
    <w:p w14:paraId="06AB91E2" w14:textId="77777777" w:rsidR="00E06E95" w:rsidRDefault="00E06E95" w:rsidP="00E06E95">
      <w:r>
        <w:t>Various potential and actual conflicts of interest may arise from the overall investment and other activities of the Collateral Manager and/or a Collateral Manager Related Person, from their investing for their own accounts or for the accounts of others and from the Collateral Manager participating in the structuring of the transaction and from it acting as a Warehouse Provider.</w:t>
      </w:r>
    </w:p>
    <w:p w14:paraId="7F0834AF" w14:textId="77777777" w:rsidR="00E06E95" w:rsidRDefault="00E06E95" w:rsidP="00E06E95">
      <w:r>
        <w:t xml:space="preserve">The Collateral Manager and its Affiliates may at certain times seek to purchase or sell investments from or to the Issuer as principal. The Collateral Manager, at its option and sole discretion, may effect principal transactions between such entities. The Collateral Manager may (on behalf of the Issuer), subject to compliance with applicable laws and regulations and subject to the terms of the Collateral Management and Administration Agreement, acquire a Collateral Obligation from, or sell a Collateral Obligation, Equity Security or Eligible Investment to, the Collateral Manager, any of its Affiliates or any </w:t>
      </w:r>
      <w:r>
        <w:lastRenderedPageBreak/>
        <w:t>account or portfolio for which the Collateral Manager or any of its Affiliates serve as investment advisor for fair market value (an “Affiliate Transaction”). At the written request of the Collateral Manager, the Issuer shall establish a conflicts review board or appoint an independent third party to act on behalf of the Issuer (such board or party, an “Independent Review Party”) with respect to Affiliate</w:t>
      </w:r>
    </w:p>
    <w:p w14:paraId="78DA1681" w14:textId="77777777" w:rsidR="00E06E95" w:rsidRDefault="00E06E95" w:rsidP="00E06E95">
      <w:r>
        <w:t>Transactions. Decisions of any Independent Review Party shall be binding on the Collateral Manager, the Issuer and the Noteholders. Any Independent Review Party (a) shall either: (i) be an established financial institution or other financial company with experience in assessing the merits of transactions similar to the Affiliate Transactions; or (ii) be a review board comprised of one or more individuals selected by the Issuer (or at the request of the Issuer, selected by the Collateral Manager); (b) shall be required to assess the merits of the Affiliate Transaction and either grant or withhold consent to such transaction in its sole judgement; and (c) shall not be: (i) affiliated with the Collateral Manager (other than as a Noteholder or as a passive investor in the Issuer or an Affiliate of the Issuer); or (ii) involved in the daily management and control of the Issuer.</w:t>
      </w:r>
    </w:p>
    <w:p w14:paraId="619E59A8" w14:textId="77777777" w:rsidR="00E06E95" w:rsidRDefault="00E06E95" w:rsidP="00E06E95">
      <w:r>
        <w:t>The Issuer (i) shall be responsible for any reasonable fees relating to the services provided by any Independent Review Party and shall reimburse members of any Independent Review Party for their out- of-pocket expenses and (ii) may indemnify members of such Independent Review Party to the maximum extent permitted by law, subject to terms and conditions satisfactory to the Collateral Manager.</w:t>
      </w:r>
    </w:p>
    <w:p w14:paraId="12E2798C" w14:textId="77777777" w:rsidR="00E06E95" w:rsidRDefault="00E06E95" w:rsidP="00E06E95">
      <w:r>
        <w:t xml:space="preserve">The Collateral Manager and/or a Collateral Manager Related Person may invest in securities or obligations that would be appropriate as Collateral Obligations and may be buyers or sellers of credit protection that reference Collateral Obligations owned by the Issuer. The Collateral Manager and/or Collateral Manager Related Persons also either currently serve as or expect to serve as collateral manager or investment advisor for, act as a general partner to, or invest in or are or expect to be affiliated with other entities which invest in, underwrite or originate high yield bonds and loans, including those organised to issue collateral debt obligations similar to those issued by the Issuer. In providing services to other clients, the Collateral Manager and/or Collateral Manager Related Persons may recommend activities that would compete with or otherwise adversely affect the Issuer. In the course of managing the Collateral Obligations held by the Issuer, the Collateral Manager may consider its relationships with other clients (including companies the securities of which are pledged to secure the Notes) and Collateral Manager Related Persons and its own interests as a Warehouse Provider to the Issuer in the period prior to the Issue Date. The Collateral Manager may decline to make a particular investment for the Issuer in view of such relationships. The Collateral Manager and/or Collateral Manager Related Persons may make investment decisions for its clients and Collateral Manager Related Persons that may be different from those made by such persons on behalf of the Issuer, even where the investment objectives are the same or similar to those of the Issuer. The Collateral Manager and/or Collateral Manager Related Persons may at certain times be simultaneously seeking to purchase or sell the same or similar investments for the Issuer and another client for which the Collateral Manager or any of them serves as investment adviser or collateral manager, or for themselves. Likewise, the Collateral Manager may on behalf of the Issuer make an investment in an issuer or obligor in which another account, client, the Collateral Manager and/or a Collateral Manager Related Person is already invested or has co- invested. The Collateral Manager and/or a Collateral Manager Related Person may purchase Notes, creating potential conflicts of interest between the Collateral Manager and/or a Collateral Manager Related Person that holds Notes, on the one hand, and other investors in Notes, on the other hand. The Collateral Manager may, in its discretion, give priority over the Issuer in the </w:t>
      </w:r>
      <w:r>
        <w:lastRenderedPageBreak/>
        <w:t>allocation of investment opportunities to certain accounts or clients designated by the Collateral Manager in its discretion and to other accounts or clients of the Collateral Manager and/or Collateral Manager Related Persons to the extent obligated or permitted by the application of regulatory requirements, internal policies and client guidelines and/or principles of fiduciary duty. The Collateral Manager does not owe any fiduciary duty to the Issuer, the Noteholders or any other Secured Party. Neither the Collateral Manager nor any Collateral Manager Related Person has any obligation to obtain for the Issuer any particular investment opportunity, and the Collateral Manager may be precluded from offering to the Issuer particular investment opportunities in certain situations including, without limitation, where the Collateral Manager and/or Collateral Manager Related Persons may have a prior contractual commitment with other accounts or clients or as to which the Collateral Manager and/or a Collateral Manager Related Person possesses material, non-public information, or may be limited in its ability to effect transactions for or on behalf of the Issuer. There is no assurance that the Issuer will hold the same investments or perform in a substantially similar manner as other funds with similar strategies under the management of the Collateral Manager. There is also a possibility that the Issuer will invest in opportunities declined by the Collateral Manager and/or Collateral Manager Related Persons for the accounts of others or for</w:t>
      </w:r>
    </w:p>
    <w:p w14:paraId="155D9879" w14:textId="77777777" w:rsidR="00E06E95" w:rsidRDefault="00E06E95" w:rsidP="00E06E95">
      <w:r>
        <w:t>their own accounts. In making investments on behalf of accounts or clients that the Collateral Manager and/or Collateral Manager Related Persons manage or advise either now or in the future, the Collateral Manager in its discretion may, but is not required to, aggregate orders for the Issuer with orders for such other accounts, notwithstanding that depending upon market conditions, aggregated orders can result in a higher or lower average price.</w:t>
      </w:r>
    </w:p>
    <w:p w14:paraId="42AF1EAB" w14:textId="77777777" w:rsidR="00E06E95" w:rsidRDefault="00E06E95" w:rsidP="00E06E95">
      <w:r>
        <w:t>Although the Collateral Manager and certain of its officers and employees will devote such time and effort as may be reasonably required to enable the Collateral Manager to discharge its duties to the Issuer under the Collateral Management and Administration Agreement, they will not devote all of their working time to the affairs of the Issuer. As part of their regular business, the Collateral Manager and/or the Collateral Manager Related Persons may hold, purchase, sell, trade or take other related actions both for their respective accounts and for the accounts of their respective clients, in a principal or agency basis, with respect to loans, securities and other investments and financial instruments of all types. No provision in the Collateral Management and Administration Agreement prevents the Collateral Manager and/or Collateral Manager Related Persons from rendering services of any kind to any person or entity, including the issuer of any obligation included in the Collateral Obligations and their respective Affiliates, the Trustee, the holders of the Notes and the Hedge Counterparties. Without limiting the generality of the foregoing, the Collateral Manager and/or Collateral Manager Related Persons and the directors, officers, employees and agents of the Collateral Manager and/or the Collateral Manager Related Persons may, among other things: (a) serve as directors, partners, officers, employees, agents, nominees or signatories for any issuer of any obligation included in the Collateral Obligations;</w:t>
      </w:r>
    </w:p>
    <w:p w14:paraId="53384F40" w14:textId="77777777" w:rsidR="00E06E95" w:rsidRDefault="00E06E95" w:rsidP="00E06E95">
      <w:r>
        <w:t>(b) receive and retain fees for services rendered to the issuer of any obligation included in the Collateral Obligations or any Affiliate thereof; (c) be retained to provide services unrelated to the Collateral Management and Administration Agreement to the Issuer and be paid therefor; (d) be a secured or unsecured creditor of, or hold an equity interest in, any issuer of any obligation included in the Collateral Obligations; (e) sell or terminate any Collateral Obligations or Eligible Investments to, or purchase or enter into any Collateral Obligations from, the Issuer while acting in the capacity of principal or agent;</w:t>
      </w:r>
    </w:p>
    <w:p w14:paraId="32452EE1" w14:textId="77777777" w:rsidR="00E06E95" w:rsidRDefault="00E06E95" w:rsidP="00E06E95">
      <w:r>
        <w:lastRenderedPageBreak/>
        <w:t>(f) serve as a member of any “creditors’ board” with respect to any obligation included in the Collateral Obligations which has become or may become a Defaulted Obligation; (g) underwrite, act as distributor of, or make a market in any Collateral Obligation, provided that with respect to such market, the Collateral Manager is not acting as agent for the Issuer; (h) provide investment advisory services to their clients; and (i) maintain other relationships with any issuer or obligor or Affiliate of any issuer or obligor of any obligations included in the Collateral. Services of this kind may lead to securities laws restrictions on transactions in such securities by the Issuer and otherwise create conflicts of interest for the Issuer and may lead individual officers or employees of the Collateral Manager to act in a manner adverse to the Issuer. In such instances, the Collateral Manager, and/or Collateral Manager Related Persons and their respective officers and employees may in their discretion make investment recommendations and effect investment decisions that may be the same as or different from those made with respect to the Issuer’s investments. In connection with any such activities described above, the Collateral Manager and/or the Collateral Manager Related Persons and their respective officers and employees may hold, purchase, sell, trade or take other related actions in securities or investments of a type that may be suitable to be included as Collateral Obligations. The Collateral Manager and the Collateral Manager Related Persons and their respective officers and employees will not be required to offer such securities or investments to the Issuer or provide notice of such activities to the Issuer. The Collateral Manager is also entitled to retain fees and commissions in connection with work-out, restructuring, arrangement and underwriting fees.</w:t>
      </w:r>
    </w:p>
    <w:p w14:paraId="23244568" w14:textId="77777777" w:rsidR="00E06E95" w:rsidRDefault="00E06E95" w:rsidP="00E06E95">
      <w:r>
        <w:t>The Collateral Manager’s ability to buy obligations (on behalf of the Issuer) for inclusion in the Portfolio or sell obligations which are part of the Portfolio may be restricted by limitations contained in the Collateral Management and Administration Agreement and the Trust Deed. Accordingly, during certain periods or in certain specified circumstances, the Collateral Manager (on behalf of the Issuer) may be unable to buy or sell obligations or to take other actions that the Collateral Manager might consider in the best interest of the Issuer and the Noteholders. The Collateral Manager and/or the Collateral Manager Related Persons may engage in any other business and furnish investment management and advisory services to others, which may include, without limitation, serving as investment manager for, investing in, lending to, or being Affiliated with, other entities organised to issue collateralised bond or debt obligations secured by securities such as the Notes and other trusts and</w:t>
      </w:r>
    </w:p>
    <w:p w14:paraId="41876E30" w14:textId="77777777" w:rsidR="00E06E95" w:rsidRDefault="00E06E95" w:rsidP="00E06E95">
      <w:r>
        <w:t>pooled investment vehicles that acquire interests in, provide financing to, or otherwise deal with securities issued by, issuers that would be suitable investments for the Issuer. The Collateral Manager will be free, in its sole discretion, to make recommendations to others, or effect transactions on behalf of itself or for others, that may be the same as or different from those effected on behalf of the Issuer and the Collateral Manager may furnish investment management and advisory services to others who may have investment policies similar to those followed by the Collateral Manager with respect to the Issuer and who may own securities which are the same type as the Collateral Obligations.</w:t>
      </w:r>
    </w:p>
    <w:p w14:paraId="039B0540" w14:textId="77777777" w:rsidR="00E06E95" w:rsidRDefault="00E06E95" w:rsidP="00E06E95">
      <w:r>
        <w:t>The Collateral Manager and/or a Collateral Manager Related Person may also have ongoing relationships with the issuers of Collateral and they or their clients may own equity or other securities or obligations issued by issuers of Collateral. In addition, the Collateral Manager and/or a Collateral Manager Related Person either for its own accounts or for the accounts of others, may invest in securities or obligations that are senior to, junior to, or have interests different from or adverse to, the securities or obligations that are acquired on behalf of the Issuer.</w:t>
      </w:r>
    </w:p>
    <w:p w14:paraId="6D252B9C" w14:textId="77777777" w:rsidR="00E06E95" w:rsidRDefault="00E06E95" w:rsidP="00E06E95">
      <w:r>
        <w:lastRenderedPageBreak/>
        <w:t>The Collateral Manager shall act as Retention Holder and shall undertake to hold the Retention Notes. There is no restriction on the ability of the Collateral Manager and/or a Collateral Manager Related Person to acquire additional Notes of any Class at any time. It is possible that the Collateral Manager and/or one or more Collateral Manager Related Persons may, from time to time, acquire Notes in addition to the Retention Notes held by the Retention Holder. The interests and incentives of the Collateral Manager and/or a Collateral Manager Related Person that is a Noteholder may conflict with or be adverse to the interests and incentives of the holders of other Classes of Notes. In addition, if a Collateral Manager Related Person owns any Notes, the Collateral Manager or an Affiliate of the Collateral Manager, to the extent they act as investment adviser of the relevant Collateral Manager Related Person, will exercise the rights thereof as holder of such Notes in accordance with any duty of care to such Collateral Manager Related Person, which may conflict with or be adverse to the interests and incentives of other Noteholders. Such purchases of Notes, on the Issue Date or subsequently (as applicable), may create potential and/or actual conflicts of interest between the Collateral Manager and/or a Collateral Manager Related Person and other investors in the Notes. Resulting conflicts of interest could include (a) divergent economic interests between the Collateral Manager and/or a Collateral Manager Related Person, on the one hand, and other investors in the Notes, on the other hand, and (b) voting of Notes by the Collateral Manager and/or Collateral Manager Related Persons, or a recommendation to vote by the same, to cause, among other things, an early redemption of the Notes and/or an amendment of the transaction documents relating to the Notes.</w:t>
      </w:r>
    </w:p>
    <w:p w14:paraId="4606E4D3" w14:textId="77777777" w:rsidR="00E06E95" w:rsidRDefault="00E06E95" w:rsidP="00E06E95">
      <w:r>
        <w:t>The Collateral Manager may enter into agreements (including side letters) with one or more holders of the Notes pursuant to which the Collateral Manager may agree, subject to its obligations under the Trust Deed, the Collateral Management and Administration Agreement and applicable law, to take actions with respect to such holders of the Notes that it will not take with respect to other holders of the Notes, including, without limitation, varying fee structures and allowing for varying arrangements with respect to the scope and frequency of information provided about the Portfolio. Unless specifically negotiated, other Noteholders will not have the right to review (or receive the economic or other benefits of) any such agreements or side letters.</w:t>
      </w:r>
    </w:p>
    <w:p w14:paraId="118554E3" w14:textId="77777777" w:rsidR="00E06E95" w:rsidRDefault="00E06E95" w:rsidP="00E06E95">
      <w:r>
        <w:t>Clients of the Collateral Manager or its Affiliates may act as counterparty with respect to Hedge Transactions and Participations or as party to or in connection with the investment of any funds in Eligible Investments.</w:t>
      </w:r>
    </w:p>
    <w:p w14:paraId="431640F6" w14:textId="77777777" w:rsidR="00E06E95" w:rsidRDefault="00E06E95" w:rsidP="00E06E95">
      <w:r>
        <w:t>The Collateral Manager and/or a Collateral Manager Related Person may also have ongoing relationships with, render services to or engage in transactions with, companies whose securities are pledged to secure the Notes and may own equity or debt securities issued by issuers of and other Obligors on Collateral Obligations. As a result, a Collateral Manager Related Person may possess information relating to issuers of Collateral Obligations which is not known to the individuals at the Collateral Manager responsible for monitoring the Collateral Obligations and performing the other obligations under the Collateral Management and Administration Agreement. In addition, a Collateral Manager Related Person may invest in loans and securities that are senior to, or have interests different from or adverse to, the Collateral Obligations that are purchased to secure the Notes. It is intended that all Collateral Obligations will be purchased and sold by the Issuer on terms prevailing in the market.</w:t>
      </w:r>
    </w:p>
    <w:p w14:paraId="47C6F58F" w14:textId="77777777" w:rsidR="00E06E95" w:rsidRDefault="00E06E95" w:rsidP="00E06E95">
      <w:r>
        <w:t xml:space="preserve">Neither the Collateral Manager nor any Collateral Manager Related Person is under any obligation to offer investment opportunities of which they have become aware to the Issuer or to account to the </w:t>
      </w:r>
      <w:r>
        <w:lastRenderedPageBreak/>
        <w:t>Issuer (or share with the Issuer or inform the Issuer of) any such transaction or any benefit received by them from any such transaction.</w:t>
      </w:r>
    </w:p>
    <w:p w14:paraId="36C740C6" w14:textId="77777777" w:rsidR="00E06E95" w:rsidRDefault="00E06E95" w:rsidP="00E06E95">
      <w:r>
        <w:t>Furthermore, the Collateral Manager and/or Collateral Manager Related Persons may make an investment on behalf of any account that they manage or advise without offering the investment opportunity to or making any investment on behalf of the Issuer. The Collateral Manager and/or Collateral Manager Related Persons have no affirmative obligation to offer any investments to the Issuer or to inform the Issuer of any investments before offering any investments to other funds or accounts that the Collateral Manager and/or Collateral Manager Related Persons manage or advise. Furthermore, Affiliates of the Collateral Manager may make an investment on their own behalf without offering the investment opportunity to, or the Collateral Manager making any investment on behalf of, the Issuer. Affirmative obligations may exist or may arise in the future, whereby Affiliates of the Collateral Manager are obliged to offer certain investments to funds or accounts that such Affiliates manage or advise before or without the Collateral Manager offering those investments to the Issuer. The Collateral Manager will endeavour to resolve conflicts with respect to investment opportunities in a manner which it deems equitable to the extent possible under the prevailing facts and circumstances. Although the professional staff of the Collateral Manager will devote as much time to the Issuer as the Collateral Manager deems appropriate to perform its duties in accordance with the Collateral Management and Administration Agreement, those staff may have conflicts in allocating their time and services among the Issuer and the Collateral Manager’s other accounts.</w:t>
      </w:r>
    </w:p>
    <w:p w14:paraId="150CACE5" w14:textId="77777777" w:rsidR="00E06E95" w:rsidRDefault="00E06E95" w:rsidP="00E06E95">
      <w:r>
        <w:t>The Collateral Manager, acting on behalf of the Issuer, may effect transactions between the Issuer and other entities (including other CLO issuers) in respect of which the Collateral Manager or an Affiliate of the Collateral Manager acts as collateral manager. The Collateral Manager, on behalf of the Issuer, may conduct principal trades with itself and/or Collateral Manager Related Persons, subject to applicable law. The Collateral Manager may also effect client cross transactions where the Collateral Manager causes a transaction to be effected between the Issuer and a Collateral Manager Related Person. Client cross transactions enable the Collateral Manager to purchase or sell a block of securities for the Issuer at a set price and possibly avoid an unfavourable price movement that may be created through entrance into the market with such purchase or sell order. In addition, the Issuer has agreed to permit cross transactions subject to and in accordance with the terms of the Collateral Management and Administration Agreement. Accordingly, subject as provided above, the Collateral Manager may enter into agency cross transactions where any Collateral Manager Related Person acts as investment manager or adviser or broker for, and may receive commissions or other compensation from both the Issuer and the other party to the cross transaction, and will have a potentially conflicting division of loyalties and responsibilities with respect to both parties to the transaction.</w:t>
      </w:r>
    </w:p>
    <w:p w14:paraId="2251932D" w14:textId="77777777" w:rsidR="00E06E95" w:rsidRDefault="00E06E95" w:rsidP="00E06E95">
      <w:r>
        <w:t xml:space="preserve">The Collateral Manager may make recommendations and effect transactions on behalf of a Collateral Manager Related Person which differ from those effected with respect to the Collateral Obligations. The Collateral Manager may often be seeking simultaneously to purchase or sell investments for the Issuer, itself and similar entities or other investment accounts for which it serves as investment manager or for Collateral Manager Related Persons, and the Collateral Manager will have the discretion to apportion such purchases or sales among such entities. Prior to the Issue Date, the Collateral Manager may effect acquisitions of Collateral Obligations or enter into binding commitments to purchase Collateral Obligations on behalf of the Issuer, from funds or other CLOs in relation to which Accunia Fondsmæglerselskab A/S, or any of its Affiliates, may be the investment manager or may exercise </w:t>
      </w:r>
      <w:r>
        <w:lastRenderedPageBreak/>
        <w:t>investment discretion in relation thereto. The Collateral Manager cannot assure equal treatment across its investment clients. When the Collateral Manager determines that it would be appropriate for the Issuer and one or more Collateral Manager Related Persons to participate in an investment opportunity or sell an investment, the Collateral Manager will seek to execute orders for all of the participating investment accounts, including the Issuer and its own account, on an equitable basis. If the Collateral Manager has determined to invest or sell at the same time for more than one of the Collateral Manager Related Persons, the Collateral Manager will generally place combined orders for all such Collateral Manager Related Persons simultaneously and if all such orders are not filled at the same price, it will use reasonable efforts to allocate such purchases and sales in an equitable manner and in accordance with applicable law. Similarly, if an order on behalf of more than one Collateral Manager Related</w:t>
      </w:r>
    </w:p>
    <w:p w14:paraId="2E87F1DA" w14:textId="77777777" w:rsidR="00E06E95" w:rsidRDefault="00E06E95" w:rsidP="00E06E95">
      <w:r>
        <w:t>Person cannot be fully executed under prevailing market conditions, the Collateral Manager will allocate the investments traded among the Issuer and Collateral Manager Related Persons on a basis that it considers equitable. Situations may occur where the Issuer could be disadvantaged because of the investment activities conducted by the Collateral Manager for the Collateral Manager Related Persons.</w:t>
      </w:r>
    </w:p>
    <w:p w14:paraId="3055FD21" w14:textId="77777777" w:rsidR="00E06E95" w:rsidRDefault="00E06E95" w:rsidP="00E06E95">
      <w:r>
        <w:t>The Collateral Manager may participate in creditors’ committees with respect to the bankruptcy, restructuring or work out of issuers of Collateral Obligations. In such circumstances, the Collateral Manager may take positions on behalf of itself or Collateral Manager Related Persons that are adverse to the interests of the Issuer in the Collateral Obligations. The Collateral Manager will be entitled to receive any steering committee fees associated with a bankruptcy, restructuring or work out (except any fees received in connection with the extension of the maturity of a Defaulted Obligation or a reduction in the outstanding principal balance of a Defaulted Obligation) received in connection with the work out or restructuring of any Defaulted Obligations or Collateral Obligations.</w:t>
      </w:r>
    </w:p>
    <w:p w14:paraId="6DDCB905" w14:textId="77777777" w:rsidR="00E06E95" w:rsidRDefault="00E06E95" w:rsidP="00E06E95">
      <w:r>
        <w:t>In addition, the Collateral Manager and/or any Collateral Manager Related Person may own equity or other securities of Obligors of Collateral Obligations and may have provided investment advice, collateral management and other services to issuers of Collateral Obligations. From time to time, the Collateral Manager may, on behalf of the Issuer, purchase or sell Collateral Obligations through the Initial Purchaser or its Affiliates. In connection with the foregoing activities, the Collateral Manager may from time to time come into possession of material non-public information that limits its ability to effect a transaction for the Issuer, and the Issuer’s investments may be constrained as a consequence of the Collateral Manager’s inability to use such information for advisory purposes or otherwise to effect transactions that otherwise may have been initiated on behalf of its clients, including the Issuer. The Collateral Manager and/or Collateral Manager Related Persons shall have no general obligation to seek to obtain any material non-public information about any issuer of obligations. The Issuer may invest in the securities of companies Affiliated with the Collateral Manager and/or a Collateral Manager Related Person or companies in which the Collateral Manager and/or a Collateral Manager Related Person has an equity or participation interest. The purchase, holding and sale of such investments by the Issuer may enhance the profitability of the Collateral Manager and/or a Collateral Manager Related Person’s own investments in such companies. It is possible that one or more Collateral Manager Related Person may also act as counterparty with respect to one or more Participations.</w:t>
      </w:r>
    </w:p>
    <w:p w14:paraId="47B2F372" w14:textId="77777777" w:rsidR="00E06E95" w:rsidRDefault="00E06E95" w:rsidP="00E06E95">
      <w:r>
        <w:t xml:space="preserve">The Collateral Manager may from time to time consult with, receive input from and provide information to third parties (who may or may not be or become direct and indirect owners of the Notes) in respect of obligations being considered for acquisition by the Issuer. Some of those same third parties may have </w:t>
      </w:r>
      <w:r>
        <w:lastRenderedPageBreak/>
        <w:t>interests adverse to those of the Noteholders and may take a short position (for example, by buying protection under a credit default swap) relating to any such obligations or securities. The Collateral Manager may also have discussions with investors from time to time. The views expressed in such discussions may influence the composition of the Portfolio and there can be no assurance that (i) a holder of any Notes would agree with any views expressed by other investors in such discussions; (ii) the views expressed by some investors will not be more influential than the views of other investors; or</w:t>
      </w:r>
    </w:p>
    <w:p w14:paraId="3732355B" w14:textId="77777777" w:rsidR="00E06E95" w:rsidRDefault="00E06E95" w:rsidP="00E06E95">
      <w:r>
        <w:t>(iii) any modifications made to the Portfolio as a result of such discussions will not adversely affect the performance of a holder’s Notes. The Collateral Manager will have sole authority to select, and sole responsibility for selecting, the Collateral Obligations. This Offering Circular does not contain any information relating to the individual Collateral Obligations that will comprise the initial portfolio or that may secure the Notes from time to time.</w:t>
      </w:r>
    </w:p>
    <w:p w14:paraId="1C35AED7" w14:textId="77777777" w:rsidR="00E06E95" w:rsidRDefault="00E06E95" w:rsidP="00E06E95">
      <w:r>
        <w:t>There is no limitation or restriction on the Collateral Manager and/or any of its Affiliates with regard to acting as collateral manager (or in a similar role) to other parties or persons. This and other future activities of the Collateral Manager and/or its Affiliates may give rise to additional conflicts of interest.</w:t>
      </w:r>
    </w:p>
    <w:p w14:paraId="52812C38" w14:textId="77777777" w:rsidR="00E06E95" w:rsidRDefault="00E06E95" w:rsidP="00E06E95">
      <w:r>
        <w:t>In certain circumstances, the Collateral Manager and/or its Affiliates may receive compensation in connection with the investment of assets in certain Eligible Investments from the managers of such Eligible Investments. In addition, the Issuer may from time to time invest in Eligible Investments issued by, arranged by or underwritten by the Collateral Manager or its Affiliates.</w:t>
      </w:r>
    </w:p>
    <w:p w14:paraId="408A5070" w14:textId="77777777" w:rsidR="00E06E95" w:rsidRDefault="00E06E95" w:rsidP="00E06E95">
      <w:r>
        <w:t>The Collateral Manager is entitled to the Senior Collateral Management Fee, the Subordinated Collateral Management Fee and in certain circumstances, the Incentive Management Fee, subject to the</w:t>
      </w:r>
    </w:p>
    <w:p w14:paraId="153CA857" w14:textId="77777777" w:rsidR="00E06E95" w:rsidRDefault="00E06E95" w:rsidP="00E06E95">
      <w:r>
        <w:t>Priorities of Payments as described herein and the availability of funds therefor. By reason of the Incentive Management Fee, the Collateral Manager may have a conflict between its obligation to manage the Portfolio prudently and the financial incentive created by such fees for the Collateral Manager to make investments that are riskier or more aggressive than would be the case in the absence of such fees.</w:t>
      </w:r>
    </w:p>
    <w:p w14:paraId="5312C84D" w14:textId="77777777" w:rsidR="00E06E95" w:rsidRDefault="00E06E95" w:rsidP="00E06E95">
      <w:r>
        <w:t>Rating Agencies</w:t>
      </w:r>
    </w:p>
    <w:p w14:paraId="129B22BE" w14:textId="77777777" w:rsidR="00E06E95" w:rsidRDefault="00E06E95" w:rsidP="00E06E95">
      <w:r>
        <w:t>S&amp;P and Moody’s have been engaged by the Issuer to provide their ratings on the Rated Notes. Either Rating Agency may have a conflict of interest where the issuer of a security pays the fee charged by the Rating Agency for its rating services, as the case with the rating of the Rated Notes (with the exception of unsolicited ratings).</w:t>
      </w:r>
    </w:p>
    <w:p w14:paraId="649094A9" w14:textId="77777777" w:rsidR="00E06E95" w:rsidRDefault="00E06E95" w:rsidP="00E06E95">
      <w:r>
        <w:t>Certain Conflicts of Interest Involving or Relating to the Initial Purchaser and its Affiliates</w:t>
      </w:r>
    </w:p>
    <w:p w14:paraId="19A3F5BB" w14:textId="77777777" w:rsidR="00E06E95" w:rsidRDefault="00E06E95" w:rsidP="00E06E95">
      <w:r>
        <w:t>Each of the Initial Purchaser and its Affiliates (the “BNPP Parties”) will play various roles in relation to the offering, including acting as the structurer of the transaction and in other roles described below.</w:t>
      </w:r>
    </w:p>
    <w:p w14:paraId="4216D4B6" w14:textId="77777777" w:rsidR="00E06E95" w:rsidRDefault="00E06E95" w:rsidP="00E06E95">
      <w:r>
        <w:t xml:space="preserve">The BNPP Parties have been involved (together with the Collateral Manager) in the formulation and development of the Portfolio Profile Tests, the Coverage Tests, the Collateral Quality Tests, the Priorities of Payments and other criteria in and provisions of the Trust Deed and the Collateral Management and Administration Agreement. These may be influenced by discussions that the Initial Purchaser may have or have had with investors and there is no assurance that investors would agree with the views of one </w:t>
      </w:r>
      <w:r>
        <w:lastRenderedPageBreak/>
        <w:t>another or that the resulting modifications will not adversely affect the performance of the Notes or any particular Class of Notes.</w:t>
      </w:r>
    </w:p>
    <w:p w14:paraId="00EB126D" w14:textId="77777777" w:rsidR="00E06E95" w:rsidRDefault="00E06E95" w:rsidP="00E06E95">
      <w:r>
        <w:t>The Initial Purchaser will purchase the Notes from the Issuer on the Issue Date and resell them in individually negotiated transactions at varying prices, which may result in a lower fee being paid to the Initial Purchaser in respect of those Notes. The Initial Purchaser may elect in its sole discretion to rebate a portion of its fees in respect of the Notes to certain investors, including the Retention Holder and the Collateral Manager. The Initial Purchaser may assist clients and counterparties in transactions related to the Notes (including assisting clients in future purchases and sales of the Notes and hedging transactions). The Initial Purchaser expects to earn fees and other revenues from these transactions.</w:t>
      </w:r>
    </w:p>
    <w:p w14:paraId="552E9DF0" w14:textId="77777777" w:rsidR="00E06E95" w:rsidRDefault="00E06E95" w:rsidP="00E06E95">
      <w:r>
        <w:t>The BNPP Parties may retain a certain proportion of the Notes in their portfolios with an intention to hold to maturity or to trade. The holding or any sale of the Notes by these parties may adversely affect the liquidity of the Notes and may also affect the prices of the Notes in the primary or secondary market. The BNPP Parties are part of a global investment banking and securities and investment management firm that provides a wide range of financial services to a substantial and diversified client base that includes corporations, financial institutions, governments and high-net-worth individuals. As such, they actively make markets in and trade financial instruments for their own account and for the accounts of customers in the ordinary course of their business. The financial services that the BNPP Parties may provide also include financing and, as such, the BNPP Parties may in future provide financing to the Collateral Manager and/or any of its Affiliates. The BNPP Parties may derive fees and other revenues from the arrangement and provision of any such financings. In the case of any such financing, the BNPP Parties may have received security over the assets of the Collateral Manager and/or its Affiliates, resulting in the BNPP Parties having enforcement rights and remedies in relation to such financing which may include the right to appropriate or sell such secured assets. The BNPP Parties may have positions in and will likely have placed or underwritten certain of the Collateral Obligations (or other obligations of the obligors of Collateral Obligations) when they were originally issued and may have provided or may be providing investment banking services and other services to obligors of certain Collateral Obligations. In addition, the BNPP Parties and their clients may invest in debt obligations and securities that are senior to, or have interests different from or adverse to, Collateral Obligations. Each of the BNPP Parties will act in its own commercial interest in its various capacities without regard to whether its interests conflict with those of the holders of the Notes or any other party. Moreover, the Issuer may invest in loans of obligors affiliated with the BNPP Parties or in which one or more BNPP Parties hold an equity or participation interest. The purchase, holding or sale of such Collateral Obligations by the Issuer may increase the profitability of the BNPP Party’s own investments in such obligors.</w:t>
      </w:r>
    </w:p>
    <w:p w14:paraId="786DDED2" w14:textId="77777777" w:rsidR="00E06E95" w:rsidRDefault="00E06E95" w:rsidP="00E06E95">
      <w:r>
        <w:t>From time to time the Collateral Manager (pursuant to the terms of the Collateral Management and Administration Agreement and on behalf of the Issuer) will purchase from or sell Collateral Obligations through or to the BNPP Parties and one or more BNPP Parties may act as the selling institution with respect to participations and/or as a counterparty under a Hedge Agreement. The BNPP Parties may act as initial purchaser, arranger, lead manager and/or initial purchaser or investment manager in other transactions involving issues of collateralised debt obligations or other investment funds with assets similar to those of the Issuer, which may have an adverse effect on the availability of collateral for the Issuer and/or on the price of the Notes.</w:t>
      </w:r>
    </w:p>
    <w:p w14:paraId="2A0A1367" w14:textId="77777777" w:rsidR="00E06E95" w:rsidRDefault="00E06E95" w:rsidP="00E06E95">
      <w:r>
        <w:lastRenderedPageBreak/>
        <w:t>The BNPP Parties do not disclose specific trading positions or their hedging strategies, including whether they are in long or short positions in any Notes or obligations referred to in this Offering Circular except where required in accordance with the applicable law. Nonetheless, in the ordinary course of business, BNPP Parties and employees or customers of the BNPP Parties may actively trade in and/or otherwise hold long or short positions in the Notes, Collateral Obligations and Eligible Investments or enter into transactions similar to or referencing the Notes, Collateral Obligations and Eligible Investments or the obligors thereof for their own accounts and for the accounts of their customers. If a BNPP Party becomes an owner of any of the Notes, through market-making activity or otherwise, any actions that it takes in its capacity as owner, including voting, providing consents or otherwise will not necessarily be aligned with the interests of other owners of the same Class or other Classes of the Notes. To the extent a BNPP Party makes a market in the Notes (which it is under no obligation to do), it would expect to receive income from the spreads between its bid and offer prices for the Notes. In connection with any such activity, it will have no obligation to take, refrain from taking or cease taking any action with respect to these transactions and activities based on the potential effect on an investor in the Notes. The price at which a BNPP Party may be willing to purchase Notes, if it makes a market, will depend on market conditions and other relevant factors and may be significantly lower than the issue price for the Notes and significantly lower than the price at which it may be willing to sell the Notes.</w:t>
      </w:r>
    </w:p>
    <w:p w14:paraId="5F972CA9" w14:textId="77777777" w:rsidR="00E06E95" w:rsidRDefault="00E06E95" w:rsidP="00E06E95">
      <w:r>
        <w:t>By purchasing a Note, each investor will be deemed to have acknowledged the existence of the conflicts of interest inherent to this transaction, including as described herein, and to have waived any claim with respect to any liability arising from the existence thereof.</w:t>
      </w:r>
    </w:p>
    <w:p w14:paraId="45992BDB" w14:textId="77777777" w:rsidR="00E06E95" w:rsidRDefault="00E06E95" w:rsidP="00E06E95">
      <w:r>
        <w:t>Certain Conflicts of Interest Involving or Relating to the Retention Financing Parties</w:t>
      </w:r>
    </w:p>
    <w:p w14:paraId="20344FF2" w14:textId="77777777" w:rsidR="00E06E95" w:rsidRDefault="00E06E95" w:rsidP="00E06E95">
      <w:r>
        <w:t>The Retention Holder will enter into the Retention Financing Arrangements, as to which see “Regulatory Initiatives – Retention Financing” above. Noteholders should also be aware that the terms of the Retention Financing Arrangements are such that certain parties to it would benefit from a situation where credit losses are incurred on the Retention Notes. As of the Issue Date such parties are not otherwise parties to the Transaction Documents and, as such, have no direct rights to control or influence the performance of the transactions contemplated by the Transaction Documents. Furthermore, when exercising its rights in connection the Retention Financing Arrangements, the relevant parties have no duties or obligations to consider the effect of any such actions to the Noteholders.</w:t>
      </w:r>
    </w:p>
    <w:p w14:paraId="11EBB329" w14:textId="77777777" w:rsidR="00E06E95" w:rsidRDefault="00E06E95" w:rsidP="00E06E95">
      <w:r>
        <w:t>By purchasing a Note, each investor will be deemed to have acknowledged the existence of the conflicts of interest inherent to this transaction, including as described herein, and to have waived any claim with respect to any liability arising from the existence thereof.</w:t>
      </w:r>
    </w:p>
    <w:p w14:paraId="1A44E0DF" w14:textId="77777777" w:rsidR="00E06E95" w:rsidRDefault="00E06E95" w:rsidP="00E06E95">
      <w:r>
        <w:t>6. INVESTMENT COMPANY ACT</w:t>
      </w:r>
    </w:p>
    <w:p w14:paraId="5F738E98" w14:textId="77777777" w:rsidR="00E06E95" w:rsidRDefault="00E06E95" w:rsidP="00E06E95">
      <w:r>
        <w:t>The Issuer has not registered with the United States Securities and Exchange Commission (the “SEC”) as an investment company pursuant to the Investment Company Act, in reliance on an exemption under Section 3(c)(7) of the Investment Company Act for investment companies (a) whose outstanding securities are beneficially owned only by “qualified purchasers” (within the meaning given to such term in the Investment Company Act and the regulations of the SEC thereunder) and certain transferees thereof identified in Rule 3c 6 under the Investment Company Act and (b) which do not make a public offering of their securities in the United States.</w:t>
      </w:r>
    </w:p>
    <w:p w14:paraId="6F325746" w14:textId="77777777" w:rsidR="00E06E95" w:rsidRDefault="00E06E95" w:rsidP="00E06E95">
      <w:r>
        <w:lastRenderedPageBreak/>
        <w:t>If the SEC or a court of competent jurisdiction were to find that the Issuer is required, but in violation of the Investment Company Act had failed, to register as an investment company, possible consequences include, but are not limited to, the following: (i) the SEC could apply to a district court to enjoin the violation; (ii) investors in the Issuer could sue the Issuer and seek recovery of any damages caused by the violation; and (iii) any contract to which the Issuer is party could be declared unenforceable unless a court were to find that under the circumstances enforcement would produce a more equitable result than non-enforcement and would not be inconsistent with the purposes of the Investment Company Act. Should the Issuer be subjected to any or all of the foregoing, the Issuer would be materially and adversely affected.</w:t>
      </w:r>
    </w:p>
    <w:p w14:paraId="794B1482" w14:textId="77777777" w:rsidR="00E06E95" w:rsidRDefault="00E06E95" w:rsidP="00E06E95">
      <w:r>
        <w:t>Each initial purchaser of an interest in a Rule 144A Note and each transferee of an interest in a Rule 144A Note will be deemed to represent at the time of purchase that, amongst other things, the purchaser is a QIB/QP.</w:t>
      </w:r>
    </w:p>
    <w:p w14:paraId="505EB7A3" w14:textId="77777777" w:rsidR="00E06E95" w:rsidRDefault="00E06E95" w:rsidP="00E06E95">
      <w:r>
        <w:t>The Trust Deed provides that if, notwithstanding the restrictions on transfer contained therein, the Issuer determines that any holder of an interest in a Rule 144A Note is a Non-Permitted Noteholder, the Issuer shall require the sale of the relevant Notes subject to and in accordance with the Conditions. See paragraph “Forced Transfer” above.</w:t>
      </w:r>
    </w:p>
    <w:p w14:paraId="5CB7BE28" w14:textId="77777777" w:rsidR="00E06E95" w:rsidRDefault="00E06E95" w:rsidP="00E06E95">
      <w:r>
        <w:t>TERMS AND CONDITIONS</w:t>
      </w:r>
    </w:p>
    <w:p w14:paraId="1006EB7C" w14:textId="77777777" w:rsidR="00E06E95" w:rsidRDefault="00E06E95" w:rsidP="00E06E95">
      <w:r>
        <w:t>The following are the terms and conditions of each of the Class X Notes, the Class A Notes, the Class B-1 Notes, the Class B-2 Notes, the Class C Notes, the Class D Notes, the Class E Notes, the Class F Notes and the Subordinated Notes, substantially in the form in which they will be endorsed on such Notes if issued in definitive certificated form, which will be incorporated by reference into the Global Certificates of each Class representing the Notes, subject to the provisions of such Global Certificates, some of which will modify the effect of these terms and conditions. See “Form of the Notes – Amendments to Terms and Conditions”.</w:t>
      </w:r>
    </w:p>
    <w:p w14:paraId="7484BD8C" w14:textId="77777777" w:rsidR="00E06E95" w:rsidRDefault="00E06E95" w:rsidP="00E06E95">
      <w:r>
        <w:t>The issue of €2,200,000 Class X Senior Secured Floating Rate Notes due 2033 (the “Class X Notes”), the issue of €248,000,000 Class A Senior Secured Floating Rate Notes due 2033 (the “Class A Notes”), €28,000,000 Class B-1 Senior Secured Floating Rate Notes due 2033 (the “Class B-1 Notes”), €12,000,000 Class B-2 Senior Secured Fixed Rate Notes due 2033 (the “Class B-2 Notes”, and together with the Class B-1 Notes, the “Class B Notes”), €24,000,000 Class C Senior Secured Deferrable Floating Rate Notes due 2033 (the “Class C Notes”),</w:t>
      </w:r>
    </w:p>
    <w:p w14:paraId="2368AB55" w14:textId="77777777" w:rsidR="00E06E95" w:rsidRDefault="00E06E95" w:rsidP="00E06E95">
      <w:r>
        <w:t>€27,400,000 Class D Senior Secured Deferrable Floating Rate Notes due 2033 (the “Class D Notes”),</w:t>
      </w:r>
    </w:p>
    <w:p w14:paraId="01819EF2" w14:textId="77777777" w:rsidR="00E06E95" w:rsidRDefault="00E06E95" w:rsidP="00E06E95">
      <w:r>
        <w:t>€20,600,000 Class E Senior Secured Deferrable Floating Rate Notes due 2033 (the “Class E Notes”),</w:t>
      </w:r>
    </w:p>
    <w:p w14:paraId="64BB4CD4" w14:textId="77777777" w:rsidR="00E06E95" w:rsidRDefault="00E06E95" w:rsidP="00E06E95">
      <w:r>
        <w:t xml:space="preserve">€12,600,000 Class F Senior Secured Deferrable Floating Rate Notes due 2033 (the “Class F Notes”, and together with the Class X Notes, the Class A Notes, the Class B Notes, the Class C Notes, the Class D Notes and the Class E Notes, the “Rated Notes”) and €32,250,000 Subordinated Notes due 2033 (the “Subordinated Notes”, and together with the Rated Notes, the “Notes”) of Accunia European CLO IV Designated Activity Company (the “Issuer”) was authorised by resolution of the board of Directors of the Issuer dated 4 March 2020. The Notes are constituted by, secured by, subject to, and have the benefit of, a trust deed (together with any other security document entered into in respect of the Notes, the “Trust Deed”) dated on or about the Issue Date between (amongst others) the Issuer and BNY Mellon </w:t>
      </w:r>
      <w:r>
        <w:lastRenderedPageBreak/>
        <w:t>Corporate Trustee Services Limited in its capacity as trustee for the Noteholders and security trustee for the Secured Parties (the “Trustee”, which expression shall include all persons for the time being the trustee or trustees under the Trust Deed).</w:t>
      </w:r>
    </w:p>
    <w:p w14:paraId="007F5396" w14:textId="77777777" w:rsidR="00E06E95" w:rsidRDefault="00E06E95" w:rsidP="00E06E95">
      <w:r>
        <w:t>These terms and conditions of the Notes (the “Conditions”) include summaries of, and are subject to, the detailed provisions of the Trust Deed (which includes the forms of the certificates representing the Notes). The following agreements have been entered into in relation to the Notes: (a) an agency agreement dated on or about the Issue Date (the “Agency Agreement”) between, amongst others, the Issuer, The Bank of New York Mellon, London Branch as principal paying agent and calculation agent (respectively, the “Principal Paying Agent” and the “Calculation Agent” which terms shall include any successor or substitute principal paying agent or calculation agent, respectively, appointed pursuant to the terms of the Agency Agreement), The Bank of New York Mellon, London Branch, as account bank and custodian (respectively, the “Account Bank” and the “Custodian” which terms shall include any successor or substitute account bank or custodian, respectively, appointed pursuant to the terms of the Agency Agreement), The Bank of New York Mellon SA/NV, Luxembourg Branch as registrar (the “Registrar” which term shall include any successor or substitute registrar appointed pursuant to the terms of the Agency Agreement), the Trustee and any other paying agent appointed under the terms thereof (a “Paying Agent”, and together with the Principal Paying Agent, the “Paying Agents”); (b) a collateral management and administration agreement dated on or about the Issue Date (the “Collateral Management and Administration Agreement”) between the Issuer, Accunia Fondsmæglerselskab A/S, as collateral manager in respect of the Portfolio (the “Collateral Manager”, which term shall include any successor or substitute collateral manager appointed pursuant to the terms of the Collateral Management and Administration Agreement), The Bank of New York Mellon SA/NV, Dublin Branch as collateral administrator (the “Collateral Administrator” which term shall include any successor or substitute collateral administrator appointed pursuant to the terms of the Collateral Management and Administration Agreement), The Bank of New York Mellon SA/NV, Dublin Branch as information agent (the “Information Agent” which term shall include any successor or substitute information agent appointed pursuant to the terms of the Collateral Management and Administration Agreement), the Custodian and the Trustee; and (c) a corporate administration agreement between the Issuer and Walkers Corporate Services (Ireland) Limited (the “Corporate Services Provider”) entered into on 3 October 2019 (the “Corporate Services Agreement”). Copies of the Trust Deed, the Agency Agreement, the Collateral Management and Administration Agreement, the Corporate Services Agreement and the Risk Retention Letter are available for inspection by prior appointment during usual business hours at the registered office of the Issuer (presently at 5th Floor, The Exchange, George’s Dock, IFSC, Dublin 1, D01 W3P9, Ireland) and at the specified offices of the Registrar for the time being. The holders of each Class of Notes are entitled to the benefit of, are bound by and are deemed to have notice of, all of the provisions of each of the Transaction Documents.</w:t>
      </w:r>
    </w:p>
    <w:p w14:paraId="2FB65605" w14:textId="77777777" w:rsidR="00E06E95" w:rsidRDefault="00E06E95" w:rsidP="00E06E95">
      <w:r>
        <w:t>1. Definitions</w:t>
      </w:r>
    </w:p>
    <w:p w14:paraId="010EBDF6" w14:textId="77777777" w:rsidR="00E06E95" w:rsidRDefault="00E06E95" w:rsidP="00E06E95">
      <w:r>
        <w:t>“Acceleration Notice” has the meaning given to it in Condition 10(b) (Acceleration).</w:t>
      </w:r>
    </w:p>
    <w:p w14:paraId="2D9A3191" w14:textId="77777777" w:rsidR="00E06E95" w:rsidRDefault="00E06E95" w:rsidP="00E06E95">
      <w:r>
        <w:t xml:space="preserve">“Accounts” means the Principal Account, the Interest Account, the Unused Proceeds Account, the Payment Account, the Custody Account, the Expense Reserve Account, the Supplemental Reserve Account, the First Period Reserve Account, each Counterparty Downgrade Collateral Account, the </w:t>
      </w:r>
      <w:r>
        <w:lastRenderedPageBreak/>
        <w:t>Currency Accounts, the Hedge Account, the Interest Smoothing Account and the Unfunded Revolver Reserve Account.</w:t>
      </w:r>
    </w:p>
    <w:p w14:paraId="0F6C4370" w14:textId="77777777" w:rsidR="00E06E95" w:rsidRDefault="00E06E95" w:rsidP="00E06E95">
      <w:r>
        <w:t>“Accountants” means the independent certified public accountants appointed by the Issuer in accordance with the Collateral Management and Administration Agreement.</w:t>
      </w:r>
    </w:p>
    <w:p w14:paraId="4763C60D" w14:textId="77777777" w:rsidR="00E06E95" w:rsidRDefault="00E06E95" w:rsidP="00E06E95">
      <w:r>
        <w:t>“Accountants’ Report” means a report issued by the Accountants which recalculates and compares the Effective Date Determination Requirements in the Effective Date Report.</w:t>
      </w:r>
    </w:p>
    <w:p w14:paraId="59B1BA8F" w14:textId="77777777" w:rsidR="00E06E95" w:rsidRDefault="00E06E95" w:rsidP="00E06E95">
      <w:r>
        <w:t>“Accrual Period” means, in respect of each Class of Notes, the period from and including the Issue Date (or in the case of a Class issued in connection with a Refinancing, the Business Day upon which such Refinancing occurs) to, but excluding, the first Payment Date (or in the case of a Class issued in connection with a Refinancing, the first Payment Date following such Refinancing) and each successive period from and including each Payment Date to, but excluding, the following Payment Date (or, if earlier, the Business Day upon which the relevant Class is subject to a Refinancing); provided that for the purpose of calculating the interest payable in accordance with Condition 6(e)(iii) (Interest on the Fixed Rate Notes), the Payment Date shall not be adjusted if the relevant Payment Date falls on a day other than a Business Day.</w:t>
      </w:r>
    </w:p>
    <w:p w14:paraId="124EF7FD" w14:textId="77777777" w:rsidR="00E06E95" w:rsidRDefault="00E06E95" w:rsidP="00E06E95">
      <w:r>
        <w:t>“Adjusted Collateral Principal Amount” means, as of any date of determination, an amount equal to:</w:t>
      </w:r>
    </w:p>
    <w:p w14:paraId="7A8C57EF" w14:textId="77777777" w:rsidR="00E06E95" w:rsidRDefault="00E06E95" w:rsidP="00E06E95">
      <w:r>
        <w:t>(a) the Aggregate Principal Balance of the Collateral Obligations (other than Defaulted Obligations, Discount Obligations and Deferring Securities); plus</w:t>
      </w:r>
    </w:p>
    <w:p w14:paraId="75166069" w14:textId="77777777" w:rsidR="00E06E95" w:rsidRDefault="00E06E95" w:rsidP="00E06E95">
      <w:r>
        <w:t>(b) unpaid accrued interest purchased with Principal Proceeds (other than with respect to Defaulted Obligations); plus</w:t>
      </w:r>
    </w:p>
    <w:p w14:paraId="767D8E42" w14:textId="77777777" w:rsidR="00E06E95" w:rsidRDefault="00E06E95" w:rsidP="00E06E95">
      <w:r>
        <w:t>(c) without duplication, the amounts on deposit in the Principal Account (including Eligible Investments therein which represent Principal Proceeds) and the Unused Proceeds Account (to the extent such amounts have not been designated for transfer to the Interest Account by the Collateral Manager in accordance with paragraph (4) of Condition 3(j)(iii) (Unused Proceeds Account)) (including Eligible Investments therein representing such amounts); plus</w:t>
      </w:r>
    </w:p>
    <w:p w14:paraId="49C76C64" w14:textId="77777777" w:rsidR="00E06E95" w:rsidRDefault="00E06E95" w:rsidP="00E06E95">
      <w:r>
        <w:t>(d) the aggregate of, in relation to each Deferring Security, the lesser of: (i) its S&amp;P Collateral Value; and (ii) its Moody’s Collateral Value; plus</w:t>
      </w:r>
    </w:p>
    <w:p w14:paraId="02962042" w14:textId="77777777" w:rsidR="00E06E95" w:rsidRDefault="00E06E95" w:rsidP="00E06E95">
      <w:r>
        <w:t>(e) the aggregate of, in relation to each Defaulted Obligation, the lesser of: (i) its S&amp;P Collateral Value; and (ii) its Moody’s Collateral Value, provided that in the case of a Defaulted Obligation, the Adjusted Collateral Principal Amount of a Defaulted Obligation that has been a Defaulted Obligation for more than three years after the date on which it became a Defaulted Obligation and continues to be a Defaulted Obligation on such date shall be zero; plus</w:t>
      </w:r>
    </w:p>
    <w:p w14:paraId="546034FB" w14:textId="77777777" w:rsidR="00E06E95" w:rsidRDefault="00E06E95" w:rsidP="00E06E95">
      <w:r>
        <w:t>(f) the aggregate of, in relation to each Discount Obligation, the product of the (x) the purchase price of such Discount Obligation (excluding accrued interest) (expressed as a percentage of par) and (y) the Principal Balance of such Discount Obligation; minus</w:t>
      </w:r>
    </w:p>
    <w:p w14:paraId="09DD5316" w14:textId="77777777" w:rsidR="00E06E95" w:rsidRDefault="00E06E95" w:rsidP="00E06E95">
      <w:r>
        <w:t>(g) the Excess CCC/Caa Adjustment Amount,</w:t>
      </w:r>
    </w:p>
    <w:p w14:paraId="0AC92B91" w14:textId="77777777" w:rsidR="00E06E95" w:rsidRDefault="00E06E95" w:rsidP="00E06E95">
      <w:r>
        <w:t xml:space="preserve">provided that, with respect to any Collateral Obligation that satisfies more than one of the definitions of Defaulted Obligation, Discount Obligation and Deferring Security and/or that falls into the Excess </w:t>
      </w:r>
      <w:r>
        <w:lastRenderedPageBreak/>
        <w:t>CCC/Caa Adjustment Amount, such Collateral Obligation shall, for the purposes of this definition, be treated as belonging to the category of Collateral Obligations which results in the lowest Adjusted Collateral Principal Amount on any date of determination.</w:t>
      </w:r>
    </w:p>
    <w:p w14:paraId="62991278" w14:textId="77777777" w:rsidR="00E06E95" w:rsidRDefault="00E06E95" w:rsidP="00E06E95">
      <w:r>
        <w:t>“Administrative Expenses” means amounts due and payable by the Issuer in the following order of priority including, other than where expressly set out below, any VAT thereon (or in the case of any costs or expenses, such VAT to be limited to irrecoverable VAT) (whether payable to that party or to the relevant tax authority):</w:t>
      </w:r>
    </w:p>
    <w:p w14:paraId="256679A9" w14:textId="77777777" w:rsidR="00E06E95" w:rsidRDefault="00E06E95" w:rsidP="00E06E95">
      <w:r>
        <w:t>(a) on a pro rata basis and pari passu, to:</w:t>
      </w:r>
    </w:p>
    <w:p w14:paraId="675609BB" w14:textId="77777777" w:rsidR="00E06E95" w:rsidRDefault="00E06E95" w:rsidP="00E06E95">
      <w:r>
        <w:t>(i) the Agents pursuant to the Agency Agreement including amounts by way of indemnity and, to the extent that interest is chargeable on any Account, to the payment of any additional fee by the Issuer to the Account Bank and/or the Custodian, as applicable, in accordance with the Agency Agreement and in an amount equal to the interest payable;</w:t>
      </w:r>
    </w:p>
    <w:p w14:paraId="6AC033C2" w14:textId="77777777" w:rsidR="00E06E95" w:rsidRDefault="00E06E95" w:rsidP="00E06E95">
      <w:r>
        <w:t>(ii) the Collateral Administrator and the Information Agent pursuant to the Collateral Management and Administration Agreement; and</w:t>
      </w:r>
    </w:p>
    <w:p w14:paraId="6A8E77BC" w14:textId="77777777" w:rsidR="00E06E95" w:rsidRDefault="00E06E95" w:rsidP="00E06E95">
      <w:r>
        <w:t>(iii) the Corporate Services Provider pursuant to the Corporate Services Agreement; (in each case including, for the avoidance of doubt, any amounts payable by way of indemnity);</w:t>
      </w:r>
    </w:p>
    <w:p w14:paraId="76945477" w14:textId="77777777" w:rsidR="00E06E95" w:rsidRDefault="00E06E95" w:rsidP="00E06E95">
      <w:r>
        <w:t>(b) on a pro rata and pari passu basis:</w:t>
      </w:r>
    </w:p>
    <w:p w14:paraId="33794C06" w14:textId="77777777" w:rsidR="00E06E95" w:rsidRDefault="00E06E95" w:rsidP="00E06E95">
      <w:r>
        <w:t>(i) to any Rating Agency which may from time to time be requested to assign (i) a rating to each of the Rated Notes, or (ii) a confidential credit estimate to any of the Collateral Obligations, for fees and expenses (including surveillance fees) in connection with any such rating or confidential credit estimate including, in each case, the ongoing monitoring thereof and any other amounts due and payable to any Rating Agency under the terms of the Issuer’s engagement with such Rating Agency;</w:t>
      </w:r>
    </w:p>
    <w:p w14:paraId="4F664025" w14:textId="77777777" w:rsidR="00E06E95" w:rsidRDefault="00E06E95" w:rsidP="00E06E95">
      <w:r>
        <w:t>(ii) to each Reporting Delegate pursuant to any Reporting Delegation Agreement (including, for the avoidance of doubt, any amounts payable by way of indemnity);</w:t>
      </w:r>
    </w:p>
    <w:p w14:paraId="20B7AD9A" w14:textId="77777777" w:rsidR="00E06E95" w:rsidRDefault="00E06E95" w:rsidP="00E06E95">
      <w:r>
        <w:t>(iii) to the independent certified public accountants, auditors, agents and counsel of the Issuer, (other than amounts payable pursuant to (a) above);</w:t>
      </w:r>
    </w:p>
    <w:p w14:paraId="418B9E79" w14:textId="77777777" w:rsidR="00E06E95" w:rsidRDefault="00E06E95" w:rsidP="00E06E95">
      <w:r>
        <w:t>(iv) to the Collateral Manager pursuant to the Collateral Management and Administration Agreement (including, but not limited to indemnities provided for therein and all ordinary expenses, costs, fees, out-of-pocket expenses and/or brokerage fees incurred by the Collateral Manager), but excluding any Collateral Management Fees, the repayment of any Collateral Manager Advances or any VAT payable thereon;</w:t>
      </w:r>
    </w:p>
    <w:p w14:paraId="244B6445" w14:textId="77777777" w:rsidR="00E06E95" w:rsidRDefault="00E06E95" w:rsidP="00E06E95">
      <w:r>
        <w:t>(v) to any other Person in respect of any governmental fee or charge (for the avoidance of doubt excluding any taxes) or any statutory indemnity;</w:t>
      </w:r>
    </w:p>
    <w:p w14:paraId="7B527C83" w14:textId="77777777" w:rsidR="00E06E95" w:rsidRDefault="00E06E95" w:rsidP="00E06E95">
      <w:r>
        <w:t>(vi) to Euronext Dublin, or such other stock exchange or exchanges upon which any of the Notes are listed from time to time;</w:t>
      </w:r>
    </w:p>
    <w:p w14:paraId="267F9871" w14:textId="77777777" w:rsidR="00E06E95" w:rsidRDefault="00E06E95" w:rsidP="00E06E95">
      <w:r>
        <w:t xml:space="preserve">(vii) to any other Person in respect of any other fees or expenses contemplated in the Conditions and in the Transaction Documents or any other documents delivered pursuant to or in connection with the </w:t>
      </w:r>
      <w:r>
        <w:lastRenderedPageBreak/>
        <w:t>issue and sale of the Notes which are not provided for elsewhere in this definition or in the Priorities of Payments, including, without limitation, an amount up to €10,000 per annum in respect of fees and expenses incurred by the Issuer (in its sole and absolute discretion) in assisting in the preparation, provision or validation of data for purposes of Noteholder tax jurisdictions;</w:t>
      </w:r>
    </w:p>
    <w:p w14:paraId="0807DB6E" w14:textId="77777777" w:rsidR="00E06E95" w:rsidRDefault="00E06E95" w:rsidP="00E06E95">
      <w:r>
        <w:t>(viii) to the Initial Purchaser and the Arranger pursuant to the Subscription Agreement in respect of any indemnity payable to it thereunder;</w:t>
      </w:r>
    </w:p>
    <w:p w14:paraId="3079BD2A" w14:textId="77777777" w:rsidR="00E06E95" w:rsidRDefault="00E06E95" w:rsidP="00E06E95">
      <w:r>
        <w:t>(ix) to the payment of any fees, expenses or indemnity payments in relation to the restructuring of a Collateral Obligation, including but not limited to a steering committee relating thereto;</w:t>
      </w:r>
    </w:p>
    <w:p w14:paraId="495AC28F" w14:textId="77777777" w:rsidR="00E06E95" w:rsidRDefault="00E06E95" w:rsidP="00E06E95">
      <w:r>
        <w:t>(x) to any Selling Institution pursuant to any Participation Agreement after the date of entry into any Participation (excluding, for avoidance of doubt, any payments on account of any Unfunded Amounts);</w:t>
      </w:r>
    </w:p>
    <w:p w14:paraId="39E6BAAC" w14:textId="77777777" w:rsidR="00E06E95" w:rsidRDefault="00E06E95" w:rsidP="00E06E95">
      <w:r>
        <w:t>(xi) to any Hedge Counterparty (if any) in relation to costs incurred in relation to the transfer of any collateral to or from the relevant Counterparty Downgrade Collateral Account;</w:t>
      </w:r>
    </w:p>
    <w:p w14:paraId="63942057" w14:textId="77777777" w:rsidR="00E06E95" w:rsidRDefault="00E06E95" w:rsidP="00E06E95">
      <w:r>
        <w:t>(xii) to the payment of any amounts necessary to provide for the orderly dissolution of the Issuer;</w:t>
      </w:r>
    </w:p>
    <w:p w14:paraId="44A98ADD" w14:textId="77777777" w:rsidR="00E06E95" w:rsidRDefault="00E06E95" w:rsidP="00E06E95">
      <w:r>
        <w:t>(xiii) to any other Person (including the Collateral Manager) in connection with satisfying the requirements of Rule 17g-5, EMIR, CRA3, AIFMD, the Dodd- Frank Act or the Securitisation Regulation;</w:t>
      </w:r>
    </w:p>
    <w:p w14:paraId="37411149" w14:textId="77777777" w:rsidR="00E06E95" w:rsidRDefault="00E06E95" w:rsidP="00E06E95">
      <w:r>
        <w:t>(xiv) to any other Person (including the Collateral Manager, the Retention Holder and any third party appointed by the Issuer to assist with the Issuer’s reporting obligations pursuant to the Securitisation Regulation) in connection with satisfying the EU Retention Requirements and the EU Transparency Requirements, in each case as applicable to the Issuer only, including any costs or fees related to additional due diligence or reporting requirements;</w:t>
      </w:r>
    </w:p>
    <w:p w14:paraId="5640DE8E" w14:textId="77777777" w:rsidR="00E06E95" w:rsidRDefault="00E06E95" w:rsidP="00E06E95">
      <w:r>
        <w:t>(xv) to any other Person in respect of any governmental fee or charge (for the avoidance of doubt, excluding any taxes but including any pecuniary sanctions levied on the Issuer arising under Article 32 of the Securitisation Regulation or any national laws or regulations supplementing or implementing the Securitisation Regulation in relation to a failure to meet the EU Transparency Requirements, provided that in the case of the Collateral Manager only such sanctions have not been imposed as a result of a Collateral Manager Breach) or any statutory indemnity;</w:t>
      </w:r>
    </w:p>
    <w:p w14:paraId="11A6E0E7" w14:textId="77777777" w:rsidR="00E06E95" w:rsidRDefault="00E06E95" w:rsidP="00E06E95">
      <w:r>
        <w:t>(xvi) costs of complying with FATCA or the CRS; and</w:t>
      </w:r>
    </w:p>
    <w:p w14:paraId="4A0EC64C" w14:textId="77777777" w:rsidR="00E06E95" w:rsidRDefault="00E06E95" w:rsidP="00E06E95">
      <w:r>
        <w:t>(xvii) reasonable fees, costs and expenses of the Issuer and the Collateral Manager including reasonable attorney’s fees of compliance by the Issuer and the Collateral Manager with the United States Commodity Exchange Act of 1936, as amended (including rules and regulations promulgated thereunder);</w:t>
      </w:r>
    </w:p>
    <w:p w14:paraId="33DA3D48" w14:textId="77777777" w:rsidR="00E06E95" w:rsidRDefault="00E06E95" w:rsidP="00E06E95">
      <w:r>
        <w:t>(c) on a pro rata basis, any Refinancing Costs; and</w:t>
      </w:r>
    </w:p>
    <w:p w14:paraId="566DCDAB" w14:textId="77777777" w:rsidR="00E06E95" w:rsidRDefault="00E06E95" w:rsidP="00E06E95">
      <w:r>
        <w:t>(d) except to the extent already provided for above, on a pro rata basis payment of any indemnities payable to any Person as contemplated in these Conditions or the Transaction Documents,</w:t>
      </w:r>
    </w:p>
    <w:p w14:paraId="4D780325" w14:textId="77777777" w:rsidR="00E06E95" w:rsidRDefault="00E06E95" w:rsidP="00E06E95">
      <w:r>
        <w:t>provided that:</w:t>
      </w:r>
    </w:p>
    <w:p w14:paraId="101D7D1C" w14:textId="77777777" w:rsidR="00E06E95" w:rsidRDefault="00E06E95" w:rsidP="00E06E95">
      <w:r>
        <w:t xml:space="preserve">(i) the Collateral Manager may direct the payment of any invoiced Rating Agency fees set out in paragraph (b)(i) above other than in the order required by paragraph (b) above (but not in priority to the </w:t>
      </w:r>
      <w:r>
        <w:lastRenderedPageBreak/>
        <w:t>amounts referred to in paragraph (a) above) if the Collateral Manager, the Trustee or the Issuer has been advised by a Rating Agency that non-payment of its fees will immediately result in the withdrawal of any ratings on any Class of Rated Notes;</w:t>
      </w:r>
    </w:p>
    <w:p w14:paraId="56554668" w14:textId="77777777" w:rsidR="00E06E95" w:rsidRDefault="00E06E95" w:rsidP="00E06E95">
      <w:r>
        <w:t>(ii) the Collateral Manager may direct a payment of any invoiced amount other than in the order required by paragraph (b) above (but not in priority to the amounts referred to in paragraph (a) above) if in its reasonable judgement, it determines that such payment is required to ensure the delivery of certain accounting services and reports; and</w:t>
      </w:r>
    </w:p>
    <w:p w14:paraId="207AD634" w14:textId="77777777" w:rsidR="00E06E95" w:rsidRDefault="00E06E95" w:rsidP="00E06E95">
      <w:r>
        <w:t>(iii) the Collateral Manager may, if it considers it in the interests of the Issuer, direct payment of one or more of the invoiced amounts referred to in paragraph (b) above in priority to the other amounts referred to in paragraph (b) above (but not in priority to the amounts referred to in paragraph (a) above),</w:t>
      </w:r>
    </w:p>
    <w:p w14:paraId="23785B3D" w14:textId="77777777" w:rsidR="00E06E95" w:rsidRDefault="00E06E95" w:rsidP="00E06E95">
      <w:r>
        <w:t>provided that in each case no such direction of the Collateral Manager may be made without the prior written consent of the Initial Purchaser where the direction contemplated would affect payments to be made to the Initial Purchaser.</w:t>
      </w:r>
    </w:p>
    <w:p w14:paraId="5B50FE89" w14:textId="77777777" w:rsidR="00E06E95" w:rsidRDefault="00E06E95" w:rsidP="00E06E95">
      <w:r>
        <w:t>“Affiliate” or “Affiliated” means with respect to a Person:</w:t>
      </w:r>
    </w:p>
    <w:p w14:paraId="4D41C3A2" w14:textId="77777777" w:rsidR="00E06E95" w:rsidRDefault="00E06E95" w:rsidP="00E06E95">
      <w:r>
        <w:t>(a) any other Person who, directly or indirectly, is in control of, or controlled by, or is under common control with, such Person; or</w:t>
      </w:r>
    </w:p>
    <w:p w14:paraId="6EFAECF9" w14:textId="77777777" w:rsidR="00E06E95" w:rsidRDefault="00E06E95" w:rsidP="00E06E95">
      <w:r>
        <w:t>(b) any other Person who is a director, officer or employee:</w:t>
      </w:r>
    </w:p>
    <w:p w14:paraId="2B620578" w14:textId="77777777" w:rsidR="00E06E95" w:rsidRDefault="00E06E95" w:rsidP="00E06E95">
      <w:r>
        <w:t>(i) of such Person;</w:t>
      </w:r>
    </w:p>
    <w:p w14:paraId="6A788D8E" w14:textId="77777777" w:rsidR="00E06E95" w:rsidRDefault="00E06E95" w:rsidP="00E06E95">
      <w:r>
        <w:t>(ii) of any subsidiary or parent company of such Person; or</w:t>
      </w:r>
    </w:p>
    <w:p w14:paraId="2DDB6CEF" w14:textId="77777777" w:rsidR="00E06E95" w:rsidRDefault="00E06E95" w:rsidP="00E06E95">
      <w:r>
        <w:t>(iii) of any Person described in paragraph (a) above. For the purposes of this definition:</w:t>
      </w:r>
    </w:p>
    <w:p w14:paraId="55EED953" w14:textId="77777777" w:rsidR="00E06E95" w:rsidRDefault="00E06E95" w:rsidP="00E06E95">
      <w:r>
        <w:t>(A) control of a Person shall mean the power, direct or indirect, (A) to vote more than 50 per cent. of the securities having ordinary voting power for the election of directors of such Person, or (B) to direct or cause the direction of the management and policies of such Person whether by contract or otherwise; and</w:t>
      </w:r>
    </w:p>
    <w:p w14:paraId="47143073" w14:textId="77777777" w:rsidR="00E06E95" w:rsidRDefault="00E06E95" w:rsidP="00E06E95">
      <w:r>
        <w:t>(B) the Issuer shall not be deemed to be an “Affiliate” of the Collateral Manager.</w:t>
      </w:r>
    </w:p>
    <w:p w14:paraId="6C9389CF" w14:textId="77777777" w:rsidR="00E06E95" w:rsidRDefault="00E06E95" w:rsidP="00E06E95">
      <w:r>
        <w:t>For the avoidance of doubt, “Affiliate” or “Affiliates” in relation to the Issuer or the Collateral Manager shall not include portfolio companies an interest in which is held by a fund managed or advised by the Collateral Manager or any of its Affiliates.</w:t>
      </w:r>
    </w:p>
    <w:p w14:paraId="731AC8D3" w14:textId="77777777" w:rsidR="00E06E95" w:rsidRDefault="00E06E95" w:rsidP="00E06E95">
      <w:r>
        <w:t>“Agent” means each of the Registrar, the Principal Paying Agent, the Calculation Agent, the Account Bank, the Collateral Administrator, the Information Agent and the Custodian, and each of their permitted successors or assigns appointed as agents of the Issuer pursuant to the Agency Agreement or, as the case may be, the Collateral Management and Administration Agreement and “Agents” shall be construed accordingly.</w:t>
      </w:r>
    </w:p>
    <w:p w14:paraId="659745F4" w14:textId="77777777" w:rsidR="00E06E95" w:rsidRDefault="00E06E95" w:rsidP="00E06E95">
      <w:r>
        <w:t xml:space="preserve">“Aggregate Principal Balance” means the aggregate of the Principal Balances of all the Collateral Obligations and when used with respect to some portion of the Collateral Obligations, means the </w:t>
      </w:r>
      <w:r>
        <w:lastRenderedPageBreak/>
        <w:t>aggregate of the Principal Balances of such portion of the Collateral Obligations, in each case, as at the date of determination.</w:t>
      </w:r>
    </w:p>
    <w:p w14:paraId="776392DB" w14:textId="77777777" w:rsidR="00E06E95" w:rsidRDefault="00E06E95" w:rsidP="00E06E95">
      <w:r>
        <w:t>“AIFMD” means EU Directive 2011/61/EU on Alternative Investment Fund Managers.</w:t>
      </w:r>
    </w:p>
    <w:p w14:paraId="4205C702" w14:textId="77777777" w:rsidR="00E06E95" w:rsidRDefault="00E06E95" w:rsidP="00E06E95">
      <w:r>
        <w:t>“Annual Obligations” means Collateral Obligations which, at the relevant date of measurement, pay interest less frequently than semi-annually.</w:t>
      </w:r>
    </w:p>
    <w:p w14:paraId="72B05D7B" w14:textId="77777777" w:rsidR="00E06E95" w:rsidRDefault="00E06E95" w:rsidP="00E06E95">
      <w:r>
        <w:t>“Applicable Margin” has the meaning given to it in Condition 6 (Interest).</w:t>
      </w:r>
    </w:p>
    <w:p w14:paraId="72FF3C01" w14:textId="77777777" w:rsidR="00E06E95" w:rsidRDefault="00E06E95" w:rsidP="00E06E95">
      <w:r>
        <w:t>“Appointee” means any attorney, manager, agent, delegate or other person properly appointed by the Trustee under the terms of the Trust Deed to discharge any of its functions or to advise it in relation thereto.</w:t>
      </w:r>
    </w:p>
    <w:p w14:paraId="44ADEA2C" w14:textId="77777777" w:rsidR="00E06E95" w:rsidRDefault="00E06E95" w:rsidP="00E06E95">
      <w:r>
        <w:t>“Arranger” means BNP Paribas, London Branch.</w:t>
      </w:r>
    </w:p>
    <w:p w14:paraId="5EFD84E8" w14:textId="77777777" w:rsidR="00E06E95" w:rsidRDefault="00E06E95" w:rsidP="00E06E95">
      <w:r>
        <w:t>“Assignment” means an interest in a loan acquired directly by way of novation or assignment.</w:t>
      </w:r>
    </w:p>
    <w:p w14:paraId="3EE099D7" w14:textId="77777777" w:rsidR="00E06E95" w:rsidRDefault="00E06E95" w:rsidP="00E06E95">
      <w:r>
        <w:t>“Authorised Denomination” means, in respect of any Note, the Minimum Denomination thereof and any denomination equal to a multiple of the Authorised Integral Amount in excess of the Minimum Denomination thereof.</w:t>
      </w:r>
    </w:p>
    <w:p w14:paraId="497A939D" w14:textId="77777777" w:rsidR="00E06E95" w:rsidRDefault="00E06E95" w:rsidP="00E06E95">
      <w:r>
        <w:t>“Authorised Integral Amount” means for each Class of Notes, €1,000.</w:t>
      </w:r>
    </w:p>
    <w:p w14:paraId="7E7DC4F3" w14:textId="77777777" w:rsidR="00E06E95" w:rsidRDefault="00E06E95" w:rsidP="00E06E95">
      <w:r>
        <w:t>“Authorised Officer” means with respect to the Issuer, any Director or other person as notified by or on behalf of the Issuer to the Trustee who is authorised to act for the Issuer in matters relating to, and binding upon, the Issuer.</w:t>
      </w:r>
    </w:p>
    <w:p w14:paraId="39F99317" w14:textId="77777777" w:rsidR="00E06E95" w:rsidRDefault="00E06E95" w:rsidP="00E06E95">
      <w:r>
        <w:t>“Balance” means on any date, with respect to any cash or Eligible Investments standing to the credit of an Account (or any subaccount thereof), the aggregate of the:</w:t>
      </w:r>
    </w:p>
    <w:p w14:paraId="368CBA17" w14:textId="77777777" w:rsidR="00E06E95" w:rsidRDefault="00E06E95" w:rsidP="00E06E95">
      <w:r>
        <w:t>(a) current balance of cash, demand deposits, time deposits, government guaranteed funds and other investment funds;</w:t>
      </w:r>
    </w:p>
    <w:p w14:paraId="4FCBCAF0" w14:textId="77777777" w:rsidR="00E06E95" w:rsidRDefault="00E06E95" w:rsidP="00E06E95">
      <w:r>
        <w:t>(b) outstanding principal amount of interest bearing corporate and government obligations and money market accounts and repurchase obligations; and</w:t>
      </w:r>
    </w:p>
    <w:p w14:paraId="58353712" w14:textId="77777777" w:rsidR="00E06E95" w:rsidRDefault="00E06E95" w:rsidP="00E06E95">
      <w:r>
        <w:t>(c) purchase price, up to an amount not exceeding the face amount, of non-interest bearing government and corporate obligations, commercial paper and certificates of deposit,</w:t>
      </w:r>
    </w:p>
    <w:p w14:paraId="0C8E9E3C" w14:textId="77777777" w:rsidR="00E06E95" w:rsidRDefault="00E06E95" w:rsidP="00E06E95">
      <w:r>
        <w:t>provided that in the event that a default as to payment of principal and/or interest has occurred and is continuing (disregarding any grace periods provided for pursuant to the terms thereof) in respect of any Eligible Investment or any material obligation of the obligor thereunder which is senior or equal in right of payment to such Eligible Investment, such Eligible Investment shall have a value equal to the lesser of its S&amp;P Collateral Value and its Moody’s Collateral Value (determined as if such Eligible Investment were a Collateral Obligation).</w:t>
      </w:r>
    </w:p>
    <w:p w14:paraId="56591E77" w14:textId="77777777" w:rsidR="00E06E95" w:rsidRDefault="00E06E95" w:rsidP="00E06E95">
      <w:r>
        <w:t>“Benefit Plan Investor” means:</w:t>
      </w:r>
    </w:p>
    <w:p w14:paraId="33F29DB0" w14:textId="77777777" w:rsidR="00E06E95" w:rsidRDefault="00E06E95" w:rsidP="00E06E95">
      <w:r>
        <w:t>(a) an employee benefit plan (as defined in Section 3(3) of ERISA), subject to the fiduciary responsibility provisions of Title I of ERISA;</w:t>
      </w:r>
    </w:p>
    <w:p w14:paraId="7D983656" w14:textId="77777777" w:rsidR="00E06E95" w:rsidRDefault="00E06E95" w:rsidP="00E06E95">
      <w:r>
        <w:lastRenderedPageBreak/>
        <w:t>(b) a plan to which Section 4975 of the Code applies; or</w:t>
      </w:r>
    </w:p>
    <w:p w14:paraId="5369736F" w14:textId="77777777" w:rsidR="00E06E95" w:rsidRDefault="00E06E95" w:rsidP="00E06E95">
      <w:r>
        <w:t>(c) any entity whose underlying assets include plan assets by reason of such an employee benefit plan’s or plan’s investment in such entity.</w:t>
      </w:r>
    </w:p>
    <w:p w14:paraId="0F7E3C46" w14:textId="77777777" w:rsidR="00E06E95" w:rsidRDefault="00E06E95" w:rsidP="00E06E95">
      <w:r>
        <w:t>“Bivariate Risk Table” means the bivariate risk table set forth in the Collateral Management and Administration Agreement.</w:t>
      </w:r>
    </w:p>
    <w:p w14:paraId="78DAFFD3" w14:textId="77777777" w:rsidR="00E06E95" w:rsidRDefault="00E06E95" w:rsidP="00E06E95">
      <w:r>
        <w:t>“Business Day” means (save to the extent otherwise defined) a day:</w:t>
      </w:r>
    </w:p>
    <w:p w14:paraId="04953CEA" w14:textId="77777777" w:rsidR="00E06E95" w:rsidRDefault="00E06E95" w:rsidP="00E06E95">
      <w:r>
        <w:t>(a) on which TARGET2 is open for settlement of payments in Euro;</w:t>
      </w:r>
    </w:p>
    <w:p w14:paraId="6C4E88D7" w14:textId="77777777" w:rsidR="00E06E95" w:rsidRDefault="00E06E95" w:rsidP="00E06E95">
      <w:r>
        <w:t>(b) on which commercial banks and foreign exchange markets settle payments in Copenhagen,</w:t>
      </w:r>
    </w:p>
    <w:p w14:paraId="1BE483EA" w14:textId="77777777" w:rsidR="00E06E95" w:rsidRDefault="00E06E95" w:rsidP="00E06E95">
      <w:r>
        <w:t>Dublin, London and New York (other than a Saturday or a Sunday); and</w:t>
      </w:r>
    </w:p>
    <w:p w14:paraId="28A55963" w14:textId="77777777" w:rsidR="00E06E95" w:rsidRDefault="00E06E95" w:rsidP="00E06E95">
      <w:r>
        <w:t>(c) for the purposes of the definition of “Presentation Date”, in relation to any place, on which commercial banks and foreign exchange markets settle payments in that place.</w:t>
      </w:r>
    </w:p>
    <w:p w14:paraId="6A62F956" w14:textId="77777777" w:rsidR="00E06E95" w:rsidRDefault="00E06E95" w:rsidP="00E06E95">
      <w:r>
        <w:t>“Caa Obligations” means all Collateral Obligations, excluding Defaulted Obligations, with a Moody’s Rating of “Caa1” or lower.</w:t>
      </w:r>
    </w:p>
    <w:p w14:paraId="7204584B" w14:textId="77777777" w:rsidR="00E06E95" w:rsidRDefault="00E06E95" w:rsidP="00E06E95">
      <w:r>
        <w:t>“CCC Obligations” means all Collateral Obligations, excluding Defaulted Obligations, with an S&amp;P Rating of “CCC+” or lower.</w:t>
      </w:r>
    </w:p>
    <w:p w14:paraId="2BBC1F59" w14:textId="77777777" w:rsidR="00E06E95" w:rsidRDefault="00E06E95" w:rsidP="00E06E95">
      <w:r>
        <w:t>“CCC/Caa Excess” means the amount equal to the greater of:</w:t>
      </w:r>
    </w:p>
    <w:p w14:paraId="6B0B5499" w14:textId="77777777" w:rsidR="00E06E95" w:rsidRDefault="00E06E95" w:rsidP="00E06E95">
      <w:r>
        <w:t>(a) the excess of the aggregate Principal Balance of all CCC Obligations over an amount equal to</w:t>
      </w:r>
    </w:p>
    <w:p w14:paraId="2CB9656C" w14:textId="77777777" w:rsidR="00E06E95" w:rsidRDefault="00E06E95" w:rsidP="00E06E95">
      <w:r>
        <w:t>7.5 per cent. of the Collateral Principal Amount as of the current Determination Date (for which</w:t>
      </w:r>
    </w:p>
    <w:p w14:paraId="5F74B32E" w14:textId="77777777" w:rsidR="00E06E95" w:rsidRDefault="00E06E95" w:rsidP="00E06E95">
      <w:r>
        <w:t>purpose, the Principal Balance of each Defaulted Obligation will be its S&amp;P Collateral Value); and</w:t>
      </w:r>
    </w:p>
    <w:p w14:paraId="1B0AC87A" w14:textId="77777777" w:rsidR="00E06E95" w:rsidRDefault="00E06E95" w:rsidP="00E06E95">
      <w:r>
        <w:t>(b) the excess of the aggregate Principal Balance of all Caa Obligations over an amount equal to</w:t>
      </w:r>
    </w:p>
    <w:p w14:paraId="07B99EDB" w14:textId="77777777" w:rsidR="00E06E95" w:rsidRDefault="00E06E95" w:rsidP="00E06E95">
      <w:r>
        <w:t>7.5 per cent. of the Collateral Principal Amount as of the current Determination Date,</w:t>
      </w:r>
    </w:p>
    <w:p w14:paraId="770FE350" w14:textId="77777777" w:rsidR="00E06E95" w:rsidRDefault="00E06E95" w:rsidP="00E06E95">
      <w:r>
        <w:t>provided that, in determining which of the CCC Obligations or Caa Obligations, as applicable, shall be included under part (a) or (b) above, the CCC Obligations or Caa Obligations, as applicable, that result in the highest Excess CCC/Caa Adjustment Amount shall be deemed to constitute the CCC/Caa Excess.</w:t>
      </w:r>
    </w:p>
    <w:p w14:paraId="37907743" w14:textId="77777777" w:rsidR="00E06E95" w:rsidRDefault="00E06E95" w:rsidP="00E06E95">
      <w:r>
        <w:t>“Central Bank” means the Central Bank of Ireland.</w:t>
      </w:r>
    </w:p>
    <w:p w14:paraId="3C3C2147" w14:textId="77777777" w:rsidR="00E06E95" w:rsidRDefault="00E06E95" w:rsidP="00E06E95">
      <w:r>
        <w:t>“Class A/B Coverage Tests” means the Class A/B Interest Coverage Test and the Class A/B Par Value Test.</w:t>
      </w:r>
    </w:p>
    <w:p w14:paraId="69D575C2" w14:textId="77777777" w:rsidR="00E06E95" w:rsidRDefault="00E06E95" w:rsidP="00E06E95">
      <w:r>
        <w:t>“Class A/B Interest Coverage Ratio” means, as of any Measurement Date occurring on and after the Determination Date immediately preceding the second Payment Date, the ratio (expressed as a percentage) obtained by dividing:</w:t>
      </w:r>
    </w:p>
    <w:p w14:paraId="3D1392EE" w14:textId="77777777" w:rsidR="00E06E95" w:rsidRDefault="00E06E95" w:rsidP="00E06E95">
      <w:r>
        <w:t>(a) the Interest Coverage Amount by the sum of:</w:t>
      </w:r>
    </w:p>
    <w:p w14:paraId="32F88D2D" w14:textId="77777777" w:rsidR="00E06E95" w:rsidRDefault="00E06E95" w:rsidP="00E06E95">
      <w:r>
        <w:t>(i) the scheduled interest payments on the Class X Notes, the Class A Notes and the Class B Notes due on the immediately following Payment Date;</w:t>
      </w:r>
    </w:p>
    <w:p w14:paraId="044CD397" w14:textId="77777777" w:rsidR="00E06E95" w:rsidRDefault="00E06E95" w:rsidP="00E06E95">
      <w:r>
        <w:lastRenderedPageBreak/>
        <w:t>(ii) any Class X Principal Amortisation Amount due, and</w:t>
      </w:r>
    </w:p>
    <w:p w14:paraId="125DEBF9" w14:textId="77777777" w:rsidR="00E06E95" w:rsidRDefault="00E06E95" w:rsidP="00E06E95">
      <w:r>
        <w:t>(iii) any Unpaid Class X Principal Amortisation Amount due, in each case on the next following Payment Date.</w:t>
      </w:r>
    </w:p>
    <w:p w14:paraId="38327810" w14:textId="77777777" w:rsidR="00E06E95" w:rsidRDefault="00E06E95" w:rsidP="00E06E95">
      <w:r>
        <w:t>For the purposes of calculating the Class A/B Interest Coverage Ratio, the expected interest income on Collateral Obligations, Eligible Investments and the Accounts (to the extent applicable) and the expected interest payable on the Class X Notes, the Class A Notes and the Class B Notes will be calculated using the then current interest rates applicable thereto as at the relevant Measurement Date.</w:t>
      </w:r>
    </w:p>
    <w:p w14:paraId="0334D808" w14:textId="77777777" w:rsidR="00E06E95" w:rsidRDefault="00E06E95" w:rsidP="00E06E95">
      <w:r>
        <w:t>“Class A/B Interest Coverage Test” means the test which will apply as of any Measurement Date occurring on and after the Determination Date immediately preceding the second Payment Date and which will be satisfied on such Measurement Date if the Class A/B Interest Coverage Ratio is at least equal to 120 per cent.</w:t>
      </w:r>
    </w:p>
    <w:p w14:paraId="1D5052B2" w14:textId="77777777" w:rsidR="00E06E95" w:rsidRDefault="00E06E95" w:rsidP="00E06E95">
      <w:r>
        <w:t>“Class A/B Par Value Ratio” means, as of any Measurement Date on and after the Effective Date, the ratio (expressed as a percentage) obtained by dividing (a) the amount equal to the Adjusted Collateral Principal Amount by (b) the sum of the Principal Amount Outstanding of each of the Class A Notes and the Class B Notes.</w:t>
      </w:r>
    </w:p>
    <w:p w14:paraId="2D813B74" w14:textId="77777777" w:rsidR="00E06E95" w:rsidRDefault="00E06E95" w:rsidP="00E06E95">
      <w:r>
        <w:t>“Class A/B Par Value Test” means the test which will apply as of any Measurement Date on and after the Effective Date and which will be satisfied on such Measurement Date if the Class A/B Par Value Ratio is at least equal to 129.89 per cent.</w:t>
      </w:r>
    </w:p>
    <w:p w14:paraId="51D291E1" w14:textId="77777777" w:rsidR="00E06E95" w:rsidRDefault="00E06E95" w:rsidP="00E06E95">
      <w:r>
        <w:t>“Class A CM Non-Voting Exchangeable Notes” means the Class A Notes in the form of CM Non- Voting Exchangeable Notes.</w:t>
      </w:r>
    </w:p>
    <w:p w14:paraId="16333C2F" w14:textId="77777777" w:rsidR="00E06E95" w:rsidRDefault="00E06E95" w:rsidP="00E06E95">
      <w:r>
        <w:t>“Class A CM Non-Voting Notes” means the Class A Notes in the form of CM Non-Voting Notes. “Class A CM Voting Notes” means the Class A Notes in the form of CM Voting Notes.</w:t>
      </w:r>
    </w:p>
    <w:p w14:paraId="46988993" w14:textId="77777777" w:rsidR="00E06E95" w:rsidRDefault="00E06E95" w:rsidP="00E06E95">
      <w:r>
        <w:t>“Class A Noteholders” means the holders of any Class A Notes from time to time. “Class B Noteholders” means the Class B-1 Noteholders and the Class B-2 Noteholders.</w:t>
      </w:r>
    </w:p>
    <w:p w14:paraId="64E2B693" w14:textId="77777777" w:rsidR="00E06E95" w:rsidRDefault="00E06E95" w:rsidP="00E06E95">
      <w:r>
        <w:t>“Class B-1 CM Non-Voting Exchangeable Notes” means the Class B-1 Notes in the form of CM Non- Voting Exchangeable Notes.</w:t>
      </w:r>
    </w:p>
    <w:p w14:paraId="68830E00" w14:textId="77777777" w:rsidR="00E06E95" w:rsidRDefault="00E06E95" w:rsidP="00E06E95">
      <w:r>
        <w:t>“Class B-1 CM Non-Voting Notes” means the Class B-1 Notes in the form of CM Non-Voting Notes. “Class B-1 CM Voting Notes” means the Class B-1 Notes in the form of CM Voting Notes.</w:t>
      </w:r>
    </w:p>
    <w:p w14:paraId="06BD05B9" w14:textId="77777777" w:rsidR="00E06E95" w:rsidRDefault="00E06E95" w:rsidP="00E06E95">
      <w:r>
        <w:t>“Class B-1 Noteholders” means the holders of any Class B-1 Notes from time to time.</w:t>
      </w:r>
    </w:p>
    <w:p w14:paraId="1C913704" w14:textId="77777777" w:rsidR="00E06E95" w:rsidRDefault="00E06E95" w:rsidP="00E06E95">
      <w:r>
        <w:t>“Class B-2 CM Non-Voting Exchangeable Notes” means the Class B-2 Notes in the form of CM Non- Voting Exchangeable Notes.</w:t>
      </w:r>
    </w:p>
    <w:p w14:paraId="09F85FC2" w14:textId="77777777" w:rsidR="00E06E95" w:rsidRDefault="00E06E95" w:rsidP="00E06E95">
      <w:r>
        <w:t>“Class B-2 CM Non-Voting Notes” means the Class B-2 Notes in the form of CM Non-Voting Notes. “Class B-2 CM Voting Notes” means the Class B-2 Notes in the form of CM Voting Notes.</w:t>
      </w:r>
    </w:p>
    <w:p w14:paraId="187E5E03" w14:textId="77777777" w:rsidR="00E06E95" w:rsidRDefault="00E06E95" w:rsidP="00E06E95">
      <w:r>
        <w:t>“Class B-2 Fixed Rate of Interest” has the meaning given to it in Condition 6(e)(iii) (Interest on the Fixed Rate Notes).</w:t>
      </w:r>
    </w:p>
    <w:p w14:paraId="42E945F9" w14:textId="77777777" w:rsidR="00E06E95" w:rsidRDefault="00E06E95" w:rsidP="00E06E95">
      <w:r>
        <w:t>“Class B-2 Noteholders” means the holders of any Class B-2 Notes from time to time.</w:t>
      </w:r>
    </w:p>
    <w:p w14:paraId="0A2E33BB" w14:textId="77777777" w:rsidR="00E06E95" w:rsidRDefault="00E06E95" w:rsidP="00E06E95">
      <w:r>
        <w:lastRenderedPageBreak/>
        <w:t>“Class C CM Non-Voting Exchangeable Notes” means the Class C Notes in the form of CM Non- Voting Exchangeable Notes.</w:t>
      </w:r>
    </w:p>
    <w:p w14:paraId="29835158" w14:textId="77777777" w:rsidR="00E06E95" w:rsidRDefault="00E06E95" w:rsidP="00E06E95">
      <w:r>
        <w:t>“Class C CM Non-Voting Notes” means the Class C Notes in the form of CM Non-Voting Notes. “Class C CM Voting Notes” means the Class C Notes in the form of CM Voting Notes.</w:t>
      </w:r>
    </w:p>
    <w:p w14:paraId="2DD47097" w14:textId="77777777" w:rsidR="00E06E95" w:rsidRDefault="00E06E95" w:rsidP="00E06E95">
      <w:r>
        <w:t>“Class C Coverage Tests” means the Class C Interest Coverage Test and the Class C Par Value Test.</w:t>
      </w:r>
    </w:p>
    <w:p w14:paraId="49F01F9B" w14:textId="77777777" w:rsidR="00E06E95" w:rsidRDefault="00E06E95" w:rsidP="00E06E95">
      <w:r>
        <w:t>“Class C Interest Coverage Ratio” means as of any Measurement Date occurring on and after the Determination Date immediately preceding the second Payment Date, the ratio (expressed as a percentage) obtained by dividing:</w:t>
      </w:r>
    </w:p>
    <w:p w14:paraId="1BF9537B" w14:textId="77777777" w:rsidR="00E06E95" w:rsidRDefault="00E06E95" w:rsidP="00E06E95">
      <w:r>
        <w:t>(a) the Interest Coverage Amount by the sum of:</w:t>
      </w:r>
    </w:p>
    <w:p w14:paraId="470444D0" w14:textId="77777777" w:rsidR="00E06E95" w:rsidRDefault="00E06E95" w:rsidP="00E06E95">
      <w:r>
        <w:t>(i) the scheduled interest payments on the Class X Notes, the Class A Notes, the Class B Notes and the Class C Notes due on the immediately following Payment Date;</w:t>
      </w:r>
    </w:p>
    <w:p w14:paraId="09D0C312" w14:textId="77777777" w:rsidR="00E06E95" w:rsidRDefault="00E06E95" w:rsidP="00E06E95">
      <w:r>
        <w:t>(ii) any Class X Principal Amortisation Amount due, and</w:t>
      </w:r>
    </w:p>
    <w:p w14:paraId="28D84569" w14:textId="77777777" w:rsidR="00E06E95" w:rsidRDefault="00E06E95" w:rsidP="00E06E95">
      <w:r>
        <w:t>(iii) any Unpaid Class X Principal Amortisation Amount due,</w:t>
      </w:r>
    </w:p>
    <w:p w14:paraId="0BEB85A5" w14:textId="77777777" w:rsidR="00E06E95" w:rsidRDefault="00E06E95" w:rsidP="00E06E95">
      <w:r>
        <w:t>in each case on the next following Payment Date (excluding Deferred Interest but including any interest on Deferred Interest).</w:t>
      </w:r>
    </w:p>
    <w:p w14:paraId="6572BCC4" w14:textId="77777777" w:rsidR="00E06E95" w:rsidRDefault="00E06E95" w:rsidP="00E06E95">
      <w:r>
        <w:t>For the purposes of calculating the Class C Interest Coverage Ratio, the expected interest income on Collateral Obligations, Eligible Investments and the Accounts (to the extent applicable) and the expected interest payable on the Class X Notes, the Class A Notes, the Class B Notes and the Class C Notes will be calculated using the then current interest rates applicable thereto as at the relevant Measurement Date.</w:t>
      </w:r>
    </w:p>
    <w:p w14:paraId="7DC0A362" w14:textId="77777777" w:rsidR="00E06E95" w:rsidRDefault="00E06E95" w:rsidP="00E06E95">
      <w:r>
        <w:t>“Class C Interest Coverage Test” means the test which will apply as of any Measurement Date occurring on and after the Determination Date immediately preceding the second Payment Date and which will be satisfied on such Measurement Date if the Class C Interest Coverage Ratio is at least equal to 115 per cent.</w:t>
      </w:r>
    </w:p>
    <w:p w14:paraId="6248F44A" w14:textId="77777777" w:rsidR="00E06E95" w:rsidRDefault="00E06E95" w:rsidP="00E06E95">
      <w:r>
        <w:t>“Class C Noteholders” means the holders of any Class C Notes from time to time.</w:t>
      </w:r>
    </w:p>
    <w:p w14:paraId="23D0A74E" w14:textId="77777777" w:rsidR="00E06E95" w:rsidRDefault="00E06E95" w:rsidP="00E06E95">
      <w:r>
        <w:t>“Class C Par Value Ratio” means, as of any Measurement Date on and after the Effective Date, the ratio (expressed as a percentage) obtained by dividing (a) the amount equal to the Adjusted Collateral Principal Amount by (b) the sum of the Principal Amount Outstanding of each of the Class A Notes, the Class B Notes and Class C Notes.</w:t>
      </w:r>
    </w:p>
    <w:p w14:paraId="16AF2ECF" w14:textId="77777777" w:rsidR="00E06E95" w:rsidRDefault="00E06E95" w:rsidP="00E06E95">
      <w:r>
        <w:t>“Class C Par Value Test” means the test which will apply as of any Measurement Date on and after the Effective Date and which will be satisfied on such Measurement Date if the Class C Par Value Ratio is at least equal to 121.21 per cent.</w:t>
      </w:r>
    </w:p>
    <w:p w14:paraId="59A37C03" w14:textId="77777777" w:rsidR="00E06E95" w:rsidRDefault="00E06E95" w:rsidP="00E06E95">
      <w:r>
        <w:t>“Class D CM Non-Voting Exchangeable Notes” means the Class D Notes in the form of CM Non- Voting Exchangeable Notes.</w:t>
      </w:r>
    </w:p>
    <w:p w14:paraId="6FD95D7F" w14:textId="77777777" w:rsidR="00E06E95" w:rsidRDefault="00E06E95" w:rsidP="00E06E95">
      <w:r>
        <w:t>“Class D CM Non-Voting Notes” means the Class D Notes in the form of CM Non-Voting Notes. “Class D CM Voting Notes” means the Class D Notes in the form of CM Voting Notes.</w:t>
      </w:r>
    </w:p>
    <w:p w14:paraId="00E4CC40" w14:textId="77777777" w:rsidR="00E06E95" w:rsidRDefault="00E06E95" w:rsidP="00E06E95">
      <w:r>
        <w:lastRenderedPageBreak/>
        <w:t>“Class D Coverage Tests” means the Class D Interest Coverage Test and the Class D Par Value Test.</w:t>
      </w:r>
    </w:p>
    <w:p w14:paraId="647C5125" w14:textId="77777777" w:rsidR="00E06E95" w:rsidRDefault="00E06E95" w:rsidP="00E06E95">
      <w:r>
        <w:t>“Class D Interest Coverage Ratio” means, as of any Measurement Date occurring on and after the Determination Date immediately preceding the second Payment Date, the ratio (expressed as a percentage) obtained by dividing:</w:t>
      </w:r>
    </w:p>
    <w:p w14:paraId="1041E47E" w14:textId="77777777" w:rsidR="00E06E95" w:rsidRDefault="00E06E95" w:rsidP="00E06E95">
      <w:r>
        <w:t>(a) the Interest Coverage Amount by the sum of:</w:t>
      </w:r>
    </w:p>
    <w:p w14:paraId="4AE771DE" w14:textId="77777777" w:rsidR="00E06E95" w:rsidRDefault="00E06E95" w:rsidP="00E06E95">
      <w:r>
        <w:t>(i) the scheduled interest payments on the Class X Notes, the Class A Notes, the Class B Notes, the Class C Notes and the Class D Notes;</w:t>
      </w:r>
    </w:p>
    <w:p w14:paraId="2C081F0D" w14:textId="77777777" w:rsidR="00E06E95" w:rsidRDefault="00E06E95" w:rsidP="00E06E95">
      <w:r>
        <w:t>(ii) any Class X Principal Amortisation Amount due, and</w:t>
      </w:r>
    </w:p>
    <w:p w14:paraId="4E9C018D" w14:textId="77777777" w:rsidR="00E06E95" w:rsidRDefault="00E06E95" w:rsidP="00E06E95">
      <w:r>
        <w:t>(iii) any Unpaid Class X Principal Amortisation Amount due,</w:t>
      </w:r>
    </w:p>
    <w:p w14:paraId="51F4512B" w14:textId="77777777" w:rsidR="00E06E95" w:rsidRDefault="00E06E95" w:rsidP="00E06E95">
      <w:r>
        <w:t>in each case on the next following Payment Date (excluding Deferred Interest but including any interest on Deferred Interest).</w:t>
      </w:r>
    </w:p>
    <w:p w14:paraId="24DABB62" w14:textId="77777777" w:rsidR="00E06E95" w:rsidRDefault="00E06E95" w:rsidP="00E06E95">
      <w:r>
        <w:t>For the purposes of calculating the Class D Interest Coverage Ratio, the expected interest income on Collateral Obligations, Eligible Investments and the Accounts (to the extent applicable) and the expected interest payable on the Class X Notes, the Class A Notes, the Class B Notes, the Class C Notes and the Class D Notes will be calculated using the then current interest rates applicable thereto as at the relevant Measurement Date.</w:t>
      </w:r>
    </w:p>
    <w:p w14:paraId="7653737E" w14:textId="77777777" w:rsidR="00E06E95" w:rsidRDefault="00E06E95" w:rsidP="00E06E95">
      <w:r>
        <w:t>“Class D Interest Coverage Test” means the test which will apply as of any Measurement Date occurring on and after the Determination Date immediately preceding the second Payment Date and which will be satisfied on such Measurement Date if the Class D Interest Coverage Ratio is at least equal to 110 per cent.</w:t>
      </w:r>
    </w:p>
    <w:p w14:paraId="7A82A141" w14:textId="77777777" w:rsidR="00E06E95" w:rsidRDefault="00E06E95" w:rsidP="00E06E95">
      <w:r>
        <w:t>“Class D Noteholders” means the holders of any Class D Notes from time to time.</w:t>
      </w:r>
    </w:p>
    <w:p w14:paraId="00713DD1" w14:textId="77777777" w:rsidR="00E06E95" w:rsidRDefault="00E06E95" w:rsidP="00E06E95">
      <w:r>
        <w:t>“Class D Par Value Ratio” means, as of any Measurement Date on and after the Effective Date, the ratio (expressed as a percentage) obtained by dividing (a) the amount equal to the Adjusted Collateral Principal Amount by (b) the sum of the Principal Amount Outstanding of each of the Class A Notes, the Class B Notes, the Class C Notes and the Class D Notes.</w:t>
      </w:r>
    </w:p>
    <w:p w14:paraId="135D3081" w14:textId="77777777" w:rsidR="00E06E95" w:rsidRDefault="00E06E95" w:rsidP="00E06E95">
      <w:r>
        <w:t>“Class D Par Value Test” means the test which will apply as of any Measurement Date on and after the Effective Date and which will be satisfied on such Measurement Date if the Class D Par Value Ratio is at least equal to 111.86 per cent.</w:t>
      </w:r>
    </w:p>
    <w:p w14:paraId="791A7377" w14:textId="77777777" w:rsidR="00E06E95" w:rsidRDefault="00E06E95" w:rsidP="00E06E95">
      <w:r>
        <w:t>“Class E Noteholders” means the holders of any Class E Notes from time to time.</w:t>
      </w:r>
    </w:p>
    <w:p w14:paraId="06CCA730" w14:textId="77777777" w:rsidR="00E06E95" w:rsidRDefault="00E06E95" w:rsidP="00E06E95">
      <w:r>
        <w:t>“Class E Par Value Ratio” means, as of any Measurement Date on and after the Effective Date, the ratio (expressed as a percentage) obtained by dividing (a) the amount equal to the Adjusted Collateral Principal Amount by (b) the sum of the Principal Amount Outstanding of each of the Class A Notes, the Class B Notes, Class C Notes, the Class D Notes and the Class E Notes.</w:t>
      </w:r>
    </w:p>
    <w:p w14:paraId="74369D8C" w14:textId="77777777" w:rsidR="00E06E95" w:rsidRDefault="00E06E95" w:rsidP="00E06E95">
      <w:r>
        <w:t>“Class E Par Value Test” means the test which will apply as of any Measurement Date on and after the Effective Date and which will be satisfied on such Measurement Date if the Class E Par Value Ratio is at least equal to 106.11 per cent.</w:t>
      </w:r>
    </w:p>
    <w:p w14:paraId="6E46FE24" w14:textId="77777777" w:rsidR="00E06E95" w:rsidRDefault="00E06E95" w:rsidP="00E06E95">
      <w:r>
        <w:lastRenderedPageBreak/>
        <w:t>“Class F Noteholders” means the holders of any Class F Notes from time to time.</w:t>
      </w:r>
    </w:p>
    <w:p w14:paraId="349095B4" w14:textId="77777777" w:rsidR="00E06E95" w:rsidRDefault="00E06E95" w:rsidP="00E06E95">
      <w:r>
        <w:t>“Class F Par Value Ratio” means, as of any Measurement Date on and after the Business Day on which the Reinvestment Period ends, the ratio (expressed as a percentage) obtained by dividing (a) the amount equal to the Adjusted Collateral Principal Amount by (b) the sum of the Principal Amount Outstanding of each of the Class A Notes, the Class B Notes, Class C Notes, the Class D Notes, the Class E Notes and the Class F Notes.</w:t>
      </w:r>
    </w:p>
    <w:p w14:paraId="29CBE027" w14:textId="77777777" w:rsidR="00E06E95" w:rsidRDefault="00E06E95" w:rsidP="00E06E95">
      <w:r>
        <w:t>“Class F Par Value Test” means the test which will apply as of any Measurement Date on and after the Business Day on which the Reinvestment Period ends and which will be satisfied on such Measurement Date if the Class F Par Value Ratio is at least equal to 103.35 per cent.</w:t>
      </w:r>
    </w:p>
    <w:p w14:paraId="0D62EFC5" w14:textId="77777777" w:rsidR="00E06E95" w:rsidRDefault="00E06E95" w:rsidP="00E06E95">
      <w:r>
        <w:t>“Class of Notes” means each of the Classes of Notes being:</w:t>
      </w:r>
    </w:p>
    <w:p w14:paraId="27950381" w14:textId="77777777" w:rsidR="00E06E95" w:rsidRDefault="00E06E95" w:rsidP="00E06E95">
      <w:r>
        <w:t>(a) the Class X Notes;</w:t>
      </w:r>
    </w:p>
    <w:p w14:paraId="1AB4226A" w14:textId="77777777" w:rsidR="00E06E95" w:rsidRDefault="00E06E95" w:rsidP="00E06E95">
      <w:r>
        <w:t>(b) the Class A Notes;</w:t>
      </w:r>
    </w:p>
    <w:p w14:paraId="0B98F8FA" w14:textId="77777777" w:rsidR="00E06E95" w:rsidRDefault="00E06E95" w:rsidP="00E06E95">
      <w:r>
        <w:t>(c) the Class B-1 Notes;</w:t>
      </w:r>
    </w:p>
    <w:p w14:paraId="069458B4" w14:textId="77777777" w:rsidR="00E06E95" w:rsidRDefault="00E06E95" w:rsidP="00E06E95">
      <w:r>
        <w:t>(d) the Class B-2 Notes;</w:t>
      </w:r>
    </w:p>
    <w:p w14:paraId="041BA89E" w14:textId="77777777" w:rsidR="00E06E95" w:rsidRDefault="00E06E95" w:rsidP="00E06E95">
      <w:r>
        <w:t>(e) the Class C Notes;</w:t>
      </w:r>
    </w:p>
    <w:p w14:paraId="342063DB" w14:textId="77777777" w:rsidR="00E06E95" w:rsidRDefault="00E06E95" w:rsidP="00E06E95">
      <w:r>
        <w:t>(f) the Class D Notes;</w:t>
      </w:r>
    </w:p>
    <w:p w14:paraId="59A393B6" w14:textId="77777777" w:rsidR="00E06E95" w:rsidRDefault="00E06E95" w:rsidP="00E06E95">
      <w:r>
        <w:t>(g) the Class E Notes;</w:t>
      </w:r>
    </w:p>
    <w:p w14:paraId="73668E12" w14:textId="77777777" w:rsidR="00E06E95" w:rsidRDefault="00E06E95" w:rsidP="00E06E95">
      <w:r>
        <w:t>(h) the Class F Notes; and</w:t>
      </w:r>
    </w:p>
    <w:p w14:paraId="40654A64" w14:textId="77777777" w:rsidR="00E06E95" w:rsidRDefault="00E06E95" w:rsidP="00E06E95">
      <w:r>
        <w:t>(i) the Subordinated Notes,</w:t>
      </w:r>
    </w:p>
    <w:p w14:paraId="08E3AFEE" w14:textId="77777777" w:rsidR="00E06E95" w:rsidRDefault="00E06E95" w:rsidP="00E06E95">
      <w:r>
        <w:t>and “Class of Noteholders” and “Class” shall be construed accordingly; provided that</w:t>
      </w:r>
    </w:p>
    <w:p w14:paraId="21E0E985" w14:textId="77777777" w:rsidR="00E06E95" w:rsidRDefault="00E06E95" w:rsidP="00E06E95">
      <w:r>
        <w:t>(i) notwithstanding that (A) the Class A CM Voting Notes, the Class A CM Non- Voting Exchangeable Notes and the Class A CM Non-Voting Notes are in the same Class; (B) the Class B-1 CM Voting Notes, the Class B-1 CM Non- Voting Exchangeable Notes and the Class B-1 CM Non-Voting Notes are in the same Class; (C) the Class B-2 CM Voting Notes, the Class B-2 CM Non- Voting Exchangeable Notes and the Class B-2 CM Non-Voting Notes are in the same Class; (D) the Class C CM Voting Notes, the Class C CM Non-Voting Exchangeable Notes and the Class C CM Non-Voting Notes are in the same Class; and (E) the Class D CM Voting Notes, the Class D CM Non-Voting Exchangeable Notes and the Class D CM Non-Voting Notes are in the same Class, in each case they shall not be treated as a single Class in respect of any vote or determination of quorum under the Trust Deed in connection with any CM Removal Resolution or CM Replacement Resolution and, instead, the CM Voting Notes shall be treated as the relevant Class solely for such purpose; and</w:t>
      </w:r>
    </w:p>
    <w:p w14:paraId="4C6B65AA" w14:textId="77777777" w:rsidR="00E06E95" w:rsidRDefault="00E06E95" w:rsidP="00E06E95">
      <w:r>
        <w:t>(ii) for the purposes of determining voting rights attributable to the Notes and the applicable quorum at any meeting of the Noteholders pursuant to Condition 14 (Meetings of Noteholders, Modification, Waiver and Substitution), subject to paragraph (i) above, the Class B-1 Notes and the Class B-2 Notes shall together be deemed to constitute a single Class in respect of any voting rights specifically granted to them including as the Controlling Class.</w:t>
      </w:r>
    </w:p>
    <w:p w14:paraId="4F27F623" w14:textId="77777777" w:rsidR="00E06E95" w:rsidRDefault="00E06E95" w:rsidP="00E06E95">
      <w:r>
        <w:lastRenderedPageBreak/>
        <w:t>“Class X Noteholders” means the holders of any Class X Notes from time to time.</w:t>
      </w:r>
    </w:p>
    <w:p w14:paraId="4B1A6C37" w14:textId="77777777" w:rsidR="00E06E95" w:rsidRDefault="00E06E95" w:rsidP="00E06E95">
      <w:r>
        <w:t>“Class X Principal Amortisation Amount” means, for each Payment Date beginning on (and including) the first Payment Date immediately following the Issue Date, the lesser of (i) the Principal Amount Outstanding of the Class X Notes (for the avoidance of doubt, taking into account all prior principal payments on the Class X Notes); and (ii)(a) in respect of each such Payment Date prior to the</w:t>
      </w:r>
    </w:p>
    <w:p w14:paraId="4FB6491B" w14:textId="77777777" w:rsidR="00E06E95" w:rsidRDefault="00E06E95" w:rsidP="00E06E95">
      <w:r>
        <w:t>occurrence of a Frequency Switch Event, €220,000 and (b) in respect of each such Payment Date following the occurrence of a Frequency Switch Event, €440,000.</w:t>
      </w:r>
    </w:p>
    <w:p w14:paraId="1F1F6375" w14:textId="77777777" w:rsidR="00E06E95" w:rsidRDefault="00E06E95" w:rsidP="00E06E95">
      <w:r>
        <w:t>“Clearstream, Luxembourg” means Clearstream Banking, société anonyme. “CM Non-Voting Exchangeable Notes” means Notes which:</w:t>
      </w:r>
    </w:p>
    <w:p w14:paraId="12374065" w14:textId="77777777" w:rsidR="00E06E95" w:rsidRDefault="00E06E95" w:rsidP="00E06E95">
      <w:r>
        <w:t>(a) do not carry a right to vote in respect of or be counted for the purposes of determining a quorum and the result of voting on a CM Removal Resolution or a CM Replacement Resolution but which do carry a right to vote on and be so counted in respect of all other matters in respect of which the CM Voting Notes have a right to vote and be so counted; and</w:t>
      </w:r>
    </w:p>
    <w:p w14:paraId="6CAE21B4" w14:textId="77777777" w:rsidR="00E06E95" w:rsidRDefault="00E06E95" w:rsidP="00E06E95">
      <w:r>
        <w:t>(b) are exchangeable into CM Voting Notes only in connection with the transfer of such Notes to an entity that is not an Affiliate of the transferor.</w:t>
      </w:r>
    </w:p>
    <w:p w14:paraId="6F4FED60" w14:textId="77777777" w:rsidR="00E06E95" w:rsidRDefault="00E06E95" w:rsidP="00E06E95">
      <w:r>
        <w:t>“CM Non-Voting Notes” means Notes which:</w:t>
      </w:r>
    </w:p>
    <w:p w14:paraId="685266CC" w14:textId="77777777" w:rsidR="00E06E95" w:rsidRDefault="00E06E95" w:rsidP="00E06E95">
      <w:r>
        <w:t>(a) do not carry a right to vote in respect of or be counted for the purposes of determining a quorum and the result of voting on a CM Removal Resolution or a CM Replacement Resolution but which do carry a right to vote on and be so counted in respect of all other matters in respect of which the CM Voting Notes have a right to vote and be so counted; and</w:t>
      </w:r>
    </w:p>
    <w:p w14:paraId="3C3E81BE" w14:textId="77777777" w:rsidR="00E06E95" w:rsidRDefault="00E06E95" w:rsidP="00E06E95">
      <w:r>
        <w:t>(b) are not exchangeable into CM Voting Notes or CM Non-Voting Exchangeable Notes at any time.</w:t>
      </w:r>
    </w:p>
    <w:p w14:paraId="45042380" w14:textId="77777777" w:rsidR="00E06E95" w:rsidRDefault="00E06E95" w:rsidP="00E06E95">
      <w:r>
        <w:t>“CM Removal Resolution” means any Resolution, vote, written direction or consent of the Noteholders in relation to the removal of the Collateral Manager for cause in accordance with the Collateral Management and Administration Agreement.</w:t>
      </w:r>
    </w:p>
    <w:p w14:paraId="4AD2B84C" w14:textId="77777777" w:rsidR="00E06E95" w:rsidRDefault="00E06E95" w:rsidP="00E06E95">
      <w:r>
        <w:t>“CM Replacement Resolution” means any Resolution, vote, written direction or consent of the Noteholders in relation to the appointment of a successor Collateral Manager in accordance with the Collateral Management and Administration Agreement.</w:t>
      </w:r>
    </w:p>
    <w:p w14:paraId="10F50A70" w14:textId="77777777" w:rsidR="00E06E95" w:rsidRDefault="00E06E95" w:rsidP="00E06E95">
      <w:r>
        <w:t>“CM Replacement for Cause Resolution” means a CM Replacement Resolution that relates to the appointment of a successor Collateral Manager upon the removal of the Collateral Manager for cause pursuant to a CM Removal Resolution.</w:t>
      </w:r>
    </w:p>
    <w:p w14:paraId="239E2176" w14:textId="77777777" w:rsidR="00E06E95" w:rsidRDefault="00E06E95" w:rsidP="00E06E95">
      <w:r>
        <w:t>“CM Voting Notes” means Notes which carry a right to vote, in respect of and be counted for the purposes of determining a quorum and the result of any votes in respect of a CM Removal Resolution or a CM Replacement Resolution and all other matters as to which Noteholders are entitled to vote.</w:t>
      </w:r>
    </w:p>
    <w:p w14:paraId="04767D3E" w14:textId="77777777" w:rsidR="00E06E95" w:rsidRDefault="00E06E95" w:rsidP="00E06E95">
      <w:r>
        <w:t>“Code” means the United States Internal Revenue Code of 1986, as amended from time to time.</w:t>
      </w:r>
    </w:p>
    <w:p w14:paraId="50AF710A" w14:textId="77777777" w:rsidR="00E06E95" w:rsidRDefault="00E06E95" w:rsidP="00E06E95">
      <w:r>
        <w:t>“Collateral” means the property, assets and rights described in Condition 4 (Security) which are charged and/or assigned to the Trustee from time to time for the benefit of the Secured Parties pursuant to the Trust Deed.</w:t>
      </w:r>
    </w:p>
    <w:p w14:paraId="75906B57" w14:textId="77777777" w:rsidR="00E06E95" w:rsidRDefault="00E06E95" w:rsidP="00E06E95">
      <w:r>
        <w:lastRenderedPageBreak/>
        <w:t>“Collateral Acquisition Agreements” means each of the agreements entered into by the Issuer (or the Collateral Manager on its behalf) in relation to the purchase by the Issuer of Collateral Obligations from time to time.</w:t>
      </w:r>
    </w:p>
    <w:p w14:paraId="4072D939" w14:textId="77777777" w:rsidR="00E06E95" w:rsidRDefault="00E06E95" w:rsidP="00E06E95">
      <w:r>
        <w:t>“Collateral Enhancement Obligation” means any warrant or equity security, excluding Exchanged Equity Securities, but including without limitation, any equity security received upon conversion or exchange of, or exercise of an option under, or otherwise in respect of a Collateral Obligation; or any warrant or equity security purchased as part of a unit with a Collateral Obligation (but in all cases, excluding, for the avoidance of doubt, the Collateral Obligation), in each case, the acquisition of which will not result in the imposition of any present or future, actual or contingent liabilities or obligations on the Issuer other than those which may arise at its option.</w:t>
      </w:r>
    </w:p>
    <w:p w14:paraId="110439D9" w14:textId="77777777" w:rsidR="00E06E95" w:rsidRDefault="00E06E95" w:rsidP="00E06E95">
      <w:r>
        <w:t>“Collateral Enhancement Obligation Proceeds” means all Distributions and Sale Proceeds received in respect of any Collateral Enhancement Obligation.</w:t>
      </w:r>
    </w:p>
    <w:p w14:paraId="6A2C0103" w14:textId="77777777" w:rsidR="00E06E95" w:rsidRDefault="00E06E95" w:rsidP="00E06E95">
      <w:r>
        <w:t>“Collateral Manager Advances” means any Euro amount which may be advanced during the Reinvestment Period by the Collateral Manager or its Affiliate or designee, at its discretion, to the Issuer in accordance with and subject to the terms of the Collateral Management and Administration Agreement, these Conditions and the Trust Deed, for the purpose of either:</w:t>
      </w:r>
    </w:p>
    <w:p w14:paraId="352FBF5C" w14:textId="77777777" w:rsidR="00E06E95" w:rsidRDefault="00E06E95" w:rsidP="00E06E95">
      <w:r>
        <w:t>(a) designating as Interest Proceeds or Principal Proceeds, to be applied in accordance with the applicable Priorities of Payment; or</w:t>
      </w:r>
    </w:p>
    <w:p w14:paraId="03CCFC26" w14:textId="77777777" w:rsidR="00E06E95" w:rsidRDefault="00E06E95" w:rsidP="00E06E95">
      <w:r>
        <w:t>(b) acquiring or exercising rights under one or more Collateral Enhancement Obligations, which shall bear interest at a rate equal to EURIBOR plus a margin of 2.0 per cent. per annum.</w:t>
      </w:r>
    </w:p>
    <w:p w14:paraId="69F1FB78" w14:textId="77777777" w:rsidR="00E06E95" w:rsidRDefault="00E06E95" w:rsidP="00E06E95">
      <w:r>
        <w:t>“Collateral Management Fee” means each of the Senior Collateral Management Fee, the Subordinated Collateral Management Fee and the Incentive Management Fee.</w:t>
      </w:r>
    </w:p>
    <w:p w14:paraId="0349173E" w14:textId="77777777" w:rsidR="00E06E95" w:rsidRDefault="00E06E95" w:rsidP="00E06E95">
      <w:r>
        <w:t>“Collateral Manager Notes” means any Notes the beneficial holder of which is a Collateral Manager Related Person.</w:t>
      </w:r>
    </w:p>
    <w:p w14:paraId="260D678A" w14:textId="77777777" w:rsidR="00E06E95" w:rsidRDefault="00E06E95" w:rsidP="00E06E95">
      <w:r>
        <w:t>“Collateral Manager Related Person” means the Collateral Manager or its Affiliates, any director, partner, member, officer or employee of such entities or any fund or account for which the Collateral Manager or its Affiliates acts as the investment or collateral manager or adviser or exercises discretionary voting authority on behalf of such fund or account.</w:t>
      </w:r>
    </w:p>
    <w:p w14:paraId="6B49CD95" w14:textId="77777777" w:rsidR="00E06E95" w:rsidRDefault="00E06E95" w:rsidP="00E06E95">
      <w:r>
        <w:t xml:space="preserve">“Collateral Obligation” means any debt obligation or debt security purchased by or on behalf of the Issuer from time to time (or, if the context so requires, to be purchased by or on behalf of the Issuer) and which satisfies the Eligibility Criteria at the time that the Collateral Manager on behalf of the Issuer entered into a binding commitment to purchase the relevant debt obligation or debt security. References to Collateral Obligations shall include Non-Euro Obligations but shall not include Collateral Enhancement Obligations, Eligible Investments or Exchanged Equity Securities. For the purposes of the Portfolio Profile Tests, the Collateral Quality Tests, the Coverage Tests and the Reinvestment Overcollateralisation Test: (a) Collateral Obligations in respect of which a binding commitment has been made by the Issuer (or the Collateral Manager acting on behalf of the Issuer) to purchase such Collateral Obligations but such purchase has not been settled shall nonetheless be deemed to have been purchased; and (b) Collateral Obligations in respect of which a binding commitment has been made by </w:t>
      </w:r>
      <w:r>
        <w:lastRenderedPageBreak/>
        <w:t>the Issuer (or the Collateral Manager acting on behalf of the Issuer) to sell such Collateral Obligations but such sale has not yet been settled shall nonetheless be deemed to have been sold, provided however, that there shall also be deemed to have been made such debits and/or credits to the Accounts representing the purchase price to be paid and/or the Sale Proceeds to be received in respect of such deemed purchase and/or sale. The failure of any obligation to satisfy the Eligibility Criteria at any time after the Issuer or the Collateral Manager on behalf of the Issuer has entered into a binding agreement to purchase it, shall not cause such obligation to cease to constitute a Collateral Obligation unless it is an Issue Date Collateral Obligation which does not satisfy the Eligibility Criteria on the Issue Date. A Collateral Obligation which has been restructured (whether effected by way of an amendment to the terms of such Collateral Obligation (including but not limited to an extension of its maturity) or by way of substitution of new obligations and/or change of Obligor) shall only constitute a Collateral Obligation if it satisfies the Restructured Obligation Criteria on the appropriate Restructuring Date. For the avoidance of doubt, a debt obligation or debt security that does not satisfy the Eligibility Criteria at the time that the Collateral Manager on behalf of the Issuer enters into a binding commitment to purchase it shall not be a Collateral Obligation.</w:t>
      </w:r>
    </w:p>
    <w:p w14:paraId="0960C3AB" w14:textId="77777777" w:rsidR="00E06E95" w:rsidRDefault="00E06E95" w:rsidP="00E06E95">
      <w:r>
        <w:t>“Collateral Obligation Stated Maturity” means, with respect to any Collateral Obligation or Eligible Investment, the date specified in such obligation as the fixed date on which the final payment or repayment of principal of such obligation is due and payable.</w:t>
      </w:r>
    </w:p>
    <w:p w14:paraId="603F3862" w14:textId="77777777" w:rsidR="00E06E95" w:rsidRDefault="00E06E95" w:rsidP="00E06E95">
      <w:r>
        <w:t>“Collateral Principal Amount” means, as at any Measurement Date, the amount equal to the aggregate of the following amounts, as at such Measurement Date:</w:t>
      </w:r>
    </w:p>
    <w:p w14:paraId="7462E974" w14:textId="77777777" w:rsidR="00E06E95" w:rsidRDefault="00E06E95" w:rsidP="00E06E95">
      <w:r>
        <w:t>(a) the Aggregate Principal Balance of all Collateral Obligations, save that for the purpose of calculating the Aggregate Principal Balance for the purposes of:</w:t>
      </w:r>
    </w:p>
    <w:p w14:paraId="11A30FE3" w14:textId="77777777" w:rsidR="00E06E95" w:rsidRDefault="00E06E95" w:rsidP="00E06E95">
      <w:r>
        <w:t>(i) the Portfolio Profile Tests and the Collateral Quality Tests; and</w:t>
      </w:r>
    </w:p>
    <w:p w14:paraId="37A53DF9" w14:textId="77777777" w:rsidR="00E06E95" w:rsidRDefault="00E06E95" w:rsidP="00E06E95">
      <w:r>
        <w:t>(ii) determining whether an Event of Default has occurred; and</w:t>
      </w:r>
    </w:p>
    <w:p w14:paraId="5947505F" w14:textId="77777777" w:rsidR="00E06E95" w:rsidRDefault="00E06E95" w:rsidP="00E06E95">
      <w:r>
        <w:t>(iii) determining whether a Frequency Switch Event has occurred, the Principal Balance of each Defaulted Obligation shall be excluded; and</w:t>
      </w:r>
    </w:p>
    <w:p w14:paraId="1FE34154" w14:textId="77777777" w:rsidR="00E06E95" w:rsidRDefault="00E06E95" w:rsidP="00E06E95">
      <w:r>
        <w:t>(b) the Balances standing to the credit of the Principal Account (and any Eligible Investments therein which represent Principal Proceeds) and the Unused Proceeds Account (to the extent such amounts have not been designated for transfer to the Interest Account by the Collateral Manager in accordance with paragraph (4) of Condition 3(j)(iii) (Unused Proceeds Account)) (including Eligible Investments therein representing such amounts) (excluding, for the avoidance of doubt, any interest accrued on Eligible Investments).</w:t>
      </w:r>
    </w:p>
    <w:p w14:paraId="6C4DEDCF" w14:textId="77777777" w:rsidR="00E06E95" w:rsidRDefault="00E06E95" w:rsidP="00E06E95">
      <w:r>
        <w:t>“Collateral Quality Tests” means the Collateral Quality Tests set out in the Collateral Management and Administration Agreement being each of the following:</w:t>
      </w:r>
    </w:p>
    <w:p w14:paraId="04A9042E" w14:textId="77777777" w:rsidR="00E06E95" w:rsidRDefault="00E06E95" w:rsidP="00E06E95">
      <w:r>
        <w:t>(a) so long as any of the Rated Notes rated by S&amp;P are Outstanding:</w:t>
      </w:r>
    </w:p>
    <w:p w14:paraId="6312146D" w14:textId="77777777" w:rsidR="00E06E95" w:rsidRDefault="00E06E95" w:rsidP="00E06E95">
      <w:r>
        <w:t>(i) the S&amp;P CDO Monitor Test (as of the Effective Date and until the expiry of the Reinvestment Period); and</w:t>
      </w:r>
    </w:p>
    <w:p w14:paraId="47A690E2" w14:textId="77777777" w:rsidR="00E06E95" w:rsidRDefault="00E06E95" w:rsidP="00E06E95">
      <w:r>
        <w:t>(b) so long as any of the Rated Notes rated by Moody’s are Outstanding:</w:t>
      </w:r>
    </w:p>
    <w:p w14:paraId="5C110E88" w14:textId="77777777" w:rsidR="00E06E95" w:rsidRDefault="00E06E95" w:rsidP="00E06E95">
      <w:r>
        <w:lastRenderedPageBreak/>
        <w:t>(i) the Moody’s Minimum Diversity Test;</w:t>
      </w:r>
    </w:p>
    <w:p w14:paraId="15676ED8" w14:textId="77777777" w:rsidR="00E06E95" w:rsidRDefault="00E06E95" w:rsidP="00E06E95">
      <w:r>
        <w:t>(ii) the Moody’s Maximum Weighted Average Rating Factor Test; and</w:t>
      </w:r>
    </w:p>
    <w:p w14:paraId="3C141C7A" w14:textId="77777777" w:rsidR="00E06E95" w:rsidRDefault="00E06E95" w:rsidP="00E06E95">
      <w:r>
        <w:t>(iii) the Moody’s Minimum Weighted Average Recovery Rate Test; and</w:t>
      </w:r>
    </w:p>
    <w:p w14:paraId="6A953D26" w14:textId="77777777" w:rsidR="00E06E95" w:rsidRDefault="00E06E95" w:rsidP="00E06E95">
      <w:r>
        <w:t>(c) so long as any of the Rated Notes are Outstanding:</w:t>
      </w:r>
    </w:p>
    <w:p w14:paraId="7A57C9EC" w14:textId="77777777" w:rsidR="00E06E95" w:rsidRDefault="00E06E95" w:rsidP="00E06E95">
      <w:r>
        <w:t>(i) the Minimum Weighted Average Spread Test; and</w:t>
      </w:r>
    </w:p>
    <w:p w14:paraId="14EA4AE3" w14:textId="77777777" w:rsidR="00E06E95" w:rsidRDefault="00E06E95" w:rsidP="00E06E95">
      <w:r>
        <w:t>(ii) the Weighted Average Life Test,</w:t>
      </w:r>
    </w:p>
    <w:p w14:paraId="7B47AC85" w14:textId="77777777" w:rsidR="00E06E95" w:rsidRDefault="00E06E95" w:rsidP="00E06E95">
      <w:r>
        <w:t>each as defined in the Collateral Management and Administration Agreement.</w:t>
      </w:r>
    </w:p>
    <w:p w14:paraId="07B26427" w14:textId="77777777" w:rsidR="00E06E95" w:rsidRDefault="00E06E95" w:rsidP="00E06E95">
      <w:r>
        <w:t>“Collateral Tax Event” means at any time, as a result of: (i) the introduction of a new, or any change in, any home jurisdiction or foreign tax statute, treaty, regulation, rule, ruling, practice, procedure or judicial decision or interpretation (whether proposed, temporary or final); or (ii) the application of FATCA, payments due from the Obligors of any Collateral Obligations (or from Selling Institutions in the case of Participations) in relation to any Due Period to the Issuer becoming subject to withholding tax (other than U.S. withholding taxes on commitment fees, amendment fees, waiver fees, consent fees, letter of credit fees, extension fees, or similar fees, to the extent that such withholding taxes do not exceed 30 per cent. of the amount of such fees), other than any withholding tax that is compensated for by a “gross up” provision or is recoverable under any applicable double tax treaty, if the aggregate amount of such withholding tax on all Collateral Obligations in relation to such Due Period is equal to or in excess of 6 per cent. of the aggregate interest payments due (excluding any additional interest arising as a result of the operation of any gross up provision) on all Collateral Obligations in relation to such Due Period.</w:t>
      </w:r>
    </w:p>
    <w:p w14:paraId="61B8ED21" w14:textId="77777777" w:rsidR="00E06E95" w:rsidRDefault="00E06E95" w:rsidP="00E06E95">
      <w:r>
        <w:t>“Commitment Amount” means, with respect to any Revolving Obligation or Delayed Drawdown Collateral Obligation, the maximum aggregate outstanding principal amount (whether at the time funded or unfunded) of advances or other extensions of credit at any one time outstanding that the Issuer</w:t>
      </w:r>
    </w:p>
    <w:p w14:paraId="0E6DF757" w14:textId="77777777" w:rsidR="00E06E95" w:rsidRDefault="00E06E95" w:rsidP="00E06E95">
      <w:r>
        <w:t>could be required to make to the Obligor under the Underlying Instruments relating thereto or to a funding bank in connection with any ancillary facilities related thereto.</w:t>
      </w:r>
    </w:p>
    <w:p w14:paraId="2BB66ABF" w14:textId="77777777" w:rsidR="00E06E95" w:rsidRDefault="00E06E95" w:rsidP="00E06E95">
      <w:r>
        <w:t>“Competent Authority” means a national competent authority of an EU member state.</w:t>
      </w:r>
    </w:p>
    <w:p w14:paraId="1029E653" w14:textId="77777777" w:rsidR="00E06E95" w:rsidRDefault="00E06E95" w:rsidP="00E06E95">
      <w:r>
        <w:t>“Consolidated Group means a group of companies comprising a holding company and one or more subsidiaries (as such terms are defined in section 1159 of the Companies Act 2006), and where the holding company has control over each subsidiary (as the term control is defined in the IFRS 10 (Consolidated Financial Statements) accounting standard).</w:t>
      </w:r>
    </w:p>
    <w:p w14:paraId="3275B5D3" w14:textId="77777777" w:rsidR="00E06E95" w:rsidRDefault="00E06E95" w:rsidP="00E06E95">
      <w:r>
        <w:t>“Controlling Class” means:</w:t>
      </w:r>
    </w:p>
    <w:p w14:paraId="68CD37EA" w14:textId="77777777" w:rsidR="00E06E95" w:rsidRDefault="00E06E95" w:rsidP="00E06E95">
      <w:r>
        <w:t>(a) the Class A Notes; or</w:t>
      </w:r>
    </w:p>
    <w:p w14:paraId="23E70B2A" w14:textId="77777777" w:rsidR="00E06E95" w:rsidRDefault="00E06E95" w:rsidP="00E06E95">
      <w:r>
        <w:t>(b) (i) following redemption and payment in full of the Class A Notes; or</w:t>
      </w:r>
    </w:p>
    <w:p w14:paraId="71A40719" w14:textId="77777777" w:rsidR="00E06E95" w:rsidRDefault="00E06E95" w:rsidP="00E06E95">
      <w:r>
        <w:t xml:space="preserve">(ii) prior to the redemption and payment in full of the Class A Notes and solely in connection with a CM Removal Resolution or a CM Replacement Resolution, if 100 per cent. of the Principal Amount </w:t>
      </w:r>
      <w:r>
        <w:lastRenderedPageBreak/>
        <w:t>Outstanding of the Class A Notes is held in the form of CM Non-Voting Exchangeable Notes and/or CM Non- Voting Notes,</w:t>
      </w:r>
    </w:p>
    <w:p w14:paraId="3CB136CE" w14:textId="77777777" w:rsidR="00E06E95" w:rsidRDefault="00E06E95" w:rsidP="00E06E95">
      <w:r>
        <w:t>the Class B Notes; or</w:t>
      </w:r>
    </w:p>
    <w:p w14:paraId="759045E3" w14:textId="77777777" w:rsidR="00E06E95" w:rsidRDefault="00E06E95" w:rsidP="00E06E95">
      <w:r>
        <w:t>(c) (i) following redemption and payment in full of the Class A Notes and the Class B Notes; or</w:t>
      </w:r>
    </w:p>
    <w:p w14:paraId="3AD6197D" w14:textId="77777777" w:rsidR="00E06E95" w:rsidRDefault="00E06E95" w:rsidP="00E06E95">
      <w:r>
        <w:t>(ii) prior to the redemption and payment in full of the Class A Notes and the Class B Notes and solely in connection with a CM Removal Resolution or a CM Replacement Resolution, if 100 per cent. of the Principal Amount Outstanding of each of the Class A Notes and the Class B Notes is held in the form of CM Non-Voting Exchangeable Notes and/or CM Non-Voting Notes,</w:t>
      </w:r>
    </w:p>
    <w:p w14:paraId="429CAC59" w14:textId="77777777" w:rsidR="00E06E95" w:rsidRDefault="00E06E95" w:rsidP="00E06E95">
      <w:r>
        <w:t>the Class C Notes; or</w:t>
      </w:r>
    </w:p>
    <w:p w14:paraId="0F8CA74E" w14:textId="77777777" w:rsidR="00E06E95" w:rsidRDefault="00E06E95" w:rsidP="00E06E95">
      <w:r>
        <w:t>(d) (i) following redemption and payment in full of the Class A Notes, the Class B Notes and the Class C Notes; or</w:t>
      </w:r>
    </w:p>
    <w:p w14:paraId="21FB0E11" w14:textId="77777777" w:rsidR="00E06E95" w:rsidRDefault="00E06E95" w:rsidP="00E06E95">
      <w:r>
        <w:t>(ii) prior to the redemption and payment in full of the Class A Notes, the Class B Notes and the Class C Notes and solely in connection with a CM Removal Resolution or a CM Replacement Resolution, if 100 per cent. of the Principal Amount Outstanding of each of the Class A Notes, the Class B Notes and the Class C Notes is held in the form of CM Non-Voting Exchangeable Notes and/or CM Non-Voting Notes,</w:t>
      </w:r>
    </w:p>
    <w:p w14:paraId="37575487" w14:textId="77777777" w:rsidR="00E06E95" w:rsidRDefault="00E06E95" w:rsidP="00E06E95">
      <w:r>
        <w:t>the Class D Notes; or</w:t>
      </w:r>
    </w:p>
    <w:p w14:paraId="2C529B48" w14:textId="77777777" w:rsidR="00E06E95" w:rsidRDefault="00E06E95" w:rsidP="00E06E95">
      <w:r>
        <w:t>(e) (i) following redemption and payment in full of the Class A Notes, the Class B Notes, the Class C Notes and the Class D Notes; or</w:t>
      </w:r>
    </w:p>
    <w:p w14:paraId="781BE3A2" w14:textId="77777777" w:rsidR="00E06E95" w:rsidRDefault="00E06E95" w:rsidP="00E06E95">
      <w:r>
        <w:t>(ii) prior to the redemption and payment in full of the Class A Notes, the Class B Notes, the Class C Notes and the Class D Notes and solely in connection with a CM Removal Resolution or a CM Replacement Resolution, if 100 per cent. of the Principal Amount Outstanding of each of the Class A Notes, the Class B Notes, the Class C Notes and the Class D Notes is held in the form of CM Non- Voting Exchangeable Notes and/or CM Non-Voting Notes,</w:t>
      </w:r>
    </w:p>
    <w:p w14:paraId="60F8ACD2" w14:textId="77777777" w:rsidR="00E06E95" w:rsidRDefault="00E06E95" w:rsidP="00E06E95">
      <w:r>
        <w:t>the Class E Notes; or</w:t>
      </w:r>
    </w:p>
    <w:p w14:paraId="3F0ACE94" w14:textId="77777777" w:rsidR="00E06E95" w:rsidRDefault="00E06E95" w:rsidP="00E06E95">
      <w:r>
        <w:t>(f) following redemption and payment in full of the Class A Notes, the Class B Notes, the Class C Notes, the Class D Notes and the Class E Notes, the Class F Notes; or</w:t>
      </w:r>
    </w:p>
    <w:p w14:paraId="1CA3D8E3" w14:textId="77777777" w:rsidR="00E06E95" w:rsidRDefault="00E06E95" w:rsidP="00E06E95">
      <w:r>
        <w:t>(g) following redemption and payment in full of all of the Rated Notes, the Subordinated Notes,</w:t>
      </w:r>
    </w:p>
    <w:p w14:paraId="54C43D21" w14:textId="77777777" w:rsidR="00E06E95" w:rsidRDefault="00E06E95" w:rsidP="00E06E95">
      <w:r>
        <w:t>provided that, solely in connection with a CM Removal Resolution or a CM Replacement Resolution, no Notes held in the form of CM Non-Voting Exchangeable Notes and/or CM Non-Voting Notes shall</w:t>
      </w:r>
    </w:p>
    <w:p w14:paraId="0769EB77" w14:textId="77777777" w:rsidR="00E06E95" w:rsidRDefault="00E06E95" w:rsidP="00E06E95">
      <w:r>
        <w:t>(A) constitute or form part of the Controlling Class, (B) be entitled to vote in respect of such CM Removal Resolution or CM Replacement Resolution or (C) be counted for the purposes of determining a quorum or the result of voting in respect of such CM Removal Resolution or CM Replacement Resolution. For the avoidance of doubt, the Class X Notes will not constitute the Controlling Class at any time.</w:t>
      </w:r>
    </w:p>
    <w:p w14:paraId="057AEADB" w14:textId="77777777" w:rsidR="00E06E95" w:rsidRDefault="00E06E95" w:rsidP="00E06E95">
      <w:r>
        <w:t xml:space="preserve">“Controlling Person” means any person (other than a Benefit Plan Investor) that has discretionary authority or control over the assets of the Issuer or who provides investment advice for a fee with respect to such assets, and any “affiliate” of any such person. An “affiliate” for the purposes of this </w:t>
      </w:r>
      <w:r>
        <w:lastRenderedPageBreak/>
        <w:t>definition means a person controlling, controlled by or under common control with such person, and control means the power to exercise a controlling influence over the management or policies of such person (other than an individual).</w:t>
      </w:r>
    </w:p>
    <w:p w14:paraId="579096FE" w14:textId="77777777" w:rsidR="00E06E95" w:rsidRDefault="00E06E95" w:rsidP="00E06E95">
      <w:r>
        <w:t>“Controversial Weapons” means any of the following weapons which are prohibited under applicable international treaties or conventions: nuclear, chemical, or biological weapons, cluster munitions, anti- personnel mines or inhumane conventional weapons restricted under the Inhumane Weapons Convention.</w:t>
      </w:r>
    </w:p>
    <w:p w14:paraId="60FD7A65" w14:textId="77777777" w:rsidR="00E06E95" w:rsidRDefault="00E06E95" w:rsidP="00E06E95">
      <w:r>
        <w:t>“Corporate Rescue Loan” shall mean any interest in a loan or financing facility that is acquired directly by way of assignment, novation or Participation which is paying interest and principal on a current basis, which (x) has a Moody’s Rating determined in accordance with paragraph (a)(i) of the definition thereof of not less than “Caa3” or an S&amp;P Rating of not less than “CCC-” and (y) either:</w:t>
      </w:r>
    </w:p>
    <w:p w14:paraId="774D52A6" w14:textId="77777777" w:rsidR="00E06E95" w:rsidRDefault="00E06E95" w:rsidP="00E06E95">
      <w:r>
        <w:t>(a) is an obligation of a debtor in possession as described in § 1107 of the United States Bankruptcy Code or a trustee (if appointment of such trustee has been ordered pursuant to Section 1104 of the United States Bankruptcy Code) (a “Debtor”) organised under the laws of the United States or any State therein, the terms of which have been approved by an order of the United States Bankruptcy Court, the United States District Court, or any other court of competent jurisdiction, the enforceability of which order is not subject to any pending contested matter or proceeding (as such terms are defined in the Federal Rules of Bankruptcy Procedure) and which order provides that:</w:t>
      </w:r>
    </w:p>
    <w:p w14:paraId="6C68A1F6" w14:textId="77777777" w:rsidR="00E06E95" w:rsidRDefault="00E06E95" w:rsidP="00E06E95">
      <w:r>
        <w:t>(i) such Corporate Rescue Loan is secured by liens on the Debtor’s otherwise unencumbered assets pursuant to Section 364(c)(2) of the United States Bankruptcy Code;</w:t>
      </w:r>
    </w:p>
    <w:p w14:paraId="051A5DB8" w14:textId="77777777" w:rsidR="00E06E95" w:rsidRDefault="00E06E95" w:rsidP="00E06E95">
      <w:r>
        <w:t>(ii) such Corporate Rescue Loan is secured by liens of equal or senior priority on property of the Debtor’s estate that is otherwise subject to a lien pursuant to Section 364(d) of the United States Bankruptcy Code;</w:t>
      </w:r>
    </w:p>
    <w:p w14:paraId="5F8A1F5A" w14:textId="77777777" w:rsidR="00E06E95" w:rsidRDefault="00E06E95" w:rsidP="00E06E95">
      <w:r>
        <w:t>(iii) such Corporate Rescue Loan is secured by junior liens on the Debtor’s encumbered assets and such Corporate Rescue Loan is fully secured based upon a current valuation or appraisal report; or</w:t>
      </w:r>
    </w:p>
    <w:p w14:paraId="50E1B2C9" w14:textId="77777777" w:rsidR="00E06E95" w:rsidRDefault="00E06E95" w:rsidP="00E06E95">
      <w:r>
        <w:t>(iv) if the Corporate Rescue Loan or any portion thereof is unsecured, the repayment of such Corporate Rescue Loan retains priority over all other administrative expenses pursuant to Section 364(c)(1) of the United States Bankruptcy Code; or</w:t>
      </w:r>
    </w:p>
    <w:p w14:paraId="7D94A2DB" w14:textId="77777777" w:rsidR="00E06E95" w:rsidRDefault="00E06E95" w:rsidP="00E06E95">
      <w:r>
        <w:t>(b) is a credit facility or other advance made available to a company or group, in each case, not organised under the laws of the United States or any State therein in a restructuring or insolvency process, which constitutes the most senior secured obligations of the entity which is the borrower thereof and either:</w:t>
      </w:r>
    </w:p>
    <w:p w14:paraId="4A38A398" w14:textId="77777777" w:rsidR="00E06E95" w:rsidRDefault="00E06E95" w:rsidP="00E06E95">
      <w:r>
        <w:t>(i) ranks pari passu in all respects with the other senior secured debt of the borrower, provided that such facility is entitled to recover proceeds of</w:t>
      </w:r>
    </w:p>
    <w:p w14:paraId="79E8D7C1" w14:textId="77777777" w:rsidR="00E06E95" w:rsidRDefault="00E06E95" w:rsidP="00E06E95">
      <w:r>
        <w:t>enforcement of security shared with the other senior secured indebtedness (e.g. bond) of the borrower and its subsidiaries in priority to all such other senior secured indebtedness; or</w:t>
      </w:r>
    </w:p>
    <w:p w14:paraId="74AA09A3" w14:textId="77777777" w:rsidR="00E06E95" w:rsidRDefault="00E06E95" w:rsidP="00E06E95">
      <w:r>
        <w:lastRenderedPageBreak/>
        <w:t>(ii) achieves priority over other senior secured obligations of the borrower otherwise than through the grant of security, such as pursuant to the operation of applicable insolvency legislation (including as an expense of the restructuring or insolvency process) or other applicable law.</w:t>
      </w:r>
    </w:p>
    <w:p w14:paraId="3A409C3D" w14:textId="77777777" w:rsidR="00E06E95" w:rsidRDefault="00E06E95" w:rsidP="00E06E95">
      <w:r>
        <w:t>“Corporate Services Agreement” means the corporate administration agreement relating to the Issuer dated 3 October 2019 between the Issuer and the Corporate Services Provider.</w:t>
      </w:r>
    </w:p>
    <w:p w14:paraId="5BB6AAE6" w14:textId="77777777" w:rsidR="00E06E95" w:rsidRDefault="00E06E95" w:rsidP="00E06E95">
      <w:r>
        <w:t>“Corporate Services Provider” means Walkers Corporate Services (Ireland) Limited.</w:t>
      </w:r>
    </w:p>
    <w:p w14:paraId="09C71220" w14:textId="77777777" w:rsidR="00E06E95" w:rsidRDefault="00E06E95" w:rsidP="00E06E95">
      <w:r>
        <w:t>“Counterparty Downgrade Collateral” means any cash and/or securities delivered to the Issuer as collateral for the obligations of a Hedge Counterparty under a Hedge Transaction.</w:t>
      </w:r>
    </w:p>
    <w:p w14:paraId="350EFD90" w14:textId="77777777" w:rsidR="00E06E95" w:rsidRDefault="00E06E95" w:rsidP="00E06E95">
      <w:r>
        <w:t>“Counterparty Downgrade Collateral Account” means in respect of each Hedge Counterparty and a Hedge Agreement to which it is a party, each account of the Issuer with the Custodian into which all Counterparty Downgrade Collateral is to be deposited, each such account to be named including the name of the relevant Hedge Counterparty.</w:t>
      </w:r>
    </w:p>
    <w:p w14:paraId="1B225009" w14:textId="77777777" w:rsidR="00E06E95" w:rsidRDefault="00E06E95" w:rsidP="00E06E95">
      <w:r>
        <w:t>“Cov-Lite Loan” means a Collateral Obligation, as determined by the Collateral Manager in its reasonable business judgment, that is an interest in a loan, the Underlying Instruments for which do not</w:t>
      </w:r>
    </w:p>
    <w:p w14:paraId="0E653121" w14:textId="77777777" w:rsidR="00E06E95" w:rsidRDefault="00E06E95" w:rsidP="00E06E95">
      <w:r>
        <w:t>(i) contain any financial covenants or (ii) require the borrower thereunder to comply with any maintenance covenant (regardless of whether compliance with one or more incurrence covenants is otherwise required by such Underlying Instruments); provided that, for all purposes (other than the determination of the S&amp;P Recovery Rate in respect of a loan), a loan described in part (i) or (ii) above which either contains a cross-default provision to, or is pari passu with, another loan of the underlying obligor that requires the underlying obligor to comply with a maintenance covenant will be deemed not to be a Cov-Lite Loan and for the avoidance of doubt, if the Underlying Instruments provide for covenants pursuant to paragraph (i) and/or (ii) above and such covenants only take effect after (x) the scheduled expiration of any initial grace period or adjustment period with respect to the applicable maintenance covenant(s) or (y) in the case of a revolving loan or delayed draw loan of the Obligor, until such revolving loan or delayed draw loan is funded above a certain threshold, in each case as set forth in the related Underlying Instrument, then such loan shall not be considered a Cov-Lite Loan.</w:t>
      </w:r>
    </w:p>
    <w:p w14:paraId="5B1A79E1" w14:textId="77777777" w:rsidR="00E06E95" w:rsidRDefault="00E06E95" w:rsidP="00E06E95">
      <w:r>
        <w:t>“Coverage Test” means each of the Class A/B Par Value Test, the Class A/B Interest Coverage Test, the Class C Par Value Test, the Class C Interest Coverage Test, the Class D Par Value Test, the Class D Interest Coverage Test, the Class E Par Value Test and the Class F Par Value Test.</w:t>
      </w:r>
    </w:p>
    <w:p w14:paraId="21C2A41A" w14:textId="77777777" w:rsidR="00E06E95" w:rsidRDefault="00E06E95" w:rsidP="00E06E95">
      <w:r>
        <w:t>“CRA3” means Regulation of the European Parliament and of the European Council amending Regulation EC/1060/2009 on credit rating agencies (as the same may be amended from time to time and including any implementing or delegated regulation, technical standards and guidance related thereto).</w:t>
      </w:r>
    </w:p>
    <w:p w14:paraId="431E3A7C" w14:textId="77777777" w:rsidR="00E06E95" w:rsidRDefault="00E06E95" w:rsidP="00E06E95">
      <w:r>
        <w:t>“Credit Improved Criteria” means the criteria that will be met in respect of a Collateral Obligation if any of the following apply to such Collateral Obligation, as determined by the Collateral Manager in its reasonable discretion:</w:t>
      </w:r>
    </w:p>
    <w:p w14:paraId="79B673FF" w14:textId="77777777" w:rsidR="00E06E95" w:rsidRDefault="00E06E95" w:rsidP="00E06E95">
      <w:r>
        <w:t xml:space="preserve">(a) with respect to any Collateral Obligation, the change in price of such Collateral Obligation during the period from the date on which it was acquired by the Issuer to the date of determination by a percentage which is either more positive, or less negative, as the case may be, than the percentage </w:t>
      </w:r>
      <w:r>
        <w:lastRenderedPageBreak/>
        <w:t>change in the average price of the applicable Eligible Bond Index or Eligible Loan Index (as applicable) selected by the Collateral Manager plus 0.25 per cent. over the same period;</w:t>
      </w:r>
    </w:p>
    <w:p w14:paraId="678CEC61" w14:textId="77777777" w:rsidR="00E06E95" w:rsidRDefault="00E06E95" w:rsidP="00E06E95">
      <w:r>
        <w:t>(b) with respect to a Fixed Rate Collateral Obligation only, there has been a decrease in the difference between its yield compared to the yield on the German government Bund security of the same duration of more than 7.5 per cent. since the date of purchase;</w:t>
      </w:r>
    </w:p>
    <w:p w14:paraId="24553110" w14:textId="77777777" w:rsidR="00E06E95" w:rsidRDefault="00E06E95" w:rsidP="00E06E95">
      <w:r>
        <w:t>(c) such Collateral Obligation has a Market Value in excess of (i) par or (ii) the initial purchase price paid by the Issuer for such Collateral Obligation, in each case since such Collateral Obligation was acquired by the Issuer;</w:t>
      </w:r>
    </w:p>
    <w:p w14:paraId="7347F4E5" w14:textId="77777777" w:rsidR="00E06E95" w:rsidRDefault="00E06E95" w:rsidP="00E06E95">
      <w:r>
        <w:t>(d) such Collateral Obligation has been upgraded or put on a watch list for possible upgrade by either of the Rating Agencies since the date on which such Collateral Obligation was acquired by the Issuer; or</w:t>
      </w:r>
    </w:p>
    <w:p w14:paraId="2A8AFD56" w14:textId="77777777" w:rsidR="00E06E95" w:rsidRDefault="00E06E95" w:rsidP="00E06E95">
      <w:r>
        <w:t>(e) if such Collateral Obligation is a loan obligation, the spread over the applicable reference rate for such Collateral Obligation has been decreased in accordance with the underlying Collateral Obligation since the date the Issuer or the Collateral Manager acting on behalf of the Issuer entered into a binding commitment to purchase such obligation by (1) 0.25 per cent. or more (in the case of a loan obligation with a spread (prior to such decrease) less than or equal to</w:t>
      </w:r>
    </w:p>
    <w:p w14:paraId="3125A7BB" w14:textId="77777777" w:rsidR="00E06E95" w:rsidRDefault="00E06E95" w:rsidP="00E06E95">
      <w:r>
        <w:t>2.0 per cent.), (2) 0.375 per cent. or more (in the case of a loan obligation with a spread (prior to such decrease) greater than 2.0 per cent. but less than or equal to 4.0 per cent.) or (3) 0.5 per cent. or more (in the case of a loan obligation with a spread (prior to such decrease) greater than</w:t>
      </w:r>
    </w:p>
    <w:p w14:paraId="0CA08276" w14:textId="77777777" w:rsidR="00E06E95" w:rsidRDefault="00E06E95" w:rsidP="00E06E95">
      <w:r>
        <w:t>4.0 per cent.) due, in each case, to an improvement in the Obligor’s financial ratios or financial results;</w:t>
      </w:r>
    </w:p>
    <w:p w14:paraId="04B98DF6" w14:textId="77777777" w:rsidR="00E06E95" w:rsidRDefault="00E06E95" w:rsidP="00E06E95">
      <w:r>
        <w:t>“Credit Improved Obligation” means any Collateral Obligation which, in the Collateral Manager’s judgment exercised in accordance with the Collateral Management and Administration Agreement (which judgment shall not be called into question by subsequent events), has significantly improved in credit quality after it was acquired by the Issuer, which improvement may (but need not) be evidenced by one of the following: (a) such Collateral Obligation has been upgraded by Moody’s or S&amp;P at least one rating sub-category or has been placed and remains on a credit watch with positive implication by Moody’s or S&amp;P since it was acquired by the Issuer, or (b) such Collateral Obligation satisfies the Credit Improved Criteria, provided, that during a Restricted Trading Period or following the expiry of the Reinvestment Period, in addition to the foregoing, a Collateral Obligation will qualify as a Credit Improved Obligation only if (i) (x) such Collateral Obligation has been upgraded by Moody’s or S&amp;P at least one rating sub-category or has been placed and remains on a credit watch with positive implication by Moody’s or S&amp;P since it was acquired by the Issuer and (y) the Credit Improved Criteria are satisfied with respect to such Collateral Obligation or (ii) the Controlling Class acting by Ordinary Resolution agrees to treat such Collateral Obligation as a Credit Improved Obligation.</w:t>
      </w:r>
    </w:p>
    <w:p w14:paraId="5D87C678" w14:textId="77777777" w:rsidR="00E06E95" w:rsidRDefault="00E06E95" w:rsidP="00E06E95">
      <w:r>
        <w:t>“Credit Risk Criteria” means the criteria that will be met in respect of a Collateral Obligation if any of the following apply to such Collateral Obligation, as determined by the Collateral Manager in its reasonable discretion:</w:t>
      </w:r>
    </w:p>
    <w:p w14:paraId="3CD5DAF6" w14:textId="77777777" w:rsidR="00E06E95" w:rsidRDefault="00E06E95" w:rsidP="00E06E95">
      <w:r>
        <w:t xml:space="preserve">(a) with respect to any Collateral Obligation, the change in price of such Collateral Obligation during the period from the date on which it was acquired by the Issuer to the date of determination by a percentage which is either more negative, or less positive, as the case may be, than the percentage </w:t>
      </w:r>
      <w:r>
        <w:lastRenderedPageBreak/>
        <w:t>change in the average price of the applicable Eligible Bond Index or Eligible Loan Index (as applicable) selected by the Collateral Manager less 0.25 per cent. over the same period;</w:t>
      </w:r>
    </w:p>
    <w:p w14:paraId="733DE263" w14:textId="77777777" w:rsidR="00E06E95" w:rsidRDefault="00E06E95" w:rsidP="00E06E95">
      <w:r>
        <w:t>(b) with respect to a Fixed Rate Collateral Obligation, there has been an increase in the difference between its yield compared to the yield on the German government Bund security of the same duration of more than 7.5 per cent. since the date of purchase;</w:t>
      </w:r>
    </w:p>
    <w:p w14:paraId="2822D3B2" w14:textId="77777777" w:rsidR="00E06E95" w:rsidRDefault="00E06E95" w:rsidP="00E06E95">
      <w:r>
        <w:t>(c) the Market Value of such Collateral Obligation has decreased by at least 1.0 per cent. of the price paid by the Issuer for such Collateral Obligation due to a deterioration in the related Obligor’s financial ratios or financial results in accordance with the Underlying Instruments relating to such Collateral Obligation; or</w:t>
      </w:r>
    </w:p>
    <w:p w14:paraId="5B202483" w14:textId="77777777" w:rsidR="00E06E95" w:rsidRDefault="00E06E95" w:rsidP="00E06E95">
      <w:r>
        <w:t>(d) such Collateral Obligation has been downgraded or put on a watch list for possible downgrade or on negative outlook by either of the Rating Agencies since the date on which such Collateral Obligation was acquired by the Issuer.</w:t>
      </w:r>
    </w:p>
    <w:p w14:paraId="7B258F0D" w14:textId="77777777" w:rsidR="00E06E95" w:rsidRDefault="00E06E95" w:rsidP="00E06E95">
      <w:r>
        <w:t>“Credit Risk Obligation” means any Collateral Obligation that, in the Collateral Manager’s judgment exercised in accordance with the Collateral Management and Administration Agreement (which judgment shall not be called into question by subsequent events), has a significant risk of declining in credit quality or price; provided that, during a Restricted Trading Period or following the expiry of the Reinvestment Period, a Collateral Obligation will qualify as a Credit Risk Obligation for purposes of sales of Collateral Obligations in addition to the foregoing, only if (i) (x) such Collateral Obligation has been downgraded by Moody’s or S&amp;P at least one rating sub-category or has been placed and remains on a credit watch with negative implication by Moody’s or S&amp;P since it was acquired by the Issuer and</w:t>
      </w:r>
    </w:p>
    <w:p w14:paraId="6AEDE147" w14:textId="77777777" w:rsidR="00E06E95" w:rsidRDefault="00E06E95" w:rsidP="00E06E95">
      <w:r>
        <w:t>(y) the Credit Risk Criteria are satisfied with respect to such Collateral Obligation or (ii) the Controlling Class acting by Ordinary Resolution agrees to treat such Collateral Obligation as a Credit Risk Obligation.</w:t>
      </w:r>
    </w:p>
    <w:p w14:paraId="42E84EDD" w14:textId="77777777" w:rsidR="00E06E95" w:rsidRDefault="00E06E95" w:rsidP="00E06E95">
      <w:r>
        <w:t>“CRS” means the Common Reporting Standard more fully described as the Standard for Automatic Exchange of Financial Account Information in Tax Matters approved on 15 July 2014 by the Council of the Organisation for Economic Cooperation and Development.</w:t>
      </w:r>
    </w:p>
    <w:p w14:paraId="652647AE" w14:textId="77777777" w:rsidR="00E06E95" w:rsidRDefault="00E06E95" w:rsidP="00E06E95">
      <w:r>
        <w:t>“Currency Accounts” means the accounts in the name of the Issuer held with the Account Bank which shall comprise separate accounts denominated in the relevant currencies of Non-Euro Obligations, into which amounts received in respect of Non-Euro Obligations shall be paid and out of which amounts payable to a Currency Hedge Counterparty pursuant to any Currency Hedge Transaction shall be paid.</w:t>
      </w:r>
    </w:p>
    <w:p w14:paraId="0898BE6C" w14:textId="77777777" w:rsidR="00E06E95" w:rsidRDefault="00E06E95" w:rsidP="00E06E95">
      <w:r>
        <w:t>“Currency Hedge Agreement” means each 1992 ISDA Master Agreement (Multicurrency-Cross Border) or ISDA 2002 Master Agreement (as applicable) (or such other ISDA pro forma Master Agreement as may be published by ISDA from time to time) and the schedule relating thereto which is entered into between the Issuer and a Currency Hedge Counterparty in order to hedge the Issuer’s exchange rate risk arising in connection with any Non-Euro Obligation, including any guarantee thereof and any credit support annex entered into pursuant to the terms thereof and together with each confirmation entered into thereunder from time to time in respect of a Currency Hedge Transaction, as amended or supplemented from time to time, and including any Replacement Currency Hedge Agreement entered into in replacement thereof.</w:t>
      </w:r>
    </w:p>
    <w:p w14:paraId="66CDF166" w14:textId="77777777" w:rsidR="00E06E95" w:rsidRDefault="00E06E95" w:rsidP="00E06E95">
      <w:r>
        <w:lastRenderedPageBreak/>
        <w:t>“Currency Hedge Counterparty” means any financial institution with which the Issuer has (pursuant to, and in accordance with, the terms of the Collateral Management and Administration Agreement) entered into a Currency Hedge Agreement or any permitted successor or assignee thereof pursuant to the terms of such Currency Hedge Agreement which, upon the date of entry into such agreement, in each case, is required to satisfy the applicable Rating Requirement or whose obligations are guaranteed by a guarantor which is required to satisfy the applicable Rating Requirement (or in respect of which Rating Agency Confirmation has been obtained on such date) and which is required to have the regulatory capacity (including, as a matter of Irish law) to enter into derivatives transactions with Irish residents.</w:t>
      </w:r>
    </w:p>
    <w:p w14:paraId="05B2D0CB" w14:textId="77777777" w:rsidR="00E06E95" w:rsidRDefault="00E06E95" w:rsidP="00E06E95">
      <w:r>
        <w:t>“Currency Hedge Issuer Termination Payment” means any amount payable by the Issuer to a Currency Hedge Counterparty upon termination or modification of the applicable Currency Hedge Agreement in whole or one or more Currency Hedge Transactions thereunder, in whole or part and excluding for all purposes other than determining the amount payable by the Issuer to the Currency Hedge Counterparty thereto upon such termination or modification and the payment thereof pursuant to the Priorities of Payment, any due and unpaid Scheduled Periodic Hedge Issuer Payments payable thereunder.</w:t>
      </w:r>
    </w:p>
    <w:p w14:paraId="38009D17" w14:textId="77777777" w:rsidR="00E06E95" w:rsidRDefault="00E06E95" w:rsidP="00E06E95">
      <w:r>
        <w:t>“Currency Hedge Transaction” means, in respect of each Non-Euro Obligation, the cross-currency transaction entered into in respect thereof under a Currency Hedge Agreement.</w:t>
      </w:r>
    </w:p>
    <w:p w14:paraId="0A974EAE" w14:textId="77777777" w:rsidR="00E06E95" w:rsidRDefault="00E06E95" w:rsidP="00E06E95">
      <w:r>
        <w:t>“Currency Hedge Transaction Exchange Rate” means the rate of exchange set out in the relevant Currency Hedge Agreement.</w:t>
      </w:r>
    </w:p>
    <w:p w14:paraId="69B21C16" w14:textId="77777777" w:rsidR="00E06E95" w:rsidRDefault="00E06E95" w:rsidP="00E06E95">
      <w:r>
        <w:t>“Current Pay Obligation” means any Collateral Obligation (other than a Corporate Rescue Loan) that would otherwise be treated as a Defaulted Obligation but as to which no payments are due and payable</w:t>
      </w:r>
    </w:p>
    <w:p w14:paraId="70EC5EA4" w14:textId="77777777" w:rsidR="00E06E95" w:rsidRDefault="00E06E95" w:rsidP="00E06E95">
      <w:r>
        <w:t>that are unpaid and with respect to which the Collateral Manager believes, in its reasonable business judgment, that:</w:t>
      </w:r>
    </w:p>
    <w:p w14:paraId="36F7B3F0" w14:textId="77777777" w:rsidR="00E06E95" w:rsidRDefault="00E06E95" w:rsidP="00E06E95">
      <w:r>
        <w:t>(a) the Obligor of such Collateral Obligation will continue to make scheduled payments of interest thereon in cash and will pay the principal thereof in cash by maturity or as otherwise contractually due;</w:t>
      </w:r>
    </w:p>
    <w:p w14:paraId="57BEC97D" w14:textId="77777777" w:rsidR="00E06E95" w:rsidRDefault="00E06E95" w:rsidP="00E06E95">
      <w:r>
        <w:t>(b) if the Obligor is subject to a bankruptcy or insolvency proceedings, a bankruptcy court has authorised the payment of interest and principal payments when due thereunder;</w:t>
      </w:r>
    </w:p>
    <w:p w14:paraId="4D44AF4E" w14:textId="77777777" w:rsidR="00E06E95" w:rsidRDefault="00E06E95" w:rsidP="00E06E95">
      <w:r>
        <w:t>(c) the Collateral Obligation has a Market Value of at least 80 per cent. of its current Principal Balance; and</w:t>
      </w:r>
    </w:p>
    <w:p w14:paraId="5F061694" w14:textId="77777777" w:rsidR="00E06E95" w:rsidRDefault="00E06E95" w:rsidP="00E06E95">
      <w:r>
        <w:t>(d) so long as any of the Rated Notes rated by Moody’s are Outstanding, satisfies the Moody’s Additional Current Pay Criteria.</w:t>
      </w:r>
    </w:p>
    <w:p w14:paraId="079D2467" w14:textId="77777777" w:rsidR="00E06E95" w:rsidRDefault="00E06E95" w:rsidP="00E06E95">
      <w:r>
        <w:t>“Custody Account” means the custody account or accounts held outside Ireland in the name of the Issuer established on the books of the Custodian in accordance with the provisions of the Agency Agreement, which term shall include each cash account relating to each such custody account (if any).</w:t>
      </w:r>
    </w:p>
    <w:p w14:paraId="328A47D4" w14:textId="77777777" w:rsidR="00E06E95" w:rsidRDefault="00E06E95" w:rsidP="00E06E95">
      <w:r>
        <w:t>“Defaulted Currency Hedge Termination Payment” means any amount payable, including any due and unpaid scheduled amounts thereunder, by the Issuer to a Currency Hedge Counterparty upon termination of a Currency Hedge Transaction in respect of which the Currency Hedge Counterparty was either:</w:t>
      </w:r>
    </w:p>
    <w:p w14:paraId="7DF263A2" w14:textId="77777777" w:rsidR="00E06E95" w:rsidRDefault="00E06E95" w:rsidP="00E06E95">
      <w:r>
        <w:lastRenderedPageBreak/>
        <w:t>(a) the Defaulting Party (as defined in the applicable Currency Hedge Agreement); or</w:t>
      </w:r>
    </w:p>
    <w:p w14:paraId="56E532F7" w14:textId="77777777" w:rsidR="00E06E95" w:rsidRDefault="00E06E95" w:rsidP="00E06E95">
      <w:r>
        <w:t>(b) the sole Affected Party (as defined in the applicable Currency Hedge Agreement) in respect of:</w:t>
      </w:r>
    </w:p>
    <w:p w14:paraId="31E103F9" w14:textId="77777777" w:rsidR="00E06E95" w:rsidRDefault="00E06E95" w:rsidP="00E06E95">
      <w:r>
        <w:t>(i) any termination event, howsoever described, in each case resulting from a ratings downgrade of the Currency Hedge Counterparty and/or its failure or inability to take any specified curative action within any specified period within the applicable Currency Hedge Agreement; or</w:t>
      </w:r>
    </w:p>
    <w:p w14:paraId="206243EC" w14:textId="77777777" w:rsidR="00E06E95" w:rsidRDefault="00E06E95" w:rsidP="00E06E95">
      <w:r>
        <w:t>(ii) a termination event that is a Tax Event Upon Merger (as defined in the applicable Currency Hedge Agreement).</w:t>
      </w:r>
    </w:p>
    <w:p w14:paraId="74D46DC0" w14:textId="77777777" w:rsidR="00E06E95" w:rsidRDefault="00E06E95" w:rsidP="00E06E95">
      <w:r>
        <w:t>“Defaulted Hedge Termination Payment” means a Defaulted Currency Hedge Termination Payment or a Defaulted Interest Rate Hedge Termination Payment.</w:t>
      </w:r>
    </w:p>
    <w:p w14:paraId="148367B9" w14:textId="77777777" w:rsidR="00E06E95" w:rsidRDefault="00E06E95" w:rsidP="00E06E95">
      <w:r>
        <w:t>“Defaulted Interest Rate Hedge Termination Payment” means any amount payable, including any due and unpaid scheduled amounts thereunder, by the Issuer to an Interest Rate Hedge Counterparty upon termination of an Interest Rate Hedge Transaction in respect of which the Interest Rate Hedge Counterparty was either:</w:t>
      </w:r>
    </w:p>
    <w:p w14:paraId="102ED92F" w14:textId="77777777" w:rsidR="00E06E95" w:rsidRDefault="00E06E95" w:rsidP="00E06E95">
      <w:r>
        <w:t>(a) the Defaulting Party (as defined in the applicable Interest Rate Hedge Agreement); or</w:t>
      </w:r>
    </w:p>
    <w:p w14:paraId="704EA3A8" w14:textId="77777777" w:rsidR="00E06E95" w:rsidRDefault="00E06E95" w:rsidP="00E06E95">
      <w:r>
        <w:t>(b) the sole Affected Party (as defined in the applicable Interest Rate Hedge Agreement) in respect of:</w:t>
      </w:r>
    </w:p>
    <w:p w14:paraId="13E95E18" w14:textId="77777777" w:rsidR="00E06E95" w:rsidRDefault="00E06E95" w:rsidP="00E06E95">
      <w:r>
        <w:t>(i) any termination event, howsoever described, in each case, resulting from a ratings downgrade of the Interest Rate Hedge Counterparty and/or its failure or inability to take any specified curative action within any specified period within the applicable Interest Rate Hedge Agreement; or</w:t>
      </w:r>
    </w:p>
    <w:p w14:paraId="7ACB6E25" w14:textId="77777777" w:rsidR="00E06E95" w:rsidRDefault="00E06E95" w:rsidP="00E06E95">
      <w:r>
        <w:t>(ii) a termination event that is a Tax Event Upon Merger (as defined in the applicable Interest Rate Hedge Agreement).</w:t>
      </w:r>
    </w:p>
    <w:p w14:paraId="694D80D1" w14:textId="77777777" w:rsidR="00E06E95" w:rsidRDefault="00E06E95" w:rsidP="00E06E95">
      <w:r>
        <w:t>“Defaulted Obligation” means a Collateral Obligation as determined by the Collateral Manager:</w:t>
      </w:r>
    </w:p>
    <w:p w14:paraId="5D53CA09" w14:textId="77777777" w:rsidR="00E06E95" w:rsidRDefault="00E06E95" w:rsidP="00E06E95">
      <w:r>
        <w:t>(a) in respect of which there has occurred and is continuing a default with respect to the payment of interest or principal, disregarding any grace periods applicable thereto or waiver or</w:t>
      </w:r>
    </w:p>
    <w:p w14:paraId="727A9BA0" w14:textId="77777777" w:rsidR="00E06E95" w:rsidRDefault="00E06E95" w:rsidP="00E06E95">
      <w:r>
        <w:t>forbearance thereof, provided that in the case of any Collateral Obligation in respect of which the Collateral Manager has confirmed to the Issuer and the Collateral Administrator in writing that, to the knowledge of the Collateral Manager, such default has resulted from non-credit related causes, such Collateral Obligation shall not constitute a “Defaulted Obligation” for the greater of five Business Days or seven calendar days (but in no case beyond the passage of any grace period applicable thereto), in each case which default entitles the holders thereof, with notice or passage of time or both, to accelerate the maturity of all or a portion of the principal amount of such obligation, but only until such default has been cured;</w:t>
      </w:r>
    </w:p>
    <w:p w14:paraId="64B13997" w14:textId="77777777" w:rsidR="00E06E95" w:rsidRDefault="00E06E95" w:rsidP="00E06E95">
      <w:r>
        <w:t>(b) in respect of which any bankruptcy, insolvency or receivership proceeding has been initiated in connection with the Obligor of such Collateral Obligation and such proceedings have not been stayed or dismissed (provided that a Collateral Obligation shall not constitute a Defaulted Obligation under this paragraph (b) if it is a Current Pay Obligation);</w:t>
      </w:r>
    </w:p>
    <w:p w14:paraId="7DFB486B" w14:textId="77777777" w:rsidR="00E06E95" w:rsidRDefault="00E06E95" w:rsidP="00E06E95">
      <w:r>
        <w:t xml:space="preserve">(c) in respect of which a Responsible Officer of the Collateral Manager has actual knowledge that the Obligor thereunder is in default as to payment of principal and/or interest on another obligation, save </w:t>
      </w:r>
      <w:r>
        <w:lastRenderedPageBreak/>
        <w:t>for obligations constituting trade debts which the applicable Obligor is disputing in good faith, (and such default has not been cured), but only if both such other obligation and the Collateral Obligation are full recourse, unsecured obligations, the other obligation is senior to, or pari passu with, the Collateral Obligation in right of payment without regard to any grace period applicable thereto, or waiver or forbearance thereof, after the passage (in the case of a default that in the Collateral Manager’s judgment, as certified to the Issuer and the Collateral Administrator in writing, is not due to credit-related causes) of five Business Days or seven calendar days, whichever is greater, but in no case beyond the passage of any grace period applicable thereto and the holders of such obligation have accelerated the maturity of all or a portion of such obligation, except that a Collateral Obligation shall not constitute a “Defaulted Obligation” under paragraph (b) or this paragraph (c) if the Collateral Manager has notified the Rating Agencies in writing of its decision not to treat the Collateral Obligation as a Defaulted Obligation and Rating Agency Confirmation has been received from Moody’s, provided further that the Collateral Obligation shall constitute a Defaulted Obligation under this clause (c) only until such acceleration has been rescinded;</w:t>
      </w:r>
    </w:p>
    <w:p w14:paraId="2C1626A9" w14:textId="77777777" w:rsidR="00E06E95" w:rsidRDefault="00E06E95" w:rsidP="00E06E95">
      <w:r>
        <w:t>(d) which has (i) an S&amp;P Rating of “CC” (or below), or (ii) a Moody’s Rating of “Ca” or “C” (or below), or, in each case, had such rating immediately prior to the withdrawal of its rating by Moody’s or S&amp;P, as applicable;</w:t>
      </w:r>
    </w:p>
    <w:p w14:paraId="68D5E98C" w14:textId="77777777" w:rsidR="00E06E95" w:rsidRDefault="00E06E95" w:rsidP="00E06E95">
      <w:r>
        <w:t>(e) which the Collateral Manager, acting on behalf of the Issuer, determines in its reasonable business judgment should be treated as a Defaulted Obligation;</w:t>
      </w:r>
    </w:p>
    <w:p w14:paraId="716D9CFD" w14:textId="77777777" w:rsidR="00E06E95" w:rsidRDefault="00E06E95" w:rsidP="00E06E95">
      <w:r>
        <w:t>(f) if the Obligor thereof offers holders of such Collateral Obligation a new security, obligation or package of securities or obligations that amount to a diminished financial obligation (such as preferred or common stock, or debt with a lower coupon or par amount) of such Obligor and in the reasonable business judgement of the Collateral Manager, such offer has the apparent purpose of helping the Obligor avoid default; provided, however, such obligation will cease to be a Defaulted Obligation under this paragraph if such new obligation is (i) a Restructured Obligation; and (ii) such Restructured Obligation does not otherwise constitute a Defaulted Obligation pursuant to any other paragraph of the definition hereof;</w:t>
      </w:r>
    </w:p>
    <w:p w14:paraId="152C7CCA" w14:textId="77777777" w:rsidR="00E06E95" w:rsidRDefault="00E06E95" w:rsidP="00E06E95">
      <w:r>
        <w:t>(g) which the Collateral Manager has received notice or has knowledge that a default has occurred under the underlying instruments and any applicable grace period has expired and the holders of such Collateral Obligation have accelerated the repayment of the Collateral Obligation (but only until such acceleration has been rescinded) in the manner provided in the underlying instrument;</w:t>
      </w:r>
    </w:p>
    <w:p w14:paraId="66BC13FE" w14:textId="77777777" w:rsidR="00E06E95" w:rsidRDefault="00E06E95" w:rsidP="00E06E95">
      <w:r>
        <w:t>(h) which would be treated as a Current Pay Obligation; provided that to the extent that the Aggregate Principal Balance of all Collateral Obligations that would otherwise be Current Pay Obligations exceeds 5.0 per cent. of the Collateral Principal Amount (in calculating the Collateral Principal Balance for this purpose a Defaulted Obligation shall be deemed to have a Principal Balance equal to the lesser of its Moody’s Collateral Value and S&amp;P Collateral Value)</w:t>
      </w:r>
    </w:p>
    <w:p w14:paraId="5857E378" w14:textId="77777777" w:rsidR="00E06E95" w:rsidRDefault="00E06E95" w:rsidP="00E06E95">
      <w:r>
        <w:t xml:space="preserve">such excess over 5.0 per cent. will constitute Defaulted Obligations; provided further that in determining which of the Collateral Obligations will be included in such excess, the Collateral Obligations with the lowest Market Value expressed as a percentage will be deemed to constitute such excess; provided further that each such Collateral Obligation included in such excess will be treated as a Defaulted Obligation for all purposes until such time as the Aggregate Principal Balance of Collateral Obligations </w:t>
      </w:r>
      <w:r>
        <w:lastRenderedPageBreak/>
        <w:t>that would otherwise be Current Pay Obligations would not exceed, on a pro forma basis including such Defaulted Obligation, 5.0 per cent. of the Collateral Principal Amount; and provided even further, that each such Collateral Obligation for which the Market Value thereof is not determined in accordance with the provisions of paragraph (a) or (b) of the definition of “Market Value” shall not be a Current Pay Obligation; or</w:t>
      </w:r>
    </w:p>
    <w:p w14:paraId="3EBE5786" w14:textId="77777777" w:rsidR="00E06E95" w:rsidRDefault="00E06E95" w:rsidP="00E06E95">
      <w:r>
        <w:t>(i) in respect of a Collateral Obligation that is a Participation:</w:t>
      </w:r>
    </w:p>
    <w:p w14:paraId="27307CDC" w14:textId="77777777" w:rsidR="00E06E95" w:rsidRDefault="00E06E95" w:rsidP="00E06E95">
      <w:r>
        <w:t>(i) the Selling Institution has defaulted in respect of any of its payment obligations under the terms of such Participation;</w:t>
      </w:r>
    </w:p>
    <w:p w14:paraId="0A32BAD9" w14:textId="77777777" w:rsidR="00E06E95" w:rsidRDefault="00E06E95" w:rsidP="00E06E95">
      <w:r>
        <w:t>(ii) the obligation which is the subject of such Participation would constitute a Defaulted Obligation; or</w:t>
      </w:r>
    </w:p>
    <w:p w14:paraId="5736CFC7" w14:textId="77777777" w:rsidR="00E06E95" w:rsidRDefault="00E06E95" w:rsidP="00E06E95">
      <w:r>
        <w:t>(iii) the Selling Institution has (x) a Moody’s rating of “C” or “Ca” (or below) or had such rating prior to the withdrawal of its Moody’s rating or (y) an S&amp;P rating of “CC” (or below) or had such rating prior to the withdrawal of its S&amp;P rating,</w:t>
      </w:r>
    </w:p>
    <w:p w14:paraId="6CCDE0EE" w14:textId="77777777" w:rsidR="00E06E95" w:rsidRDefault="00E06E95" w:rsidP="00E06E95">
      <w:r>
        <w:t>provided that:</w:t>
      </w:r>
    </w:p>
    <w:p w14:paraId="313AE9EC" w14:textId="77777777" w:rsidR="00E06E95" w:rsidRDefault="00E06E95" w:rsidP="00E06E95">
      <w:r>
        <w:t>(A) any Collateral Obligation shall cease to be a Defaulted Obligation on the date such obligation no longer satisfies this definition of “Defaulted Obligation”;</w:t>
      </w:r>
    </w:p>
    <w:p w14:paraId="3C2CC618" w14:textId="77777777" w:rsidR="00E06E95" w:rsidRDefault="00E06E95" w:rsidP="00E06E95">
      <w:r>
        <w:t>(B) a Collateral Obligation which is a Corporate Rescue Loan shall only constitute a Defaulted Obligation if: (1) such Corporate Rescue Loan satisfies this definition of “Defaulted Obligation” other than paragraphs (b) and (f) thereof; or (2) the Aggregate Principal Balance of Corporate Rescue Loans exceeds 5 per cent. of the Collateral Principal Amount (in calculating the Collateral Principal Amount for this purpose a Defaulted Obligation shall be deemed to have a Principal Balance equal to the lesser of its S&amp;P Collateral Value and Moody’s Collateral Value), in respect of each Corporate Rescue Loan whose Principal Balance is in excess of such 5 per cent. For the purposes of determining which Corporate Rescue Loans represent the excess, the Collateral Obligations with the lowest Market Values shall constitute Defaulted Obligations; and</w:t>
      </w:r>
    </w:p>
    <w:p w14:paraId="1CB86BE0" w14:textId="77777777" w:rsidR="00E06E95" w:rsidRDefault="00E06E95" w:rsidP="00E06E95">
      <w:r>
        <w:t>(C) a Collateral Obligation which is a Current Pay Obligation shall not constitute a Defaulted Obligation (other than as provided in sub-paragraph (h) above).</w:t>
      </w:r>
    </w:p>
    <w:p w14:paraId="6A0F2C17" w14:textId="77777777" w:rsidR="00E06E95" w:rsidRDefault="00E06E95" w:rsidP="00E06E95">
      <w:r>
        <w:t>“Defaulted Obligation Excess Amounts” means in respect of a Defaulted Obligation, the greater of</w:t>
      </w:r>
    </w:p>
    <w:p w14:paraId="631B65A4" w14:textId="77777777" w:rsidR="00E06E95" w:rsidRDefault="00E06E95" w:rsidP="00E06E95">
      <w:r>
        <w:t>(i) zero and (ii) the aggregate of all amounts paid into the Principal Account in respect of such Defaulted Obligation for so long as it is a Defaulted Obligation, minus the sum of the Principal Balance of such Defaulted Obligation (including Purchased Accrued Interest) outstanding immediately prior to receipt of such amounts.</w:t>
      </w:r>
    </w:p>
    <w:p w14:paraId="2D172503" w14:textId="77777777" w:rsidR="00E06E95" w:rsidRDefault="00E06E95" w:rsidP="00E06E95">
      <w:r>
        <w:t>“Deferred Interest” has the meaning given to it in Condition 6(c) (Deferral of Interest).</w:t>
      </w:r>
    </w:p>
    <w:p w14:paraId="6BF3B529" w14:textId="77777777" w:rsidR="00E06E95" w:rsidRDefault="00E06E95" w:rsidP="00E06E95">
      <w:r>
        <w:t>“Deferred Senior Collateral Management Amounts” has the meaning given to it in Condition 3(c)(i) (Application of Interest Proceeds).</w:t>
      </w:r>
    </w:p>
    <w:p w14:paraId="7F79D443" w14:textId="77777777" w:rsidR="00E06E95" w:rsidRDefault="00E06E95" w:rsidP="00E06E95">
      <w:r>
        <w:t>“Deferred Subordinated Collateral Management Amounts” has the meaning given to it in Condition 3(c)(i) (Application of Interest Proceeds).</w:t>
      </w:r>
    </w:p>
    <w:p w14:paraId="7FD0FD9B" w14:textId="77777777" w:rsidR="00E06E95" w:rsidRDefault="00E06E95" w:rsidP="00E06E95">
      <w:r>
        <w:lastRenderedPageBreak/>
        <w:t>“Deferring Security” means a PIK Security that is deferring the payment of the current cash interest due thereon and has been so deferring the payment of such interest due thereon:</w:t>
      </w:r>
    </w:p>
    <w:p w14:paraId="0F9E1979" w14:textId="77777777" w:rsidR="00E06E95" w:rsidRDefault="00E06E95" w:rsidP="00E06E95">
      <w:r>
        <w:t>(a) with respect to Collateral Obligations that have a Moody’s Rating of at least “Baa3”, for the shorter of two consecutive accrual periods or one year; and</w:t>
      </w:r>
    </w:p>
    <w:p w14:paraId="3F43FBAB" w14:textId="77777777" w:rsidR="00E06E95" w:rsidRDefault="00E06E95" w:rsidP="00E06E95">
      <w:r>
        <w:t>(b) with respect to Collateral Obligations that have a Moody’s Rating of “Ba1” or below or that do not have a Moody’s Rating, for the shorter of one accrual period or six consecutive months,</w:t>
      </w:r>
    </w:p>
    <w:p w14:paraId="2E1A9841" w14:textId="77777777" w:rsidR="00E06E95" w:rsidRDefault="00E06E95" w:rsidP="00E06E95">
      <w:r>
        <w:t>which deferred capitalised interest has not, as of the date of determination, been paid in cash.</w:t>
      </w:r>
    </w:p>
    <w:p w14:paraId="4D4FB3E1" w14:textId="77777777" w:rsidR="00E06E95" w:rsidRDefault="00E06E95" w:rsidP="00E06E95">
      <w:r>
        <w:t>“Definitive Certificate” means a certificate representing one or more Notes in definitive, fully registered, form.</w:t>
      </w:r>
    </w:p>
    <w:p w14:paraId="05B49669" w14:textId="77777777" w:rsidR="00E06E95" w:rsidRDefault="00E06E95" w:rsidP="00E06E95">
      <w:r>
        <w:t>“Delayed Drawdown Collateral Obligation” means a Collateral Obligation that: (a) requires the Issuer to make one or more future advances to the borrower under the Underlying Instruments relating thereto; (b) specifies a maximum amount that can be borrowed; and (c) does not permit the re- borrowing of any amount previously repaid; but any such Collateral Obligation will be a Delayed Drawdown Collateral Obligation only until all commitments to make advances to the borrower expire or are terminated or reduced to zero.</w:t>
      </w:r>
    </w:p>
    <w:p w14:paraId="7BFADB2F" w14:textId="77777777" w:rsidR="00E06E95" w:rsidRDefault="00E06E95" w:rsidP="00E06E95">
      <w:r>
        <w:t>“Determination Date” means the last Business Day of each Due Period, or in the event of any redemption of the Notes following the occurrence of an Event of Default, eight Business Days prior to the applicable Redemption Date.</w:t>
      </w:r>
    </w:p>
    <w:p w14:paraId="61B79E3F" w14:textId="77777777" w:rsidR="00E06E95" w:rsidRDefault="00E06E95" w:rsidP="00E06E95">
      <w:r>
        <w:t>“Directors” means Ms. O. Sherlock and Mr. B. McCauley or such person(s) who may be appointed as Director(s) of the Issuer from time to time.</w:t>
      </w:r>
    </w:p>
    <w:p w14:paraId="5C3EC09C" w14:textId="77777777" w:rsidR="00E06E95" w:rsidRDefault="00E06E95" w:rsidP="00E06E95">
      <w:r>
        <w:t>“Discount Obligation” means any Collateral Obligation that is not a Swapped Non-Discount Obligation and that the Collateral Manager determines:</w:t>
      </w:r>
    </w:p>
    <w:p w14:paraId="6E7005D3" w14:textId="77777777" w:rsidR="00E06E95" w:rsidRDefault="00E06E95" w:rsidP="00E06E95">
      <w:r>
        <w:t>(a) in the case of a Floating Rate Collateral Obligation or an interest (including a Participation) in any Floating Rate Collateral Obligation, is acquired by the Issuer for a purchase price that is lower than the lesser of (i) 80 per cent. of the Principal Balance of such Collateral Obligation (or, if such interest has a Moody’s Rating below “B3”, such interest is acquired by the Issuer for a purchase price of less than 85 per cent. of its Principal Balance) or (ii) the price of the Eligible Loan Index as of the relevant determination date; provided that such Collateral Obligation shall cease to be a Discount Obligation at such time as the Market Value (expressed as a percentage of par; and determined other than pursuant to paragraph (e)(i)(B) or paragraph (e)(i)(B) of the definition thereof) of such Collateral Obligation, as determined for any period of 30 consecutive days since the acquisition by the Issuer of such Collateral Obligation, equals or exceeds 85 per cent. of the Principal Balance of such Collateral Obligation (in the case of a Collateral Obligation that is a Secured Senior Bond or a High Yield Bond) or 90 per cent. of the Principal Balance of such Collateral Obligation (in the case of any other Collateral Obligation); or</w:t>
      </w:r>
    </w:p>
    <w:p w14:paraId="5A9C51BB" w14:textId="77777777" w:rsidR="00E06E95" w:rsidRDefault="00E06E95" w:rsidP="00E06E95">
      <w:r>
        <w:t xml:space="preserve">(b) in the case of any Collateral Obligation that is a Fixed Rate Collateral Obligation or an interest in a Fixed Rate Collateral Obligation, is acquired by the Issuer for a purchase price that is lower than the lesser of (i) 75 per cent. of the Principal Balance of such Collateral Obligation (or, if such interest has a Moody’s Rating below “B3”, such interest is acquired by the Issuer for a purchase price of less than 80 per cent. of its Principal Balance) or (ii) the price corresponding to a yield greater than 2 per cent. over </w:t>
      </w:r>
      <w:r>
        <w:lastRenderedPageBreak/>
        <w:t>the yield of the Eligible Bond Index as of the relevant determination date; provided that such Collateral Obligation shall cease to be a Discount Obligation at such time as the Market Value (expressed as a percentage of par; and determined other than pursuant to paragraph (e)(i)(B) or paragraph (e)(i)(B) of the definition thereof) of such Collateral Obligation, as determined for any period of 30 consecutive days since the acquisition by the Issuer of such Collateral Obligation, equals or exceeds 85 per cent. of the Principal Balance of such Collateral Obligation (in the case of a Collateral Obligation that is a Secured Senior Bond or a High Yield Bond) or 90 per cent. of the Principal Balance of such Collateral Obligation (in the case of any other Collateral Obligation).</w:t>
      </w:r>
    </w:p>
    <w:p w14:paraId="39F86A4C" w14:textId="77777777" w:rsidR="00E06E95" w:rsidRDefault="00E06E95" w:rsidP="00E06E95">
      <w:r>
        <w:t>“Distribution” means any payment of principal or interest or any dividend or premium or other amount (including any proceeds of sale) or asset paid or delivered on or in respect of any Collateral Obligation, any Collateral Enhancement Obligation, any Eligible Investment or any Exchanged Equity Security, as applicable.</w:t>
      </w:r>
    </w:p>
    <w:p w14:paraId="0A12A6A7" w14:textId="77777777" w:rsidR="00E06E95" w:rsidRDefault="00E06E95" w:rsidP="00E06E95">
      <w:r>
        <w:t>“Dodd-Frank Act” means the U.S. Dodd-Frank Wall Street Reform and Consumer Protection Act of 21 July 2010, as amended.</w:t>
      </w:r>
    </w:p>
    <w:p w14:paraId="088FFB42" w14:textId="77777777" w:rsidR="00E06E95" w:rsidRDefault="00E06E95" w:rsidP="00E06E95">
      <w:r>
        <w:t>“Domicile” or “Domiciled” means, with respect to any Obligor with respect to a Collateral Obligation, at the election of the Collateral Manager:</w:t>
      </w:r>
    </w:p>
    <w:p w14:paraId="16A6DB5C" w14:textId="77777777" w:rsidR="00E06E95" w:rsidRDefault="00E06E95" w:rsidP="00E06E95">
      <w:r>
        <w:t>(a) its country of organisation or incorporation; or</w:t>
      </w:r>
    </w:p>
    <w:p w14:paraId="1A3A1DBC" w14:textId="77777777" w:rsidR="00E06E95" w:rsidRDefault="00E06E95" w:rsidP="00E06E95">
      <w:r>
        <w:t>(b) the jurisdiction and the country in which, in the Collateral Manager’s reasonable judgment, a substantial portion of such Obligor’s operations are located or from which a substantial portion of its revenue is derived, in each case directly or through subsidiaries (which shall be any jurisdiction and country known at the time of designation by the Collateral Manager to be the source of the largest portion of revenues, if any, of such Obligor); or</w:t>
      </w:r>
    </w:p>
    <w:p w14:paraId="42936972" w14:textId="77777777" w:rsidR="00E06E95" w:rsidRDefault="00E06E95" w:rsidP="00E06E95">
      <w:r>
        <w:t>(c) the jurisdiction and the country in which, in the Collateral Manager’s reasonable determination, the relevant Obligor is treated as being resident for the purposes of income taxation.</w:t>
      </w:r>
    </w:p>
    <w:p w14:paraId="2C412470" w14:textId="77777777" w:rsidR="00E06E95" w:rsidRDefault="00E06E95" w:rsidP="00E06E95">
      <w:r>
        <w:t>“Due Period” means, with respect to any Payment Date, the period commencing on and including the day immediately following the eighth Business Day prior to the preceding Payment Date (or on the Issue Date, in the case of the Due Period relating to the first Payment Date) and ending on and including the eighth Business Day prior to such Payment Date (or, in the case of the Due Period applicable to the Payment Date which is the Redemption Date (in respect of a redemption in whole) of any Notes, ending on and including the Business Day preceding such Payment Date).</w:t>
      </w:r>
    </w:p>
    <w:p w14:paraId="5A1FB759" w14:textId="77777777" w:rsidR="00E06E95" w:rsidRDefault="00E06E95" w:rsidP="00E06E95">
      <w:r>
        <w:t>“EBA” means the European Banking Authority (formerly known as the Committee of European Banking Supervisors), or any predecessor, successor or replacement agency or authority.</w:t>
      </w:r>
    </w:p>
    <w:p w14:paraId="0DC9C94C" w14:textId="77777777" w:rsidR="00E06E95" w:rsidRDefault="00E06E95" w:rsidP="00E06E95">
      <w:r>
        <w:t>“Effective Date” means the earlier of:</w:t>
      </w:r>
    </w:p>
    <w:p w14:paraId="113C14AC" w14:textId="77777777" w:rsidR="00E06E95" w:rsidRDefault="00E06E95" w:rsidP="00E06E95">
      <w:r>
        <w:t>(a) the date designated for such purpose by the Collateral Manager by written notice to the Trustee, the Issuer, the Rating Agencies and the Collateral Administrator pursuant to the Collateral Management and Administration Agreement, subject to the Effective Date Determination Requirements having been satisfied; and</w:t>
      </w:r>
    </w:p>
    <w:p w14:paraId="48F1B678" w14:textId="77777777" w:rsidR="00E06E95" w:rsidRDefault="00E06E95" w:rsidP="00E06E95">
      <w:r>
        <w:t>(b) 30 September 2020 (or if such day is not a Business Day, the next following Business Day).</w:t>
      </w:r>
    </w:p>
    <w:p w14:paraId="7BF1E4F8" w14:textId="77777777" w:rsidR="00E06E95" w:rsidRDefault="00E06E95" w:rsidP="00E06E95">
      <w:r>
        <w:lastRenderedPageBreak/>
        <w:t>“Effective Date Determination Requirements” means, as at the Effective Date, each of the Portfolio Profile Tests, the Collateral Quality Tests, the Coverage Tests (save for the Interest Coverage Tests and the Class F Par Value Test) and the Reinvestment Overcollateralisation Test being satisfied on such date, and the Issuer having acquired or having entered into binding commitments to acquire Collateral Obligations the Aggregate Principal Balance of which equals or exceeds the Target Par Amount by such date (provided that, for the purposes of determining the Aggregate Principal Balance as provided above, any repayments or prepayments of any Collateral Obligations subsequent to the Issue Date shall be disregarded and the Principal Balance of a Collateral Obligation which is a Defaulted Obligation will be the lower of its S&amp;P Collateral Value and its Moody’s Collateral Value).</w:t>
      </w:r>
    </w:p>
    <w:p w14:paraId="09E9F3F6" w14:textId="77777777" w:rsidR="00E06E95" w:rsidRDefault="00E06E95" w:rsidP="00E06E95">
      <w:r>
        <w:t>“Effective Date Non-Model CDO Monitor Test” means the S&amp;P CDO Monitor Test, subject to the following analytical adjustments:</w:t>
      </w:r>
    </w:p>
    <w:p w14:paraId="6F40CD33" w14:textId="77777777" w:rsidR="00E06E95" w:rsidRDefault="00E06E95" w:rsidP="00E06E95">
      <w:r>
        <w:t>(a) for the purposes of the Weighted Average Spread, the calculation of the Aggregate Funded Spread shall be unadjusted by any EURIBOR floors applicable to Floating Rate Collateral Obligations;</w:t>
      </w:r>
    </w:p>
    <w:p w14:paraId="240D1D82" w14:textId="77777777" w:rsidR="00E06E95" w:rsidRDefault="00E06E95" w:rsidP="00E06E95">
      <w:r>
        <w:t>(b) for the purposes of the S&amp;P CDO Adjusted BDR, the Collateral Principal Amount shall exclude</w:t>
      </w:r>
    </w:p>
    <w:p w14:paraId="2631C0FF" w14:textId="77777777" w:rsidR="00E06E95" w:rsidRDefault="00E06E95" w:rsidP="00E06E95">
      <w:r>
        <w:t>(i) Principal Proceeds which may be reclassified as Interest Proceeds after the Effective Date;</w:t>
      </w:r>
    </w:p>
    <w:p w14:paraId="5DC5B606" w14:textId="77777777" w:rsidR="00E06E95" w:rsidRDefault="00E06E95" w:rsidP="00E06E95">
      <w:r>
        <w:t>and (ii) any proceeds standing to the credit of the Unused Proceeds Account which may be reclassified as Interest Proceeds after the Effective Date,</w:t>
      </w:r>
    </w:p>
    <w:p w14:paraId="04E4F7A6" w14:textId="77777777" w:rsidR="00E06E95" w:rsidRDefault="00E06E95" w:rsidP="00E06E95">
      <w:r>
        <w:t>provided that such test shall only be satisfied if the Collateral Manager:</w:t>
      </w:r>
    </w:p>
    <w:p w14:paraId="5EFD4B42" w14:textId="77777777" w:rsidR="00E06E95" w:rsidRDefault="00E06E95" w:rsidP="00E06E95">
      <w:r>
        <w:t>(i) has certified to S&amp;P that the Effective Date Requirements have been satisfied and the Effective Date Report has been published;</w:t>
      </w:r>
    </w:p>
    <w:p w14:paraId="363D0668" w14:textId="77777777" w:rsidR="00E06E95" w:rsidRDefault="00E06E95" w:rsidP="00E06E95">
      <w:r>
        <w:t>(ii) has certified to S&amp;P that it has run the S&amp;P CDO Monitor Test in accordance with paragraphs (a) and (b) above and that such test is satisfied; and</w:t>
      </w:r>
    </w:p>
    <w:p w14:paraId="5E2B9F0B" w14:textId="77777777" w:rsidR="00E06E95" w:rsidRDefault="00E06E95" w:rsidP="00E06E95">
      <w:r>
        <w:t>(iii) has provided S&amp;P with an electronic copy of the Portfolio used to run the test in paragraph (ii) above.</w:t>
      </w:r>
    </w:p>
    <w:p w14:paraId="4A814BFA" w14:textId="77777777" w:rsidR="00E06E95" w:rsidRDefault="00E06E95" w:rsidP="00E06E95">
      <w:r>
        <w:t>“Effective Date Rating Agency Condition” means a condition satisfied if (a) the Issuer confirms to the Collateral Administrator that the Issuer has been provided with the Accountants’ Report, (b) the Rating Agencies are provided with the Effective Date Report and (c) in relation to S&amp;P only, the Effective Date S&amp;P Condition is satisfied.</w:t>
      </w:r>
    </w:p>
    <w:p w14:paraId="5D4C8DA3" w14:textId="77777777" w:rsidR="00E06E95" w:rsidRDefault="00E06E95" w:rsidP="00E06E95">
      <w:r>
        <w:t>“Effective Date Rating Event” means:</w:t>
      </w:r>
    </w:p>
    <w:p w14:paraId="5CE27B8F" w14:textId="77777777" w:rsidR="00E06E95" w:rsidRDefault="00E06E95" w:rsidP="00E06E95">
      <w:r>
        <w:t>(a) the Effective Date Determination Requirements not having been satisfied as at the Effective Date (unless Rating Agency Confirmation is received in respect of such failure to satisfy any of the Effective Date Determination Requirements) and either:</w:t>
      </w:r>
    </w:p>
    <w:p w14:paraId="77AAF284" w14:textId="77777777" w:rsidR="00E06E95" w:rsidRDefault="00E06E95" w:rsidP="00E06E95">
      <w:r>
        <w:t>(i) the failure by the Collateral Manager (acting on behalf of the Issuer) to present a Rating Confirmation Plan to the Rating Agencies; or</w:t>
      </w:r>
    </w:p>
    <w:p w14:paraId="74269C6C" w14:textId="77777777" w:rsidR="00E06E95" w:rsidRDefault="00E06E95" w:rsidP="00E06E95">
      <w:r>
        <w:t>(ii) the Collateral Manager (acting on behalf of the Issuer) does present a Rating Confirmation Plan to the Rating Agencies but Rating Agency Confirmation from the Rating Agencies is not received for the Rating Confirmation Plan; or</w:t>
      </w:r>
    </w:p>
    <w:p w14:paraId="084BDFC9" w14:textId="77777777" w:rsidR="00E06E95" w:rsidRDefault="00E06E95" w:rsidP="00E06E95">
      <w:r>
        <w:lastRenderedPageBreak/>
        <w:t>(b) the Effective Date Rating Agency Condition not being satisfied and following a request therefor from the Collateral Manager after the Effective Date, Rating Agency Confirmation from the Rating Agencies not having been received,</w:t>
      </w:r>
    </w:p>
    <w:p w14:paraId="61D4E1EE" w14:textId="77777777" w:rsidR="00E06E95" w:rsidRDefault="00E06E95" w:rsidP="00E06E95">
      <w:r>
        <w:t>provided that any downgrade or withdrawal of any of the Initial Ratings of the Rated Notes which is not directly related to a request for confirmation thereof or which occurs after confirmation thereof by the Rating Agencies shall not constitute an Effective Date Rating Event.</w:t>
      </w:r>
    </w:p>
    <w:p w14:paraId="3EEC6557" w14:textId="77777777" w:rsidR="00E06E95" w:rsidRDefault="00E06E95" w:rsidP="00E06E95">
      <w:r>
        <w:t>“Effective Date Report” has the meaning given to it in the Collateral Management and Administration Agreement.</w:t>
      </w:r>
    </w:p>
    <w:p w14:paraId="0DF89A71" w14:textId="77777777" w:rsidR="00E06E95" w:rsidRDefault="00E06E95" w:rsidP="00E06E95">
      <w:r>
        <w:t>“Effective Date S&amp;P Condition” means a condition that will be satisfied if, on or after the Effective Date, S&amp;P has provided a Rating Agency Confirmation to the Issuer, the Trustee and the Collateral Manager confirming its Initial Rating of each Class of Notes; provided that the Effective Date S&amp;P Condition will be deemed to be satisfied:</w:t>
      </w:r>
    </w:p>
    <w:p w14:paraId="1549A0BE" w14:textId="77777777" w:rsidR="00E06E95" w:rsidRDefault="00E06E95" w:rsidP="00E06E95">
      <w:r>
        <w:t>(a) if the Effective Date Non-Model CDO Monitor Test is satisfied; or</w:t>
      </w:r>
    </w:p>
    <w:p w14:paraId="44A85BA2" w14:textId="77777777" w:rsidR="00E06E95" w:rsidRDefault="00E06E95" w:rsidP="00E06E95">
      <w:r>
        <w:t>(b) if S&amp;P makes a public announcement or informs the Issuer, the Collateral Manager and the Trustee in writing (including by means of email notification or a press release) that (i) it believes satisfaction of the Effective Date S&amp;P Condition is not required or (ii) its practice is not to give such confirmation.</w:t>
      </w:r>
    </w:p>
    <w:p w14:paraId="09D0420D" w14:textId="77777777" w:rsidR="00E06E95" w:rsidRDefault="00E06E95" w:rsidP="00E06E95">
      <w:r>
        <w:t>“Electronic Resolution” means any Resolution of the Noteholders passed by way of consent given by way of electronic consents through the relevant clearing system(s) (in a form satisfactory to the Trustee), as described in Condition 14 (Meetings of Noteholders, Modification, Waiver and Substitution) and as further described in, and as defined in, the Trust Deed.</w:t>
      </w:r>
    </w:p>
    <w:p w14:paraId="1582AB4A" w14:textId="77777777" w:rsidR="00E06E95" w:rsidRDefault="00E06E95" w:rsidP="00E06E95">
      <w:r>
        <w:t>“Eligibility Criteria” means the Eligibility Criteria specified in the Collateral Management and Administration Agreement which are required to be satisfied in respect of each Collateral Obligation</w:t>
      </w:r>
    </w:p>
    <w:p w14:paraId="50F2030F" w14:textId="77777777" w:rsidR="00E06E95" w:rsidRDefault="00E06E95" w:rsidP="00E06E95">
      <w:r>
        <w:t>acquired by the Collateral Manager (on behalf of the Issuer) at the time of entering into a binding commitment to acquire such obligation and in the case of Issue Date Collateral Obligations, the Issue Date.</w:t>
      </w:r>
    </w:p>
    <w:p w14:paraId="6F6C33BB" w14:textId="77777777" w:rsidR="00E06E95" w:rsidRDefault="00E06E95" w:rsidP="00E06E95">
      <w:r>
        <w:t>“Eligible Bond Index” means Credit Suisse Western European High Yield Index or any internationally recognised comparable index selected by the Collateral Manager as is notified to the Trustee, the Collateral Administrator and each Rating Agency.</w:t>
      </w:r>
    </w:p>
    <w:p w14:paraId="2509929C" w14:textId="77777777" w:rsidR="00E06E95" w:rsidRDefault="00E06E95" w:rsidP="00E06E95">
      <w:r>
        <w:t>“Eligible Investments” means any investment denominated in Euro that is one or more of the following obligations or securities (other than obligations or securities which are zero coupon obligations or securities), including, without limitation, any Eligible Investments for which the Custodian, the Trustee or the Collateral Manager or an Affiliate of any of them provides services:</w:t>
      </w:r>
    </w:p>
    <w:p w14:paraId="7B4A1FF1" w14:textId="77777777" w:rsidR="00E06E95" w:rsidRDefault="00E06E95" w:rsidP="00E06E95">
      <w:r>
        <w:t xml:space="preserve">(a) direct obligations of, and obligations the timely payment of principal of and interest under which is fully and expressly guaranteed (such guarantee complying with the relevant S&amp;P criteria on guarantees) by a Qualifying Country or any agency or instrumentality of a Qualifying Country, the obligations of which are fully and expressly guaranteed by a Qualifying Country in each case satisfying the Eligible Investments Minimum Rating (but excluding (i) ”General Services Administration” participation certificates; (ii) ”U.S. Maritime Administration guaranteed Title XI financings”; (iii) ”Financing Corp. debt </w:t>
      </w:r>
      <w:r>
        <w:lastRenderedPageBreak/>
        <w:t>obligations”; (iv) ”Farmers Home Administration Certificates of Beneficial Ownership”; and (v) ”Washington Metropolitan Area Transit Authority guaranteed transit bonds”);</w:t>
      </w:r>
    </w:p>
    <w:p w14:paraId="65B8665F" w14:textId="77777777" w:rsidR="00E06E95" w:rsidRDefault="00E06E95" w:rsidP="00E06E95">
      <w:r>
        <w:t>(b) demand and time deposits in, certificates of deposit of and bankers’ acceptances issued by any depository institution (including the Account Bank) or trust company incorporated under the laws of a Qualifying Country with, in each case, a maturity of no more than 90 days (or 180 days at any time following the first Payment Date after the occurrence of a Frequency Switch Event) and subject to supervision and examination by governmental banking authorities so long as the depository institution or trust company will also satisfy the Eligible Investment Minimum Rating;</w:t>
      </w:r>
    </w:p>
    <w:p w14:paraId="6E3C343C" w14:textId="77777777" w:rsidR="00E06E95" w:rsidRDefault="00E06E95" w:rsidP="00E06E95">
      <w:r>
        <w:t>(c) subject to receipt of Rating Agency Confirmation related thereto, unleveraged repurchase obligations with respect to:</w:t>
      </w:r>
    </w:p>
    <w:p w14:paraId="16ACC6F4" w14:textId="77777777" w:rsidR="00E06E95" w:rsidRDefault="00E06E95" w:rsidP="00E06E95">
      <w:r>
        <w:t>(i) any obligation described in paragraph (a) above; or</w:t>
      </w:r>
    </w:p>
    <w:p w14:paraId="7D593A81" w14:textId="77777777" w:rsidR="00E06E95" w:rsidRDefault="00E06E95" w:rsidP="00E06E95">
      <w:r>
        <w:t>(ii) any other security issued or guaranteed by an agency or instrumentality of a Qualifying Country,</w:t>
      </w:r>
    </w:p>
    <w:p w14:paraId="63266C15" w14:textId="77777777" w:rsidR="00E06E95" w:rsidRDefault="00E06E95" w:rsidP="00E06E95">
      <w:r>
        <w:t>in either case entered into with a depository institution or trust company (acting as principal) described in paragraph (b) above or entered into with a corporation (acting as principal) that has not less than the applicable Eligible Investment Minimum Rating at the time of such investment;</w:t>
      </w:r>
    </w:p>
    <w:p w14:paraId="540D6055" w14:textId="77777777" w:rsidR="00E06E95" w:rsidRDefault="00E06E95" w:rsidP="00E06E95">
      <w:r>
        <w:t>(d) securities bearing interest or sold at a discount to the face amount thereof issued by any corporation incorporated under the laws of a Qualifying Country that have a credit rating of not less than the Eligible Investment Minimum Rating at the time of such investment or contractual commitment providing for such investment;</w:t>
      </w:r>
    </w:p>
    <w:p w14:paraId="20357CA4" w14:textId="77777777" w:rsidR="00E06E95" w:rsidRDefault="00E06E95" w:rsidP="00E06E95">
      <w:r>
        <w:t>(e) commercial paper or other short-term obligations having, at the time of such investment, a credit rating of not less than the applicable Eligible Investment Minimum Rating and that either are bearing interest or are sold at a discount to the face amount thereof and have a maturity of not more than 92 days or, following the occurrence of a Frequency Switch Event, 183 days from their date of issuance;</w:t>
      </w:r>
    </w:p>
    <w:p w14:paraId="3EFB584D" w14:textId="77777777" w:rsidR="00E06E95" w:rsidRDefault="00E06E95" w:rsidP="00E06E95">
      <w:r>
        <w:t>(f) offshore funds investing in the money markets rated, at all times, “AAAm” by S&amp;P and “Aaa- mf” by Moody’s, provided that such fund issues shares, units or participations that may be lawfully acquired in Ireland; and</w:t>
      </w:r>
    </w:p>
    <w:p w14:paraId="4B7748B4" w14:textId="77777777" w:rsidR="00E06E95" w:rsidRDefault="00E06E95" w:rsidP="00E06E95">
      <w:r>
        <w:t>(g) any other investment similar to those described in paragraphs (a) to (f) (inclusive) above:</w:t>
      </w:r>
    </w:p>
    <w:p w14:paraId="3A2D0D37" w14:textId="77777777" w:rsidR="00E06E95" w:rsidRDefault="00E06E95" w:rsidP="00E06E95">
      <w:r>
        <w:t>(i) in respect of which Rating Agency Confirmation has been received as to its inclusion in the Portfolio as an Eligible Investment; and</w:t>
      </w:r>
    </w:p>
    <w:p w14:paraId="6D60B911" w14:textId="77777777" w:rsidR="00E06E95" w:rsidRDefault="00E06E95" w:rsidP="00E06E95">
      <w:r>
        <w:t>(ii) which has, in the case of an investment with a maturity of longer than 91 days, a long-term credit rating not less than the applicable Eligible Investment Minimum Rating,</w:t>
      </w:r>
    </w:p>
    <w:p w14:paraId="32A8A2F5" w14:textId="77777777" w:rsidR="00E06E95" w:rsidRDefault="00E06E95" w:rsidP="00E06E95">
      <w:r>
        <w:t>and, in each case, such instrument or investment provides for payment of a pre-determined fixed amount of principal on maturity that is not subject to change, does not include any embedded option and either</w:t>
      </w:r>
    </w:p>
    <w:p w14:paraId="0A806C7F" w14:textId="77777777" w:rsidR="00E06E95" w:rsidRDefault="00E06E95" w:rsidP="00E06E95">
      <w:r>
        <w:t>(A) has a Collateral Obligation Stated Maturity (giving effect to any applicable grace period) no later than the Business Day immediately preceding the next following Payment Date or (B) is capable of being liquidated on demand without penalty, provided, however, that Eligible Investments shall not include:</w:t>
      </w:r>
    </w:p>
    <w:p w14:paraId="7BCEEF4B" w14:textId="77777777" w:rsidR="00E06E95" w:rsidRDefault="00E06E95" w:rsidP="00E06E95">
      <w:r>
        <w:lastRenderedPageBreak/>
        <w:t>(i) any mortgage backed security, interest only security, security subject to withholding or similar taxes, obligations rated with an “f”, “r”, “(sf)”, or “t” subscript by S&amp;P or such other qualifying subscript published and assigned by S&amp;P from time to time as may be applicable</w:t>
      </w:r>
    </w:p>
    <w:p w14:paraId="4CBF0210" w14:textId="77777777" w:rsidR="00E06E95" w:rsidRDefault="00E06E95" w:rsidP="00E06E95">
      <w:r>
        <w:t>(ii) any mortgage backed security, interest only security, security rated with an “sf” subscript assigned by Moody’s or such other qualifying subscript published and assigned by Moody’s from time to time as may be applicable;</w:t>
      </w:r>
    </w:p>
    <w:p w14:paraId="56BEF65B" w14:textId="77777777" w:rsidR="00E06E95" w:rsidRDefault="00E06E95" w:rsidP="00E06E95">
      <w:r>
        <w:t>(iii) interest only security or security in which substantially all remaining payments are interest only;</w:t>
      </w:r>
    </w:p>
    <w:p w14:paraId="76FDD307" w14:textId="77777777" w:rsidR="00E06E95" w:rsidRDefault="00E06E95" w:rsidP="00E06E95">
      <w:r>
        <w:t>(iv) security subject to withholding tax or similar taxes unless under such security the payor is obliged to “gross-up” such payments to cover the full extent of any such withholding tax or similar tax;</w:t>
      </w:r>
    </w:p>
    <w:p w14:paraId="0295A8CF" w14:textId="77777777" w:rsidR="00E06E95" w:rsidRDefault="00E06E95" w:rsidP="00E06E95">
      <w:r>
        <w:t>(v) an obligation which is secured by real property;</w:t>
      </w:r>
    </w:p>
    <w:p w14:paraId="4279CB04" w14:textId="77777777" w:rsidR="00E06E95" w:rsidRDefault="00E06E95" w:rsidP="00E06E95">
      <w:r>
        <w:t>(vi) an obligation which is represented by a certificate of interest in a grantor trust;</w:t>
      </w:r>
    </w:p>
    <w:p w14:paraId="556E2CAD" w14:textId="77777777" w:rsidR="00E06E95" w:rsidRDefault="00E06E95" w:rsidP="00E06E95">
      <w:r>
        <w:t>(vii) security purchased at a price in excess of 100 per cent. of par or security whose repayment is subject to substantial non-credit related risk (as determined by the Collateral Manager in its discretion);</w:t>
      </w:r>
    </w:p>
    <w:p w14:paraId="7EB4B99E" w14:textId="77777777" w:rsidR="00E06E95" w:rsidRDefault="00E06E95" w:rsidP="00E06E95">
      <w:r>
        <w:t>(viii) security subject to tender offer, voluntary redemption, exchange offer, conversion or other similar action; or</w:t>
      </w:r>
    </w:p>
    <w:p w14:paraId="7641DB41" w14:textId="77777777" w:rsidR="00E06E95" w:rsidRDefault="00E06E95" w:rsidP="00E06E95">
      <w:r>
        <w:t>(ix) security that is a Structured Finance Security,</w:t>
      </w:r>
    </w:p>
    <w:p w14:paraId="57854C5D" w14:textId="77777777" w:rsidR="00E06E95" w:rsidRDefault="00E06E95" w:rsidP="00E06E95">
      <w:r>
        <w:t>provided further that only assets which are “qualifying assets” within the meaning of Section 110 of the TCA and which do not give rise to Irish stamp duty (except to the extent that such stamp duty is taken into account in deciding whether to acquire the assets) may constitute Eligible Investments.</w:t>
      </w:r>
    </w:p>
    <w:p w14:paraId="2FCF8073" w14:textId="77777777" w:rsidR="00E06E95" w:rsidRDefault="00E06E95" w:rsidP="00E06E95">
      <w:r>
        <w:t>“Eligible Investment Minimum Rating” means:</w:t>
      </w:r>
    </w:p>
    <w:p w14:paraId="467F8E80" w14:textId="77777777" w:rsidR="00E06E95" w:rsidRDefault="00E06E95" w:rsidP="00E06E95">
      <w:r>
        <w:t>(a) for so long as any Notes rated by S&amp;P are Outstanding:</w:t>
      </w:r>
    </w:p>
    <w:p w14:paraId="268A8C5C" w14:textId="77777777" w:rsidR="00E06E95" w:rsidRDefault="00E06E95" w:rsidP="00E06E95">
      <w:r>
        <w:t>(i) in the case of Eligible Investments with a Collateral Obligation Stated Maturity of more than 30 days:</w:t>
      </w:r>
    </w:p>
    <w:p w14:paraId="2C376051" w14:textId="77777777" w:rsidR="00E06E95" w:rsidRDefault="00E06E95" w:rsidP="00E06E95">
      <w:r>
        <w:t>(A) a long-term issuer credit rating of at least “AA-” from S&amp;P; or</w:t>
      </w:r>
    </w:p>
    <w:p w14:paraId="6376D46C" w14:textId="77777777" w:rsidR="00E06E95" w:rsidRDefault="00E06E95" w:rsidP="00E06E95">
      <w:r>
        <w:t>(B) such other ratings as confirmed by S&amp;P;</w:t>
      </w:r>
    </w:p>
    <w:p w14:paraId="60C01AA2" w14:textId="77777777" w:rsidR="00E06E95" w:rsidRDefault="00E06E95" w:rsidP="00E06E95">
      <w:r>
        <w:t>(ii) in the case of Eligible Investments with a Collateral Obligation Stated Maturity of 30 days or less:</w:t>
      </w:r>
    </w:p>
    <w:p w14:paraId="44CAAC2B" w14:textId="77777777" w:rsidR="00E06E95" w:rsidRDefault="00E06E95" w:rsidP="00E06E95">
      <w:r>
        <w:t>(A) a short-term senior unsecured debt or issuer (as applicable) credit rating of at least “A-1” from S&amp;P; or</w:t>
      </w:r>
    </w:p>
    <w:p w14:paraId="2E3BB601" w14:textId="77777777" w:rsidR="00E06E95" w:rsidRDefault="00E06E95" w:rsidP="00E06E95">
      <w:r>
        <w:t>(B) such other ratings as confirmed by S&amp;P; and</w:t>
      </w:r>
    </w:p>
    <w:p w14:paraId="43C209AC" w14:textId="77777777" w:rsidR="00E06E95" w:rsidRDefault="00E06E95" w:rsidP="00E06E95">
      <w:r>
        <w:t>(b) for so long any Notes rated by Moody’s are Outstanding:</w:t>
      </w:r>
    </w:p>
    <w:p w14:paraId="05F9E600" w14:textId="77777777" w:rsidR="00E06E95" w:rsidRDefault="00E06E95" w:rsidP="00E06E95">
      <w:r>
        <w:t>(i) where such commercial paper or debt obligations do not have a short-term senior unsecured debt or issuer (as applicable) credit rating from Moody’s, a long-term senior unsecured debt or issuer (as applicable) credit rating of “Aaa” from Moody’s; or</w:t>
      </w:r>
    </w:p>
    <w:p w14:paraId="5EF951A9" w14:textId="77777777" w:rsidR="00E06E95" w:rsidRDefault="00E06E95" w:rsidP="00E06E95">
      <w:r>
        <w:lastRenderedPageBreak/>
        <w:t>(ii) where such commercial paper or debt obligations have a short-term senior unsecured debt or issuer (as applicable) credit rating, such short-term rating is “P-1” from Moody’s and the long-term senior unsecured debt or issuer (as applicable) credit rating is at least “A1” from Moody’s.</w:t>
      </w:r>
    </w:p>
    <w:p w14:paraId="1DBE9B0F" w14:textId="77777777" w:rsidR="00E06E95" w:rsidRDefault="00E06E95" w:rsidP="00E06E95">
      <w:r>
        <w:t>“Eligible Loan Index” means the S&amp;P European Leveraged Loan Index or any internationally recognised comparable index selected by the Collateral Manager as is notified to the Trustee, the Collateral Administrator and each Rating Agency</w:t>
      </w:r>
    </w:p>
    <w:p w14:paraId="344F600C" w14:textId="77777777" w:rsidR="00E06E95" w:rsidRDefault="00E06E95" w:rsidP="00E06E95">
      <w:r>
        <w:t>“EMIR” means Regulation (EU) 648/2012 of the European Parliament and of the European Council of 4 July 2012 on OTC derivatives, central counterparties and trade repositories, including any implementing and/or delegated regulation, technical standards and guidance related thereto (in each case, as amended from time to time).</w:t>
      </w:r>
    </w:p>
    <w:p w14:paraId="64247EC7" w14:textId="77777777" w:rsidR="00E06E95" w:rsidRDefault="00E06E95" w:rsidP="00E06E95">
      <w:r>
        <w:t>“Equity Security” means any security that by its terms does not provide for periodic payments of interest at a stated coupon rate and repayment of principal at a stated maturity and any other security that is not eligible for purchase by the Issuer as a Collateral Obligation.</w:t>
      </w:r>
    </w:p>
    <w:p w14:paraId="67209100" w14:textId="77777777" w:rsidR="00E06E95" w:rsidRDefault="00E06E95" w:rsidP="00E06E95">
      <w:r>
        <w:t>“ERISA” means the United States Employee Retirement Income Security Act of 1974, as amended.</w:t>
      </w:r>
    </w:p>
    <w:p w14:paraId="67679EBD" w14:textId="77777777" w:rsidR="00E06E95" w:rsidRDefault="00E06E95" w:rsidP="00E06E95">
      <w:r>
        <w:t>“ESG Collateral Obligation” means any debt obligation or debt security where the Consolidated Group to which the relevant obligor belongs is a group whose Primary Business Activity is:</w:t>
      </w:r>
    </w:p>
    <w:p w14:paraId="0D41AE87" w14:textId="77777777" w:rsidR="00E06E95" w:rsidRDefault="00E06E95" w:rsidP="00E06E95">
      <w:r>
        <w:t>(a) thermal coal mining or the generation of electricity using coal;</w:t>
      </w:r>
    </w:p>
    <w:p w14:paraId="2BD119CE" w14:textId="77777777" w:rsidR="00E06E95" w:rsidRDefault="00E06E95" w:rsidP="00E06E95">
      <w:r>
        <w:t>(b) the production of or trade in Controversial Weapons;</w:t>
      </w:r>
    </w:p>
    <w:p w14:paraId="0FD7C67C" w14:textId="77777777" w:rsidR="00E06E95" w:rsidRDefault="00E06E95" w:rsidP="00E06E95">
      <w:r>
        <w:t>(c) the production of or trade in Tobacco; or</w:t>
      </w:r>
    </w:p>
    <w:p w14:paraId="63E643EF" w14:textId="77777777" w:rsidR="00E06E95" w:rsidRDefault="00E06E95" w:rsidP="00E06E95">
      <w:r>
        <w:t>(d) the provision of services relating to Gambling.</w:t>
      </w:r>
    </w:p>
    <w:p w14:paraId="13C90D35" w14:textId="77777777" w:rsidR="00E06E95" w:rsidRDefault="00E06E95" w:rsidP="00E06E95">
      <w:r>
        <w:t>“EU Retention Requirements” means the requirements of Article 6 of the Securitisation Regulation, together with any guidance published in relation thereto by the EBA, including any regulatory and/or implementing technical standards, provided that any reference to the EU Retention Requirements shall be deemed to include any successor or replacement provisions of Article 6 of the Securitisation Regulation included in any European Union directive or regulation.</w:t>
      </w:r>
    </w:p>
    <w:p w14:paraId="230C5484" w14:textId="77777777" w:rsidR="00E06E95" w:rsidRDefault="00E06E95" w:rsidP="00E06E95">
      <w:r>
        <w:t>“EU Transparency Requirements” means the requirements of Article 7 of the Securitisation Regulation, together with any guidance published in relation thereto by ESMA, including any regulatory and/or implementing technical standards, provided that any reference to the EU Transparency Requirements shall be deemed to include any successor or replacement provisions of Article 7 of the Securitisation Regulation included in any European Union directive or regulation.</w:t>
      </w:r>
    </w:p>
    <w:p w14:paraId="2B131084" w14:textId="77777777" w:rsidR="00E06E95" w:rsidRDefault="00E06E95" w:rsidP="00E06E95">
      <w:r>
        <w:t>“EURIBOR” means the rate determined in accordance with Condition 6(e) (Interest on the Rated Notes):</w:t>
      </w:r>
    </w:p>
    <w:p w14:paraId="156D5326" w14:textId="77777777" w:rsidR="00E06E95" w:rsidRDefault="00E06E95" w:rsidP="00E06E95">
      <w:r>
        <w:t>(a) in the case of the initial Accrual Period, pursuant to a straight line interpolation of the rates applicable to 6 month and 12 month Euro deposits;</w:t>
      </w:r>
    </w:p>
    <w:p w14:paraId="1E1B9F51" w14:textId="77777777" w:rsidR="00E06E95" w:rsidRDefault="00E06E95" w:rsidP="00E06E95">
      <w:r>
        <w:t>(b) in the case of each six month Accrual Period, as applicable to six month Euro deposits or, in the case of the period from, and including, the final Payment Date before the Maturity Date to, but excluding, the Maturity Date, if such first mentioned Payment Date falls in January 2033, as applicable to three month Euro deposits; and</w:t>
      </w:r>
    </w:p>
    <w:p w14:paraId="24BB96FB" w14:textId="77777777" w:rsidR="00E06E95" w:rsidRDefault="00E06E95" w:rsidP="00E06E95">
      <w:r>
        <w:lastRenderedPageBreak/>
        <w:t>(c) at all other times, as applicable to three month Euro deposits.</w:t>
      </w:r>
    </w:p>
    <w:p w14:paraId="4B9BE9A2" w14:textId="77777777" w:rsidR="00E06E95" w:rsidRDefault="00E06E95" w:rsidP="00E06E95">
      <w:r>
        <w:t>“Euro”, “Euros”, “euro” and “€” means the lawful currency of the member states of the European Union that have adopted and retain the single currency in accordance with the Treaty establishing the European Community, as amended from time to time; provided that if any member state or states ceases to have such single currency as its lawful currency (such member state(s) being the “Exiting State(s)”), the euro shall, for the avoidance of doubt, mean for all purposes the single currency adopted and retained as the lawful currency of the remaining member states and shall not include any successor currency introduced by the Exiting State(s).</w:t>
      </w:r>
    </w:p>
    <w:p w14:paraId="375ECC83" w14:textId="77777777" w:rsidR="00E06E95" w:rsidRDefault="00E06E95" w:rsidP="00E06E95">
      <w:r>
        <w:t>“Euroclear” means Euroclear Bank SA/NV.</w:t>
      </w:r>
    </w:p>
    <w:p w14:paraId="4AD87D34" w14:textId="77777777" w:rsidR="00E06E95" w:rsidRDefault="00E06E95" w:rsidP="00E06E95">
      <w:r>
        <w:t>“Euronext Dublin” means The Irish Stock Exchange p.l.c, trading as Euronext Dublin.</w:t>
      </w:r>
    </w:p>
    <w:p w14:paraId="6E4815E5" w14:textId="77777777" w:rsidR="00E06E95" w:rsidRDefault="00E06E95" w:rsidP="00E06E95">
      <w:r>
        <w:t>“Eurozone” means the region comprised of member states of the European Union that have adopted the single currency in accordance with the Treaty establishing the European Community, as amended.</w:t>
      </w:r>
    </w:p>
    <w:p w14:paraId="5E7CE282" w14:textId="77777777" w:rsidR="00E06E95" w:rsidRDefault="00E06E95" w:rsidP="00E06E95">
      <w:r>
        <w:t>“Event of Default” means each of the events defined as such in Condition 10(a) (Events of Default).</w:t>
      </w:r>
    </w:p>
    <w:p w14:paraId="780A79DA" w14:textId="77777777" w:rsidR="00E06E95" w:rsidRDefault="00E06E95" w:rsidP="00E06E95">
      <w:r>
        <w:t>“Excess CCC/Caa Adjustment Amount” means, as of any date of determination, an amount equal to the excess, if any, of:</w:t>
      </w:r>
    </w:p>
    <w:p w14:paraId="44F19E3A" w14:textId="77777777" w:rsidR="00E06E95" w:rsidRDefault="00E06E95" w:rsidP="00E06E95">
      <w:r>
        <w:t>(a) the Aggregate Principal Balance of all Collateral Obligations included in the CCC/Caa Excess; over</w:t>
      </w:r>
    </w:p>
    <w:p w14:paraId="044FDEA1" w14:textId="77777777" w:rsidR="00E06E95" w:rsidRDefault="00E06E95" w:rsidP="00E06E95">
      <w:r>
        <w:t>(b) the aggregate for all Collateral Obligations included in the CCC/Caa Excess, of the product of</w:t>
      </w:r>
    </w:p>
    <w:p w14:paraId="071C8BE0" w14:textId="77777777" w:rsidR="00E06E95" w:rsidRDefault="00E06E95" w:rsidP="00E06E95">
      <w:r>
        <w:t>(i) the Market Value of such Collateral Obligation and (ii) its Principal Balance, in each case of such Collateral Obligation.</w:t>
      </w:r>
    </w:p>
    <w:p w14:paraId="6D2ECB7E" w14:textId="77777777" w:rsidR="00E06E95" w:rsidRDefault="00E06E95" w:rsidP="00E06E95">
      <w:r>
        <w:t>“Exchange Act” means the United States Securities Exchange Act of 1934, as amended.</w:t>
      </w:r>
    </w:p>
    <w:p w14:paraId="374186AD" w14:textId="77777777" w:rsidR="00E06E95" w:rsidRDefault="00E06E95" w:rsidP="00E06E95">
      <w:r>
        <w:t>“Exchanged Equity Security” means an equity security which is not a Collateral Enhancement Obligation and which is delivered to the Issuer upon acceptance of an Offer in respect of a Defaulted Obligation or received by the Issuer as a result of restructuring of the terms in effect as of the later of the Issue Date or date of issuance of the relevant Collateral Obligation.</w:t>
      </w:r>
    </w:p>
    <w:p w14:paraId="67D875E2" w14:textId="77777777" w:rsidR="00E06E95" w:rsidRDefault="00E06E95" w:rsidP="00E06E95">
      <w:r>
        <w:t>“Expense Reserve Account” means the account described as such in the name of the Issuer with the Account Bank.</w:t>
      </w:r>
    </w:p>
    <w:p w14:paraId="762F538A" w14:textId="77777777" w:rsidR="00E06E95" w:rsidRDefault="00E06E95" w:rsidP="00E06E95">
      <w:r>
        <w:t>“Extraordinary Resolution” means an extraordinary resolution as described in Condition 14 (Meetings of Noteholders, Modification, Waiver and Substitution) and as further described in, and as defined in, the Trust Deed.</w:t>
      </w:r>
    </w:p>
    <w:p w14:paraId="10A4B951" w14:textId="77777777" w:rsidR="00E06E95" w:rsidRDefault="00E06E95" w:rsidP="00E06E95">
      <w:r>
        <w:t>“FATCA” means Sections 1471 to 1474 of the Code, any current or future regulations or official interpretations thereof, any agreements entered into pursuant to Section 1471(b) of the Code, any intergovernmental agreement entered into in connection with the implementation of such sections of the Code and any U.S. or non-U.S. fiscal or regulatory legislation, rules, guidance notes, or practices adopted pursuant to such intergovernmental agreement.</w:t>
      </w:r>
    </w:p>
    <w:p w14:paraId="1A66065C" w14:textId="77777777" w:rsidR="00E06E95" w:rsidRDefault="00E06E95" w:rsidP="00E06E95">
      <w:r>
        <w:t>“FATCA Compliance” means compliance with FATCA and the CRS, in terms of due diligence, reporting and including as necessary so that (i) no tax will be imposed or withheld thereunder in respect</w:t>
      </w:r>
    </w:p>
    <w:p w14:paraId="570EB829" w14:textId="77777777" w:rsidR="00E06E95" w:rsidRDefault="00E06E95" w:rsidP="00E06E95">
      <w:r>
        <w:lastRenderedPageBreak/>
        <w:t>of payments to or for the benefit of the Issuer and (ii) no fines, penalties or other sanctions will be imposed thereunder on the Issuer or any of its directors.</w:t>
      </w:r>
    </w:p>
    <w:p w14:paraId="6ABBD455" w14:textId="77777777" w:rsidR="00E06E95" w:rsidRDefault="00E06E95" w:rsidP="00E06E95">
      <w:r>
        <w:t>“First Lien Last Out Loan” means a Collateral Obligation that is an interest in a loan, the Underlying Instruments for which (i) may by its terms become subordinate in right of payment to any other secured obligation of the Obligor of such loan solely upon the occurrence of a default or event of default by the Obligor of such loan and (ii) is secured by a valid first priority security interest or lien in, to or on specified collateral securing the Obligor’s obligations under the loan. A First Lien Last Out Loan shall be treated for all purposes as a Second Lien Loan; provided that for (i) above, the Collateral Obligation may be subordinate to a revolving loan of the Obligor that, pursuant to its terms, may require one or more future advances to be made to the borrower, having a higher priority security interest in such assets or shares in the event of an enforcement in respect of such loan representing up to 15 per cent.</w:t>
      </w:r>
    </w:p>
    <w:p w14:paraId="42CDC01B" w14:textId="77777777" w:rsidR="00E06E95" w:rsidRDefault="00E06E95" w:rsidP="00E06E95">
      <w:r>
        <w:t>“First Period Reserve Account” means the account described as such in the name of the Issuer with the Account Bank.</w:t>
      </w:r>
    </w:p>
    <w:p w14:paraId="6A4FB5FB" w14:textId="77777777" w:rsidR="00E06E95" w:rsidRDefault="00E06E95" w:rsidP="00E06E95">
      <w:r>
        <w:t>“Fixed Rate Collateral Obligation” means any Collateral Obligation that bears a fixed rate of interest, provided that if such obligation is subject to a Hedge Agreement where payments received by the Issuer from a Hedge Counterparty are calculated by reference to a floating interest rate or index, such obligations shall not constitute a Fixed Rate Collateral Obligation but will be classified as a Floating Rate Collateral Obligation for as long as such obligation is subject to such Hedge Agreement.</w:t>
      </w:r>
    </w:p>
    <w:p w14:paraId="0F0546C9" w14:textId="77777777" w:rsidR="00E06E95" w:rsidRDefault="00E06E95" w:rsidP="00E06E95">
      <w:r>
        <w:t>“Fixed Rate Notes” means the Class B-2 Notes.</w:t>
      </w:r>
    </w:p>
    <w:p w14:paraId="58795660" w14:textId="77777777" w:rsidR="00E06E95" w:rsidRDefault="00E06E95" w:rsidP="00E06E95">
      <w:r>
        <w:t>“Floating Rate Collateral Obligation” means a Collateral Obligation, interest payable in respect of which is calculated by reference to a floating interest rate or index, provided that if such obligation is subject to a Hedge Agreement where payments received by the Issuer from a Hedge Counterparty are calculated by reference to a fixed interest rate, such obligation shall not constitute a Floating Rate Collateral Obligation but will be classified as a Fixed Rate Collateral Obligation for as long as such obligation is subject to such Hedge Agreement.</w:t>
      </w:r>
    </w:p>
    <w:p w14:paraId="41F3740C" w14:textId="77777777" w:rsidR="00E06E95" w:rsidRDefault="00E06E95" w:rsidP="00E06E95">
      <w:r>
        <w:t>“Floating Rate Notes” means the Class X Notes, the Class A Notes, the Class B-1 Notes, the Class C Notes, the Class D Notes, the Class E Notes and the Class F Notes.</w:t>
      </w:r>
    </w:p>
    <w:p w14:paraId="33B7BBAA" w14:textId="77777777" w:rsidR="00E06E95" w:rsidRDefault="00E06E95" w:rsidP="00E06E95">
      <w:r>
        <w:t>“Floating Rate of Interest” has the meaning given to it in Condition 6(e)(i) (Floating Rate of Interest).</w:t>
      </w:r>
    </w:p>
    <w:p w14:paraId="2AA7314A" w14:textId="77777777" w:rsidR="00E06E95" w:rsidRDefault="00E06E95" w:rsidP="00E06E95">
      <w:r>
        <w:t>“Form Approved Hedge” means either (i) an Interest Rate Hedge Transaction the documentation for and structure of which conforms to a form which has previously been approved by the Rating Agencies or for which Rating Agency Confirmation has been received by the Issuer (save for the amount and timing of periodic payments, the name of the Collateral Obligation, the notional amount, the effective date, the termination date and other consequential and immaterial changes which have been notified in writing to the Rating Agencies) or (ii) a Currency Hedge Transaction the documentation for and structure of which conforms to a form which has previously been approved by the Rating Agencies or for which Rating Agency Confirmation has been received by the Issuer (save for the amount and timing of periodic payments, the name of the Non-Euro Obligation, the notional amount, the effective date, the termination date and other consequential and immaterial changes which have been notified in writing to the Rating Agencies).</w:t>
      </w:r>
    </w:p>
    <w:p w14:paraId="6B1AB720" w14:textId="77777777" w:rsidR="00E06E95" w:rsidRDefault="00E06E95" w:rsidP="00E06E95">
      <w:r>
        <w:lastRenderedPageBreak/>
        <w:t>“Frequency Switch Amount” means, in respect of a Frequency Switch Measurement Date, the sum of:</w:t>
      </w:r>
    </w:p>
    <w:p w14:paraId="7AF03F42" w14:textId="77777777" w:rsidR="00E06E95" w:rsidRDefault="00E06E95" w:rsidP="00E06E95">
      <w:r>
        <w:t>(a) the amount determined pursuant to paragraph (a) of the definition of Frequency Switch Ratio (provided that scheduled and projected principal payments that become due to be paid in the circumstances described therein shall be deemed to be included in addition to scheduled and projected interest payments); and</w:t>
      </w:r>
    </w:p>
    <w:p w14:paraId="6DB7B1E6" w14:textId="77777777" w:rsidR="00E06E95" w:rsidRDefault="00E06E95" w:rsidP="00E06E95">
      <w:r>
        <w:t>(b) the aggregate of scheduled and projected interest payments (and any commitment fees in respect of Revolving Obligations or Delayed Drawdown Collateral Obligations) which will be accrued but not yet paid as at the end of the immediately following Due Period in respect of each Collateral Obligation that has become a Semi-Annual Obligation within the Due Period</w:t>
      </w:r>
    </w:p>
    <w:p w14:paraId="3B30A630" w14:textId="77777777" w:rsidR="00E06E95" w:rsidRDefault="00E06E95" w:rsidP="00E06E95">
      <w:r>
        <w:t>ending on such Frequency Switch Measurement Date (which, in the case of each such Non- Euro Obligation, to the extent that a related Currency Hedge Transaction is in place, shall be converted into Euro at the applicable Currency Hedge Transaction Exchange Rate for the related Currency Hedge Transaction and, to the extent that no related Currency Hedge Transaction is in place, shall be converted into Euro at the Spot Rate), but excluding (x) such payments on Defaulted Obligations; and (y) any such payments as to which the Issuer or the Collateral Manager has actual knowledge that such payment will not be made when due.</w:t>
      </w:r>
    </w:p>
    <w:p w14:paraId="54644CFD" w14:textId="77777777" w:rsidR="00E06E95" w:rsidRDefault="00E06E95" w:rsidP="00E06E95">
      <w:r>
        <w:t>“Frequency Switch Event” shall occur if, on any Frequency Switch Measurement Date:</w:t>
      </w:r>
    </w:p>
    <w:p w14:paraId="26EA5FAD" w14:textId="77777777" w:rsidR="00E06E95" w:rsidRDefault="00E06E95" w:rsidP="00E06E95">
      <w:r>
        <w:t>(a) (i) the Aggregate Principal Balance (determined in accordance with the definition thereof, excluding Defaulted Obligations) of all Collateral Obligations which have become Semi- Annual Obligations in the Due Period ending on such Frequency Switch Measurement Date as a result of the change in the frequency of interest payment on such Collateral Obligations is equal to or greater than 20 per cent. of the Collateral Principal Amount (the Collateral Principal Amount being determined in accordance with the definition thereof, excluding Defaulted Obligations); (ii) for so long as any of the Class X Notes, the Class A Notes, the Class B Notes remain outstanding, the Frequency Switch Ratio is less than 120 per cent.; and (iii) for so long as any of the Class X Notes, the Class A Notes and the Class B Notes remain outstanding, the Frequency Switch Amount is equal to or greater than the amount determined pursuant to paragraph (b) of the definition of “Frequency Switch Ratio”; or</w:t>
      </w:r>
    </w:p>
    <w:p w14:paraId="08653A8E" w14:textId="77777777" w:rsidR="00E06E95" w:rsidRDefault="00E06E95" w:rsidP="00E06E95">
      <w:r>
        <w:t>(b) the Collateral Manager declares in its sole discretion that a Frequency Switch Event shall have occurred (provided that for so long as any of the Class A Notes or the Class B Notes remain outstanding, the requirements of paragraph (a)(iii) above are satisfied),</w:t>
      </w:r>
    </w:p>
    <w:p w14:paraId="2E8410BC" w14:textId="77777777" w:rsidR="00E06E95" w:rsidRDefault="00E06E95" w:rsidP="00E06E95">
      <w:r>
        <w:t>To avoid doubt, a Frequency Switch Event may occur regardless of whether or not the Class X Notes, the Class A Notes or the Class B Notes remain outstanding. Upon the occurrence of a Frequency Switch Event, notification will be given by the Collateral Manager to the Rating Agencies and to the Noteholders in accordance with Condition 16 (Notices).</w:t>
      </w:r>
    </w:p>
    <w:p w14:paraId="1B82CA26" w14:textId="77777777" w:rsidR="00E06E95" w:rsidRDefault="00E06E95" w:rsidP="00E06E95">
      <w:r>
        <w:t>“Frequency Switch Measurement Date” means each Determination Date, provided that following the occurrence of a Frequency Switch Event, no further Frequency Switch Measurement Date shall occur.</w:t>
      </w:r>
    </w:p>
    <w:p w14:paraId="0391E315" w14:textId="77777777" w:rsidR="00E06E95" w:rsidRDefault="00E06E95" w:rsidP="00E06E95">
      <w:r>
        <w:t>“Frequency Switch Ratio” means, in respect of a Frequency Switch Measurement Date, the ratio (expressed as a percentage) obtained by dividing:</w:t>
      </w:r>
    </w:p>
    <w:p w14:paraId="0EC156DA" w14:textId="77777777" w:rsidR="00E06E95" w:rsidRDefault="00E06E95" w:rsidP="00E06E95">
      <w:r>
        <w:t>(a) the sum of:</w:t>
      </w:r>
    </w:p>
    <w:p w14:paraId="2A2DA1D8" w14:textId="77777777" w:rsidR="00E06E95" w:rsidRDefault="00E06E95" w:rsidP="00E06E95">
      <w:r>
        <w:lastRenderedPageBreak/>
        <w:t>(i) the aggregate of scheduled and projected interest payments (and any commitment fees in respect of any Revolving Obligations or Delayed Drawdown Collateral Obligations) which will be due to be paid on each Collateral Obligation other than a Semi-Annual Obligation or an Annual Obligation during the immediately following Due Period (which, in the case of each such Non-Euro Obligation, to the extent that a related Currency Hedge Transaction is in place, shall be converted into Euro at the applicable Currency Hedge Transaction Exchange Rate for the related Currency Hedge Transaction and, to the extent that no related Currency Hedge Transaction is in place, shall be converted into Euro at the Spot Rate) but excluding (i) such payments on Defaulted Obligations; and (ii) any such payments as to which the Issuer or the Collateral Manager has actual knowledge that such payment will not be made when due;</w:t>
      </w:r>
    </w:p>
    <w:p w14:paraId="33A69B3C" w14:textId="77777777" w:rsidR="00E06E95" w:rsidRDefault="00E06E95" w:rsidP="00E06E95">
      <w:r>
        <w:t>(ii) 50 per cent. of the aggregate of scheduled and projected interest payments (and any commitment fees in respect of any Revolving Obligations or Delayed Drawdown Collateral Obligations) which will be due to be paid on each Collateral Obligation that is a Semi-Annual Obligation during the immediately following Due Period (which, in the case of each such Non-Euro Obligation, to the extent that a related Currency Hedge Transaction is in place, shall be</w:t>
      </w:r>
    </w:p>
    <w:p w14:paraId="199E1661" w14:textId="77777777" w:rsidR="00E06E95" w:rsidRDefault="00E06E95" w:rsidP="00E06E95">
      <w:r>
        <w:t>converted into Euro at the applicable Currency Hedge Transaction Exchange Rate for the related Currency Hedge Transaction and, to the extent that no related Currency Hedge Transaction is in place, shall be converted into Euro at the Spot Rate) but excluding (i) such payments on Defaulted Obligations; and</w:t>
      </w:r>
    </w:p>
    <w:p w14:paraId="60CD48F3" w14:textId="77777777" w:rsidR="00E06E95" w:rsidRDefault="00E06E95" w:rsidP="00E06E95">
      <w:r>
        <w:t>(ii) any such payments as to which the Issuer or the Collateral Manager has actual knowledge that such payment will not be made when due;</w:t>
      </w:r>
    </w:p>
    <w:p w14:paraId="3E747795" w14:textId="77777777" w:rsidR="00E06E95" w:rsidRDefault="00E06E95" w:rsidP="00E06E95">
      <w:r>
        <w:t>(iii) 25 per cent. of the aggregate of scheduled and projected interest payments (and any commitment fees in respect of any Revolving Obligations or Delayed Drawdown Collateral Obligations) which will be due to be paid on each Collateral Obligation that is an Annual Obligation during the immediately following Due Period (which, in the case of each such Non-Euro Obligation, to the extent that a related Currency Hedge Transaction is in place, shall be converted into Euro at the applicable Currency Hedge Transaction Exchange Rate for the related Currency Hedge Transaction and, to the extent that no related Currency Hedge Transaction is in place, shall be converted into Euro at the Spot Rate) but excluding (i) such payments on Defaulted Obligations; and</w:t>
      </w:r>
    </w:p>
    <w:p w14:paraId="151C58C9" w14:textId="77777777" w:rsidR="00E06E95" w:rsidRDefault="00E06E95" w:rsidP="00E06E95">
      <w:r>
        <w:t>(ii) any such payments as to which the Issuer or the Collateral Manager has actual knowledge that such payment will not be made when due; and</w:t>
      </w:r>
    </w:p>
    <w:p w14:paraId="7B86DFB2" w14:textId="77777777" w:rsidR="00E06E95" w:rsidRDefault="00E06E95" w:rsidP="00E06E95">
      <w:r>
        <w:t>(iv) the Balance standing to the credit of the Interest Smoothing Account on the Business Day following such Frequency Switch Measurement Date (on the assumption that no Frequency Switch Event shall have occurred on such Frequency Switch Measurement Date and the Collateral Manager has credited the applicable Interest Smoothing Amount to the Interest Smoothing Account from the Interest Account on the Business Day following such Frequency Switch Measurement Date pursuant to Condition 3(j)(xii) (Interest Smoothing Account)); by</w:t>
      </w:r>
    </w:p>
    <w:p w14:paraId="0040B737" w14:textId="77777777" w:rsidR="00E06E95" w:rsidRDefault="00E06E95" w:rsidP="00E06E95">
      <w:r>
        <w:t xml:space="preserve">(b) the sum of the scheduled Interest Amounts which will fall due on the Class X Notes, the Class A Notes and the Class B Notes on the second Payment Date following such Frequency Switch Measurement Date </w:t>
      </w:r>
      <w:r>
        <w:lastRenderedPageBreak/>
        <w:t>and all amounts due and payable pursuant to paragraphs (A) to (F) of the Interest Proceeds Priority of Payments on such date,</w:t>
      </w:r>
    </w:p>
    <w:p w14:paraId="4DC15CB9" w14:textId="77777777" w:rsidR="00E06E95" w:rsidRDefault="00E06E95" w:rsidP="00E06E95">
      <w:r>
        <w:t>with the projected interest amounts described in paragraph (a) above being calculated in respect of such Frequency Switch Measurement Date on the basis of the following assumptions:</w:t>
      </w:r>
    </w:p>
    <w:p w14:paraId="0E0EF157" w14:textId="77777777" w:rsidR="00E06E95" w:rsidRDefault="00E06E95" w:rsidP="00E06E95">
      <w:r>
        <w:t>(i) in respect of each Floating Rate Collateral Obligation, projected interest payable on such Floating Rate Collateral Obligation on each future payment date thereunder during the immediately following Due Period shall be determined based on the applicable base rate and applicable margin pursuant to the relevant Underlying Instrument as determined as at such Frequency Switch Measurement Date;</w:t>
      </w:r>
    </w:p>
    <w:p w14:paraId="6E4D4715" w14:textId="77777777" w:rsidR="00E06E95" w:rsidRDefault="00E06E95" w:rsidP="00E06E95">
      <w:r>
        <w:t>(ii) the frequency of interest payments on each Collateral Obligation shall not change following such Frequency Switch Measurement Date; and</w:t>
      </w:r>
    </w:p>
    <w:p w14:paraId="25ACDE7A" w14:textId="77777777" w:rsidR="00E06E95" w:rsidRDefault="00E06E95" w:rsidP="00E06E95">
      <w:r>
        <w:t>(iii) EURIBOR for the purposes of calculating Interest Amounts in respect of the Class X Notes, the Class A Notes and the Class B-1 Notes at all times following such Frequency Switch Measurement Date shall be equal to EURIBOR as determined as at such Frequency Switch Measurement Date.</w:t>
      </w:r>
    </w:p>
    <w:p w14:paraId="73DFACE2" w14:textId="77777777" w:rsidR="00E06E95" w:rsidRDefault="00E06E95" w:rsidP="00E06E95">
      <w:r>
        <w:t>“Funded Amount” means, with respect to any Revolving Obligation or Delayed Drawdown Collateral Obligation at any time, the aggregate principal amount of advances or other extensions of credit to the extent funded thereunder by the Issuer that are outstanding at such time.</w:t>
      </w:r>
    </w:p>
    <w:p w14:paraId="66F84DA4" w14:textId="77777777" w:rsidR="00E06E95" w:rsidRDefault="00E06E95" w:rsidP="00E06E95">
      <w:r>
        <w:t>“Gambling” means gaming or betting as such terms are defined in the Gambling Act 2005, and excludes licensed lotteries and speculative derivatives transactions regulated under the Financial Services and Markets Act 2000.</w:t>
      </w:r>
    </w:p>
    <w:p w14:paraId="5EC76A03" w14:textId="77777777" w:rsidR="00E06E95" w:rsidRDefault="00E06E95" w:rsidP="00E06E95">
      <w:r>
        <w:t>“Global Exchange Market” means the Global Exchange Market of Euronext Dublin.</w:t>
      </w:r>
    </w:p>
    <w:p w14:paraId="233AE256" w14:textId="77777777" w:rsidR="00E06E95" w:rsidRDefault="00E06E95" w:rsidP="00E06E95">
      <w:r>
        <w:t>“Haircut Percentage” means, in respect of a Non-Euro Obligation 70 per cent. for GBP and USD Non- Euro Obligations, and 50 per cent. for Non-Euro Obligations that are denominated in a Qualifying Currency other than GBP and USD.</w:t>
      </w:r>
    </w:p>
    <w:p w14:paraId="2509D0A4" w14:textId="77777777" w:rsidR="00E06E95" w:rsidRDefault="00E06E95" w:rsidP="00E06E95">
      <w:r>
        <w:t>“Hedge Account” means each account of the Issuer with the Account Bank into which all Hedge Counterparty Termination Payments and Hedge Replacement Receipts will be deposited.</w:t>
      </w:r>
    </w:p>
    <w:p w14:paraId="0495DD6D" w14:textId="77777777" w:rsidR="00E06E95" w:rsidRDefault="00E06E95" w:rsidP="00E06E95">
      <w:r>
        <w:t>“Hedge Agreement” means any Interest Rate Hedge Agreement or Currency Hedge Agreement (as applicable) and “Hedge Agreements” means any of them.</w:t>
      </w:r>
    </w:p>
    <w:p w14:paraId="045C5AC5" w14:textId="77777777" w:rsidR="00E06E95" w:rsidRDefault="00E06E95" w:rsidP="00E06E95">
      <w:r>
        <w:t>“Hedge Counterparty” means any Interest Rate Hedge Counterparty or Currency Hedge Counterparty (as applicable) and “Hedge Counterparties” means any of them.</w:t>
      </w:r>
    </w:p>
    <w:p w14:paraId="6612E592" w14:textId="77777777" w:rsidR="00E06E95" w:rsidRDefault="00E06E95" w:rsidP="00E06E95">
      <w:r>
        <w:t>“Hedge Counterparty Termination Payment” means the amount payable by a Hedge Counterparty to the Issuer upon termination or modification of a Hedge Transaction and excluding for all purposes other than determining the amount payable by such Hedge Counterparty thereto upon such termination or modification, any due and unpaid Scheduled Periodic Hedge Counterparty Payments payable thereunder.</w:t>
      </w:r>
    </w:p>
    <w:p w14:paraId="7DFE001B" w14:textId="77777777" w:rsidR="00E06E95" w:rsidRDefault="00E06E95" w:rsidP="00E06E95">
      <w:r>
        <w:t xml:space="preserve">“Hedge Issuer Termination Payment” means the amount payable to a Hedge Counterparty by the Issuer upon termination or modification of a Hedge Transaction, but excluding for all purposes other than </w:t>
      </w:r>
      <w:r>
        <w:lastRenderedPageBreak/>
        <w:t>determining the amount payable by the Issuer thereunder upon such termination or modification, any due and unpaid Scheduled Periodic Hedge Issuer Payments payable thereunder.</w:t>
      </w:r>
    </w:p>
    <w:p w14:paraId="1457057F" w14:textId="77777777" w:rsidR="00E06E95" w:rsidRDefault="00E06E95" w:rsidP="00E06E95">
      <w:r>
        <w:t>“Hedge Replacement Payment” means any amount payable to a Hedge Counterparty by the Issuer upon entry into a Replacement Hedge Transaction which is replacing a Hedge Transaction which was terminated.</w:t>
      </w:r>
    </w:p>
    <w:p w14:paraId="697A8C03" w14:textId="77777777" w:rsidR="00E06E95" w:rsidRDefault="00E06E95" w:rsidP="00E06E95">
      <w:r>
        <w:t>“Hedge Replacement Receipt” means any amount payable to the Issuer by a Hedge Counterparty upon entry into a Replacement Hedge Transaction which is replacing a Hedge Transaction which was terminated.</w:t>
      </w:r>
    </w:p>
    <w:p w14:paraId="1D5A35BE" w14:textId="77777777" w:rsidR="00E06E95" w:rsidRDefault="00E06E95" w:rsidP="00E06E95">
      <w:r>
        <w:t>“Hedge Transaction” means any Interest Rate Hedge Transaction or any Currency Hedge Transaction (as applicable) and “Hedge Transactions” means any of them.</w:t>
      </w:r>
    </w:p>
    <w:p w14:paraId="28CC8E05" w14:textId="77777777" w:rsidR="00E06E95" w:rsidRDefault="00E06E95" w:rsidP="00E06E95">
      <w:r>
        <w:t>“High Yield Bond” means a debt security which is a high yielding debt security, as determined by the Collateral Manager, excluding any debt security which is secured directly on, or represents the ownership of, a pool of consumer receivables, auto loans, auto leases, equipment leases, home or commercial mortgages, corporate debt or sovereign debt obligations or similar assets, including, without limitation, collateralised bond obligations, collateralised loan obligations or any similar security and which is not a Secured Senior Bond.</w:t>
      </w:r>
    </w:p>
    <w:p w14:paraId="4A71210B" w14:textId="77777777" w:rsidR="00E06E95" w:rsidRDefault="00E06E95" w:rsidP="00E06E95">
      <w:r>
        <w:t>“Incentive Management Fee” means the fee payable to the Collateral Manager on each Payment Date (exclusive of any VAT) pursuant to the Collateral Management and Administration Agreement in an amount, as determined by the Collateral Administrator, equal to the amount specified at paragraph (CC) of the Interest Proceeds Priority of Payments, paragraph (T) of the Principal Proceeds Priority of Payments and paragraph (AA) of the Post-Acceleration Priority of Payments provided that such amount will only be payable to the Collateral Manager if the Incentive Management Fee IRR Threshold has been reached or exceeded.</w:t>
      </w:r>
    </w:p>
    <w:p w14:paraId="710D8AEB" w14:textId="77777777" w:rsidR="00E06E95" w:rsidRDefault="00E06E95" w:rsidP="00E06E95">
      <w:r>
        <w:t>“Incentive Management Fee IRR Threshold” means the threshold which will have been reached on the relevant Payment Date if the Subordinated Notes Outstanding have received an IRR of at least 10 per cent. on the Principal Amount Outstanding of the Subordinated Notes as of the first day of the Due Period preceding such Payment Date (after giving effect to all payments in respect of the Subordinated Notes to be made on such Payment Date). For the purposes of calculating the Incentive Management Fee IRR Threshold all of the Subordinated Notes are assumed to have been purchased on the Issue Date at a price equal to the Subordinated Notes Initial Offer Price Percentage, such that the initial negative cash flow used in calculating the Incentive Management Fee IRR Threshold shall be equal to the</w:t>
      </w:r>
    </w:p>
    <w:p w14:paraId="2F97571A" w14:textId="77777777" w:rsidR="00E06E95" w:rsidRDefault="00E06E95" w:rsidP="00E06E95">
      <w:r>
        <w:t>Principal Amount Outstanding of the Subordinated Notes as at the Issue Date multiplied by such Subordinated Notes Initial Offer Price Percentage.</w:t>
      </w:r>
    </w:p>
    <w:p w14:paraId="5BF5527E" w14:textId="77777777" w:rsidR="00E06E95" w:rsidRDefault="00E06E95" w:rsidP="00E06E95">
      <w:r>
        <w:t>“Inhumane Weapons Convention” means the Convention on Prohibitions or Restrictions on the Use of Certain Conventional Weapons Which May Be Deemed to Be Excessively Injurious or to Have Indiscriminate Effects (1980).</w:t>
      </w:r>
    </w:p>
    <w:p w14:paraId="6D6A81A4" w14:textId="77777777" w:rsidR="00E06E95" w:rsidRDefault="00E06E95" w:rsidP="00E06E95">
      <w:r>
        <w:t>“Initial Investment Period” means the period from, and including, the Issue Date to, but excluding, the Effective Date.</w:t>
      </w:r>
    </w:p>
    <w:p w14:paraId="29FC5090" w14:textId="77777777" w:rsidR="00E06E95" w:rsidRDefault="00E06E95" w:rsidP="00E06E95">
      <w:r>
        <w:t>“Initial Purchaser” means BNP Paribas, London Branch.</w:t>
      </w:r>
    </w:p>
    <w:p w14:paraId="4FAB7203" w14:textId="77777777" w:rsidR="00E06E95" w:rsidRDefault="00E06E95" w:rsidP="00E06E95">
      <w:r>
        <w:lastRenderedPageBreak/>
        <w:t>“Initial Ratings” means in respect of any Class of Notes and any Rating Agency, the ratings assigned to such Class of Notes by such Rating Agency as at the Issue Date and “Initial Rating” means each such rating.</w:t>
      </w:r>
    </w:p>
    <w:p w14:paraId="7F41C4C9" w14:textId="77777777" w:rsidR="00E06E95" w:rsidRDefault="00E06E95" w:rsidP="00E06E95">
      <w:r>
        <w:t>“Insolvency Regulations” has the meaning given thereto in Condition 5(a)(vii)(D) (Covenants of the Issuer).</w:t>
      </w:r>
    </w:p>
    <w:p w14:paraId="19276236" w14:textId="77777777" w:rsidR="00E06E95" w:rsidRDefault="00E06E95" w:rsidP="00E06E95">
      <w:r>
        <w:t>“Interest Account” means an account described as such in the name of the Issuer with the Custodian into which Interest Proceeds are to be paid.</w:t>
      </w:r>
    </w:p>
    <w:p w14:paraId="16EF6997" w14:textId="77777777" w:rsidR="00E06E95" w:rsidRDefault="00E06E95" w:rsidP="00E06E95">
      <w:r>
        <w:t>“Interest Amount” has the meaning specified in Condition 6(e)(ii) (Determination of Floating Rate of Interest and Calculation of Interest Amounts) in respect of the Floating Rate Notes and has the meaning specified in Condition 6(e)(iii) (Interest on the Fixed Rate Notes) in respect of the Fixed Rate Notes.</w:t>
      </w:r>
    </w:p>
    <w:p w14:paraId="79B293A1" w14:textId="77777777" w:rsidR="00E06E95" w:rsidRDefault="00E06E95" w:rsidP="00E06E95">
      <w:r>
        <w:t>“Interest Coverage Amount” means, on any particular Measurement Date (without double counting), the sum of:</w:t>
      </w:r>
    </w:p>
    <w:p w14:paraId="52D67628" w14:textId="77777777" w:rsidR="00E06E95" w:rsidRDefault="00E06E95" w:rsidP="00E06E95">
      <w:r>
        <w:t>(a) the Balance standing to the credit of the Interest Account;</w:t>
      </w:r>
    </w:p>
    <w:p w14:paraId="087FC150" w14:textId="77777777" w:rsidR="00E06E95" w:rsidRDefault="00E06E95" w:rsidP="00E06E95">
      <w:r>
        <w:t>(b) plus the scheduled interest payments (including (x) any commitment fees due but not yet received in respect of any Revolving Obligations or Delayed Drawdown Collateral Obligations,</w:t>
      </w:r>
    </w:p>
    <w:p w14:paraId="2827D94E" w14:textId="77777777" w:rsidR="00E06E95" w:rsidRDefault="00E06E95" w:rsidP="00E06E95">
      <w:r>
        <w:t>(y) any amounts which the applicable Obligor has agreed or is required to pay by way of gross- up in respect of amounts withheld at source or otherwise deducted in respect of taxes, and</w:t>
      </w:r>
    </w:p>
    <w:p w14:paraId="1BC84481" w14:textId="77777777" w:rsidR="00E06E95" w:rsidRDefault="00E06E95" w:rsidP="00E06E95">
      <w:r>
        <w:t>(z) any amounts which the Collateral Manager reasonably determines will be received within the same Due Period by way of recovery from an applicable tax authority under a double tax treaty) due but not yet received (in each case regardless of whether the applicable due date has yet occurred) in the Due Period in which such Measurement Date occurs on the Collateral Obligations (which in the case of each Non-Euro Obligation subject to a Currency Hedge Agreement shall be deemed to be the related Scheduled Periodic Hedge Counterparty Payment and which in the case of each Non-Euro Obligation which is not subject to a Currency Hedge Agreement shall be deemed to be zero; provided that: (I) in the period prior to settlement of the purchase of a Non-Euro Obligation; or (II) following the termination of a related Currency Hedge Transaction for a period not exceeding six calendar months for so long as no Currency Hedge Transaction or Replacement Currency Hedge Agreement is effective with respect to such Non-Euro Obligation; then such amount shall be deemed to be the scheduled interest payments in respect of such Non-Euro Obligation multiplied by the relevant Haircut Percentage, converted into Euro at the Spot Rate prevailing at the date of determination) excluding:</w:t>
      </w:r>
    </w:p>
    <w:p w14:paraId="6CF8C10F" w14:textId="77777777" w:rsidR="00E06E95" w:rsidRDefault="00E06E95" w:rsidP="00E06E95">
      <w:r>
        <w:t>(i) accrued and unpaid interest on Defaulted Obligations (excluding Current Pay Obligations) unless such amounts constitute Defaulted Obligation Excess Amounts;</w:t>
      </w:r>
    </w:p>
    <w:p w14:paraId="1E133F22" w14:textId="77777777" w:rsidR="00E06E95" w:rsidRDefault="00E06E95" w:rsidP="00E06E95">
      <w:r>
        <w:t>(ii) interest on any Collateral Obligation to the extent that such Collateral Obligation does not provide for the scheduled payment of interest in cash;</w:t>
      </w:r>
    </w:p>
    <w:p w14:paraId="6369B75E" w14:textId="77777777" w:rsidR="00E06E95" w:rsidRDefault="00E06E95" w:rsidP="00E06E95">
      <w:r>
        <w:t>(iii) any amounts, to the extent that such amounts if not paid, will not give rise to a default under the relevant Collateral Obligation;</w:t>
      </w:r>
    </w:p>
    <w:p w14:paraId="69AC7DF1" w14:textId="77777777" w:rsidR="00E06E95" w:rsidRDefault="00E06E95" w:rsidP="00E06E95">
      <w:r>
        <w:lastRenderedPageBreak/>
        <w:t>(iv) any amounts expected to be withheld at source or otherwise deducted in respect of taxes except to the extent such withholding or deduction can be reduced or eliminated by application being made under an applicable double tax treaty or otherwise;</w:t>
      </w:r>
    </w:p>
    <w:p w14:paraId="19687CDD" w14:textId="77777777" w:rsidR="00E06E95" w:rsidRDefault="00E06E95" w:rsidP="00E06E95">
      <w:r>
        <w:t>(v) interest on any Collateral Obligation which has not paid cash interest on a current basis, in respect of the lesser of (A) twelve months and (B) the two most recent interest periods;</w:t>
      </w:r>
    </w:p>
    <w:p w14:paraId="588AFCDB" w14:textId="77777777" w:rsidR="00E06E95" w:rsidRDefault="00E06E95" w:rsidP="00E06E95">
      <w:r>
        <w:t>(vi) any scheduled interest payments as to which the Issuer or the Collateral Manager has actual knowledge that such payment will not be made; and</w:t>
      </w:r>
    </w:p>
    <w:p w14:paraId="67133DD7" w14:textId="77777777" w:rsidR="00E06E95" w:rsidRDefault="00E06E95" w:rsidP="00E06E95">
      <w:r>
        <w:t>(vii) any Purchased Accrued Interest;</w:t>
      </w:r>
    </w:p>
    <w:p w14:paraId="68384A9A" w14:textId="77777777" w:rsidR="00E06E95" w:rsidRDefault="00E06E95" w:rsidP="00E06E95">
      <w:r>
        <w:t>(c) minus the amounts payable pursuant to paragraphs (A) through to (F) of the Interest Proceeds Priority of Payments on the following Payment Date as reasonably determined by the Collateral Manager;</w:t>
      </w:r>
    </w:p>
    <w:p w14:paraId="5292EC8E" w14:textId="77777777" w:rsidR="00E06E95" w:rsidRDefault="00E06E95" w:rsidP="00E06E95">
      <w:r>
        <w:t>(d) minus any of the above amounts that would be payable into the Interest Smoothing Account on the Business Day after the Determination Date at the end of the Due Period in which such Measurement Date falls;</w:t>
      </w:r>
    </w:p>
    <w:p w14:paraId="6989F207" w14:textId="77777777" w:rsidR="00E06E95" w:rsidRDefault="00E06E95" w:rsidP="00E06E95">
      <w:r>
        <w:t>(e) plus any amounts that would be payable from the Expense Reserve Account, the First Period Reserve Account and/or the Interest Smoothing Account to the Interest Account in a Due Period and save to the extent that any such amounts are to be designated to be transferred to the Principal Account (without double counting any such amounts which have been already transferred to the Interest Account);</w:t>
      </w:r>
    </w:p>
    <w:p w14:paraId="6C16ECB4" w14:textId="77777777" w:rsidR="00E06E95" w:rsidRDefault="00E06E95" w:rsidP="00E06E95">
      <w:r>
        <w:t>(f) plus any Scheduled Periodic Hedge Counterparty Payments payable to the Issuer under any Interest Rate Hedge Transaction (as determined by the Issuer with the assistance of the Collateral Manager) to the extent not already included in accordance with (b) above; and</w:t>
      </w:r>
    </w:p>
    <w:p w14:paraId="4683A063" w14:textId="77777777" w:rsidR="00E06E95" w:rsidRDefault="00E06E95" w:rsidP="00E06E95">
      <w:r>
        <w:t>(g) minus any interest in respect of a PIK Security that has been deferred (but only to the extent such amount has not already been excluded in accordance with (b) above).</w:t>
      </w:r>
    </w:p>
    <w:p w14:paraId="42ACDE7D" w14:textId="77777777" w:rsidR="00E06E95" w:rsidRDefault="00E06E95" w:rsidP="00E06E95">
      <w:r>
        <w:t>“Interest Coverage Ratio” means the Class A/B Interest Coverage Ratio, the Class C Interest Coverage Ratio and the Class D Interest Coverage Ratio.</w:t>
      </w:r>
    </w:p>
    <w:p w14:paraId="7CE04A28" w14:textId="77777777" w:rsidR="00E06E95" w:rsidRDefault="00E06E95" w:rsidP="00E06E95">
      <w:r>
        <w:t>“Interest Coverage Test” means the Class A/B Interest Coverage Test, the Class C Interest Coverage Test and the Class D Interest Coverage Test.</w:t>
      </w:r>
    </w:p>
    <w:p w14:paraId="4389DE30" w14:textId="77777777" w:rsidR="00E06E95" w:rsidRDefault="00E06E95" w:rsidP="00E06E95">
      <w:r>
        <w:t>“Interest Determination Date” means the second Business Day prior to the commencement of each Accrual Period.</w:t>
      </w:r>
    </w:p>
    <w:p w14:paraId="1B1DA271" w14:textId="77777777" w:rsidR="00E06E95" w:rsidRDefault="00E06E95" w:rsidP="00E06E95">
      <w:r>
        <w:t>“Interest Proceeds” means all amounts paid or payable into the Interest Account from time to time and, with respect to any Payment Date, means any such amounts received or receivable by the Issuer during the related Due Period to be disbursed pursuant to the Interest Proceeds Priority of Payments on such Payment Date, together with any other amounts to be disbursed out of the Payment Account as Interest Proceeds on such Payment Date pursuant to Condition 3(i) (Accounts) or Condition 11(b) (Enforcement).</w:t>
      </w:r>
    </w:p>
    <w:p w14:paraId="5AED9C12" w14:textId="77777777" w:rsidR="00E06E95" w:rsidRDefault="00E06E95" w:rsidP="00E06E95">
      <w:r>
        <w:t>“Interest Proceeds Priority of Payments” means the priority of payments in respect of Interest Proceeds set out in Condition 3(c)(i) (Application of Interest Proceeds).</w:t>
      </w:r>
    </w:p>
    <w:p w14:paraId="68894244" w14:textId="77777777" w:rsidR="00E06E95" w:rsidRDefault="00E06E95" w:rsidP="00E06E95">
      <w:r>
        <w:lastRenderedPageBreak/>
        <w:t>“Interest Rate Hedge Agreement” means each 1992 ISDA Master Agreement (Multicurrency-Cross Border) or ISDA 2002 Master Agreement (as applicable) (or such other ISDA pro forma Master Agreement as may be published by ISDA from time to time) and the schedule thereto which is entered into between the Issuer and an Interest Rate Hedge Counterparty, including any guarantee thereof and any credit support annex entered into pursuant to the terms thereof and together with each confirmation entered into thereunder from time to time in respect of an Interest Rate Hedge Transaction, as amended</w:t>
      </w:r>
    </w:p>
    <w:p w14:paraId="74C021D6" w14:textId="77777777" w:rsidR="00E06E95" w:rsidRDefault="00E06E95" w:rsidP="00E06E95">
      <w:r>
        <w:t>or supplemented from time to time and including any Replacement Interest Rate Hedge Agreement entered into in replacement thereof.</w:t>
      </w:r>
    </w:p>
    <w:p w14:paraId="09DF079B" w14:textId="77777777" w:rsidR="00E06E95" w:rsidRDefault="00E06E95" w:rsidP="00E06E95">
      <w:r>
        <w:t>“Interest Rate Hedge Counterparty” means each financial institution with which the Issuer enters into an Interest Rate Hedge Agreement or any permitted assignee or successor under any Interest Rate Hedge Agreement which, upon the date of entry into such agreement, in each case, is required to satisfy the applicable Rating Requirement or whose obligations are guaranteed by a guarantor which is required to satisfy the applicable Rating Requirement (or in respect of which Rating Agency Confirmation has been obtained on such date). and which is required to have the regulatory capacity (including, as a matter of Irish law) to enter into derivatives transactions with Irish residents.</w:t>
      </w:r>
    </w:p>
    <w:p w14:paraId="4C337856" w14:textId="77777777" w:rsidR="00E06E95" w:rsidRDefault="00E06E95" w:rsidP="00E06E95">
      <w:r>
        <w:t>“Interest Rate Hedge Issuer Termination Payment” means any amount payable by the Issuer to an Interest Rate Hedge Counterparty upon termination or modification of the applicable Interest Rate Hedge Agreement in whole or one or more Interest Rate Hedge Transactions thereunder, in whole or part of the applicable Interest Rate Hedge Agreement or Interest Rate Hedge Transaction, but excluding, for all purposes other than determining the amount payable by the Issuer to the Interest Rate Hedge Counterparty under the relevant Interest Rate Hedge Agreement, any due and unpaid Scheduled Periodic Hedge Issuer Payments payable thereunder.</w:t>
      </w:r>
    </w:p>
    <w:p w14:paraId="6D9C4977" w14:textId="77777777" w:rsidR="00E06E95" w:rsidRDefault="00E06E95" w:rsidP="00E06E95">
      <w:r>
        <w:t>“Interest Rate Hedge Transaction” means each interest rate protection transaction entered into under an Interest Rate Hedge Agreement which may be an interest rate swap, an interest rate cap or an interest rate floor transaction.</w:t>
      </w:r>
    </w:p>
    <w:p w14:paraId="1FBB4C59" w14:textId="77777777" w:rsidR="00E06E95" w:rsidRDefault="00E06E95" w:rsidP="00E06E95">
      <w:r>
        <w:t>“Interest Smoothing Account” means the account described as such in the name of the Issuer with the Account Bank held outside of Ireland to which the Issuer will procure amounts are deposited in accordance with Condition 3(j)(xii) (Interest Smoothing Account).</w:t>
      </w:r>
    </w:p>
    <w:p w14:paraId="6F6CBE62" w14:textId="77777777" w:rsidR="00E06E95" w:rsidRDefault="00E06E95" w:rsidP="00E06E95">
      <w:r>
        <w:t>“Interest Smoothing Amount” means:</w:t>
      </w:r>
    </w:p>
    <w:p w14:paraId="39D09D74" w14:textId="77777777" w:rsidR="00E06E95" w:rsidRDefault="00E06E95" w:rsidP="00E06E95">
      <w:r>
        <w:t>(a) in respect of each Determination Date following (and including) the Determination Date upon which a Frequency Switch Event occurs, an amount equal to the sum of all payments of interest received during the related Due Period in respect of each Annual Obligation multiplied by 0.50; and,</w:t>
      </w:r>
    </w:p>
    <w:p w14:paraId="13353BB1" w14:textId="77777777" w:rsidR="00E06E95" w:rsidRDefault="00E06E95" w:rsidP="00E06E95">
      <w:r>
        <w:t>(b) in respect of each other Determination Date prior to the occurrence of a Frequency Switch Event and for so long as any Rated Notes are Outstanding, an amount equal to the sum of all payments of interest received during the related Due Period in respect of a Semi-Annual Obligation or an Annual Obligation but excluding payments of interest received in respect of Semi-Annual Obligations or Annual Obligations that are Defaulted Obligations (other than Defaulted Obligation Excess Amounts) multiplied by:</w:t>
      </w:r>
    </w:p>
    <w:p w14:paraId="7C3FB2E3" w14:textId="77777777" w:rsidR="00E06E95" w:rsidRDefault="00E06E95" w:rsidP="00E06E95">
      <w:r>
        <w:t>(i) in respect of a Semi-Annual Obligation, 0.50; and</w:t>
      </w:r>
    </w:p>
    <w:p w14:paraId="32BEBA82" w14:textId="77777777" w:rsidR="00E06E95" w:rsidRDefault="00E06E95" w:rsidP="00E06E95">
      <w:r>
        <w:lastRenderedPageBreak/>
        <w:t>(ii) in respect of an Annual Obligation, 0.75,</w:t>
      </w:r>
    </w:p>
    <w:p w14:paraId="5A05D36F" w14:textId="77777777" w:rsidR="00E06E95" w:rsidRDefault="00E06E95" w:rsidP="00E06E95">
      <w:r>
        <w:t>provided that (x) such amount may not be less than zero and (y) following redemption in full of the Rated Notes, such amount shall be deemed to be zero.</w:t>
      </w:r>
    </w:p>
    <w:p w14:paraId="2C8D2ABC" w14:textId="77777777" w:rsidR="00E06E95" w:rsidRDefault="00E06E95" w:rsidP="00E06E95">
      <w:r>
        <w:t>“Intermediary Obligation” means an interest in relation to a loan which is structured to be acquired indirectly by lenders therein at or prior to primary syndication thereof, including pursuant to a collateralised deposit or guarantee, a sub-participation or other arrangement which has the same commercial effect and in each case, in respect of any obligation of the lender to a “fronting bank” in respect of non-payment by the Obligor, is 100 per cent. collateralised by such lenders.</w:t>
      </w:r>
    </w:p>
    <w:p w14:paraId="3EAD26DE" w14:textId="77777777" w:rsidR="00E06E95" w:rsidRDefault="00E06E95" w:rsidP="00E06E95">
      <w:r>
        <w:t>“Investment Company Act” means the United States Investment Company Act of 1940, as amended.</w:t>
      </w:r>
    </w:p>
    <w:p w14:paraId="13B8F1CF" w14:textId="77777777" w:rsidR="00E06E95" w:rsidRDefault="00E06E95" w:rsidP="00E06E95">
      <w:r>
        <w:t>“Investment Firm” means an “investment firm” as defined in point (1) of Article 4(1) of Directive 2014/65/EU.</w:t>
      </w:r>
    </w:p>
    <w:p w14:paraId="39215FE7" w14:textId="77777777" w:rsidR="00E06E95" w:rsidRDefault="00E06E95" w:rsidP="00E06E95">
      <w:r>
        <w:t>“IRR” means the internal rate of return calculated using the “XIRR” function in Microsoft Excel or any equivalent function in another software package that would result in a net present value of zero,</w:t>
      </w:r>
    </w:p>
    <w:p w14:paraId="5068E241" w14:textId="77777777" w:rsidR="00E06E95" w:rsidRDefault="00E06E95" w:rsidP="00E06E95">
      <w:r>
        <w:t>assuming: (i) the Principal Amount Outstanding of the Subordinated Notes on the Issue Date (assuming for this purpose that all Subordinated Notes were purchased on the Issue Date at a price equal to the Subordinated Notes Initial Offer Price Percentage of the principal amount thereof) as the initial cash flow and all distributions to the Subordinated Notes on the current and each preceding Payment Date as subsequent cash flows (including the Redemption Date, if applicable); (ii) the initial date for the calculation as the Issue Date; and (iii) the number of days to each subsequent Payment Date from the Issue Date calculated on the basis of the actual number of days in an Accrual Period divided by 365.</w:t>
      </w:r>
    </w:p>
    <w:p w14:paraId="62BCC070" w14:textId="77777777" w:rsidR="00E06E95" w:rsidRDefault="00E06E95" w:rsidP="00E06E95">
      <w:r>
        <w:t>“Irish STS Regulation” means the European Union (General Framework for Securitisation and Specific Framework for Simple, Transparent and Standardised Securitisation) Regulation 2018 of Ireland.</w:t>
      </w:r>
    </w:p>
    <w:p w14:paraId="7E2F66F2" w14:textId="77777777" w:rsidR="00E06E95" w:rsidRDefault="00E06E95" w:rsidP="00E06E95">
      <w:r>
        <w:t>“IRS” means the United States Internal Revenue Service or any successor thereto.</w:t>
      </w:r>
    </w:p>
    <w:p w14:paraId="7B8D3F15" w14:textId="77777777" w:rsidR="00E06E95" w:rsidRDefault="00E06E95" w:rsidP="00E06E95">
      <w:r>
        <w:t>“Issue Date” means 10 March 2020 (or such other date as may shortly follow such date as may be agreed between the Issuer, the Initial Purchaser and the Collateral Manager and is notified to the Noteholders in accordance with Condition 16 (Notices) and Euronext Dublin).</w:t>
      </w:r>
    </w:p>
    <w:p w14:paraId="74B9FB7E" w14:textId="77777777" w:rsidR="00E06E95" w:rsidRDefault="00E06E95" w:rsidP="00E06E95">
      <w:r>
        <w:t>“Issue Date Collateral Obligation” means an obligation for which the Issuer (or the Collateral Manager, acting on behalf of the Issuer) has entered into a binding commitment to purchase on or prior to the Issue Date.</w:t>
      </w:r>
    </w:p>
    <w:p w14:paraId="1DF1FC26" w14:textId="77777777" w:rsidR="00E06E95" w:rsidRDefault="00E06E95" w:rsidP="00E06E95">
      <w:r>
        <w:t>“Issuer Profit Account” means the account established for the purposes of, inter alia, holding the proceeds of the issued share capital of the Issuer and each Issuer Profit Amount received by the Issuer.</w:t>
      </w:r>
    </w:p>
    <w:p w14:paraId="6762FC85" w14:textId="77777777" w:rsidR="00E06E95" w:rsidRDefault="00E06E95" w:rsidP="00E06E95">
      <w:r>
        <w:t>“Issuer Profit Amount” means the profit to be retained by the Issuer for Irish corporate benefit, being an amount of EUR 1,000 per annum.</w:t>
      </w:r>
    </w:p>
    <w:p w14:paraId="5B7E556E" w14:textId="77777777" w:rsidR="00E06E95" w:rsidRDefault="00E06E95" w:rsidP="00E06E95">
      <w:r>
        <w:t>“Liabilities” means any liabilities, proceedings, claims and demands and costs and expenses relating thereto.</w:t>
      </w:r>
    </w:p>
    <w:p w14:paraId="18A03202" w14:textId="77777777" w:rsidR="00E06E95" w:rsidRDefault="00E06E95" w:rsidP="00E06E95">
      <w:r>
        <w:t>“Mandatory Redemption” means a redemption of the Notes pursuant to and in accordance with Condition 7(c) (Mandatory Redemption upon Breach of Coverage Tests).</w:t>
      </w:r>
    </w:p>
    <w:p w14:paraId="54AB306C" w14:textId="77777777" w:rsidR="00E06E95" w:rsidRDefault="00E06E95" w:rsidP="00E06E95">
      <w:r>
        <w:lastRenderedPageBreak/>
        <w:t>“Market Value” means, in respect of a Collateral Obligation (expressed as a percentage of par), on any date of determination and as provided by the Collateral Manager to the Collateral Administrator:</w:t>
      </w:r>
    </w:p>
    <w:p w14:paraId="466D73D4" w14:textId="77777777" w:rsidR="00E06E95" w:rsidRDefault="00E06E95" w:rsidP="00E06E95">
      <w:r>
        <w:t>(a) the bid price determined by an independent recognised pricing service; or</w:t>
      </w:r>
    </w:p>
    <w:p w14:paraId="700168A0" w14:textId="77777777" w:rsidR="00E06E95" w:rsidRDefault="00E06E95" w:rsidP="00E06E95">
      <w:r>
        <w:t>(b) if such independent recognised pricing service is not available, the mean of the bid prices determined by three independent broker-dealers active in the trading of such Collateral Obligations; or</w:t>
      </w:r>
    </w:p>
    <w:p w14:paraId="0117AF73" w14:textId="77777777" w:rsidR="00E06E95" w:rsidRDefault="00E06E95" w:rsidP="00E06E95">
      <w:r>
        <w:t>(c) if three such broker-dealer prices are not available, the lower of the bid side prices determined by two such broker-dealers; or</w:t>
      </w:r>
    </w:p>
    <w:p w14:paraId="04B282DB" w14:textId="77777777" w:rsidR="00E06E95" w:rsidRDefault="00E06E95" w:rsidP="00E06E95">
      <w:r>
        <w:t>(d) if two such broker-dealer prices are not available, the bid side price determined by one independent broker-dealer (unless, in each case, the fair market value thereof determined by the Collateral Manager pursuant to paragraph (e)(i)(B) or paragraph (e)(ii)(B) hereafter would be lower); or</w:t>
      </w:r>
    </w:p>
    <w:p w14:paraId="4F52C840" w14:textId="77777777" w:rsidR="00E06E95" w:rsidRDefault="00E06E95" w:rsidP="00E06E95">
      <w:r>
        <w:t>(e) if the determinations of such broker-dealers or independent recognised pricing service are not available:</w:t>
      </w:r>
    </w:p>
    <w:p w14:paraId="35D92988" w14:textId="77777777" w:rsidR="00E06E95" w:rsidRDefault="00E06E95" w:rsidP="00E06E95">
      <w:r>
        <w:t>(i) for not more than 5 per cent. of the Collateral Principal Amount at any time, the lower of:</w:t>
      </w:r>
    </w:p>
    <w:p w14:paraId="671B1EAB" w14:textId="77777777" w:rsidR="00E06E95" w:rsidRDefault="00E06E95" w:rsidP="00E06E95">
      <w:r>
        <w:t>(A) the higher of (x) the lower of (a) the S&amp;P Recovery Rate of such Collateral Obligation; and (b) the Moody’s Recovery Rate of such Collateral Obligation; and (y) 70 per cent. of such Collateral Obligation’s Principal Balance; and</w:t>
      </w:r>
    </w:p>
    <w:p w14:paraId="16748547" w14:textId="77777777" w:rsidR="00E06E95" w:rsidRDefault="00E06E95" w:rsidP="00E06E95">
      <w:r>
        <w:t>(B) the fair market value thereof determined by the Collateral Manager on a best efforts basis in a manner consistent with reasonable and customary market practice, in each case, as notified to the Collateral Administrator on the date of determination thereof; or</w:t>
      </w:r>
    </w:p>
    <w:p w14:paraId="0F29B1A3" w14:textId="77777777" w:rsidR="00E06E95" w:rsidRDefault="00E06E95" w:rsidP="00E06E95">
      <w:r>
        <w:t>(ii) for any excess, the lower of:</w:t>
      </w:r>
    </w:p>
    <w:p w14:paraId="4D908092" w14:textId="77777777" w:rsidR="00E06E95" w:rsidRDefault="00E06E95" w:rsidP="00E06E95">
      <w:r>
        <w:t>(A) the lower of (a) the S&amp;P Recovery Rate of such Collateral Obligation; and (b) the Moody’s Recovery Rate of such Collateral Obligation; and</w:t>
      </w:r>
    </w:p>
    <w:p w14:paraId="3BA15062" w14:textId="77777777" w:rsidR="00E06E95" w:rsidRDefault="00E06E95" w:rsidP="00E06E95">
      <w:r>
        <w:t>(B) the fair market value thereof determined by the Collateral Manager on a best efforts basis in a manner consistent with reasonable and customary market practice, in each case, as notified to the Collateral Administrator on the date of determination thereof,</w:t>
      </w:r>
    </w:p>
    <w:p w14:paraId="3695964B" w14:textId="77777777" w:rsidR="00E06E95" w:rsidRDefault="00E06E95" w:rsidP="00E06E95">
      <w:r>
        <w:t>for the purposes of this definition, “independent” shall mean: (A) that each pricing service and broker- dealer from whom a bid price is sought is independent from each of the other pricing service and broker- dealers from whom a bid price is sought and (B) each pricing service and broker-dealer is not an Affiliate of the Collateral Manager,</w:t>
      </w:r>
    </w:p>
    <w:p w14:paraId="23B39B28" w14:textId="77777777" w:rsidR="00E06E95" w:rsidRDefault="00E06E95" w:rsidP="00E06E95">
      <w:r>
        <w:t xml:space="preserve">provided that (A) where the Market Value is determined by the Collateral Manager in accordance with paragraph (e)(i)(B) or paragraph (e)(ii)(B) above, such Market Value shall only be valid for 30 days, after which time if the Market Value cannot be ascertained by a third party the Market Value shall be deemed to be zero, provided further that this proviso shall not apply where (x) the Collateral Manager is duly qualified, authorised or licensed under the laws of a jurisdiction where EU Directive 2014/65/EU on Markets in Financial Instruments or substantially equivalent legislation applies; (y) such fair market value determined by the Collateral Manager is in a manner consistent with any determination it applies with respect to any other obligation managed by the Collateral Manager and (z) such fair market value shall </w:t>
      </w:r>
      <w:r>
        <w:lastRenderedPageBreak/>
        <w:t>be of the same value assigned by the Collateral Manager to such Collateral Obligation for all other purposes, in each case, as notified to the Collateral Administrator on the date of determination therefor and (B) the Market Value of Discount Obligations shall be determined as provided above, provided however that the determination by the Collateral Manager in accordance with paragraph (e)(i)(B) or paragraph (e)(ii)(B) above shall not apply.</w:t>
      </w:r>
    </w:p>
    <w:p w14:paraId="3C541430" w14:textId="77777777" w:rsidR="00E06E95" w:rsidRDefault="00E06E95" w:rsidP="00E06E95">
      <w:r>
        <w:t>“Maturity Date” means 20 April 2033 or, if such day is not a Business Day, the next day that is a Business Day.</w:t>
      </w:r>
    </w:p>
    <w:p w14:paraId="00975A4C" w14:textId="77777777" w:rsidR="00E06E95" w:rsidRDefault="00E06E95" w:rsidP="00E06E95">
      <w:r>
        <w:t>“Measurement Date” means:</w:t>
      </w:r>
    </w:p>
    <w:p w14:paraId="496FB574" w14:textId="77777777" w:rsidR="00E06E95" w:rsidRDefault="00E06E95" w:rsidP="00E06E95">
      <w:r>
        <w:t>(a) the Effective Date;</w:t>
      </w:r>
    </w:p>
    <w:p w14:paraId="5D91048C" w14:textId="77777777" w:rsidR="00E06E95" w:rsidRDefault="00E06E95" w:rsidP="00E06E95">
      <w:r>
        <w:t>(b) for the purposes of determining satisfaction of the Reinvestment Criteria, any Business Day after the Effective Date on which such criteria are required to be determined, which determination shall be made, firstly, by reference to the determination of such criteria immediately prior to the sale or prepayment (in whole or in part) of the relevant Collateral Obligations (unless otherwise specified) without taking into account and, secondly, taking into account on a projected basis, the proposed sale of one or more Collateral Obligations and reinvestment of the Sale Proceeds thereof in Substitute Collateral Obligations;</w:t>
      </w:r>
    </w:p>
    <w:p w14:paraId="1F685943" w14:textId="77777777" w:rsidR="00E06E95" w:rsidRDefault="00E06E95" w:rsidP="00E06E95">
      <w:r>
        <w:t>(c) the date of acquisition of any additional Collateral Obligation following the Effective Date;</w:t>
      </w:r>
    </w:p>
    <w:p w14:paraId="0135101F" w14:textId="77777777" w:rsidR="00E06E95" w:rsidRDefault="00E06E95" w:rsidP="00E06E95">
      <w:r>
        <w:t>(d) each Determination Date;</w:t>
      </w:r>
    </w:p>
    <w:p w14:paraId="6BB83240" w14:textId="77777777" w:rsidR="00E06E95" w:rsidRDefault="00E06E95" w:rsidP="00E06E95">
      <w:r>
        <w:t>(e) the date as at which any Report is prepared; and</w:t>
      </w:r>
    </w:p>
    <w:p w14:paraId="146CBBE9" w14:textId="77777777" w:rsidR="00E06E95" w:rsidRDefault="00E06E95" w:rsidP="00E06E95">
      <w:r>
        <w:t>(f) following the Effective Date, with reasonable (and not less than five Business Days’) notice, any Business Day requested by any Rating Agency then rating any Class of Notes Outstanding.</w:t>
      </w:r>
    </w:p>
    <w:p w14:paraId="2A71A600" w14:textId="77777777" w:rsidR="00E06E95" w:rsidRDefault="00E06E95" w:rsidP="00E06E95">
      <w:r>
        <w:t>“Mezzanine Obligation” means a mezzanine loan obligation or other comparable debt obligation, including any such loan obligation with attached warrants and any such obligation which is evidenced</w:t>
      </w:r>
    </w:p>
    <w:p w14:paraId="64FA04FF" w14:textId="77777777" w:rsidR="00E06E95" w:rsidRDefault="00E06E95" w:rsidP="00E06E95">
      <w:r>
        <w:t>by an issue of notes (other than High Yield Bonds), as determined by the Collateral Manager in its reasonable business judgment, or a Participation therein.</w:t>
      </w:r>
    </w:p>
    <w:p w14:paraId="669E90E9" w14:textId="77777777" w:rsidR="00E06E95" w:rsidRDefault="00E06E95" w:rsidP="00E06E95">
      <w:r>
        <w:t>“Minimum Denomination” means:</w:t>
      </w:r>
    </w:p>
    <w:p w14:paraId="6C2A3886" w14:textId="77777777" w:rsidR="00E06E95" w:rsidRDefault="00E06E95" w:rsidP="00E06E95">
      <w:r>
        <w:t>(a) in the case of the Regulation S Notes of each Class, €100,000; and</w:t>
      </w:r>
    </w:p>
    <w:p w14:paraId="2AC74C84" w14:textId="77777777" w:rsidR="00E06E95" w:rsidRDefault="00E06E95" w:rsidP="00E06E95">
      <w:r>
        <w:t>(b) in the case of the Rule 144A Notes of each Class, €250,000.</w:t>
      </w:r>
    </w:p>
    <w:p w14:paraId="3ACF23B8" w14:textId="77777777" w:rsidR="00E06E95" w:rsidRDefault="00E06E95" w:rsidP="00E06E95">
      <w:r>
        <w:t xml:space="preserve">“Monthly Report” means the monthly report defined as such in the Collateral Management and Administration Agreement which is prepared by the Collateral Administrator (in consultation with the Collateral Manager) on behalf of the Issuer on such dates as are set forth in the Collateral Management and Administration Agreement, which is made available via a secured website currently located at https://gctinvestorreporting.bnymellon.com (or such other website as may be notified in writing by the Collateral Administrator to the Issuer, the Arranger, the Initial Purchaser, the Trustee, the Collateral Manager and the Hedge Counterparties from time to time with the Issuer notifying the Rating Agencies and the Noteholders) which shall be accessible to any person who certifies to the Collateral Administrator (such certification to be in the form set out in the Collateral Management and Administration Agreement and which may, at the option of the Collateral Administrator, be given </w:t>
      </w:r>
      <w:r>
        <w:lastRenderedPageBreak/>
        <w:t>electronically, and upon which the Collateral Administrator may rely absolutely and without enquiry or liability) that it is: (i) the Issuer, (ii) the Arranger, (iii) the Initial Purchaser, (iv) the Trustee, (v) a Hedge Counterparty, (vi) the Collateral Manager, (vii) a Rating Agency, (viii) a Noteholder, (ix) a potential investor in the Notes or (x) a Competent Authority. In addition, for so long as any of the Notes are Outstanding, the Monthly Report will be available to such parties for inspection at the offices of, and copies thereof may be obtained free of charge upon request from, the Issuer.</w:t>
      </w:r>
    </w:p>
    <w:p w14:paraId="379A136D" w14:textId="77777777" w:rsidR="00E06E95" w:rsidRDefault="00E06E95" w:rsidP="00E06E95">
      <w:r>
        <w:t>“Moody’s” means Moody’s Investors Service, Ltd. and any successor or successors thereto.</w:t>
      </w:r>
    </w:p>
    <w:p w14:paraId="2CE7FE50" w14:textId="77777777" w:rsidR="00E06E95" w:rsidRDefault="00E06E95" w:rsidP="00E06E95">
      <w:r>
        <w:t>“Moody’s Additional Current Pay Criteria” means criteria satisfied with respect to any Collateral Obligation, as determined by the Collateral Manager, if (a) either such Collateral Obligation has (i) a Market Value of at least 85 per cent. of its outstanding principal amount and a Moody’s Rating of at least “Caa2”; or (ii) a Market Value of at least 80 per cent. of its outstanding principal amount and a Moody’s Rating of at least “Caa1”, or (b) (i) if such Collateral Obligation is a Floating Rate Collateral Obligation and the price of the Eligible Loan Index as of the applicable date of determination is trading below 90 per cent., such Collateral Obligation has either (x) a Market Value of at least 85 per cent. of the price of the applicable Eligible Loan Index as of the applicable date of determination and a Moody’s Rating of at least “Caa2” or (y) a Market Value of at least 80 per cent. of the price of the applicable Eligible Loan Index as of the applicable date of determination and a Moody’s Rating of at least “Caa1”, or (ii) if such Collateral Obligation is a Fixed Rate Collateral Obligation and the Eligible Bond Index is trading below 90 per cent., the Market Value of such Collateral Obligation has a Market Value of at least 80 per cent. of the Eligible Bond Index and a Moody’s Rating of at least “Caa2”.</w:t>
      </w:r>
    </w:p>
    <w:p w14:paraId="5B140200" w14:textId="77777777" w:rsidR="00E06E95" w:rsidRDefault="00E06E95" w:rsidP="00E06E95">
      <w:r>
        <w:t>“Moody’s Collateral Value” means:</w:t>
      </w:r>
    </w:p>
    <w:p w14:paraId="299DAA05" w14:textId="77777777" w:rsidR="00E06E95" w:rsidRDefault="00E06E95" w:rsidP="00E06E95">
      <w:r>
        <w:t>(a) for each Defaulted Obligation and Deferring Security, the lower of:</w:t>
      </w:r>
    </w:p>
    <w:p w14:paraId="20904A80" w14:textId="77777777" w:rsidR="00E06E95" w:rsidRDefault="00E06E95" w:rsidP="00E06E95">
      <w:r>
        <w:t>(i) its prevailing Market Value; and</w:t>
      </w:r>
    </w:p>
    <w:p w14:paraId="5A86CB51" w14:textId="77777777" w:rsidR="00E06E95" w:rsidRDefault="00E06E95" w:rsidP="00E06E95">
      <w:r>
        <w:t>(ii) the relevant Moody’s Recovery Rate, multiplied by its Principal Balance; or</w:t>
      </w:r>
    </w:p>
    <w:p w14:paraId="0032D2D3" w14:textId="77777777" w:rsidR="00E06E95" w:rsidRDefault="00E06E95" w:rsidP="00E06E95">
      <w:r>
        <w:t>(b) in the case of any other applicable Collateral Obligation, the relevant Moody’s Recovery Rate multiplied by its Principal Balance,</w:t>
      </w:r>
    </w:p>
    <w:p w14:paraId="38CE8773" w14:textId="77777777" w:rsidR="00E06E95" w:rsidRDefault="00E06E95" w:rsidP="00E06E95">
      <w:r>
        <w:t>provided that if the Market Value cannot be reasonably determined, the Market Value shall be deemed to be zero.</w:t>
      </w:r>
    </w:p>
    <w:p w14:paraId="662F135B" w14:textId="77777777" w:rsidR="00E06E95" w:rsidRDefault="00E06E95" w:rsidP="00E06E95">
      <w:r>
        <w:t>“Moody’s Rating” has the meaning given to it in the Collateral Management and Administration Agreement.</w:t>
      </w:r>
    </w:p>
    <w:p w14:paraId="37066459" w14:textId="77777777" w:rsidR="00E06E95" w:rsidRDefault="00E06E95" w:rsidP="00E06E95">
      <w:r>
        <w:t>“Moody’s Recovery Rate” means, in respect of each Collateral Obligation, the recovery rate determined in accordance with the Collateral Management and Administration Agreement or as so advised by Moody’s.</w:t>
      </w:r>
    </w:p>
    <w:p w14:paraId="0B447F74" w14:textId="77777777" w:rsidR="00E06E95" w:rsidRDefault="00E06E95" w:rsidP="00E06E95">
      <w:r>
        <w:t>“Moody’s Test Matrix” has the meaning given to it in the Collateral Management and Administration Agreement.</w:t>
      </w:r>
    </w:p>
    <w:p w14:paraId="5DDA45CD" w14:textId="77777777" w:rsidR="00E06E95" w:rsidRDefault="00E06E95" w:rsidP="00E06E95">
      <w:r>
        <w:t>“Non-Call Period” means the period from and including the Issue Date up to, but excluding, the Non- Call Period End Date.</w:t>
      </w:r>
    </w:p>
    <w:p w14:paraId="19B4C050" w14:textId="77777777" w:rsidR="00E06E95" w:rsidRDefault="00E06E95" w:rsidP="00E06E95">
      <w:r>
        <w:lastRenderedPageBreak/>
        <w:t>“Non-Call Period End Date” means 20 April 2022.</w:t>
      </w:r>
    </w:p>
    <w:p w14:paraId="464273AF" w14:textId="77777777" w:rsidR="00E06E95" w:rsidRDefault="00E06E95" w:rsidP="00E06E95">
      <w:r>
        <w:t>“Non-Eligible Issue Date Collateral Obligation” has the meaning given to it in the Collateral Management and Administration Agreement.</w:t>
      </w:r>
    </w:p>
    <w:p w14:paraId="7E5CEA5F" w14:textId="77777777" w:rsidR="00E06E95" w:rsidRDefault="00E06E95" w:rsidP="00E06E95">
      <w:r>
        <w:t>“Non-Emerging Market Country” means any country:</w:t>
      </w:r>
    </w:p>
    <w:p w14:paraId="4D982AA2" w14:textId="77777777" w:rsidR="00E06E95" w:rsidRDefault="00E06E95" w:rsidP="00E06E95">
      <w:r>
        <w:t>(a) which is either:</w:t>
      </w:r>
    </w:p>
    <w:p w14:paraId="61A866E3" w14:textId="77777777" w:rsidR="00E06E95" w:rsidRDefault="00E06E95" w:rsidP="00E06E95">
      <w:r>
        <w:t>(i) any of Austria, Australia, Belgium, Bermuda, Canada, the Cayman Islands, the Channel Islands, Denmark, Finland, France, Germany, Iceland, Israel, Ireland, Italy, Liechtenstein, Luxembourg, The Netherlands, New Zealand, Norway,</w:t>
      </w:r>
    </w:p>
    <w:p w14:paraId="147FEABC" w14:textId="77777777" w:rsidR="00E06E95" w:rsidRDefault="00E06E95" w:rsidP="00E06E95">
      <w:r>
        <w:t>Portugal, Spain, Sweden, Switzerland, United Kingdom or United States; or</w:t>
      </w:r>
    </w:p>
    <w:p w14:paraId="0A5CE0BA" w14:textId="77777777" w:rsidR="00E06E95" w:rsidRDefault="00E06E95" w:rsidP="00E06E95">
      <w:r>
        <w:t>(ii) any other country, the foreign currency issuer credit rating of which is, at the time of the commitment to purchase the relevant Collateral Obligation, at least “BBB-” by S&amp;P provided that Rating Agency Confirmation from Moody’s is received in respect of any such other country which is not in the Eurozone with a foreign currency bond ceiling rating below “Aa2” by Moody’s; and</w:t>
      </w:r>
    </w:p>
    <w:p w14:paraId="2825FC6A" w14:textId="77777777" w:rsidR="00E06E95" w:rsidRDefault="00E06E95" w:rsidP="00E06E95">
      <w:r>
        <w:t>(b) the Moody’s local currency country risk ceiling of which is, at the time of the commitment to purchase the relevant Collateral Obligation, at least “A3” by Moody’s.</w:t>
      </w:r>
    </w:p>
    <w:p w14:paraId="545134DD" w14:textId="77777777" w:rsidR="00E06E95" w:rsidRDefault="00E06E95" w:rsidP="00E06E95">
      <w:r>
        <w:t>“Non-Euro Obligation” means any Collateral Obligation which is denominated in a Qualifying Currency other than Euro.</w:t>
      </w:r>
    </w:p>
    <w:p w14:paraId="4A65F1A1" w14:textId="77777777" w:rsidR="00E06E95" w:rsidRDefault="00E06E95" w:rsidP="00E06E95">
      <w:r>
        <w:t>“Non-Permitted ERISA Noteholder” has the meaning given to it in Condition 2(i) (Forced Transfer pursuant to ERISA).</w:t>
      </w:r>
    </w:p>
    <w:p w14:paraId="43F3842E" w14:textId="77777777" w:rsidR="00E06E95" w:rsidRDefault="00E06E95" w:rsidP="00E06E95">
      <w:r>
        <w:t>“Non-Permitted Noteholder” has the meaning given to it in Condition 2(h) (Forced Transfer of Rule 144A Notes).</w:t>
      </w:r>
    </w:p>
    <w:p w14:paraId="7022B89E" w14:textId="77777777" w:rsidR="00E06E95" w:rsidRDefault="00E06E95" w:rsidP="00E06E95">
      <w:r>
        <w:t>“Note Payment Sequence” means the application of Interest Proceeds or Principal Proceeds, as applicable, in accordance with the relevant Priorities of Payments in the following order:</w:t>
      </w:r>
    </w:p>
    <w:p w14:paraId="7F11726A" w14:textId="77777777" w:rsidR="00E06E95" w:rsidRDefault="00E06E95" w:rsidP="00E06E95">
      <w:r>
        <w:t>(a) firstly, to the redemption of the Class X Notes and the Class A Notes (on a pro rata basis) at the applicable Redemption Price in whole or in part until the Class X Notes and the Class A Notes have been fully redeemed;</w:t>
      </w:r>
    </w:p>
    <w:p w14:paraId="5B5F57CC" w14:textId="77777777" w:rsidR="00E06E95" w:rsidRDefault="00E06E95" w:rsidP="00E06E95">
      <w:r>
        <w:t>(b) secondly, to the redemption of the Class B Notes (on a pro rata and pari passu basis) at the applicable Redemption Price in whole or in part until the Class B Notes have been fully redeemed;</w:t>
      </w:r>
    </w:p>
    <w:p w14:paraId="73B820B9" w14:textId="77777777" w:rsidR="00E06E95" w:rsidRDefault="00E06E95" w:rsidP="00E06E95">
      <w:r>
        <w:t>(c) thirdly, to the redemption of the Class C Notes including any Deferred Interest thereon (on a pro rata basis) at the applicable Redemption Price in whole or in part until the Class C Notes have been fully redeemed;</w:t>
      </w:r>
    </w:p>
    <w:p w14:paraId="79CC3D75" w14:textId="77777777" w:rsidR="00E06E95" w:rsidRDefault="00E06E95" w:rsidP="00E06E95">
      <w:r>
        <w:t>(d) fourthly, to the redemption of the Class D Notes including any Deferred Interest thereon (on a pro rata basis) at the applicable Redemption Price in whole or in part until the Class D Notes have been fully redeemed;</w:t>
      </w:r>
    </w:p>
    <w:p w14:paraId="2B5EB335" w14:textId="77777777" w:rsidR="00E06E95" w:rsidRDefault="00E06E95" w:rsidP="00E06E95">
      <w:r>
        <w:lastRenderedPageBreak/>
        <w:t>(e) fifthly, to the redemption of the Class E Notes including any Deferred Interest thereon (on a pro rata basis) at the applicable Redemption Price in whole or in part until the Class E Notes have been fully redeemed; and</w:t>
      </w:r>
    </w:p>
    <w:p w14:paraId="6B0DBBE9" w14:textId="77777777" w:rsidR="00E06E95" w:rsidRDefault="00E06E95" w:rsidP="00E06E95">
      <w:r>
        <w:t>(f) sixthly, to the redemption of the Class F Notes including any Deferred Interest thereon (on a pro rata basis) at the applicable Redemption Price in whole or in part until the Class F Notes have been fully redeemed,</w:t>
      </w:r>
    </w:p>
    <w:p w14:paraId="08EEDAAD" w14:textId="77777777" w:rsidR="00E06E95" w:rsidRDefault="00E06E95" w:rsidP="00E06E95">
      <w:r>
        <w:t>provided that, for the purposes of any redemption of the Notes in accordance with the Note Payment Sequence following any breach of Coverage Tests, the Note Payment Sequence shall terminate immediately after the paragraph above that refers to the Class of Notes to which such Coverage Test relates or as soon as the relevant Coverage Test has been remedied, if earlier.</w:t>
      </w:r>
    </w:p>
    <w:p w14:paraId="4E47CA3B" w14:textId="77777777" w:rsidR="00E06E95" w:rsidRDefault="00E06E95" w:rsidP="00E06E95">
      <w:r>
        <w:t>“Noteholders” means the several persons in whose name the Notes are registered from time to time in accordance with and subject to their terms and the terms of the Trust Deed, and “holder” (in respect of the Notes) shall be construed accordingly.</w:t>
      </w:r>
    </w:p>
    <w:p w14:paraId="332619CB" w14:textId="77777777" w:rsidR="00E06E95" w:rsidRDefault="00E06E95" w:rsidP="00E06E95">
      <w:r>
        <w:t>“Notes” has the meaning given to it in the first paragraph of these Conditions. “Note Tax Event” means, at any time:</w:t>
      </w:r>
    </w:p>
    <w:p w14:paraId="57B84AD9" w14:textId="77777777" w:rsidR="00E06E95" w:rsidRDefault="00E06E95" w:rsidP="00E06E95">
      <w:r>
        <w:t>(a) the introduction of a new, or any change in, any home jurisdiction or foreign tax statute, treaty, regulation, rule, ruling, practice, procedure or judicial decision or interpretation (whether proposed, temporary or final) which results in (or would on the next Payment Date result in) any payment of principal or interest on the Class X Notes, the Class A Notes, the Class B Notes, the Class C Notes, the Class D Notes, the Class E Notes, the Class F Notes and/or the Subordinated Notes becoming subject to any withholding tax other than:</w:t>
      </w:r>
    </w:p>
    <w:p w14:paraId="541C5952" w14:textId="77777777" w:rsidR="00E06E95" w:rsidRDefault="00E06E95" w:rsidP="00E06E95">
      <w:r>
        <w:t>(i) a payment in respect of Deferred Interest becoming properly subject to any withholding tax;</w:t>
      </w:r>
    </w:p>
    <w:p w14:paraId="5E9B8D9B" w14:textId="77777777" w:rsidR="00E06E95" w:rsidRDefault="00E06E95" w:rsidP="00E06E95">
      <w:r>
        <w:t>(ii) withholding tax in respect of FATCA; or</w:t>
      </w:r>
    </w:p>
    <w:p w14:paraId="109465F4" w14:textId="77777777" w:rsidR="00E06E95" w:rsidRDefault="00E06E95" w:rsidP="00E06E95">
      <w:r>
        <w:t>(iii) by reason of the failure by the relevant Noteholder or beneficial owner to comply with any applicable procedures required to establish non-residence or other similar claim for exemption from such tax or to provide information concerning nationality, residency or connection with Ireland, the United States or other applicable taxing authority; or</w:t>
      </w:r>
    </w:p>
    <w:p w14:paraId="2817F1AC" w14:textId="77777777" w:rsidR="00E06E95" w:rsidRDefault="00E06E95" w:rsidP="00E06E95">
      <w:r>
        <w:t>(b) United Kingdom or U.S. federal, governmental or state tax authorities outside of Ireland impose net income, profits or similar tax upon the Issuer or the Issuer otherwise becomes liable to net income, profit or similar outside of Ireland.</w:t>
      </w:r>
    </w:p>
    <w:p w14:paraId="399F1785" w14:textId="77777777" w:rsidR="00E06E95" w:rsidRDefault="00E06E95" w:rsidP="00E06E95">
      <w:r>
        <w:t>“Obligor” means, in respect of a Collateral Obligation, the borrower thereunder or issuer thereof or, in either case, the guarantor thereof (as determined by the Collateral Manager on behalf of the Issuer).</w:t>
      </w:r>
    </w:p>
    <w:p w14:paraId="27562076" w14:textId="77777777" w:rsidR="00E06E95" w:rsidRDefault="00E06E95" w:rsidP="00E06E95">
      <w:r>
        <w:t xml:space="preserve">“Offer” means, with respect to any Collateral Obligation, (a) any offer by the Obligor under such obligation or by any other Person made to all of the creditors of such Obligor in relation to such obligation to purchase or otherwise acquire such obligation (other than pursuant to any redemption in accordance with the terms of the related Underlying Instruments) or to convert or exchange such obligation into or for cash, securities or any other type of consideration or (b) any solicitation by the </w:t>
      </w:r>
      <w:r>
        <w:lastRenderedPageBreak/>
        <w:t>Obligor of such obligation or any other Person to amend, modify or waive any provision of such obligation or any related Underlying Instrument.</w:t>
      </w:r>
    </w:p>
    <w:p w14:paraId="2E280BDC" w14:textId="77777777" w:rsidR="00E06E95" w:rsidRDefault="00E06E95" w:rsidP="00E06E95">
      <w:r>
        <w:t>“Optional Redemption” means a redemption pursuant to and in accordance with Condition 7(b) (Optional Redemption).</w:t>
      </w:r>
    </w:p>
    <w:p w14:paraId="515BCB37" w14:textId="77777777" w:rsidR="00E06E95" w:rsidRDefault="00E06E95" w:rsidP="00E06E95">
      <w:r>
        <w:t>“Ordinary Resolution” means an ordinary resolution as described in Condition 14 (Meetings of Noteholders, Modification, Waiver and Substitution) and as further described in, and as defined in, the Trust Deed.</w:t>
      </w:r>
    </w:p>
    <w:p w14:paraId="498FE415" w14:textId="77777777" w:rsidR="00E06E95" w:rsidRDefault="00E06E95" w:rsidP="00E06E95">
      <w:r>
        <w:t>“Other Plan Law” means any federal, state, local or non-U.S. law or regulation that is substantially similar to the prohibited transaction provisions of Section 406 of ERISA and/or Section 4975 of the Code.</w:t>
      </w:r>
    </w:p>
    <w:p w14:paraId="302DD112" w14:textId="77777777" w:rsidR="00E06E95" w:rsidRDefault="00E06E95" w:rsidP="00E06E95">
      <w:r>
        <w:t>“Outstanding” has the meaning given to it in the Trust Deed.</w:t>
      </w:r>
    </w:p>
    <w:p w14:paraId="68BA7867" w14:textId="77777777" w:rsidR="00E06E95" w:rsidRDefault="00E06E95" w:rsidP="00E06E95">
      <w:r>
        <w:t>“Par Value Ratio” means the Class A/B Par Value Ratio, the Class C Par Value Ratio, the Class D Par Value Ratio, the Class E Par Value Ratio or the Class F Par Value Ratio (as applicable).</w:t>
      </w:r>
    </w:p>
    <w:p w14:paraId="54A9F197" w14:textId="77777777" w:rsidR="00E06E95" w:rsidRDefault="00E06E95" w:rsidP="00E06E95">
      <w:r>
        <w:t>“Par Value Test” means the Class A/B Par Value Test, the Class C Par Value Test, the Class D Par Value Test, the Class E Par Value Test or the Class F Par Value Test (as applicable).</w:t>
      </w:r>
    </w:p>
    <w:p w14:paraId="16A61675" w14:textId="77777777" w:rsidR="00E06E95" w:rsidRDefault="00E06E95" w:rsidP="00E06E95">
      <w:r>
        <w:t>“Participation” means an interest in a Collateral Obligation acquired indirectly by the Issuer by way of subparticipation from a Selling Institution which shall include, for the purposes of the Bivariate Risk Table set forth in the Collateral Management and Administration Agreement, Intermediary Obligations.</w:t>
      </w:r>
    </w:p>
    <w:p w14:paraId="7CB84FDB" w14:textId="77777777" w:rsidR="00E06E95" w:rsidRDefault="00E06E95" w:rsidP="00E06E95">
      <w:r>
        <w:t>“Participation Agreement” means an agreement between the Issuer and a Selling Institution in relation to the purchase by the Issuer of a Participation.</w:t>
      </w:r>
    </w:p>
    <w:p w14:paraId="45DC7E18" w14:textId="77777777" w:rsidR="00E06E95" w:rsidRDefault="00E06E95" w:rsidP="00E06E95">
      <w:r>
        <w:t>“Payment Account” means the account described as such in the name of the Issuer held with the Account Bank to which amounts shall be transferred by the Account Bank and/or the Custodian, as applicable, on the instructions of the Collateral Administrator on the Business Day prior to each Payment Date out of certain of the other Accounts in accordance with Condition 3(i) (Accounts) and out of which the amounts required to be paid on each Payment Date pursuant to the Priorities of Payments shall be paid.</w:t>
      </w:r>
    </w:p>
    <w:p w14:paraId="36DE2A2C" w14:textId="77777777" w:rsidR="00E06E95" w:rsidRDefault="00E06E95" w:rsidP="00E06E95">
      <w:r>
        <w:t>“Payment Date” means:</w:t>
      </w:r>
    </w:p>
    <w:p w14:paraId="0404B075" w14:textId="77777777" w:rsidR="00E06E95" w:rsidRDefault="00E06E95" w:rsidP="00E06E95">
      <w:r>
        <w:t>(a) following the occurrence of a Frequency Switch Event, 20 January and 20 July (where the Payment Date immediately prior to the occurrence of the relevant Frequency Switch Event is either in January or in July), or 20 April and 20 October (where the Payment Date immediately prior to the occurrence of the relevant Frequency Switch Event is either in April or in October); and</w:t>
      </w:r>
    </w:p>
    <w:p w14:paraId="42F21D25" w14:textId="77777777" w:rsidR="00E06E95" w:rsidRDefault="00E06E95" w:rsidP="00E06E95">
      <w:r>
        <w:t>(b) 20 January, 20 April, 20 July and 20 October in each year at all other times,</w:t>
      </w:r>
    </w:p>
    <w:p w14:paraId="5D54E776" w14:textId="77777777" w:rsidR="00E06E95" w:rsidRDefault="00E06E95" w:rsidP="00E06E95">
      <w:r>
        <w:t>in each case, in each year commencing on 20 October 2020 up to and including the Maturity Date and any Redemption Date (in connection with a redemption of the Rated Notes in whole but not in part pursuant to these Conditions), provided that if any Payment Date would otherwise fall on a day which is not a Business Day, it shall be postponed to the next day that is a Business Day (unless it would thereby fall in the following month, in which case it shall be brought forward to the immediately preceding Business Day).</w:t>
      </w:r>
    </w:p>
    <w:p w14:paraId="1D407D99" w14:textId="77777777" w:rsidR="00E06E95" w:rsidRDefault="00E06E95" w:rsidP="00E06E95">
      <w:r>
        <w:lastRenderedPageBreak/>
        <w:t>“Payment Date Report” means the report defined as such in the Collateral Management and Administration Agreement which is prepared by the Collateral Administrator (in consultation with the Collateral Manager) on behalf of the Issuer on the Business Day preceding the related Payment Date (and (i) prior to the Securitisation Regulation Reporting Effective Date following the occurrence of a Frequency Switch Event and (ii) prior to the first Payment Date, a Business Day not less than 3 months after the most recent publication of a Payment Date Report) and made available via a secured website currently located at https://gctinvestorreporting.bnymellon.com (or such other website as may be notified in writing by the Collateral Administrator to the Issuer, the Arranger, the Initial Purchaser, the Trustee, the Collateral Manager and the Hedge Counterparties from time to time with the Issuer notifying the Rating Agencies and the Noteholders) which shall be accessible to any person who certifies to the Collateral Administrator (such certification to be in the form set out in the Collateral Management and Administration Agreement and which may, at the option of the Collateral Administrator, be given electronically, and upon which the Collateral Administrator may rely absolutely and without enquiry or liability) that it is: (i) the Issuer, (ii) the Arranger, (iii) the Initial Purchaser, (iv) the Trustee, (v) a Hedge Counterparty, (vi) the Collateral Manager, (vii) a Rating Agency, (viii) a Noteholder, (ix) a potential investor in the Notes or (x) a Competent Authority. In addition, for so long as any of the Notes are Outstanding, the Payment Date Report will be available to such parties for</w:t>
      </w:r>
    </w:p>
    <w:p w14:paraId="4E1F275B" w14:textId="77777777" w:rsidR="00E06E95" w:rsidRDefault="00E06E95" w:rsidP="00E06E95">
      <w:r>
        <w:t>inspection at the offices of, and copies thereof may be obtained free of charge upon request from, the Issuer.</w:t>
      </w:r>
    </w:p>
    <w:p w14:paraId="1C35A08F" w14:textId="77777777" w:rsidR="00E06E95" w:rsidRDefault="00E06E95" w:rsidP="00E06E95">
      <w:r>
        <w:t>“Permitted Use” has the meaning given to it in Condition 3(j)(vi) (Supplemental Reserve Account).</w:t>
      </w:r>
    </w:p>
    <w:p w14:paraId="505D40E6" w14:textId="77777777" w:rsidR="00E06E95" w:rsidRDefault="00E06E95" w:rsidP="00E06E95">
      <w:r>
        <w:t>“Person” means an individual, corporation (including a business trust), partnership, joint venture, association, joint stock company, trust (including any beneficiary thereof), unincorporated association or government or any agency or political subdivision thereof.</w:t>
      </w:r>
    </w:p>
    <w:p w14:paraId="248FA52D" w14:textId="77777777" w:rsidR="00E06E95" w:rsidRDefault="00E06E95" w:rsidP="00E06E95">
      <w:r>
        <w:t>“PIK Security” means any Collateral Obligation which is a security, the terms of which permit the deferral of the payment of interest thereon, including without limitation by way of capitalising interest thereon.</w:t>
      </w:r>
    </w:p>
    <w:p w14:paraId="35C07F39" w14:textId="77777777" w:rsidR="00E06E95" w:rsidRDefault="00E06E95" w:rsidP="00E06E95">
      <w:r>
        <w:t>“Plan Asset Regulation” means 29 C.F.R. Section 2510.3-101, as modified by Section 3(42) of ERISA, as they may be amended or modified.</w:t>
      </w:r>
    </w:p>
    <w:p w14:paraId="34DD7950" w14:textId="77777777" w:rsidR="00E06E95" w:rsidRDefault="00E06E95" w:rsidP="00E06E95">
      <w:r>
        <w:t>“Portfolio” means the Collateral Obligations, Collateral Enhancement Obligations, Exchanged Equity Securities, Eligible Investments and other similar obligations or securities held by or on behalf of the Issuer from time to time.</w:t>
      </w:r>
    </w:p>
    <w:p w14:paraId="2F83B01B" w14:textId="77777777" w:rsidR="00E06E95" w:rsidRDefault="00E06E95" w:rsidP="00E06E95">
      <w:r>
        <w:t>“Portfolio Profile Tests” means the Portfolio Profile Tests each as defined in the Collateral Management and Administration Agreement.</w:t>
      </w:r>
    </w:p>
    <w:p w14:paraId="6A07BE91" w14:textId="77777777" w:rsidR="00E06E95" w:rsidRDefault="00E06E95" w:rsidP="00E06E95">
      <w:r>
        <w:t>“Post-Acceleration Priority of Payments” means the priority of payments set out in Condition 11 (Enforcement).</w:t>
      </w:r>
    </w:p>
    <w:p w14:paraId="4626BACF" w14:textId="77777777" w:rsidR="00E06E95" w:rsidRDefault="00E06E95" w:rsidP="00E06E95">
      <w:r>
        <w:t>“Presentation Date” means a day which (subject to Condition 12 (Prescription)):</w:t>
      </w:r>
    </w:p>
    <w:p w14:paraId="56D973E2" w14:textId="77777777" w:rsidR="00E06E95" w:rsidRDefault="00E06E95" w:rsidP="00E06E95">
      <w:r>
        <w:t>(a) is a Business Day;</w:t>
      </w:r>
    </w:p>
    <w:p w14:paraId="6F3F9963" w14:textId="77777777" w:rsidR="00E06E95" w:rsidRDefault="00E06E95" w:rsidP="00E06E95">
      <w:r>
        <w:lastRenderedPageBreak/>
        <w:t>(b) is or falls after the relevant due date or, if the due date is not or was not a Business Day in the place of presentation, is or falls after the next following Business Day which is a Business Day in the place of presentation; and</w:t>
      </w:r>
    </w:p>
    <w:p w14:paraId="75EC6791" w14:textId="77777777" w:rsidR="00E06E95" w:rsidRDefault="00E06E95" w:rsidP="00E06E95">
      <w:r>
        <w:t>(c) is a Business Day in the place in which the account specified by the payee is located.</w:t>
      </w:r>
    </w:p>
    <w:p w14:paraId="094E2894" w14:textId="77777777" w:rsidR="00E06E95" w:rsidRDefault="00E06E95" w:rsidP="00E06E95">
      <w:r>
        <w:t>“Primary Business Activity” means, in relation to a Consolidated Group of companies, for the purposes of determining whether a debt obligation or debt security is an ESG Collateral Obligation, where such group derives more than 50% of its revenues from the relevant business, trade or production (as applicable).</w:t>
      </w:r>
    </w:p>
    <w:p w14:paraId="167775D5" w14:textId="77777777" w:rsidR="00E06E95" w:rsidRDefault="00E06E95" w:rsidP="00E06E95">
      <w:r>
        <w:t>“Principal Account” means the account described as such in the name of the Issuer with the Custodian.</w:t>
      </w:r>
    </w:p>
    <w:p w14:paraId="7FF02B77" w14:textId="77777777" w:rsidR="00E06E95" w:rsidRDefault="00E06E95" w:rsidP="00E06E95">
      <w:r>
        <w:t>“Principal Amount Outstanding” means in relation to any Class of Notes and at any time, the aggregate principal amount outstanding under such Class of Notes at that time, including, in the case of the Class C Notes, the Class D Notes, the Class E Notes and the Class F Notes, Deferred Interest which has been capitalised pursuant to Condition 6(c) (Deferral of Interest) save that Deferred Interest shall not be included for the purposes of determining voting rights or the right to give directions or instructions attributable to the Class C Notes, Class D Notes, Class E Notes and Class F Notes, as applicable, and the applicable quorum at any meeting of the Noteholders pursuant to Condition 14 (Meetings of Noteholders, Modification, Waiver and Substitution); and provided that (a) Notes held in the form of CM Non-Voting Exchangeable Notes or CM Non-Voting Notes shall not constitute or form part of the Controlling Class, shall not have any voting rights with respect to, and shall not be counted for the purposes of determining a quorum and the results of voting: (i) on any CM Removal Resolution;</w:t>
      </w:r>
    </w:p>
    <w:p w14:paraId="3BC0722F" w14:textId="77777777" w:rsidR="00E06E95" w:rsidRDefault="00E06E95" w:rsidP="00E06E95">
      <w:r>
        <w:t>(ii) on any CM Replacement Resolution; or (iii) in respect of any assignment or delegation of any of the Collateral Manager’s rights or obligations under the Collateral Management and Administration Agreement; (b) no Collateral Manager Notes shall be entitled to vote or be counted for the purposes of determining a quorum and the results of voting: (i) on any CM Removal Resolution or (ii) in respect of any assignment or delegation of any of the Collateral Manager’s rights or obligations under the Collateral Management and Administration Agreement; and (c) no Collateral Manager Notes shall be entitled to vote in respect of any CM Replacement for Cause Resolution or be counted for the purposes</w:t>
      </w:r>
    </w:p>
    <w:p w14:paraId="60E95BF3" w14:textId="77777777" w:rsidR="00E06E95" w:rsidRDefault="00E06E95" w:rsidP="00E06E95">
      <w:r>
        <w:t>of determining a quorum or the result of voting in respect of such CM Replacement for Cause Resolution.</w:t>
      </w:r>
    </w:p>
    <w:p w14:paraId="7379622D" w14:textId="77777777" w:rsidR="00E06E95" w:rsidRDefault="00E06E95" w:rsidP="00E06E95">
      <w:r>
        <w:t>“Principal Balance” means, with respect to any Collateral Obligation, Eligible Investment, Collateral Enhancement Obligation, Equity Security or Exchanged Equity Security, as of any date of determination, the outstanding principal amount thereof (excluding any interest capitalised pursuant to the terms of such instrument other than, with respect to a Mezzanine Obligation and a PIK Obligation, any Purchased Accrued Interest), provided however that:</w:t>
      </w:r>
    </w:p>
    <w:p w14:paraId="12B83D94" w14:textId="77777777" w:rsidR="00E06E95" w:rsidRDefault="00E06E95" w:rsidP="00E06E95">
      <w:r>
        <w:t>(a) the Principal Balance of any Revolving Obligation and Delayed Drawdown Collateral Obligation as of any date of determination, shall be the outstanding principal amount of such Revolving Obligation or Delayed Drawdown Collateral Obligation, plus any undrawn commitments that have not been irrevocably cancelled with respect to such Revolving Obligation or Delayed Drawdown Collateral Obligation;</w:t>
      </w:r>
    </w:p>
    <w:p w14:paraId="411F1987" w14:textId="77777777" w:rsidR="00E06E95" w:rsidRDefault="00E06E95" w:rsidP="00E06E95">
      <w:r>
        <w:lastRenderedPageBreak/>
        <w:t>(b) the Principal Balance of each Equity Security, Exchanged Equity Security and each Collateral Enhancement Obligation shall be deemed to be zero;</w:t>
      </w:r>
    </w:p>
    <w:p w14:paraId="612323D0" w14:textId="77777777" w:rsidR="00E06E95" w:rsidRDefault="00E06E95" w:rsidP="00E06E95">
      <w:r>
        <w:t>(c) the Principal Balance of any Non-Euro Obligation shall be the Euro notional amount of the related Currency Hedge Transaction and if no Currency Hedge Transaction is effective with respect to such Non-Euro Obligation, the Principal Balance of such Non-Euro Obligation shall be zero, provided that:</w:t>
      </w:r>
    </w:p>
    <w:p w14:paraId="1C21BF40" w14:textId="77777777" w:rsidR="00E06E95" w:rsidRDefault="00E06E95" w:rsidP="00E06E95">
      <w:r>
        <w:t>(i) in the period prior to settlement of the purchase of a Non-Euro Obligation; or</w:t>
      </w:r>
    </w:p>
    <w:p w14:paraId="55B2C82D" w14:textId="77777777" w:rsidR="00E06E95" w:rsidRDefault="00E06E95" w:rsidP="00E06E95">
      <w:r>
        <w:t>(ii) following the termination of a related Currency Hedge Transaction for a period not exceeding six calendar months, for so long as no Currency Hedge Transaction or Replacement Currency Hedge Agreement is effective with respect to such Non-Euro Obligation,</w:t>
      </w:r>
    </w:p>
    <w:p w14:paraId="46B63C97" w14:textId="77777777" w:rsidR="00E06E95" w:rsidRDefault="00E06E95" w:rsidP="00E06E95">
      <w:r>
        <w:t>the Principal Balance of the applicable Non-Euro Obligation shall be an amount equal to the outstanding principal amount of such Non-Euro Obligation multiplied by the relevant Haircut Percentage, converted into Euro at the Spot Rate prevailing at the date of determination;</w:t>
      </w:r>
    </w:p>
    <w:p w14:paraId="583F4951" w14:textId="77777777" w:rsidR="00E06E95" w:rsidRDefault="00E06E95" w:rsidP="00E06E95">
      <w:r>
        <w:t>(d) the Principal Balance of any cash shall be the amount of such cash (and where such cash is denominated in a currency other than Euro, converted into Euro at the Spot Rate, save in respect of a Non-Euro Obligation subject to a Currency Hedge Transaction where any such cash shall be converted into Euro at the Currency Hedge Transaction Exchange Rate);</w:t>
      </w:r>
    </w:p>
    <w:p w14:paraId="0EEC87D0" w14:textId="77777777" w:rsidR="00E06E95" w:rsidRDefault="00E06E95" w:rsidP="00E06E95">
      <w:r>
        <w:t>(e) for the purposes of the Portfolio Profile Tests and the Collateral Quality Tests, the Principal Balance of any Defaulted Obligations shall be zero; and</w:t>
      </w:r>
    </w:p>
    <w:p w14:paraId="2322F2CF" w14:textId="77777777" w:rsidR="00E06E95" w:rsidRDefault="00E06E95" w:rsidP="00E06E95">
      <w:r>
        <w:t>(f) the Principal Balance of any Corporate Rescue Loan in respect of which either (x) both a S&amp;P Rating and a Moody’s Rating are unavailable or (y) no credit estimate has been assigned to it by either S&amp;P or Moody’s, in each case, within 90 days following the Issuer entering into a binding commitment to acquire such Corporate Rescue Loan, shall be zero unless and until either an S&amp;P Rating or a Moody’s Rating or credit estimate is available or assigned thereto by S&amp;P or Moody’s (unless any other provision of this definition sets a lower value).</w:t>
      </w:r>
    </w:p>
    <w:p w14:paraId="0EC9A42D" w14:textId="77777777" w:rsidR="00E06E95" w:rsidRDefault="00E06E95" w:rsidP="00E06E95">
      <w:r>
        <w:t>“Principal Proceeds” means all amounts paid or payable into the Principal Account from time to time and, with respect to any Payment Date, means Principal Proceeds received or receivable by the Issuer during the related Due Period and any other amounts to be disbursed as Principal Proceeds on such Payment Date pursuant to Condition 3(c)(ii) (Application of Principal Proceeds) or Condition 11(b) (Enforcement).</w:t>
      </w:r>
    </w:p>
    <w:p w14:paraId="68AC15EE" w14:textId="77777777" w:rsidR="00E06E95" w:rsidRDefault="00E06E95" w:rsidP="00E06E95">
      <w:r>
        <w:t>“Principal Proceeds Priority of Payments” means the priority of payments in respect of Principal Proceeds set out in Condition 3(c)(ii) (Application of Principal Proceeds).</w:t>
      </w:r>
    </w:p>
    <w:p w14:paraId="2CD24585" w14:textId="77777777" w:rsidR="00E06E95" w:rsidRDefault="00E06E95" w:rsidP="00E06E95">
      <w:r>
        <w:t>“Priorities of Payments” means:</w:t>
      </w:r>
    </w:p>
    <w:p w14:paraId="19C1D509" w14:textId="77777777" w:rsidR="00E06E95" w:rsidRDefault="00E06E95" w:rsidP="00E06E95">
      <w:r>
        <w:t xml:space="preserve">(a) save for (i) in connection with any optional redemption of the Notes in whole but not in part pursuant to Condition 7(b) (Optional Redemption), (ii) in connection with a redemption in whole pursuant to Condition 7(g) (Redemption following Note Tax Event) or (iii) following the actual or deemed delivery of an Acceleration Notice which has not subsequently been rescinded and annulled in accordance with Condition 10(c) (Curing of Default) or following the automatic acceleration of the </w:t>
      </w:r>
      <w:r>
        <w:lastRenderedPageBreak/>
        <w:t>Notes, in the case of Interest Proceeds, the Interest Proceeds Priority of Payments and in the case of Principal Proceeds, the Principal Proceeds Priority of Payments; and</w:t>
      </w:r>
    </w:p>
    <w:p w14:paraId="3C168C51" w14:textId="77777777" w:rsidR="00E06E95" w:rsidRDefault="00E06E95" w:rsidP="00E06E95">
      <w:r>
        <w:t>(b) in the event of any optional redemption of the Notes in whole but not in part pursuant to Condition 7(b) (Optional Redemption) or Condition 7(g) (Redemption following Note Tax Event) or following the actual or deemed delivery of an Acceleration Notice which has not subsequently been rescinded and annulled in accordance with Condition 10(c) (Curing of Default) or following the automatic acceleration of the Notes, the Post-Acceleration Priority of Payments.</w:t>
      </w:r>
    </w:p>
    <w:p w14:paraId="4811D54B" w14:textId="77777777" w:rsidR="00E06E95" w:rsidRDefault="00E06E95" w:rsidP="00E06E95">
      <w:r>
        <w:t>“Purchased Accrued Interest” means, with respect to any Due Period, all payments of interest and proceeds of sale received during such Due Period in relation to any Collateral Obligation or Eligible Investment, in each case, to the extent that such amounts represent accrued and/or capitalised interest in respect of such Collateral Obligation or Eligible Investment, which was purchased at the time of the acquisition thereof with Principal Proceeds and/or amounts paid out of the Unused Proceeds Account.</w:t>
      </w:r>
    </w:p>
    <w:p w14:paraId="6F307E3A" w14:textId="77777777" w:rsidR="00E06E95" w:rsidRDefault="00E06E95" w:rsidP="00E06E95">
      <w:r>
        <w:t>“QIB” means a Person who is a “qualified institutional buyer” as defined in Rule 144A. “QIB/QP” means a Person who is both a QIB and a QP.</w:t>
      </w:r>
    </w:p>
    <w:p w14:paraId="32676B0F" w14:textId="77777777" w:rsidR="00E06E95" w:rsidRDefault="00E06E95" w:rsidP="00E06E95">
      <w:r>
        <w:t>“Qualified Purchaser” and “QP” mean a Person who is a “qualified purchaser” as defined in Section 2(a)(51)(A) of the Investment Company Act.</w:t>
      </w:r>
    </w:p>
    <w:p w14:paraId="4482FF2F" w14:textId="77777777" w:rsidR="00E06E95" w:rsidRDefault="00E06E95" w:rsidP="00E06E95">
      <w:r>
        <w:t>“Qualifying Country” means each of Austria, Belgium, Bermuda, Canada, Denmark, Finland, France, Germany, Ireland, Italy, Liechtenstein, Luxembourg, The Netherlands, Norway, Portugal, Spain, Sweden, Switzerland, the United States or the United Kingdom so long as it has a foreign currency issuer credit rating, at the time of acquisition of the relevant Eligible Investment, of at least “BBB-” by S&amp;P and at least “Aa3” by Moody’s or any other country which has been approved, at the time of acquisition of the relevant Eligible Investment, as a Qualifying Country by the Rating Agencies in writing.</w:t>
      </w:r>
    </w:p>
    <w:p w14:paraId="708474A7" w14:textId="77777777" w:rsidR="00E06E95" w:rsidRDefault="00E06E95" w:rsidP="00E06E95">
      <w:r>
        <w:t>“Qualifying Currency” means Euro, Sterling, U.S. Dollars, Czech Koruna, Danish Krone, Norwegian Krone, Swedish Krone, Canadian Dollars, Australian Dollars, New Zealand Dollars, Swiss Francs, Japanese Yen, Polish Zloty or any other currency in respect of which Rating Agency Confirmation has been received.</w:t>
      </w:r>
    </w:p>
    <w:p w14:paraId="247C2EEB" w14:textId="77777777" w:rsidR="00E06E95" w:rsidRDefault="00E06E95" w:rsidP="00E06E95">
      <w:r>
        <w:t>“Rated Notes” means the Class X Notes, the Class A Notes, the Class B-1 Notes, the Class B-2 Notes, the Class C Notes, the Class D Notes, the Class E Notes and the Class F Notes.</w:t>
      </w:r>
    </w:p>
    <w:p w14:paraId="4B20B7C6" w14:textId="77777777" w:rsidR="00E06E95" w:rsidRDefault="00E06E95" w:rsidP="00E06E95">
      <w:r>
        <w:t>“Rating Agencies” means Moody’s and S&amp;P, provided that if at any time Moody’s and/or S&amp;P ceases to provide rating services, “Rating Agencies” shall mean any other nationally recognised investment rating agency or rating agencies (as applicable) selected by the Issuer and satisfactory to the Trustee (a “Replacement Rating Agency”) and “Rating Agency” means any such rating agency. In the event that at any time a Rating Agency is replaced by a Replacement Rating Agency, references to rating categories of the original Rating Agency in these Conditions, the Trust Deed and the Collateral Management and Administration Agreement shall be deemed instead to be references to the equivalent categories of the relevant Replacement Rating Agency as of the most recent date on which such other rating agency published ratings for the type of security in respect of which such Replacement Rating Agency is used and all references herein to “Rating Agencies” shall be construed accordingly. Any rating agency shall cease to be a Rating Agency if, at any time, it ceases to assign a rating in respect of any Class of Rated Notes.</w:t>
      </w:r>
    </w:p>
    <w:p w14:paraId="41370EEE" w14:textId="77777777" w:rsidR="00E06E95" w:rsidRDefault="00E06E95" w:rsidP="00E06E95">
      <w:r>
        <w:lastRenderedPageBreak/>
        <w:t>“Rating Agency Confirmation” means, with respect to any specified action, determination or appointment, receipt by the Issuer and/or the Trustee of written confirmation (which may take the form of a bulletin, press release, email or other written communication) by each Rating Agency which has, as at the relevant date assigned ratings to any Class of the Rated Notes that are Outstanding (or, if applicable, the Rating Agency specified in respect of any such action or determination, provided that such Rating Agency has, as at the relevant date assigned ratings to any Class of the Rated Notes) that such specified action, determination or appointment will not result in the reduction or withdrawal of any of the ratings currently assigned to the Rated Notes by such Rating Agency. Notwithstanding anything to the contrary in any Transaction Document and these Conditions (except for the parenthetical in paragraph (c) of the definition of “Defaulted Obligation” referring to Rating Agency Confirmation and for Condition 7(b)(vi)(A) (Optional Redemption effected through Liquidation only)), no Rating Agency Confirmation shall be required from a Rating Agency in respect of any action, determination or appointment if (i) such Rating Agency has declined a request from the Trustee, the Collateral Manager or the Issuer to review the effect of such action, determination or appointment or (ii) such Rating Agency announces (publicly or otherwise) or confirms to the Trustee, the Collateral Manager or the Issuer that Rating Agency Confirmation from such Rating Agency is not required, or that its practice is to not give such confirmations for such type of action, determination or appointment or (iii) such Rating Agency has ceased to engage in the business of providing ratings or has made a public statement to the effect that it will no longer review events or circumstances of the type requiring a Rating Agency Confirmation under any Transaction Document or these Conditions for purposes of evaluating whether to confirm the then-current ratings (or initial ratings) of obligations rated by such Rating Agency.</w:t>
      </w:r>
    </w:p>
    <w:p w14:paraId="78449ECB" w14:textId="77777777" w:rsidR="00E06E95" w:rsidRDefault="00E06E95" w:rsidP="00E06E95">
      <w:r>
        <w:t>“Rating Confirmation Plan” means a plan provided by the Collateral Manager (acting on behalf of the Issuer) to the Rating Agencies setting forth the intended timing and manner of acquisition of additional Collateral Obligations and/or any other intended action which will cause confirmation of the Initial Ratings, as further described and as defined in the Collateral Management and Administration Agreement.</w:t>
      </w:r>
    </w:p>
    <w:p w14:paraId="7B8CC5E2" w14:textId="77777777" w:rsidR="00E06E95" w:rsidRDefault="00E06E95" w:rsidP="00E06E95">
      <w:r>
        <w:t>“Rating Requirement” means:</w:t>
      </w:r>
    </w:p>
    <w:p w14:paraId="62905DEB" w14:textId="77777777" w:rsidR="00E06E95" w:rsidRDefault="00E06E95" w:rsidP="00E06E95">
      <w:r>
        <w:t>(a) in the case of the Account Bank:</w:t>
      </w:r>
    </w:p>
    <w:p w14:paraId="576FF316" w14:textId="77777777" w:rsidR="00E06E95" w:rsidRDefault="00E06E95" w:rsidP="00E06E95">
      <w:r>
        <w:t>(i) a short-term senior unsecured debt rating of “P-2” by Moody’s and a long-term senior unsecured issuer credit rating of at least “A3” by Moody’s; and</w:t>
      </w:r>
    </w:p>
    <w:p w14:paraId="7CCD7059" w14:textId="77777777" w:rsidR="00E06E95" w:rsidRDefault="00E06E95" w:rsidP="00E06E95">
      <w:r>
        <w:t>(ii) a long-term issuer credit rating of at least “A” by S&amp;P and a short-term issuer credit rating of at least “A-1” by S&amp;P, or if it does not have such short-term rating, a longterm rating of at least “A+” by S&amp;P;</w:t>
      </w:r>
    </w:p>
    <w:p w14:paraId="705C12F8" w14:textId="77777777" w:rsidR="00E06E95" w:rsidRDefault="00E06E95" w:rsidP="00E06E95">
      <w:r>
        <w:t>(b) in the case of the Custodian or any sub-custodian appointed thereby:</w:t>
      </w:r>
    </w:p>
    <w:p w14:paraId="1750B20D" w14:textId="77777777" w:rsidR="00E06E95" w:rsidRDefault="00E06E95" w:rsidP="00E06E95">
      <w:r>
        <w:t>(i) a short-term senior unsecured debt rating of “P-2” by Moody’s and a long-term senior unsecured issuer credit rating of at least “A3” by Moody’s; and</w:t>
      </w:r>
    </w:p>
    <w:p w14:paraId="0DCB5D3D" w14:textId="77777777" w:rsidR="00E06E95" w:rsidRDefault="00E06E95" w:rsidP="00E06E95">
      <w:r>
        <w:t>(ii) a long-term issuer credit rating of at least “A” by S&amp;P and a short-term issuer credit rating of at least “A-1” by S&amp;P, or if it does not have such short-term rating, a longterm rating of at least “A+” by S&amp;P;</w:t>
      </w:r>
    </w:p>
    <w:p w14:paraId="4DC4AFB2" w14:textId="77777777" w:rsidR="00E06E95" w:rsidRDefault="00E06E95" w:rsidP="00E06E95">
      <w:r>
        <w:lastRenderedPageBreak/>
        <w:t>(c) in the case of the Principal Paying Agent, a short-term senior unsecured debt rating of “P-3” by Moody’s and a long-term senior unsecured issuer credit rating of at least “Baa3” by Moody’s;</w:t>
      </w:r>
    </w:p>
    <w:p w14:paraId="0D9524E5" w14:textId="77777777" w:rsidR="00E06E95" w:rsidRDefault="00E06E95" w:rsidP="00E06E95">
      <w:r>
        <w:t>(d) in the case of any Hedge Counterparty, the rating requirement(s) as set out in the relevant Hedge Agreement;</w:t>
      </w:r>
    </w:p>
    <w:p w14:paraId="2DB527E1" w14:textId="77777777" w:rsidR="00E06E95" w:rsidRDefault="00E06E95" w:rsidP="00E06E95">
      <w:r>
        <w:t>(e) in the case of a Selling Institution with regards to a Participation only, a counterparty which satisfies the ratings set out in the Bivariate Risk Table; and</w:t>
      </w:r>
    </w:p>
    <w:p w14:paraId="19C7AF8B" w14:textId="77777777" w:rsidR="00E06E95" w:rsidRDefault="00E06E95" w:rsidP="00E06E95">
      <w:r>
        <w:t>(f) in each case, if any of the requirements are not satisfied, by any of the parties referred to herein, Rating Agency Confirmation from the relevant Rating Agency is received in respect of such party.</w:t>
      </w:r>
    </w:p>
    <w:p w14:paraId="1CA621F1" w14:textId="77777777" w:rsidR="00E06E95" w:rsidRDefault="00E06E95" w:rsidP="00E06E95">
      <w:r>
        <w:t>“Receiver” means a receiver, administrative receiver, trustee, administrator, custodian, conservator, liquidator, curator, bewindvoerder or vereffenaar or other similar official (whether appointed pursuant to the terms of the Trust Deed, pursuant to any statute, by a court or otherwise).</w:t>
      </w:r>
    </w:p>
    <w:p w14:paraId="2C70E81A" w14:textId="77777777" w:rsidR="00E06E95" w:rsidRDefault="00E06E95" w:rsidP="00E06E95">
      <w:r>
        <w:t>“Record Date” means the fifteenth day before the relevant due date for payment of principal and interest in respect of such Note.</w:t>
      </w:r>
    </w:p>
    <w:p w14:paraId="02850737" w14:textId="77777777" w:rsidR="00E06E95" w:rsidRDefault="00E06E95" w:rsidP="00E06E95">
      <w:r>
        <w:t>“Redemption Date” means each date specified for a redemption of the Notes of a Class pursuant to Condition 7 (Redemption and Purchase) or, if such day is not a Business Day, the next following Business Day or the date on which the Notes of such Class are accelerated pursuant to Condition 10 (Events of Default).</w:t>
      </w:r>
    </w:p>
    <w:p w14:paraId="44726D52" w14:textId="77777777" w:rsidR="00E06E95" w:rsidRDefault="00E06E95" w:rsidP="00E06E95">
      <w:r>
        <w:t>“Redemption Determination Date” has the meaning given to it in Condition 7(b)(vi) (Optional Redemption effected through Liquidation only).</w:t>
      </w:r>
    </w:p>
    <w:p w14:paraId="74D8C04D" w14:textId="77777777" w:rsidR="00E06E95" w:rsidRDefault="00E06E95" w:rsidP="00E06E95">
      <w:r>
        <w:t>“Redemption Notice” means a redemption notice in the form available from the Registrar which has been duly completed by a Noteholder and which specifies, amongst other things, the applicable Redemption Date.</w:t>
      </w:r>
    </w:p>
    <w:p w14:paraId="3A562ED4" w14:textId="77777777" w:rsidR="00E06E95" w:rsidRDefault="00E06E95" w:rsidP="00E06E95">
      <w:r>
        <w:t>“Redemption Price” means, when used with respect to:</w:t>
      </w:r>
    </w:p>
    <w:p w14:paraId="174F4160" w14:textId="77777777" w:rsidR="00E06E95" w:rsidRDefault="00E06E95" w:rsidP="00E06E95">
      <w:r>
        <w:t>(a) any Subordinated Note, such Subordinated Note’s pro rata share (calculated in accordance with paragraph (CC) of Condition 3(c)(i)] (Application of Interest Proceeds), paragraph (T) of Condition 3(c)(ii) (Application of Principal Proceeds) and paragraph (AA) of the Post-Acceleration Priority of Payments) of the aggregate proceeds of liquidation of the Collateral, or realisation of the security thereover in such circumstances, remaining following application thereof in accordance with the Priorities of Payments; and</w:t>
      </w:r>
    </w:p>
    <w:p w14:paraId="568BC8DB" w14:textId="77777777" w:rsidR="00E06E95" w:rsidRDefault="00E06E95" w:rsidP="00E06E95">
      <w:r>
        <w:t>(b) any Class X Note, Class A Note, Class B Note, Class C Note, Class D Note, Class E Note and Class F Note, 100 per cent. of the Principal Amount Outstanding thereof (if any), together with:</w:t>
      </w:r>
    </w:p>
    <w:p w14:paraId="4BA55040" w14:textId="77777777" w:rsidR="00E06E95" w:rsidRDefault="00E06E95" w:rsidP="00E06E95">
      <w:r>
        <w:t>(i) any accrued and unpaid interest in respect thereof to the relevant day of redemption; and (ii) in respect of the Class C Notes, the Class D Notes, the Class E Notes and the Class F Notes, any Deferred Interest.</w:t>
      </w:r>
    </w:p>
    <w:p w14:paraId="20048729" w14:textId="77777777" w:rsidR="00E06E95" w:rsidRDefault="00E06E95" w:rsidP="00E06E95">
      <w:r>
        <w:t xml:space="preserve">“Redemption Threshold Amount” means the aggregate of all amounts which would be due and payable on redemption of the Rated Notes on the scheduled Redemption Date pursuant to Condition 11(b) </w:t>
      </w:r>
      <w:r>
        <w:lastRenderedPageBreak/>
        <w:t>(Enforcement) which rank in priority to payments in respect of the Subordinated Notes in accordance with the Priorities of Payments.</w:t>
      </w:r>
    </w:p>
    <w:p w14:paraId="68C1F68D" w14:textId="77777777" w:rsidR="00E06E95" w:rsidRDefault="00E06E95" w:rsidP="00E06E95">
      <w:r>
        <w:t>“Reference Banks” has the meaning given to it in paragraph (B) of Condition 6(e)(i) (Floating Rate of Interest).</w:t>
      </w:r>
    </w:p>
    <w:p w14:paraId="741C6413" w14:textId="77777777" w:rsidR="00E06E95" w:rsidRDefault="00E06E95" w:rsidP="00E06E95">
      <w:r>
        <w:t>“Refinancing” has the meaning given to it in Condition 7(b)(v) (Optional Redemption effected in Whole or in Part through Refinancing).</w:t>
      </w:r>
    </w:p>
    <w:p w14:paraId="0038197A" w14:textId="77777777" w:rsidR="00E06E95" w:rsidRDefault="00E06E95" w:rsidP="00E06E95">
      <w:r>
        <w:t>“Refinancing Costs” means the fees, costs, charges and expenses incurred by or on behalf of the Issuer in respect of a Refinancing, provided that such fees, costs, charges and expenses are not Administrative Expenses and have been incurred as a direct result of a Refinancing, as determined by the Collateral Manager.</w:t>
      </w:r>
    </w:p>
    <w:p w14:paraId="03361871" w14:textId="77777777" w:rsidR="00E06E95" w:rsidRDefault="00E06E95" w:rsidP="00E06E95">
      <w:r>
        <w:t>“Refinancing Proceeds” means the cash proceeds from a Refinancing.</w:t>
      </w:r>
    </w:p>
    <w:p w14:paraId="4D546697" w14:textId="77777777" w:rsidR="00E06E95" w:rsidRDefault="00E06E95" w:rsidP="00E06E95">
      <w:r>
        <w:t>“Register” means the register of holders of the legal title to the Notes kept by the Registrar pursuant to the terms of the Agency Agreement.</w:t>
      </w:r>
    </w:p>
    <w:p w14:paraId="39F09845" w14:textId="77777777" w:rsidR="00E06E95" w:rsidRDefault="00E06E95" w:rsidP="00E06E95">
      <w:r>
        <w:t>“Regulation S” means Regulation S under the Securities Act.</w:t>
      </w:r>
    </w:p>
    <w:p w14:paraId="5E0E586B" w14:textId="77777777" w:rsidR="00E06E95" w:rsidRDefault="00E06E95" w:rsidP="00E06E95">
      <w:r>
        <w:t>“Regulation S Notes” means the Notes offered for sale to non-U.S. Persons outside of the United States in “offshore transactions” in reliance on Regulation S.</w:t>
      </w:r>
    </w:p>
    <w:p w14:paraId="6762FA67" w14:textId="77777777" w:rsidR="00E06E95" w:rsidRDefault="00E06E95" w:rsidP="00E06E95">
      <w:r>
        <w:t>“Reinvesting Noteholder” means each Subordinated Noteholder that elects to make a Reinvestment Amount and whose Reinvestment Amount is accepted, in each case, in accordance with the terms of the Trust Deed.</w:t>
      </w:r>
    </w:p>
    <w:p w14:paraId="5B2D3315" w14:textId="77777777" w:rsidR="00E06E95" w:rsidRDefault="00E06E95" w:rsidP="00E06E95">
      <w:r>
        <w:t>“Reinvestment Amount” has the meaning given to it in Condition 7 (Redemption and Purchase).</w:t>
      </w:r>
    </w:p>
    <w:p w14:paraId="700D9B85" w14:textId="77777777" w:rsidR="00E06E95" w:rsidRDefault="00E06E95" w:rsidP="00E06E95">
      <w:r>
        <w:t>“Reinvestment Criteria” has the meaning given to it in the Collateral Management and Administration Agreement.</w:t>
      </w:r>
    </w:p>
    <w:p w14:paraId="551436ED" w14:textId="77777777" w:rsidR="00E06E95" w:rsidRDefault="00E06E95" w:rsidP="00E06E95">
      <w:r>
        <w:t>“Reinvestment Overcollateralisation Test” means the test which will apply as of any Measurement Date on and after the Effective Date and during the Reinvestment Period which will be satisfied on such Measurement Date if the Class F Par Value Ratio is at least equal to 103.85 per cent.</w:t>
      </w:r>
    </w:p>
    <w:p w14:paraId="038BF473" w14:textId="77777777" w:rsidR="00E06E95" w:rsidRDefault="00E06E95" w:rsidP="00E06E95">
      <w:r>
        <w:t>“Reinvestment Period” means the period from and including the Issue Date up to and including the earliest of: (i) 20 October 2024 or, if such day is not a Business Day, the immediately following Business Day; (ii) the date of the acceleration of the Notes pursuant to Condition 10(b) (Acceleration) (provided that any applicable Acceleration Notice has not been rescinded or annulled in accordance with Condition 10(c) (Curing of Default)); and (iii) the date on which the Collateral Manager reasonably believes and notifies the Issuer, the Rating Agencies and the Trustee that it can no longer reinvest in additional Collateral Obligations in accordance with the Reinvestment Criteria.</w:t>
      </w:r>
    </w:p>
    <w:p w14:paraId="2B2D84CB" w14:textId="77777777" w:rsidR="00E06E95" w:rsidRDefault="00E06E95" w:rsidP="00E06E95">
      <w:r>
        <w:t>“Reinvestment Target Par Balance” means, as of any date of determination an amount equal to: (a) the Target Par Amount minus (b) the amount of any reduction in the Principal Amount Outstanding of the Notes (but not including (i) the Class X Notes, and (ii) any reduction in the Principal Amount Outstanding of the Notes that represents repayment of Deferred Interest that has been capitalised) plus</w:t>
      </w:r>
    </w:p>
    <w:p w14:paraId="0C4C2F40" w14:textId="77777777" w:rsidR="00E06E95" w:rsidRDefault="00E06E95" w:rsidP="00E06E95">
      <w:r>
        <w:lastRenderedPageBreak/>
        <w:t>(c) the Principal Amount Outstanding of any additional Notes, issued pursuant to Condition 17 (Additional Issuances), or, if greater, the aggregate amount of Principal Proceeds that result from the issuance of such additional Notes.</w:t>
      </w:r>
    </w:p>
    <w:p w14:paraId="61BD5302" w14:textId="77777777" w:rsidR="00E06E95" w:rsidRDefault="00E06E95" w:rsidP="00E06E95">
      <w:r>
        <w:t>“Replacement Currency Hedge Agreement” means any Currency Hedge Agreement entered into by the Issuer upon termination of an existing Currency Hedge Agreement on substantially the same terms as such existing Currency Hedge Agreement, that preserves for the Issuer the economic effect of the terminated Currency Hedge Agreement and all Currency Hedge Transactions thereunder, subject to such amendments as may be agreed by the Trustee and in respect of which Rating Agency Confirmation is obtained.</w:t>
      </w:r>
    </w:p>
    <w:p w14:paraId="37266CBD" w14:textId="77777777" w:rsidR="00E06E95" w:rsidRDefault="00E06E95" w:rsidP="00E06E95">
      <w:r>
        <w:t>“Replacement Hedge Agreement” means any Replacement Currency Hedge Agreement or Replacement Interest Rate Hedge Agreement.</w:t>
      </w:r>
    </w:p>
    <w:p w14:paraId="58264F8C" w14:textId="77777777" w:rsidR="00E06E95" w:rsidRDefault="00E06E95" w:rsidP="00E06E95">
      <w:r>
        <w:t>“Replacement Hedge Transaction” means any Hedge Transaction entered into by the Issuer, or the Collateral Manager on its behalf, in accordance with the provisions of the Collateral Management and Administration Agreement upon termination of an existing Hedge Transaction on substantially the same terms as such terminated Hedge Transaction, that preserves for the Issuer the economic effect of the terminated Hedge Transaction, subject to such amendments thereto as may be agreed by the Collateral Manager, acting on behalf of the Issuer.</w:t>
      </w:r>
    </w:p>
    <w:p w14:paraId="50C6933D" w14:textId="77777777" w:rsidR="00E06E95" w:rsidRDefault="00E06E95" w:rsidP="00E06E95">
      <w:r>
        <w:t>“Replacement Interest Rate Hedge Agreement” means any Interest Rate Hedge Agreement entered into by the Issuer upon termination of an existing Interest Rate Hedge Agreement in full on substantially the same terms as the original Interest Rate Hedge Agreement that preserves for the Issuer the economic equivalent of the terminated Interest Rate Hedge Transactions outstanding thereunder, subject to such amendments as may be agreed by the Trustee and in respect of which Rating Agency Confirmation is obtained.</w:t>
      </w:r>
    </w:p>
    <w:p w14:paraId="6D0B5BC8" w14:textId="77777777" w:rsidR="00E06E95" w:rsidRDefault="00E06E95" w:rsidP="00E06E95">
      <w:r>
        <w:t>“Report” means each Monthly Report and Payment Date Report.</w:t>
      </w:r>
    </w:p>
    <w:p w14:paraId="67CCF294" w14:textId="77777777" w:rsidR="00E06E95" w:rsidRDefault="00E06E95" w:rsidP="00E06E95">
      <w:r>
        <w:t>“Reporting Delegate” means a Hedge Counterparty or third party that undertakes to provide delegated reporting in connection with certain derivative transaction reporting obligations of the Issuer.</w:t>
      </w:r>
    </w:p>
    <w:p w14:paraId="3C82F966" w14:textId="77777777" w:rsidR="00E06E95" w:rsidRDefault="00E06E95" w:rsidP="00E06E95">
      <w:r>
        <w:t>“Reporting Delegation Agreement” means an agreement for the delegation by the Issuer of certain derivative transaction reporting obligations to one or more Reporting Delegates.</w:t>
      </w:r>
    </w:p>
    <w:p w14:paraId="07A68B89" w14:textId="77777777" w:rsidR="00E06E95" w:rsidRDefault="00E06E95" w:rsidP="00E06E95">
      <w:r>
        <w:t>“Resolution” means any Ordinary Resolution or Extraordinary Resolution, as the context may require.</w:t>
      </w:r>
    </w:p>
    <w:p w14:paraId="1B43B334" w14:textId="77777777" w:rsidR="00E06E95" w:rsidRDefault="00E06E95" w:rsidP="00E06E95">
      <w:r>
        <w:t>“Responsible Officer” means any officer, authorised person or employee of the Collateral Manager set forth on the list provided by the Collateral Manager to the Issuer and the Trustee which list shall include any portfolio manager having day-to-day responsibility for the performance of the Collateral Manager under the Collateral Management and Administration Agreement, as such list may be amended from time to time.</w:t>
      </w:r>
    </w:p>
    <w:p w14:paraId="0F3EA0B8" w14:textId="77777777" w:rsidR="00E06E95" w:rsidRDefault="00E06E95" w:rsidP="00E06E95">
      <w:r>
        <w:t xml:space="preserve">“Restricted Trading Period” means the period during which: the S&amp;P Rating and the Moody’s Rating of the Class X Notes or the Class A Notes are one or more sub categories below the rating on the Issue Date, provided the Class X Notes or the Class A Notes are Outstanding; or the S&amp;P Rating and/or the Moody’s Rating of the Class X Notes, the Class A Notes, Class B Notes, the Class C Notes or the Class D Notes are two or more sub categories below the rating on the Issue Date, provided such Classes of </w:t>
      </w:r>
      <w:r>
        <w:lastRenderedPageBreak/>
        <w:t>Notes are Outstanding; provided further that, in each case such period will not be a Restricted Trading Period (i) If (A) the sum of (1) the Aggregate Principal Balance of all Collateral Obligations (excluding the Collateral Obligation being sold but including, without duplication, any related reinvestment and the anticipated cash proceeds, if any, of such sale), and (2) Balances standing to the credit of the Principal Account and the Unused Proceeds Account (to the extent such amounts have not and will not be designated as Interest Proceeds to be credited to the Interest Account and including Eligible Investments therein but save for any interest accrued on Eligible Investments) is equal to or greater than the Reinvestment Target Par Balance; and (B) each of the Coverage Tests is satisfied; and</w:t>
      </w:r>
    </w:p>
    <w:p w14:paraId="70A8699D" w14:textId="77777777" w:rsidR="00E06E95" w:rsidRDefault="00E06E95" w:rsidP="00E06E95">
      <w:r>
        <w:t>(C) each of the Collateral Quality Tests is satisfied (other than, following the expiry of the Reinvestment Period, the Moody’s Minimum Diversity Test); or (ii) the downgrade or withdrawal of such rating is as a result of either (1) regulatory change or (2) a change in the relevant Rating Agency’s structured finance rating criteria; or (iii) upon the direction of the Issuer with the consent of the Controlling Class acting by Ordinary Resolution, and provided further that (c) no Restricted Trading Period shall restrict any sale, purchase or acquisition of a Collateral Obligation entered into by the Issuer at a time when a Restricted Trading Period is not in effect, regardless of whether such sale, purchase or acquisition has settled.</w:t>
      </w:r>
    </w:p>
    <w:p w14:paraId="07E8A3C6" w14:textId="77777777" w:rsidR="00E06E95" w:rsidRDefault="00E06E95" w:rsidP="00E06E95">
      <w:r>
        <w:t>“Restructured Obligation” means a Collateral Obligation which has been restructured (whether effected by way of an amendment to the terms of such Collateral Obligation (including but not limited to an extension of its maturity) or by way of substitution of new obligations and/or change of Obligor) and which satisfies the Restructured Obligation Criteria as at its applicable Restructuring Date.</w:t>
      </w:r>
    </w:p>
    <w:p w14:paraId="02DFA09A" w14:textId="77777777" w:rsidR="00E06E95" w:rsidRDefault="00E06E95" w:rsidP="00E06E95">
      <w:r>
        <w:t>“Restructured Obligation Criteria” means the restructured obligation criteria specified in the Collateral Management and Administration Agreement which are required to be satisfied in respect of each Restructured Obligation at the applicable Restructuring Date.</w:t>
      </w:r>
    </w:p>
    <w:p w14:paraId="5820D3DD" w14:textId="77777777" w:rsidR="00E06E95" w:rsidRDefault="00E06E95" w:rsidP="00E06E95">
      <w:r>
        <w:t>“Restructuring Date” means the date a restructuring of a Collateral Obligation becomes binding on the holders thereof provided if an obligation satisfies the Restructured Obligation Criteria at a later date, such later date shall be deemed to be the Restructuring Date for the purposes of determining whether such obligation shall constitute a Restructured Obligation.</w:t>
      </w:r>
    </w:p>
    <w:p w14:paraId="7E6CADA9" w14:textId="77777777" w:rsidR="00E06E95" w:rsidRDefault="00E06E95" w:rsidP="00E06E95">
      <w:r>
        <w:t>“Retention Holder” means Accunia Fondsmæglerselskab A/S in its capacity as retention holder and any successor, assign or transferee to the extent permitted under the Risk Retention Letter and the EU Retention Requirements.</w:t>
      </w:r>
    </w:p>
    <w:p w14:paraId="2A4F1E36" w14:textId="77777777" w:rsidR="00E06E95" w:rsidRDefault="00E06E95" w:rsidP="00E06E95">
      <w:r>
        <w:t>“Retention Notes” means the Notes of each Class purchased by the Retention Holder on the Issue Date in an amount equal to 5 per cent. of the nominal value of each Class.</w:t>
      </w:r>
    </w:p>
    <w:p w14:paraId="3846D429" w14:textId="77777777" w:rsidR="00E06E95" w:rsidRDefault="00E06E95" w:rsidP="00E06E95">
      <w:r>
        <w:t>“Revolving Obligation” means any Collateral Obligation (other than a Delayed Drawdown Collateral Obligation) that is a loan (including, without limitation, revolving loans, funded and unfunded portions of revolving credit lines and letter of credit facilities, unfunded commitments under specific facilities and other similar loans and investments) that pursuant to the terms of its Underlying Instruments may require one or more future advances to be made to the borrower by the Issuer; but any such Collateral Obligation will be a Revolving Obligation only until all commitments to make advances to the borrower expire or are terminated or reduced to zero.</w:t>
      </w:r>
    </w:p>
    <w:p w14:paraId="1045FADF" w14:textId="77777777" w:rsidR="00E06E95" w:rsidRDefault="00E06E95" w:rsidP="00E06E95">
      <w:r>
        <w:lastRenderedPageBreak/>
        <w:t>“Risk Retention Letter” means the letter dated on or about the Issue Date entered into between the Issuer, the Initial Purchaser, the Arranger, the Trustee, the Collateral Administrator, the Collateral Manager and the Retention Holder.</w:t>
      </w:r>
    </w:p>
    <w:p w14:paraId="67B5E58C" w14:textId="77777777" w:rsidR="00E06E95" w:rsidRDefault="00E06E95" w:rsidP="00E06E95">
      <w:r>
        <w:t>“Rule 144A” means Rule 144A under the Securities Act.</w:t>
      </w:r>
    </w:p>
    <w:p w14:paraId="48340FF7" w14:textId="77777777" w:rsidR="00E06E95" w:rsidRDefault="00E06E95" w:rsidP="00E06E95">
      <w:r>
        <w:t>“Rule 144A Notes” means Notes offered for sale within the United States or to U.S. Persons in reliance on Rule 144A.</w:t>
      </w:r>
    </w:p>
    <w:p w14:paraId="105543FC" w14:textId="77777777" w:rsidR="00E06E95" w:rsidRDefault="00E06E95" w:rsidP="00E06E95">
      <w:r>
        <w:t>“Rule 17g-5” means Rule 17g-5 under the Exchange Act.</w:t>
      </w:r>
    </w:p>
    <w:p w14:paraId="321DD870" w14:textId="77777777" w:rsidR="00E06E95" w:rsidRDefault="00E06E95" w:rsidP="00E06E95">
      <w:r>
        <w:t>“S&amp;P” means S&amp;P Global Ratings Europe Limited and any successor or successors thereto.</w:t>
      </w:r>
    </w:p>
    <w:p w14:paraId="3E051BE0" w14:textId="77777777" w:rsidR="00E06E95" w:rsidRDefault="00E06E95" w:rsidP="00E06E95">
      <w:r>
        <w:t>“S&amp;P CDO Input Files” has the meaning given to it in the Collateral Management and Administration Agreement.</w:t>
      </w:r>
    </w:p>
    <w:p w14:paraId="650B3C63" w14:textId="77777777" w:rsidR="00E06E95" w:rsidRDefault="00E06E95" w:rsidP="00E06E95">
      <w:r>
        <w:t>“S&amp;P CDO Monitor Test” has the meaning given to it in the Collateral Management and Administration Agreement.</w:t>
      </w:r>
    </w:p>
    <w:p w14:paraId="7B187DE6" w14:textId="77777777" w:rsidR="00E06E95" w:rsidRDefault="00E06E95" w:rsidP="00E06E95">
      <w:r>
        <w:t>“S&amp;P Collateral Value” means:</w:t>
      </w:r>
    </w:p>
    <w:p w14:paraId="75A2DBE2" w14:textId="77777777" w:rsidR="00E06E95" w:rsidRDefault="00E06E95" w:rsidP="00E06E95">
      <w:r>
        <w:t>(a) for each Defaulted Obligation and Deferring Security the lower of:</w:t>
      </w:r>
    </w:p>
    <w:p w14:paraId="03DA6CB5" w14:textId="77777777" w:rsidR="00E06E95" w:rsidRDefault="00E06E95" w:rsidP="00E06E95">
      <w:r>
        <w:t>(i) its prevailing Market Value; and</w:t>
      </w:r>
    </w:p>
    <w:p w14:paraId="6D891C1D" w14:textId="77777777" w:rsidR="00E06E95" w:rsidRDefault="00E06E95" w:rsidP="00E06E95">
      <w:r>
        <w:t>(ii) the relevant S&amp;P Recovery Rate, multiplied by its Principal Balance; or</w:t>
      </w:r>
    </w:p>
    <w:p w14:paraId="400885DD" w14:textId="77777777" w:rsidR="00E06E95" w:rsidRDefault="00E06E95" w:rsidP="00E06E95">
      <w:r>
        <w:t>(b) in the case of any other applicable Collateral Obligation, the relevant S&amp;P Recovery Rate multiplied by its Principal Balance,</w:t>
      </w:r>
    </w:p>
    <w:p w14:paraId="2204368B" w14:textId="77777777" w:rsidR="00E06E95" w:rsidRDefault="00E06E95" w:rsidP="00E06E95">
      <w:r>
        <w:t>provided that if the Market Value cannot be reasonably determined, the Market Value shall be deemed to be for this purpose the relevant S&amp;P Recovery Rate.</w:t>
      </w:r>
    </w:p>
    <w:p w14:paraId="16AD425F" w14:textId="77777777" w:rsidR="00E06E95" w:rsidRDefault="00E06E95" w:rsidP="00E06E95">
      <w:r>
        <w:t>“S&amp;P Issuer Credit Rating” has the meaning given to it in the Collateral Management and Administration Agreement.</w:t>
      </w:r>
    </w:p>
    <w:p w14:paraId="0FD8021E" w14:textId="77777777" w:rsidR="00E06E95" w:rsidRDefault="00E06E95" w:rsidP="00E06E95">
      <w:r>
        <w:t>“S&amp;P Rating” has the meaning given to it in the Collateral Management and Administration Agreement.</w:t>
      </w:r>
    </w:p>
    <w:p w14:paraId="6CD5F6F0" w14:textId="77777777" w:rsidR="00E06E95" w:rsidRDefault="00E06E95" w:rsidP="00E06E95">
      <w:r>
        <w:t>“S&amp;P Recovery Rate” means, in respect of each Collateral Obligation and an assumed S&amp;P rating of “AAA”, the recovery rate determined in accordance with the Collateral Management and Administration Agreement or as so advised by S&amp;P.</w:t>
      </w:r>
    </w:p>
    <w:p w14:paraId="676F3E4F" w14:textId="77777777" w:rsidR="00E06E95" w:rsidRDefault="00E06E95" w:rsidP="00E06E95">
      <w:r>
        <w:t>“S&amp;P Test Matrices” and “S&amp;P Test Matrix” have the meanings given to them in the Collateral Management and Administration Agreement.</w:t>
      </w:r>
    </w:p>
    <w:p w14:paraId="31B656E9" w14:textId="77777777" w:rsidR="00E06E95" w:rsidRDefault="00E06E95" w:rsidP="00E06E95">
      <w:r>
        <w:t>“Sale Proceeds” means:</w:t>
      </w:r>
    </w:p>
    <w:p w14:paraId="3B30E5F0" w14:textId="77777777" w:rsidR="00E06E95" w:rsidRDefault="00E06E95" w:rsidP="00E06E95">
      <w:r>
        <w:t xml:space="preserve">(a) all proceeds received upon the sale of any Collateral Obligation (other than any Non-Euro Obligation) excluding any sale proceeds representing accrued interest designated as Interest Proceeds, by the Collateral Manager provided that no such designation may be made in respect of: (i) Purchased Accrued Interest; or (ii) proceeds that represent deferred interest accrued in respect of any PIK Security; or (iii) proceeds representing accrued interest received in respect of any Defaulted Obligation unless and until </w:t>
      </w:r>
      <w:r>
        <w:lastRenderedPageBreak/>
        <w:t>(x) such amounts represent Defaulted Obligation Excess Amounts and (y) any Purchased Accrued Interest in relation to such Defaulted Obligation has been paid, together with all proceeds received upon the sale of any Collateral Enhancement Obligation or Exchanged Equity Security;</w:t>
      </w:r>
    </w:p>
    <w:p w14:paraId="5DF1F1FE" w14:textId="77777777" w:rsidR="00E06E95" w:rsidRDefault="00E06E95" w:rsidP="00E06E95">
      <w:r>
        <w:t>(b) in the case of any Non-Euro Obligation, all amounts in Euros (or other currencies, if applicable) payable to the Issuer by the applicable Currency Hedge Counterparty in exchange for payment</w:t>
      </w:r>
    </w:p>
    <w:p w14:paraId="25DD73E4" w14:textId="77777777" w:rsidR="00E06E95" w:rsidRDefault="00E06E95" w:rsidP="00E06E95">
      <w:r>
        <w:t>by the Issuer of the sale proceeds of any Collateral Obligation as described in paragraph (a) above, under the related Currency Hedge Transaction; and</w:t>
      </w:r>
    </w:p>
    <w:p w14:paraId="3BB3CAC5" w14:textId="77777777" w:rsidR="00E06E95" w:rsidRDefault="00E06E95" w:rsidP="00E06E95">
      <w:r>
        <w:t>(c) in the case of any Collateral Enhancement Obligation, all proceeds and any fees received upon the sale of such Collateral Enhancement Obligation,</w:t>
      </w:r>
    </w:p>
    <w:p w14:paraId="7B76B257" w14:textId="77777777" w:rsidR="00E06E95" w:rsidRDefault="00E06E95" w:rsidP="00E06E95">
      <w:r>
        <w:t>in each case net of any amounts expended by or payable by the Issuer or the Collateral Administrator (on behalf of the Issuer) in connection with sale, disposition or termination of such Collateral Obligation.</w:t>
      </w:r>
    </w:p>
    <w:p w14:paraId="13A4BE73" w14:textId="77777777" w:rsidR="00E06E95" w:rsidRDefault="00E06E95" w:rsidP="00E06E95">
      <w:r>
        <w:t>“Scheduled Periodic Currency Hedge Counterparty Payment” means, with respect to any Currency Hedge Agreement, all amounts scheduled to be paid by the Currency Hedge Counterparty to the Issuer pursuant to the terms of such Currency Hedge Agreement, excluding any Hedge Counterparty Termination Payment.</w:t>
      </w:r>
    </w:p>
    <w:p w14:paraId="322B0B95" w14:textId="77777777" w:rsidR="00E06E95" w:rsidRDefault="00E06E95" w:rsidP="00E06E95">
      <w:r>
        <w:t>“Scheduled Periodic Currency Hedge Issuer Payment” means, with respect to any Currency Hedge Agreement, all amounts scheduled to be paid by the Issuer to the applicable Currency Hedge Counterparty pursuant to the terms of such Currency Hedge Agreement, but excluding any Currency Hedge Issuer Termination Payment.</w:t>
      </w:r>
    </w:p>
    <w:p w14:paraId="386829BF" w14:textId="77777777" w:rsidR="00E06E95" w:rsidRDefault="00E06E95" w:rsidP="00E06E95">
      <w:r>
        <w:t>“Scheduled Periodic Hedge Counterparty Payment” means a Scheduled Periodic Currency Hedge Counterparty Payment or a Scheduled Periodic Interest Rate Hedge Counterparty Payment.</w:t>
      </w:r>
    </w:p>
    <w:p w14:paraId="0F165D54" w14:textId="77777777" w:rsidR="00E06E95" w:rsidRDefault="00E06E95" w:rsidP="00E06E95">
      <w:r>
        <w:t>“Scheduled Periodic Interest Rate Hedge Counterparty Payment” means, with respect to any Interest Rate Hedge Agreement, all amounts scheduled to be paid by the Hedge Counterparty to the Issuer pursuant to the terms of such Interest Rate Hedge Agreement excluding any Hedge Counterparty Termination Payment.</w:t>
      </w:r>
    </w:p>
    <w:p w14:paraId="68072A4B" w14:textId="77777777" w:rsidR="00E06E95" w:rsidRDefault="00E06E95" w:rsidP="00E06E95">
      <w:r>
        <w:t>“Scheduled Periodic Interest Rate Hedge Issuer Payment” means, with respect to any Interest Rate Hedge Agreement, all amounts scheduled to be paid by the Issuer to the applicable Interest Rate Hedge Counterparty pursuant to the terms of such Hedge Agreement, but excluding any Interest Rate Hedge Issuer Termination Payment.</w:t>
      </w:r>
    </w:p>
    <w:p w14:paraId="75EE63B9" w14:textId="77777777" w:rsidR="00E06E95" w:rsidRDefault="00E06E95" w:rsidP="00E06E95">
      <w:r>
        <w:t>“Scheduled Periodic Hedge Issuer Payment” means a Scheduled Periodic Currency Hedge Issuer Payment or a Scheduled Periodic Interest Rate Hedge Issuer Payment.</w:t>
      </w:r>
    </w:p>
    <w:p w14:paraId="5574A04C" w14:textId="77777777" w:rsidR="00E06E95" w:rsidRDefault="00E06E95" w:rsidP="00E06E95">
      <w:r>
        <w:t>“Scheduled Principal Proceeds” means:</w:t>
      </w:r>
    </w:p>
    <w:p w14:paraId="7636799E" w14:textId="77777777" w:rsidR="00E06E95" w:rsidRDefault="00E06E95" w:rsidP="00E06E95">
      <w:r>
        <w:t>(a) in the case of any Collateral Obligation (other than Non-Euro Obligations), scheduled principal repayments received by the Issuer (including scheduled amortisation, instalment or sinking fund payments);</w:t>
      </w:r>
    </w:p>
    <w:p w14:paraId="22E4A5D3" w14:textId="77777777" w:rsidR="00E06E95" w:rsidRDefault="00E06E95" w:rsidP="00E06E95">
      <w:r>
        <w:lastRenderedPageBreak/>
        <w:t>(b) in the case of any Non-Euro Obligation, scheduled final and interim payments in the nature of principal payable to the Issuer by the applicable Currency Hedge Counterparty under the related Currency Hedge Transaction;</w:t>
      </w:r>
    </w:p>
    <w:p w14:paraId="38BA5A35" w14:textId="77777777" w:rsidR="00E06E95" w:rsidRDefault="00E06E95" w:rsidP="00E06E95">
      <w:r>
        <w:t>(c) in the case of any Hedge Agreements, any Hedge Replacement Receipts and Hedge Counterparty Termination Payments transferred from the Hedge Account into the Principal Account.</w:t>
      </w:r>
    </w:p>
    <w:p w14:paraId="602372D3" w14:textId="77777777" w:rsidR="00E06E95" w:rsidRDefault="00E06E95" w:rsidP="00E06E95">
      <w:r>
        <w:t>“Second Lien Loan” means an obligation (including any First Lien Last Out Loan but excluding any Secured Senior Loan) with a junior contractual claim on tangible or intangible property (which property is subject to a prior lien (other than customary permitted liens, such as, but not limited to, any tax liens)) to secure payment of a debt or the fulfilment of a contractual obligation as determined by the Collateral Manager in its reasonable business judgment or a Participation therein.</w:t>
      </w:r>
    </w:p>
    <w:p w14:paraId="4AF9051C" w14:textId="77777777" w:rsidR="00E06E95" w:rsidRDefault="00E06E95" w:rsidP="00E06E95">
      <w:r>
        <w:t>“Secured Party” means each of the Class X Noteholders, the Class A Noteholders, the Class B-1 Noteholders, the Class B-2 Noteholders, the Class C Noteholders, the Class D Noteholders, the Class E Noteholders, the Class F Noteholders, the Subordinated Noteholders, the Initial Purchaser, the Collateral Manager, the Corporate Services Provider, the Trustee, any Receiver or Appointee appointed</w:t>
      </w:r>
    </w:p>
    <w:p w14:paraId="4E45D1B2" w14:textId="77777777" w:rsidR="00E06E95" w:rsidRDefault="00E06E95" w:rsidP="00E06E95">
      <w:r>
        <w:t>by the Trustee under the Trust Deed, the Agents, each Hedge Counterparty and each Reporting Delegate and “Secured Parties” means any two or more of them as the context so requires.</w:t>
      </w:r>
    </w:p>
    <w:p w14:paraId="678A814A" w14:textId="77777777" w:rsidR="00E06E95" w:rsidRDefault="00E06E95" w:rsidP="00E06E95">
      <w:r>
        <w:t>“Secured Senior Bond” means a Collateral Obligation that is a senior secured debt security in the form of, or represented by, a bond, note, certificated debt security or other debt security and that may bear a floating or fixed rate of interest (and that is not a Secured Senior Loan) as determined by the Collateral Manager in its reasonable business judgment, or a Participation therein, provided that:</w:t>
      </w:r>
    </w:p>
    <w:p w14:paraId="478ED5BD" w14:textId="77777777" w:rsidR="00E06E95" w:rsidRDefault="00E06E95" w:rsidP="00E06E95">
      <w:r>
        <w:t>(a) it is secured:</w:t>
      </w:r>
    </w:p>
    <w:p w14:paraId="4DAA960A" w14:textId="77777777" w:rsidR="00E06E95" w:rsidRDefault="00E06E95" w:rsidP="00E06E95">
      <w:r>
        <w:t>(i) by assets of the Obligor thereof if and to the extent that the provision of security over assets is permissible under applicable law (save in the case of assets where the failure to take such security is consistent with reasonable secured lending practices); and otherwise</w:t>
      </w:r>
    </w:p>
    <w:p w14:paraId="244AEA6E" w14:textId="77777777" w:rsidR="00E06E95" w:rsidRDefault="00E06E95" w:rsidP="00E06E95">
      <w:r>
        <w:t>(ii) by no less than 80 per cent. of the equity interests in the shares of an entity owning, either directly or indirectly, such assets; and</w:t>
      </w:r>
    </w:p>
    <w:p w14:paraId="69104DE8" w14:textId="77777777" w:rsidR="00E06E95" w:rsidRDefault="00E06E95" w:rsidP="00E06E95">
      <w:r>
        <w:t>(b) no other obligation of the Obligor has any higher priority security interest in such assets or shares referred to in paragraph (a) above provided that a revolving loan of the Obligor that, pursuant to its terms, may require one or more future advances to be made to the borrower may have a higher priority security interest in such assets or shares if an enforcement in respect of such loan occurs, provided such loan represents no more than 15 per cent. of the Obligor’s senior debt.</w:t>
      </w:r>
    </w:p>
    <w:p w14:paraId="3189B637" w14:textId="77777777" w:rsidR="00E06E95" w:rsidRDefault="00E06E95" w:rsidP="00E06E95">
      <w:r>
        <w:t>“Secured Senior Loan” means a Collateral Obligation (which may be a Revolving Obligation or a Delayed Drawdown Collateral Obligation, a Non-Euro Obligation, a Cov-Lite Loan or a Corporate Rescue Loan) that is a senior secured loan obligation as determined by the Collateral Manager in its reasonable business judgment or a Participation therein, provided that:</w:t>
      </w:r>
    </w:p>
    <w:p w14:paraId="0B203C44" w14:textId="77777777" w:rsidR="00E06E95" w:rsidRDefault="00E06E95" w:rsidP="00E06E95">
      <w:r>
        <w:t xml:space="preserve">(a) it is secured (i) by assets of the Obligor thereof if and to the extent that the provision of security over assets is permissible under applicable law (save in the case of assets where the failure to take such security is consistent with reasonable secured lending practices), and otherwise (ii) by no less than 80 </w:t>
      </w:r>
      <w:r>
        <w:lastRenderedPageBreak/>
        <w:t>per cent. of the equity interests in the stock of an entity owning, either directly or indirectly, such assets; and</w:t>
      </w:r>
    </w:p>
    <w:p w14:paraId="6EB4BFD6" w14:textId="77777777" w:rsidR="00E06E95" w:rsidRDefault="00E06E95" w:rsidP="00E06E95">
      <w:r>
        <w:t>(b) no other obligation of the Obligor has any higher priority security interest in such assets or stock referred to in (a) above provided that a revolving loan of the Obligor that, pursuant to its terms, may require one or more future advances to be made to the borrower may have a higher priority security interest in such assets or stock in the event of an enforcement in respect of such loan representing up to 15 per cent. of the Obligor’s senior debt.</w:t>
      </w:r>
    </w:p>
    <w:p w14:paraId="27306B5B" w14:textId="77777777" w:rsidR="00E06E95" w:rsidRDefault="00E06E95" w:rsidP="00E06E95">
      <w:r>
        <w:t>“Securities Act” means the United States Securities Act of 1933, as amended.</w:t>
      </w:r>
    </w:p>
    <w:p w14:paraId="07934A38" w14:textId="77777777" w:rsidR="00E06E95" w:rsidRDefault="00E06E95" w:rsidP="00E06E95">
      <w:r>
        <w:t>“Securitisation Regulation” means Regulation (EU) 2017/2402 laying down a framework for securitisation and creating a specific framework for simple, transparent and standardised securitisation, as amended, varied or substituted from time to time including any implementing regulation, technical standards and official guidance related thereto, including the Irish STS Regulations, in each case as amended, varied or substituted from time to time.</w:t>
      </w:r>
    </w:p>
    <w:p w14:paraId="3892F6C0" w14:textId="77777777" w:rsidR="00E06E95" w:rsidRDefault="00E06E95" w:rsidP="00E06E95">
      <w:r>
        <w:t>“Securitisation Regulation Report” means the report defined as such in the Collateral Management and Administration Agreement which, to the extent the Collateral Administrator agrees in its sole and absolute discretion to prepare such report in accordance with the terms of the Collateral Management and Administration Agreement, is prepared following the occurrence of the Securitisation Regulation Reporting Effective Date by the Collateral Administrator (or should the Collateral Administrator not agree, a third party entity) (in consultation with the Collateral Manager) on behalf of and at the expense of the Issuer no later than the Business Day occurring not less than 3 months after the publication of the most recent Securitisation Regulation Report, prepared and determined as of the date falling 7 Business Days prior to such date, and made available via a secured website currently located at https://gctinvestorreporting.bnymellon.com (or such other website as may be notified in writing by the</w:t>
      </w:r>
    </w:p>
    <w:p w14:paraId="7910E443" w14:textId="77777777" w:rsidR="00E06E95" w:rsidRDefault="00E06E95" w:rsidP="00E06E95">
      <w:r>
        <w:t>Collateral Administrator (or such third party entity compiling such reports) to the Issuer, the Arranger, the Initial Purchaser, the Trustee, the Collateral Manager and the Hedge Counterparties from time to time with the Issuer notifying the Rating Agencies and the Noteholders) which shall be accessible to any person who certifies to the Collateral Administrator (or such third party entity compiling such reports) (such certification to be in the form set out in the Collateral Management and Administration Agreement and which may, at the option of the Collateral Administrator, be given electronically, and upon which the Collateral Administrator may rely absolutely and without enquiry or liability) that it is:</w:t>
      </w:r>
    </w:p>
    <w:p w14:paraId="1811C73E" w14:textId="77777777" w:rsidR="00E06E95" w:rsidRDefault="00E06E95" w:rsidP="00E06E95">
      <w:r>
        <w:t>(i) the Issuer, (ii) the Arranger, (iii) the Initial Purchaser, (iv) the Trustee, (v) a Hedge Counterparty,</w:t>
      </w:r>
    </w:p>
    <w:p w14:paraId="7D155463" w14:textId="77777777" w:rsidR="00E06E95" w:rsidRDefault="00E06E95" w:rsidP="00E06E95">
      <w:r>
        <w:t>(vi) the Collateral Manager, (vii) a Rating Agency, (viii) a Noteholder, (ix) a potential investor in the Notes or (x) a Competent Authority. In addition, for so long as any of the Notes are Outstanding, the Securitisation Regulation Report will be available to such parties for inspection at the offices of, and copies thereof may be obtained free of charge upon request from, the Issuer.</w:t>
      </w:r>
    </w:p>
    <w:p w14:paraId="36534304" w14:textId="77777777" w:rsidR="00E06E95" w:rsidRDefault="00E06E95" w:rsidP="00E06E95">
      <w:r>
        <w:t>“Securitisation Regulation Reporting Effective Date” means the effective implementation date of the Transparency RTS.</w:t>
      </w:r>
    </w:p>
    <w:p w14:paraId="333EBD68" w14:textId="77777777" w:rsidR="00E06E95" w:rsidRDefault="00E06E95" w:rsidP="00E06E95">
      <w:r>
        <w:t>“Selling Institution” means an institution from whom (i) a Participation is taken and satisfies the applicable Rating Requirement or (ii) an Assignment is acquired.</w:t>
      </w:r>
    </w:p>
    <w:p w14:paraId="08F5072A" w14:textId="77777777" w:rsidR="00E06E95" w:rsidRDefault="00E06E95" w:rsidP="00E06E95">
      <w:r>
        <w:lastRenderedPageBreak/>
        <w:t>“Semi-Annual Obligation” means a Collateral Obligation which, at the relevant date of measurement, pays interest less frequently than quarterly.</w:t>
      </w:r>
    </w:p>
    <w:p w14:paraId="3B209B91" w14:textId="77777777" w:rsidR="00E06E95" w:rsidRDefault="00E06E95" w:rsidP="00E06E95">
      <w:r>
        <w:t>“Senior Collateral Management Fee” means the fee payable to the Collateral Manager in arrear on each Payment Date in respect of each Due Period pursuant to the Collateral Management and Administration Agreement in an amount, as determined by the Collateral Administrator, equal to 0.15 per cent. per annum (calculated semi-annually in respect of each semi-annual Due Period following the occurrence of a Frequency Switch Event and quarterly at all other times and, in each case, on the basis of a 360 day year and the actual number of days elapsed in such Due Period) (exclusive of any VAT) of the Collateral Principal Amount as of the beginning of the Due Period relating to the applicable Payment Date.</w:t>
      </w:r>
    </w:p>
    <w:p w14:paraId="6CFCE430" w14:textId="77777777" w:rsidR="00E06E95" w:rsidRDefault="00E06E95" w:rsidP="00E06E95">
      <w:r>
        <w:t>“Senior Expenses Cap” means, in respect of each Payment Date, the sum of:</w:t>
      </w:r>
    </w:p>
    <w:p w14:paraId="3CCAEF76" w14:textId="77777777" w:rsidR="00E06E95" w:rsidRDefault="00E06E95" w:rsidP="00E06E95">
      <w:r>
        <w:t>(a) €300,000 per annum (pro rated for the Due Period for the related Payment Date on the basis of a 360 day year comprised of twelve 30-day months); and</w:t>
      </w:r>
    </w:p>
    <w:p w14:paraId="50515C9B" w14:textId="77777777" w:rsidR="00E06E95" w:rsidRDefault="00E06E95" w:rsidP="00E06E95">
      <w:r>
        <w:t>(b) 0.025 per cent. per annum (pro rated for the Due Period for the related Payment Date on the basis of a 360 day year and the actual number of days elapsed in such Due Period) of the Collateral Principal Amount as at the Determination Date immediately preceding the Payment Date in respect of such Due Period,</w:t>
      </w:r>
    </w:p>
    <w:p w14:paraId="5C5A7EDF" w14:textId="77777777" w:rsidR="00E06E95" w:rsidRDefault="00E06E95" w:rsidP="00E06E95">
      <w:r>
        <w:t>provided that if the aggregate amount of the Trustee Fees and Expenses and Administrative Expenses paid on each of the three immediately preceding Payment Dates or, if a Frequency Switch Event has occurred on the immediately preceding Determination Date the three immediately preceding Payment Dates, or if a Frequency Switch Event has occurred on the Determination Date immediately prior to the immediately preceding Determination Date, the two immediately preceding Payment Dates, or if a Frequency Switch Event has occurred prior to the Determination Date immediately prior to the immediately preceding Determination Date, the immediately preceding Payment Date, and, in each case, during the related Due Period is less than the stated Senior Expenses Cap, the amount of such shortfall (if any) will be added to the Senior Expenses Cap with respect to the then current Payment Date. For the avoidance of doubt, any such shortfall amount may not at any time result in an increase of the Senior Expenses Cap on a per annum basis.</w:t>
      </w:r>
    </w:p>
    <w:p w14:paraId="16C225AE" w14:textId="77777777" w:rsidR="00E06E95" w:rsidRDefault="00E06E95" w:rsidP="00E06E95">
      <w:r>
        <w:t>“Senior Loan” means a Collateral Obligation that is a Secured Senior Loan, an Unsecured Senior Loan or a Second Lien Loan.</w:t>
      </w:r>
    </w:p>
    <w:p w14:paraId="312C3092" w14:textId="77777777" w:rsidR="00E06E95" w:rsidRDefault="00E06E95" w:rsidP="00E06E95">
      <w:r>
        <w:t>“Similar Law” means any federal, state, local or non-U.S. law or regulation that could cause the underlying assets of the Issuer to be treated as assets of the investor in any Note (or any interest therein) by virtue of its interest and thereby subject the Issuer or the Collateral Manager (or other persons responsible for the investment and operation of the Issuer’s assets) to any federal, state, local or non-</w:t>
      </w:r>
    </w:p>
    <w:p w14:paraId="075018E6" w14:textId="77777777" w:rsidR="00E06E95" w:rsidRDefault="00E06E95" w:rsidP="00E06E95">
      <w:r>
        <w:t>U.S. law or regulation that is substantially similar to the prohibited transaction provisions of Section 406 of ERISA and/or Section 4975 of the Code.</w:t>
      </w:r>
    </w:p>
    <w:p w14:paraId="26D7EA73" w14:textId="77777777" w:rsidR="00E06E95" w:rsidRDefault="00E06E95" w:rsidP="00E06E95">
      <w:r>
        <w:t xml:space="preserve">“Solvency II” means Directive 2009/138/EC of The European Parliament and of the Council of 25 November 2009 on the taking-up and pursuit of the business of Insurance and Reinsurance (Solvency II) </w:t>
      </w:r>
      <w:r>
        <w:lastRenderedPageBreak/>
        <w:t>(recast) including any implementing and/or delegated regulations, technical standards and guidance related thereto as may be amended, replaced or supplemented from time to time.</w:t>
      </w:r>
    </w:p>
    <w:p w14:paraId="444A0EC6" w14:textId="77777777" w:rsidR="00E06E95" w:rsidRDefault="00E06E95" w:rsidP="00E06E95">
      <w:r>
        <w:t>“Special Redemption” has the meaning given to it in Condition 7(d) (Special Redemption).</w:t>
      </w:r>
    </w:p>
    <w:p w14:paraId="6825A954" w14:textId="77777777" w:rsidR="00E06E95" w:rsidRDefault="00E06E95" w:rsidP="00E06E95">
      <w:r>
        <w:t>“Special Redemption Amount” has the meaning given to it in Condition 7(d) (Special Redemption). “Special Redemption Date” has the meaning given to it in Condition 7(d) (Special Redemption).</w:t>
      </w:r>
    </w:p>
    <w:p w14:paraId="07DDEED6" w14:textId="77777777" w:rsidR="00E06E95" w:rsidRDefault="00E06E95" w:rsidP="00E06E95">
      <w:r>
        <w:t>“Spot Rate” means with respect to any conversion of any currency into Euro or, as the case may be, of Euro into any other relevant currency, the relevant spot rate of exchange quoted by the Collateral Administrator on the date of calculation to same day settlements or, in the case of prior day settlement currencies, prior day settlement.</w:t>
      </w:r>
    </w:p>
    <w:p w14:paraId="682029C2" w14:textId="77777777" w:rsidR="00E06E95" w:rsidRDefault="00E06E95" w:rsidP="00E06E95">
      <w:r>
        <w:t>“Subordinated Collateral Management Fee” means the fee payable to the Collateral Manager in arrear on each Payment Date in respect of each Due Period pursuant to the Collateral Management and Administration Agreement in an amount, as determined by the Collateral Administrator, equal to 0.35 per cent. per annum (calculated semi-annually in respect of each semi-annual Due Period following the occurrence of a Frequency Switch Event and quarterly at all other times and, in each case, on the basis of a 360 day year and the actual number of days elapsed in such Due Period) (exclusive of any VAT) of the Collateral Principal Amount as of the beginning of the Due Period relating to the applicable Payment Date.</w:t>
      </w:r>
    </w:p>
    <w:p w14:paraId="34EEE326" w14:textId="77777777" w:rsidR="00E06E95" w:rsidRDefault="00E06E95" w:rsidP="00E06E95">
      <w:r>
        <w:t>“Subordinated Noteholders” means the holders of any Subordinated Notes from time to time. “Subordinated Notes” has the meaning given to it in the first paragraph of these Conditions. “Subordinated Notes Initial Offer Price Percentage” means 95 per cent.</w:t>
      </w:r>
    </w:p>
    <w:p w14:paraId="4B8D0351" w14:textId="77777777" w:rsidR="00E06E95" w:rsidRDefault="00E06E95" w:rsidP="00E06E95">
      <w:r>
        <w:t>“Subscription Agreement” means the subscription agreement dated on or about 10 March 2020 between the Issuer and the Initial Purchaser.</w:t>
      </w:r>
    </w:p>
    <w:p w14:paraId="7BC52472" w14:textId="77777777" w:rsidR="00E06E95" w:rsidRDefault="00E06E95" w:rsidP="00E06E95">
      <w:r>
        <w:t>“Substitute Collateral Obligation” means a Collateral Obligation purchased in substitution for a previously held Collateral Obligation pursuant to the terms of the Collateral Management and Administration Agreement and which satisfies both the Eligibility Criteria and the Reinvestment Criteria.</w:t>
      </w:r>
    </w:p>
    <w:p w14:paraId="55142A71" w14:textId="77777777" w:rsidR="00E06E95" w:rsidRDefault="00E06E95" w:rsidP="00E06E95">
      <w:r>
        <w:t>“Supplemental Reserve Account” means the account described as such in the name of the Issuer with the Account Bank.</w:t>
      </w:r>
    </w:p>
    <w:p w14:paraId="01AD02CD" w14:textId="77777777" w:rsidR="00E06E95" w:rsidRDefault="00E06E95" w:rsidP="00E06E95">
      <w:r>
        <w:t>“Supplemental Reserve Amount” means, with respect to any Payment Date during the Reinvestment Period, the amount of Interest Proceeds retained in the Supplemental Reserve Account on the Payment Date in accordance with the Interest Proceeds Priority of Payments, at the sole discretion of the Collateral Manager which amounts shall not exceed (a) in the aggregate for any Payment Date: (i) if a Frequency Switch Event has occurred, €8,000,000, or (ii) otherwise, €4,000,000 and (b) in the aggregate for all applicable Payment Dates, €25,000,000.</w:t>
      </w:r>
    </w:p>
    <w:p w14:paraId="65512C77" w14:textId="77777777" w:rsidR="00E06E95" w:rsidRDefault="00E06E95" w:rsidP="00E06E95">
      <w:r>
        <w:t>“Swap Tax Credits” means any credit, allowance, set-off or repayment received by the Issuer in respect of tax from the tax authorities of any jurisdiction relating to any deduction or withholding giving rise to an increased payment by a Hedge Counterparty to the Issuer or a reduced payment from the Issuer to a Hedge Counterparty.</w:t>
      </w:r>
    </w:p>
    <w:p w14:paraId="7623C1B2" w14:textId="77777777" w:rsidR="00E06E95" w:rsidRDefault="00E06E95" w:rsidP="00E06E95">
      <w:r>
        <w:lastRenderedPageBreak/>
        <w:t>“Swapped Non-Discount Obligation” means any Collateral Obligation that would otherwise be considered a Discount Obligation, but that is purchased with the Sale Proceeds of a Collateral</w:t>
      </w:r>
    </w:p>
    <w:p w14:paraId="54CAD328" w14:textId="77777777" w:rsidR="00E06E95" w:rsidRDefault="00E06E95" w:rsidP="00E06E95">
      <w:r>
        <w:t>Obligation that was not a Discount Obligation at the time of its purchase and will not be considered a Discount Obligation so long as such purchased Collateral Obligation:</w:t>
      </w:r>
    </w:p>
    <w:p w14:paraId="04138B5D" w14:textId="77777777" w:rsidR="00E06E95" w:rsidRDefault="00E06E95" w:rsidP="00E06E95">
      <w:r>
        <w:t>(a) is purchased or committed to be purchased within 20 Business Days of such sale;</w:t>
      </w:r>
    </w:p>
    <w:p w14:paraId="7CD61C7D" w14:textId="77777777" w:rsidR="00E06E95" w:rsidRDefault="00E06E95" w:rsidP="00E06E95">
      <w:r>
        <w:t>(b) is purchased at a price (as a percentage of par) equal to or greater than the sale price of the sold Collateral Obligation;</w:t>
      </w:r>
    </w:p>
    <w:p w14:paraId="3D0FDFF8" w14:textId="77777777" w:rsidR="00E06E95" w:rsidRDefault="00E06E95" w:rsidP="00E06E95">
      <w:r>
        <w:t>(c) is purchased at a price not less than 60 per cent. of the Principal Balance thereof; and</w:t>
      </w:r>
    </w:p>
    <w:p w14:paraId="251010FA" w14:textId="77777777" w:rsidR="00E06E95" w:rsidRDefault="00E06E95" w:rsidP="00E06E95">
      <w:r>
        <w:t>(d) has a Moody’s Rating equal to or higher than the Moody’s Rating of the sold Collateral Obligation;</w:t>
      </w:r>
    </w:p>
    <w:p w14:paraId="7467FF2A" w14:textId="77777777" w:rsidR="00E06E95" w:rsidRDefault="00E06E95" w:rsidP="00E06E95">
      <w:r>
        <w:t>provided that:</w:t>
      </w:r>
    </w:p>
    <w:p w14:paraId="54B4DEE0" w14:textId="77777777" w:rsidR="00E06E95" w:rsidRDefault="00E06E95" w:rsidP="00E06E95">
      <w:r>
        <w:t>(i) to the extent the Aggregate Principal Balance of all Swapped Non-Discount Obligations held by the Issuer as at the date of determination exceeds 5 per cent. of the Collateral Principal Amount (for which purposes, the Principal Balance of each Defaulted Obligation will be its Moody’s Collateral Value), such excess will not constitute Swapped Non-Discount Obligations (and, for the avoidance of doubt, such excess will instead constitute Discount Obligations);</w:t>
      </w:r>
    </w:p>
    <w:p w14:paraId="39D71184" w14:textId="77777777" w:rsidR="00E06E95" w:rsidRDefault="00E06E95" w:rsidP="00E06E95">
      <w:r>
        <w:t>(ii) to the extent the cumulative Aggregate Principal Balance of all Swapped Non- Discount Obligations acquired by the Issuer on or after the Issue Date (for the avoidance of doubt, whether or not each such Swapped Non-Discount Obligation is currently held by the Issuer at the relevant time) exceeds 10 per cent. of the Collateral Principal Amount (for which purposes, the Principal Balance of each Defaulted Obligation will be its Moody’s Collateral Value), such excess will not constitute Swapped Non-Discount Obligations (and, for the avoidance of doubt, such excess will instead constitute Discount Obligations); and</w:t>
      </w:r>
    </w:p>
    <w:p w14:paraId="0AC7BC23" w14:textId="77777777" w:rsidR="00E06E95" w:rsidRDefault="00E06E95" w:rsidP="00E06E95">
      <w:r>
        <w:t>(iii) such Collateral Obligation will cease to be a Swapped Non-Discount Obligation at such time as the Market Value (expressed as a percentage of par) for such Collateral Obligation on each day during any period of 30 consecutive days since the acquisition of such Collateral Obligation equals or exceeds</w:t>
      </w:r>
    </w:p>
    <w:p w14:paraId="2B89539F" w14:textId="77777777" w:rsidR="00E06E95" w:rsidRDefault="00E06E95" w:rsidP="00E06E95">
      <w:r>
        <w:t>(A) for a loan, 90 per cent. or (B) for all other Collateral Obligations, 85 per cent.</w:t>
      </w:r>
    </w:p>
    <w:p w14:paraId="4E59CA7C" w14:textId="77777777" w:rsidR="00E06E95" w:rsidRDefault="00E06E95" w:rsidP="00E06E95">
      <w:r>
        <w:t>“Target Par Amount” means €400,000,000.</w:t>
      </w:r>
    </w:p>
    <w:p w14:paraId="65B9DB13" w14:textId="77777777" w:rsidR="00E06E95" w:rsidRDefault="00E06E95" w:rsidP="00E06E95">
      <w:r>
        <w:t>“TARGET2” means the Trans-European Automated Real-time Gross Settlement Express Transfer system (or, if such system ceases to be operative, such other system (if any) determined by the Trustee to be a suitable replacement).</w:t>
      </w:r>
    </w:p>
    <w:p w14:paraId="2616548D" w14:textId="77777777" w:rsidR="00E06E95" w:rsidRDefault="00E06E95" w:rsidP="00E06E95">
      <w:r>
        <w:t>“TCA” means Taxes Consolidation Act 1997 of Ireland, as amended.</w:t>
      </w:r>
    </w:p>
    <w:p w14:paraId="41B6673C" w14:textId="77777777" w:rsidR="00E06E95" w:rsidRDefault="00E06E95" w:rsidP="00E06E95">
      <w:r>
        <w:t>“Tobacco” means tobacco as such terms are defined in Directive 2014/40/EU of the European Parliament and of the Council of 3 April 2014 on the approximation of the laws, regulations and administrative provisions of the Member States concerning the manufacture, presentation and sale of tobacco and related products and repealing Directive 2001/37/EC.</w:t>
      </w:r>
    </w:p>
    <w:p w14:paraId="0DA3439D" w14:textId="77777777" w:rsidR="00E06E95" w:rsidRDefault="00E06E95" w:rsidP="00E06E95">
      <w:r>
        <w:lastRenderedPageBreak/>
        <w:t>“Trading Gains” means, in respect of any Collateral Obligation which is repaid, prepaid, redeemed or sold, any excess of (a) the Principal Proceeds or Sale Proceeds received in respect thereof over (b) the greater of (i) the Principal Balance thereof, and (ii) the product of the purchase price (expressed as a percentage) and the Principal Balance thereof, in each case net of (A) any expenses incurred in connection with any repayment, prepayment, redemption or sale thereof, and (B) in the case of a sale of such Collateral Obligation, any interest accrued but not paid thereon which has not been capitalised as principal and included in the sale price thereof.</w:t>
      </w:r>
    </w:p>
    <w:p w14:paraId="4B659734" w14:textId="77777777" w:rsidR="00E06E95" w:rsidRDefault="00E06E95" w:rsidP="00E06E95">
      <w:r>
        <w:t>“Transaction Documents” means the Trust Deed (including these Conditions), the Agency Agreement, the Collateral Management and Administration Agreement, the Subscription Agreement, any Hedge Agreements, the Risk Retention Letter, the Collateral Acquisition Agreements, the Participation Agreements, each Reporting Delegation Agreement, the Corporate Services Agreement, the Warehouse Termination Agreement and any document supplemental to any of the foregoing or issued in connection therewith.</w:t>
      </w:r>
    </w:p>
    <w:p w14:paraId="13669670" w14:textId="77777777" w:rsidR="00E06E95" w:rsidRDefault="00E06E95" w:rsidP="00E06E95">
      <w:r>
        <w:t>“Transparency RTS” means the regulatory technical standards in relation to Article 7(3) of the Securitisation Regulation relating to transparency adopted by the European Commission on 16 October 2019.</w:t>
      </w:r>
    </w:p>
    <w:p w14:paraId="61A5F36B" w14:textId="77777777" w:rsidR="00E06E95" w:rsidRDefault="00E06E95" w:rsidP="00E06E95">
      <w:r>
        <w:t>“Trustee Fees and Expenses” means the fees, costs and expenses (including, without limitation, legal fees) and all other amounts payable to the Trustee or any agent, delegate or Appointee thereof (including any Receiver appointed) pursuant to the Trust Deed (including these Conditions) or any other Transaction Document from time to time plus any applicable VAT thereon (and to the extent such amounts relate to costs and expenses, such VAT, to be limited to irrecoverable VAT) (whether payable to the Trustee under the Trust Deed or any other Transaction Document or directly to the relevant taxing authority), including, but not limited to, indemnity payments and any fees, costs, charges and expenses properly incurred by the Trustee in respect of any Refinancing.</w:t>
      </w:r>
    </w:p>
    <w:p w14:paraId="36783A92" w14:textId="77777777" w:rsidR="00E06E95" w:rsidRDefault="00E06E95" w:rsidP="00E06E95">
      <w:r>
        <w:t>“UCITS Directive” means Directive 2009/65/EC on Undertakings for Collective Investment in Transferable Securities (as amended from time to time) including any implementing and/or delegated regulations, technical standards and guidance related thereto.</w:t>
      </w:r>
    </w:p>
    <w:p w14:paraId="3D6BBFB1" w14:textId="77777777" w:rsidR="00E06E95" w:rsidRDefault="00E06E95" w:rsidP="00E06E95">
      <w:r>
        <w:t>“Underlying Instrument” means the agreements or instruments pursuant to which a Collateral Obligation has been issued or created and each other agreement that governs the terms of, or secures the obligations represented by, such Collateral Obligation or under which the holders or creditors under such Collateral Obligation are the beneficiaries.</w:t>
      </w:r>
    </w:p>
    <w:p w14:paraId="69A5BC2B" w14:textId="77777777" w:rsidR="00E06E95" w:rsidRDefault="00E06E95" w:rsidP="00E06E95">
      <w:r>
        <w:t>“Unfunded Amount” means, with respect to any Revolving Obligation or Delayed Drawdown Collateral Obligation, the excess, if any, of (i) the Commitment Amount under such Revolving Obligation or Delayed Drawdown Collateral Obligation, as the case may be, at such time over (ii) the Funded Amount thereof at such time.</w:t>
      </w:r>
    </w:p>
    <w:p w14:paraId="1630B9C8" w14:textId="77777777" w:rsidR="00E06E95" w:rsidRDefault="00E06E95" w:rsidP="00E06E95">
      <w:r>
        <w:t>“Unfunded Revolver Reserve Account” means the account of the Issuer established and maintained with the Account Bank pursuant to the Agency Agreement, amounts standing to the credit of which, subject to certain conditions, may be used to fund in full the amount of any unfunded commitments or unfunded liabilities from time to time, in relation to Delayed Drawdown Collateral Obligations and Revolving Obligations.</w:t>
      </w:r>
    </w:p>
    <w:p w14:paraId="6653E04E" w14:textId="77777777" w:rsidR="00E06E95" w:rsidRDefault="00E06E95" w:rsidP="00E06E95">
      <w:r>
        <w:lastRenderedPageBreak/>
        <w:t>“Unpaid Class X Principal Amortisation Amount” means, in relation to a Payment Date (the “Current Payment Date”), the aggregate amount of the Class X Principal Amortisation Amount for any prior Payment Date that was not paid on such prior Payment Date and remains unpaid on such Current Payment Date.</w:t>
      </w:r>
    </w:p>
    <w:p w14:paraId="3AD10872" w14:textId="77777777" w:rsidR="00E06E95" w:rsidRDefault="00E06E95" w:rsidP="00E06E95">
      <w:r>
        <w:t>“Unscheduled Principal Proceeds” means (i) with respect to any Collateral Obligation (other than a Non-Euro Obligation), principal proceeds received by the Issuer prior to the Collateral Obligation Stated Maturity thereof as a result of optional redemptions, prepayments (including any acceleration) or Offers (excluding any premiums or make whole amounts in excess of the principal amount of such Collateral Obligation); (ii) with respect to any Non-Euro Obligation subject to a Currency Hedge Agreement any amounts in Euro payable to the Issuer by the applicable Currency Hedge Counterparty in exchange for payment by the Issuer of any unscheduled principal proceeds received in respect of any Collateral Obligation under the related Currency Hedge Transaction, and (iii) with respect to any Non- Euro Obligation which is not subject to a Currency Hedge Agreement, principal proceeds received by the Issuer prior to the Collateral Obligation Stated Maturity thereof as a result of optional redemptions, prepayments (including any acceleration) or Offers (excluding any premiums or make whole amounts in excess of the principal amount of such Collateral Obligation) converted into Euro at the applicable Spot Rate.</w:t>
      </w:r>
    </w:p>
    <w:p w14:paraId="003DDDC7" w14:textId="77777777" w:rsidR="00E06E95" w:rsidRDefault="00E06E95" w:rsidP="00E06E95">
      <w:r>
        <w:t>“Unsecured Senior Loan” means a Collateral Obligation that:</w:t>
      </w:r>
    </w:p>
    <w:p w14:paraId="6071BF08" w14:textId="77777777" w:rsidR="00E06E95" w:rsidRDefault="00E06E95" w:rsidP="00E06E95">
      <w:r>
        <w:t>(a) is a loan obligation senior to any unsecured, subordinated obligation of the Obligor as determined by the Collateral Manager in its reasonable business judgment; and</w:t>
      </w:r>
    </w:p>
    <w:p w14:paraId="06BA8867" w14:textId="77777777" w:rsidR="00E06E95" w:rsidRDefault="00E06E95" w:rsidP="00E06E95">
      <w:r>
        <w:t>(b) is not secured (i) by fixed assets of the Obligor or guarantor thereof if and to the extent that the granting of security over assets is permissible under applicable law or (ii) by at least 80 per cent. of the equity interests in the stock of an entity owning such fixed assets.</w:t>
      </w:r>
    </w:p>
    <w:p w14:paraId="3D0F87E6" w14:textId="77777777" w:rsidR="00E06E95" w:rsidRDefault="00E06E95" w:rsidP="00E06E95">
      <w:r>
        <w:t>“Unused Proceeds Account” means an account in the name of the Issuer with the Account Bank into which the Issuer will procure amounts are deposited in accordance with Condition 3(j)(iii) (Unused Proceeds Account).</w:t>
      </w:r>
    </w:p>
    <w:p w14:paraId="17DD4A0A" w14:textId="77777777" w:rsidR="00E06E95" w:rsidRDefault="00E06E95" w:rsidP="00E06E95">
      <w:r>
        <w:t>“U.S. Person” means a U.S. person as such term is defined under Regulation S.</w:t>
      </w:r>
    </w:p>
    <w:p w14:paraId="1F6E200D" w14:textId="77777777" w:rsidR="00E06E95" w:rsidRDefault="00E06E95" w:rsidP="00E06E95">
      <w:r>
        <w:t>“U.S. Risk Retention Rules” means the final rules implementing the credit risk retention requirements of Section 941 of the Dodd-Frank Act, as amended from time to time.</w:t>
      </w:r>
    </w:p>
    <w:p w14:paraId="5ED051F6" w14:textId="77777777" w:rsidR="00E06E95" w:rsidRDefault="00E06E95" w:rsidP="00E06E95">
      <w:r>
        <w:t>“VAT” means any tax imposed in conformity with the Council Directive of 28 November 2006 on the common system of value added tax (EC Directive 2006/112) and any other tax of a similar fiscal nature substituted for, or levied in addition to such tax whether in the European Union or elsewhere in any jurisdiction together with any interest and penalties thereon.</w:t>
      </w:r>
    </w:p>
    <w:p w14:paraId="78E52FE4" w14:textId="77777777" w:rsidR="00E06E95" w:rsidRDefault="00E06E95" w:rsidP="00E06E95">
      <w:r>
        <w:t>“Warehouse Arrangements” means the financing arrangement entered into by the Issuer prior to the Issue Date to finance the acquisition of the Collateral Obligations prior to the Issue Date.</w:t>
      </w:r>
    </w:p>
    <w:p w14:paraId="0B6B42C1" w14:textId="77777777" w:rsidR="00E06E95" w:rsidRDefault="00E06E95" w:rsidP="00E06E95">
      <w:r>
        <w:t>“Warehouse Providers” means the senior and mezzanine creditors and the subordinated noteholders under the Warehouse Arrangements.</w:t>
      </w:r>
    </w:p>
    <w:p w14:paraId="2CECA295" w14:textId="77777777" w:rsidR="00E06E95" w:rsidRDefault="00E06E95" w:rsidP="00E06E95">
      <w:r>
        <w:lastRenderedPageBreak/>
        <w:t>“Warehouse Termination Agreement” means the termination agreement dated on or about the Issue Date relating to the termination of the Warehouse Arrangements.</w:t>
      </w:r>
    </w:p>
    <w:p w14:paraId="0D25F803" w14:textId="77777777" w:rsidR="00E06E95" w:rsidRDefault="00E06E95" w:rsidP="00E06E95">
      <w:r>
        <w:t>“Written Resolution” means any Resolution of the Noteholders in writing, as described in Condition 14 (Meetings of Noteholders, Modification, Waiver and Substitution) and as further described in, and as defined in, the Trust Deed.</w:t>
      </w:r>
    </w:p>
    <w:p w14:paraId="04A84251" w14:textId="77777777" w:rsidR="00E06E95" w:rsidRDefault="00E06E95" w:rsidP="00E06E95">
      <w:r>
        <w:t>2. Form and Denomination, Title, Transfer and Exchange</w:t>
      </w:r>
    </w:p>
    <w:p w14:paraId="4604CBE2" w14:textId="77777777" w:rsidR="00E06E95" w:rsidRDefault="00E06E95" w:rsidP="00E06E95">
      <w:r>
        <w:t>(a) Form and Denomination</w:t>
      </w:r>
    </w:p>
    <w:p w14:paraId="410E6841" w14:textId="77777777" w:rsidR="00E06E95" w:rsidRDefault="00E06E95" w:rsidP="00E06E95">
      <w:r>
        <w:t>The Notes of each Class will be issued in definitive, certificated, fully registered form, without interest coupons, talons and principal receipts attached, in the applicable Minimum Denomination and integral multiples of any Authorised Integral Amount in excess thereof. A Definitive Certificate will be issued to each Noteholder in respect of its registered holding of Notes. Each Definitive Certificate will be numbered serially with an identifying number which will be recorded in the Register which the Issuer shall procure to be kept by the Registrar.</w:t>
      </w:r>
    </w:p>
    <w:p w14:paraId="60C26692" w14:textId="77777777" w:rsidR="00E06E95" w:rsidRDefault="00E06E95" w:rsidP="00E06E95">
      <w:r>
        <w:t>(b) Title to the Registered Notes</w:t>
      </w:r>
    </w:p>
    <w:p w14:paraId="1CE5CA87" w14:textId="77777777" w:rsidR="00E06E95" w:rsidRDefault="00E06E95" w:rsidP="00E06E95">
      <w:r>
        <w:t>Title to the Notes passes upon registration of transfers in the Register in accordance with the provisions of the Agency Agreement and the Trust Deed. Notes will be transferable only on the books of the Issuer and its agents. The registered holder of any Notes will (except as otherwise required by law) be treated as its absolute owner for all purposes (whether or not it is overdue and regardless of any notice of ownership, trust or any interest in it, any writing on it, or its theft or loss) and no person will be liable for so treating the holder.</w:t>
      </w:r>
    </w:p>
    <w:p w14:paraId="36976E91" w14:textId="77777777" w:rsidR="00E06E95" w:rsidRDefault="00E06E95" w:rsidP="00E06E95">
      <w:r>
        <w:t>(c) Transfer</w:t>
      </w:r>
    </w:p>
    <w:p w14:paraId="6A797C20" w14:textId="77777777" w:rsidR="00E06E95" w:rsidRDefault="00E06E95" w:rsidP="00E06E95">
      <w:r>
        <w:t>One or more Notes may be transferred in whole or in part in nominal amounts of the applicable Authorised Denomination only upon the surrender, at the specified office of the Registrar, of the Definitive Certificate representing such Notes to be transferred, with the form of transfer</w:t>
      </w:r>
    </w:p>
    <w:p w14:paraId="519BD474" w14:textId="77777777" w:rsidR="00E06E95" w:rsidRDefault="00E06E95" w:rsidP="00E06E95">
      <w:r>
        <w:t>endorsed on such Definitive Certificate duly completed and executed and together with such other evidence as the Registrar may reasonably require. In the case of a transfer of part only of a holding of Notes represented by one Definitive Certificate, a new Definitive Certificate will be issued to the transferee in respect of the part transferred and a further new Definitive Certificate in respect of the balance of the holding not transferred will be issued to the transferor. The Issuer shall procure that at all times the Register is kept and maintained outside the United Kingdom and no entire copy of the Register is created, kept or maintained in the United Kingdom.</w:t>
      </w:r>
    </w:p>
    <w:p w14:paraId="62325781" w14:textId="77777777" w:rsidR="00E06E95" w:rsidRDefault="00E06E95" w:rsidP="00E06E95">
      <w:r>
        <w:t>(d) Delivery of New Certificates</w:t>
      </w:r>
    </w:p>
    <w:p w14:paraId="4053E93F" w14:textId="77777777" w:rsidR="00E06E95" w:rsidRDefault="00E06E95" w:rsidP="00E06E95">
      <w:r>
        <w:t xml:space="preserve">Each new Definitive Certificate to be issued pursuant to Condition 2(c) (Transfer) will be available for delivery within five Business Days of receipt of such form of transfer or of surrender of an existing certificate upon partial redemption. Delivery of new Definitive Certificate(s) shall be made at the specified office of the Registrar or at the option of the holder making such delivery or surrender as aforesaid and as specified in the form of transfer or otherwise in writing, shall be sent by pre-paid first class post, at the risk of the holder entitled to the new Definitive Certificate, to such address as may be </w:t>
      </w:r>
      <w:r>
        <w:lastRenderedPageBreak/>
        <w:t>so specified. In this Condition 2(d) (Delivery of New Certificates), “Business Day” means a day, other than a Saturday or Sunday, on which banks are open for business in the place of the specified office of the Registrar.</w:t>
      </w:r>
    </w:p>
    <w:p w14:paraId="6E27F99D" w14:textId="77777777" w:rsidR="00E06E95" w:rsidRDefault="00E06E95" w:rsidP="00E06E95">
      <w:r>
        <w:t>(e) Transfer Free of Charge</w:t>
      </w:r>
    </w:p>
    <w:p w14:paraId="0E9FF32D" w14:textId="77777777" w:rsidR="00E06E95" w:rsidRDefault="00E06E95" w:rsidP="00E06E95">
      <w:r>
        <w:t>Transfer of Notes and Definitive Certificates representing such Notes in accordance with these Conditions on registration or transfer will be effected without charge by or on behalf of the Issuer or the Registrar, but upon payment (or the giving of such indemnity as the Registrar may require in respect thereof) of any tax or other governmental charges which may be imposed in relation to it.</w:t>
      </w:r>
    </w:p>
    <w:p w14:paraId="2940B1A2" w14:textId="77777777" w:rsidR="00E06E95" w:rsidRDefault="00E06E95" w:rsidP="00E06E95">
      <w:r>
        <w:t>(f) Closed Periods</w:t>
      </w:r>
    </w:p>
    <w:p w14:paraId="31EB54BE" w14:textId="77777777" w:rsidR="00E06E95" w:rsidRDefault="00E06E95" w:rsidP="00E06E95">
      <w:r>
        <w:t>No Noteholder may require the transfer of a Note to be registered (i) during the period of 15 calendar days ending on the due date for redemption (in full) of that Note or (ii) during the period of seven calendar days ending on (and including) any Record Date.</w:t>
      </w:r>
    </w:p>
    <w:p w14:paraId="2C1EBC0A" w14:textId="77777777" w:rsidR="00E06E95" w:rsidRDefault="00E06E95" w:rsidP="00E06E95">
      <w:r>
        <w:t>(g) Regulations Concerning Transfer and Registration</w:t>
      </w:r>
    </w:p>
    <w:p w14:paraId="32209C42" w14:textId="77777777" w:rsidR="00E06E95" w:rsidRDefault="00E06E95" w:rsidP="00E06E95">
      <w:r>
        <w:t>All transfers of Notes and entries on the Register will be made subject to the detailed regulations concerning the transfer of Notes scheduled to the Trust Deed, including without limitation, that a transfer of Notes in breach of certain of such regulations will result in such transfer being void ab initio. The regulations may be changed by the Issuer in any manner which is reasonably required by the Issuer (after consultation with the Trustee) to reflect changes in legal or regulatory requirements or in any other manner which, in the opinion of the Issuer (after consultation with the Trustee and subject to not less than 60 days’ notice of any such change having been given to the Noteholders in accordance with Condition 16 (Notices)), is not prejudicial to the interests of the holders of the relevant Class of Notes. A copy of the current regulations may be inspected at the offices of the Registrar during usual business hours on any weekday (Saturdays, Sundays and public holidays excepted) for the term of the Notes and will be sent by the Registrar to any Noteholder who so requests.</w:t>
      </w:r>
    </w:p>
    <w:p w14:paraId="2817548A" w14:textId="77777777" w:rsidR="00E06E95" w:rsidRDefault="00E06E95" w:rsidP="00E06E95">
      <w:r>
        <w:t>(h) Forced Transfer of Rule 144A Notes</w:t>
      </w:r>
    </w:p>
    <w:p w14:paraId="2212ED54" w14:textId="77777777" w:rsidR="00E06E95" w:rsidRDefault="00E06E95" w:rsidP="00E06E95">
      <w:r>
        <w:t>If the Issuer determines at any time that a holder of Rule 144A Notes is a U.S. Person and is not a QIB/QP (any such person, a “Non-Permitted Noteholder”), the Issuer shall, promptly after determination that such person is a Non-Permitted Noteholder by the Issuer, send notice to such Non-Permitted Noteholder demanding that such Non-Permitted Noteholder transfer its Notes outside the United States to a non-U.S. Person or within the United States to a U.S. Person that is a QIB/QP within 30 days of the date of such notice. If such holder fails to sell or transfer its Rule 144A Notes within such period, such holder may be required by the Issuer to sell such Rule 144A Notes to a purchaser selected by the Issuer on such terms as the Issuer may</w:t>
      </w:r>
    </w:p>
    <w:p w14:paraId="4B277606" w14:textId="77777777" w:rsidR="00E06E95" w:rsidRDefault="00E06E95" w:rsidP="00E06E95">
      <w:r>
        <w:t xml:space="preserve">choose, subject to the transfer restrictions set out herein. The Issuer may select the purchaser by soliciting one or more bids from one or more brokers or other market professionals that regularly deal in securities similar to the Rule 144A Notes and selling such Rule 144A Notes to the highest such bidder. However, the Issuer may select a purchaser by any other means determined by it in its sole discretion. Each Noteholder and each other person in the chain of title from the permitted Noteholder to the Non-Permitted Noteholder by its acceptance of an interest in the Rule 144A Notes agrees to co-operate with </w:t>
      </w:r>
      <w:r>
        <w:lastRenderedPageBreak/>
        <w:t>the Issuer to effect such transfers. The proceeds of such sale, net of any commissions, expenses and taxes due in connection with such sale shall be remitted to the selling Noteholder. The terms and conditions of any sale hereunder shall be determined in the sole discretion of the Issuer, subject to the transfer restrictions set out herein, and none of the Issuer, the Trustee or the Registrar shall be liable to any person having an interest in the Notes sold as a result of any such sale or the exercise of such discretion. The Issuer reserves the right to require any holder of Notes to submit a written certification substantiating that it is a QIB/QP or a non-U.S. Person. If such holder fails to submit any such requested written certification on a timely basis, the Issuer has the right to assume that the holder of the Notes from whom such a certification is requested is not a QIB/QP or a non-U.S. Person. Furthermore, the Issuer reserves the right to refuse to honour a transfer of beneficial interests in a Rule 144A Note to any Person who is not either a non-U.S. Person or a U.S. Person that is a QIB/QP.</w:t>
      </w:r>
    </w:p>
    <w:p w14:paraId="43E79B19" w14:textId="77777777" w:rsidR="00E06E95" w:rsidRDefault="00E06E95" w:rsidP="00E06E95">
      <w:r>
        <w:t>(i) Forced Transfer pursuant to ERISA</w:t>
      </w:r>
    </w:p>
    <w:p w14:paraId="2735DC89" w14:textId="77777777" w:rsidR="00E06E95" w:rsidRDefault="00E06E95" w:rsidP="00E06E95">
      <w:r>
        <w:t>If any Noteholder is determined by the Issuer to be a Noteholder who has made or is deemed to have made, as applicable, a prohibited transaction, Benefit Plan Investor, Controlling Person, Other Plan Law, Similar Law or other ERISA representation that is subsequently shown to be false or misleading, or whose beneficial ownership otherwise causes a violation of the 25 per cent. limitation set out in the Plan Asset Regulation (any such Noteholder a “Non-Permitted ERISA Noteholder”), the Non-Permitted ERISA Noteholder may be required by the Issuer to sell or otherwise transfer its Notes to an eligible purchaser (selected by the Issuer) at a price to be agreed between the Issuer (exercising its sole discretion) and such eligible purchaser at the time of sale, subject to the transfer restrictions set out in the Trust Deed. Each Noteholder and each other Person in the chain of title from the Noteholder, by its acceptance of an interest in such Notes, agrees to cooperate with the Issuer, to the extent required to effect such transfers. Neither the Issuer, the Trustee nor the Registrar shall be liable to any Noteholder having an interest in the Notes sold or otherwise transferred as a result of any such sale or transfer. The Issuer shall be entitled to deduct from the sale or transfer price an amount equal to all the expenses and costs incurred and any loss suffered by the Issuer as a result of such forced transfer. The Non-Permitted ERISA Noteholder will receive the balance, if any.</w:t>
      </w:r>
    </w:p>
    <w:p w14:paraId="585A2E10" w14:textId="77777777" w:rsidR="00E06E95" w:rsidRDefault="00E06E95" w:rsidP="00E06E95">
      <w:r>
        <w:t>(j) Forced Transfer pursuant to FATCA</w:t>
      </w:r>
    </w:p>
    <w:p w14:paraId="16A601CB" w14:textId="77777777" w:rsidR="00E06E95" w:rsidRDefault="00E06E95" w:rsidP="00E06E95">
      <w:r>
        <w:t xml:space="preserve">Each Noteholder (which, for the purposes of this Condition 2(j) (Forced Transfer pursuant to FATCA) may include a nominee or beneficial owner of a Note) will agree to provide the Issuer and its agents with any correct, complete and accurate information or documentation that may be required to be requested by the Issuer or any of its agents (in the sole discretion of the Issuer or such agent) for the Issuer to achieve FATCA Compliance. In the event the Noteholder fails to provide such information or documentation, or to the extent that its ownership of the Notes would otherwise cause the Issuer to fail to achieve FATCA Compliance, (A) the Issuer and its agents are authorised to withhold amounts otherwise distributable to the Noteholder as compensation for any taxes to which the Issuer is subject under FATCA as a result of such failure or the Noteholder’s ownership of Notes, and (B) to the extent necessary to avoid an adverse effect on the Issuer as a result of such failure or the Noteholder’s ownership of Notes, the Issuer will have the right to compel the Noteholder to sell its Notes, and, if the Noteholder does not sell its Notes within 10 Business Days after notice from the Issuer or any agent of the Issuer, the Issuer will have the right to sell such Notes at a public or private sale called and conducted in any manner permitted by law, and to remit the net proceeds of such sale (taking into account any costs, charges, and any taxes </w:t>
      </w:r>
      <w:r>
        <w:lastRenderedPageBreak/>
        <w:t>incurred by the Issuer in connection with such sale) to the Noteholder as payment in full for such Notes. The Issuer may also assign each such</w:t>
      </w:r>
    </w:p>
    <w:p w14:paraId="799F8463" w14:textId="77777777" w:rsidR="00E06E95" w:rsidRDefault="00E06E95" w:rsidP="00E06E95">
      <w:r>
        <w:t>Note or procure that each such Note is assigned a separate securities identifier in the Issuer’s sole discretion. The Issuer shall have the right to sell a beneficial owner’s interest in a Note in its entirety notwithstanding that the sale of a portion of such an interest would permit the Issuer to achieve FATCA Compliance.</w:t>
      </w:r>
    </w:p>
    <w:p w14:paraId="77A6BA47" w14:textId="77777777" w:rsidR="00E06E95" w:rsidRDefault="00E06E95" w:rsidP="00E06E95">
      <w:r>
        <w:t>(k) Forced Transfer mechanics</w:t>
      </w:r>
    </w:p>
    <w:p w14:paraId="524540C9" w14:textId="77777777" w:rsidR="00E06E95" w:rsidRDefault="00E06E95" w:rsidP="00E06E95">
      <w:r>
        <w:t>In order to effect the forced transfer provisions set out in Conditions 2(h) (Forced Transfer of Rule 144A Notes), 2(i) (Forced Transfer pursuant to ERISA) and 2(j) (Forced Transfer pursuant to FATCA), the Issuer may, in the event that any Noteholder objects to or otherwise prevents such transfer, repay any affected Notes of such Noteholder at par value together with accrued interest and issue replacement Notes to the relevant transferee.</w:t>
      </w:r>
    </w:p>
    <w:p w14:paraId="45D336C3" w14:textId="77777777" w:rsidR="00E06E95" w:rsidRDefault="00E06E95" w:rsidP="00E06E95">
      <w:r>
        <w:t>(l) Exchange of Voting/Non-Voting Notes</w:t>
      </w:r>
    </w:p>
    <w:p w14:paraId="52E8A537" w14:textId="77777777" w:rsidR="00E06E95" w:rsidRDefault="00E06E95" w:rsidP="00E06E95">
      <w:r>
        <w:t>The Class A Notes, the Class B Notes, the Class C Notes and the Class D Notes may be in the form of CM Voting Notes, CM Non-Voting Exchangeable Notes or CM Non-Voting Notes.</w:t>
      </w:r>
    </w:p>
    <w:p w14:paraId="421708AB" w14:textId="77777777" w:rsidR="00E06E95" w:rsidRDefault="00E06E95" w:rsidP="00E06E95">
      <w:r>
        <w:t>Notes held in the form of CM Non-Voting Exchangeable Notes or CM Non-Voting Notes shall not constitute or form part of the Controlling Class, shall not have any voting rights with respect to, and shall not be counted for the purposes of determining a quorum and the results of voting:</w:t>
      </w:r>
    </w:p>
    <w:p w14:paraId="08B47239" w14:textId="77777777" w:rsidR="00E06E95" w:rsidRDefault="00E06E95" w:rsidP="00E06E95">
      <w:r>
        <w:t>(i) on any CM Removal Resolution; (ii) on any CM Replacement Resolution; or (iii) in respect of any assignment or delegation of any of the Collateral Manager’s rights or obligations under the Collateral Management and Administration Agreement.</w:t>
      </w:r>
    </w:p>
    <w:p w14:paraId="0D8EAFFB" w14:textId="77777777" w:rsidR="00E06E95" w:rsidRDefault="00E06E95" w:rsidP="00E06E95">
      <w:r>
        <w:t>CM Voting Notes shall be exchangeable at any time upon request by the relevant Noteholder into CM Non-Voting Exchangeable Notes or CM Non-Voting Notes. CM Non-Voting Exchangeable Notes shall be exchangeable (a) upon request by the relevant Noteholder at any time into CM Non-Voting Notes or (b) into CM Voting Notes only in connection with the transfer of such Notes to an entity that is not an Affiliate of the transferor upon request of the relevant transferee or transferor and in no other circumstance. CM Non-Voting Notes shall not be exchangeable at any time into CM Voting Notes or CM Non-Voting Exchangeable Notes.</w:t>
      </w:r>
    </w:p>
    <w:p w14:paraId="3601D74C" w14:textId="77777777" w:rsidR="00E06E95" w:rsidRDefault="00E06E95" w:rsidP="00E06E95">
      <w:r>
        <w:t>Any such right to exchange a Note, as described and subject to the limitations set out in the immediately prior paragraph, may be exercised by a Noteholder holding a Definitive Certificate or a beneficial interest in a Global Certificate delivering to the Registrar a duly completed exchange request substantially in the form provided in the Trust Deed.</w:t>
      </w:r>
    </w:p>
    <w:p w14:paraId="7FAD5167" w14:textId="77777777" w:rsidR="00E06E95" w:rsidRDefault="00E06E95" w:rsidP="00E06E95">
      <w:r>
        <w:t>3. Status</w:t>
      </w:r>
    </w:p>
    <w:p w14:paraId="3718D19B" w14:textId="77777777" w:rsidR="00E06E95" w:rsidRDefault="00E06E95" w:rsidP="00E06E95">
      <w:r>
        <w:t>(a) Status</w:t>
      </w:r>
    </w:p>
    <w:p w14:paraId="4E2E0472" w14:textId="77777777" w:rsidR="00E06E95" w:rsidRDefault="00E06E95" w:rsidP="00E06E95">
      <w:r>
        <w:t xml:space="preserve">The Notes of each Class constitute direct, general, secured, unconditional obligations of the Issuer, recourse in respect of which is limited in the manner described in Condition 4(c) (Limited Recourse and Non-Petition). The Notes of each Class are secured in the manner described in Condition 4 (Security) </w:t>
      </w:r>
      <w:r>
        <w:lastRenderedPageBreak/>
        <w:t>and, within each Class, shall at all times rank pari passu and without any preference amongst themselves.</w:t>
      </w:r>
    </w:p>
    <w:p w14:paraId="566D5AC9" w14:textId="77777777" w:rsidR="00E06E95" w:rsidRDefault="00E06E95" w:rsidP="00E06E95">
      <w:r>
        <w:t>(b) Relationship Among the Classes</w:t>
      </w:r>
    </w:p>
    <w:p w14:paraId="3C40B4E6" w14:textId="77777777" w:rsidR="00E06E95" w:rsidRDefault="00E06E95" w:rsidP="00E06E95">
      <w:r>
        <w:t>The Notes of each Class are constituted by the Trust Deed and the Notes are secured on the Collateral as further described in the Trust Deed. Except to the extent described below, payments of interest on the Class X Notes and the Class A Notes will rank senior to payments of interest on each Payment Date in respect of each other Class; payment of interest on the Class B Notes will be subordinated in right of payment to payments of interest in respect of the Class X Notes and the Class A Notes, but senior in right of payment to payments of interest in respect of the Class C Notes, the Class D Notes, the Class E Notes, the Class F Notes and the Subordinated Notes; payment of interest on the Class C Notes will be subordinated in right of payment to payments of interest in respect of the Class X Notes and the Class A Notes and the</w:t>
      </w:r>
    </w:p>
    <w:p w14:paraId="1968BA44" w14:textId="77777777" w:rsidR="00E06E95" w:rsidRDefault="00E06E95" w:rsidP="00E06E95">
      <w:r>
        <w:t>Class B Notes, but senior in right of payment to payments of interest on the Class D Notes, the Class E Notes, the Class F Notes and the Subordinated Notes; payment of interest on the Class D Notes will be subordinated in right of payment to payments of interest in respect of the Class X Notes and the Class A Notes, the Class B Notes and the Class C Notes, but senior in right of payment to payments of interest on the Class E Notes, the Class F Notes and the Subordinated Notes; payment of interest on the Class E Notes will be subordinated in right of payment to payments of interest in respect of the Class X Notes and the Class A Notes, the Class B Notes, the Class C Notes and the Class D Notes, but senior in right of payment to payments of interest on the Class F Notes and the Subordinated Notes; payment of interest on the Class F Notes will be subordinated in right of payment to payments of interest in respect of the Class X Notes and the Class A Notes, the Class B Notes, the Class C Notes, the Class D Notes and the Class E Notes, but senior in right of payment to payments of interest on the Subordinated Notes; and payment of interest on the Subordinated Notes will be subordinated in right of payment to payment of interest in respect of the Rated Notes. Payments of interest on (i) the Class X Notes and the Class A Notes; and (ii) the Class B-1 Notes and the Class B-2 Notes shall, in each case, be paid pari passu and without any preference amongst themselves. Interest on the Subordinated Notes shall be paid pari passu and without any preference amongst themselves.</w:t>
      </w:r>
    </w:p>
    <w:p w14:paraId="61BE8CF5" w14:textId="77777777" w:rsidR="00E06E95" w:rsidRDefault="00E06E95" w:rsidP="00E06E95">
      <w:r>
        <w:t xml:space="preserve">No amount of principal in respect of the Class B Notes shall become due and payable until redemption and payment in full of the Class X Notes and the Class A Notes. No amount of principal in respect of the Class C Notes shall become due and payable until redemption and payment in full of the Class X Notes, the Class A Notes and the Class B Notes. No amount of principal in respect of the Class D Notes shall become due and payable until redemption and payment in full of the Class X Notes, the Class A Notes, the Class B Notes and the Class C Notes. No amount of principal in respect of the Class E Notes shall become due and payable until redemption and payment in full of the Class X Notes, the Class A Notes, the Class B Notes, the Class C Notes and the Class D Notes. No amount of principal in respect of the Class F Notes shall become due and payable until redemption and payment in full of the Class X Notes, the Class A Notes, the Class B Notes, the Class C Notes, the Class D Notes and the Class E Notes. No amount of principal on the Subordinated Notes shall become due and payable until redemption and payment in full of the Rated Notes. Subject to the applicability of the Post-Acceleration Priority of Payments, the Subordinated Notes will be entitled to receive, out of Principal Proceeds, the amounts described under the Principal Proceeds Priority of Payments on a pari passu basis. Payments on the Subordinated Notes </w:t>
      </w:r>
      <w:r>
        <w:lastRenderedPageBreak/>
        <w:t>are subordinated to payments on the Rated Notes and other amounts described in the Priorities of Payments and no payments out of Principal Proceeds will be made on the Subordinated Notes until the Rated Notes and other payments ranking prior to the Subordinated Notes in accordance with the Priorities of Payments are paid in full. Repayment of principal on the Class B-1 Notes and the Class B-2 Notes shall be paid pari passu and without any preference amongst themselves, except as otherwise provided in connection with a Refinancing.</w:t>
      </w:r>
    </w:p>
    <w:p w14:paraId="66326D11" w14:textId="77777777" w:rsidR="00E06E95" w:rsidRDefault="00E06E95" w:rsidP="00E06E95">
      <w:r>
        <w:t>(c) Priorities of Payments</w:t>
      </w:r>
    </w:p>
    <w:p w14:paraId="378F0BC1" w14:textId="77777777" w:rsidR="00E06E95" w:rsidRDefault="00E06E95" w:rsidP="00E06E95">
      <w:r>
        <w:t>The Collateral Administrator shall (on the basis of the Payment Date Report prepared by the Collateral Administrator in consultation with the Collateral Manager pursuant to the terms of the Collateral Management and Administration Agreement on each Determination Date), on behalf of the Issuer (i) on each Payment Date prior to the delivery of an Acceleration Notice in accordance with Condition 10(b) (Acceleration) or an automatic acceleration of the maturity of the Notes in accordance with the Conditions; (ii) following delivery of an Acceleration Notice (deemed or otherwise) which has subsequently been rescinded and annulled in accordance with Condition 10(c) (Curing of Default); and (iii) other than in connection with an optional redemption in whole under Condition 7(b) (Optional Redemption) or in accordance with Condition 7(g) (Redemption following Note Tax Event) (in which event the Post-Acceleration Priority of Payments shall apply), cause the Account Bank to disburse Interest Proceeds and Principal Proceeds transferred to the Payment Account on the Business Day prior thereto, in each case, in accordance with the following Priorities of Payments. For the avoidance of doubt, Interest Proceeds are to be distributed first, followed by Principal Proceeds.</w:t>
      </w:r>
    </w:p>
    <w:p w14:paraId="05C2B825" w14:textId="77777777" w:rsidR="00E06E95" w:rsidRDefault="00E06E95" w:rsidP="00E06E95">
      <w:r>
        <w:t>(i) Application of Interest Proceeds</w:t>
      </w:r>
    </w:p>
    <w:p w14:paraId="1A1F0C6E" w14:textId="77777777" w:rsidR="00E06E95" w:rsidRDefault="00E06E95" w:rsidP="00E06E95">
      <w:r>
        <w:t>Subject as further provided below, Interest Proceeds in respect of a Due Period shall be paid on the Payment Date immediately following such Due Period in the following order of priority:</w:t>
      </w:r>
    </w:p>
    <w:p w14:paraId="342C9926" w14:textId="77777777" w:rsidR="00E06E95" w:rsidRDefault="00E06E95" w:rsidP="00E06E95">
      <w:r>
        <w:t>(A) to the payment of: (i) firstly, taxes owing by the Issuer accrued in respect of the related Due Period (other than any Irish corporate income tax payable in relation to the Issuer Profit Amount referred to in (ii) below) as certified by an Authorised Officer of the Issuer to the Collateral Administrator, if any (save for any VAT or any other tax payable in relation to any Collateral Management Fee or any other tax payable in relation to any amount payable to the Secured Parties (or any other persons) in accordance with the following paragraphs); and (ii) secondly, the Issuer Profit Amount to be retained by the Issuer, for deposit into the Issuer Profit Account from time to time;</w:t>
      </w:r>
    </w:p>
    <w:p w14:paraId="2DFC21B2" w14:textId="77777777" w:rsidR="00E06E95" w:rsidRDefault="00E06E95" w:rsidP="00E06E95">
      <w:r>
        <w:t>(B) to the payment of accrued and unpaid Trustee Fees and Expenses, up to an amount equal to the Senior Expenses Cap in respect of the related Due Period provided that following the occurrence of an Event of Default, the Senior Expenses Cap shall not apply;</w:t>
      </w:r>
    </w:p>
    <w:p w14:paraId="3CA569CE" w14:textId="77777777" w:rsidR="00E06E95" w:rsidRDefault="00E06E95" w:rsidP="00E06E95">
      <w:r>
        <w:t>(C) to the payment of Administrative Expenses in the order of priority stated in the definition thereof, up to an amount equal to the Senior Expenses Cap in respect of the related Due Period less any amounts paid pursuant to paragraph (B) above provided that following the occurrence of an Event of Default, the Senior Expenses Cap shall not apply;</w:t>
      </w:r>
    </w:p>
    <w:p w14:paraId="30D8C9E5" w14:textId="77777777" w:rsidR="00E06E95" w:rsidRDefault="00E06E95" w:rsidP="00E06E95">
      <w:r>
        <w:t>(D) to the Expense Reserve Account, at the Collateral Manager’s discretion, up to an amount equal to the Senior Expenses Cap in respect of the related Due Period less (i) any amounts paid pursuant to paragraphs (B) and (C) above and</w:t>
      </w:r>
    </w:p>
    <w:p w14:paraId="07C629AA" w14:textId="77777777" w:rsidR="00E06E95" w:rsidRDefault="00E06E95" w:rsidP="00E06E95">
      <w:r>
        <w:lastRenderedPageBreak/>
        <w:t>(ii) any amounts paid out of the Expense Reserve Account in respect of the related Due Period;</w:t>
      </w:r>
    </w:p>
    <w:p w14:paraId="58391F92" w14:textId="77777777" w:rsidR="00E06E95" w:rsidRDefault="00E06E95" w:rsidP="00E06E95">
      <w:r>
        <w:t>(E) to the payment:</w:t>
      </w:r>
    </w:p>
    <w:p w14:paraId="227D0273" w14:textId="77777777" w:rsidR="00E06E95" w:rsidRDefault="00E06E95" w:rsidP="00E06E95">
      <w:r>
        <w:t>(1) firstly, to the Collateral Manager of the Senior Collateral Management Fee due and payable on such Payment Date and any VAT in respect thereof (whether payable to the Collateral Manager or directly to the relevant taxing authority) (save for any Deferred Senior Collateral Management Amounts) except that the Collateral Manager may, in its sole discretion, elect to (x) designate for reinvestment or the purchase of Rated Notes pursuant to Condition 7(l) (Purchase) or (y) defer payment of some or all of the amounts that would have been payable to the Collateral Manager under this paragraph (E) (any such amounts, being “Deferred Senior Collateral Management Amounts”) on any Payment Date, provided that any such amount in the case of (x) shall (a)(i) be used to purchase Substitute Collateral Obligations or (ii) be deposited in the Principal Account pending reinvestment in Substitute Collateral Obligations or the purchase of Rated Notes pursuant to Condition 7(l) (Purchase) and (b) not be treated as unpaid for the purposes of this paragraph (E) or paragraph (X) below or in the case of (y), shall be applied to the payment of amounts in accordance with paragraphs (F) through (W) and (Y) through (CC) below, subject to the Collateral Manager having notified the Collateral Administrator in writing not later than one Business Day prior to the relevant Determination Date of any amounts to be so applied; and</w:t>
      </w:r>
    </w:p>
    <w:p w14:paraId="30D3CA86" w14:textId="77777777" w:rsidR="00E06E95" w:rsidRDefault="00E06E95" w:rsidP="00E06E95">
      <w:r>
        <w:t>(2) secondly, to the Collateral Manager, any previously due and unpaid Senior Collateral Management Fees and any VAT in respect thereof</w:t>
      </w:r>
    </w:p>
    <w:p w14:paraId="480D3ADD" w14:textId="77777777" w:rsidR="00E06E95" w:rsidRDefault="00E06E95" w:rsidP="00E06E95">
      <w:r>
        <w:t>(whether payable to the Collateral Manager or directly to the relevant taxing authority);</w:t>
      </w:r>
    </w:p>
    <w:p w14:paraId="3E98155D" w14:textId="77777777" w:rsidR="00E06E95" w:rsidRDefault="00E06E95" w:rsidP="00E06E95">
      <w:r>
        <w:t>(F) to the payment</w:t>
      </w:r>
    </w:p>
    <w:p w14:paraId="6B786BE5" w14:textId="77777777" w:rsidR="00E06E95" w:rsidRDefault="00E06E95" w:rsidP="00E06E95">
      <w:r>
        <w:t>(1) on a pro rata basis, of any Scheduled Periodic Interest Rate Hedge Issuer Payments (to the extent not paid out of the Interest Account) and Scheduled Periodic Currency Hedge Issuer Payments (to the extent not paid from funds available in the applicable Currency Accounts) in each case due and payable to a Hedge Counterparty, and any Hedge Issuer Termination Payments (to the extent not paid out of the Hedge Account, the relevant Counterparty Downgrade Collateral Account or the Currency Accounts and other than Defaulted Hedge Termination Payments);</w:t>
      </w:r>
    </w:p>
    <w:p w14:paraId="05D02B9A" w14:textId="77777777" w:rsidR="00E06E95" w:rsidRDefault="00E06E95" w:rsidP="00E06E95">
      <w:r>
        <w:t>(2) of any Hedge Replacement Payments in respect of Replacement Hedge Transactions (to the extent not paid out of the relevant Hedge Account);</w:t>
      </w:r>
    </w:p>
    <w:p w14:paraId="1E256CB8" w14:textId="77777777" w:rsidR="00E06E95" w:rsidRDefault="00E06E95" w:rsidP="00E06E95">
      <w:r>
        <w:t>(G) to the payment on a pro rata and pari passu basis of (i)(a) all Interest Amounts due and payable on the Class X Notes in respect of the Accrual Period ending on such Payment Date, (b) the Class X Principal Amortisation Amount due and payable on such Payment Date, and (c) any Unpaid Class X Principal Amortisation Amount as of such Payment Date, and (ii) the Interest Amounts due and payable on the Class A Notes in respect of the Accrual Period ending on such Payment Date and all other Interest Amounts due and payable on such Class X Notes and Class A Notes;</w:t>
      </w:r>
    </w:p>
    <w:p w14:paraId="1CC8840C" w14:textId="77777777" w:rsidR="00E06E95" w:rsidRDefault="00E06E95" w:rsidP="00E06E95">
      <w:r>
        <w:t>(H) to the payment on a pro rata and pari passu basis of the Interest Amounts due and payable on the Class B Notes (where the Class B-1 Notes and the Class B- 2 Notes shall be treated as a single Class) in respect of the Accrual Period ending on such Payment Date and all other Interest Amounts due and payable on such Class B Notes;</w:t>
      </w:r>
    </w:p>
    <w:p w14:paraId="537E727C" w14:textId="77777777" w:rsidR="00E06E95" w:rsidRDefault="00E06E95" w:rsidP="00E06E95">
      <w:r>
        <w:lastRenderedPageBreak/>
        <w:t>(I) if (i) the Class A/B Par Value Test is not satisfied on any Determination Date on or after the Effective Date, or (ii) the Class A/B Interest Coverage Test is not satisfied on any Determination Date on or after the Determination Date immediately preceding the second Payment Date, to the redemption of the Rated Notes in accordance with the Note Payment Sequence to the extent necessary to cause each Class A/B Coverage Test to be satisfied if recalculated following such redemption;</w:t>
      </w:r>
    </w:p>
    <w:p w14:paraId="34FAECBE" w14:textId="77777777" w:rsidR="00E06E95" w:rsidRDefault="00E06E95" w:rsidP="00E06E95">
      <w:r>
        <w:t>(J) to the payment on a pro rata and pari passu basis of the Interest Amounts due and payable on the Class C Notes in respect of the Accrual Period ending on such Payment Date (excluding any Deferred Interest but including interest on Deferred Interest in respect of the relevant Accrual Period);</w:t>
      </w:r>
    </w:p>
    <w:p w14:paraId="19590BDE" w14:textId="77777777" w:rsidR="00E06E95" w:rsidRDefault="00E06E95" w:rsidP="00E06E95">
      <w:r>
        <w:t>(K) to the payment on a pro rata and pari passu basis of any Deferred Interest on the Class C Notes which is due and payable pursuant to Condition 6(c) (Deferral of Interest);</w:t>
      </w:r>
    </w:p>
    <w:p w14:paraId="08290B22" w14:textId="77777777" w:rsidR="00E06E95" w:rsidRDefault="00E06E95" w:rsidP="00E06E95">
      <w:r>
        <w:t>(L) if (i) the Class C Par Value Test is not satisfied on any Determination Date on or after the Effective Date, or (ii) the Class C Interest Coverage Test is not satisfied on any Determination Date on or after the Determination Date immediately preceding the second Payment Date, to the redemption of the Rated Notes in accordance with the Note Payment Sequence to the extent necessary to cause each Class C Coverage Test to be satisfied if recalculated following such redemption;</w:t>
      </w:r>
    </w:p>
    <w:p w14:paraId="299CD5C5" w14:textId="77777777" w:rsidR="00E06E95" w:rsidRDefault="00E06E95" w:rsidP="00E06E95">
      <w:r>
        <w:t>(M) to the payment on a pro rata and pari passu basis of the Interest Amounts due and payable on the Class D Notes in respect of the Accrual Period ending on such Payment Date (excluding any Deferred Interest but including interest on Deferred Interest in respect of the relevant Accrual Period);</w:t>
      </w:r>
    </w:p>
    <w:p w14:paraId="00C1A5CF" w14:textId="77777777" w:rsidR="00E06E95" w:rsidRDefault="00E06E95" w:rsidP="00E06E95">
      <w:r>
        <w:t>(N) to the payment on a pro rata and pari passu basis of any Deferred Interest on the Class D Notes which is due and payable pursuant to Condition 6(c) (Deferral of Interest);</w:t>
      </w:r>
    </w:p>
    <w:p w14:paraId="2002B55E" w14:textId="77777777" w:rsidR="00E06E95" w:rsidRDefault="00E06E95" w:rsidP="00E06E95">
      <w:r>
        <w:t>(O) if (i) the Class D Par Value Test is not satisfied on any Determination Date on or after the Effective Date, or (ii) the Class D Interest Coverage Test is not satisfied on any Determination Date on or after the Determination Date immediately preceding the second Payment Date, to the redemption of the Rated Notes in accordance with the Note Payment Sequence to the extent necessary to cause each Class D Coverage Test to be satisfied if recalculated following such redemption;</w:t>
      </w:r>
    </w:p>
    <w:p w14:paraId="22F48F59" w14:textId="77777777" w:rsidR="00E06E95" w:rsidRDefault="00E06E95" w:rsidP="00E06E95">
      <w:r>
        <w:t>(P) to the payment on a pro rata and pari passu basis of the Interest Amounts due and payable on the Class E Notes in respect of the Accrual Period ending on such Payment Date (excluding any Deferred Interest but including interest on Deferred Interest in respect of the relevant Accrual Period);</w:t>
      </w:r>
    </w:p>
    <w:p w14:paraId="1B2C1127" w14:textId="77777777" w:rsidR="00E06E95" w:rsidRDefault="00E06E95" w:rsidP="00E06E95">
      <w:r>
        <w:t>(Q) to the payment on a pro rata and pari passu basis of any Deferred Interest on the Class E Notes which is due and payable pursuant to Condition 6(c) (Deferral of Interest);</w:t>
      </w:r>
    </w:p>
    <w:p w14:paraId="049ACFC3" w14:textId="77777777" w:rsidR="00E06E95" w:rsidRDefault="00E06E95" w:rsidP="00E06E95">
      <w:r>
        <w:t>(R) if the Class E Par Value Test is not satisfied on any Determination Date on or after the Effective Date, to the redemption of the Rated Notes in accordance with the Note Payment Sequence to the extent necessary to cause the Class E Par Value Test to be satisfied if recalculated following such redemption;</w:t>
      </w:r>
    </w:p>
    <w:p w14:paraId="42212BB7" w14:textId="77777777" w:rsidR="00E06E95" w:rsidRDefault="00E06E95" w:rsidP="00E06E95">
      <w:r>
        <w:t>(S) to the payment on a pro rata and pari passu basis of the Interest Amounts due and payable on the Class F Notes in respect of the Accrual Period ending on such Payment Date (excluding any Deferred Interest but including interest on Deferred Interest in respect of the relevant Accrual Period);</w:t>
      </w:r>
    </w:p>
    <w:p w14:paraId="0D96F2B3" w14:textId="77777777" w:rsidR="00E06E95" w:rsidRDefault="00E06E95" w:rsidP="00E06E95">
      <w:r>
        <w:t>(T) to the payment on a pro rata and pari passu basis of any Deferred Interest on the Class F Notes which is due and payable pursuant to Condition 6(c) (Deferral of Interest);</w:t>
      </w:r>
    </w:p>
    <w:p w14:paraId="72E96556" w14:textId="77777777" w:rsidR="00E06E95" w:rsidRDefault="00E06E95" w:rsidP="00E06E95">
      <w:r>
        <w:lastRenderedPageBreak/>
        <w:t>(U) if the Class F Par Value Test is not satisfied on any Determination Date on or after the Business Day on which the Reinvestment Period ends, to the redemption of the Rated Notes in accordance with the Note Payment Sequence to the extent necessary to cause the Class F Par Value Test to be satisfied if recalculated following such redemption;</w:t>
      </w:r>
    </w:p>
    <w:p w14:paraId="7EE189CD" w14:textId="77777777" w:rsidR="00E06E95" w:rsidRDefault="00E06E95" w:rsidP="00E06E95">
      <w:r>
        <w:t>(V) on the Payment Date following the Effective Date and each Payment Date thereafter to the extent required, in the event of the occurrence of an Effective Date Rating Event which is continuing on the Business Day prior to such Payment Date, to redeem the Rated Notes in full in accordance with the Note Payment Sequence or, if earlier, until an Effective Date Rating Event is no longer continuing;</w:t>
      </w:r>
    </w:p>
    <w:p w14:paraId="2D707D87" w14:textId="77777777" w:rsidR="00E06E95" w:rsidRDefault="00E06E95" w:rsidP="00E06E95">
      <w:r>
        <w:t>(W) if, on any Payment Date during the Reinvestment Period, after giving effect to the payment of all amounts payable in respect of paragraphs (A) to (V) (inclusive) above, the Reinvestment Overcollateralisation Test has not been met, Interest Proceeds in an amount equal to the lesser of (x) 50 per cent. of all remaining Interest Proceeds available for payment and (y) the amount which, after giving effect to such payment, would be sufficient to cause the Reinvestment Overcollateralisation Test to be satisfied if recalculated</w:t>
      </w:r>
    </w:p>
    <w:p w14:paraId="4F8C67DA" w14:textId="77777777" w:rsidR="00E06E95" w:rsidRDefault="00E06E95" w:rsidP="00E06E95">
      <w:r>
        <w:t>immediately following such payment shall be applied to the payment to the Principal Account as Principal Proceeds for the acquisition of additional Collateral Obligations;</w:t>
      </w:r>
    </w:p>
    <w:p w14:paraId="5878FECB" w14:textId="77777777" w:rsidR="00E06E95" w:rsidRDefault="00E06E95" w:rsidP="00E06E95">
      <w:r>
        <w:t>(X) to the payment:</w:t>
      </w:r>
    </w:p>
    <w:p w14:paraId="34D3A177" w14:textId="77777777" w:rsidR="00E06E95" w:rsidRDefault="00E06E95" w:rsidP="00E06E95">
      <w:r>
        <w:t>(1) firstly, to the Collateral Manager of the Subordinated Collateral Management Fee due and payable on such Payment Date and any VAT in respect thereof (whether payable to the Collateral Manager or directly to the relevant taxing authority) until such amount has been paid in full except that the Collateral Manager may, in its sole discretion, elect to (x) designate for reinvestment or the purchase of Rated Notes pursuant to Condition 7(l) (Purchase) or (y) defer payment of some or all of the amounts that would have been payable to the Collateral Manager under this paragraph (X) (any such amounts, being “Deferred Subordinated Collateral Management Amounts”) on any Payment Date, provided that any such amount in the case of</w:t>
      </w:r>
    </w:p>
    <w:p w14:paraId="35E62567" w14:textId="77777777" w:rsidR="00E06E95" w:rsidRDefault="00E06E95" w:rsidP="00E06E95">
      <w:r>
        <w:t>(x) shall (a)(i) be used to purchase Substitute Collateral Obligations or</w:t>
      </w:r>
    </w:p>
    <w:p w14:paraId="5935ABB8" w14:textId="77777777" w:rsidR="00E06E95" w:rsidRDefault="00E06E95" w:rsidP="00E06E95">
      <w:r>
        <w:t>(ii) be deposited in the Principal Account pending reinvestment in Substitute Collateral Obligations or Rated Notes pursuant to Condition 7(l) (Purchase) and (b) not be treated as unpaid for the purposes of paragraph (E) above or this paragraph (X) or in the case of (y) shall be applied to the payment of amounts in accordance with paragraphs (Y) through (CC) below, subject to the Collateral Manager having notified the Collateral Administrator in writing not later than one Business Day prior to the relevant Determination Date of any amounts to be so applied;</w:t>
      </w:r>
    </w:p>
    <w:p w14:paraId="7B09A0BC" w14:textId="77777777" w:rsidR="00E06E95" w:rsidRDefault="00E06E95" w:rsidP="00E06E95">
      <w:r>
        <w:t>(2) secondly, to the Collateral Manager of any previously due and unpaid Subordinated Collateral Management Fees and any VAT in respect thereof (whether payable to the Collateral Manager or directly to the relevant taxing authority);</w:t>
      </w:r>
    </w:p>
    <w:p w14:paraId="3B6845E8" w14:textId="77777777" w:rsidR="00E06E95" w:rsidRDefault="00E06E95" w:rsidP="00E06E95">
      <w:r>
        <w:t>(3) thirdly, at the election of the Collateral Manager (in its sole discretion) to the Collateral Manager in payment of any previously Deferred Senior Collateral Management Amounts and Deferred Subordinated Collateral Management Amounts; and</w:t>
      </w:r>
    </w:p>
    <w:p w14:paraId="2A4EA7A1" w14:textId="77777777" w:rsidR="00E06E95" w:rsidRDefault="00E06E95" w:rsidP="00E06E95">
      <w:r>
        <w:t>(4) fourthly, to the repayment of any Collateral Manager Advances and any interest thereon;</w:t>
      </w:r>
    </w:p>
    <w:p w14:paraId="268196DE" w14:textId="77777777" w:rsidR="00E06E95" w:rsidRDefault="00E06E95" w:rsidP="00E06E95">
      <w:r>
        <w:lastRenderedPageBreak/>
        <w:t>(Y) to the payment of Trustee Fees and Expenses (if any) not paid by reason of the Senior Expenses Cap;</w:t>
      </w:r>
    </w:p>
    <w:p w14:paraId="54859225" w14:textId="77777777" w:rsidR="00E06E95" w:rsidRDefault="00E06E95" w:rsidP="00E06E95">
      <w:r>
        <w:t>(Z) to the payment of Administrative Expenses (if any) not paid by reason of the Senior Expenses Cap, in relation to each item thereof in the order of priority stated in the definition thereof;</w:t>
      </w:r>
    </w:p>
    <w:p w14:paraId="23448AEE" w14:textId="77777777" w:rsidR="00E06E95" w:rsidRDefault="00E06E95" w:rsidP="00E06E95">
      <w:r>
        <w:t>(AA) to the payment on a pari passu and pro rata basis of any Defaulted Hedge Termination Payments due to any Currency Hedge Counterparty (to the extent not paid out of the Hedge Account) or Interest Rate Hedge Counterparty (to the extent not paid out of the Hedge Account);</w:t>
      </w:r>
    </w:p>
    <w:p w14:paraId="17929F1C" w14:textId="77777777" w:rsidR="00E06E95" w:rsidRDefault="00E06E95" w:rsidP="00E06E95">
      <w:r>
        <w:t>(BB) during the Reinvestment Period at the direction and in the discretion of the Collateral Manager, to transfer to the Supplemental Reserve Account, any Supplemental Reserve Amount; and</w:t>
      </w:r>
    </w:p>
    <w:p w14:paraId="6EEEB60F" w14:textId="77777777" w:rsidR="00E06E95" w:rsidRDefault="00E06E95" w:rsidP="00E06E95">
      <w:r>
        <w:t>(CC) (1) if the Incentive Management Fee IRR Threshold has not been reached, any remaining Interest Proceeds to the payment of interest on the Subordinated Notes on a pro rata basis (determined upon redemption</w:t>
      </w:r>
    </w:p>
    <w:p w14:paraId="56CB42D3" w14:textId="77777777" w:rsidR="00E06E95" w:rsidRDefault="00E06E95" w:rsidP="00E06E95">
      <w:r>
        <w:t>in full thereof by reference to the proportion that the principal amount of the Subordinated Notes held by Subordinated Noteholders bore to the Principal Amount Outstanding of the Subordinated Notes immediately prior to such redemption), until the Incentive Management Fee IRR Threshold is reached; and</w:t>
      </w:r>
    </w:p>
    <w:p w14:paraId="4ECF8FB6" w14:textId="77777777" w:rsidR="00E06E95" w:rsidRDefault="00E06E95" w:rsidP="00E06E95">
      <w:r>
        <w:t>(2) if, after taking into account all prior distributions to Subordinated Noteholders and any distributions to be made to Subordinated Noteholders on such Payment Date in accordance with the Interest Proceeds Priority of Payments and the Principal Proceeds Priority of Payments, the Incentive Management Fee IRR Threshold has been reached (on or prior to such Payment Date):</w:t>
      </w:r>
    </w:p>
    <w:p w14:paraId="0BC92B03" w14:textId="77777777" w:rsidR="00E06E95" w:rsidRDefault="00E06E95" w:rsidP="00E06E95">
      <w:r>
        <w:t>(I) 20 per cent. of any remaining Interest Proceeds, to the payment to the Collateral Manager as an Incentive Management Fee;</w:t>
      </w:r>
    </w:p>
    <w:p w14:paraId="3F83C92A" w14:textId="77777777" w:rsidR="00E06E95" w:rsidRDefault="00E06E95" w:rsidP="00E06E95">
      <w:r>
        <w:t>(II) any VAT on the fee referred to in paragraph (a) above (whether payable to the Collateral Manager or directly to the relevant tax authority); and</w:t>
      </w:r>
    </w:p>
    <w:p w14:paraId="3DC91724" w14:textId="77777777" w:rsidR="00E06E95" w:rsidRDefault="00E06E95" w:rsidP="00E06E95">
      <w:r>
        <w:t>(III) any remaining Interest Proceeds after the payment of the Incentive Management Fee and any VAT thereon pursuant to paragraphs (a) and (b) above, to the payment of interest on the Subordinated Notes on a pro rata basis (determined upon redemption in full thereof by reference to the proportion that the principal amount of the Subordinated Notes held by Subordinated Noteholders bore to the Principal Amount Outstanding of the Subordinated Notes immediately prior to such redemption).</w:t>
      </w:r>
    </w:p>
    <w:p w14:paraId="66899379" w14:textId="77777777" w:rsidR="00E06E95" w:rsidRDefault="00E06E95" w:rsidP="00E06E95">
      <w:r>
        <w:t>(ii) Application of Principal Proceeds</w:t>
      </w:r>
    </w:p>
    <w:p w14:paraId="46EB692A" w14:textId="77777777" w:rsidR="00E06E95" w:rsidRDefault="00E06E95" w:rsidP="00E06E95">
      <w:r>
        <w:t>Principal Proceeds in respect of a Due Period shall be paid on the Payment Date immediately following such Due Period in the following order of priority:</w:t>
      </w:r>
    </w:p>
    <w:p w14:paraId="502E52CA" w14:textId="77777777" w:rsidR="00E06E95" w:rsidRDefault="00E06E95" w:rsidP="00E06E95">
      <w:r>
        <w:t>(A) to the payment on a sequential basis of the amounts referred to in paragraphs (A) through (I) (inclusive) of the Interest Proceeds Priority of Payments, but only to the extent not paid in full thereunder;</w:t>
      </w:r>
    </w:p>
    <w:p w14:paraId="1C2AE3C1" w14:textId="77777777" w:rsidR="00E06E95" w:rsidRDefault="00E06E95" w:rsidP="00E06E95">
      <w:r>
        <w:t>(B) to the payment of the amounts referred to in paragraph (J) of the Interest Proceeds Priority of Payments but only to the extent not paid in full thereunder and only if the Class X Notes, the Class A Notes and the Class B Notes have been redeemed in full;</w:t>
      </w:r>
    </w:p>
    <w:p w14:paraId="34702AD2" w14:textId="77777777" w:rsidR="00E06E95" w:rsidRDefault="00E06E95" w:rsidP="00E06E95">
      <w:r>
        <w:lastRenderedPageBreak/>
        <w:t>(C) to the payment of the amounts referred to in paragraph (K) of the Interest Proceeds Priority of Payments but only to the extent not paid in full thereunder and only if the Class X Notes, the Class A Notes and the Class B Notes have been redeemed in full;</w:t>
      </w:r>
    </w:p>
    <w:p w14:paraId="4E278D9C" w14:textId="77777777" w:rsidR="00E06E95" w:rsidRDefault="00E06E95" w:rsidP="00E06E95">
      <w:r>
        <w:t>(D) to the payment of the amounts referred to in paragraph (L) of the Interest Proceeds Priority of Payments but only to the extent not paid in full thereunder and only to the extent necessary to cause the Class C Coverage Tests that are applicable on such Payment Date with respect to the Class C Notes to be satisfied;</w:t>
      </w:r>
    </w:p>
    <w:p w14:paraId="5E7072E9" w14:textId="77777777" w:rsidR="00E06E95" w:rsidRDefault="00E06E95" w:rsidP="00E06E95">
      <w:r>
        <w:t>(E) to the payment of the amounts referred to in paragraph (M) of the Interest Proceeds Priority of Payments but only to the extent not paid in full thereunder and only if the Class X Notes, Class A Notes, Class B Notes and Class C Notes have been redeemed in full;</w:t>
      </w:r>
    </w:p>
    <w:p w14:paraId="1AF53B4D" w14:textId="77777777" w:rsidR="00E06E95" w:rsidRDefault="00E06E95" w:rsidP="00E06E95">
      <w:r>
        <w:t>(F) to the payment of the amounts referred to in paragraph (N) of the Interest Proceeds Priority of Payments but only to the extent not paid in full thereunder and only if the Class X Notes, Class A Notes, Class B Notes and Class C Notes have been redeemed in full;</w:t>
      </w:r>
    </w:p>
    <w:p w14:paraId="4CF0A69B" w14:textId="77777777" w:rsidR="00E06E95" w:rsidRDefault="00E06E95" w:rsidP="00E06E95">
      <w:r>
        <w:t>(G) to the payment of the amounts referred to in paragraph (O) of the Interest Proceeds Priority of Payments but only to the extent not paid in full thereunder and only to the extent necessary to cause the Class D Coverage Tests that are applicable on such Payment Date with respect to the Class D Notes to be satisfied;</w:t>
      </w:r>
    </w:p>
    <w:p w14:paraId="47345389" w14:textId="77777777" w:rsidR="00E06E95" w:rsidRDefault="00E06E95" w:rsidP="00E06E95">
      <w:r>
        <w:t>(H) to the payment of the amounts referred to in paragraph (P) of the Interest Proceeds Priority of Payments but only to the extent not paid in full thereunder and only if the Class X Notes, Class A Notes, Class B Notes, Class C Notes and Class D Notes have been redeemed in full;</w:t>
      </w:r>
    </w:p>
    <w:p w14:paraId="3D7596B2" w14:textId="77777777" w:rsidR="00E06E95" w:rsidRDefault="00E06E95" w:rsidP="00E06E95">
      <w:r>
        <w:t>(I) to the payment of the amounts referred to in paragraph (Q) of the Interest Proceeds Priority of Payments but only to the extent not paid in full thereunder and only to the extent that the Class X Notes, Class A Notes, Class B Notes, Class C Notes and Class D Notes have been redeemed in full;</w:t>
      </w:r>
    </w:p>
    <w:p w14:paraId="63230207" w14:textId="77777777" w:rsidR="00E06E95" w:rsidRDefault="00E06E95" w:rsidP="00E06E95">
      <w:r>
        <w:t>(J) to the payment of the amounts referred to in paragraph (R) of the Interest Proceeds Priority of Payments but only to the extent not paid in full thereunder and only to the extent necessary to cause the Class E Par Value Test, where applicable on such Payment Date with respect to the Class E Notes, to be satisfied;</w:t>
      </w:r>
    </w:p>
    <w:p w14:paraId="5111BECD" w14:textId="77777777" w:rsidR="00E06E95" w:rsidRDefault="00E06E95" w:rsidP="00E06E95">
      <w:r>
        <w:t>(K) to the payment of the amounts referred to in paragraph (S) of the Interest Proceeds Priority of Payments but only to the extent not paid in full thereunder and only if the Class X Notes, Class A Notes, Class B Notes, Class C Notes, Class D Notes and Class E Notes have been redeemed in full;</w:t>
      </w:r>
    </w:p>
    <w:p w14:paraId="30D1ACC5" w14:textId="77777777" w:rsidR="00E06E95" w:rsidRDefault="00E06E95" w:rsidP="00E06E95">
      <w:r>
        <w:t>(L) to the payment of the amounts referred to in paragraph (T) of the Interest Proceeds Priority of Payments but only to the extent not paid in full thereunder and only to the extent that the Class X Notes, Class A Notes, Class B Notes, Class C Notes, Class D Notes and Class E Notes have been redeemed in full;</w:t>
      </w:r>
    </w:p>
    <w:p w14:paraId="76DDC36D" w14:textId="77777777" w:rsidR="00E06E95" w:rsidRDefault="00E06E95" w:rsidP="00E06E95">
      <w:r>
        <w:t>(M) if the Class F Par Value Test is not satisfied on any Determination Date on and after the Business Day on which the Reinvestment Period ends, to the payment of the amounts referred to in paragraph (U) of the Interest Proceeds Priority of Payments but only to the extent not paid in full thereunder and only to the extent necessary to cause the Class F Par Value Test on such Payment Date with respect to the Class F Notes to be satisfied;</w:t>
      </w:r>
    </w:p>
    <w:p w14:paraId="349F1FD7" w14:textId="77777777" w:rsidR="00E06E95" w:rsidRDefault="00E06E95" w:rsidP="00E06E95">
      <w:r>
        <w:lastRenderedPageBreak/>
        <w:t>(N) to the payment of the amounts referred to in paragraph (V) of the Interest Proceeds Priority of Payments, but only to the extent not paid in full thereunder;</w:t>
      </w:r>
    </w:p>
    <w:p w14:paraId="57953CAB" w14:textId="77777777" w:rsidR="00E06E95" w:rsidRDefault="00E06E95" w:rsidP="00E06E95">
      <w:r>
        <w:t>(O) if such Payment Date is a Special Redemption Date, at the election of the Collateral Manager, to make payments in an amount equal to the Special Redemption Amount (if any) applicable to such Payment Date in accordance with the Note Payment Sequence;</w:t>
      </w:r>
    </w:p>
    <w:p w14:paraId="1345437E" w14:textId="77777777" w:rsidR="00E06E95" w:rsidRDefault="00E06E95" w:rsidP="00E06E95">
      <w:r>
        <w:t>(P) (1) during the Reinvestment Period, at the discretion of the Collateral Manager (acting on behalf of the Issuer): (i) in the purchase of Substitute Collateral Obligations or (ii) to transfer to the Principal Account for investment in Eligible Investments pending reinvestment in Substitute Collateral Obligations at a later date, in each case in accordance with and subject to the provisions of the Collateral Management and Administration Agreement; and</w:t>
      </w:r>
    </w:p>
    <w:p w14:paraId="633AE44E" w14:textId="77777777" w:rsidR="00E06E95" w:rsidRDefault="00E06E95" w:rsidP="00E06E95">
      <w:r>
        <w:t>(2) after the Reinvestment Period in the case of Principal Proceeds representing Unscheduled Principal Proceeds and Sale Proceeds from the sale of Credit Risk Obligations and Credit Improved Obligations at the discretion of the Collateral Manager, either to the purchase of Substitute Collateral Obligations or to the Principal Account pending reinvestment in Substitute Collateral Obligations at a later date in each case in accordance with the Collateral Management and Administration Agreement;</w:t>
      </w:r>
    </w:p>
    <w:p w14:paraId="655572A1" w14:textId="77777777" w:rsidR="00E06E95" w:rsidRDefault="00E06E95" w:rsidP="00E06E95">
      <w:r>
        <w:t>(Q) after the Reinvestment Period, to redeem the Rated Notes in accordance with the Note Payment Sequence;</w:t>
      </w:r>
    </w:p>
    <w:p w14:paraId="1A1B72B7" w14:textId="77777777" w:rsidR="00E06E95" w:rsidRDefault="00E06E95" w:rsidP="00E06E95">
      <w:r>
        <w:t>(R) to the payment on a sequential basis of the amounts referred to in paragraphs (X) through (AA) (inclusive) of the Interest Proceeds Priority of Payments, but only to the extent not paid in full thereunder;</w:t>
      </w:r>
    </w:p>
    <w:p w14:paraId="2A0CA35C" w14:textId="77777777" w:rsidR="00E06E95" w:rsidRDefault="00E06E95" w:rsidP="00E06E95">
      <w:r>
        <w:t>(S) to any Reinvesting Noteholder (whether or not any applicable Reinvesting Noteholder continues on the date of such payment to hold all or any portion of such Subordinated Notes) in the amount of any Reinvestment Amounts contributed and not previously paid pursuant to this paragraph (S); and</w:t>
      </w:r>
    </w:p>
    <w:p w14:paraId="41E3C1D6" w14:textId="77777777" w:rsidR="00E06E95" w:rsidRDefault="00E06E95" w:rsidP="00E06E95">
      <w:r>
        <w:t>(T) (1) if the Incentive Management Fee IRR Threshold has not been reached, any remaining Principal Proceeds to the payment on the Subordinated Notes on a pro rata basis (determined upon redemption in full thereof by reference to the proportion that the principal amount of the Subordinated Notes held by Subordinated Noteholders bore to the Principal Amount Outstanding of the Subordinated Notes and immediately prior to such redemption), until the Incentive Management Fee IRR Threshold is reached; and</w:t>
      </w:r>
    </w:p>
    <w:p w14:paraId="598FF82C" w14:textId="77777777" w:rsidR="00E06E95" w:rsidRDefault="00E06E95" w:rsidP="00E06E95">
      <w:r>
        <w:t>(2) if, after taking into account all prior distributions to Subordinated Noteholders and any distributions to be made to Subordinated Noteholders on such Payment Date including in accordance with the Interest Proceeds Priority of Payments and the Principal Proceeds Priority of Payments, the Incentive Management Fee IRR Threshold has been reached (on or prior to such Payment Date):</w:t>
      </w:r>
    </w:p>
    <w:p w14:paraId="03308A21" w14:textId="77777777" w:rsidR="00E06E95" w:rsidRDefault="00E06E95" w:rsidP="00E06E95">
      <w:r>
        <w:t>(I) 20 per cent. of any remaining Principal Proceeds, to the payment to the Collateral Manager as an Incentive Management Fee;</w:t>
      </w:r>
    </w:p>
    <w:p w14:paraId="782FB4CE" w14:textId="77777777" w:rsidR="00E06E95" w:rsidRDefault="00E06E95" w:rsidP="00E06E95">
      <w:r>
        <w:t>(II) any VAT on the fee referred to in paragraph (a) above (whether payable to the Collateral Manager or directly to the relevant tax authority); and</w:t>
      </w:r>
    </w:p>
    <w:p w14:paraId="5938321B" w14:textId="77777777" w:rsidR="00E06E95" w:rsidRDefault="00E06E95" w:rsidP="00E06E95">
      <w:r>
        <w:lastRenderedPageBreak/>
        <w:t>(III) any remaining Principal Proceeds after payment of the Incentive Management Fee and any VAT thereon pursuant to paragraphs (a) and (b) above, to the payment on the Subordinated Notes on a pro rata basis (determined upon redemption in full thereof by reference to the proportion that the principal amount of the Subordinated Notes held by Subordinated Noteholders bore to the Principal Amount Outstanding of the Subordinated Notes immediately prior to such redemption).</w:t>
      </w:r>
    </w:p>
    <w:p w14:paraId="5BE71C89" w14:textId="77777777" w:rsidR="00E06E95" w:rsidRDefault="00E06E95" w:rsidP="00E06E95">
      <w:r>
        <w:t>Where the payment of any amount in accordance with the Priorities of Payments set out above is subject to any deduction or withholding for or on account of any tax or any other tax is payable by or on behalf of the Issuer in respect of any such amount, payment of the amounts so deducted or withheld or of the tax so due shall be made to</w:t>
      </w:r>
    </w:p>
    <w:p w14:paraId="4C3E8EBB" w14:textId="77777777" w:rsidR="00E06E95" w:rsidRDefault="00E06E95" w:rsidP="00E06E95">
      <w:r>
        <w:t>the relevant taxing authority pari passu with and, so far as possible, at the same time as the payment of the amount in respect of which the relevant deduction or withholding or other liability to tax has arisen.</w:t>
      </w:r>
    </w:p>
    <w:p w14:paraId="16F68968" w14:textId="77777777" w:rsidR="00E06E95" w:rsidRDefault="00E06E95" w:rsidP="00E06E95">
      <w:r>
        <w:t>(d) Non-payment of Amounts</w:t>
      </w:r>
    </w:p>
    <w:p w14:paraId="0B021CB9" w14:textId="77777777" w:rsidR="00E06E95" w:rsidRDefault="00E06E95" w:rsidP="00E06E95">
      <w:r>
        <w:t>Failure on the part of the Issuer to pay the Interest Amounts on any Class of Notes pursuant to Condition 6 (Interest) in accordance with the Priorities of Payments by reason solely that there are insufficient funds standing to the credit of the Payment Account shall not be an Event of Default unless and until:</w:t>
      </w:r>
    </w:p>
    <w:p w14:paraId="6B1492B0" w14:textId="77777777" w:rsidR="00E06E95" w:rsidRDefault="00E06E95" w:rsidP="00E06E95">
      <w:r>
        <w:t>(i) such failure continues for a period of at least five Business Days (as described in Condition 10(a)(i) (Non-payment of interest)); and</w:t>
      </w:r>
    </w:p>
    <w:p w14:paraId="0F4C4D98" w14:textId="77777777" w:rsidR="00E06E95" w:rsidRDefault="00E06E95" w:rsidP="00E06E95">
      <w:r>
        <w:t>(ii) in respect of the Class C Notes, the Class D Notes, the Class E Notes and the Class F Notes, such non-payment of interest is in respect of a Payment Date on or after the Payment Date (the “Relevant Payment Date”) immediately following a Frequency Switch Event and:</w:t>
      </w:r>
    </w:p>
    <w:p w14:paraId="7D498A2B" w14:textId="77777777" w:rsidR="00E06E95" w:rsidRDefault="00E06E95" w:rsidP="00E06E95">
      <w:r>
        <w:t>(A) in the case of non-payment of interest due and payable on the Class C Notes in respect of any Payment Date on or after the Relevant Payment Date, the Class X Notes, the Class A Notes and the Class B Notes have been redeemed in full;</w:t>
      </w:r>
    </w:p>
    <w:p w14:paraId="09469E8B" w14:textId="77777777" w:rsidR="00E06E95" w:rsidRDefault="00E06E95" w:rsidP="00E06E95">
      <w:r>
        <w:t>(B) in the case of non-payment of interest due and payable on the Class D Notes in respect of any Payment Date on or after the Relevant Payment Date, the Class X Notes, the Class A Notes, the Class B Notes and the Class C Notes have been redeemed in full;</w:t>
      </w:r>
    </w:p>
    <w:p w14:paraId="753CE4FA" w14:textId="77777777" w:rsidR="00E06E95" w:rsidRDefault="00E06E95" w:rsidP="00E06E95">
      <w:r>
        <w:t>(C) in the case of non-payment of interest due and payable on the Class E Notes in respect of any Payment Date on or after the Relevant Payment Date, the Class X Notes, the Class A Notes, the Class B Notes, the Class C Notes and the Class D Notes have been redeemed in full;</w:t>
      </w:r>
    </w:p>
    <w:p w14:paraId="3C294AA6" w14:textId="77777777" w:rsidR="00E06E95" w:rsidRDefault="00E06E95" w:rsidP="00E06E95">
      <w:r>
        <w:t>(D) in the case of non-payment of interest due and payable on the Class F Notes in respect of any Payment Date on or after the Relevant Payment Date, the Class X Notes, the Class A Notes, the Class B Notes, the Class C Notes, the Class D Notes and the Class E Notes have been redeemed in full,</w:t>
      </w:r>
    </w:p>
    <w:p w14:paraId="172197A7" w14:textId="77777777" w:rsidR="00E06E95" w:rsidRDefault="00E06E95" w:rsidP="00E06E95">
      <w:r>
        <w:t>save in each case as the result of any deduction therefrom or the imposition of withholding thereon as set forth in Condition 9 (Taxation).</w:t>
      </w:r>
    </w:p>
    <w:p w14:paraId="7EC390DF" w14:textId="77777777" w:rsidR="00E06E95" w:rsidRDefault="00E06E95" w:rsidP="00E06E95">
      <w:r>
        <w:t xml:space="preserve">Subject always, in the case of Interest Amounts payable in respect of the Class C Notes, Class D Notes, Class E Notes and Class F Notes to Condition 6(c) (Deferral of Interest) and save as otherwise provided in respect of any unpaid Collateral Management Fees (and VAT payable in respect thereof), in the event of non-payment of any amounts referred to in the Interest Proceeds Priority of Payments or the Principal </w:t>
      </w:r>
      <w:r>
        <w:lastRenderedPageBreak/>
        <w:t>Proceeds Priority of Payments on any Payment Date, such amounts shall remain due and shall be payable on each subsequent Payment Date in the orders of priority provided for in this Condition 3 (Status). References to the amounts referred to in the Interest Proceeds Priority of Payments and the Principal Proceeds Priority of Payments of this Condition 3 (Status) shall include any amounts thereof not paid when due in accordance with this Condition 3 (Status) on any preceding Payment Date.</w:t>
      </w:r>
    </w:p>
    <w:p w14:paraId="2F99A57C" w14:textId="77777777" w:rsidR="00E06E95" w:rsidRDefault="00E06E95" w:rsidP="00E06E95">
      <w:r>
        <w:t>(e) Determination and Payment of Amounts</w:t>
      </w:r>
    </w:p>
    <w:p w14:paraId="346E643C" w14:textId="77777777" w:rsidR="00E06E95" w:rsidRDefault="00E06E95" w:rsidP="00E06E95">
      <w:r>
        <w:t>The Collateral Administrator will, in consultation with the Collateral Manager, on each Determination Date, calculate the amounts payable on the applicable Payment Date pursuant to the Priorities of Payments and will notify the Issuer and the Trustee of such amounts. The Account Bank (acting in accordance with the Payment Date Report compiled by the Collateral Administrator on behalf of the Issuer) shall, on behalf of the Issuer not later than 12.00 noon (London time) on the Business Day preceding each Payment Date, cause the amounts standing</w:t>
      </w:r>
    </w:p>
    <w:p w14:paraId="0A0811A4" w14:textId="77777777" w:rsidR="00E06E95" w:rsidRDefault="00E06E95" w:rsidP="00E06E95">
      <w:r>
        <w:t>to the credit of the Principal Account, the Unused Proceeds Account and if applicable the Interest Account and the Supplemental Reserve Account (together with, to the extent applicable, amounts standing to the credit of any other Account) to the extent required to pay the amounts referred to in the Priorities of Payments which are payable on such Payment Date, to be transferred to the Payment Account in accordance with Condition 3(j) (Payments to and from the Accounts).</w:t>
      </w:r>
    </w:p>
    <w:p w14:paraId="72996AC3" w14:textId="77777777" w:rsidR="00E06E95" w:rsidRDefault="00E06E95" w:rsidP="00E06E95">
      <w:r>
        <w:t>(f) De Minimis Amounts</w:t>
      </w:r>
    </w:p>
    <w:p w14:paraId="02A19ECC" w14:textId="77777777" w:rsidR="00E06E95" w:rsidRDefault="00E06E95" w:rsidP="00E06E95">
      <w:r>
        <w:t>The Collateral Administrator may, in consultation with the Collateral Manager, adjust the amounts required to be applied in payment of principal on the Class X Notes, the Class A Notes, the Class B Notes, the Class C Notes, the Class D Notes, the Class E Notes, the Class F Notes and the Subordinated Notes from time to time pursuant to the Priorities of Payments so that the amount to be so applied in respect of each Class X Note, Class A Note, Class B Note, Class C Note, Class D Note, Class E Note, Class F Notes and Subordinated Note is a whole amount, not involving any fraction of 0.01 Euro or, at the discretion of the Collateral Administrator, part of a Euro.</w:t>
      </w:r>
    </w:p>
    <w:p w14:paraId="0D55B794" w14:textId="77777777" w:rsidR="00E06E95" w:rsidRDefault="00E06E95" w:rsidP="00E06E95">
      <w:r>
        <w:t>(g) Publication of Amounts</w:t>
      </w:r>
    </w:p>
    <w:p w14:paraId="2C70567A" w14:textId="77777777" w:rsidR="00E06E95" w:rsidRDefault="00E06E95" w:rsidP="00E06E95">
      <w:r>
        <w:t>The Collateral Administrator will cause details of the amounts of interest and principal to be paid, and any amounts of interest payable but not paid, on each Payment Date in respect of the Notes to be notified at the expense of the Issuer to the Issuer, the Trustee, the Principal Paying Agent, the Registrar and Euronext Dublin by no later than 11.00 am (London time) on the Business Day following the applicable Payment Date.</w:t>
      </w:r>
    </w:p>
    <w:p w14:paraId="6CB24925" w14:textId="77777777" w:rsidR="00E06E95" w:rsidRDefault="00E06E95" w:rsidP="00E06E95">
      <w:r>
        <w:t>(h) Notifications to be Final</w:t>
      </w:r>
    </w:p>
    <w:p w14:paraId="0EAD024C" w14:textId="77777777" w:rsidR="00E06E95" w:rsidRDefault="00E06E95" w:rsidP="00E06E95">
      <w:r>
        <w:t>All notifications, opinions, determinations, certificates, quotations and decisions given, expressed, made or obtained or discretions exercised for the purposes of the provisions of this Condition 3 (Status) will (in the absence of manifest error) be binding on the Issuer, the Collateral Administrator, the Collateral Manager, the Trustee, the Registrar, the Principal Paying Agent and all Noteholders and (in the absence as referred to above) no liability to the Issuer or the Noteholders shall attach to the Collateral Administrator in connection with the exercise or non-exercise by it of its powers, duties and discretions under this Condition 3 (Status).</w:t>
      </w:r>
    </w:p>
    <w:p w14:paraId="1E3DE46B" w14:textId="77777777" w:rsidR="00E06E95" w:rsidRDefault="00E06E95" w:rsidP="00E06E95">
      <w:r>
        <w:lastRenderedPageBreak/>
        <w:t>(i) Accounts</w:t>
      </w:r>
    </w:p>
    <w:p w14:paraId="4770A94C" w14:textId="77777777" w:rsidR="00E06E95" w:rsidRDefault="00E06E95" w:rsidP="00E06E95">
      <w:r>
        <w:t>The Issuer shall, on or prior to the Issue Date, establish the following accounts with the Account Bank or (as the case may be) with the Custodian:</w:t>
      </w:r>
    </w:p>
    <w:p w14:paraId="481BACF0" w14:textId="77777777" w:rsidR="00E06E95" w:rsidRDefault="00E06E95" w:rsidP="00E06E95">
      <w:r>
        <w:t> the Principal Account;</w:t>
      </w:r>
    </w:p>
    <w:p w14:paraId="68C65557" w14:textId="77777777" w:rsidR="00E06E95" w:rsidRDefault="00E06E95" w:rsidP="00E06E95">
      <w:r>
        <w:t> the Interest Account;</w:t>
      </w:r>
    </w:p>
    <w:p w14:paraId="1BC4E8DD" w14:textId="77777777" w:rsidR="00E06E95" w:rsidRDefault="00E06E95" w:rsidP="00E06E95">
      <w:r>
        <w:t> the Unused Proceeds Account;</w:t>
      </w:r>
    </w:p>
    <w:p w14:paraId="6C261C3B" w14:textId="77777777" w:rsidR="00E06E95" w:rsidRDefault="00E06E95" w:rsidP="00E06E95">
      <w:r>
        <w:t> the Payment Account;</w:t>
      </w:r>
    </w:p>
    <w:p w14:paraId="0D15FB3F" w14:textId="77777777" w:rsidR="00E06E95" w:rsidRDefault="00E06E95" w:rsidP="00E06E95">
      <w:r>
        <w:t> each Counterparty Downgrade Collateral Account;</w:t>
      </w:r>
    </w:p>
    <w:p w14:paraId="1F546473" w14:textId="77777777" w:rsidR="00E06E95" w:rsidRDefault="00E06E95" w:rsidP="00E06E95">
      <w:r>
        <w:t> the Supplemental Reserve Account;</w:t>
      </w:r>
    </w:p>
    <w:p w14:paraId="039E4AFA" w14:textId="77777777" w:rsidR="00E06E95" w:rsidRDefault="00E06E95" w:rsidP="00E06E95">
      <w:r>
        <w:t> the Unfunded Revolver Reserve Account;</w:t>
      </w:r>
    </w:p>
    <w:p w14:paraId="6AAEF8F6" w14:textId="77777777" w:rsidR="00E06E95" w:rsidRDefault="00E06E95" w:rsidP="00E06E95">
      <w:r>
        <w:t> the Hedge Account;</w:t>
      </w:r>
    </w:p>
    <w:p w14:paraId="5591F2A5" w14:textId="77777777" w:rsidR="00E06E95" w:rsidRDefault="00E06E95" w:rsidP="00E06E95">
      <w:r>
        <w:t> the Currency Accounts;</w:t>
      </w:r>
    </w:p>
    <w:p w14:paraId="5B1698C1" w14:textId="77777777" w:rsidR="00E06E95" w:rsidRDefault="00E06E95" w:rsidP="00E06E95">
      <w:r>
        <w:t> the Expense Reserve Account;</w:t>
      </w:r>
    </w:p>
    <w:p w14:paraId="0CEF04C6" w14:textId="77777777" w:rsidR="00E06E95" w:rsidRDefault="00E06E95" w:rsidP="00E06E95">
      <w:r>
        <w:t> the First Period Reserve Account;</w:t>
      </w:r>
    </w:p>
    <w:p w14:paraId="4896DF8B" w14:textId="77777777" w:rsidR="00E06E95" w:rsidRDefault="00E06E95" w:rsidP="00E06E95">
      <w:r>
        <w:t> the Interest Smoothing Account; and</w:t>
      </w:r>
    </w:p>
    <w:p w14:paraId="5F0AB980" w14:textId="77777777" w:rsidR="00E06E95" w:rsidRDefault="00E06E95" w:rsidP="00E06E95">
      <w:r>
        <w:t> the Custody Account.</w:t>
      </w:r>
    </w:p>
    <w:p w14:paraId="397B53D1" w14:textId="77777777" w:rsidR="00E06E95" w:rsidRDefault="00E06E95" w:rsidP="00E06E95">
      <w:r>
        <w:t>The Account Bank and the Custodian shall at all times be a financial institution satisfying the Rating Requirement applicable thereto, which is not resident or which is acting through an office which is not situated, in Ireland. If the Account Bank or the Custodian at any time fails to satisfy the Rating Requirement, the Issuer shall use reasonable endeavours to procure that a replacement Account Bank or Custodian (as applicable) acceptable to the Trustee, which satisfies the Rating Requirement, is appointed in accordance with the provisions of the Agency Agreement.</w:t>
      </w:r>
    </w:p>
    <w:p w14:paraId="4B4B5D7B" w14:textId="77777777" w:rsidR="00E06E95" w:rsidRDefault="00E06E95" w:rsidP="00E06E95">
      <w:r>
        <w:t>Amounts standing to the credit of the Accounts (other than the Unfunded Revolver Reserve Account, each Counterparty Downgrade Collateral Account and the Payment Account) from time to time may be invested by the Collateral Manager on behalf of the Issuer in Eligible Investments.</w:t>
      </w:r>
    </w:p>
    <w:p w14:paraId="254E0862" w14:textId="77777777" w:rsidR="00E06E95" w:rsidRDefault="00E06E95" w:rsidP="00E06E95">
      <w:r>
        <w:t>All interest (if any) accrued on any of the Accounts (other than each Counterparty Downgrade Collateral Account) from time to time shall be paid into the Interest Account, save to the extent that the Issuer is contractually bound to pay such amounts to a third party. All principal amounts received in respect of Eligible Investments standing to the credit of any Account from time to time shall be credited to that Account upon maturity, save to the extent that the Issuer is contractually bound to pay such amounts to a third party. All interest accrued on such Eligible Investments (including capitalised interest received upon the sale, maturity or termination of any such investment) shall be paid to the Interest Account as, and to the extent provided, above.</w:t>
      </w:r>
    </w:p>
    <w:p w14:paraId="3DA46321" w14:textId="77777777" w:rsidR="00E06E95" w:rsidRDefault="00E06E95" w:rsidP="00E06E95">
      <w:r>
        <w:lastRenderedPageBreak/>
        <w:t>To the extent that any amounts required to be paid into any Account (other than each Counterparty Downgrade Collateral Account) pursuant to the provisions of this Condition 3 (Status) or any Administrative Expenses payable by the Issuer, in either case, are denominated in a currency other than Euro, the Collateral Manager, acting on behalf of the Issuer, may (other than in respect of each Counterparty Downgrade Collateral Account) convert such amounts into the currency of the Account or such Administrative Expenses, as the case may be at the Spot Rate as determined by the Collateral Administrator.</w:t>
      </w:r>
    </w:p>
    <w:p w14:paraId="667BC66C" w14:textId="77777777" w:rsidR="00E06E95" w:rsidRDefault="00E06E95" w:rsidP="00E06E95">
      <w:r>
        <w:t>Notwithstanding any other provisions of this Condition 3(i) (Accounts), all amounts standing to the credit of each of the Accounts (other than (i) the Interest Account, (ii) the Expense Reserve Account, (iii) the Supplemental Reserve Account, (iv) all interest accrued on the Accounts, and (v) the Currency Accounts (to the extent required to be paid to a Currency Hedge Counterparty in accordance with these Conditions), (vi) each Counterparty Downgrade Collateral Account (to the extent required to be repaid to a Hedge Counterparty in accordance with these Conditions and the applicable Hedge Agreement) and (vii) the Interest Smoothing Account) shall be transferred to the Payment Account and shall constitute Principal Proceeds on the Business Day prior to any redemption of the Notes in full, and all amounts standing to the credit of each of the Interest Account, the Expense Reserve Account, the Supplemental Reserve Account, the Interest Smoothing Account and all interest accrued on the Accounts (other than each Counterparty Downgrade Collateral Account to the extent required to be repaid to a Hedge Counterparty in accordance with the Conditions, the Transaction Documents and the applicable Hedge Agreement) shall be transferred to the Payment Account as Interest Proceeds on the Business Day prior to any redemption of the Notes in full.</w:t>
      </w:r>
    </w:p>
    <w:p w14:paraId="35780A7B" w14:textId="77777777" w:rsidR="00E06E95" w:rsidRDefault="00E06E95" w:rsidP="00E06E95">
      <w:r>
        <w:t>Following the end of the Reinvestment Period, the Issuer (or the Collateral Manager acting on its behalf) may open additional ledgers in the Principal Account to separate payments of Scheduled Principal Proceeds and Unscheduled Principal Proceeds.</w:t>
      </w:r>
    </w:p>
    <w:p w14:paraId="5936E414" w14:textId="77777777" w:rsidR="00E06E95" w:rsidRDefault="00E06E95" w:rsidP="00E06E95">
      <w:r>
        <w:t>For the avoidance of doubt, application of amounts in respect of Swap Tax Credits received by the Issuer shall be paid out of the Interest Account to the relevant Hedge Counterparty in</w:t>
      </w:r>
    </w:p>
    <w:p w14:paraId="29D8B37A" w14:textId="77777777" w:rsidR="00E06E95" w:rsidRDefault="00E06E95" w:rsidP="00E06E95">
      <w:r>
        <w:t>accordance with the terms of the relevant Hedge Agreement, without regard to the Priorities of Payment.</w:t>
      </w:r>
    </w:p>
    <w:p w14:paraId="796A0B7C" w14:textId="77777777" w:rsidR="00E06E95" w:rsidRDefault="00E06E95" w:rsidP="00E06E95">
      <w:r>
        <w:t>(j) Payments to and from the Accounts</w:t>
      </w:r>
    </w:p>
    <w:p w14:paraId="74478EC7" w14:textId="77777777" w:rsidR="00E06E95" w:rsidRDefault="00E06E95" w:rsidP="00E06E95">
      <w:r>
        <w:t>(i) Principal Account</w:t>
      </w:r>
    </w:p>
    <w:p w14:paraId="783D5682" w14:textId="77777777" w:rsidR="00E06E95" w:rsidRDefault="00E06E95" w:rsidP="00E06E95">
      <w:r>
        <w:t>The Issuer will procure that the following Principal Proceeds are paid into the Principal Account promptly upon receipt thereof but in each case if applicable, excluding any Trading Gains which are paid or payable into the Interest Account in accordance with Condition 3(j)(ii)(K) (Interest Account) below:</w:t>
      </w:r>
    </w:p>
    <w:p w14:paraId="642CC0EB" w14:textId="77777777" w:rsidR="00E06E95" w:rsidRDefault="00E06E95" w:rsidP="00E06E95">
      <w:r>
        <w:t>(A) all principal payments received in respect of any Collateral Obligation including, without limitation:</w:t>
      </w:r>
    </w:p>
    <w:p w14:paraId="23F1F5C7" w14:textId="77777777" w:rsidR="00E06E95" w:rsidRDefault="00E06E95" w:rsidP="00E06E95">
      <w:r>
        <w:t>(1) Scheduled Principal Proceeds;</w:t>
      </w:r>
    </w:p>
    <w:p w14:paraId="146E972E" w14:textId="77777777" w:rsidR="00E06E95" w:rsidRDefault="00E06E95" w:rsidP="00E06E95">
      <w:r>
        <w:t>(2) Unscheduled Principal Proceeds; and</w:t>
      </w:r>
    </w:p>
    <w:p w14:paraId="71AA88EA" w14:textId="77777777" w:rsidR="00E06E95" w:rsidRDefault="00E06E95" w:rsidP="00E06E95">
      <w:r>
        <w:t>(3) any other principal payments with respect to Collateral Obligations or Eligible Investments (to the extent not included in the Sale Proceeds);</w:t>
      </w:r>
    </w:p>
    <w:p w14:paraId="3653649B" w14:textId="77777777" w:rsidR="00E06E95" w:rsidRDefault="00E06E95" w:rsidP="00E06E95">
      <w:r>
        <w:lastRenderedPageBreak/>
        <w:t>but excluding (i) any such payments received in respect of any Revolving Obligation or Delayed Drawdown Collateral Obligation, to the extent required to be paid into the Unfunded Revolver Reserve Account, (ii) principal proceeds on any Non-Euro Obligation to the extent required to be paid into the Currency Accounts; (iii) any such payments received in respect of any Hedge Replacement Receipts or Hedge Counterparty Termination Payments to the extent required to be paid into the Hedge Account;</w:t>
      </w:r>
    </w:p>
    <w:p w14:paraId="384761DB" w14:textId="77777777" w:rsidR="00E06E95" w:rsidRDefault="00E06E95" w:rsidP="00E06E95">
      <w:r>
        <w:t>(B) all amendment and waiver fees, all late payment fees, all syndication fees and all other fees and commissions (other than commitment fees) received in connection with any Collateral Obligations and Eligible Investments;</w:t>
      </w:r>
    </w:p>
    <w:p w14:paraId="2581D658" w14:textId="77777777" w:rsidR="00E06E95" w:rsidRDefault="00E06E95" w:rsidP="00E06E95">
      <w:r>
        <w:t>(C) all interest and other amounts received in respect of any Defaulted Obligation for so long as it is a Defaulted Obligation (save for Defaulted Obligation Excess Amounts) and amounts representing the element of deferred interest in any payments received in respect of any PIK Security;</w:t>
      </w:r>
    </w:p>
    <w:p w14:paraId="0108A1E6" w14:textId="77777777" w:rsidR="00E06E95" w:rsidRDefault="00E06E95" w:rsidP="00E06E95">
      <w:r>
        <w:t>(D) all premiums (including prepayment premiums) receivable upon redemption of any Collateral Obligation at maturity or otherwise or upon exercise of any put or call option in respect thereof which is above the outstanding principal amount of any Collateral Obligation;</w:t>
      </w:r>
    </w:p>
    <w:p w14:paraId="4337A34F" w14:textId="77777777" w:rsidR="00E06E95" w:rsidRDefault="00E06E95" w:rsidP="00E06E95">
      <w:r>
        <w:t>(E) all fees and commissions received in connection with the purchase or sale of any Collateral Obligations or Eligible Investments or work out or restructuring of any Defaulted Obligations or Collateral Obligations as determined by the Collateral Manager in its reasonable discretion;</w:t>
      </w:r>
    </w:p>
    <w:p w14:paraId="4880F4BA" w14:textId="77777777" w:rsidR="00E06E95" w:rsidRDefault="00E06E95" w:rsidP="00E06E95">
      <w:r>
        <w:t>(F) all Sale Proceeds received in respect of a Collateral Obligation;</w:t>
      </w:r>
    </w:p>
    <w:p w14:paraId="16395F83" w14:textId="77777777" w:rsidR="00E06E95" w:rsidRDefault="00E06E95" w:rsidP="00E06E95">
      <w:r>
        <w:t>(G) all Distributions and Sale Proceeds received in respect of Exchanged Equity Securities;</w:t>
      </w:r>
    </w:p>
    <w:p w14:paraId="3211D332" w14:textId="77777777" w:rsidR="00E06E95" w:rsidRDefault="00E06E95" w:rsidP="00E06E95">
      <w:r>
        <w:t>(H) all Collateral Enhancement Obligation Proceeds;</w:t>
      </w:r>
    </w:p>
    <w:p w14:paraId="70DFFE40" w14:textId="77777777" w:rsidR="00E06E95" w:rsidRDefault="00E06E95" w:rsidP="00E06E95">
      <w:r>
        <w:t>(I) all Purchased Accrued Interest;</w:t>
      </w:r>
    </w:p>
    <w:p w14:paraId="5C29DC54" w14:textId="77777777" w:rsidR="00E06E95" w:rsidRDefault="00E06E95" w:rsidP="00E06E95">
      <w:r>
        <w:t>(J) amounts transferred to the Principal Account from any other Account as required by this Condition 3(j) (Payments to and from the Accounts);</w:t>
      </w:r>
    </w:p>
    <w:p w14:paraId="4CF65EC0" w14:textId="77777777" w:rsidR="00E06E95" w:rsidRDefault="00E06E95" w:rsidP="00E06E95">
      <w:r>
        <w:t>(K) all proceeds received following the Initial Investment Period from any additional issuance of Notes in accordance with Condition 17(a) (Additional Notes);</w:t>
      </w:r>
    </w:p>
    <w:p w14:paraId="229DDC98" w14:textId="77777777" w:rsidR="00E06E95" w:rsidRDefault="00E06E95" w:rsidP="00E06E95">
      <w:r>
        <w:t>(L) all amounts transferable from a Counterparty Downgrade Collateral Account to the Principal Account in accordance with Condition 3(j)(v) (Counterparty Downgrade Collateral Account) below;</w:t>
      </w:r>
    </w:p>
    <w:p w14:paraId="1D247BD4" w14:textId="77777777" w:rsidR="00E06E95" w:rsidRDefault="00E06E95" w:rsidP="00E06E95">
      <w:r>
        <w:t>(M) all net proceeds of issuance of any Refinancing Obligations issued in accordance with Condition 7(b) (Optional Redemption);</w:t>
      </w:r>
    </w:p>
    <w:p w14:paraId="1BAF27DE" w14:textId="77777777" w:rsidR="00E06E95" w:rsidRDefault="00E06E95" w:rsidP="00E06E95">
      <w:r>
        <w:t>(N) all amounts to be transferred to the Principal Account pursuant to paragraph</w:t>
      </w:r>
    </w:p>
    <w:p w14:paraId="29993DCD" w14:textId="77777777" w:rsidR="00E06E95" w:rsidRDefault="00E06E95" w:rsidP="00E06E95">
      <w:r>
        <w:t>(W) of the Interest Proceeds Priority of Payments upon the failure to meet the Reinvestment Overcollateralisation Test during the Reinvestment Period;</w:t>
      </w:r>
    </w:p>
    <w:p w14:paraId="76E4A641" w14:textId="77777777" w:rsidR="00E06E95" w:rsidRDefault="00E06E95" w:rsidP="00E06E95">
      <w:r>
        <w:t>(O) any other amounts which are not required to be paid into any other Account in accordance with this Condition 3(j) (Payments to and from the Accounts); and</w:t>
      </w:r>
    </w:p>
    <w:p w14:paraId="3CCB0213" w14:textId="77777777" w:rsidR="00E06E95" w:rsidRDefault="00E06E95" w:rsidP="00E06E95">
      <w:r>
        <w:lastRenderedPageBreak/>
        <w:t>(P) all cash payments of principal or interest in respect of any Non-Eligible Issue Date Collateral Obligations or any other asset which did not satisfy the Eligibility Criteria on the date it was required to do so and that have not been sold by the Collateral Manager, together with all amounts received by the Issuer by way of gross up in respect of such interest and in respect of a claim under any applicable double taxation treaty in accordance with the Collateral Management and Administration Agreement.</w:t>
      </w:r>
    </w:p>
    <w:p w14:paraId="531B737C" w14:textId="77777777" w:rsidR="00E06E95" w:rsidRDefault="00E06E95" w:rsidP="00E06E95">
      <w:r>
        <w:t>The Issuer shall procure payment of the following amounts (and shall ensure that payment of no other amount is made, save to the extent otherwise permitted above) out of the Principal Account:</w:t>
      </w:r>
    </w:p>
    <w:p w14:paraId="5F2A3B0E" w14:textId="77777777" w:rsidR="00E06E95" w:rsidRDefault="00E06E95" w:rsidP="00E06E95">
      <w:r>
        <w:t>(1) on the Business Day prior to each Payment Date, all Principal Proceeds standing to the credit of the Principal Account to the Payment Account to the extent required for disbursement pursuant to the Principal Proceeds Priority of Payments, save for: (a) amounts deposited after the end of the related Due Period; and (b) any Principal Proceeds deposited prior to the end of the related Due Period to the extent such Principal Proceeds are permitted to be and have been designated for reinvestment by the Collateral Manager (on behalf of the Issuer) pursuant to the Collateral Management and Administration Agreement for a period beyond such Payment Date, provided that (i) if the Coverage Tests are not satisfied, Principal Proceeds from Defaulted Obligations may not be designated for reinvestment by the Collateral Manager (on behalf of the Issuer) until after the following Payment Date and (ii) no such payment shall be made to the extent that such amounts are not required to be distributed pursuant to the Principal Proceeds Priority of Payments on such Payment Date;</w:t>
      </w:r>
    </w:p>
    <w:p w14:paraId="72286E36" w14:textId="77777777" w:rsidR="00E06E95" w:rsidRDefault="00E06E95" w:rsidP="00E06E95">
      <w:r>
        <w:t>(2) at any time, at the discretion of the Collateral Manager, acting on behalf of the Issuer, in accordance with the terms of, and to the extent permitted under, the Collateral Management and Administration Agreement, in the acquisition of Collateral Obligations including amounts equal to the Unfunded Amounts of any Revolving Obligations or Delayed Drawdown Collateral Obligations which are required to be deposited in the Unfunded Revolver Reserve Account or any amounts payable to a Currency Hedge Counterparty in connection with the acquisition of a Non-Euro Obligation and entry into a related Currency Hedge Transaction;</w:t>
      </w:r>
    </w:p>
    <w:p w14:paraId="1418FD90" w14:textId="77777777" w:rsidR="00E06E95" w:rsidRDefault="00E06E95" w:rsidP="00E06E95">
      <w:r>
        <w:t>(3) on any Business Day on which a Refinancing has occurred, all amounts in respect of the proceeds of issuance of any Refinancing Obligations credited to the Principal Account pursuant to sub- paragraph (L) above in redemption of the relevant Class or Classes of Rated Notes, subject to and in accordance with the applicable paragraphs of Condition 7(b) (Optional Redemption);</w:t>
      </w:r>
    </w:p>
    <w:p w14:paraId="1DC43F2D" w14:textId="77777777" w:rsidR="00E06E95" w:rsidRDefault="00E06E95" w:rsidP="00E06E95">
      <w:r>
        <w:t>(4) at any time, all interest accrued from time to time on the Balance standing to the credit of the Principal Account, to the Interest Account;</w:t>
      </w:r>
    </w:p>
    <w:p w14:paraId="0CB86E3A" w14:textId="77777777" w:rsidR="00E06E95" w:rsidRDefault="00E06E95" w:rsidP="00E06E95">
      <w:r>
        <w:t xml:space="preserve">(5) on the first Payment Date on or after the Effective Date, the Initial Ratings of the Rated Notes having been confirmed (or deemed to have been confirmed in the case of such ratings by Moody’s) by each Rating Agency, the Balance standing to the credit of the Principal Account, to the Interest Account at the discretion of the Collateral Manager, acting on behalf of the Issuer, provided that as at such date: (i) the Issuer has acquired or entered into binding commitments to acquire Collateral Obligations, the Aggregate Principal Balance of which equals or exceeds the Target Par Amount (provided that, for the purposes of determining the Aggregate Principal Balance provided above, any repayments or prepayments of Collateral Obligations, to the extent not reinvested in Collateral Obligations, may be disregarded and the Principal Balance of a Collateral Obligation which is a Defaulted Obligation will be the lower of its S&amp;P Collateral Value and its Moody’s Collateral Value); (ii) no more than 1.0 per cent. of </w:t>
      </w:r>
      <w:r>
        <w:lastRenderedPageBreak/>
        <w:t>the Target Par Amount may be transferred to the Interest Account (provided that the cumulative limit of proceeds transferred to the Interest Account under this Condition 3(j)(i)(5)(Payments to and from the Accounts) and to the Principal Account or Interest Account under Condition 3(j)(iii)(4)(Payments to and from the Accounts) shall not exceed 1.0 per cent. of the Target Par Amount); and (iii) after the transfer, the Adjusted Collateral Principal Amount is not less than the Target Par Amount;</w:t>
      </w:r>
    </w:p>
    <w:p w14:paraId="1A69687C" w14:textId="77777777" w:rsidR="00E06E95" w:rsidRDefault="00E06E95" w:rsidP="00E06E95">
      <w:r>
        <w:t>(6) on any Payment Date, at the discretion of the Collateral Manager, acting on behalf of the Issuer, in accordance with and subject to the terms of the Collateral Management and Administration Agreement, in payment of the purchase price of any Notes purchased by the Issuer in accordance with Condition 7(l) (Purchase); and</w:t>
      </w:r>
    </w:p>
    <w:p w14:paraId="58DA267A" w14:textId="77777777" w:rsidR="00E06E95" w:rsidRDefault="00E06E95" w:rsidP="00E06E95">
      <w:r>
        <w:t>(7) any amounts credited to the Principal Account in accordance with paragraph (G) above, in or towards payment of the amount of any cash consideration payable by the Issuer in connection with the acquisition of, or exercise of rights under, any Exchanged Equity Securities, subject always to the conditions set out herein.</w:t>
      </w:r>
    </w:p>
    <w:p w14:paraId="4402F076" w14:textId="77777777" w:rsidR="00E06E95" w:rsidRDefault="00E06E95" w:rsidP="00E06E95">
      <w:r>
        <w:t>(ii) Interest Account</w:t>
      </w:r>
    </w:p>
    <w:p w14:paraId="3FCFA60D" w14:textId="77777777" w:rsidR="00E06E95" w:rsidRDefault="00E06E95" w:rsidP="00E06E95">
      <w:r>
        <w:t>The Issuer will procure that the following Interest Proceeds are paid into the Interest Account promptly upon receipt thereof:</w:t>
      </w:r>
    </w:p>
    <w:p w14:paraId="1C2209A1" w14:textId="77777777" w:rsidR="00E06E95" w:rsidRDefault="00E06E95" w:rsidP="00E06E95">
      <w:r>
        <w:t>(A) all cash payments of interest in respect of the Collateral Obligations other than any Purchased Accrued Interest, together with all amounts received by the Issuer by way of gross up in respect of such interest and in respect of a claim under any applicable double taxation treaty but excluding (i) interest proceeds on any Non-Euro Obligation to the extent required to be paid into the Currency Accounts and (ii) any interest received in respect of any Defaulted Obligations for so long as they are Defaulted Obligations other than Defaulted Obligation Excess Amounts;</w:t>
      </w:r>
    </w:p>
    <w:p w14:paraId="60D83536" w14:textId="77777777" w:rsidR="00E06E95" w:rsidRDefault="00E06E95" w:rsidP="00E06E95">
      <w:r>
        <w:t>(B) all interest accrued on the Balance standing to the credit of the Interest Account from time to time and all interest accrued in respect of the Balances standing to the credit of the other Accounts (including interest on any Eligible Investments standing to the credit thereof and excluding any interest standing to the credit of each Counterparty Downgrade Collateral Account), other than any Purchased Accrued Interest in respect of Eligible Investments;</w:t>
      </w:r>
    </w:p>
    <w:p w14:paraId="617E3CA5" w14:textId="77777777" w:rsidR="00E06E95" w:rsidRDefault="00E06E95" w:rsidP="00E06E95">
      <w:r>
        <w:t>(C) all accrued interest included in the proceeds of sale of any other Collateral Obligation that are designated by the Collateral Manager as Interest Proceeds pursuant to the Collateral Management and Administration Agreement (provided that no such designation may be made in respect of (i) any Purchased Accrued Interest, or (ii) any interest received in respect of a Defaulted Obligation (other than Defaulted Obligation Excess Amounts));</w:t>
      </w:r>
    </w:p>
    <w:p w14:paraId="42E97296" w14:textId="77777777" w:rsidR="00E06E95" w:rsidRDefault="00E06E95" w:rsidP="00E06E95">
      <w:r>
        <w:t>(D) amounts transferred to the Interest Account from any other Account as required by this Condition 3(j) (Payments to and from the Accounts);</w:t>
      </w:r>
    </w:p>
    <w:p w14:paraId="10DDCCDF" w14:textId="77777777" w:rsidR="00E06E95" w:rsidRDefault="00E06E95" w:rsidP="00E06E95">
      <w:r>
        <w:t>(E) all scheduled commitment fees received by the Issuer in respect of any Revolving Obligations or Delayed Drawdown Collateral Obligations and all other commitment fees received in connection with any Collateral Obligations and Eligible Investments;</w:t>
      </w:r>
    </w:p>
    <w:p w14:paraId="28093B77" w14:textId="77777777" w:rsidR="00E06E95" w:rsidRDefault="00E06E95" w:rsidP="00E06E95">
      <w:r>
        <w:t xml:space="preserve">(F) all amounts received by the Issuer in respect of interest paid in respect of any collateral deposited by the Issuer with a third party as security for any reimbursement or indemnification obligations to any </w:t>
      </w:r>
      <w:r>
        <w:lastRenderedPageBreak/>
        <w:t>other lender under a Revolving Obligation or a Delayed Drawdown Collateral Obligation in an account established pursuant to an ancillary facility;</w:t>
      </w:r>
    </w:p>
    <w:p w14:paraId="053AFD68" w14:textId="77777777" w:rsidR="00E06E95" w:rsidRDefault="00E06E95" w:rsidP="00E06E95">
      <w:r>
        <w:t>(G) any amounts payable to the Issuer under any Hedge Transaction in respect of interest save for Hedge Counterparty Termination Payments or Hedge Replacement Receipts or Counterparty Downgrade Collateral;</w:t>
      </w:r>
    </w:p>
    <w:p w14:paraId="43182299" w14:textId="77777777" w:rsidR="00E06E95" w:rsidRDefault="00E06E95" w:rsidP="00E06E95">
      <w:r>
        <w:t>(H) any cash received by the Issuer in respect of Swap Tax Credits;</w:t>
      </w:r>
    </w:p>
    <w:p w14:paraId="0FF41AAE" w14:textId="77777777" w:rsidR="00E06E95" w:rsidRDefault="00E06E95" w:rsidP="00E06E95">
      <w:r>
        <w:t>(I) any amounts payable to the Issuer by way of “delayed settlement compensation” in connection with the acquisition by the Issuer of any Collateral Obligations and any other amounts of a similar nature;</w:t>
      </w:r>
    </w:p>
    <w:p w14:paraId="22B0498C" w14:textId="77777777" w:rsidR="00E06E95" w:rsidRDefault="00E06E95" w:rsidP="00E06E95">
      <w:r>
        <w:t>(J) amounts transferred from the Unused Proceeds Account in the circumstances described under Condition 3(j)(iii) (Unused Proceeds Account) below; and</w:t>
      </w:r>
    </w:p>
    <w:p w14:paraId="60024C82" w14:textId="77777777" w:rsidR="00E06E95" w:rsidRDefault="00E06E95" w:rsidP="00E06E95">
      <w:r>
        <w:t>(K) any Trading Gains realised in respect of any Collateral Obligation, for the avoidance of doubt at the discretion of the Collateral Manager, if (after giving effect to the transfer of such Trading Gains to the Interest Account) the following conditions are satisfied:</w:t>
      </w:r>
    </w:p>
    <w:p w14:paraId="533E1076" w14:textId="77777777" w:rsidR="00E06E95" w:rsidRDefault="00E06E95" w:rsidP="00E06E95">
      <w:r>
        <w:t>(1) the Collateral Principal Amount is greater than the Reinvestment Target Par Balance;</w:t>
      </w:r>
    </w:p>
    <w:p w14:paraId="0F0A54AA" w14:textId="77777777" w:rsidR="00E06E95" w:rsidRDefault="00E06E95" w:rsidP="00E06E95">
      <w:r>
        <w:t>(2) the Moody’s Maximum Weighted Average Rating Factor Test is satisfied;</w:t>
      </w:r>
    </w:p>
    <w:p w14:paraId="1A5EB069" w14:textId="77777777" w:rsidR="00E06E95" w:rsidRDefault="00E06E95" w:rsidP="00E06E95">
      <w:r>
        <w:t>(3) the Class F Par Value Ratio is at least equal to 107.35 per cent.; and</w:t>
      </w:r>
    </w:p>
    <w:p w14:paraId="3DA27DE4" w14:textId="77777777" w:rsidR="00E06E95" w:rsidRDefault="00E06E95" w:rsidP="00E06E95">
      <w:r>
        <w:t>(4) there is no Restricted Trading Period in effect.</w:t>
      </w:r>
    </w:p>
    <w:p w14:paraId="1DC47430" w14:textId="77777777" w:rsidR="00E06E95" w:rsidRDefault="00E06E95" w:rsidP="00E06E95">
      <w:r>
        <w:t>The Issuer shall procure payment of the following amounts (and shall ensure that payment of no other amount is made, save to the extent otherwise permitted above) out of the Interest Account:</w:t>
      </w:r>
    </w:p>
    <w:p w14:paraId="14AA1F8B" w14:textId="77777777" w:rsidR="00E06E95" w:rsidRDefault="00E06E95" w:rsidP="00E06E95">
      <w:r>
        <w:t>(1) on the Business Day prior to each Payment Date, all Interest Proceeds standing to the credit of the Interest Account (other than Swap Tax Credits) shall be transferred to the Payment Account to the extent required for disbursement pursuant to the Interest Proceeds Priority of Payments save for amounts deposited after the end of the related Due Period;</w:t>
      </w:r>
    </w:p>
    <w:p w14:paraId="5D88E39F" w14:textId="77777777" w:rsidR="00E06E95" w:rsidRDefault="00E06E95" w:rsidP="00E06E95">
      <w:r>
        <w:t>(2) at any time in accordance with the terms of, and to the extent permitted under, the Collateral Management and Administration Agreement, in the acquisition of Collateral Obligations to the extent that any such acquisition costs represent accrued interest or transfer fees;</w:t>
      </w:r>
    </w:p>
    <w:p w14:paraId="67913994" w14:textId="77777777" w:rsidR="00E06E95" w:rsidRDefault="00E06E95" w:rsidP="00E06E95">
      <w:r>
        <w:t>(3) at any time, to any Hedge Counterparty in payment of any Scheduled Periodic Interest Rate Hedge Issuer Payments;</w:t>
      </w:r>
    </w:p>
    <w:p w14:paraId="495AD568" w14:textId="77777777" w:rsidR="00E06E95" w:rsidRDefault="00E06E95" w:rsidP="00E06E95">
      <w:r>
        <w:t>(4) on any Business Day, the amount of any properly incurred Trustee Fees and Expenses and Administrative Expenses which have accrued and become due and payable, upon receipt of invoices therefor from the relevant creditor; provided that the aggregate of all payments to be made on such date and all payments made prior to such date during the applicable Due Period pursuant to this paragraph (4) shall not exceed the Senior Expenses Cap applicable to the Payment Date immediately following such Due Period (where, for the purposes of this paragraph (4), the Senior Expenses Cap shall be calculated using the Collateral Principal Amount as at the date of the proposed payment out of the Interest Account);</w:t>
      </w:r>
    </w:p>
    <w:p w14:paraId="3CB9CD2D" w14:textId="77777777" w:rsidR="00E06E95" w:rsidRDefault="00E06E95" w:rsidP="00E06E95">
      <w:r>
        <w:lastRenderedPageBreak/>
        <w:t>(5) at any time, any Swap Tax Credits shall be paid to the relevant Hedge Counterparty in accordance with the terms of the relevant Hedge Agreement; and</w:t>
      </w:r>
    </w:p>
    <w:p w14:paraId="3F00FB62" w14:textId="77777777" w:rsidR="00E06E95" w:rsidRDefault="00E06E95" w:rsidP="00E06E95">
      <w:r>
        <w:t>(6) on the Business Day following each Determination Date save for</w:t>
      </w:r>
    </w:p>
    <w:p w14:paraId="23B8B5BF" w14:textId="77777777" w:rsidR="00E06E95" w:rsidRDefault="00E06E95" w:rsidP="00E06E95">
      <w:r>
        <w:t>(i) the first Determination Date following the Issue Date; (ii) a Determination Date following the occurrence of an Event of Default which is continuing; and (iii) the Determination Date immediately prior to any redemption of the Notes in full, any Interest Smoothing Amount required to be transferred to the Interest Smoothing Account.</w:t>
      </w:r>
    </w:p>
    <w:p w14:paraId="00211D62" w14:textId="77777777" w:rsidR="00E06E95" w:rsidRDefault="00E06E95" w:rsidP="00E06E95">
      <w:r>
        <w:t>(iii) Unused Proceeds Account</w:t>
      </w:r>
    </w:p>
    <w:p w14:paraId="1170E689" w14:textId="77777777" w:rsidR="00E06E95" w:rsidRDefault="00E06E95" w:rsidP="00E06E95">
      <w:r>
        <w:t>The Issuer will procure that the following amounts are paid into the Unused Proceeds Account, promptly upon receipt thereof:</w:t>
      </w:r>
    </w:p>
    <w:p w14:paraId="3348D683" w14:textId="77777777" w:rsidR="00E06E95" w:rsidRDefault="00E06E95" w:rsidP="00E06E95">
      <w:r>
        <w:t>(A) an amount equal to the net proceeds of issue of the Notes remaining after</w:t>
      </w:r>
    </w:p>
    <w:p w14:paraId="0C5A1F0A" w14:textId="77777777" w:rsidR="00E06E95" w:rsidRDefault="00E06E95" w:rsidP="00E06E95">
      <w:r>
        <w:t>(1) the payment of certain fees and expenses due and payable by the Issuer on the Issue Date (2) amounts payable into the Expense Reserve Account and</w:t>
      </w:r>
    </w:p>
    <w:p w14:paraId="78657834" w14:textId="77777777" w:rsidR="00E06E95" w:rsidRDefault="00E06E95" w:rsidP="00E06E95">
      <w:r>
        <w:t>(3) amounts payable into the First Period Reserve Account; and</w:t>
      </w:r>
    </w:p>
    <w:p w14:paraId="67C15E38" w14:textId="77777777" w:rsidR="00E06E95" w:rsidRDefault="00E06E95" w:rsidP="00E06E95">
      <w:r>
        <w:t>(B) all proceeds received during the Initial Investment Period from any additional issuance of Notes in accordance with Condition 17(a) (Additional Notes).</w:t>
      </w:r>
    </w:p>
    <w:p w14:paraId="004889F3" w14:textId="77777777" w:rsidR="00E06E95" w:rsidRDefault="00E06E95" w:rsidP="00E06E95">
      <w:r>
        <w:t>The Issuer shall procure payment of the following amounts (and shall ensure that payment of no other amount is made, save to the extent otherwise permitted above) out of the Unused Proceeds Account:</w:t>
      </w:r>
    </w:p>
    <w:p w14:paraId="79E0EF90" w14:textId="77777777" w:rsidR="00E06E95" w:rsidRDefault="00E06E95" w:rsidP="00E06E95">
      <w:r>
        <w:t>(1) on or about the Issue Date, such amounts equal to the aggregate of:</w:t>
      </w:r>
    </w:p>
    <w:p w14:paraId="455361AC" w14:textId="77777777" w:rsidR="00E06E95" w:rsidRDefault="00E06E95" w:rsidP="00E06E95">
      <w:r>
        <w:t>(I) the purchase price for certain Collateral Obligations, if any; and</w:t>
      </w:r>
    </w:p>
    <w:p w14:paraId="2AD6DD2D" w14:textId="77777777" w:rsidR="00E06E95" w:rsidRDefault="00E06E95" w:rsidP="00E06E95">
      <w:r>
        <w:t>(II) amounts required for repayment of any amounts borrowed by the Issuer (together with interest thereon) in order to finance the acquisition of certain Collateral Obligations on or prior to the Issue Date;</w:t>
      </w:r>
    </w:p>
    <w:p w14:paraId="0FEFCB16" w14:textId="77777777" w:rsidR="00E06E95" w:rsidRDefault="00E06E95" w:rsidP="00E06E95">
      <w:r>
        <w:t>(2) at any time up to and including the last day of the Initial Investment Period, in accordance with the terms of, and to the extent permitted under, the Collateral Management and Administration Agreement, in the acquisition of Collateral Obligations;</w:t>
      </w:r>
    </w:p>
    <w:p w14:paraId="7D4EC642" w14:textId="77777777" w:rsidR="00E06E95" w:rsidRDefault="00E06E95" w:rsidP="00E06E95">
      <w:r>
        <w:t>(3) in the event of the occurrence of an Effective Date Rating Event, the Balance standing to the credit of the Unused Proceeds Account, on the Business Day prior to the Payment Date falling immediately after the Effective Date, to the extent required, to the Payment Account for application as Principal Proceeds in accordance with the Priorities of Payments, in redemption of the Rated Notes in accordance with the Note Payment Sequence or, if earlier, until an Effective Date Rating Event is no longer continuing;</w:t>
      </w:r>
    </w:p>
    <w:p w14:paraId="5218C5D1" w14:textId="77777777" w:rsidR="00E06E95" w:rsidRDefault="00E06E95" w:rsidP="00E06E95">
      <w:r>
        <w:t xml:space="preserve">(4) on the first Payment Date on or after the Effective Date, the Initial Ratings of the Rated Notes having been confirmed (or deemed to have been confirmed in the case of such ratings by Moody’s) by each Rating Agency, the Balance standing to the credit of the Unused Proceeds Account, to the Principal Account or the Interest Account, in each case, at the discretion of the Collateral Manager, acting on behalf of the Issuer, provided that as at such date: (i) the Issuer has acquired or entered into binding </w:t>
      </w:r>
      <w:r>
        <w:lastRenderedPageBreak/>
        <w:t>commitments to acquire Collateral Obligations, the Aggregate Principal Balance of which equals or exceeds the Target Par Amount (provided that, for the purposes of determining the Aggregate Principal Balance provided above, any repayments or prepayments of Collateral Obligations, to the extent not reinvested in Collateral Obligations, may be disregarded and the Principal Balance of a Collateral Obligation which is a Defaulted Obligation will be the lower of its S&amp;P Collateral Value and its Moody’s Collateral Value);</w:t>
      </w:r>
    </w:p>
    <w:p w14:paraId="1B69B5E0" w14:textId="77777777" w:rsidR="00E06E95" w:rsidRDefault="00E06E95" w:rsidP="00E06E95">
      <w:r>
        <w:t>(ii) no more than 1.0 per cent. of the Target Par Amount may be transferred to the Interest Account (provided that the cumulative limit of proceeds transferred to the Interest Account or Principal Account under this Condition 3(j)(iii)(4)(Payments to and from the Accounts) and to the Interest Account under Condition 3(j)(i)(5)(Payments to and from the Accounts) shall not exceed 1.0 per cent. of the Target Par Amount); and (iii) after the transfer, the Adjusted Collateral Principal Amount is not less than the Target Par Amount; and</w:t>
      </w:r>
    </w:p>
    <w:p w14:paraId="417308C6" w14:textId="77777777" w:rsidR="00E06E95" w:rsidRDefault="00E06E95" w:rsidP="00E06E95">
      <w:r>
        <w:t>(5) at any time, all interest accrued from time to time on the Balance standing to the credit of the Unused Proceeds Account, to the Interest Account.</w:t>
      </w:r>
    </w:p>
    <w:p w14:paraId="752468D2" w14:textId="77777777" w:rsidR="00E06E95" w:rsidRDefault="00E06E95" w:rsidP="00E06E95">
      <w:r>
        <w:t>(iv) Payment Account</w:t>
      </w:r>
    </w:p>
    <w:p w14:paraId="10D638C7" w14:textId="77777777" w:rsidR="00E06E95" w:rsidRDefault="00E06E95" w:rsidP="00E06E95">
      <w:r>
        <w:t>The Issuer will procure that, on the Business Day prior to each Payment Date, all amounts standing to the credit of each of the Accounts which are required to be transferred from the other accounts to the Payment Account pursuant to Condition 3(i) (Accounts) and Condition 3(j) (Payments to and from the Accounts) are so transferred, and, on such Payment Date, the Collateral Administrator shall cause the Account Bank (acting on the basis of the Payment Date Report), to disburse such amounts in accordance with the Priorities of Payments. No amounts shall be transferred to or withdrawn from the Payment Account at any other time or in any other circumstances.</w:t>
      </w:r>
    </w:p>
    <w:p w14:paraId="054CE0C5" w14:textId="77777777" w:rsidR="00E06E95" w:rsidRDefault="00E06E95" w:rsidP="00E06E95">
      <w:r>
        <w:t>(v) Counterparty Downgrade Collateral Account</w:t>
      </w:r>
    </w:p>
    <w:p w14:paraId="71579B10" w14:textId="77777777" w:rsidR="00E06E95" w:rsidRDefault="00E06E95" w:rsidP="00E06E95">
      <w:r>
        <w:t>The Issuer will procure that all Counterparty Downgrade Collateral transferred pursuant to a Hedge Agreement shall be deposited in a separate account in respect of each Hedge Counterparty. All Counterparty Downgrade Collateral deposited from time to time in any Counterparty Downgrade Collateral Account shall be held and released pursuant to the terms set out below.</w:t>
      </w:r>
    </w:p>
    <w:p w14:paraId="48E4A92D" w14:textId="77777777" w:rsidR="00E06E95" w:rsidRDefault="00E06E95" w:rsidP="00E06E95">
      <w:r>
        <w:t>The funds or securities credited to each Counterparty Downgrade Collateral Account and any interest or distributions thereon or liquidation proceeds thereof are held separate from and do not form part of Principal Proceeds, Interest Proceeds or Collateral Enhancement Obligation Proceeds (other than in the circumstances set out below) and accordingly, are not available to fund general distributions of the Issuer (save as set out below and in the applicable Hedge Agreement).</w:t>
      </w:r>
    </w:p>
    <w:p w14:paraId="073B00A3" w14:textId="77777777" w:rsidR="00E06E95" w:rsidRDefault="00E06E95" w:rsidP="00E06E95">
      <w:r>
        <w:t>The Issuer shall procure payment of the following amounts (and shall ensure that no other payments are made, save to the extent required hereunder) out of the relevant Counterparty Downgrade Collateral Account:</w:t>
      </w:r>
    </w:p>
    <w:p w14:paraId="7D942628" w14:textId="77777777" w:rsidR="00E06E95" w:rsidRDefault="00E06E95" w:rsidP="00E06E95">
      <w:r>
        <w:t>(A) prior to the occurrence or designation of an “Early Termination Date” (as defined in the relevant Hedge Agreement) in respect of all “Transactions” (as defined in such Hedge Agreement) entered into under such Hedge Agreement pursuant to which all such “Transactions” under such Hedge Agreement are terminated early, solely in or towards payment or transfer of:</w:t>
      </w:r>
    </w:p>
    <w:p w14:paraId="3788CE88" w14:textId="77777777" w:rsidR="00E06E95" w:rsidRDefault="00E06E95" w:rsidP="00E06E95">
      <w:r>
        <w:lastRenderedPageBreak/>
        <w:t>(1) any “Return Amounts” (if applicable and as defined in such Hedge Agreement);</w:t>
      </w:r>
    </w:p>
    <w:p w14:paraId="166816F1" w14:textId="77777777" w:rsidR="00E06E95" w:rsidRDefault="00E06E95" w:rsidP="00E06E95">
      <w:r>
        <w:t>(2) any “Interest Amounts” and “Distributions” (if applicable and each as defined in such Hedge Agreement); and</w:t>
      </w:r>
    </w:p>
    <w:p w14:paraId="3244E5BB" w14:textId="77777777" w:rsidR="00E06E95" w:rsidRDefault="00E06E95" w:rsidP="00E06E95">
      <w:r>
        <w:t>(3) any other return or transfer of collateral or other payment amounts in the nature of interest or distributions in respect of collateral in accordance with the terms of such Hedge Agreement (including without limitation in connection with any permitted novation or other transfer of the Hedge Counterparty’s obligations in respect of all Hedge Transactions thereunder),</w:t>
      </w:r>
    </w:p>
    <w:p w14:paraId="182E0A08" w14:textId="77777777" w:rsidR="00E06E95" w:rsidRDefault="00E06E95" w:rsidP="00E06E95">
      <w:r>
        <w:t>directly to the Hedge Counterparty in accordance with the terms of such Hedge Agreement;</w:t>
      </w:r>
    </w:p>
    <w:p w14:paraId="3943993E" w14:textId="77777777" w:rsidR="00E06E95" w:rsidRDefault="00E06E95" w:rsidP="00E06E95">
      <w:r>
        <w:t>(B) following the designation of an “Early Termination Date” (as defined in the relevant Hedge Agreement) in respect of all “Transactions” under and as defined in the relevant Hedge Agreement pursuant to which all “Transactions” under such Hedge Agreement are terminated early where (A) an “Event of Default” (as defined in such Hedge Agreement) in respect of the relevant Hedge Counterparty or an “Additional Termination Event” (as defined in such Hedge Agreement) in relation to which the relevant Hedge Counterparty is the sole “Affected Party” (as defined in such Hedge Agreement) has occurred and</w:t>
      </w:r>
    </w:p>
    <w:p w14:paraId="715AAC2C" w14:textId="77777777" w:rsidR="00E06E95" w:rsidRDefault="00E06E95" w:rsidP="00E06E95">
      <w:r>
        <w:t>(B) the Issuer enters into one or more Replacement Hedge Agreements or any novation of the relevant Hedge Counterparty’s obligations to a replacement Hedge Counterparty, in the following order of priority:</w:t>
      </w:r>
    </w:p>
    <w:p w14:paraId="3E8C0D38" w14:textId="77777777" w:rsidR="00E06E95" w:rsidRDefault="00E06E95" w:rsidP="00E06E95">
      <w:r>
        <w:t>(1) first, in or towards payment of any Hedge Replacement Payments in respect of Replacement Hedge Transactions relating to such terminated “Transactions” (to the extent not funded from the relevant Hedge Account);</w:t>
      </w:r>
    </w:p>
    <w:p w14:paraId="1DE3F34A" w14:textId="77777777" w:rsidR="00E06E95" w:rsidRDefault="00E06E95" w:rsidP="00E06E95">
      <w:r>
        <w:t>(2) second, in or towards payment of any Hedge Issuer Termination Payments relating to such terminated “Transactions” (to the extent not funded from the relevant Hedge Account); and</w:t>
      </w:r>
    </w:p>
    <w:p w14:paraId="4CF91E78" w14:textId="77777777" w:rsidR="00E06E95" w:rsidRDefault="00E06E95" w:rsidP="00E06E95">
      <w:r>
        <w:t>(3) third, the surplus amount standing to the credit of such Counterparty Downgrade Collateral Account (if any) to the Principal Account;</w:t>
      </w:r>
    </w:p>
    <w:p w14:paraId="0C12D177" w14:textId="77777777" w:rsidR="00E06E95" w:rsidRDefault="00E06E95" w:rsidP="00E06E95">
      <w:r>
        <w:t>(C) following the designation of an “Early Termination Date” (as defined in the relevant Hedge Agreement) in respect of all “Transactions” under and as defined in the relevant Hedge Agreement pursuant to which all “Transactions” under such Hedge Agreement are terminated early (A) other than in respect of an “Event of Default” (as defined in such Hedge Agreement) in respect of the relevant Hedge Counterparty and other than in respect of an “Additional Termination Event” (as defined in such Hedge Agreement) in relation to which the relevant Hedge Counterparty is the sole “Affected Party” (as defined in such Hedge Agreement) and where (B) the Issuer enters into one or more Replacement Hedge Agreements or any novation of the relevant Hedge Counterparty’s obligations to a replacement Hedge Counterparty, in the following order of priority:</w:t>
      </w:r>
    </w:p>
    <w:p w14:paraId="48FA7CF9" w14:textId="77777777" w:rsidR="00E06E95" w:rsidRDefault="00E06E95" w:rsidP="00E06E95">
      <w:r>
        <w:t>(1) first, in or towards payment of any Hedge Issuer Termination Payments relating to such terminated “Transactions” (to the extent not funded from the relevant Hedge Account);</w:t>
      </w:r>
    </w:p>
    <w:p w14:paraId="4C9945E1" w14:textId="77777777" w:rsidR="00E06E95" w:rsidRDefault="00E06E95" w:rsidP="00E06E95">
      <w:r>
        <w:lastRenderedPageBreak/>
        <w:t>(2) second, in or towards payment of any Hedge Replacement Payments in respect of Replacement Hedge Transactions relating to such terminated “Transactions” (to the extent not funded from the relevant Hedge Account); and</w:t>
      </w:r>
    </w:p>
    <w:p w14:paraId="2F1AB862" w14:textId="77777777" w:rsidR="00E06E95" w:rsidRDefault="00E06E95" w:rsidP="00E06E95">
      <w:r>
        <w:t>(3) third, the surplus amount standing to the credit of such Counterparty Downgrade Collateral Account (if any) to the Principal Account,</w:t>
      </w:r>
    </w:p>
    <w:p w14:paraId="2F2053CE" w14:textId="77777777" w:rsidR="00E06E95" w:rsidRDefault="00E06E95" w:rsidP="00E06E95">
      <w:r>
        <w:t>(D) following the designation of an “Early Termination Date” (as defined in the relevant Hedge Agreement) in respect of all “Transactions” under and as defined in the relevant Hedge Agreement pursuant to which all “Transactions” under such Hedge Agreement are terminated early and if the Issuer, or the Collateral Manager on its behalf, determines not to replace such terminated “Transactions” and Rating Agency Confirmation is received in respect of such determination or termination of such “Transactions” occurs on a Redemption Date or if for any reason the Issuer is unable to enter into one or more Replacement Hedge Agreements or any novation of the relevant Hedge Counterparty’s obligations to a replacement Hedge Counterparty, in the following order of priority:</w:t>
      </w:r>
    </w:p>
    <w:p w14:paraId="063BD544" w14:textId="77777777" w:rsidR="00E06E95" w:rsidRDefault="00E06E95" w:rsidP="00E06E95">
      <w:r>
        <w:t>(1) first, in or towards payment of any Hedge Issuer Termination Payments relating to such terminated “Transactions” (to the extent not funded from the relevant Hedge Account); and</w:t>
      </w:r>
    </w:p>
    <w:p w14:paraId="4071337F" w14:textId="77777777" w:rsidR="00E06E95" w:rsidRDefault="00E06E95" w:rsidP="00E06E95">
      <w:r>
        <w:t>(2) second, the surplus amount standing to the credit of such Counterparty Downgrade Collateral Account (if any) to the Principal Account.</w:t>
      </w:r>
    </w:p>
    <w:p w14:paraId="51D165E7" w14:textId="77777777" w:rsidR="00E06E95" w:rsidRDefault="00E06E95" w:rsidP="00E06E95">
      <w:r>
        <w:t>(vi) Supplemental Reserve Account</w:t>
      </w:r>
    </w:p>
    <w:p w14:paraId="693F35CB" w14:textId="77777777" w:rsidR="00E06E95" w:rsidRDefault="00E06E95" w:rsidP="00E06E95">
      <w:r>
        <w:t>The Issuer will procure that the following amounts are paid into the Supplemental Reserve Account promptly upon receipt thereof:</w:t>
      </w:r>
    </w:p>
    <w:p w14:paraId="38FF95A5" w14:textId="77777777" w:rsidR="00E06E95" w:rsidRDefault="00E06E95" w:rsidP="00E06E95">
      <w:r>
        <w:t>(A) all Supplemental Reserve Amounts to be transferred to the Supplemental Reserve Account pursuant to paragraph (BB) of the Interest Proceeds Priority of Payments;</w:t>
      </w:r>
    </w:p>
    <w:p w14:paraId="401CC02B" w14:textId="77777777" w:rsidR="00E06E95" w:rsidRDefault="00E06E95" w:rsidP="00E06E95">
      <w:r>
        <w:t>(B) the proceeds of each Reinvestment Amount;</w:t>
      </w:r>
    </w:p>
    <w:p w14:paraId="2A051AAC" w14:textId="77777777" w:rsidR="00E06E95" w:rsidRDefault="00E06E95" w:rsidP="00E06E95">
      <w:r>
        <w:t>(C) the proceeds from any issue of additional Subordinated Notes in accordance with Condition 17(b) (Additional Subordinated Notes); and</w:t>
      </w:r>
    </w:p>
    <w:p w14:paraId="20DD054A" w14:textId="77777777" w:rsidR="00E06E95" w:rsidRDefault="00E06E95" w:rsidP="00E06E95">
      <w:r>
        <w:t>(D) all Collateral Manager Advances.</w:t>
      </w:r>
    </w:p>
    <w:p w14:paraId="5A20A253" w14:textId="77777777" w:rsidR="00E06E95" w:rsidRDefault="00E06E95" w:rsidP="00E06E95">
      <w:r>
        <w:t>The Issuer will procure payment of the following amounts out of the Supplemental Reserve Account, at the direction of the Issuer (or the Collateral Manager acting on its behalf) (and shall ensure that payment of no other amount is made, save to the extent otherwise permitted above):</w:t>
      </w:r>
    </w:p>
    <w:p w14:paraId="31003E11" w14:textId="77777777" w:rsidR="00E06E95" w:rsidRDefault="00E06E95" w:rsidP="00E06E95">
      <w:r>
        <w:t>(1) at any time, to the Principal Account for application as Principal Proceeds, including, without limitation, in the acquisition of Collateral Obligations including amounts equal to the Unfunded Amounts of any Revolving Obligations or Delayed Drawdown Collateral Obligations which are required to be deposited in the Unfunded Revolver Reserve Account or any amounts payable to a Currency Hedge Counterparty in connection with the acquisition of a Non-Euro Obligation and entry into a related Currency Hedge Transaction;</w:t>
      </w:r>
    </w:p>
    <w:p w14:paraId="7159EBF0" w14:textId="77777777" w:rsidR="00E06E95" w:rsidRDefault="00E06E95" w:rsidP="00E06E95">
      <w:r>
        <w:t>(2) at any time, to the Interest Account for application as Interest Proceeds;</w:t>
      </w:r>
    </w:p>
    <w:p w14:paraId="21BD4742" w14:textId="77777777" w:rsidR="00E06E95" w:rsidRDefault="00E06E95" w:rsidP="00E06E95">
      <w:r>
        <w:lastRenderedPageBreak/>
        <w:t>(3) at any time, in the acquisition of, or in respect of any exercise of any option or warrant comprised in, Collateral Enhancement Obligations, in accordance with the terms of the Collateral Management and Administration Agreement;</w:t>
      </w:r>
    </w:p>
    <w:p w14:paraId="75636632" w14:textId="77777777" w:rsidR="00E06E95" w:rsidRDefault="00E06E95" w:rsidP="00E06E95">
      <w:r>
        <w:t>(4) if an Effective Date Rating Event has occurred, on the Business Day prior to the Payment Date falling immediately after the Effective Date, to the Payment Account for application as Principal Proceeds in accordance with the Priorities of Payments, in redemption of the Rated Notes in accordance with the Note Payment Sequence or, if earlier until an Effective Date Rating Event is no longer continuing;</w:t>
      </w:r>
    </w:p>
    <w:p w14:paraId="0154875A" w14:textId="77777777" w:rsidR="00E06E95" w:rsidRDefault="00E06E95" w:rsidP="00E06E95">
      <w:r>
        <w:t>(5) the Balance standing to the credit of the Supplemental Reserve Account to the Payment Account for distribution on such Payment Date in accordance with the Principal Proceeds Priority of Payments or the Post-Acceleration Priorities of Payments (as applicable) (1) at the direction of the Collateral Manager at any time prior to an Event of Default or (2) automatically upon an acceleration of the Notes in accordance with Condition 10(b)] (Acceleration); and</w:t>
      </w:r>
    </w:p>
    <w:p w14:paraId="22D92C7D" w14:textId="77777777" w:rsidR="00E06E95" w:rsidRDefault="00E06E95" w:rsidP="00E06E95">
      <w:r>
        <w:t>(6) at any time at the discretion of the Collateral Manager, in repayment of any Collateral Manager Advances.</w:t>
      </w:r>
    </w:p>
    <w:p w14:paraId="008C7202" w14:textId="77777777" w:rsidR="00E06E95" w:rsidRDefault="00E06E95" w:rsidP="00E06E95">
      <w:r>
        <w:t>each of the foregoing being a “Permitted Use”.</w:t>
      </w:r>
    </w:p>
    <w:p w14:paraId="26FE775B" w14:textId="77777777" w:rsidR="00E06E95" w:rsidRDefault="00E06E95" w:rsidP="00E06E95">
      <w:r>
        <w:t>(vii) The Unfunded Revolver Reserve Account</w:t>
      </w:r>
    </w:p>
    <w:p w14:paraId="0B3597DF" w14:textId="77777777" w:rsidR="00E06E95" w:rsidRDefault="00E06E95" w:rsidP="00E06E95">
      <w:r>
        <w:t>The Issuer shall procure the following amounts are paid into the Unfunded Revolver Reserve Account promptly upon receipt thereof:</w:t>
      </w:r>
    </w:p>
    <w:p w14:paraId="220FF704" w14:textId="77777777" w:rsidR="00E06E95" w:rsidRDefault="00E06E95" w:rsidP="00E06E95">
      <w:r>
        <w:t>(A) upon the acquisition by or on behalf of the Issuer of any Revolving Obligation or Delayed Drawdown Collateral Obligation, an amount equal to the amount which would cause the Balance standing to the credit of the Unfunded Revolver Reserve Account to be at least equal to (1) the combined aggregate principal amounts of the Unfunded Amounts under each of the Revolving Obligations and Delayed Drawdown Collateral Obligations (which Unfunded Amounts will be treated as part of the purchase price for the related Revolving Obligation or Delayed Drawdown Collateral Obligation) less (2) the aggregate amount posted as collateral, in each case, pursuant to paragraph (2) below;</w:t>
      </w:r>
    </w:p>
    <w:p w14:paraId="59842659" w14:textId="77777777" w:rsidR="00E06E95" w:rsidRDefault="00E06E95" w:rsidP="00E06E95">
      <w:r>
        <w:t>(B) all principal payments received by the Issuer in respect of any Revolving Obligation or Delayed Drawdown Collateral Obligation, if and to the extent that the amount of such principal payments may be re-borrowed under such Revolving Obligation or Delayed Drawdown Collateral Obligation or otherwise by the Collateral Manager, acting on behalf of the Issuer; and</w:t>
      </w:r>
    </w:p>
    <w:p w14:paraId="3DC012A0" w14:textId="77777777" w:rsidR="00E06E95" w:rsidRDefault="00E06E95" w:rsidP="00E06E95">
      <w:r>
        <w:t>(C) all repayments of collateral to the Issuer originally paid by the Issuer pursuant to paragraph (2) below.</w:t>
      </w:r>
    </w:p>
    <w:p w14:paraId="0C976C5B" w14:textId="77777777" w:rsidR="00E06E95" w:rsidRDefault="00E06E95" w:rsidP="00E06E95">
      <w:r>
        <w:t>The Issuer shall procure payment of the following amounts (and shall ensure that no other amounts are paid) out of the Unfunded Revolver Reserve Account:</w:t>
      </w:r>
    </w:p>
    <w:p w14:paraId="28248593" w14:textId="77777777" w:rsidR="00E06E95" w:rsidRDefault="00E06E95" w:rsidP="00E06E95">
      <w:r>
        <w:t>(1) all amounts required to fund any drawings under any Delayed Drawdown Collateral Obligation or Revolving Obligation;</w:t>
      </w:r>
    </w:p>
    <w:p w14:paraId="1C2519D1" w14:textId="77777777" w:rsidR="00E06E95" w:rsidRDefault="00E06E95" w:rsidP="00E06E95">
      <w:r>
        <w:t xml:space="preserve">(2) in respect of Delayed Drawdown Collateral Obligations or Revolving Obligations, all amounts required to be deposited in the Issuer’s name with any third party which satisfies the Rating Requirement applicable to an Account Bank (or if the third party does not satisfy the Rating </w:t>
      </w:r>
      <w:r>
        <w:lastRenderedPageBreak/>
        <w:t>Requirement applicable to an Account Bank, subject to receipt of Rating Agency Confirmation) as collateral for any reimbursement or indemnification obligations of the Issuer owed to any other lender under such Revolving Obligation or Delayed Drawdown Collateral Obligation (subject to such security documentation as may be agreed between such lender, the Collateral Manager acting on behalf of the Issuer and the Trustee);</w:t>
      </w:r>
    </w:p>
    <w:p w14:paraId="565C305B" w14:textId="77777777" w:rsidR="00E06E95" w:rsidRDefault="00E06E95" w:rsidP="00E06E95">
      <w:r>
        <w:t>(3) (x) at any time at the direction of the Collateral Manager (acting on behalf of the Issuer) or (y) upon the sale (in whole or in part) of a Revolving Obligation or the reduction, cancellation or expiry of any commitment of the Issuer to make future advances or otherwise extend credit thereunder, any excess of (a) the amount standing to the credit of the Unfunded Revolver Reserve Account over (b) the sum of the Unfunded Amounts of all Revolving Obligations and Delayed Drawdown Collateral Obligations after taking into account such sale or such reduction, cancellation or expiry of such commitment to the Principal Account; and</w:t>
      </w:r>
    </w:p>
    <w:p w14:paraId="29B7ED33" w14:textId="77777777" w:rsidR="00E06E95" w:rsidRDefault="00E06E95" w:rsidP="00E06E95">
      <w:r>
        <w:t>(4) all interest accrued on the Balance standing to the credit of the Unfunded Revolver Reserve Account from time to time (including capitalised interest received upon the sale, maturity or termination of any Eligible Investment) to the Interest Account following conversion thereof into Euros to the extent necessary.</w:t>
      </w:r>
    </w:p>
    <w:p w14:paraId="101384B6" w14:textId="77777777" w:rsidR="00E06E95" w:rsidRDefault="00E06E95" w:rsidP="00E06E95">
      <w:r>
        <w:t>(viii) Hedge Account</w:t>
      </w:r>
    </w:p>
    <w:p w14:paraId="57D70305" w14:textId="77777777" w:rsidR="00E06E95" w:rsidRDefault="00E06E95" w:rsidP="00E06E95">
      <w:r>
        <w:t>The Issuer will procure that all Hedge Counterparty Termination Payments and Hedge Replacement Receipts are paid into the relevant Hedge Account promptly upon receipt thereof.</w:t>
      </w:r>
    </w:p>
    <w:p w14:paraId="6E9BCCE7" w14:textId="77777777" w:rsidR="00E06E95" w:rsidRDefault="00E06E95" w:rsidP="00E06E95">
      <w:r>
        <w:t>The Issuer will procure payment of the following amounts (and shall ensure that payment of no other amount is made save to the extent otherwise permitted) out of the relevant Hedge Account in payment as provided below:</w:t>
      </w:r>
    </w:p>
    <w:p w14:paraId="6A109DF2" w14:textId="77777777" w:rsidR="00E06E95" w:rsidRDefault="00E06E95" w:rsidP="00E06E95">
      <w:r>
        <w:t>(A) at any time, in the case of any Hedge Replacement Receipts paid into the relevant Hedge Account, in payment of any Hedge Issuer Termination Payment due and payable to a Hedge Counterparty under the Hedge Transaction being replaced or to the extent not required to make such payment, in payment of such amount to the Principal Account;</w:t>
      </w:r>
    </w:p>
    <w:p w14:paraId="1A8839A3" w14:textId="77777777" w:rsidR="00E06E95" w:rsidRDefault="00E06E95" w:rsidP="00E06E95">
      <w:r>
        <w:t>(B) at any time, in the case of any Hedge Counterparty Termination Payments paid into the relevant Hedge Account, in payment of any Hedge Replacement Payment and any other amounts payable by the Issuer upon entry into a Replacement Hedge Transaction in accordance with the Collateral Management and Administration Agreement; and</w:t>
      </w:r>
    </w:p>
    <w:p w14:paraId="7717EB31" w14:textId="77777777" w:rsidR="00E06E95" w:rsidRDefault="00E06E95" w:rsidP="00E06E95">
      <w:r>
        <w:t>(C) in the case of any Hedge Counterparty Termination Payments paid into the relevant Hedge Account, in the event that:</w:t>
      </w:r>
    </w:p>
    <w:p w14:paraId="6BA6B3DB" w14:textId="77777777" w:rsidR="00E06E95" w:rsidRDefault="00E06E95" w:rsidP="00E06E95">
      <w:r>
        <w:t>(1) the Issuer, or the Collateral Manager on its behalf, determines not to replace the Hedge Transaction and Rating Agency Confirmation is received in respect of such determination; or</w:t>
      </w:r>
    </w:p>
    <w:p w14:paraId="754EB88A" w14:textId="77777777" w:rsidR="00E06E95" w:rsidRDefault="00E06E95" w:rsidP="00E06E95">
      <w:r>
        <w:t>(2) termination of the Hedge Transaction under which such Hedge Counterparty Termination Payments are payable occurs on a Redemption Date; or</w:t>
      </w:r>
    </w:p>
    <w:p w14:paraId="680A7A32" w14:textId="77777777" w:rsidR="00E06E95" w:rsidRDefault="00E06E95" w:rsidP="00E06E95">
      <w:r>
        <w:t>(3) to the extent that such Hedge Counterparty Termination Payments are not required for application towards costs of entry into a Replacement Hedge Transaction,</w:t>
      </w:r>
    </w:p>
    <w:p w14:paraId="74FEB7F0" w14:textId="77777777" w:rsidR="00E06E95" w:rsidRDefault="00E06E95" w:rsidP="00E06E95">
      <w:r>
        <w:lastRenderedPageBreak/>
        <w:t>in payment of such amounts (save for accrued interest thereon) to the Principal Account.</w:t>
      </w:r>
    </w:p>
    <w:p w14:paraId="6AE361FA" w14:textId="77777777" w:rsidR="00E06E95" w:rsidRDefault="00E06E95" w:rsidP="00E06E95">
      <w:r>
        <w:t>(ix) Currency Accounts</w:t>
      </w:r>
    </w:p>
    <w:p w14:paraId="3032B453" w14:textId="77777777" w:rsidR="00E06E95" w:rsidRDefault="00E06E95" w:rsidP="00E06E95">
      <w:r>
        <w:t>The Issuer will procure that all amounts received in respect of any Non-Euro Obligations to the extent not required to be paid directly to the Interest Account, Principal Account or the Hedge Account (in respect of Hedge Replacement Receipts or Hedge Counterparty Termination Payments) and all initial payments from the Currency Hedge Counterparty in connection with the acquisition of a Non-Euro Obligation and entry into a related Currency Hedge Transaction in each case are paid into the appropriate Currency Accounts in the currency of receipt thereof.</w:t>
      </w:r>
    </w:p>
    <w:p w14:paraId="243C9B69" w14:textId="77777777" w:rsidR="00E06E95" w:rsidRDefault="00E06E95" w:rsidP="00E06E95">
      <w:r>
        <w:t>The Issuer will procure payment of the following amounts (and shall ensure that payment of no other amount is made) out of the Currency Accounts:</w:t>
      </w:r>
    </w:p>
    <w:p w14:paraId="4422DB05" w14:textId="77777777" w:rsidR="00E06E95" w:rsidRDefault="00E06E95" w:rsidP="00E06E95">
      <w:r>
        <w:t>(A) at any time, all amounts payable by the Issuer to the Currency Hedge Counterparty under any Currency Hedge Transaction save for Defaulted Currency Hedge Termination Payments and Hedge Replacement Payments;</w:t>
      </w:r>
    </w:p>
    <w:p w14:paraId="08391A6C" w14:textId="77777777" w:rsidR="00E06E95" w:rsidRDefault="00E06E95" w:rsidP="00E06E95">
      <w:r>
        <w:t>(B) at any time all amounts payable by the Issuer, subject to the terms hereof and the Collateral Management and Administration Agreement, in connection with the acquisition of a Non-Euro Obligation; and</w:t>
      </w:r>
    </w:p>
    <w:p w14:paraId="11B75F47" w14:textId="77777777" w:rsidR="00E06E95" w:rsidRDefault="00E06E95" w:rsidP="00E06E95">
      <w:r>
        <w:t>(C) the Balance standing to the credit of the Currency Accounts shall be converted into Euros by the Issuer following consultation with the Collateral Manager and transferred to the Principal Account.</w:t>
      </w:r>
    </w:p>
    <w:p w14:paraId="42CEE98E" w14:textId="77777777" w:rsidR="00E06E95" w:rsidRDefault="00E06E95" w:rsidP="00E06E95">
      <w:r>
        <w:t>(x) Expense Reserve Account</w:t>
      </w:r>
    </w:p>
    <w:p w14:paraId="16E2C05C" w14:textId="77777777" w:rsidR="00E06E95" w:rsidRDefault="00E06E95" w:rsidP="00E06E95">
      <w:r>
        <w:t>The Issuer shall procure that the following amounts are paid into the Expense Reserve Account promptly upon receipt thereof:</w:t>
      </w:r>
    </w:p>
    <w:p w14:paraId="13FA3FBF" w14:textId="77777777" w:rsidR="00E06E95" w:rsidRDefault="00E06E95" w:rsidP="00E06E95">
      <w:r>
        <w:t>(A) on the Issue Date, an amount determined on the Issue Date for the payment of amounts due or accrued in connection with the issue of the Notes and the entry into the Transaction Documents, in accordance with (1) below; and</w:t>
      </w:r>
    </w:p>
    <w:p w14:paraId="026C5051" w14:textId="77777777" w:rsidR="00E06E95" w:rsidRDefault="00E06E95" w:rsidP="00E06E95">
      <w:r>
        <w:t>(B) any amount applied in payment into the Expense Reserve Account pursuant to paragraph (D) of the Interest Proceeds Priority of Payments.</w:t>
      </w:r>
    </w:p>
    <w:p w14:paraId="1051E34F" w14:textId="77777777" w:rsidR="00E06E95" w:rsidRDefault="00E06E95" w:rsidP="00E06E95">
      <w:r>
        <w:t>The Issuer shall procure payment of the following amounts (and shall procure that no other amounts are paid) out of the Expense Reserve Account:</w:t>
      </w:r>
    </w:p>
    <w:p w14:paraId="308A03CD" w14:textId="77777777" w:rsidR="00E06E95" w:rsidRDefault="00E06E95" w:rsidP="00E06E95">
      <w:r>
        <w:t>(1) amounts due or accrued with respect to actions taken on or in connection with the Issue Date with respect to the issue of the Notes and the entry into the Transaction Documents;</w:t>
      </w:r>
    </w:p>
    <w:p w14:paraId="39C09F7F" w14:textId="77777777" w:rsidR="00E06E95" w:rsidRDefault="00E06E95" w:rsidP="00E06E95">
      <w:r>
        <w:t>(2) amounts standing to the credit of the Expense Reserve Account on or after the Determination Date immediately preceding the first Payment Date may be transferred to the Principal Account and/or the Interest Account in the sole discretion of the Issuer (or the Collateral Manager acting on its behalf); and</w:t>
      </w:r>
    </w:p>
    <w:p w14:paraId="2DB3A4AD" w14:textId="77777777" w:rsidR="00E06E95" w:rsidRDefault="00E06E95" w:rsidP="00E06E95">
      <w:r>
        <w:t>(3) at any time, the amount of any Trustee Fees and Expenses and Administrative Expenses which have accrued and become payable prior to the immediately following Payment Date, upon receipt of invoices therefor from the relevant creditor, provided that any such payments, in aggregate, shall not cause the balance of the Expense Reserve Account to fall below zero.</w:t>
      </w:r>
    </w:p>
    <w:p w14:paraId="5FC15D02" w14:textId="77777777" w:rsidR="00E06E95" w:rsidRDefault="00E06E95" w:rsidP="00E06E95">
      <w:r>
        <w:lastRenderedPageBreak/>
        <w:t>(xi) First Period Reserve Account</w:t>
      </w:r>
    </w:p>
    <w:p w14:paraId="1819FF9A" w14:textId="77777777" w:rsidR="00E06E95" w:rsidRDefault="00E06E95" w:rsidP="00E06E95">
      <w:r>
        <w:t>The Issuer shall procure that on the Issue Date €1,500,000 is paid into the First Period Reserve Account. The Issuer shall procure that following the Initial Investment Period, all amounts standing to the credit of the First Period Reserve Account (including all interest accrued thereon) shall be either (i) transferred to the Payment Account for disbursement pursuant to the Interest Proceeds Priority of Payments and/or (ii) transferred to the Principal Account to be used in accordance with Condition 3(j)(i)(2) for the acquisition of Collateral Obligations at the discretion of the Issuer (or the Collateral Manager acting on its behalf).</w:t>
      </w:r>
    </w:p>
    <w:p w14:paraId="386F83AC" w14:textId="77777777" w:rsidR="00E06E95" w:rsidRDefault="00E06E95" w:rsidP="00E06E95">
      <w:r>
        <w:t>(xii) Interest Smoothing Account</w:t>
      </w:r>
    </w:p>
    <w:p w14:paraId="291B3753" w14:textId="77777777" w:rsidR="00E06E95" w:rsidRDefault="00E06E95" w:rsidP="00E06E95">
      <w:r>
        <w:t>On the Business Day following each Determination Date save for:</w:t>
      </w:r>
    </w:p>
    <w:p w14:paraId="14263CD4" w14:textId="77777777" w:rsidR="00E06E95" w:rsidRDefault="00E06E95" w:rsidP="00E06E95">
      <w:r>
        <w:t>(A) the first Determination Date following the Issue Date;</w:t>
      </w:r>
    </w:p>
    <w:p w14:paraId="19F8440B" w14:textId="77777777" w:rsidR="00E06E95" w:rsidRDefault="00E06E95" w:rsidP="00E06E95">
      <w:r>
        <w:t>(B) a Determination Date following the occurrence of an Event of Default which is continuing;</w:t>
      </w:r>
    </w:p>
    <w:p w14:paraId="64572838" w14:textId="77777777" w:rsidR="00E06E95" w:rsidRDefault="00E06E95" w:rsidP="00E06E95">
      <w:r>
        <w:t>(C) the Determination Date immediately prior to any redemption of the Notes in full; and</w:t>
      </w:r>
    </w:p>
    <w:p w14:paraId="7EAEDE75" w14:textId="77777777" w:rsidR="00E06E95" w:rsidRDefault="00E06E95" w:rsidP="00E06E95">
      <w:r>
        <w:t>(D) any Determination Date on or following the occurrence of a Frequency Switch Event,</w:t>
      </w:r>
    </w:p>
    <w:p w14:paraId="159920D9" w14:textId="77777777" w:rsidR="00E06E95" w:rsidRDefault="00E06E95" w:rsidP="00E06E95">
      <w:r>
        <w:t>the Collateral Manager (acting on behalf of the Issuer) shall ensure that any Interest Smoothing Amount shall be credited to the Interest Smoothing Account from the Interest Account.</w:t>
      </w:r>
    </w:p>
    <w:p w14:paraId="2E8DDF81" w14:textId="77777777" w:rsidR="00E06E95" w:rsidRDefault="00E06E95" w:rsidP="00E06E95">
      <w:r>
        <w:t>The Issuer shall procure, on the Business Day falling after the Payment Date following the Determination Date on which any Interest Smoothing Amount was transferred to the Interest Smoothing Account, such Interest Smoothing Amount to be transferred to the Interest Account.</w:t>
      </w:r>
    </w:p>
    <w:p w14:paraId="13C413F5" w14:textId="77777777" w:rsidR="00E06E95" w:rsidRDefault="00E06E95" w:rsidP="00E06E95">
      <w:r>
        <w:t>(k) Collateral Manager Advances</w:t>
      </w:r>
    </w:p>
    <w:p w14:paraId="643E6B67" w14:textId="77777777" w:rsidR="00E06E95" w:rsidRDefault="00E06E95" w:rsidP="00E06E95">
      <w:r>
        <w:t>The Collateral Manager or its Affiliate or designee, at its discretion, may make loan advances in Euro to the Issuer during the Reinvestment Period in accordance with and subject to the terms of the Collateral Management and Administration Agreement, the Conditions and the Trust Deed, provided that (i) no Reinvestment Amounts have been advanced and (ii) the Class F Par Value Ratio is at least equal to 103.35% on the date of such advance. Any such advance may only be made for the purpose of (i) designating as Interest Proceeds or Principal Proceeds, to be applied in accordance with the applicable Priorities of Payment, or (ii) acquiring or exercising rights under one or more Collateral Enhancement Obligations. Each Collateral Manager Advance will bear interest at a rate equal to EURIBOR plus a margin of 2.0 per cent. per annum. Repayment by the Issuer of any Collateral Manager Advance will only be made subject to and in accordance with the Priorities of Payment. No more than three Collateral Manager Advances may be made. Each Collateral Manager Advance shall be in an amount no less than €100,000 and the aggregate principal amount outstanding of all Collateral Manager Advances shall not, at any time, exceed €10,000,000.</w:t>
      </w:r>
    </w:p>
    <w:p w14:paraId="49AB409C" w14:textId="77777777" w:rsidR="00E06E95" w:rsidRDefault="00E06E95" w:rsidP="00E06E95">
      <w:r>
        <w:t>4. Security</w:t>
      </w:r>
    </w:p>
    <w:p w14:paraId="49DA739E" w14:textId="77777777" w:rsidR="00E06E95" w:rsidRDefault="00E06E95" w:rsidP="00E06E95">
      <w:r>
        <w:t>(a) Security</w:t>
      </w:r>
    </w:p>
    <w:p w14:paraId="5C925129" w14:textId="77777777" w:rsidR="00E06E95" w:rsidRDefault="00E06E95" w:rsidP="00E06E95">
      <w:r>
        <w:t xml:space="preserve">Pursuant to the Trust Deed, the obligations of the Issuer under the Notes of each Class, the Trust Deed, the Subscription Agreement, the Agency Agreement and the Collateral Management and Administration </w:t>
      </w:r>
      <w:r>
        <w:lastRenderedPageBreak/>
        <w:t>Agreement (together with the obligations owed by the Issuer to the other Secured Parties) are secured in favour of the Trustee for the benefit of the Secured Parties by:</w:t>
      </w:r>
    </w:p>
    <w:p w14:paraId="744066C9" w14:textId="77777777" w:rsidR="00E06E95" w:rsidRDefault="00E06E95" w:rsidP="00E06E95">
      <w:r>
        <w:t>(i) an assignment by way of security of all the Issuer’s present and future rights, title and interest (and all entitlements or other benefits relating thereto) in respect of all Collateral Obligations, Equity Securities, Exchanged Equity Securities, Collateral Enhancement Obligations, Eligible Investments standing to the credit of each of the Accounts (other than each Counterparty Downgrade Collateral Account) and any other investments (other than Counterparty Downgrade Collateral), in each case held by the Issuer from time to time (where such rights are contractual rights (other than contractual rights the assignment of which would require the consent of a third party or the entry by the Trustee into an intercreditor agreement or deed) and where such contractual rights arise other than under securities), including, without limitation, moneys received in respect thereof, all dividends and distributions paid or payable thereon, all property paid, distributed, accruing or offered at any time on, to or in respect of or in substitution therefor and the proceeds of sale, repayment and redemption thereof;</w:t>
      </w:r>
    </w:p>
    <w:p w14:paraId="65B42581" w14:textId="77777777" w:rsidR="00E06E95" w:rsidRDefault="00E06E95" w:rsidP="00E06E95">
      <w:r>
        <w:t>(ii) a first fixed charge over all the Issuer’s present and future rights, title and interest (and all entitlements or other benefits relating thereto) in respect of all Collateral Obligations, Equity Securities, Exchanged Equity Securities, Collateral Enhancement Obligations, Eligible Investments standing to the credit of each of the Accounts (other than each Counterparty Downgrade Collateral Account) and any other investments (other than Counterparty Downgrade Collateral), in each case held by the Issuer (where such assets are securities or contractual rights not assigned by way of security pursuant to paragraph (i) above (and which are capable of being the subject of a first fixed charge)), including, without limitation, all moneys received in respect thereof, all</w:t>
      </w:r>
    </w:p>
    <w:p w14:paraId="4B0FA2B3" w14:textId="77777777" w:rsidR="00E06E95" w:rsidRDefault="00E06E95" w:rsidP="00E06E95">
      <w:r>
        <w:t>dividends and distributions paid or payable thereon, all property paid, distributed, accruing or offered at any time on, to or in respect of or in substitution therefor and the proceeds of sale, repayment and redemption thereof;</w:t>
      </w:r>
    </w:p>
    <w:p w14:paraId="31E188E4" w14:textId="77777777" w:rsidR="00E06E95" w:rsidRDefault="00E06E95" w:rsidP="00E06E95">
      <w:r>
        <w:t>(iii) a first fixed charge over all present and future rights of the Issuer in respect of each of the Accounts (other than each Counterparty Downgrade Collateral Account) and all moneys from time to time standing to the credit of such Accounts (other than each Counterparty Downgrade Collateral Account) and the debts represented thereby and including, without limitation, all interest accrued and other moneys received in respect thereof;</w:t>
      </w:r>
    </w:p>
    <w:p w14:paraId="344D60D4" w14:textId="77777777" w:rsidR="00E06E95" w:rsidRDefault="00E06E95" w:rsidP="00E06E95">
      <w:r>
        <w:t>(iv) a first fixed charge (where the applicable assets are securities) over, or an assignment by way of security (where the applicable rights are contractual obligations) of, all present and future rights of the Issuer in respect of any Counterparty Downgrade Collateral standing to the credit of any Counterparty Downgrade Collateral Account; including, without limitation, all moneys received in respect thereof, all dividends and distributions paid or payable thereon, all property paid, distributed, accruing or offered at any time on, to or in respect of or in substitution therefor and the proceeds of sale, repayment and redemption thereof and over each Counterparty Downgrade Collateral Account and all moneys from time to time standing to the credit of each Counterparty Downgrade Collateral Account and the debts represented thereby and including, without limitation, all interest accrued and other moneys received in respect thereof, subject, in each case, to the rights of any Hedge Counterparty to Counterparty Downgrade Collateral pursuant to the terms of the relevant Hedge Agreement, these Conditions and the Trust Deed and any security interest granted by the Issuer to the relevant Hedge Counterparty in relation thereto;</w:t>
      </w:r>
    </w:p>
    <w:p w14:paraId="1788823B" w14:textId="77777777" w:rsidR="00E06E95" w:rsidRDefault="00E06E95" w:rsidP="00E06E95">
      <w:r>
        <w:lastRenderedPageBreak/>
        <w:t>(v) an assignment by way of security of all the Issuer’s present and future rights against the Custodian under the Agency Agreement (to the extent it relates to the Custody Account) and a first fixed charge over all of the Issuer’s right, title and interest in and to the Custody Account (including each cash account relating to the Custody Account) and any cash held therein and the debts represented thereby;</w:t>
      </w:r>
    </w:p>
    <w:p w14:paraId="6AF8C369" w14:textId="77777777" w:rsidR="00E06E95" w:rsidRDefault="00E06E95" w:rsidP="00E06E95">
      <w:r>
        <w:t>(vi) an assignment by way of security of all the Issuer’s present and future rights under each Currency Hedge Agreement (or any security interest entered into by the Issuer for the benefit of the relevant Hedge Counterparty) and each Interest Rate Hedge Agreement and each Currency Hedge Transaction and Interest Rate Hedge Transaction entered into thereunder (including the Issuer’s rights under any guarantee or credit support annex entered into pursuant to any Currency Hedge Agreement or Interest Rate Hedge Agreement), provided that such assignment by way of security is without prejudice to, and after giving effect to, any contractual netting or set-off provision under the relevant Hedge Agreement and shall not in any way restrict the release of collateral granted thereunder in whole or in part at any time pursuant to the terms thereof;</w:t>
      </w:r>
    </w:p>
    <w:p w14:paraId="646D72E7" w14:textId="77777777" w:rsidR="00E06E95" w:rsidRDefault="00E06E95" w:rsidP="00E06E95">
      <w:r>
        <w:t>(vii) an assignment by way of security of all the Issuer’s present and future rights under the Collateral Management and Administration Agreement and all sums derived therefrom;</w:t>
      </w:r>
    </w:p>
    <w:p w14:paraId="55DDE727" w14:textId="77777777" w:rsidR="00E06E95" w:rsidRDefault="00E06E95" w:rsidP="00E06E95">
      <w:r>
        <w:t>(viii) a first fixed charge over all moneys held from time to time by the Principal Paying Agent and any other Agent for payment of principal, interest or other amounts on the Notes (if any);</w:t>
      </w:r>
    </w:p>
    <w:p w14:paraId="3CF997D6" w14:textId="77777777" w:rsidR="00E06E95" w:rsidRDefault="00E06E95" w:rsidP="00E06E95">
      <w:r>
        <w:t>(ix) an assignment by way of security of all the Issuer’s present and future rights under the Agency Agreement and the Subscription Agreement and all sums derived therefrom;</w:t>
      </w:r>
    </w:p>
    <w:p w14:paraId="4E42D052" w14:textId="77777777" w:rsidR="00E06E95" w:rsidRDefault="00E06E95" w:rsidP="00E06E95">
      <w:r>
        <w:t>(x) an assignment by way of security of all the Issuer’s present and future rights under the Risk Retention Letter and all sums derived therefrom;</w:t>
      </w:r>
    </w:p>
    <w:p w14:paraId="743EC2FC" w14:textId="77777777" w:rsidR="00E06E95" w:rsidRDefault="00E06E95" w:rsidP="00E06E95">
      <w:r>
        <w:t>(xi) an assignment by way of security of all the Issuer’s present and future rights under the Collateral Acquisition Agreements and all sums derived therefrom;</w:t>
      </w:r>
    </w:p>
    <w:p w14:paraId="26CB3EA6" w14:textId="77777777" w:rsidR="00E06E95" w:rsidRDefault="00E06E95" w:rsidP="00E06E95">
      <w:r>
        <w:t>(xii) an assignment by way of security of all of the Issuer’s present and future rights under any other Transaction Document (other than the Corporate Services Agreement) and all sums derived therefrom; and</w:t>
      </w:r>
    </w:p>
    <w:p w14:paraId="5E2F3EF1" w14:textId="77777777" w:rsidR="00E06E95" w:rsidRDefault="00E06E95" w:rsidP="00E06E95">
      <w:r>
        <w:t>(xiii) a floating charge over the whole of the Issuer’s undertaking and assets to the extent that such undertaking and assets are not subject to any other security created pursuant to the Trust Deed,</w:t>
      </w:r>
    </w:p>
    <w:p w14:paraId="558E9F2E" w14:textId="77777777" w:rsidR="00E06E95" w:rsidRDefault="00E06E95" w:rsidP="00E06E95">
      <w:r>
        <w:t>excluding for the purposes of (i) to (xiii) above, (A) the Issuer’s rights under the Corporate Services Agreement; and (B) the Issuer Profit Account and any and all amounts standing to the credit of the Issuer Profit Account.</w:t>
      </w:r>
    </w:p>
    <w:p w14:paraId="5B7D9CAC" w14:textId="77777777" w:rsidR="00E06E95" w:rsidRDefault="00E06E95" w:rsidP="00E06E95">
      <w:r>
        <w:t xml:space="preserve">The security created pursuant to paragraphs (i) to (xiii) (inclusive) above is granted to the Trustee for itself and as trustee for the Secured Parties as continuing security for the payment of the Secured Obligations, provided that the security granted by the Issuer over any collateral provided to the Issuer pursuant to a Hedge Agreement will only be available to the Secured Parties (other than with respect to the collateral provided to the relevant Hedge Counterparty pursuant to such Hedge Agreement and Condition 3(j)(v) (Counterparty Downgrade Collateral Account)) when such collateral is expressed to be available to the Issuer and (if a title transfer arrangement) to the extent that no equivalent amount is owed to a Hedge Counterparty pursuant to the relevant Hedge Agreement and/or Condition 3(j)(v) </w:t>
      </w:r>
      <w:r>
        <w:lastRenderedPageBreak/>
        <w:t>(Counterparty Downgrade Collateral Account). The security will extend to the ultimate balance of all sums payable by the Issuer in respect of the above, regardless of any intermediate payment or discharge in whole or in part.</w:t>
      </w:r>
    </w:p>
    <w:p w14:paraId="7CF06113" w14:textId="77777777" w:rsidR="00E06E95" w:rsidRDefault="00E06E95" w:rsidP="00E06E95">
      <w:r>
        <w:t>If, for any reason, the purported assignment by way of security of, and/or the grant of charge over, the property, assets, rights and/or benefits described above is found to be ineffective in respect of any such property, assets, rights and/or benefits (together, the “Affected Collateral”), the Issuer shall hold to the fullest extent permitted under Irish or any other mandatory law the benefit of the Affected Collateral and any sums received in respect thereof or any security interest, guarantee or indemnity or undertaking of whatever nature given to secure such Affected Collateral (together, the “Trust Collateral”) on trust for the Trustee for the benefit of the Secured Parties and shall (i) account to the Trustee for or otherwise apply all sums received in respect of such Trust Collateral as the Trustee may direct (provided that, subject to the Conditions and the terms of the Collateral Management and Administration Agreement, if no Event of Default has occurred and is continuing, the Issuer shall be entitled to apply the benefit of such Trust Collateral and such sums in respect of such Trust Collateral received by it and held on trust under this paragraph without prior direction from the Trustee),</w:t>
      </w:r>
    </w:p>
    <w:p w14:paraId="2CC91A01" w14:textId="77777777" w:rsidR="00E06E95" w:rsidRDefault="00E06E95" w:rsidP="00E06E95">
      <w:r>
        <w:t>(ii) exercise any rights it may have in respect of the Trust Collateral at the direction of the Trustee and (iii) at its own cost take such action and execute such documents as the Trustee may in its sole discretion require.</w:t>
      </w:r>
    </w:p>
    <w:p w14:paraId="39F754D5" w14:textId="77777777" w:rsidR="00E06E95" w:rsidRDefault="00E06E95" w:rsidP="00E06E95">
      <w:r>
        <w:t>The Issuer may from time to time grant security:</w:t>
      </w:r>
    </w:p>
    <w:p w14:paraId="607E3942" w14:textId="77777777" w:rsidR="00E06E95" w:rsidRDefault="00E06E95" w:rsidP="00E06E95">
      <w:r>
        <w:t>(A) by way of first priority security interest to a Hedge Counterparty over a Counterparty Downgrade Collateral Account and any Counterparty Downgrade Collateral deposited by such Hedge Counterparty in a Counterparty Downgrade Collateral Account (including, without limitation, all moneys received in respect thereof, all dividends and distributions paid or payable thereon, all property paid, distributed, accruing or offered at any time on, to or in respect of or in substitution therefor and the proceeds of sale, redemption and repayment thereof) as security for the Issuer’s obligations to make any payment and/or delivery to the relevant Hedge Counterparty pursuant to the terms of the applicable Hedge Agreement and Condition 3(j)(v) (Counterparty Downgrade Collateral Account) (subject to such security</w:t>
      </w:r>
    </w:p>
    <w:p w14:paraId="6567768F" w14:textId="77777777" w:rsidR="00E06E95" w:rsidRDefault="00E06E95" w:rsidP="00E06E95">
      <w:r>
        <w:t>documentation as may be agreed between such third party, the Collateral Manager acting on behalf of the Issuer and the Trustee); and/or</w:t>
      </w:r>
    </w:p>
    <w:p w14:paraId="4D3C4721" w14:textId="77777777" w:rsidR="00E06E95" w:rsidRDefault="00E06E95" w:rsidP="00E06E95">
      <w:r>
        <w:t>(B) by way of first priority security interest over amounts representing all or part of the Unfunded Amount of any Revolving Obligation or Delayed Drawdown Collateral Obligation and deposited in its name with a third party as security for any reimbursement or indemnification obligation of the Issuer owed to any other lender under such Revolving Obligation or Delayed Drawdown Collateral Obligation, subject to the terms of Condition 3(j)(vii) (The Unfunded Revolver Reserve Account) (including Rating Agency Confirmation).</w:t>
      </w:r>
    </w:p>
    <w:p w14:paraId="1C81AE82" w14:textId="77777777" w:rsidR="00E06E95" w:rsidRDefault="00E06E95" w:rsidP="00E06E95">
      <w:r>
        <w:t>All deeds, documents, assignments, instruments, bonds, notes, negotiable instruments, papers and any other instruments comprising, evidencing, representing and/or transferring the Portfolio will be deposited with or held by or on behalf of the Custodian until the security over such obligations is irrevocably discharged in accordance with the provisions of the Trust Deed.</w:t>
      </w:r>
    </w:p>
    <w:p w14:paraId="36106BD2" w14:textId="77777777" w:rsidR="00E06E95" w:rsidRDefault="00E06E95" w:rsidP="00E06E95">
      <w:r>
        <w:lastRenderedPageBreak/>
        <w:t>Pursuant to the terms of the Trust Deed, the Trustee is exempted from any liability in respect of any loss or theft or reduction in value of the Collateral, from any obligation to insure the Collateral and from any claim arising from the fact that the Collateral is held in a clearing system or in safe custody by the Custodian, a sub-custodian, a bank or other custodian. The Trustee has no responsibility for ensuring that the Custodian, any sub-custodian, the Account Bank or any Hedge Counterparty satisfies the Rating Requirement applicable to it or, in the event of its failure to satisfy such Rating Requirement, to procure the appointment of a replacement custodian, sub-custodian, account bank, principal paying agent or hedge counterparty. The Trustee has no responsibility for the management of the Portfolio by the Collateral Manager or to supervise the administration of the Portfolio by the Collateral Administrator or the performance by any other party of its obligations under the Transaction Documents and is entitled to rely on the certificates or notices of any relevant party without further enquiry or liability. The Trust Deed also provides that the Trustee shall accept without investigation, requisition or objection such right, benefit, title and interest, if any, as the Issuer may have in and to any of the Collateral and is not bound to make any investigation into the same or into the Collateral in any respect.</w:t>
      </w:r>
    </w:p>
    <w:p w14:paraId="2F0532C7" w14:textId="77777777" w:rsidR="00E06E95" w:rsidRDefault="00E06E95" w:rsidP="00E06E95">
      <w:r>
        <w:t>(b) Application of Proceeds upon Enforcement</w:t>
      </w:r>
    </w:p>
    <w:p w14:paraId="7579CDD0" w14:textId="77777777" w:rsidR="00E06E95" w:rsidRDefault="00E06E95" w:rsidP="00E06E95">
      <w:r>
        <w:t>The Trust Deed provides that the net proceeds of realisation of or enforcement with respect to the security constituted by the Trust Deed, shall be applied in accordance with the priorities of payment set out in Condition 11 (Enforcement).</w:t>
      </w:r>
    </w:p>
    <w:p w14:paraId="5CD99661" w14:textId="77777777" w:rsidR="00E06E95" w:rsidRDefault="00E06E95" w:rsidP="00E06E95">
      <w:r>
        <w:t>(c) Limited Recourse and Non-Petition</w:t>
      </w:r>
    </w:p>
    <w:p w14:paraId="226ADDC8" w14:textId="77777777" w:rsidR="00E06E95" w:rsidRDefault="00E06E95" w:rsidP="00E06E95">
      <w:r>
        <w:t>The obligations of the Issuer to pay amounts due and payable in respect of the Notes and to the Secured Parties at any time shall be limited to the proceeds available at such time to make such payments in accordance with the Priorities of Payments. Notwithstanding anything to the contrary in these Conditions or any other Transaction Document, if the net proceeds of realisation of the security constituted by the Trust Deed are less than the aggregate amount payable in such circumstances by the Issuer in respect of the Notes and to the Secured Parties (such negative amount being referred to herein as a “shortfall”), the obligations of the Issuer in respect of the Notes of each Class and its obligations to the other Secured Parties in such circumstances will be limited to such net proceeds, which shall be applied in accordance with the Priorities of Payments. In such circumstances, the other assets (including the Issuer Profit Account (and any amounts standing to the credit thereof) and its rights under the Corporate Services Agreement) of the Issuer will not be available for payment of such shortfall which shall be borne by the Class X Noteholders, the Class A Noteholders, the Class B Noteholders, the Class C Noteholders, the Class D Noteholders, the Class E Noteholders, the Class F Noteholders, the Reinvesting Noteholders (if any), the Subordinated Noteholders and the other Secured Parties in accordance with the Priorities of Payments (applied in reverse order). In such circumstances the rights of the Secured Parties to receive any further amounts in respect</w:t>
      </w:r>
    </w:p>
    <w:p w14:paraId="78CB13A0" w14:textId="77777777" w:rsidR="00E06E95" w:rsidRDefault="00E06E95" w:rsidP="00E06E95">
      <w:r>
        <w:t>of such obligations shall be extinguished and none of the Noteholders of each Class of Notes or the other Secured Parties may take any further action to recover such amounts.</w:t>
      </w:r>
    </w:p>
    <w:p w14:paraId="21BCD664" w14:textId="77777777" w:rsidR="00E06E95" w:rsidRDefault="00E06E95" w:rsidP="00E06E95">
      <w:r>
        <w:t xml:space="preserve">None of the Noteholders of any Class, the Trustee or the other Secured Parties (or any other person acting on behalf of any of them) shall be entitled at any time to institute against the Issuer, or join in any institution against the Issuer of, any bankruptcy, reorganisation, arrangement, insolvency, examinership, winding up or liquidation proceedings or other proceedings under any applicable bankruptcy or similar </w:t>
      </w:r>
      <w:r>
        <w:lastRenderedPageBreak/>
        <w:t>law in connection with any obligations of the Issuer relating to the Notes of any Class, the Trust Deed or otherwise owed to the Secured Parties, save for lodging a claim in the liquidation of the Issuer which is initiated by another non-Affiliated party or taking proceedings to obtain a declaration as to the obligations of the Issuer and without limitation to the Trustee’s right to enforce and/or realise the security constituted by the Trust Deed (including by appointing a receiver or an administrative receiver).</w:t>
      </w:r>
    </w:p>
    <w:p w14:paraId="64797824" w14:textId="77777777" w:rsidR="00E06E95" w:rsidRDefault="00E06E95" w:rsidP="00E06E95">
      <w:r>
        <w:t>In addition, none of the Noteholders or any of the other Secured Parties shall have any recourse against any director, shareholder or officer of the Issuer in respect of any obligations, covenants or agreement entered into or made by the Issuer pursuant to the terms of the Notes or any Transaction Document to which the Issuer is a party or any notice or document which it is requested to deliver hereunder or thereunder, it being expressly understood and agreed that the obligations of the Issuer under the Transaction Documents are its corporate obligations only.</w:t>
      </w:r>
    </w:p>
    <w:p w14:paraId="2302F7AA" w14:textId="77777777" w:rsidR="00E06E95" w:rsidRDefault="00E06E95" w:rsidP="00E06E95">
      <w:r>
        <w:t>None of the Trustee, the Directors, the Initial Purchaser, the Arranger, the Collateral Manager or any Agent has any obligation to any Noteholder of any Class for payment of any amount by the Issuer in respect of the Notes of any Class.</w:t>
      </w:r>
    </w:p>
    <w:p w14:paraId="43E3EE87" w14:textId="77777777" w:rsidR="00E06E95" w:rsidRDefault="00E06E95" w:rsidP="00E06E95">
      <w:r>
        <w:t>(d) Acquisition and Sale of Portfolio</w:t>
      </w:r>
    </w:p>
    <w:p w14:paraId="1A428C9C" w14:textId="77777777" w:rsidR="00E06E95" w:rsidRDefault="00E06E95" w:rsidP="00E06E95">
      <w:r>
        <w:t>The Collateral Manager is required to manage the Portfolio and to act in specific circumstances in relation to the Portfolio on behalf of the Issuer pursuant to the terms of, and subject to the parameters set out in, the Collateral Management and Administration Agreement and subject to the overall supervision and control of the Issuer. The duties of the Collateral Manager with respect to the Portfolio include (amongst others) the use of reasonable endeavours to:</w:t>
      </w:r>
    </w:p>
    <w:p w14:paraId="0618EECE" w14:textId="77777777" w:rsidR="00E06E95" w:rsidRDefault="00E06E95" w:rsidP="00E06E95">
      <w:r>
        <w:t>(i) purchase Collateral Obligations on or prior to the Issue Date and during the Initial Investment Period;</w:t>
      </w:r>
    </w:p>
    <w:p w14:paraId="058DF5CF" w14:textId="77777777" w:rsidR="00E06E95" w:rsidRDefault="00E06E95" w:rsidP="00E06E95">
      <w:r>
        <w:t>(ii) invest the amounts standing to the credit of the Accounts (other than each Counterparty Downgrade Collateral Account, the Unfunded Revolver Reserve Account and the Payment Account) in Eligible Investments; and</w:t>
      </w:r>
    </w:p>
    <w:p w14:paraId="321BB6AE" w14:textId="77777777" w:rsidR="00E06E95" w:rsidRDefault="00E06E95" w:rsidP="00E06E95">
      <w:r>
        <w:t>(iii) reinvest the Principal Proceeds received from the sale or prepayment of Collateral Obligations in Substitute Collateral Obligations in accordance with the criteria set out in the Collateral Management and Administration Agreement.</w:t>
      </w:r>
    </w:p>
    <w:p w14:paraId="6C3BF8B1" w14:textId="77777777" w:rsidR="00E06E95" w:rsidRDefault="00E06E95" w:rsidP="00E06E95">
      <w:r>
        <w:t>The Collateral Manager is required to monitor the Collateral Obligations with a view to seeking to determine whether any Collateral Obligation has converted into, or been exchanged for, an Exchanged Equity Security or Defaulted Obligation, provided that, if it fails to do so, it will not have any liability to the Issuer except by reason of acts constituting fraud, wilful default or negligence in the performance of its obligations. No Noteholder shall have any recourse against any of the Issuer, the Collateral Manager, the Collateral Administrator, the Custodian, the Principal Paying Agent, the Registrar or the Trustee for any loss suffered as a result of such failure.</w:t>
      </w:r>
    </w:p>
    <w:p w14:paraId="53C08314" w14:textId="77777777" w:rsidR="00E06E95" w:rsidRDefault="00E06E95" w:rsidP="00E06E95">
      <w:r>
        <w:t>Under the Collateral Management and Administration Agreement, certain Classes of Notes have certain rights in respect of the removal of the Collateral Manager and the appointment of a replacement collateral manager.</w:t>
      </w:r>
    </w:p>
    <w:p w14:paraId="1B717BF2" w14:textId="77777777" w:rsidR="00E06E95" w:rsidRDefault="00E06E95" w:rsidP="00E06E95">
      <w:r>
        <w:t>(e) Exercise of Rights in Respect of the Portfolio</w:t>
      </w:r>
    </w:p>
    <w:p w14:paraId="6BACB90B" w14:textId="77777777" w:rsidR="00E06E95" w:rsidRDefault="00E06E95" w:rsidP="00E06E95">
      <w:r>
        <w:lastRenderedPageBreak/>
        <w:t>Pursuant to the Collateral Management and Administration Agreement, the Issuer authorises the Collateral Manager, prior to enforcement of the security over the Collateral, to exercise all rights and remedies of the Issuer in its capacity as a holder of, or person beneficially entitled to, the Portfolio. In particular, the Collateral Manager is authorised, subject to any specific direction given by the Issuer, to attend and vote at any meeting of holders of, or other persons interested or participating in, or entitled to the rights or benefits (or a part thereof) under, the Portfolio and to give any consent, waiver, indulgence, time or notification, make any declaration or agree any composition, compounding or other similar arrangement with respect to any obligations forming part of the Portfolio. The Collateral Manager, at its discretion and to the extent required by the Conditions or the other Transaction Documents, shall reconfirm conformity with Eligibility Criteria and the Reinvestment Criteria of the Collateral Obligation in question.</w:t>
      </w:r>
    </w:p>
    <w:p w14:paraId="5C43DBCC" w14:textId="77777777" w:rsidR="00E06E95" w:rsidRDefault="00E06E95" w:rsidP="00E06E95">
      <w:r>
        <w:t>(f) Information Regarding the Collateral</w:t>
      </w:r>
    </w:p>
    <w:p w14:paraId="3254043E" w14:textId="77777777" w:rsidR="00E06E95" w:rsidRDefault="00E06E95" w:rsidP="00E06E95">
      <w:r>
        <w:t>The Issuer shall procure that a copy of each Monthly Report and any Payment Date Report is made available to the Trustee, the Collateral Manager, the Initial Purchaser, the Hedge Counterparties, each Rating Agency and the Noteholders via the Collateral Administrator’s website currently located at https://gctinvestorreporting.bnymellon.com (or such other website as the Collateral Administrator may notify the foregoing parties in writing from time to time). It is not intended that such Monthly Reports and Payment Date Reports will be made available in any other format, save in limited circumstances with the Collateral Administrator’s agreement. The Collateral Administrator’s website does not form part of the information provided for the purposes of the Offering Circular and disclaimers may be posted with respect to the information posted thereon. Registration may be required for access to such website and persons wishing to access such website may be required to certify that they are Noteholders or otherwise entitled to access such website.</w:t>
      </w:r>
    </w:p>
    <w:p w14:paraId="5C337DE9" w14:textId="77777777" w:rsidR="00E06E95" w:rsidRDefault="00E06E95" w:rsidP="00E06E95">
      <w:r>
        <w:t>5. Covenants of and Restrictions on the Issuer</w:t>
      </w:r>
    </w:p>
    <w:p w14:paraId="3E72471C" w14:textId="77777777" w:rsidR="00E06E95" w:rsidRDefault="00E06E95" w:rsidP="00E06E95">
      <w:r>
        <w:t>(a) Covenants of the Issuer</w:t>
      </w:r>
    </w:p>
    <w:p w14:paraId="411ED37D" w14:textId="77777777" w:rsidR="00E06E95" w:rsidRDefault="00E06E95" w:rsidP="00E06E95">
      <w:r>
        <w:t>Unless otherwise provided and as more fully described in the Trust Deed, the Issuer covenants to the Trustee on behalf of the Secured Parties that, for so long as any Note remains Outstanding, the Issuer will:</w:t>
      </w:r>
    </w:p>
    <w:p w14:paraId="56A445D7" w14:textId="77777777" w:rsidR="00E06E95" w:rsidRDefault="00E06E95" w:rsidP="00E06E95">
      <w:r>
        <w:t>(i) take such steps as are reasonable to enforce all its rights:</w:t>
      </w:r>
    </w:p>
    <w:p w14:paraId="7718245D" w14:textId="77777777" w:rsidR="00E06E95" w:rsidRDefault="00E06E95" w:rsidP="00E06E95">
      <w:r>
        <w:t>(A) under the Trust Deed;</w:t>
      </w:r>
    </w:p>
    <w:p w14:paraId="74380D20" w14:textId="77777777" w:rsidR="00E06E95" w:rsidRDefault="00E06E95" w:rsidP="00E06E95">
      <w:r>
        <w:t>(B) in respect of the Collateral;</w:t>
      </w:r>
    </w:p>
    <w:p w14:paraId="255C82E2" w14:textId="77777777" w:rsidR="00E06E95" w:rsidRDefault="00E06E95" w:rsidP="00E06E95">
      <w:r>
        <w:t>(C) under the Agency Agreement;</w:t>
      </w:r>
    </w:p>
    <w:p w14:paraId="6915CE1F" w14:textId="77777777" w:rsidR="00E06E95" w:rsidRDefault="00E06E95" w:rsidP="00E06E95">
      <w:r>
        <w:t>(D) under the Collateral Management and Administration Agreement;</w:t>
      </w:r>
    </w:p>
    <w:p w14:paraId="04917A0B" w14:textId="77777777" w:rsidR="00E06E95" w:rsidRDefault="00E06E95" w:rsidP="00E06E95">
      <w:r>
        <w:t>(E) under the Corporate Services Agreement;</w:t>
      </w:r>
    </w:p>
    <w:p w14:paraId="5C03B85C" w14:textId="77777777" w:rsidR="00E06E95" w:rsidRDefault="00E06E95" w:rsidP="00E06E95">
      <w:r>
        <w:t>(F) under the Collateral Acquisition Agreements;</w:t>
      </w:r>
    </w:p>
    <w:p w14:paraId="15C47C63" w14:textId="77777777" w:rsidR="00E06E95" w:rsidRDefault="00E06E95" w:rsidP="00E06E95">
      <w:r>
        <w:t>(G) under the Risk Retention Letter;</w:t>
      </w:r>
    </w:p>
    <w:p w14:paraId="2DE4A913" w14:textId="77777777" w:rsidR="00E06E95" w:rsidRDefault="00E06E95" w:rsidP="00E06E95">
      <w:r>
        <w:t>(H) under any Hedge Agreements; and</w:t>
      </w:r>
    </w:p>
    <w:p w14:paraId="3836FFD7" w14:textId="77777777" w:rsidR="00E06E95" w:rsidRDefault="00E06E95" w:rsidP="00E06E95">
      <w:r>
        <w:lastRenderedPageBreak/>
        <w:t>(I) under each other Transaction Document;</w:t>
      </w:r>
    </w:p>
    <w:p w14:paraId="3101AEF4" w14:textId="77777777" w:rsidR="00E06E95" w:rsidRDefault="00E06E95" w:rsidP="00E06E95">
      <w:r>
        <w:t>(ii) comply with its obligations under the Notes, the Trust Deed, the Agency Agreement, the Collateral Management and Administration Agreement and each other Transaction Document to which it is a party;</w:t>
      </w:r>
    </w:p>
    <w:p w14:paraId="28A183EF" w14:textId="77777777" w:rsidR="00E06E95" w:rsidRDefault="00E06E95" w:rsidP="00E06E95">
      <w:r>
        <w:t>(iii) keep proper books of account and books and records (and maintain the same separate from those of any other person or entity);</w:t>
      </w:r>
    </w:p>
    <w:p w14:paraId="574F31A1" w14:textId="77777777" w:rsidR="00E06E95" w:rsidRDefault="00E06E95" w:rsidP="00E06E95">
      <w:r>
        <w:t>(iv) prepare financial statements (and maintain the same separate from those of any other person or entity);</w:t>
      </w:r>
    </w:p>
    <w:p w14:paraId="142FC41C" w14:textId="77777777" w:rsidR="00E06E95" w:rsidRDefault="00E06E95" w:rsidP="00E06E95">
      <w:r>
        <w:t>(v) at all times maintain its tax residence outside the United Kingdom, Denmark and the United States and will not establish a branch, agency (other than the appointment of the Collateral Manager and the Collateral Administrator pursuant to the Collateral Management and Administration Agreement) or place of business or register as a company in the United Kingdom, Denmark or the United States and shall not permit anything within its control which might result in its residence being considered to be outside Ireland for tax purposes;</w:t>
      </w:r>
    </w:p>
    <w:p w14:paraId="078318C1" w14:textId="77777777" w:rsidR="00E06E95" w:rsidRDefault="00E06E95" w:rsidP="00E06E95">
      <w:r>
        <w:t>(vi) maintain its central management and control and its place of effective management only in Ireland and in particular shall not be treated under any of the double taxation treaties entered into by Ireland as being resident in any other jurisdiction;</w:t>
      </w:r>
    </w:p>
    <w:p w14:paraId="4B594887" w14:textId="77777777" w:rsidR="00E06E95" w:rsidRDefault="00E06E95" w:rsidP="00E06E95">
      <w:r>
        <w:t>(vii) conduct its business and affairs such that, at all times:</w:t>
      </w:r>
    </w:p>
    <w:p w14:paraId="3B404786" w14:textId="77777777" w:rsidR="00E06E95" w:rsidRDefault="00E06E95" w:rsidP="00E06E95">
      <w:r>
        <w:t>(A) it shall maintain its registered office in Ireland;</w:t>
      </w:r>
    </w:p>
    <w:p w14:paraId="2C04A969" w14:textId="77777777" w:rsidR="00E06E95" w:rsidRDefault="00E06E95" w:rsidP="00E06E95">
      <w:r>
        <w:t>(B) it shall hold all meetings of its board of directors in Ireland and ensure that all of its directors are resident in Ireland for tax purposes, that they will exercise their control over the business and the Issuer independently and that those directors (acting independently) exercise their authority only from and within Ireland by taking all key decisions relating to the Issuer in Ireland;</w:t>
      </w:r>
    </w:p>
    <w:p w14:paraId="49E3F0CB" w14:textId="77777777" w:rsidR="00E06E95" w:rsidRDefault="00E06E95" w:rsidP="00E06E95">
      <w:r>
        <w:t>(C) it shall not open any office or branch or place of business outside of Ireland;</w:t>
      </w:r>
    </w:p>
    <w:p w14:paraId="489978CF" w14:textId="77777777" w:rsidR="00E06E95" w:rsidRDefault="00E06E95" w:rsidP="00E06E95">
      <w:r>
        <w:t>(D) it shall not knowingly take any action (save to the extent necessary for the Issuer to comply with its obligations under the Transaction Documents) which will cause its “centre of main interests” (within the meaning of Regulation (EU) 2015/848 of the European Parliament and of the Council of 20 May 2015 on Insolvency Proceedings (the “Insolvency Regulations”)), to be located in any jurisdiction other than Ireland and will not establish any offices, branches or other permanent establishments (as defined in the Insolvency Regulations) or register as a company in any jurisdiction other than Ireland;</w:t>
      </w:r>
    </w:p>
    <w:p w14:paraId="42BC679A" w14:textId="77777777" w:rsidR="00E06E95" w:rsidRDefault="00E06E95" w:rsidP="00E06E95">
      <w:r>
        <w:t>(viii) pay its debts generally as they fall due;</w:t>
      </w:r>
    </w:p>
    <w:p w14:paraId="50DF66F2" w14:textId="77777777" w:rsidR="00E06E95" w:rsidRDefault="00E06E95" w:rsidP="00E06E95">
      <w:r>
        <w:t>(ix) maintain adequate capital in light of its contemplated business activities;</w:t>
      </w:r>
    </w:p>
    <w:p w14:paraId="257D3040" w14:textId="77777777" w:rsidR="00E06E95" w:rsidRDefault="00E06E95" w:rsidP="00E06E95">
      <w:r>
        <w:t>(x) do all such things as are necessary to maintain its corporate existence (including those things required by its constitution);</w:t>
      </w:r>
    </w:p>
    <w:p w14:paraId="4EB0D506" w14:textId="77777777" w:rsidR="00E06E95" w:rsidRDefault="00E06E95" w:rsidP="00E06E95">
      <w:r>
        <w:t>(xi) conduct its business in its own name, hold itself out as a separate entity and correct any misunderstanding of which it is aware regarding its status as a separate entity;</w:t>
      </w:r>
    </w:p>
    <w:p w14:paraId="70E935D9" w14:textId="77777777" w:rsidR="00E06E95" w:rsidRDefault="00E06E95" w:rsidP="00E06E95">
      <w:r>
        <w:lastRenderedPageBreak/>
        <w:t>(xii) use its best endeavours to obtain and maintain the listing and admission to trading of the Outstanding Notes of each Class on the Global Exchange Market of Euronext Dublin. If, however, it is unable to do so, having used such endeavours, or if the maintenance of such listings and admissions are agreed by the Trustee to be unduly onerous and the Trustee is satisfied that the interests of the holders of the Outstanding Notes of each Class would not thereby be materially prejudiced, the Issuer will instead use all reasonable endeavours promptly to obtain and thereafter to maintain a listing and admission to trading for such Outstanding Notes on such other stock exchange(s) or securities market(s) as it may (with the approval of the Trustee) decide;</w:t>
      </w:r>
    </w:p>
    <w:p w14:paraId="3DC3AA89" w14:textId="77777777" w:rsidR="00E06E95" w:rsidRDefault="00E06E95" w:rsidP="00E06E95">
      <w:r>
        <w:t>(xiii) supply such information to the Rating Agencies as they may reasonably request;</w:t>
      </w:r>
    </w:p>
    <w:p w14:paraId="16722868" w14:textId="77777777" w:rsidR="00E06E95" w:rsidRDefault="00E06E95" w:rsidP="00E06E95">
      <w:r>
        <w:t>(xiv) ensure that its tax residence is and remains at all times in Ireland;</w:t>
      </w:r>
    </w:p>
    <w:p w14:paraId="3484E111" w14:textId="77777777" w:rsidR="00E06E95" w:rsidRDefault="00E06E95" w:rsidP="00E06E95">
      <w:r>
        <w:t>(xv) ensure an agent is appointed to assist in creating and maintaining the Issuer’s website to enable the Rating Agencies to comply with Rule 17g-5;</w:t>
      </w:r>
    </w:p>
    <w:p w14:paraId="68BB275C" w14:textId="77777777" w:rsidR="00E06E95" w:rsidRDefault="00E06E95" w:rsidP="00E06E95">
      <w:r>
        <w:t>(xvi) have and use its own stationery, invoices and cheques;</w:t>
      </w:r>
    </w:p>
    <w:p w14:paraId="6EE1DA9F" w14:textId="77777777" w:rsidR="00E06E95" w:rsidRDefault="00E06E95" w:rsidP="00E06E95">
      <w:r>
        <w:t>(xvii) observe and comply with its articles of association; and</w:t>
      </w:r>
    </w:p>
    <w:p w14:paraId="698CFCAC" w14:textId="77777777" w:rsidR="00E06E95" w:rsidRDefault="00E06E95" w:rsidP="00E06E95">
      <w:r>
        <w:t>(xviii) not to commingle its assets with those of any other Person.</w:t>
      </w:r>
    </w:p>
    <w:p w14:paraId="60C63683" w14:textId="77777777" w:rsidR="00E06E95" w:rsidRDefault="00E06E95" w:rsidP="00E06E95">
      <w:r>
        <w:t>(b) Restrictions on the Issuer</w:t>
      </w:r>
    </w:p>
    <w:p w14:paraId="2F262C3D" w14:textId="77777777" w:rsidR="00E06E95" w:rsidRDefault="00E06E95" w:rsidP="00E06E95">
      <w:r>
        <w:t>As more fully described in the Trust Deed, for so long as any of the Notes remain Outstanding, the Issuer covenants to the holders of such Outstanding Notes that (to the extent applicable) it will not, save as contemplated in the Transaction Documents, without the prior written consent of the Trustee:</w:t>
      </w:r>
    </w:p>
    <w:p w14:paraId="667BE22C" w14:textId="77777777" w:rsidR="00E06E95" w:rsidRDefault="00E06E95" w:rsidP="00E06E95">
      <w:r>
        <w:t>(i) sell, factor, discount, transfer, assign, lend or otherwise dispose of any of its right, title or interest in or to the Collateral, nor will it create or permit to be outstanding any mortgage, pledge, lien, charge, encumbrance or other security interest (other than any customary security interest held by a Clearing System or Custodian of the Collateral) over the Collateral;</w:t>
      </w:r>
    </w:p>
    <w:p w14:paraId="39A08CCC" w14:textId="77777777" w:rsidR="00E06E95" w:rsidRDefault="00E06E95" w:rsidP="00E06E95">
      <w:r>
        <w:t>(ii) sell, factor, discount, transfer, assign, lend or otherwise dispose of, nor create or permit to be outstanding any mortgage, pledge, lien, charge, encumbrance or other security interest (other than any customary security interest held by a Clearing System or Custodian of the Collateral) over, any of its other property or assets or any part thereof or interest therein;</w:t>
      </w:r>
    </w:p>
    <w:p w14:paraId="5F464DA4" w14:textId="77777777" w:rsidR="00E06E95" w:rsidRDefault="00E06E95" w:rsidP="00E06E95">
      <w:r>
        <w:t>(iii) engage in any business other than:</w:t>
      </w:r>
    </w:p>
    <w:p w14:paraId="271D7D1F" w14:textId="77777777" w:rsidR="00E06E95" w:rsidRDefault="00E06E95" w:rsidP="00E06E95">
      <w:r>
        <w:t>(A) acquiring and holding any property, assets or rights that are capable of being effectively charged in favour of the Trustee or that are capable of being held on trust by the Issuer in favour of the Trustee under the Trust Deed;</w:t>
      </w:r>
    </w:p>
    <w:p w14:paraId="3155E15C" w14:textId="77777777" w:rsidR="00E06E95" w:rsidRDefault="00E06E95" w:rsidP="00E06E95">
      <w:r>
        <w:t>(B) issuing and performing its obligations under the Notes;</w:t>
      </w:r>
    </w:p>
    <w:p w14:paraId="46B34AC2" w14:textId="77777777" w:rsidR="00E06E95" w:rsidRDefault="00E06E95" w:rsidP="00E06E95">
      <w:r>
        <w:t>(C) entering into, exercising its rights and performing its obligations under or enforcing its rights under the Trust Deed, the Agency Agreement, the Collateral Management and Administration Agreement and each other Transaction Document to which it is a party, as applicable; or</w:t>
      </w:r>
    </w:p>
    <w:p w14:paraId="6747C120" w14:textId="77777777" w:rsidR="00E06E95" w:rsidRDefault="00E06E95" w:rsidP="00E06E95">
      <w:r>
        <w:t>(D) performing any act incidental to or necessary in connection with any of the above;</w:t>
      </w:r>
    </w:p>
    <w:p w14:paraId="46C8E1DC" w14:textId="77777777" w:rsidR="00E06E95" w:rsidRDefault="00E06E95" w:rsidP="00E06E95">
      <w:r>
        <w:lastRenderedPageBreak/>
        <w:t>(iv) amend any term or Condition of the Notes of any Class;</w:t>
      </w:r>
    </w:p>
    <w:p w14:paraId="238D8AB8" w14:textId="77777777" w:rsidR="00E06E95" w:rsidRDefault="00E06E95" w:rsidP="00E06E95">
      <w:r>
        <w:t>(v) agree to any amendment to any provision of, or grant any waiver or consent under the Trust Deed, the Agency Agreement, the Collateral Management and Administration Agreement, the Corporate Services Agreement, or any other Transaction Document to which it is a party;</w:t>
      </w:r>
    </w:p>
    <w:p w14:paraId="080F6780" w14:textId="77777777" w:rsidR="00E06E95" w:rsidRDefault="00E06E95" w:rsidP="00E06E95">
      <w:r>
        <w:t>(vi) incur any indebtedness for borrowed money;</w:t>
      </w:r>
    </w:p>
    <w:p w14:paraId="520244E2" w14:textId="77777777" w:rsidR="00E06E95" w:rsidRDefault="00E06E95" w:rsidP="00E06E95">
      <w:r>
        <w:t>(vii) materially amend its constitution (save as may be required by law or in connection with an approved change of name of the Issuer);</w:t>
      </w:r>
    </w:p>
    <w:p w14:paraId="3C197276" w14:textId="77777777" w:rsidR="00E06E95" w:rsidRDefault="00E06E95" w:rsidP="00E06E95">
      <w:r>
        <w:t>(viii) have any subsidiaries or establish any offices, branches or other “establishment” (as that term is used in article 2(10) of the Insolvency Regulations) outside of Ireland;</w:t>
      </w:r>
    </w:p>
    <w:p w14:paraId="3748E2F9" w14:textId="77777777" w:rsidR="00E06E95" w:rsidRDefault="00E06E95" w:rsidP="00E06E95">
      <w:r>
        <w:t>(ix) have any employees (for the avoidance of doubt the Directors of the Issuer do not constitute employees);</w:t>
      </w:r>
    </w:p>
    <w:p w14:paraId="02383697" w14:textId="77777777" w:rsidR="00E06E95" w:rsidRDefault="00E06E95" w:rsidP="00E06E95">
      <w:r>
        <w:t>(x) enter into any reconstruction, amalgamation, merger or consolidation;</w:t>
      </w:r>
    </w:p>
    <w:p w14:paraId="4192E0F3" w14:textId="77777777" w:rsidR="00E06E95" w:rsidRDefault="00E06E95" w:rsidP="00E06E95">
      <w:r>
        <w:t>(xi) convey or transfer all or a substantial part of its properties or assets (in one or a series of transactions) to any person;</w:t>
      </w:r>
    </w:p>
    <w:p w14:paraId="3ACC968F" w14:textId="77777777" w:rsidR="00E06E95" w:rsidRDefault="00E06E95" w:rsidP="00E06E95">
      <w:r>
        <w:t>(xii) issue any shares (other than such shares as are in issue as at the Issue Date) nor redeem or purchase any of its issued share capital;</w:t>
      </w:r>
    </w:p>
    <w:p w14:paraId="55B8B2FB" w14:textId="77777777" w:rsidR="00E06E95" w:rsidRDefault="00E06E95" w:rsidP="00E06E95">
      <w:r>
        <w:t>(xiii) enter into any material agreement or contract with any Person (other than an agreement on customary market terms which for the avoidance of doubt will include tax and auditor engagement letters and agreements to buy and sell obligations and documentation relating to restructurings (including steering committee indemnity letters), which terms do not contain the provisions below) unless such contract or agreement contains “limited recourse” and “non-petition” provisions and such Person agrees that, prior to the date that is two years and one day after all the related obligations of the Issuer have been paid in full (or, if longer, the applicable preference period under applicable insolvency law), such Person shall not take any action or institute any proceeding against the Issuer under any insolvency law applicable to the Issuer or which would reasonably be likely to cause the Issuer to be subject to or seek protection of, any such insolvency law; provided that such Person shall be permitted to become a party to and to participate in any proceeding or action under any such insolvency law that is initiated by any other Person other than one of its Affiliates;</w:t>
      </w:r>
    </w:p>
    <w:p w14:paraId="29B72884" w14:textId="77777777" w:rsidR="00E06E95" w:rsidRDefault="00E06E95" w:rsidP="00E06E95">
      <w:r>
        <w:t>(xiv) release from or terminate the appointment of the Custodian or the Account Bank under the Agency Agreement or the Collateral Manager or the Collateral Administrator under the Collateral Management and Administration Agreement (including, in each case, any transactions entered into thereunder) or, in each case, from any executory obligation thereunder;</w:t>
      </w:r>
    </w:p>
    <w:p w14:paraId="729A27EB" w14:textId="77777777" w:rsidR="00E06E95" w:rsidRDefault="00E06E95" w:rsidP="00E06E95">
      <w:r>
        <w:t>(xv) pay any dividends other than in respect of any amounts deposited in the Issuer Profit Account;</w:t>
      </w:r>
    </w:p>
    <w:p w14:paraId="1EFA45A7" w14:textId="77777777" w:rsidR="00E06E95" w:rsidRDefault="00E06E95" w:rsidP="00E06E95">
      <w:r>
        <w:t>(xvi) enter into any transactions, which take place otherwise than on an arm’s length terms and at market rates and, in any case where a number of services are provided to the Issuer by the same service provider (or by a service provider and persons connected with the service provider), the fees paid by the Issuer will be attributed between those services in a reasonable manner, having regard to the respective value and nature of those services;</w:t>
      </w:r>
    </w:p>
    <w:p w14:paraId="024EE513" w14:textId="77777777" w:rsidR="00E06E95" w:rsidRDefault="00E06E95" w:rsidP="00E06E95">
      <w:r>
        <w:lastRenderedPageBreak/>
        <w:t>(xvii) enter into any lease in respect of, or own, premises;</w:t>
      </w:r>
    </w:p>
    <w:p w14:paraId="27B6AF5E" w14:textId="77777777" w:rsidR="00E06E95" w:rsidRDefault="00E06E95" w:rsidP="00E06E95">
      <w:r>
        <w:t>(xviii) guarantee or become obligated for the debts of any other entity or hold out its credit as being available to satisfy the obligations of any other entity; or</w:t>
      </w:r>
    </w:p>
    <w:p w14:paraId="26727C19" w14:textId="77777777" w:rsidR="00E06E95" w:rsidRDefault="00E06E95" w:rsidP="00E06E95">
      <w:r>
        <w:t>(xix) act as an entity that issues notes to investors and uses the proceeds to grant new loans on its own account (as initial lender of record), but will purchase loans from one or more lenders (which may be as part of the primary syndicate process) and therefore is not considered a first lender (for the purpose of Regulation (EC) No 1075/2013 of the European Central Bank).</w:t>
      </w:r>
    </w:p>
    <w:p w14:paraId="110F987C" w14:textId="77777777" w:rsidR="00E06E95" w:rsidRDefault="00E06E95" w:rsidP="00E06E95">
      <w:r>
        <w:t>6. Interest</w:t>
      </w:r>
    </w:p>
    <w:p w14:paraId="1E5998E0" w14:textId="77777777" w:rsidR="00E06E95" w:rsidRDefault="00E06E95" w:rsidP="00E06E95">
      <w:r>
        <w:t>(a) Payment Dates</w:t>
      </w:r>
    </w:p>
    <w:p w14:paraId="6E4A9C51" w14:textId="77777777" w:rsidR="00E06E95" w:rsidRDefault="00E06E95" w:rsidP="00E06E95">
      <w:r>
        <w:t>(i) Rated Notes</w:t>
      </w:r>
    </w:p>
    <w:p w14:paraId="3F5BD28D" w14:textId="77777777" w:rsidR="00E06E95" w:rsidRDefault="00E06E95" w:rsidP="00E06E95">
      <w:r>
        <w:t>The Class X Notes, Class A Notes, the Class B Notes, the Class C Notes, the Class D Notes, the Class E Notes and the Class F Notes each bear interest from (and including) the Issue Date and such interest will be payable (A) in the case of interest accrued during the initial Accrual Period, for the period from (and including) the Issue Date to (but excluding) the Payment Date falling in October 2020, (B) in respect of each six month Accrual Period, semi-annually and (C) in respect of each three month Accrual Period, quarterly, in each case in arrear on each Payment Date.</w:t>
      </w:r>
    </w:p>
    <w:p w14:paraId="40A94044" w14:textId="77777777" w:rsidR="00E06E95" w:rsidRDefault="00E06E95" w:rsidP="00E06E95">
      <w:r>
        <w:t>(ii) Subordinated Notes</w:t>
      </w:r>
    </w:p>
    <w:p w14:paraId="381350C3" w14:textId="77777777" w:rsidR="00E06E95" w:rsidRDefault="00E06E95" w:rsidP="00E06E95">
      <w:r>
        <w:t>Interest shall be payable on the Subordinated Notes to the extent funds are available in accordance with paragraph (CC) of the Interest Proceeds Priority of Payments, paragraph (T) of the Principal Proceeds Priority of Payments and paragraph (AA) of the Post-Acceleration Priority of Payments on each Payment Date or other relevant payment date and shall continue to be payable in accordance with this Condition 6 (Interest) notwithstanding redemption in full of any Subordinated Note at its applicable Redemption Price.</w:t>
      </w:r>
    </w:p>
    <w:p w14:paraId="580E1D6F" w14:textId="77777777" w:rsidR="00E06E95" w:rsidRDefault="00E06E95" w:rsidP="00E06E95">
      <w:r>
        <w:t>Notwithstanding any other provision of these Conditions or the Trust Deed, all references herein and therein to the Subordinated Notes being redeemed in full or at their Principal Amount Outstanding shall be deemed to be amended to the extent required to ensure that a minimum of €1 principal amount of each such Class of Notes remains Outstanding at all times and any amounts which are to be applied in redemption of each such Class of Notes pursuant hereto which are in excess of the Principal Amount Outstanding thereof minus €1, shall constitute interest payable in respect of such Notes and shall not be applied in redemption of the Principal Amount Outstanding thereof, provided always however that such €1 principal shall no longer remain Outstanding and each such Class of Notes shall be redeemed in full on the date on which all of the Collateral securing the Notes has been realised and is to be finally distributed to the Noteholders.</w:t>
      </w:r>
    </w:p>
    <w:p w14:paraId="308C07F0" w14:textId="77777777" w:rsidR="00E06E95" w:rsidRDefault="00E06E95" w:rsidP="00E06E95">
      <w:r>
        <w:t>If the aggregate of income and gains earned by the Issuer during an accounting period exceeds the costs and expenses accrued for that period, such excess shall accrue as additional interest on the Subordinated Notes but shall only be payable on any Payment Date or other payment date following payment in full of amounts payable pursuant to the Priorities of Payments on such Payment Date or other payment date.</w:t>
      </w:r>
    </w:p>
    <w:p w14:paraId="07194926" w14:textId="77777777" w:rsidR="00E06E95" w:rsidRDefault="00E06E95" w:rsidP="00E06E95">
      <w:r>
        <w:lastRenderedPageBreak/>
        <w:t>(b) Interest Accrual</w:t>
      </w:r>
    </w:p>
    <w:p w14:paraId="7017EACD" w14:textId="77777777" w:rsidR="00E06E95" w:rsidRDefault="00E06E95" w:rsidP="00E06E95">
      <w:r>
        <w:t>(i) Rated Notes</w:t>
      </w:r>
    </w:p>
    <w:p w14:paraId="6097BCEC" w14:textId="77777777" w:rsidR="00E06E95" w:rsidRDefault="00E06E95" w:rsidP="00E06E95">
      <w:r>
        <w:t>Each Rated Note (or, as the case may be, the relevant part thereof due to be redeemed) will cease to bear interest from the due date for redemption unless, upon due presentation, payment of principal is improperly withheld or refused. In such event, it shall continue to bear interest in accordance with this Condition 6 (Interest) (both before and after judgment) until whichever is the earlier of (A) the day on which all sums due in respect of such Rated Note up to that day are received by or on behalf of the relevant Noteholder and (B) the day following seven days after the Trustee or the Principal Paying Agent has notified the Noteholders of such Class of Notes in accordance with Condition 16 (Notices) of receipt of all sums due in respect of all the Notes of such Class up to that seventh day (except to the extent that there is failure in the subsequent payment to the relevant holders under these Conditions).</w:t>
      </w:r>
    </w:p>
    <w:p w14:paraId="38378CB7" w14:textId="77777777" w:rsidR="00E06E95" w:rsidRDefault="00E06E95" w:rsidP="00E06E95">
      <w:r>
        <w:t>(ii) Subordinated Notes</w:t>
      </w:r>
    </w:p>
    <w:p w14:paraId="461E204C" w14:textId="77777777" w:rsidR="00E06E95" w:rsidRDefault="00E06E95" w:rsidP="00E06E95">
      <w:r>
        <w:t>Payments on the Subordinated Notes will cease to be payable in respect of each Subordinated Note upon the date that all of the Collateral has been realised and no Interest Proceeds or Principal Proceeds or, where applicable, other net proceeds of enforcement of the security over the Collateral, remain available for distribution in accordance with the Priorities of Payments.</w:t>
      </w:r>
    </w:p>
    <w:p w14:paraId="0CC9D8F5" w14:textId="77777777" w:rsidR="00E06E95" w:rsidRDefault="00E06E95" w:rsidP="00E06E95">
      <w:r>
        <w:t>(c) Deferral of Interest</w:t>
      </w:r>
    </w:p>
    <w:p w14:paraId="3694DE36" w14:textId="77777777" w:rsidR="00E06E95" w:rsidRDefault="00E06E95" w:rsidP="00E06E95">
      <w:r>
        <w:t>Unless a Frequency Switch Event has occurred and the relevant Class of Notes is the Controlling Class at such time, the Issuer shall, and shall only be obliged to, pay any Interest Amount payable in respect of the Class C Notes, the Class D Notes, the Class E Notes or the Class F Notes in full on any Payment Date, in each case to the extent that there are Interest Proceeds or Principal Proceeds available for payment thereof in accordance with the Priorities of Payments.</w:t>
      </w:r>
    </w:p>
    <w:p w14:paraId="081D81BB" w14:textId="77777777" w:rsidR="00E06E95" w:rsidRDefault="00E06E95" w:rsidP="00E06E95">
      <w:r>
        <w:t>Unless a Frequency Switch Event has occurred and the relevant Class of Notes is the Controlling Class at such time, in the case of the Class C Notes, the Class D Notes, the Class E Notes or the Class F Notes, an amount of interest equal to any shortfall in payment of the Interest Amount which would, but for the first paragraph of this Condition 6(c) (Deferral of Interest) otherwise be due and payable in respect of such Class on any Payment Date (each such amount being referred to as “Deferred Interest”) will not be payable on such Payment Date, but will be added to the principal amount of the Class C Notes, the Class D Notes, the Class E Notes or the Class F Notes, as applicable, and thereafter will accrue interest at the rate of interest applicable to that Class, and the failure to pay such Deferred Interest to the holders of the Class C Notes, the Class D Notes, the Class E Notes or the Class F Notes, as applicable, will not be an Event of Default until the Maturity Date or any earlier date on which such Class of Notes is to be redeemed in full.</w:t>
      </w:r>
    </w:p>
    <w:p w14:paraId="6F069AAD" w14:textId="77777777" w:rsidR="00E06E95" w:rsidRDefault="00E06E95" w:rsidP="00E06E95">
      <w:r>
        <w:t>(d) Payment of Deferred Interest</w:t>
      </w:r>
    </w:p>
    <w:p w14:paraId="6B68E471" w14:textId="77777777" w:rsidR="00E06E95" w:rsidRDefault="00E06E95" w:rsidP="00E06E95">
      <w:r>
        <w:t xml:space="preserve">Deferred Interest in respect of any Class C Note, Class D Note, Class E Note or Class F Note shall only become payable by the Issuer in accordance with the relevant paragraphs of the Interest Proceeds Priority of Payments, the Principal Proceeds Priority of Payments and the Post-Acceleration Priority of Payments and under the Note Payment Sequence in each place specified in the Priorities of Payments, to the extent that Interest Proceeds or Principal Proceeds, as applicable, or, where applicable, other net </w:t>
      </w:r>
      <w:r>
        <w:lastRenderedPageBreak/>
        <w:t>proceeds of enforcement of the security over the Collateral, are available to make such payment in accordance with the Priorities of Payments (and, if applicable, the Note Payment Sequence).</w:t>
      </w:r>
    </w:p>
    <w:p w14:paraId="3210BE29" w14:textId="77777777" w:rsidR="00E06E95" w:rsidRDefault="00E06E95" w:rsidP="00E06E95">
      <w:r>
        <w:t>(e) Interest on the Rated Notes</w:t>
      </w:r>
    </w:p>
    <w:p w14:paraId="475BEF27" w14:textId="77777777" w:rsidR="00E06E95" w:rsidRDefault="00E06E95" w:rsidP="00E06E95">
      <w:r>
        <w:t>(i) Floating Rate of Interest</w:t>
      </w:r>
    </w:p>
    <w:p w14:paraId="2CF29737" w14:textId="77777777" w:rsidR="00E06E95" w:rsidRDefault="00E06E95" w:rsidP="00E06E95">
      <w:r>
        <w:t>The rate of interest from time to time in respect of the Class X Notes (“Class X Floating Rate of Interest”), the Class A Notes (the “Class A Floating Rate of Interest”), in respect of the Class B-1 Notes (the “Class B-1 Floating Rate of Interest”), in respect of the Class C Notes (the “Class C Floating Rate of Interest”), in respect of the Class D Notes (the “Class D Floating Rate of Interest”), in respect of the Class E Notes (the “Class E Floating Rate of Interest”) and in respect of the Class F Notes (the “Class F Floating Rate of Interest”) (and each a “Floating Rate of Interest”) will be determined by the Calculation Agent on the following basis:</w:t>
      </w:r>
    </w:p>
    <w:p w14:paraId="719FEFF8" w14:textId="77777777" w:rsidR="00E06E95" w:rsidRDefault="00E06E95" w:rsidP="00E06E95">
      <w:r>
        <w:t>(A) On each Interest Determination Date,</w:t>
      </w:r>
    </w:p>
    <w:p w14:paraId="1FC5F8E1" w14:textId="77777777" w:rsidR="00E06E95" w:rsidRDefault="00E06E95" w:rsidP="00E06E95">
      <w:r>
        <w:t>(1) in the case of the initial Accrual Period, the Calculation Agent will determine a straight line interpolation of the offered rate for 6 and 12 month Euro deposits;</w:t>
      </w:r>
    </w:p>
    <w:p w14:paraId="08E985EA" w14:textId="77777777" w:rsidR="00E06E95" w:rsidRDefault="00E06E95" w:rsidP="00E06E95">
      <w:r>
        <w:t>(2) in the case of each Interest Determination Date other than the initial Interest Determination Date and prior to the occurrence of a Frequency Switch Event, the Calculation Agent will determine the offered rate for six month and three month Euro deposits; and</w:t>
      </w:r>
    </w:p>
    <w:p w14:paraId="01C32200" w14:textId="77777777" w:rsidR="00E06E95" w:rsidRDefault="00E06E95" w:rsidP="00E06E95">
      <w:r>
        <w:t>(3) in the case of each Interest Determination Date following the occurrence of a Frequency Switch Event, the Calculation Agent will determine (i) the offered rate for six month Euro deposits, or (ii) if such Interest Determination Date falls in January 2033, the offered rate for three month Euro deposits,</w:t>
      </w:r>
    </w:p>
    <w:p w14:paraId="35FC121F" w14:textId="77777777" w:rsidR="00E06E95" w:rsidRDefault="00E06E95" w:rsidP="00E06E95">
      <w:r>
        <w:t>in each case, as at 11.00 am (Brussels time) on the Interest Determination Date in question. Such offered rate will be that which appears on the display designated on the Reuters Screen EURIBOR 01 (or such other page or service as may replace it for the purpose of displaying EURIBOR rates). The Class X Floating Rate of Interest, the Class A Floating Rate of Interest, the Class B-1 Floating Rate of Interest, the Class C Floating Rate of Interest, the Class D Floating Rate of Interest, the Class E Floating Rate of Interest and the Class F Floating Rate of Interest for each Accrual Period shall be the aggregate of the Applicable Margin (as defined below) and the rate which so appears, all as determined by the Calculation Agent;</w:t>
      </w:r>
    </w:p>
    <w:p w14:paraId="22500AFA" w14:textId="77777777" w:rsidR="00E06E95" w:rsidRDefault="00E06E95" w:rsidP="00E06E95">
      <w:r>
        <w:t>(B) If the offered rate so appearing is replaced by the corresponding rates of more than one bank then paragraph (A) shall be applied, with any necessary consequential changes, to the arithmetic mean (rounded, if necessary, to the nearest one hundred thousandth of a percentage point (with 0.000005 being rounded upwards)) of the rates (being at least two) which so appear, as determined by the Calculation Agent. If for any other reason such offered rate does not so appear, or if the relevant page is unavailable, the Collateral Manager (on behalf of the Issuer) will request each of four major banks in the Eurozone interbank market acting in each case through its principal Eurozone office (the “Reference Banks”) to provide the Calculation Agent with its offered quotation to leading banks for Euro deposits in the Eurozone interbank market:</w:t>
      </w:r>
    </w:p>
    <w:p w14:paraId="73C1EFE2" w14:textId="77777777" w:rsidR="00E06E95" w:rsidRDefault="00E06E95" w:rsidP="00E06E95">
      <w:r>
        <w:t>(1) in the case of the initial Accrual Period, for a straight line interpolation of the offered quotation for 6 and 12 month Euro deposits;</w:t>
      </w:r>
    </w:p>
    <w:p w14:paraId="721CB3D9" w14:textId="77777777" w:rsidR="00E06E95" w:rsidRDefault="00E06E95" w:rsidP="00E06E95">
      <w:r>
        <w:lastRenderedPageBreak/>
        <w:t>(2) in respect of each Interest Determination Date, other than the initial Interest Determination Date and prior to the occurrence of a Frequency Switch Event, for a period of six months and three months; and</w:t>
      </w:r>
    </w:p>
    <w:p w14:paraId="522C8AAF" w14:textId="77777777" w:rsidR="00E06E95" w:rsidRDefault="00E06E95" w:rsidP="00E06E95">
      <w:r>
        <w:t>(3) in respect of each Interest Determination Date following the occurrence of a Frequency Switch Event, for a period of (i) six months, or (ii) if such Interest Determination Date falls in January 2033, three months,</w:t>
      </w:r>
    </w:p>
    <w:p w14:paraId="11D14959" w14:textId="77777777" w:rsidR="00E06E95" w:rsidRDefault="00E06E95" w:rsidP="00E06E95">
      <w:r>
        <w:t>in each case, as at 11.00 am (Brussels time) on the Interest Determination Date in question. The Class X Floating Rate of Interest, the Class A Floating Rate of Interest, the Class B-1 Floating Rate of Interest, the Class C Floating Rate of Interest, the Class D Floating Rate of Interest, the Class E Floating Rate of Interest and the Class F Floating Rate of Interest for such Accrual Period shall be the aggregate of the Applicable Margin (if any) and the arithmetic mean, in each case, (rounded, if necessary, to the nearest one hundred thousandth of a percentage point (with 0.000005 being rounded upwards)) of such quotations (or of such of them, being at least two, as are so provided), all as determined by the Calculation Agent;</w:t>
      </w:r>
    </w:p>
    <w:p w14:paraId="24F792C8" w14:textId="77777777" w:rsidR="00E06E95" w:rsidRDefault="00E06E95" w:rsidP="00E06E95">
      <w:r>
        <w:t>(C) If on any Interest Determination Date one only or none of the Reference Banks provides such quotation, the Class X Floating Rate of Interest, the Class A Floating Rate of Interest, the Class B-1 Floating Rate of Interest, the Class C Floating Rate of Interest, the Class D Floating Rate of Interest, the Class E Floating Rate of Interest and the Class F Floating Rate of Interest, respectively, for the next Accrual Period shall be the Class X Floating Rate of Interest, the Class A Floating Rate of Interest, the Class B-1 Floating Rate of Interest, the Class C Floating Rate of Interest, the Class D Floating Rate of Interest, the Class E Floating Rate of Interest and the Class F Floating Rate of Interest, in each case in effect as at the immediately preceding Accrual Period; provided that in respect of any Accrual Period during which a Frequency Switch Event occurs, the Class X Floating Rate of Interest, the Class A Floating Rate of Interest, the Class B-1 Floating Rate of Interest, the Class C Floating Rate of Interest, the Class D Floating Rate of Interest, the Class E Floating Rate of Interest and the Class F Floating Rate of Interest shall be calculated using the offered rate for six month Euro deposits using the rate available as at the previous Interest Determination Date; provided further that following the occurrence of a Frequency Switch Event, in respect of an Interest Determination Date falling in January 2033, the Class X Floating Rate of Interest, the Class A Floating Rate of Interest, the Class B-1 Floating Rate of Interest, the Class C Floating Rate of Interest, the Class D Floating Rate of Interest, the Class E Floating Rate of Interest, and the Class F Floating Rate of Interest, respectively, shall be determined using the offered rate for three month Euro deposits available as at the previous Interest Determination Date; and</w:t>
      </w:r>
    </w:p>
    <w:p w14:paraId="48C6C604" w14:textId="77777777" w:rsidR="00E06E95" w:rsidRDefault="00E06E95" w:rsidP="00E06E95">
      <w:r>
        <w:t>(D) Where:</w:t>
      </w:r>
    </w:p>
    <w:p w14:paraId="0CA76C9C" w14:textId="77777777" w:rsidR="00E06E95" w:rsidRDefault="00E06E95" w:rsidP="00E06E95">
      <w:r>
        <w:t>“Applicable Margin” means:</w:t>
      </w:r>
    </w:p>
    <w:p w14:paraId="0DFE5865" w14:textId="77777777" w:rsidR="00E06E95" w:rsidRDefault="00E06E95" w:rsidP="00E06E95">
      <w:r>
        <w:t>(1) in the case of the Class X Notes: 0.40 per cent. per annum (the “Class X Margin”);</w:t>
      </w:r>
    </w:p>
    <w:p w14:paraId="7191C53F" w14:textId="77777777" w:rsidR="00E06E95" w:rsidRDefault="00E06E95" w:rsidP="00E06E95">
      <w:r>
        <w:t>(2) in the case of the Class A Notes: 0.98 per cent. per annum (the “Class A Margin”);</w:t>
      </w:r>
    </w:p>
    <w:p w14:paraId="004908B0" w14:textId="77777777" w:rsidR="00E06E95" w:rsidRDefault="00E06E95" w:rsidP="00E06E95">
      <w:r>
        <w:t>(3) in the case of the Class B-1 Notes: 1.90 per cent. per annum (the “Class B-1 Margin”);</w:t>
      </w:r>
    </w:p>
    <w:p w14:paraId="0CDEF2BA" w14:textId="77777777" w:rsidR="00E06E95" w:rsidRDefault="00E06E95" w:rsidP="00E06E95">
      <w:r>
        <w:t>(4) in the case of the Class C Notes: 2.45 per cent. per annum (the “Class C Margin”);</w:t>
      </w:r>
    </w:p>
    <w:p w14:paraId="6012722E" w14:textId="77777777" w:rsidR="00E06E95" w:rsidRDefault="00E06E95" w:rsidP="00E06E95">
      <w:r>
        <w:t>(5) in the case of the Class D Notes: 3.60 per cent. per annum (the “Class D Margin”);</w:t>
      </w:r>
    </w:p>
    <w:p w14:paraId="3EB34829" w14:textId="77777777" w:rsidR="00E06E95" w:rsidRDefault="00E06E95" w:rsidP="00E06E95">
      <w:r>
        <w:lastRenderedPageBreak/>
        <w:t>(6) in the case of the Class E Notes: 5.67 per cent. per annum (the “Class E Margin”); and</w:t>
      </w:r>
    </w:p>
    <w:p w14:paraId="7EE4284E" w14:textId="77777777" w:rsidR="00E06E95" w:rsidRDefault="00E06E95" w:rsidP="00E06E95">
      <w:r>
        <w:t>(7) in the case of the Class F Notes: 8.29 per cent. per annum (the “Class F Margin”);</w:t>
      </w:r>
    </w:p>
    <w:p w14:paraId="11EB2942" w14:textId="77777777" w:rsidR="00E06E95" w:rsidRDefault="00E06E95" w:rsidP="00E06E95">
      <w:r>
        <w:t>(E) Notwithstanding paragraphs (A) and (B) above, if, in relation to any Interest Determination Date, EURIBOR (or any other benchmark rate that may apply under this Condition 6(e)(i) (Floating Rate of Interest)) in respect of any Class of Floating Rate Notes as determined in accordance with paragraphs (A) and</w:t>
      </w:r>
    </w:p>
    <w:p w14:paraId="059A7244" w14:textId="77777777" w:rsidR="00E06E95" w:rsidRDefault="00E06E95" w:rsidP="00E06E95">
      <w:r>
        <w:t>(B) above would yield a rate less than zero, such rate shall be deemed to be zero for the purposes of determining the Floating Rate of Interest pursuant to this Condition 6(e)(i) (Floating Rate of Interest).</w:t>
      </w:r>
    </w:p>
    <w:p w14:paraId="111E5167" w14:textId="77777777" w:rsidR="00E06E95" w:rsidRDefault="00E06E95" w:rsidP="00E06E95">
      <w:r>
        <w:t>(ii) Determination of Floating Rate of Interest and Calculation of Interest Amounts</w:t>
      </w:r>
    </w:p>
    <w:p w14:paraId="5325A6D2" w14:textId="77777777" w:rsidR="00E06E95" w:rsidRDefault="00E06E95" w:rsidP="00E06E95">
      <w:r>
        <w:t>The Calculation Agent will, as soon as practicable after 11.00 am (Brussels time) on each Interest Determination Date, but in no event later than the Business Day after such date, determine the Class X Floating Rate of Interest, the Class A Floating Rate of Interest, the Class B-1 Floating Rate of Interest, the Class C Floating Rate of Interest, the Class D Floating Rate of Interest, the Class E Floating Rate of Interest and the Class F Floating Rate of Interest and calculate the interest amount payable in respect of original principal amounts of the Class X Notes, the Class A Notes, the Class B-1 Notes, the Class C Notes, the Class D Notes, the Class E Notes and the Class F Notes equal to the Authorised Integral Amount applicable thereto for the relevant Accrual Period. The amount of interest (an “Interest Amount”) payable in respect of each Authorised Integral Amount applicable to any such Notes shall be calculated by applying the Class X Floating Rate of Interest in the case of the Class X Notes, the Class A Floating Rate of Interest in the case of the Class A Notes, the Class B-1 Floating Rate of Interest in the case of the Class B-1 Notes, the Class C Floating Rate of Interest in the case of the Class C Notes, the Class D Floating Rate of Interest in the case of the Class D Notes, the Class E Floating Rate of Interest in the case of the Class E Notes and the Class F Floating Rate of Interest in the case of the Class F Notes, respectively, to an amount equal to the Principal Amount Outstanding in respect of such Authorised Integral Amount, multiplying the product by the actual number of days in the Accrual Period concerned, divided by 360 and rounding the resultant figure to the nearest €0.01 (€0.005 being rounded upwards).</w:t>
      </w:r>
    </w:p>
    <w:p w14:paraId="667DAE4A" w14:textId="77777777" w:rsidR="00E06E95" w:rsidRDefault="00E06E95" w:rsidP="00E06E95">
      <w:r>
        <w:t>(iii) Interest on the Fixed Rate Notes</w:t>
      </w:r>
    </w:p>
    <w:p w14:paraId="7E942B37" w14:textId="77777777" w:rsidR="00E06E95" w:rsidRDefault="00E06E95" w:rsidP="00E06E95">
      <w:r>
        <w:t>The Calculation Agent will calculate the amount of interest (an “Interest Amount”) payable in respect of the original principal amount of the Class B-2 Notes equal to the Authorised Integral Amount applicable thereto for the relevant Accrual Period by applying the Class B-2 Fixed Rate of Interest to an amount equal to the Principal Amount Outstanding in respect of such Authorised Integral Amount, multiplying the product by the number of days in the Accrual Period concerned (the number of days to be calculated on the basis of a year of 360 days with 12 months of 30 days each), divided by 360 and rounding the resultant figure to the nearest €0.01 (€0.005 being rounded upwards), where:</w:t>
      </w:r>
    </w:p>
    <w:p w14:paraId="154AD11F" w14:textId="77777777" w:rsidR="00E06E95" w:rsidRDefault="00E06E95" w:rsidP="00E06E95">
      <w:r>
        <w:t>“Class B-2 Fixed Rate of Interest” means 2.10 per cent. per annum.</w:t>
      </w:r>
    </w:p>
    <w:p w14:paraId="72455AB7" w14:textId="77777777" w:rsidR="00E06E95" w:rsidRDefault="00E06E95" w:rsidP="00E06E95">
      <w:r>
        <w:t>(iv) Reference Banks and Calculation Agent</w:t>
      </w:r>
    </w:p>
    <w:p w14:paraId="69B6111E" w14:textId="77777777" w:rsidR="00E06E95" w:rsidRDefault="00E06E95" w:rsidP="00E06E95">
      <w:r>
        <w:t>The Issuer will procure that, so long as any Rated Note remains Outstanding:</w:t>
      </w:r>
    </w:p>
    <w:p w14:paraId="08BBA8CF" w14:textId="77777777" w:rsidR="00E06E95" w:rsidRDefault="00E06E95" w:rsidP="00E06E95">
      <w:r>
        <w:lastRenderedPageBreak/>
        <w:t>(A) a Calculation Agent shall be appointed and maintained for the purposes of determining the interest rate (if applicable) and interest amount payable in respect of the Notes; and</w:t>
      </w:r>
    </w:p>
    <w:p w14:paraId="2247B8CF" w14:textId="77777777" w:rsidR="00E06E95" w:rsidRDefault="00E06E95" w:rsidP="00E06E95">
      <w:r>
        <w:t>(B) in the event that the Class X Floating Rate of Interest, the Class A Floating Rate of Interest, the Class B-1 Floating Rate of Interest, the Class C Floating Rate of Interest, the Class D Floating Rate of Interest, the Class E Floating Rate of Interest and the Class F Floating Rate of Interest are to be calculated by Reference Banks pursuant to paragraph (B) of Condition 6(e)(i) (Floating Rate of Interest), that the number of Reference Banks required pursuant to such paragraph (B) are appointed.</w:t>
      </w:r>
    </w:p>
    <w:p w14:paraId="3489AC1A" w14:textId="77777777" w:rsidR="00E06E95" w:rsidRDefault="00E06E95" w:rsidP="00E06E95">
      <w:r>
        <w:t>If the Calculation Agent is unable or unwilling to continue to act as the Calculation Agent for the purpose of calculating interest hereunder or fails duly to establish any Floating Rate of Interest for any Accrual Period, or to calculate the Interest Amount on any Class of the Rated Notes, the Issuer shall (with the prior written approval of the</w:t>
      </w:r>
    </w:p>
    <w:p w14:paraId="209C1F30" w14:textId="77777777" w:rsidR="00E06E95" w:rsidRDefault="00E06E95" w:rsidP="00E06E95">
      <w:r>
        <w:t>Trustee) appoint some other leading bank to act as such in its place. The Calculation Agent may not resign its duties without a successor having been so appointed.</w:t>
      </w:r>
    </w:p>
    <w:p w14:paraId="206541B1" w14:textId="77777777" w:rsidR="00E06E95" w:rsidRDefault="00E06E95" w:rsidP="00E06E95">
      <w:r>
        <w:t>(f) Interest Proceeds and Principal Proceeds in respect of Subordinated Notes</w:t>
      </w:r>
    </w:p>
    <w:p w14:paraId="6795E131" w14:textId="77777777" w:rsidR="00E06E95" w:rsidRDefault="00E06E95" w:rsidP="00E06E95">
      <w:r>
        <w:t>Solely in respect of Subordinated Notes, the Calculation Agent will as of each Determination Date calculate the Interest Proceeds and Principal Proceeds payable to the extent of available funds in respect of an original principal amount of Subordinated Notes equal to the Authorised Integral Amount applicable thereto for the relevant Accrual Period. The Interest Proceeds and Principal Proceeds payable on each Payment Date in respect of an original principal amount of Subordinated Notes equal to the Authorised Integral Amount applicable thereto shall be calculated by multiplying the amount of Interest Proceeds and Principal Proceeds to be applied on the Subordinated Notes on the applicable Payment Date pursuant to paragraph (CC) of the Interest Proceeds Priority of Payments, paragraph (T) of the Principal Proceeds Priority of Payments and paragraph (AA) of the Post-Acceleration Priority of Payment by fractions equal to the amount of such Authorised Integral Amount, as applicable, divided by the aggregate original principal amount of the Subordinated Notes.</w:t>
      </w:r>
    </w:p>
    <w:p w14:paraId="7BECEFFC" w14:textId="77777777" w:rsidR="00E06E95" w:rsidRDefault="00E06E95" w:rsidP="00E06E95">
      <w:r>
        <w:t>(g) Publication of Rates of Interest, Interest Amounts and Deferred Interest</w:t>
      </w:r>
    </w:p>
    <w:p w14:paraId="4BBF98EC" w14:textId="77777777" w:rsidR="00E06E95" w:rsidRDefault="00E06E95" w:rsidP="00E06E95">
      <w:r>
        <w:t xml:space="preserve">The Calculation Agent will, at the expense of the Issuer, cause the Class X Floating Rate of Interest, the Class A Floating Rate of Interest, the Class B-1 Floating Rate of Interest, the Class C Floating Rate of Interest, the Class D Floating Rate of Interest, the Class E Floating Rate of Interest and the Class F Floating Rate of Interest, or the Interest Amounts payable in respect of each Class of Rated Notes, the amount of any Deferred Interest due but not paid on any Class C Notes, Class D Notes, Class E Notes or Class F Notes for each Accrual Period and Payment Date, and the Principal Amount Outstanding of each Class of Notes as of the applicable Payment Date to be notified to the Registrar, the Principal Paying Agent, the Trustee and the Collateral Manager, and for so long as the Notes are listed on the Global Exchange Market of Euronext Dublin, Euronext Dublin, as soon as possible after their determination but in no event later than the fourth Business Day thereafter; and the Principal Paying Agent shall cause each such rate, amount and date to be notified to the Noteholders of each Class in accordance with Condition 16 (Notices) as soon as possible following notification to the Principal Paying Agent but in no event later than the third Business Day after such notification. The Interest Amounts in respect of the Class X Notes, the Class A Notes, the Class B-1 Notes, the Class B-2 Notes, the Class C Notes, the Class D </w:t>
      </w:r>
      <w:r>
        <w:lastRenderedPageBreak/>
        <w:t>Notes, the Class E Notes or the Class F Notes or the Payment Date in respect of any Class so published may subsequently be amended (or appropriate alternative arrangements made with the consent of the Trustee by way of adjustment) without notice in the event of an extension or shortening of the Accrual Period. If any of the Notes become due and payable under Condition 10 (Events of Default), interest shall nevertheless continue to be calculated as previously by the Calculation Agent in accordance with this Condition 6 (Interest) but no publication of the applicable Interest Amounts shall be made unless the Trustee so determines.</w:t>
      </w:r>
    </w:p>
    <w:p w14:paraId="105A71AD" w14:textId="77777777" w:rsidR="00E06E95" w:rsidRDefault="00E06E95" w:rsidP="00E06E95">
      <w:r>
        <w:t>(h) Determination or Calculation by Trustee</w:t>
      </w:r>
    </w:p>
    <w:p w14:paraId="78C7A873" w14:textId="77777777" w:rsidR="00E06E95" w:rsidRDefault="00E06E95" w:rsidP="00E06E95">
      <w:r>
        <w:t>If the Calculation Agent does not at any time for any reason so calculate the Class X Floating Rate of Interest, the Class A Floating Rate of Interest, the Class B-1 Floating Rate of Interest, the Class C Floating Rate of Interest, the Class D Floating Rate of Interest, the Class E Floating Rate of Interest or the Class F Floating Rate of Interest for an Accrual Period, the Trustee (or a person appointed by it for the purpose) shall do so and such determination or calculation shall be deemed to have been made by the Calculation Agent and shall be binding on the Noteholders. In doing so, the Trustee, or such person appointed by it, shall apply the foregoing provisions of this Condition 6 (Interest), with any necessary consequential amendments, to the extent that, in its opinion, it can do so, and in all other respects it shall do so in such manner as it shall deem fair and reasonable in all the circumstances and in reliance on such persons as it has appointed for such purpose. The Trustee shall have no liability to any person in connection with any determination or calculation (including with regard to the timelines thereof) it is required to make pursuant to this Condition 6(h) (Determination or Calculation by Trustee), whether such</w:t>
      </w:r>
    </w:p>
    <w:p w14:paraId="1E96433C" w14:textId="77777777" w:rsidR="00E06E95" w:rsidRDefault="00E06E95" w:rsidP="00E06E95">
      <w:r>
        <w:t>determination or calculation is made by the Trustee itself or by a person appointed by the Trustee.</w:t>
      </w:r>
    </w:p>
    <w:p w14:paraId="059E073A" w14:textId="77777777" w:rsidR="00E06E95" w:rsidRDefault="00E06E95" w:rsidP="00E06E95">
      <w:r>
        <w:t>(i) Notifications, etc. to be Final</w:t>
      </w:r>
    </w:p>
    <w:p w14:paraId="1A87F8EA" w14:textId="77777777" w:rsidR="00E06E95" w:rsidRDefault="00E06E95" w:rsidP="00E06E95">
      <w:r>
        <w:t>All notifications, opinions, determinations, certificates, quotations and decisions given, expressed, made or obtained for the purposes of the provisions of this Condition 6 (Interest), whether by the Reference Banks (or any of them), the Calculation Agent, the Trustee or a person appointed by the Trustee pursuant to Condition 6(h) (Determination or Calculation by Trustee), will (in the absence of manifest error) be binding on the Issuer, the Reference Banks, the Calculation Agent, the Trustee, the Registrar, the Principal Paying Agent and all Noteholders and no liability to the Issuer or the Noteholders of any Class shall attach to the Reference Banks, the Calculation Agent, the Trustee or any person appointed by the Trustee pursuant to Condition 6(h) (Determination or Calculation by Trustee) in connection with the exercise or non-exercise by them of their powers, duties and discretions under this Condition 6 (Interest).</w:t>
      </w:r>
    </w:p>
    <w:p w14:paraId="6D64EF5D" w14:textId="77777777" w:rsidR="00E06E95" w:rsidRDefault="00E06E95" w:rsidP="00E06E95">
      <w:r>
        <w:t>7. Redemption and Purchase</w:t>
      </w:r>
    </w:p>
    <w:p w14:paraId="543FB221" w14:textId="77777777" w:rsidR="00E06E95" w:rsidRDefault="00E06E95" w:rsidP="00E06E95">
      <w:r>
        <w:t>(a) Final Redemption</w:t>
      </w:r>
    </w:p>
    <w:p w14:paraId="2AA172D5" w14:textId="77777777" w:rsidR="00E06E95" w:rsidRDefault="00E06E95" w:rsidP="00E06E95">
      <w:r>
        <w:t>Save to the extent previously redeemed in full and cancelled, the Notes of each Class will be redeemed on the Maturity Date of such Notes. In the case of a redemption pursuant to this Condition 7(a) (Final Redemption), the Notes of each Class will be redeemed at their Redemption Price in accordance with the Note Payment Sequence. Notes may not be redeemed other than in accordance with this Condition 7 (Redemption and Purchase).</w:t>
      </w:r>
    </w:p>
    <w:p w14:paraId="0EBF1CDD" w14:textId="77777777" w:rsidR="00E06E95" w:rsidRDefault="00E06E95" w:rsidP="00E06E95">
      <w:r>
        <w:lastRenderedPageBreak/>
        <w:t>(b) Optional Redemption</w:t>
      </w:r>
    </w:p>
    <w:p w14:paraId="54C308B3" w14:textId="77777777" w:rsidR="00E06E95" w:rsidRDefault="00E06E95" w:rsidP="00E06E95">
      <w:r>
        <w:t>(i) Optional Redemption in Whole – Subordinated Noteholders/Collateral Manager</w:t>
      </w:r>
    </w:p>
    <w:p w14:paraId="5931A0A1" w14:textId="77777777" w:rsidR="00E06E95" w:rsidRDefault="00E06E95" w:rsidP="00E06E95">
      <w:r>
        <w:t>Subject to the provisions of Condition 7(b)(iv) (Terms and Conditions of an Optional Redemption), Condition 7(b)(v) (Optional Redemption effected in Whole or in Part through Refinancing) and Condition 7(b)(vi) (Optional Redemption effected through Liquidation only), the Rated Notes may be redeemed in whole but not in part by the Issuer at the applicable Redemption Prices, from Sale Proceeds or any Refinancing Proceeds (or a combination thereof):</w:t>
      </w:r>
    </w:p>
    <w:p w14:paraId="5FEC2604" w14:textId="77777777" w:rsidR="00E06E95" w:rsidRDefault="00E06E95" w:rsidP="00E06E95">
      <w:r>
        <w:t>(A) on any Business Day falling on or after expiry of the Non-Call Period if either</w:t>
      </w:r>
    </w:p>
    <w:p w14:paraId="017B4604" w14:textId="77777777" w:rsidR="00E06E95" w:rsidRDefault="00E06E95" w:rsidP="00E06E95">
      <w:r>
        <w:t>(x) the Issuer at the direction of the Subordinated Noteholders acting by way of an Ordinary Resolution (as evidenced by duly completed Redemption Notices) directs, by a written notice to the Collateral Manager, an optional redemption of the Rated Notes, or (y) a written notice to the Issuer directing an optional redemption of the Rated Notes, in whole but not in part, is sent by the Collateral Manager; or</w:t>
      </w:r>
    </w:p>
    <w:p w14:paraId="7139C3C5" w14:textId="77777777" w:rsidR="00E06E95" w:rsidRDefault="00E06E95" w:rsidP="00E06E95">
      <w:r>
        <w:t>(B) upon the occurrence of a Collateral Tax Event, on any Business Day falling after such occurrence at the direction of the Subordinated Noteholders acting by Ordinary Resolution (as evidenced by duly completed Redemption Notices).</w:t>
      </w:r>
    </w:p>
    <w:p w14:paraId="50183EDF" w14:textId="77777777" w:rsidR="00E06E95" w:rsidRDefault="00E06E95" w:rsidP="00E06E95">
      <w:r>
        <w:t>(ii) Optional Redemption in Part – Subordinated Noteholders/Collateral Manager</w:t>
      </w:r>
    </w:p>
    <w:p w14:paraId="4D30E261" w14:textId="77777777" w:rsidR="00E06E95" w:rsidRDefault="00E06E95" w:rsidP="00E06E95">
      <w:r>
        <w:t>Subject to the provisions of Condition 7(b)(vi) (Terms and Conditions of an Optional Redemption) and Condition 7(b)(v) (Optional Redemption effected in Whole or in Part through Refinancing), the Rated Notes of any Class may be redeemed in part by the redemption in whole of one or more Classes of Notes (in the case of the Class B Notes, meaning the redemption in whole of either the Class B-1 Notes or the Class B-2 Notes, but not precluding the redemption in whole of both the Class B-1 Notes and Class B-2 Notes) by the Issuer at the applicable Redemption Prices, solely from Refinancing</w:t>
      </w:r>
    </w:p>
    <w:p w14:paraId="67697642" w14:textId="77777777" w:rsidR="00E06E95" w:rsidRDefault="00E06E95" w:rsidP="00E06E95">
      <w:r>
        <w:t>Proceeds (in accordance with Condition 7(b)(v) (Optional Redemption effected in Whole or in Part through Refinancing) below) on any Business Day falling on or after expiry of the Non-Call Period at the written direction of the Collateral Manager or the Subordinated Noteholders (acting by way of Ordinary Resolution) as provided in Condition 7(b)(v) (Optional Redemption effected in Whole or in Part through Refinancing) below. No such Optional Redemption may occur unless any Class of Rated Notes to be redeemed represents the entire Class of such Rated Notes.</w:t>
      </w:r>
    </w:p>
    <w:p w14:paraId="53EAA5B5" w14:textId="77777777" w:rsidR="00E06E95" w:rsidRDefault="00E06E95" w:rsidP="00E06E95">
      <w:r>
        <w:t>(iii) Optional Redemption in Whole – Clean-up Call</w:t>
      </w:r>
    </w:p>
    <w:p w14:paraId="6BE3E186" w14:textId="77777777" w:rsidR="00E06E95" w:rsidRDefault="00E06E95" w:rsidP="00E06E95">
      <w:r>
        <w:t>Subject to the provisions of Conditions 7(b)(iv) (Terms and Conditions of an Optional Redemption) and Condition 7(b)(vi) (Optional Redemption effected through Liquidation only), the Rated Notes shall be redeemed in whole but not in part by the Issuer, at the applicable Redemption Prices, from Sale Proceeds on any Business Day falling on or after expiry of the Non-Call Period if, upon or at any time following the expiry of the Non-Call Period, the Aggregate Principal Balance is less than 20 per cent. of the Target Par Amount at the written direction of the Collateral Manager, provided that the Subordinated Noteholders shall not, within 25 days of the Issuer giving notice thereof to the Noteholders in accordance with Condition 16 (Notices), have passed an Ordinary Resolution objecting to such redemption.</w:t>
      </w:r>
    </w:p>
    <w:p w14:paraId="204FCA8B" w14:textId="77777777" w:rsidR="00E06E95" w:rsidRDefault="00E06E95" w:rsidP="00E06E95">
      <w:r>
        <w:lastRenderedPageBreak/>
        <w:t>(iv) Terms and Conditions of an Optional Redemption</w:t>
      </w:r>
    </w:p>
    <w:p w14:paraId="3019E986" w14:textId="77777777" w:rsidR="00E06E95" w:rsidRDefault="00E06E95" w:rsidP="00E06E95">
      <w:r>
        <w:t>In connection with any Optional Redemption:</w:t>
      </w:r>
    </w:p>
    <w:p w14:paraId="6D2087E7" w14:textId="77777777" w:rsidR="00E06E95" w:rsidRDefault="00E06E95" w:rsidP="00E06E95">
      <w:r>
        <w:t>(A) the Issuer shall procure that at least 10 Business Days’ prior written notice of such Optional Redemption (but stating that such redemption is subject to satisfaction of the conditions set out in this Condition 7(b) (Optional Redemption), including the applicable Redemption Date, and the relevant Redemption Price of the Rated Notes therefor, is given to the Trustee, the Collateral Administrator, the Collateral Manager, each Hedge Counterparty and the Noteholders in accordance with Condition 16 (Notices);</w:t>
      </w:r>
    </w:p>
    <w:p w14:paraId="140A9B09" w14:textId="77777777" w:rsidR="00E06E95" w:rsidRDefault="00E06E95" w:rsidP="00E06E95">
      <w:r>
        <w:t>(B) the Rated Notes to be redeemed shall be redeemed at their applicable Redemption Prices (subject, in the case of an Optional Redemption of the Rated Notes in whole, to the right of holders of 100 per cent. of the aggregate Principal Amount Outstanding of any Class of Rated Notes to elect to receive less than 100 per cent. of the Redemption Price that would otherwise be payable to the holders of such Class of Rated Notes). Such right shall be exercised by delivery by each holder of the relevant Class of Rated Notes of a written direction confirming such holder’s election to receive less than 100 per cent. of the Redemption Price that would otherwise be payable to it, together with evidence of their holding to the Issuer, the Trustee and the Collateral Manager no later than 20 days (or such shorter period of time as may be agreed by the Trustee and the Collateral Manager, acting reasonably) prior to the relevant Redemption Date;</w:t>
      </w:r>
    </w:p>
    <w:p w14:paraId="75EA7452" w14:textId="77777777" w:rsidR="00E06E95" w:rsidRDefault="00E06E95" w:rsidP="00E06E95">
      <w:r>
        <w:t>(C) the Collateral Manager shall have no right or other ability (but without prejudice to its rights in respect of any Subordinated Notes which it or its Affiliates may hold) to prevent an Optional Redemption directed by the Subordinated Noteholders in accordance with this Condition 7(b) (Optional Redemption);</w:t>
      </w:r>
    </w:p>
    <w:p w14:paraId="3E7D55A4" w14:textId="77777777" w:rsidR="00E06E95" w:rsidRDefault="00E06E95" w:rsidP="00E06E95">
      <w:r>
        <w:t>(D) any such redemption must comply with the procedures set out in Condition 7(b)(vii) (Mechanics of Redemption); and</w:t>
      </w:r>
    </w:p>
    <w:p w14:paraId="694B4520" w14:textId="77777777" w:rsidR="00E06E95" w:rsidRDefault="00E06E95" w:rsidP="00E06E95">
      <w:r>
        <w:t>(E) any redemption in part of the Rated Notes pursuant to Condition 7(b)(ii) (Optional Redemption in Part – Subordinated Noteholders/Collateral Manager) may be effected solely from Refinancing Proceeds in accordance</w:t>
      </w:r>
    </w:p>
    <w:p w14:paraId="07A7C095" w14:textId="77777777" w:rsidR="00E06E95" w:rsidRDefault="00E06E95" w:rsidP="00E06E95">
      <w:r>
        <w:t>with Condition 7(b)(v) (Optional Redemption effected in Whole or in Part through Refinancing) below.</w:t>
      </w:r>
    </w:p>
    <w:p w14:paraId="4993D371" w14:textId="77777777" w:rsidR="00E06E95" w:rsidRDefault="00E06E95" w:rsidP="00E06E95">
      <w:r>
        <w:t>(v) Optional Redemption effected in Whole or in Part through Refinancing</w:t>
      </w:r>
    </w:p>
    <w:p w14:paraId="4723828C" w14:textId="77777777" w:rsidR="00E06E95" w:rsidRDefault="00E06E95" w:rsidP="00E06E95">
      <w:r>
        <w:t>(A) Following receipt of, or as the case may be, confirmation from the Registrar of receipt of (i) a direction in writing from the Subordinated Noteholders (acting by Ordinary Resolution); and/or (ii) a direction in writing from the Collateral Manager, as the case may be, to exercise any right of optional redemption pursuant Condition 7(b)(i) (Optional Redemption in Whole – Subordinated Noteholders/Collateral Manager) or Condition 7(b)(ii) (Optional Redemption in Part – Subordinated Noteholders/Collateral Manager), the Issuer may:</w:t>
      </w:r>
    </w:p>
    <w:p w14:paraId="38540F4C" w14:textId="77777777" w:rsidR="00E06E95" w:rsidRDefault="00E06E95" w:rsidP="00E06E95">
      <w:r>
        <w:t>(1) in the case of a redemption in whole of all Classes of Rated Notes (1) enter into a loan (as borrower thereunder) with one or more financial institutions; or (2) issue replacement notes; and</w:t>
      </w:r>
    </w:p>
    <w:p w14:paraId="0BDBB9AB" w14:textId="77777777" w:rsidR="00E06E95" w:rsidRDefault="00E06E95" w:rsidP="00E06E95">
      <w:r>
        <w:lastRenderedPageBreak/>
        <w:t>(2) in the case of a redemption in part of the entire Class of a Class of Rated Notes, issue replacement notes (each, a “Refinancing Obligation”),</w:t>
      </w:r>
    </w:p>
    <w:p w14:paraId="076E8D8C" w14:textId="77777777" w:rsidR="00E06E95" w:rsidRDefault="00E06E95" w:rsidP="00E06E95">
      <w:r>
        <w:t>whose terms in each case will be negotiated by the Collateral Manager on behalf of the Issuer (any such refinancing, a “Refinancing”). The terms of any Refinancing are subject to the prior written consent of the Collateral Manager and the Subordinated Noteholders (acting by Ordinary Resolution) and each Refinancing is required to satisfy the conditions described in this Condition 7(b)(v) (Optional Redemption effected in Whole or in Part through Refinancing).</w:t>
      </w:r>
    </w:p>
    <w:p w14:paraId="3738DEB8" w14:textId="77777777" w:rsidR="00E06E95" w:rsidRDefault="00E06E95" w:rsidP="00E06E95">
      <w:r>
        <w:t>(B) Refinancing Proceeds may be applied in addition to (or in place of) Sale Proceeds in the redemption of the Rated Notes in whole pursuant to Condition 7(b)(i) (Optional Redemption in Whole – Subordinated Noteholders/Collateral Manager). In addition, Refinancing Proceeds may be applied in the redemption of the Rated Notes in part by Class pursuant to Condition 7(b)(ii) (Optional Redemption in Part – Subordinated Noteholders/Collateral Manager).</w:t>
      </w:r>
    </w:p>
    <w:p w14:paraId="1BC50ECA" w14:textId="77777777" w:rsidR="00E06E95" w:rsidRDefault="00E06E95" w:rsidP="00E06E95">
      <w:r>
        <w:t>(C) Refinancing in relation to a Redemption in Whole</w:t>
      </w:r>
    </w:p>
    <w:p w14:paraId="71D51BF8" w14:textId="77777777" w:rsidR="00E06E95" w:rsidRDefault="00E06E95" w:rsidP="00E06E95">
      <w:r>
        <w:t>In the case of a Refinancing in relation to the redemption of the Rated Notes in whole but not in part pursuant to Condition 7(b)(i) (Optional Redemption in Whole – Subordinated Noteholders/Collateral Manager) as described above, such Refinancing will be effective only if:</w:t>
      </w:r>
    </w:p>
    <w:p w14:paraId="179EE8F7" w14:textId="77777777" w:rsidR="00E06E95" w:rsidRDefault="00E06E95" w:rsidP="00E06E95">
      <w:r>
        <w:t>(1) the Issuer provides prior written notice thereof to each of the Rating Agencies and each Hedge Counterparty;</w:t>
      </w:r>
    </w:p>
    <w:p w14:paraId="465C068D" w14:textId="77777777" w:rsidR="00E06E95" w:rsidRDefault="00E06E95" w:rsidP="00E06E95">
      <w:r>
        <w:t>(2) all Refinancing Proceeds, all Sale Proceeds, if any, from the sale of Collateral Obligations and Eligible Investments and all other available funds will be at least sufficient to pay any Refinancing Costs and all amounts due and payable in respect of all Classes of Notes save for the Subordinated Notes (including without limitation Deferred Interest on the Class C Notes, the Class D Notes, the Class E Notes and the Class F Notes) and all amounts payable in priority thereto pursuant to the Priorities of Payments (subject to any election to receive less than 100 per cent. of the Redemption Price) on such Redemption Date when applied in accordance with the Post-Acceleration Priority of Payments;</w:t>
      </w:r>
    </w:p>
    <w:p w14:paraId="53741940" w14:textId="77777777" w:rsidR="00E06E95" w:rsidRDefault="00E06E95" w:rsidP="00E06E95">
      <w:r>
        <w:t>(3) all Principal Proceeds, Refinancing Proceeds, Sale Proceeds, if any, and other available funds are used (to the extent necessary) to make such redemption;</w:t>
      </w:r>
    </w:p>
    <w:p w14:paraId="27F997C6" w14:textId="77777777" w:rsidR="00E06E95" w:rsidRDefault="00E06E95" w:rsidP="00E06E95">
      <w:r>
        <w:t>(4) each agreement entered into by the Issuer in respect of such Refinancing contains limited recourse and non-petition provisions substantially the same as those contained in the Trust Deed; and</w:t>
      </w:r>
    </w:p>
    <w:p w14:paraId="2D405382" w14:textId="77777777" w:rsidR="00E06E95" w:rsidRDefault="00E06E95" w:rsidP="00E06E95">
      <w:r>
        <w:t>(5) all Refinancing Proceeds and all Sale Proceeds, if any, from the sale of Collateral Obligations and Eligible Investments are received by (or on behalf of) the Issuer on or prior to the applicable Redemption Date,</w:t>
      </w:r>
    </w:p>
    <w:p w14:paraId="17D06E22" w14:textId="77777777" w:rsidR="00E06E95" w:rsidRDefault="00E06E95" w:rsidP="00E06E95">
      <w:r>
        <w:t>in each case, as certified to the Issuer and the Trustee by the Collateral Manager (upon which certification the Trustee shall be entitled to rely absolutely and without further enquiry or liability).</w:t>
      </w:r>
    </w:p>
    <w:p w14:paraId="321DC1E7" w14:textId="77777777" w:rsidR="00E06E95" w:rsidRDefault="00E06E95" w:rsidP="00E06E95">
      <w:r>
        <w:t>(D) Refinancing in relation to a Redemption in Part</w:t>
      </w:r>
    </w:p>
    <w:p w14:paraId="3AA4938F" w14:textId="77777777" w:rsidR="00E06E95" w:rsidRDefault="00E06E95" w:rsidP="00E06E95">
      <w:r>
        <w:t>In the case of a Refinancing in relation to a redemption of the Rated Notes in part by Class pursuant to Condition 7(b)(ii) (Optional Redemption in Part – Subordinated Noteholders/Collateral Manager), such Refinancing will be effective only if:</w:t>
      </w:r>
    </w:p>
    <w:p w14:paraId="56BDAA37" w14:textId="77777777" w:rsidR="00E06E95" w:rsidRDefault="00E06E95" w:rsidP="00E06E95">
      <w:r>
        <w:lastRenderedPageBreak/>
        <w:t>(1) the Issuer provides prior written notice thereof to each of the Rating Agencies and each Hedge Counterparty;</w:t>
      </w:r>
    </w:p>
    <w:p w14:paraId="4537F4F2" w14:textId="77777777" w:rsidR="00E06E95" w:rsidRDefault="00E06E95" w:rsidP="00E06E95">
      <w:r>
        <w:t>(2) the Refinancing Obligations are in the form of notes;</w:t>
      </w:r>
    </w:p>
    <w:p w14:paraId="0EBCB026" w14:textId="77777777" w:rsidR="00E06E95" w:rsidRDefault="00E06E95" w:rsidP="00E06E95">
      <w:r>
        <w:t>(3) any redemption of a Class of Notes is a redemption of the entire Class which is subject to the redemption;</w:t>
      </w:r>
    </w:p>
    <w:p w14:paraId="77BE592C" w14:textId="77777777" w:rsidR="00E06E95" w:rsidRDefault="00E06E95" w:rsidP="00E06E95">
      <w:r>
        <w:t>(4) the sum of (A) the Refinancing Proceeds and (B) the amount of Interest Proceeds standing to the credit of the Interest Account in excess of the aggregate amount of Interest Proceeds which would be applied in accordance with the Interest Proceeds Priority of Payments prior to paying any amount in respect of the Subordinated Notes will be at least sufficient to pay in full:</w:t>
      </w:r>
    </w:p>
    <w:p w14:paraId="5C6FF61A" w14:textId="77777777" w:rsidR="00E06E95" w:rsidRDefault="00E06E95" w:rsidP="00E06E95">
      <w:r>
        <w:t>(I) the aggregate Redemption Prices of the entire Class or Classes of Rated Notes subject to the Optional Redemption; plus</w:t>
      </w:r>
    </w:p>
    <w:p w14:paraId="4E412CDE" w14:textId="77777777" w:rsidR="00E06E95" w:rsidRDefault="00E06E95" w:rsidP="00E06E95">
      <w:r>
        <w:t>(II) all accrued and unpaid Trustee Fees and Expenses and Administrative Expenses in connection with such Refinancing;</w:t>
      </w:r>
    </w:p>
    <w:p w14:paraId="3563304B" w14:textId="77777777" w:rsidR="00E06E95" w:rsidRDefault="00E06E95" w:rsidP="00E06E95">
      <w:r>
        <w:t>(5) the Refinancing Proceeds are used (to the extent necessary) to make such redemption;</w:t>
      </w:r>
    </w:p>
    <w:p w14:paraId="39407973" w14:textId="77777777" w:rsidR="00E06E95" w:rsidRDefault="00E06E95" w:rsidP="00E06E95">
      <w:r>
        <w:t>(6) each agreement entered into by the Issuer in respect of such Refinancing contains limited recourse and non-petition provisions substantially the same as those contained in the Trust Deed;</w:t>
      </w:r>
    </w:p>
    <w:p w14:paraId="79800033" w14:textId="77777777" w:rsidR="00E06E95" w:rsidRDefault="00E06E95" w:rsidP="00E06E95">
      <w:r>
        <w:t>(7) the aggregate principal amount of the Refinancing Obligations for each Class is equal to the aggregate Principal Amount Outstanding of such Class of Notes being redeemed with the Refinancing Proceeds;</w:t>
      </w:r>
    </w:p>
    <w:p w14:paraId="3E94930C" w14:textId="77777777" w:rsidR="00E06E95" w:rsidRDefault="00E06E95" w:rsidP="00E06E95">
      <w:r>
        <w:t>(8) the maturity date of each class of Refinancing Obligations is the same as the Maturity Date of the Class or Classes of Notes being redeemed with the Refinancing Proceeds;</w:t>
      </w:r>
    </w:p>
    <w:p w14:paraId="64DA0A33" w14:textId="77777777" w:rsidR="00E06E95" w:rsidRDefault="00E06E95" w:rsidP="00E06E95">
      <w:r>
        <w:t>(9) the Applicable Margin (or, in the case of the Class B-2 Notes, the Class B-2 Fixed Rate of Interest) of any Refinancing Obligations will not be greater than the Applicable Margin of the Rated Notes subject to such Optional Redemption, provided that in the event that this sub- paragraph (9) is not satisfied, if Rating Agency Confirmation is obtained then such sub-paragraph will be deemed satisfied;</w:t>
      </w:r>
    </w:p>
    <w:p w14:paraId="1BC63460" w14:textId="77777777" w:rsidR="00E06E95" w:rsidRDefault="00E06E95" w:rsidP="00E06E95">
      <w:r>
        <w:t>(10) payments in respect of the Refinancing Obligations are subject to the Priorities of Payments and rank at the same priority pursuant to the Priorities of Payments as the relevant Class or Classes of Rated Notes being redeemed;</w:t>
      </w:r>
    </w:p>
    <w:p w14:paraId="1DD4054B" w14:textId="77777777" w:rsidR="00E06E95" w:rsidRDefault="00E06E95" w:rsidP="00E06E95">
      <w:r>
        <w:t>(11) the voting rights, consent rights, redemption rights and all other rights of the Refinancing Obligations are the same as the rights of the corresponding Class of Rated Notes being redeemed; and</w:t>
      </w:r>
    </w:p>
    <w:p w14:paraId="69DBCD7C" w14:textId="77777777" w:rsidR="00E06E95" w:rsidRDefault="00E06E95" w:rsidP="00E06E95">
      <w:r>
        <w:t>(12) all Refinancing Proceeds are received by (or on behalf of) the Issuer on or prior to the applicable Redemption Date,</w:t>
      </w:r>
    </w:p>
    <w:p w14:paraId="3066F393" w14:textId="77777777" w:rsidR="00E06E95" w:rsidRDefault="00E06E95" w:rsidP="00E06E95">
      <w:r>
        <w:t>in each case, as certified to the Issuer and the Trustee by the Collateral Manager (upon which certification the Trustee shall be entitled to rely absolutely and without further enquiry or liability).</w:t>
      </w:r>
    </w:p>
    <w:p w14:paraId="789B2CF5" w14:textId="77777777" w:rsidR="00E06E95" w:rsidRDefault="00E06E95" w:rsidP="00E06E95">
      <w:r>
        <w:t xml:space="preserve">If, in relation to a proposed optional redemption of the Notes, any of the conditions specified in this Condition 7(b)(v) (Optional Redemption effected in Whole or in Part through Refinancing) are not </w:t>
      </w:r>
      <w:r>
        <w:lastRenderedPageBreak/>
        <w:t>satisfied, the Issuer shall cancel the relevant redemption of the Notes and shall give notice of such cancellation to the Trustee, the Collateral Manager, the Rating Agencies and the Noteholders in accordance with Condition 16 (Notices).</w:t>
      </w:r>
    </w:p>
    <w:p w14:paraId="7418BC0B" w14:textId="77777777" w:rsidR="00E06E95" w:rsidRDefault="00E06E95" w:rsidP="00E06E95">
      <w:r>
        <w:t>None of the Issuer, the Collateral Manager, the Collateral Administrator, any Agent or the Trustee shall be liable to any party, including the Subordinated Noteholders, for any failure to obtain a Refinancing.</w:t>
      </w:r>
    </w:p>
    <w:p w14:paraId="73F2FABD" w14:textId="77777777" w:rsidR="00E06E95" w:rsidRDefault="00E06E95" w:rsidP="00E06E95">
      <w:r>
        <w:t>(E) Consequential Amendments</w:t>
      </w:r>
    </w:p>
    <w:p w14:paraId="4B8A1188" w14:textId="77777777" w:rsidR="00E06E95" w:rsidRDefault="00E06E95" w:rsidP="00E06E95">
      <w:r>
        <w:t>Following a Refinancing, the Trustee shall, without the consent or sanction of any of the Noteholders or any other Secured Party (other than the Subordinated Noteholders acting by way of Ordinary Resolution and each Hedge Counterparty (to the extent such consent is required pursuant to the relevant Hedge Agreement)), concur with the Issuer in making any modification of the Trust Deed and the other Transaction Documents which the Issuer (or the Collateral Manager on its behalf) certifies to the Trustee (upon which certificate the Trustee shall be entitled to rely absolutely and without enquiry or liability) is necessary to reflect the terms of the Refinancing (including any modification to remove the right of the Subordinated Noteholders or any other party to direct the Issuer to redeem by refinancing the Class(es) of Notes subject to a Refinancing) and without regard as to whether such modification may be prejudicial to the interests of any Noteholder or other Secured Party; provided that the Trustee shall not be obliged to agree to any such modification which, in the opinion of the Trustee, would have the effect of (i) exposing the Trustee to any Liability against which it has not been indemnified and/or secured and/or pre-funded to its satisfaction or (ii) adding to or increasing the obligations, liabilities or duties, or decreasing the protections, rights, powers, authorisations or indemnification of the Trustee in respect of the Transaction Documents.</w:t>
      </w:r>
    </w:p>
    <w:p w14:paraId="0ACF6567" w14:textId="77777777" w:rsidR="00E06E95" w:rsidRDefault="00E06E95" w:rsidP="00E06E95">
      <w:r>
        <w:t>(vi) Optional Redemption effected through Liquidation only</w:t>
      </w:r>
    </w:p>
    <w:p w14:paraId="5171CF79" w14:textId="77777777" w:rsidR="00E06E95" w:rsidRDefault="00E06E95" w:rsidP="00E06E95">
      <w:r>
        <w:t>Following receipt of notice from the Issuer or, as the case may be, of confirmation from the Registrar of (i) a direction in writing from the Subordinated Noteholders (acting by Ordinary Resolution or, as the case may require, Extraordinary Resolution), (ii) a direction in writing from the Controlling Class (acting by Extraordinary Resolution), or (iii) a direction in writing from the Collateral Manager, as the case may be, to exercise any right of optional redemption pursuant to this Condition 7(b) (Optional Redemption) or Condition 7(g) (Redemption following Note Tax Event) to be effected solely through the liquidation or realisation of the Collateral, the Collateral Administrator shall, as soon as practicable, and in any event not later than five Business Days prior to the scheduled Redemption Date, provided that the Collateral Administrator has received such notice of confirmation at least ten Business Days prior to the scheduled Redemption Date (the “Redemption Determination Date”), calculate the Redemption Threshold Amount in consultation with the Collateral Manager. The Collateral Manager or any Collateral Manager Related Person will be permitted to purchase Collateral Obligations in the Portfolio where the Noteholders exercise their right of early redemption pursuant to this Condition 7(b) (Optional Redemption) or Condition 7(g) (Redemption following Note Tax Event).</w:t>
      </w:r>
    </w:p>
    <w:p w14:paraId="1631317F" w14:textId="77777777" w:rsidR="00E06E95" w:rsidRDefault="00E06E95" w:rsidP="00E06E95">
      <w:r>
        <w:t>The Notes shall not be optionally redeemed where such Optional Redemption is to be effected solely through the liquidation or realisation of the Portfolio unless:</w:t>
      </w:r>
    </w:p>
    <w:p w14:paraId="7844951F" w14:textId="77777777" w:rsidR="00E06E95" w:rsidRDefault="00E06E95" w:rsidP="00E06E95">
      <w:r>
        <w:t xml:space="preserve">(A) at least five days before the scheduled Redemption Date the Collateral Manager shall have furnished to the Trustee a certificate signed by an officer of the Collateral Manager that the Collateral Manager </w:t>
      </w:r>
      <w:r>
        <w:lastRenderedPageBreak/>
        <w:t>has on behalf of the Issuer entered into a binding agreement or agreements with a financial or other institution or institutions (which (a) either (x) has a long-term issuer credit rating of at least “A” by S&amp;P or a short-term issuer credit rating of at least “A- 1” by S&amp;P, or (y) in respect of which a Rating Agency Confirmation from S&amp;P has been obtained)and (b) either (x) has a long-term senior unsecured credit rating of at least “A2” by Moody’s and a short-term senior unsecured rating of “P-1” by Moody’s or, if it does not have a Moody’s long-term senior unsecured credit rating, a short-term senior unsecured rating of at least “P-1” by Moody’s, or (y) in respect of which a Rating Agency Confirmation from Moody’s has been obtained (provided, for the purposes of this clause (y), that a Rating Agency Confirmation cannot be deemed to not be required in these circumstances and must be provided as a positive confirmation)) to purchase (directly or by participation or other arrangement) from the Issuer, not later than the Business Day immediately preceding the scheduled Redemption Date in immediately available funds, all or part of the Portfolio at a purchase price at least sufficient, together with the Eligible Investments maturing, redeemable or putable to the issuer thereof at par on or prior to the scheduled Redemption Date, to meet the Redemption Threshold Amount; or</w:t>
      </w:r>
    </w:p>
    <w:p w14:paraId="7A19CB1B" w14:textId="77777777" w:rsidR="00E06E95" w:rsidRDefault="00E06E95" w:rsidP="00E06E95">
      <w:r>
        <w:t>(B) (1) prior to selling any Collateral Obligations and/or Eligible Investments, the Collateral Manager confirms to the Trustee that, in its judgment, the aggregate sum of (A) expected net proceeds from the sale of Eligible Investments, and (B) for each Collateral Obligation, the product of its Principal Balance and its Market Value, shall equal or exceed the Redemption Threshold Amount; and</w:t>
      </w:r>
    </w:p>
    <w:p w14:paraId="4A91CCF5" w14:textId="77777777" w:rsidR="00E06E95" w:rsidRDefault="00E06E95" w:rsidP="00E06E95">
      <w:r>
        <w:t>(2) at least two Business Days before the scheduled Redemption Date (or such shorter period as the Issuer reasonably determines, will not materially prejudice the interests of the holders of any Class of Notes or any other Secured Party and, for the avoidance of doubt, the Trustee shall have no involvement in considering the same and shall be entitled to rely solely on the Issuer's determination of material prejudice), the</w:t>
      </w:r>
    </w:p>
    <w:p w14:paraId="5670C079" w14:textId="77777777" w:rsidR="00E06E95" w:rsidRDefault="00E06E95" w:rsidP="00E06E95">
      <w:r>
        <w:t>Issuer shall have received proceeds of disposition of all or part of the Portfolio at least sufficient, together with the Eligible Investments maturing, redeemable or putable to the issuer thereof at par on or prior to the scheduled Redemption Date, to meet the Redemption Threshold Amount.</w:t>
      </w:r>
    </w:p>
    <w:p w14:paraId="3E94CA42" w14:textId="77777777" w:rsidR="00E06E95" w:rsidRDefault="00E06E95" w:rsidP="00E06E95">
      <w:r>
        <w:t>Prior to the scheduled Redemption Date, the Collateral Administrator (on behalf of the Issuer) shall give notice to the Trustee in writing of the amount of all expenses incurred by the Issuer up to and including the scheduled Redemption Date in effecting such liquidation or realisation.</w:t>
      </w:r>
    </w:p>
    <w:p w14:paraId="6D2019D2" w14:textId="77777777" w:rsidR="00E06E95" w:rsidRDefault="00E06E95" w:rsidP="00E06E95">
      <w:r>
        <w:t>Any certification delivered by the Collateral Manager pursuant to this Condition 7(b)(vi) (Optional Redemption effected through Liquidation only) must include (1) the prices of, and expected proceeds from, the sale (directly or by participation or other arrangement) of any Collateral Obligations and/or Eligible Investments and (2) all calculations required by this Condition 7(b) (Optional Redemption). Any Noteholder, the Collateral Manager or any of the Collateral Manager’s Affiliates shall have the right, subject to the same terms and conditions afforded to other bidders, to bid on Collateral Obligations to be sold as part of an Optional Redemption pursuant to this Condition 7(b)(vi) (Optional Redemption effected through Liquidation only).</w:t>
      </w:r>
    </w:p>
    <w:p w14:paraId="038B70F3" w14:textId="77777777" w:rsidR="00E06E95" w:rsidRDefault="00E06E95" w:rsidP="00E06E95">
      <w:r>
        <w:t>If neither condition (A) nor (B) above is satisfied, the Issuer shall cancel the redemption of the Notes and shall give notice of such cancellation to the Trustee, the Collateral Manager and the Noteholders in accordance with Condition 16 (Notices).</w:t>
      </w:r>
    </w:p>
    <w:p w14:paraId="1778BDDF" w14:textId="77777777" w:rsidR="00E06E95" w:rsidRDefault="00E06E95" w:rsidP="00E06E95">
      <w:r>
        <w:lastRenderedPageBreak/>
        <w:t>The Trustee shall be entitled to rely conclusively and without further enquiry or liability on any confirmation or certificate of the Collateral Manager furnished by it pursuant to or in connection with this Condition 7(b)(vi) (Optional Redemption effected through Liquidation only).</w:t>
      </w:r>
    </w:p>
    <w:p w14:paraId="0E18D235" w14:textId="77777777" w:rsidR="00E06E95" w:rsidRDefault="00E06E95" w:rsidP="00E06E95">
      <w:r>
        <w:t>(vii) Mechanics of Redemption</w:t>
      </w:r>
    </w:p>
    <w:p w14:paraId="6944E596" w14:textId="77777777" w:rsidR="00E06E95" w:rsidRDefault="00E06E95" w:rsidP="00E06E95">
      <w:r>
        <w:t>Following calculation by the Collateral Administrator of the relevant Redemption Threshold Amount, if applicable, the Collateral Administrator shall make such other calculations as it is required to make pursuant to the Collateral Management and Administration Agreement and shall notify the Issuer, the Trustee, the Collateral Manager and the Registrar, whereupon the Registrar shall notify the Noteholders (in accordance with Condition 16 (Notices)) of such amounts.</w:t>
      </w:r>
    </w:p>
    <w:p w14:paraId="13289D63" w14:textId="77777777" w:rsidR="00E06E95" w:rsidRDefault="00E06E95" w:rsidP="00E06E95">
      <w:r>
        <w:t>Any exercise of a right of Optional Redemption by the Subordinated Noteholders pursuant to this Condition 7(b) (Optional Redemption) or the Controlling Class or the Subordinated Noteholders pursuant to Condition 7(g) (Redemption following Note Tax Event) shall be effected by delivery to the Registrar, by the requisite amount of Subordinated Noteholders or the requisite amount of Notes comprising the Controlling Class (as applicable) held thereby of duly completed Redemption Notices not less than 10 Business Days, or such shorter period of time as the Trustee and the Collateral Manager find reasonably acceptable, prior to the proposed Redemption Date. No Redemption Notice so delivered or any direction given by the Collateral Manager may be withdrawn without the prior consent of the Issuer. The Registrar shall copy each Redemption Notice or any direction given by the Collateral Manager received to each of the Issuer, the Trustee, the Collateral Administrator and the Collateral Manager.</w:t>
      </w:r>
    </w:p>
    <w:p w14:paraId="182A960A" w14:textId="77777777" w:rsidR="00E06E95" w:rsidRDefault="00E06E95" w:rsidP="00E06E95">
      <w:r>
        <w:t>The Collateral Manager shall notify the Issuer, the Trustee, the Collateral Administrator, each Hedge Counterparty and the Registrar upon satisfaction of any of the conditions set out in this Condition 7(b) (Optional Redemption) and shall use commercially reasonable endeavours to arrange for liquidation and/or realisation of the Portfolio in whole or in part as necessary, on behalf of the Issuer in accordance with the Collateral Management and Administration Agreement. The Issuer shall deposit,</w:t>
      </w:r>
    </w:p>
    <w:p w14:paraId="34CAC484" w14:textId="77777777" w:rsidR="00E06E95" w:rsidRDefault="00E06E95" w:rsidP="00E06E95">
      <w:r>
        <w:t>or cause to be deposited, the funds required for an optional redemption of the Notes in accordance with this Condition 7(b) (Optional Redemption) and/or Condition 7(g) (Redemption following Note Tax Event) in the Payment Account on or before the Business Day prior to the applicable Redemption Date (or such shorter period as the Issuer reasonably determines, will not materially prejudice the interests of the holders of any Class of Notes or any other Secured Party and, for the avoidance of doubt, the Trustee shall have no involvement in considering the same and shall be entitled to rely solely on the Issuer's determination of material prejudice). Principal Proceeds and Interest Proceeds received in connection with a redemption in whole of the Rated Notes shall be payable in accordance with the Post-Acceleration Priority of Payments. In the case of any redemption in whole of a Class of Rated Notes (other than a redemption in whole of all Classes of Rated Notes), the relevant Refinancing Proceeds shall be paid to the Noteholders of such Class of Rated Notes.</w:t>
      </w:r>
    </w:p>
    <w:p w14:paraId="61E1CF59" w14:textId="77777777" w:rsidR="00E06E95" w:rsidRDefault="00E06E95" w:rsidP="00E06E95">
      <w:r>
        <w:t>(viii) Optional Redemption of Subordinated Notes</w:t>
      </w:r>
    </w:p>
    <w:p w14:paraId="2EDC698B" w14:textId="77777777" w:rsidR="00E06E95" w:rsidRDefault="00E06E95" w:rsidP="00E06E95">
      <w:r>
        <w:t>The Subordinated Notes may be redeemed at their Redemption Price, in whole but not in part, on any Business Day on or after the redemption or repayment in full of the Rated Notes, at the direction of either of (x) the Subordinated Noteholders (acting by way of Ordinary Resolution) or (y) the Collateral Manager.</w:t>
      </w:r>
    </w:p>
    <w:p w14:paraId="58C9B5AA" w14:textId="77777777" w:rsidR="00E06E95" w:rsidRDefault="00E06E95" w:rsidP="00E06E95">
      <w:r>
        <w:lastRenderedPageBreak/>
        <w:t>(c) Mandatory Redemption upon Breach of Coverage Tests</w:t>
      </w:r>
    </w:p>
    <w:p w14:paraId="4D4B0F20" w14:textId="77777777" w:rsidR="00E06E95" w:rsidRDefault="00E06E95" w:rsidP="00E06E95">
      <w:r>
        <w:t>(i) Class X Notes, Class A Notes and Class B Notes</w:t>
      </w:r>
    </w:p>
    <w:p w14:paraId="53902CB2" w14:textId="77777777" w:rsidR="00E06E95" w:rsidRDefault="00E06E95" w:rsidP="00E06E95">
      <w:r>
        <w:t>If the Class A/B Par Value Test is not met on any Determination Date on or after the Effective Date or if the Class A/B Interest Coverage Test is not met on the Determination Date immediately preceding the second Payment Date or any Determination Date thereafter, Interest Proceeds and thereafter Principal Proceeds will be applied in redemption of the Class X Notes, the Class A Notes and the Class B Notes in accordance with the Note Payment Sequence, on the related Payment Date in accordance with and subject to the Priorities of Payments (including payment of all prior ranking amounts) until each such Coverage Test is satisfied if recalculated following such redemption, provided that the Class A/B Coverage Tests shall be deemed to be satisfied if the Class X Notes, the Class A Notes and the Class B Notes have been redeemed in full.</w:t>
      </w:r>
    </w:p>
    <w:p w14:paraId="5D0F7BFC" w14:textId="77777777" w:rsidR="00E06E95" w:rsidRDefault="00E06E95" w:rsidP="00E06E95">
      <w:r>
        <w:t>(ii) Class C Notes</w:t>
      </w:r>
    </w:p>
    <w:p w14:paraId="36144BCA" w14:textId="77777777" w:rsidR="00E06E95" w:rsidRDefault="00E06E95" w:rsidP="00E06E95">
      <w:r>
        <w:t>If the Class C Par Value Test is not met on any Determination Date on or after the Effective Date or if the Class C Interest Coverage Test is not met on the Determination Date immediately preceding the second Payment Date or any Determination Date thereafter, Interest Proceeds and thereafter Principal Proceeds will be applied in redemption of the Class X Notes, the Class A Notes, the Class B Notes and the Class C Notes in accordance with the Note Payment Sequence, on the related Payment Date in accordance with and subject to the Priorities of Payments (including payment of all prior ranking amounts) until each such Coverage Test is satisfied if recalculated following such redemption, provided that the Class C Coverage Tests shall be deemed to be satisfied if the Class X Notes, the Class A Notes, the Class B Notes and the Class C Notes have been redeemed in full.</w:t>
      </w:r>
    </w:p>
    <w:p w14:paraId="43AC44AC" w14:textId="77777777" w:rsidR="00E06E95" w:rsidRDefault="00E06E95" w:rsidP="00E06E95">
      <w:r>
        <w:t>(iii) Class D Notes</w:t>
      </w:r>
    </w:p>
    <w:p w14:paraId="42D34E7B" w14:textId="77777777" w:rsidR="00E06E95" w:rsidRDefault="00E06E95" w:rsidP="00E06E95">
      <w:r>
        <w:t>If the Class D Par Value Test is not met on any Determination Date on or after the Effective Date or if the Class D Interest Coverage Test is not met on the Determination Date immediately preceding the second Payment Date or any Determination Date thereafter, Interest Proceeds and thereafter Principal Proceeds will be applied in redemption of the Class X Notes, the Class A Notes, the Class B Notes, the Class C Notes and the Class D Notes in accordance with the Note Payment Sequence, on the</w:t>
      </w:r>
    </w:p>
    <w:p w14:paraId="3F768FE9" w14:textId="77777777" w:rsidR="00E06E95" w:rsidRDefault="00E06E95" w:rsidP="00E06E95">
      <w:r>
        <w:t>related Payment Date in accordance with and subject to the Priorities of Payments (including payment of all prior ranking amounts) until each such Coverage Test is satisfied if recalculated following such redemption, provided that the Class D Coverage Tests shall be deemed to be satisfied if the Class X Notes, the Class A Notes, the Class B Notes, the Class C Notes and the Class D Notes have been redeemed in full.</w:t>
      </w:r>
    </w:p>
    <w:p w14:paraId="427BC592" w14:textId="77777777" w:rsidR="00E06E95" w:rsidRDefault="00E06E95" w:rsidP="00E06E95">
      <w:r>
        <w:t>(iv) Class E Notes</w:t>
      </w:r>
    </w:p>
    <w:p w14:paraId="21574968" w14:textId="77777777" w:rsidR="00E06E95" w:rsidRDefault="00E06E95" w:rsidP="00E06E95">
      <w:r>
        <w:t xml:space="preserve">If the Class E Par Value Test is not met on any Determination Date on or after the Effective Date, Interest Proceeds and thereafter Principal Proceeds will be applied in redemption of the Class X Notes, the Class A Notes, the Class B Notes, the Class C Notes, the Class D Notes and the Class E Notes in accordance with the Note Payment Sequence, on the related Payment Date in accordance with and subject to the Priorities of Payments (including payment of all prior ranking amounts) until each such Coverage Test is satisfied if recalculated following such redemption, provided that the Class E Par Value Test shall be </w:t>
      </w:r>
      <w:r>
        <w:lastRenderedPageBreak/>
        <w:t>deemed to be satisfied if the Class X Notes, the Class A Notes, the Class B Notes, the Class C Notes, the Class D Notes and the Class E Notes have been redeemed in full.</w:t>
      </w:r>
    </w:p>
    <w:p w14:paraId="2CA7ECAE" w14:textId="77777777" w:rsidR="00E06E95" w:rsidRDefault="00E06E95" w:rsidP="00E06E95">
      <w:r>
        <w:t>(v) Class F Notes</w:t>
      </w:r>
    </w:p>
    <w:p w14:paraId="412F9724" w14:textId="77777777" w:rsidR="00E06E95" w:rsidRDefault="00E06E95" w:rsidP="00E06E95">
      <w:r>
        <w:t>If the Class F Par Value Test is not met on any Determination Date on or after the Business Day on which the Reinvestment Period ends, Interest Proceeds and thereafter Principal Proceeds will be applied in redemption of the Class X Notes, the Class A Notes, the Class B Notes, the Class C Notes, the Class D Notes, the Class E Notes and the Class F Notes in accordance with the Note Payment Sequence, on the related Payment Date in accordance with and subject to the Priorities of Payments (including payment of all prior ranking amounts) until the Class F Par Value Test is satisfied if recalculated following such redemption, provided that the Class F Par Value Test shall be deemed to be satisfied if the Class X Notes, the Class A Notes, the Class B Notes, the Class C Notes, the Class D Notes, the Class E Notes and the Class F Notes have been redeemed in full.</w:t>
      </w:r>
    </w:p>
    <w:p w14:paraId="59C6284D" w14:textId="77777777" w:rsidR="00E06E95" w:rsidRDefault="00E06E95" w:rsidP="00E06E95">
      <w:r>
        <w:t>(d) Special Redemption</w:t>
      </w:r>
    </w:p>
    <w:p w14:paraId="22050537" w14:textId="77777777" w:rsidR="00E06E95" w:rsidRDefault="00E06E95" w:rsidP="00E06E95">
      <w:r>
        <w:t>Principal payments on the Notes shall be made in accordance with the Principal Proceeds Priority of Payments at the sole and absolute discretion of the Collateral Manager (acting on behalf of the Issuer) if, at any time during the Reinvestment Period, the Collateral Manager (acting on behalf of the Issuer) certifies to the Trustee (upon which certification the Trustee shall be entitled to rely absolutely and without further enquiry or liability) that it has been unable, for a period of 20 consecutive Business Days, to identify additional Collateral Obligations that are deemed appropriate by the Collateral Manager (acting on behalf of the Issuer) in its sole discretion which meet the Eligibility Criteria or, to the extent applicable, the Reinvestment Criteria, in sufficient amounts to permit the investment or reinvestment of all or a portion of the funds then in the Principal Account that are to be invested in additional Collateral Obligations (a “Special Redemption”). On the first Payment Date following the Due Period in which such notice is given (a “Special Redemption Date”), the funds in the Principal Account representing Principal Proceeds which, using reasonable endeavours, cannot be reinvested in additional Collateral Obligations or Substitute Collateral Obligations as determined by the Collateral Manager in its sole discretion (the “Special Redemption Amount”) will be applied in accordance with paragraph (O) of the Principal Proceeds Priority of Payments. Notice of payments pursuant to this Condition 7(d) (Special Redemption) shall be given by the Issuer in accordance with Condition 16 (Notices) not less than three Business Days prior to the applicable Special Redemption Date to each Noteholder affected thereby, to each Hedge Counterparty and to each Rating Agency. For the avoidance of doubt, the exercise of a Special Redemption shall be at the sole and absolute discretion of the Collateral Manager (acting on behalf of the Issuer) and the Collateral Manager shall be under no obligation to, or have any responsibility for, any Noteholder or any other person for the exercise or non-exercise (as applicable) of such Special Redemption.</w:t>
      </w:r>
    </w:p>
    <w:p w14:paraId="35A5D065" w14:textId="77777777" w:rsidR="00E06E95" w:rsidRDefault="00E06E95" w:rsidP="00E06E95">
      <w:r>
        <w:t>(e) Redemption upon Effective Date Rating Event</w:t>
      </w:r>
    </w:p>
    <w:p w14:paraId="35387C1F" w14:textId="77777777" w:rsidR="00E06E95" w:rsidRDefault="00E06E95" w:rsidP="00E06E95">
      <w:r>
        <w:t xml:space="preserve">In the event that as at the Business Day prior to the Payment Date following the Effective Date, an Effective Date Rating Event has occurred and is continuing, the Rated Notes shall be redeemed in accordance with the Note Payment Sequence on such Payment Date and thereafter on each Payment Date (to the extent required) out of Interest Proceeds, in each case and, thereafter, out of Principal </w:t>
      </w:r>
      <w:r>
        <w:lastRenderedPageBreak/>
        <w:t>Proceeds subject to the Priorities of Payments until redeemed in full or, if earlier, until an Effective Date Rating Event is no longer continuing.</w:t>
      </w:r>
    </w:p>
    <w:p w14:paraId="52FE8B66" w14:textId="77777777" w:rsidR="00E06E95" w:rsidRDefault="00E06E95" w:rsidP="00E06E95">
      <w:r>
        <w:t>(f) Redemption following Expiry of the Reinvestment Period</w:t>
      </w:r>
    </w:p>
    <w:p w14:paraId="0A36B59A" w14:textId="77777777" w:rsidR="00E06E95" w:rsidRDefault="00E06E95" w:rsidP="00E06E95">
      <w:r>
        <w:t>Following the expiry of the Reinvestment Period, the Issuer shall, on each Payment Date occurring thereafter, apply Principal Proceeds transferred to the Payment Account immediately prior to the related Payment Date in redemption of the Notes at their applicable Redemption Prices in accordance with the Priorities of Payments.</w:t>
      </w:r>
    </w:p>
    <w:p w14:paraId="6FE19DD9" w14:textId="77777777" w:rsidR="00E06E95" w:rsidRDefault="00E06E95" w:rsidP="00E06E95">
      <w:r>
        <w:t>(g) Redemption following Note Tax Event</w:t>
      </w:r>
    </w:p>
    <w:p w14:paraId="3D7183EB" w14:textId="77777777" w:rsidR="00E06E95" w:rsidRDefault="00E06E95" w:rsidP="00E06E95">
      <w:r>
        <w:t>Upon the occurrence of a Note Tax Event, the Issuer shall, subject to and in accordance with the terms of the Trust Deed, use all reasonable efforts to cure the Note Tax Event (which may include changing the territory in which it is resident for tax purposes to another jurisdiction which, at the time of such change, would not give rise to a Note Tax Event). Upon the earlier of:</w:t>
      </w:r>
    </w:p>
    <w:p w14:paraId="46DEB266" w14:textId="77777777" w:rsidR="00E06E95" w:rsidRDefault="00E06E95" w:rsidP="00E06E95">
      <w:r>
        <w:t>(i) the date upon which the Issuer certifies to the Trustee (upon which certification the Trustee shall be entitled to rely absolutely and without further enquiry or liability) and notifies (or procures the notification of) the Principal Paying Agent and the Noteholders that it is not able to cure the Note Tax Event; and</w:t>
      </w:r>
    </w:p>
    <w:p w14:paraId="686EDFB3" w14:textId="77777777" w:rsidR="00E06E95" w:rsidRDefault="00E06E95" w:rsidP="00E06E95">
      <w:r>
        <w:t>(ii) the date which is 90 days from the date upon which the Issuer first becomes aware of such Note Tax Event (provided that such 90 day period shall be extended by a further 90 days in the event that during the former period the Issuer has notified (or procured the notification of) the Trustee and the Noteholders that, based on advice received by it, it expects that it shall have cured the Note Tax Event by the end of the latter 90 day period),</w:t>
      </w:r>
    </w:p>
    <w:p w14:paraId="0088BE68" w14:textId="77777777" w:rsidR="00E06E95" w:rsidRDefault="00E06E95" w:rsidP="00E06E95">
      <w:r>
        <w:t>the Controlling Class or the Subordinated Noteholders, in each case acting by way of Extraordinary Resolution, may elect that the Notes of each Class are redeemed, in whole but not in part, on any Business Day thereafter, at their respective Redemption Prices in accordance with the Note Payment Sequence, in which case the Issuer shall so redeem the Notes on such terms, provided that such Note Tax Event would affect payment of principal or interest in respect of the Controlling Class or, as the case may be, the Subordinated Notes (in addition to any other Class of Notes) on such Payment Date; provided further that such redemption of the Notes, whether pursuant to the exercise of such option by the Controlling Class or the Subordinated Noteholders, shall take place in accordance with the procedures set out in Condition 7(b) (Optional Redemption).</w:t>
      </w:r>
    </w:p>
    <w:p w14:paraId="18FD503C" w14:textId="77777777" w:rsidR="00E06E95" w:rsidRDefault="00E06E95" w:rsidP="00E06E95">
      <w:r>
        <w:t>(h) Redemption</w:t>
      </w:r>
    </w:p>
    <w:p w14:paraId="48FBC6F8" w14:textId="77777777" w:rsidR="00E06E95" w:rsidRDefault="00E06E95" w:rsidP="00E06E95">
      <w:r>
        <w:t>Unless otherwise specified in this Condition 7 (Redemption and Purchase), all Notes in respect of which any notice of redemption is given shall be redeemed on the Redemption Date at their applicable Redemption Prices and to the extent specified in such notice and in accordance with the requirements of this Condition 7 (Redemption and Purchase).</w:t>
      </w:r>
    </w:p>
    <w:p w14:paraId="7E0CEDC5" w14:textId="77777777" w:rsidR="00E06E95" w:rsidRDefault="00E06E95" w:rsidP="00E06E95">
      <w:r>
        <w:t>(i) Cancellation</w:t>
      </w:r>
    </w:p>
    <w:p w14:paraId="510AA6A3" w14:textId="77777777" w:rsidR="00E06E95" w:rsidRDefault="00E06E95" w:rsidP="00E06E95">
      <w:r>
        <w:t>All Notes redeemed in full by the Issuer will be cancelled and may not be reissued or resold.</w:t>
      </w:r>
    </w:p>
    <w:p w14:paraId="20A78FA9" w14:textId="77777777" w:rsidR="00E06E95" w:rsidRDefault="00E06E95" w:rsidP="00E06E95">
      <w:r>
        <w:lastRenderedPageBreak/>
        <w:t>No Note may be surrendered (including in connection with any abandonment, donation, gift, contribution or other event or circumstance) except for payment as provided herein, for</w:t>
      </w:r>
    </w:p>
    <w:p w14:paraId="573F1511" w14:textId="77777777" w:rsidR="00E06E95" w:rsidRDefault="00E06E95" w:rsidP="00E06E95">
      <w:r>
        <w:t>registration of transfer, exchange or redemption, or for replacement in connection with any Notes mutilated, defaced or deemed lost or stolen.</w:t>
      </w:r>
    </w:p>
    <w:p w14:paraId="2A1822BD" w14:textId="77777777" w:rsidR="00E06E95" w:rsidRDefault="00E06E95" w:rsidP="00E06E95">
      <w:r>
        <w:t>(j) Notice of Redemption</w:t>
      </w:r>
    </w:p>
    <w:p w14:paraId="7AF98645" w14:textId="77777777" w:rsidR="00E06E95" w:rsidRDefault="00E06E95" w:rsidP="00E06E95">
      <w:r>
        <w:t>The Issuer shall procure that notice of any redemption in accordance with this Condition 7 (Redemption and Purchase) (which notice shall be irrevocable) is given to the Trustee and Noteholders in accordance with Condition 16 (Notices) and promptly in writing to the Rating Agencies and each Hedge Counterparty.</w:t>
      </w:r>
    </w:p>
    <w:p w14:paraId="51A10E8F" w14:textId="77777777" w:rsidR="00E06E95" w:rsidRDefault="00E06E95" w:rsidP="00E06E95">
      <w:r>
        <w:t>(k) Reinvesting Noteholders</w:t>
      </w:r>
    </w:p>
    <w:p w14:paraId="2AB869C7" w14:textId="77777777" w:rsidR="00E06E95" w:rsidRDefault="00E06E95" w:rsidP="00E06E95">
      <w:r>
        <w:t>At any time during the Reinvestment Period any holder of Subordinated Notes may notify the Issuer, the Trustee and the Collateral Manager that it proposes to make a cash contribution to the Issuer (each proposed contribution described above, a “Reinvestment Amount”). Any such proposed application of a Reinvestment Amount is subject to the satisfaction of the Coverage Tests on the applicable Measurement Date.</w:t>
      </w:r>
    </w:p>
    <w:p w14:paraId="7FBECB5C" w14:textId="77777777" w:rsidR="00E06E95" w:rsidRDefault="00E06E95" w:rsidP="00E06E95">
      <w:r>
        <w:t>The Collateral Manager, in consultation with the applicable holder of Subordinated Notes (but in the Collateral Manager’s sole discretion), will determine (A) whether to accept any proposed Reinvestment Amount, (B) the Permitted Use to which such proposed Reinvestment Amount would be applied and (C) whether the Coverage Tests have been satisfied as of the applicable Measurement Date. The Collateral Manager will provide written notice of such determination to the applicable Reinvesting Noteholder(s) thereof and such Reinvestment Amount will be accepted by the Issuer. If such Reinvestment Amount is accepted by the Collateral Manager, it will be paid by the relevant Reinvesting Noteholder and deposited by the Issuer into the Supplemental Reserve Account and applied to a Permitted Use determined by the Collateral Manager. Any amount so deposited shall not earn interest and shall not increase the principal balance of the related Subordinated Notes. Reinvestment Amounts will be paid to any applicable Reinvesting Noteholder on the first subsequent Payment Date Principal Proceeds are available therefor as provided in the Principal Proceeds Priority of Payments or that Interest Proceeds and Principal Proceeds are available therefor as provided in the Post-Acceleration Priority of Payments, as applicable. The acceptance of Reinvestment Amounts by the Collateral Manager, on behalf of the Issuer, shall be subject to the condition that there may be no more than three separate occasions on which Reinvestment Amounts are made to the Issuer and on each of the three permitted occasions a Reinvestment Amount shall be a minimum of</w:t>
      </w:r>
    </w:p>
    <w:p w14:paraId="558C80FB" w14:textId="77777777" w:rsidR="00E06E95" w:rsidRDefault="00E06E95" w:rsidP="00E06E95">
      <w:r>
        <w:t>€1,000,000 in aggregate.</w:t>
      </w:r>
    </w:p>
    <w:p w14:paraId="0A3D0111" w14:textId="77777777" w:rsidR="00E06E95" w:rsidRDefault="00E06E95" w:rsidP="00E06E95">
      <w:r>
        <w:t>(l) Purchase</w:t>
      </w:r>
    </w:p>
    <w:p w14:paraId="615EA185" w14:textId="77777777" w:rsidR="00E06E95" w:rsidRDefault="00E06E95" w:rsidP="00E06E95">
      <w:r>
        <w:t>On any Business Day during the Reinvestment Period, the Issuer may, at the discretion of the Collateral Manager, in accordance with and subject to the terms of the Collateral Management and Administration Agreement, subject to the conditions below, purchase any of the Rated Notes (in whole or in part), using Principal Proceeds standing to the credit of the Principal Account.</w:t>
      </w:r>
    </w:p>
    <w:p w14:paraId="06675BF0" w14:textId="77777777" w:rsidR="00E06E95" w:rsidRDefault="00E06E95" w:rsidP="00E06E95">
      <w:r>
        <w:lastRenderedPageBreak/>
        <w:t>No purchase of the Rated Notes by the Issuer may occur unless each of the following conditions is satisfied:</w:t>
      </w:r>
    </w:p>
    <w:p w14:paraId="463EB9E3" w14:textId="77777777" w:rsidR="00E06E95" w:rsidRDefault="00E06E95" w:rsidP="00E06E95">
      <w:r>
        <w:t>(i) such purchase of Rated Notes shall occur in the following sequential order of priority: first, the Class X Notes and the Class A Notes (on a pari passu basis), until the Class X Notes and the Class A Notes are purchased or redeemed in full and cancelled; second, the Class B-1 Notes and the Class B-2 Notes (on a pari passu basis), until the Class B-1 Notes and the Class B-2 Notes are purchased or redeemed in full and cancelled; third, the Class C Notes, until the Class C Notes are purchased or redeemed in full and cancelled; fourth, the Class D Notes, until the Class D Notes are purchased or redeemed in full and cancelled; fifth, the Class E Notes, until the Class E Notes are purchased or redeemed in full and cancelled; and sixth, the Class F Notes, until the Class F Notes are purchased or redeemed in full and cancelled;</w:t>
      </w:r>
    </w:p>
    <w:p w14:paraId="6F6E200A" w14:textId="77777777" w:rsidR="00E06E95" w:rsidRDefault="00E06E95" w:rsidP="00E06E95">
      <w:r>
        <w:t>(ii) each such purchase of Rated Notes of any Class shall be made pursuant to an offer made to all holders of the Rated Notes of such Class, by notice to such holders, which notice shall specify the purchase price (as a percentage of par) at which such purchase will be effected, the maximum amount of Principal Proceeds that will be used to effect such purchase and the length of the period during which such offer will be open for acceptance, provided that:</w:t>
      </w:r>
    </w:p>
    <w:p w14:paraId="6ED01305" w14:textId="77777777" w:rsidR="00E06E95" w:rsidRDefault="00E06E95" w:rsidP="00E06E95">
      <w:r>
        <w:t>(A) subject to compliance with all applicable laws, each such holder of a Rated Note shall have the right, but not the obligation, to accept such offer in accordance with its terms; and</w:t>
      </w:r>
    </w:p>
    <w:p w14:paraId="3F769C87" w14:textId="77777777" w:rsidR="00E06E95" w:rsidRDefault="00E06E95" w:rsidP="00E06E95">
      <w:r>
        <w:t>(B) if the aggregate Principal Amount Outstanding of Notes of the relevant Class of Rated Notes held by holders who accept such offer exceeds the amount of Principal Proceeds specified in such offer, a portion of the Rated Notes of each accepting holder shall be purchased pro rata based on the respective Principal Amount Outstanding held by each such holder subject to adjustment for Authorised Denominations if required and, in the case (i) the Class X Notes and the Class A Notes, and (ii) the Class B-1 Notes and the Class B-2 Notes, on a pari passu basis between the relevant holders of the Class X Notes and the Class A Notes or the Class B-1 Notes and the Class B-2 Notes (as applicable);</w:t>
      </w:r>
    </w:p>
    <w:p w14:paraId="445FCEAB" w14:textId="77777777" w:rsidR="00E06E95" w:rsidRDefault="00E06E95" w:rsidP="00E06E95">
      <w:r>
        <w:t>(iii) each such purchase shall be effected only at prices discounted from the Principal Amount Outstanding of the relevant Rated Notes;</w:t>
      </w:r>
    </w:p>
    <w:p w14:paraId="2A8857FB" w14:textId="77777777" w:rsidR="00E06E95" w:rsidRDefault="00E06E95" w:rsidP="00E06E95">
      <w:r>
        <w:t>(iv) if Sale Proceeds are used to consummate any such purchase, each requirement or test, as the case may be, of the Portfolio Profile Tests and the Collateral Quality Test will be satisfied after giving effect to such purchase;</w:t>
      </w:r>
    </w:p>
    <w:p w14:paraId="4BA3F433" w14:textId="77777777" w:rsidR="00E06E95" w:rsidRDefault="00E06E95" w:rsidP="00E06E95">
      <w:r>
        <w:t>(v) the Coverage Tests will be satisfied or, if not satisfied, will be maintained or improved after giving effect to such purchase;</w:t>
      </w:r>
    </w:p>
    <w:p w14:paraId="6BDC3552" w14:textId="77777777" w:rsidR="00E06E95" w:rsidRDefault="00E06E95" w:rsidP="00E06E95">
      <w:r>
        <w:t>(vi) no Event of Default shall have occurred and be continuing;</w:t>
      </w:r>
    </w:p>
    <w:p w14:paraId="79F68119" w14:textId="77777777" w:rsidR="00E06E95" w:rsidRDefault="00E06E95" w:rsidP="00E06E95">
      <w:r>
        <w:t>(vii) any Rated Notes to be purchased shall be surrendered to the Registrar for cancellation and may not be reissued or resold;</w:t>
      </w:r>
    </w:p>
    <w:p w14:paraId="00C39518" w14:textId="77777777" w:rsidR="00E06E95" w:rsidRDefault="00E06E95" w:rsidP="00E06E95">
      <w:r>
        <w:t>(viii) each Rating Agency is notified of such purchase; and</w:t>
      </w:r>
    </w:p>
    <w:p w14:paraId="6A3B7AAE" w14:textId="77777777" w:rsidR="00E06E95" w:rsidRDefault="00E06E95" w:rsidP="00E06E95">
      <w:r>
        <w:t>(ix) each such purchase will otherwise be conducted in accordance with applicable law (including the laws of Ireland).</w:t>
      </w:r>
    </w:p>
    <w:p w14:paraId="06DE5190" w14:textId="77777777" w:rsidR="00E06E95" w:rsidRDefault="00E06E95" w:rsidP="00E06E95">
      <w:r>
        <w:lastRenderedPageBreak/>
        <w:t>Upon instruction by the Issuer, the Registrar shall cancel any such purchased Rated Notes surrendered to it for cancellation. The cancellation (and/or decrease, as applicable) of any such surrendered Rated Notes shall be taken into account for purposes of all relevant calculations.</w:t>
      </w:r>
    </w:p>
    <w:p w14:paraId="19EBB2EB" w14:textId="77777777" w:rsidR="00E06E95" w:rsidRDefault="00E06E95" w:rsidP="00E06E95">
      <w:r>
        <w:t>(m) Mandatory Redemption of Class X Notes</w:t>
      </w:r>
    </w:p>
    <w:p w14:paraId="023B9E4B" w14:textId="77777777" w:rsidR="00E06E95" w:rsidRDefault="00E06E95" w:rsidP="00E06E95">
      <w:r>
        <w:t>The Class X Notes shall be subject to mandatory redemption in part on each Payment Date commencing on (and including) the first Payment Date immediately following the Issue Date, in each case in an amount equal to the relevant Class X Principal Amortisation Amount.</w:t>
      </w:r>
    </w:p>
    <w:p w14:paraId="44344A35" w14:textId="77777777" w:rsidR="00E06E95" w:rsidRDefault="00E06E95" w:rsidP="00E06E95">
      <w:r>
        <w:t>8. Payments</w:t>
      </w:r>
    </w:p>
    <w:p w14:paraId="250FBE7B" w14:textId="77777777" w:rsidR="00E06E95" w:rsidRDefault="00E06E95" w:rsidP="00E06E95">
      <w:r>
        <w:t>(a) Method of Payment</w:t>
      </w:r>
    </w:p>
    <w:p w14:paraId="680B3C63" w14:textId="77777777" w:rsidR="00E06E95" w:rsidRDefault="00E06E95" w:rsidP="00E06E95">
      <w:r>
        <w:t>Payments of principal upon final redemption in respect of each Note will be made against presentation and surrender (or, in the case of part payment only, endorsement) of such Note at the specified office of the Principal Paying Agent by wire transfer. Payments of interest on each Note and, prior to redemption in full thereof, principal in respect of each Note, will be</w:t>
      </w:r>
    </w:p>
    <w:p w14:paraId="12189BA7" w14:textId="77777777" w:rsidR="00E06E95" w:rsidRDefault="00E06E95" w:rsidP="00E06E95">
      <w:r>
        <w:t>made by wire transfer in immediately available funds, on the due date to a Euro account maintained by the payee with a bank in Western Europe.</w:t>
      </w:r>
    </w:p>
    <w:p w14:paraId="5518088B" w14:textId="77777777" w:rsidR="00E06E95" w:rsidRDefault="00E06E95" w:rsidP="00E06E95">
      <w:r>
        <w:t>(b) Payments</w:t>
      </w:r>
    </w:p>
    <w:p w14:paraId="160CA327" w14:textId="77777777" w:rsidR="00E06E95" w:rsidRDefault="00E06E95" w:rsidP="00E06E95">
      <w:r>
        <w:t>All payments are subject in all cases to any applicable fiscal or other laws, regulations and directives, but without prejudice to the provisions of Condition 9 (Taxation). No commission shall be charged to the Noteholders.</w:t>
      </w:r>
    </w:p>
    <w:p w14:paraId="7DDBBCCC" w14:textId="77777777" w:rsidR="00E06E95" w:rsidRDefault="00E06E95" w:rsidP="00E06E95">
      <w:r>
        <w:t>(c) Payments on Presentation Days</w:t>
      </w:r>
    </w:p>
    <w:p w14:paraId="71E6CFB3" w14:textId="77777777" w:rsidR="00E06E95" w:rsidRDefault="00E06E95" w:rsidP="00E06E95">
      <w:r>
        <w:t>A holder shall be entitled to present a Note for payment only on a Presentation Date and shall not, except as provided in Condition 6 (Interest), be entitled to any further interest or other payment if a Presentation Date falls after the due date.</w:t>
      </w:r>
    </w:p>
    <w:p w14:paraId="3EBAEDF4" w14:textId="77777777" w:rsidR="00E06E95" w:rsidRDefault="00E06E95" w:rsidP="00E06E95">
      <w:r>
        <w:t>If a Note is presented for payment at a time when, as a result of differences in time zones it is not practicable to transfer the relevant amount to an account as referred to above for value on the relevant Presentation Date, the Issuer shall not be obliged so to do but shall be obliged to transfer the relevant amount to the account for value on the first practicable date after the Presentation Date.</w:t>
      </w:r>
    </w:p>
    <w:p w14:paraId="24478115" w14:textId="77777777" w:rsidR="00E06E95" w:rsidRDefault="00E06E95" w:rsidP="00E06E95">
      <w:r>
        <w:t>(d) Principal Paying Agent</w:t>
      </w:r>
    </w:p>
    <w:p w14:paraId="662FDB7E" w14:textId="77777777" w:rsidR="00E06E95" w:rsidRDefault="00E06E95" w:rsidP="00E06E95">
      <w:r>
        <w:t>The name of the initial Principal Paying Agent and its initial specified office is set out below. The Issuer reserves the right at any time, with the prior written approval of the Trustee, to vary or terminate the appointment of the Principal Paying Agent and appoint additional or other Agents, provided that it will maintain a Principal Paying Agent as approved in writing by the Trustee and shall procure that it shall at all times maintain a Custodian, Account Bank, Collateral Manager and Collateral Administrator. Notice of any change in any Agent or their specified offices or in the Collateral Manager or Collateral Administrator will promptly be given to the Noteholders by the Issuer in accordance with Condition 16 (Notices).</w:t>
      </w:r>
    </w:p>
    <w:p w14:paraId="55045AF2" w14:textId="77777777" w:rsidR="00E06E95" w:rsidRDefault="00E06E95" w:rsidP="00E06E95">
      <w:r>
        <w:t>9. Taxation</w:t>
      </w:r>
    </w:p>
    <w:p w14:paraId="2321DE84" w14:textId="77777777" w:rsidR="00E06E95" w:rsidRDefault="00E06E95" w:rsidP="00E06E95">
      <w:r>
        <w:lastRenderedPageBreak/>
        <w:t>All payments of principal and interest in respect of the Notes shall be made free and clear of, and without withholding or deduction for, any taxes, duties, assessments or governmental charges of whatever nature imposed, levied, collected, withheld or assessed by or within Ireland or any other country, or any political sub-division or any authority therein or thereof, unless such withholding or deduction is required by law. For the avoidance of doubt, the Issuer shall not be required to gross up any payments made to Noteholders of any Class and shall withhold or deduct from any such payments any amounts on account of such tax where so required by law (including FATCA) or any such relevant taxing authority. Any withholding or deduction shall not constitute an Event of Default under Condition 10(a) (Events of Default).</w:t>
      </w:r>
    </w:p>
    <w:p w14:paraId="6562374E" w14:textId="77777777" w:rsidR="00E06E95" w:rsidRDefault="00E06E95" w:rsidP="00E06E95">
      <w:r>
        <w:t>Subject as provided below, if the Issuer certifies to the Trustee (upon which certification the Trustee may rely without further enquiry and without liability) that it has or will on the occasion of the next payment due in respect of the Notes of any Class become obliged by the laws of Ireland to withhold or account for tax so that it would be unable to make payment of the full amount that would otherwise be due but for the imposition of such tax, the Issuer (save as provided below) shall use all reasonable endeavours to arrange for the substitution of a company incorporated in another jurisdiction approved by the Trustee as the principal obligor under the Notes of such Class, or to change its tax residence to another jurisdiction approved by the Trustee, subject to receipt of Rating Agency Confirmation in relation to such change. The Trustee will not approve any such substitution or change in tax residence under this Condition 9 (Taxation) unless the Trustee has received written advice from legal counsel or a recognised tax expert (such advice to be paid for by the Issuer) to the effect that such substitution or change in tax residence will not (1) result in the Issuer becoming subject to U.S. federal income taxation with respect to its net income, (2) result in the Issuer being treated as engaged in a trade or business within the United States for U.S. federal income tax purposes, or (3) have a material adverse effect on the tax treatment of the Issuer or the tax consequences to the Noteholders.</w:t>
      </w:r>
    </w:p>
    <w:p w14:paraId="03F0A4E0" w14:textId="77777777" w:rsidR="00E06E95" w:rsidRDefault="00E06E95" w:rsidP="00E06E95">
      <w:r>
        <w:t>Notwithstanding the above, if any taxes referred to in this Condition 9 (Taxation) arise:</w:t>
      </w:r>
    </w:p>
    <w:p w14:paraId="41F1CA51" w14:textId="77777777" w:rsidR="00E06E95" w:rsidRDefault="00E06E95" w:rsidP="00E06E95">
      <w:r>
        <w:t>(a) due to any present or former connection of any Noteholder (or between a fiduciary, settlor, beneficiary, member or shareholder of such Noteholder if such Noteholder is an estate, a trust, a partnership, or a corporation) with Ireland (including without limitation, such Noteholder (or such fiduciary, settlor, beneficiary, member of shareholder) being or having been a citizen or resident thereof or being or having been engaged in a trade or business or present therein or having had a permanent establishment therein) otherwise than by reason only of the holding of any Note or receiving principal or interest in respect thereof;</w:t>
      </w:r>
    </w:p>
    <w:p w14:paraId="73EB4DF4" w14:textId="77777777" w:rsidR="00E06E95" w:rsidRDefault="00E06E95" w:rsidP="00E06E95">
      <w:r>
        <w:t>(b) by reason of the failure by the relevant Noteholder to comply with any applicable procedures required to establish non-residence or other similar claim for exemption from such tax or to provide information concerning nationality, residency or connection with Ireland or other applicable taxing authority;</w:t>
      </w:r>
    </w:p>
    <w:p w14:paraId="251A8340" w14:textId="77777777" w:rsidR="00E06E95" w:rsidRDefault="00E06E95" w:rsidP="00E06E95">
      <w:r>
        <w:t>(c) under FATCA or as a result of a Noteholder’s failure to provide the Issuer with appropriate tax forms and other documentation reasonably requested by the Issuer; or</w:t>
      </w:r>
    </w:p>
    <w:p w14:paraId="052A009A" w14:textId="77777777" w:rsidR="00E06E95" w:rsidRDefault="00E06E95" w:rsidP="00E06E95">
      <w:r>
        <w:t>(d) any combination of the preceding paragraphs (a) through (c) inclusive,</w:t>
      </w:r>
    </w:p>
    <w:p w14:paraId="3765B8F6" w14:textId="77777777" w:rsidR="00E06E95" w:rsidRDefault="00E06E95" w:rsidP="00E06E95">
      <w:r>
        <w:lastRenderedPageBreak/>
        <w:t>the requirement to substitute the Issuer as a principal obligor and/or change its residence for taxation purposes shall not apply.</w:t>
      </w:r>
    </w:p>
    <w:p w14:paraId="547584DD" w14:textId="77777777" w:rsidR="00E06E95" w:rsidRDefault="00E06E95" w:rsidP="00E06E95">
      <w:r>
        <w:t>Any withholding or deduction required from amounts payable by the Issuer pursuant to this Condition 9 (Taxation) shall be deemed to be included in the same paragraph in the Priorities of Payments as the paragraph which contains the payment in respect of which such withholding or deduction is required to be made.</w:t>
      </w:r>
    </w:p>
    <w:p w14:paraId="3B7707C6" w14:textId="77777777" w:rsidR="00E06E95" w:rsidRDefault="00E06E95" w:rsidP="00E06E95">
      <w:r>
        <w:t>Each Noteholder agrees or is deemed to agree that the Issuer and any other relevant party to the Transaction Documents may (1) request such forms, self-certifications, documentation and any other information from the Noteholder which the Issuer may require in order for it to achieve FATCA Compliance, (2) provide any such information or documentation collected from an investor and any other information concerning any investment in the Notes to the relevant tax authorities and (3) take such other steps as they deem necessary or helpful to comply with its automatic exchange obligations under any applicable law.</w:t>
      </w:r>
    </w:p>
    <w:p w14:paraId="60720993" w14:textId="77777777" w:rsidR="00E06E95" w:rsidRDefault="00E06E95" w:rsidP="00E06E95">
      <w:r>
        <w:t>10. Events of Default</w:t>
      </w:r>
    </w:p>
    <w:p w14:paraId="11E633A8" w14:textId="77777777" w:rsidR="00E06E95" w:rsidRDefault="00E06E95" w:rsidP="00E06E95">
      <w:r>
        <w:t>(a) Events of Default</w:t>
      </w:r>
    </w:p>
    <w:p w14:paraId="4758730C" w14:textId="77777777" w:rsidR="00E06E95" w:rsidRDefault="00E06E95" w:rsidP="00E06E95">
      <w:r>
        <w:t>Any of the following events in this paragraph (a)(i) to (a)(viii) shall constitute an “Event of Default”:</w:t>
      </w:r>
    </w:p>
    <w:p w14:paraId="274263FC" w14:textId="77777777" w:rsidR="00E06E95" w:rsidRDefault="00E06E95" w:rsidP="00E06E95">
      <w:r>
        <w:t>(i) Non-payment of interest</w:t>
      </w:r>
    </w:p>
    <w:p w14:paraId="39027F1B" w14:textId="77777777" w:rsidR="00E06E95" w:rsidRDefault="00E06E95" w:rsidP="00E06E95">
      <w:r>
        <w:t>the Issuer fails to pay any interest in respect of:</w:t>
      </w:r>
    </w:p>
    <w:p w14:paraId="2FD3105E" w14:textId="77777777" w:rsidR="00E06E95" w:rsidRDefault="00E06E95" w:rsidP="00E06E95">
      <w:r>
        <w:t>(A) The Class X Notes, the Class A Notes or the Class B Notes, or</w:t>
      </w:r>
    </w:p>
    <w:p w14:paraId="4F27ACA8" w14:textId="77777777" w:rsidR="00E06E95" w:rsidRDefault="00E06E95" w:rsidP="00E06E95">
      <w:r>
        <w:t>(B) following the occurrence of a Frequency Switch Event: (1) following redemption and payment in full of the Class X Notes, the Class A Notes and the Class B Notes, the Class C Notes, or (2) following redemption and payment in full of the Class C Notes, the Class D Notes, or (3) following redemption and payment in full of the Class D Notes, the Class E Notes, or (4) following redemption and payment in full of the Class E Notes, the Class F Notes,</w:t>
      </w:r>
    </w:p>
    <w:p w14:paraId="40177FF3" w14:textId="77777777" w:rsidR="00E06E95" w:rsidRDefault="00E06E95" w:rsidP="00E06E95">
      <w:r>
        <w:t>(C) in each case (x) when the same becomes due and payable, and (y) failure to pay such interest in such circumstances continues for a period of at least five Business Days; provided that the failure to effect any Optional Redemption or redemption following a Note Tax Event for which notice is withdrawn in</w:t>
      </w:r>
    </w:p>
    <w:p w14:paraId="60945BBA" w14:textId="77777777" w:rsidR="00E06E95" w:rsidRDefault="00E06E95" w:rsidP="00E06E95">
      <w:r>
        <w:t>accordance with these Conditions or, in the case of an Optional Redemption with respect to which a Refinancing fails, will not constitute an Event of Default;</w:t>
      </w:r>
    </w:p>
    <w:p w14:paraId="368FCF3B" w14:textId="77777777" w:rsidR="00E06E95" w:rsidRDefault="00E06E95" w:rsidP="00E06E95">
      <w:r>
        <w:t>(ii) Non-payment of principal</w:t>
      </w:r>
    </w:p>
    <w:p w14:paraId="460DCA0C" w14:textId="77777777" w:rsidR="00E06E95" w:rsidRDefault="00E06E95" w:rsidP="00E06E95">
      <w:r>
        <w:t>the Issuer fails to pay any principal when the same becomes due and payable on any Notes on the Maturity Date or any Redemption Date provided that, failure to effect any Optional Redemption or redemption following a Note Tax Event for which notice is withdrawn in accordance with these Conditions or, in the case of an Optional Redemption with respect to which a Refinancing fails, will not constitute an Event of Default;</w:t>
      </w:r>
    </w:p>
    <w:p w14:paraId="1A0D105E" w14:textId="77777777" w:rsidR="00E06E95" w:rsidRDefault="00E06E95" w:rsidP="00E06E95">
      <w:r>
        <w:t>(iii) Default under Priorities of Payments</w:t>
      </w:r>
    </w:p>
    <w:p w14:paraId="0239B01B" w14:textId="77777777" w:rsidR="00E06E95" w:rsidRDefault="00E06E95" w:rsidP="00E06E95">
      <w:r>
        <w:lastRenderedPageBreak/>
        <w:t>the failure on any Payment Date to disburse amounts (other than (i) or (ii) above) available in the Payment Account in excess of €1,000 and payable in accordance with the Priorities of Payments and continuation of such failure for a period of five Business Days;</w:t>
      </w:r>
    </w:p>
    <w:p w14:paraId="7A25B9FF" w14:textId="77777777" w:rsidR="00E06E95" w:rsidRDefault="00E06E95" w:rsidP="00E06E95">
      <w:r>
        <w:t>(iv) Collateral Obligations</w:t>
      </w:r>
    </w:p>
    <w:p w14:paraId="145D62B4" w14:textId="77777777" w:rsidR="00E06E95" w:rsidRDefault="00E06E95" w:rsidP="00E06E95">
      <w:r>
        <w:t>on any Measurement Date after the Effective Date prior to the redemption in full of the Class X Notes and the Class A Notes, failure of the percentage equivalent of a fraction,</w:t>
      </w:r>
    </w:p>
    <w:p w14:paraId="5DA04F8E" w14:textId="77777777" w:rsidR="00E06E95" w:rsidRDefault="00E06E95" w:rsidP="00E06E95">
      <w:r>
        <w:t>(i) the numerator of which is equal to (1) the Collateral Principal Amount plus (2) the aggregate of the product of the Market Value of each Defaulted Obligation on such date and its outstanding principal balance and (ii) the denominator of which is equal to the Principal Amount Outstanding of the Class X Notes and the Class A Notes, to equal or exceed 102.5 per cent.;</w:t>
      </w:r>
    </w:p>
    <w:p w14:paraId="6A18F551" w14:textId="77777777" w:rsidR="00E06E95" w:rsidRDefault="00E06E95" w:rsidP="00E06E95">
      <w:r>
        <w:t>(v) Breach of Other Obligations</w:t>
      </w:r>
    </w:p>
    <w:p w14:paraId="5A88127F" w14:textId="77777777" w:rsidR="00E06E95" w:rsidRDefault="00E06E95" w:rsidP="00E06E95">
      <w:r>
        <w:t>except as otherwise provided in this definition of “Event of Default”, a default in the performance by, or breach of any covenant or undertaking of, the Issuer under the Notes, the Trust Deed, the Agency Agreement or the Collateral Management and Administration Agreement (provided that any failure to meet any Portfolio Profile Test, Collateral Quality Test or Coverage Test or the Reinvestment Overcollateralisation Test is not an Event of Default and any failure to satisfy the Effective Date Determination Requirements is not an Event of Default, except in either case to the extent provided in paragraph (iv) above) or the failure of any representation or warranty of the Issuer made in the Trust Deed or in any certificate or other writing delivered pursuant thereto or in connection therewith to be correct when the same shall have been made, and (A) such default, breach or failure is, in the opinion of the Trustee, materially prejudicial to the interests of the Noteholders of any Class; and (B) in the case of a default, breach or failure which, in the opinion of the Trustee, is remediable, the continuation of such default, breach or failure for a period of 30 days after notice to the Issuer and the Collateral Manager by registered or certified mail or courier, from the Trustee or the Controlling Class acting pursuant to an Ordinary Resolution, specifying such default, breach or failure and requiring it to be remedied and stating that such notice is a “Notice of Default” under the Trust Deed;</w:t>
      </w:r>
    </w:p>
    <w:p w14:paraId="313A6575" w14:textId="77777777" w:rsidR="00E06E95" w:rsidRDefault="00E06E95" w:rsidP="00E06E95">
      <w:r>
        <w:t>(vi) Insolvency Proceedings</w:t>
      </w:r>
    </w:p>
    <w:p w14:paraId="285312BF" w14:textId="77777777" w:rsidR="00E06E95" w:rsidRDefault="00E06E95" w:rsidP="00E06E95">
      <w:r>
        <w:t>proceedings are initiated against the Issuer under any applicable liquidation, insolvency, bankruptcy, composition, reorganisation or other similar laws (together, “Insolvency Law”), or a receiver, administrative receiver, trustee, administrator, custodian, conservator, liquidator, curator, bewindvoerder or vereffenaar or other similar official (a “Receiver”) is appointed in relation to the Issuer or in relation to the whole or any substantial part of the undertaking or assets of the Issuer and in any of the foregoing cases, except in relation to the appointment of a Receiver, is not discharged</w:t>
      </w:r>
    </w:p>
    <w:p w14:paraId="1602E9AE" w14:textId="77777777" w:rsidR="00E06E95" w:rsidRDefault="00E06E95" w:rsidP="00E06E95">
      <w:r>
        <w:t>within 30 days; or the Issuer is subject to, or initiates or consents to judicial proceedings relating to itself under any applicable Insolvency Law, or seeks the appointment of a Receiver, or makes a conveyance or assignment for the benefit of its creditors generally or otherwise becomes subject to any reorganisation or amalgamation (other than on terms previously approved in writing by the Trustee or by an Extraordinary Resolution of the Controlling Class);</w:t>
      </w:r>
    </w:p>
    <w:p w14:paraId="08CB65D9" w14:textId="77777777" w:rsidR="00E06E95" w:rsidRDefault="00E06E95" w:rsidP="00E06E95">
      <w:r>
        <w:t>(vii) Illegality</w:t>
      </w:r>
    </w:p>
    <w:p w14:paraId="7E0EDAB1" w14:textId="77777777" w:rsidR="00E06E95" w:rsidRDefault="00E06E95" w:rsidP="00E06E95">
      <w:r>
        <w:lastRenderedPageBreak/>
        <w:t>it is or will become unlawful for the Issuer to perform or comply with any one or more of its obligations under the Notes; or</w:t>
      </w:r>
    </w:p>
    <w:p w14:paraId="1AE8C698" w14:textId="77777777" w:rsidR="00E06E95" w:rsidRDefault="00E06E95" w:rsidP="00E06E95">
      <w:r>
        <w:t>(viii) Investment Company Act</w:t>
      </w:r>
    </w:p>
    <w:p w14:paraId="6F17664B" w14:textId="77777777" w:rsidR="00E06E95" w:rsidRDefault="00E06E95" w:rsidP="00E06E95">
      <w:r>
        <w:t>the Issuer or the pool of Collateral becomes required to register as an investment company under the Investment Company Act and such requirement continues for 45 days.</w:t>
      </w:r>
    </w:p>
    <w:p w14:paraId="6FBC4A79" w14:textId="77777777" w:rsidR="00E06E95" w:rsidRDefault="00E06E95" w:rsidP="00E06E95">
      <w:r>
        <w:t>(b) Acceleration</w:t>
      </w:r>
    </w:p>
    <w:p w14:paraId="2581EE48" w14:textId="77777777" w:rsidR="00E06E95" w:rsidRDefault="00E06E95" w:rsidP="00E06E95">
      <w:r>
        <w:t>(i) If an Event of Default occurs and is continuing, the Trustee may, at its discretion and shall, at the request of the Controlling Class acting by way of Extraordinary Resolution, (subject, in each case, to being indemnified and/or secured and/or prefunded to its satisfaction against all liabilities, proceedings, claims and demands to which it may thereby become liable and all costs, charges and expenses which may be incurred by it in connection therewith) give notice to the Issuer and the Collateral Manager (with a copy to each Hedge Counterparty) that all the Notes are immediately due and repayable (such notice, an “Acceleration Notice”), whereupon the Notes shall become immediately due and repayable at their applicable Redemption Prices, provided that following an Event of Default described in paragraph (a)(vi) of the definition thereof shall occur, an Acceleration Notice shall be deemed to have been given and all the Notes shall automatically become immediately due and payable at their applicable Redemption Prices.</w:t>
      </w:r>
    </w:p>
    <w:p w14:paraId="049F1069" w14:textId="77777777" w:rsidR="00E06E95" w:rsidRDefault="00E06E95" w:rsidP="00E06E95">
      <w:r>
        <w:t>(ii) Upon any such notice being given to the Issuer in accordance with Condition 10(b)(i) (Acceleration), all of the Notes shall immediately become due and repayable at their applicable Redemption Prices.</w:t>
      </w:r>
    </w:p>
    <w:p w14:paraId="65452DDC" w14:textId="77777777" w:rsidR="00E06E95" w:rsidRDefault="00E06E95" w:rsidP="00E06E95">
      <w:r>
        <w:t>(c) Curing of Default</w:t>
      </w:r>
    </w:p>
    <w:p w14:paraId="29FD4716" w14:textId="77777777" w:rsidR="00E06E95" w:rsidRDefault="00E06E95" w:rsidP="00E06E95">
      <w:r>
        <w:t>At any time after a notice of acceleration of maturity of the Notes has been given pursuant to Condition 10(b)(i) (Acceleration) following the occurrence of an Event of Default (other than with respect to an Event of Default occurring under paragraph (a)(vi) of the definition thereof where delivery of an Acceleration Notice is not required and shall be deemed to have been given) and prior to enforcement of the security pursuant to Condition 11 (Enforcement), the Trustee, subject to receipt of consent from the Controlling Class, may and shall, if so requested by the Controlling Class, in each case, acting by Extraordinary Resolution, (and subject, in each case, to the Trustee being indemnified and/or secured and/or prefunded to its satisfaction against all liabilities, proceedings, claims and demands to which it may thereby become liable and all costs, charges and expenses which may be incurred by it in connection therewith) rescind and annul such notice of acceleration under paragraph (b)(i) above and its consequences if:</w:t>
      </w:r>
    </w:p>
    <w:p w14:paraId="749CDBA0" w14:textId="77777777" w:rsidR="00E06E95" w:rsidRDefault="00E06E95" w:rsidP="00E06E95">
      <w:r>
        <w:t>(i) the Issuer has paid or deposited with the Trustee (or, if the Trustee so requests, to the Account of the Issuer from which the relevant amount at (A) to (D) below is paid) a sum sufficient to pay:</w:t>
      </w:r>
    </w:p>
    <w:p w14:paraId="40A271A6" w14:textId="77777777" w:rsidR="00E06E95" w:rsidRDefault="00E06E95" w:rsidP="00E06E95">
      <w:r>
        <w:t>(A) all overdue payments of interest and principal on the Notes, other than the Subordinated Notes;</w:t>
      </w:r>
    </w:p>
    <w:p w14:paraId="32EED621" w14:textId="77777777" w:rsidR="00E06E95" w:rsidRDefault="00E06E95" w:rsidP="00E06E95">
      <w:r>
        <w:t>(B) all due but unpaid taxes owing by the Issuer, as certified by an Authorised Officer of the Issuer to the Trustee;</w:t>
      </w:r>
    </w:p>
    <w:p w14:paraId="0F998E40" w14:textId="77777777" w:rsidR="00E06E95" w:rsidRDefault="00E06E95" w:rsidP="00E06E95">
      <w:r>
        <w:t>(C) all unpaid Administrative Expenses and all unpaid Trustee Fees and Expenses; and</w:t>
      </w:r>
    </w:p>
    <w:p w14:paraId="10F2F40F" w14:textId="77777777" w:rsidR="00E06E95" w:rsidRDefault="00E06E95" w:rsidP="00E06E95">
      <w:r>
        <w:lastRenderedPageBreak/>
        <w:t>(D) all amounts due and payable by the Issuer under any Currency Hedge Agreement or Interest Rate Hedge Agreement; and</w:t>
      </w:r>
    </w:p>
    <w:p w14:paraId="5389AFE0" w14:textId="77777777" w:rsidR="00E06E95" w:rsidRDefault="00E06E95" w:rsidP="00E06E95">
      <w:r>
        <w:t>(ii) the Trustee has determined that all Events of Default, other than the non-payment of the interest in respect of, or principal of, the Notes that have become due solely as a result of the acceleration thereof under paragraph (b) above due to such Events of Default, have been cured or waived.</w:t>
      </w:r>
    </w:p>
    <w:p w14:paraId="642D08B4" w14:textId="77777777" w:rsidR="00E06E95" w:rsidRDefault="00E06E95" w:rsidP="00E06E95">
      <w:r>
        <w:t>Any previous rescission and annulment of a notice of acceleration pursuant to this Condition 10(c) (Curing of Default) shall not prevent the subsequent acceleration of the Notes if the Trustee, at its discretion or, as subsequently requested, accelerates the Notes or if the Notes are automatically accelerated in accordance with paragraph (b)(i) above.</w:t>
      </w:r>
    </w:p>
    <w:p w14:paraId="2EB3C38C" w14:textId="77777777" w:rsidR="00E06E95" w:rsidRDefault="00E06E95" w:rsidP="00E06E95">
      <w:r>
        <w:t>All amounts received in respect of this Condition 10(c) (Curing of Default) shall be distributed five Business Days following receipt by the Trustee from the Issuer of such amounts, in accordance with the Post-Acceleration Priority of Payments.</w:t>
      </w:r>
    </w:p>
    <w:p w14:paraId="4161A9C0" w14:textId="77777777" w:rsidR="00E06E95" w:rsidRDefault="00E06E95" w:rsidP="00E06E95">
      <w:r>
        <w:t>(d) Restriction on Acceleration</w:t>
      </w:r>
    </w:p>
    <w:p w14:paraId="5ABA070F" w14:textId="77777777" w:rsidR="00E06E95" w:rsidRDefault="00E06E95" w:rsidP="00E06E95">
      <w:r>
        <w:t>No acceleration of the Notes shall be permitted by any Class of Noteholders, other than the Controlling Class as provided in Condition 10(b) (Acceleration).</w:t>
      </w:r>
    </w:p>
    <w:p w14:paraId="2DADC243" w14:textId="77777777" w:rsidR="00E06E95" w:rsidRDefault="00E06E95" w:rsidP="00E06E95">
      <w:r>
        <w:t>(e) Notification and Confirmation of No Default</w:t>
      </w:r>
    </w:p>
    <w:p w14:paraId="7E0248D2" w14:textId="77777777" w:rsidR="00E06E95" w:rsidRDefault="00E06E95" w:rsidP="00E06E95">
      <w:r>
        <w:t>The Issuer shall immediately notify the Trustee, the Collateral Manager, the Hedge Counterparties, the Noteholders in accordance with Condition 16 (Notices) and the Rating Agencies upon becoming aware of the occurrence of an Event of Default. The Trust Deed contains provision for the Issuer to provide written confirmation to the Trustee and the Rating Agencies on an annual basis that no Event of Default has occurred and that no condition, event or act has occurred which, with the lapse of time and/or the issue, making or giving of any notice, certification, declaration and/or request and/or the taking of any similar action and/or the fulfilment of any similar condition could constitute an Event of Default and that no other matter which is required (pursuant thereto) to be brought to the Trustee’s attention has occurred.</w:t>
      </w:r>
    </w:p>
    <w:p w14:paraId="38B0A13E" w14:textId="77777777" w:rsidR="00E06E95" w:rsidRDefault="00E06E95" w:rsidP="00E06E95">
      <w:r>
        <w:t>11. Enforcement</w:t>
      </w:r>
    </w:p>
    <w:p w14:paraId="6B26923A" w14:textId="77777777" w:rsidR="00E06E95" w:rsidRDefault="00E06E95" w:rsidP="00E06E95">
      <w:r>
        <w:t>(a) Security Becoming Enforceable</w:t>
      </w:r>
    </w:p>
    <w:p w14:paraId="41C49895" w14:textId="77777777" w:rsidR="00E06E95" w:rsidRDefault="00E06E95" w:rsidP="00E06E95">
      <w:r>
        <w:t>Subject as provided in paragraph (b) below, the security constituted by the Trust Deed over the Collateral shall become enforceable upon an acceleration of the maturity of the Notes pursuant to Condition 10(b) (Acceleration).</w:t>
      </w:r>
    </w:p>
    <w:p w14:paraId="2E1E59FB" w14:textId="77777777" w:rsidR="00E06E95" w:rsidRDefault="00E06E95" w:rsidP="00E06E95">
      <w:r>
        <w:t>(b) Enforcement</w:t>
      </w:r>
    </w:p>
    <w:p w14:paraId="5D6EC175" w14:textId="77777777" w:rsidR="00E06E95" w:rsidRDefault="00E06E95" w:rsidP="00E06E95">
      <w:r>
        <w:t xml:space="preserve">The Trustee may, at its discretion (but subject always to Condition 4(c) (Limited Recourse and Non-Petition) and Condition 11(a) (Security Becoming Enforceable)) and shall, if so directed by the Controlling Class acting by Ordinary Resolution (subject as provided in Condition 11(b)(ii) (Enforcement)), institute such proceedings or take any other action against the Issuer as it may think fit to enforce the terms of the Trust Deed and the Notes and pursuant and subject to the terms of the Trust Deed and the Notes, realise and/or otherwise liquidate or sell the Collateral in whole or in part and/or take such other action as may be permitted under applicable laws against any Obligor in respect of the </w:t>
      </w:r>
      <w:r>
        <w:lastRenderedPageBreak/>
        <w:t>Collateral and/or take any other action to enforce or realise the security over the Collateral in accordance with the Trust Deed (such actions together, “Enforcement Actions”), in each case without any liability as to the</w:t>
      </w:r>
    </w:p>
    <w:p w14:paraId="7D008615" w14:textId="77777777" w:rsidR="00E06E95" w:rsidRDefault="00E06E95" w:rsidP="00E06E95">
      <w:r>
        <w:t>consequence of such action and without having regard (save to the extent provided in Condition 14(e) (Entitlement of the Trustee and Conflicts of Interest)) to the effect of such action on individual Noteholders of any Class or any other Secured Party provided however that:</w:t>
      </w:r>
    </w:p>
    <w:p w14:paraId="1824D901" w14:textId="77777777" w:rsidR="00E06E95" w:rsidRDefault="00E06E95" w:rsidP="00E06E95">
      <w:r>
        <w:t>(i) no such Enforcement Action may be taken by the Trustee unless:</w:t>
      </w:r>
    </w:p>
    <w:p w14:paraId="58A5BB20" w14:textId="77777777" w:rsidR="00E06E95" w:rsidRDefault="00E06E95" w:rsidP="00E06E95">
      <w:r>
        <w:t>(A) the Trustee (or an agent or Appointee (which may be the Collateral Manager) on its behalf (an “Enforcement Agent”)) determines, subject to consultation by the Trustee or the Enforcement Agent with the Collateral Manager (unless the Collateral Manager is the Enforcement Agent), that the anticipated proceeds realised from such Enforcement Action (after deducting any expenses properly incurred in connection therewith) would be sufficient to discharge in full all amounts due and payable in respect of all Classes of Notes (including, without limitation, Deferred Interest on the Class C Notes, the Class D Notes, the Class E Notes and the Class F Notes) other than the Subordinated Notes and all amounts payable in priority to the Subordinated Noteholders pursuant to the Post-Acceleration Priority of Payments (such amount the “Enforcement Threshold” and such determination being an “Enforcement Threshold Determination”) and the Controlling Class agrees with such determination by an Extraordinary Resolution, subject to such consultation by the Trustee with the Collateral Manager as the Trustee considers reasonably practicable, provided that the Trustee shall always consult the Collateral Manager (in which case the Enforcement Threshold will be met); or</w:t>
      </w:r>
    </w:p>
    <w:p w14:paraId="6908AA91" w14:textId="77777777" w:rsidR="00E06E95" w:rsidRDefault="00E06E95" w:rsidP="00E06E95">
      <w:r>
        <w:t>(B) if the Enforcement Threshold will not have been met, then:</w:t>
      </w:r>
    </w:p>
    <w:p w14:paraId="0C8464C1" w14:textId="77777777" w:rsidR="00E06E95" w:rsidRDefault="00E06E95" w:rsidP="00E06E95">
      <w:r>
        <w:t>(1) in the case of an Event of Default specified in sub-paragraph (i), (ii) or</w:t>
      </w:r>
    </w:p>
    <w:p w14:paraId="4E19FF0D" w14:textId="77777777" w:rsidR="00E06E95" w:rsidRDefault="00E06E95" w:rsidP="00E06E95">
      <w:r>
        <w:t>(iv) of Condition 10(a) (Events of Default), the Controlling Class directs the Trustee, by Extraordinary Resolution, to take Enforcement Action without regard to any other Event of Default which has occurred prior to, contemporaneously or subsequent to such Event of Default; or</w:t>
      </w:r>
    </w:p>
    <w:p w14:paraId="565A85BD" w14:textId="77777777" w:rsidR="00E06E95" w:rsidRDefault="00E06E95" w:rsidP="00E06E95">
      <w:r>
        <w:t>(2) in the case of any other Event of Default, the Noteholders of each Class of Rated Notes direct the Trustee, by Extraordinary Resolution, to take Enforcement Action;</w:t>
      </w:r>
    </w:p>
    <w:p w14:paraId="69C992B4" w14:textId="77777777" w:rsidR="00E06E95" w:rsidRDefault="00E06E95" w:rsidP="00E06E95">
      <w:r>
        <w:t>(ii) the Trustee shall not be bound to institute any Enforcement Action or take any other action unless it is directed to do so by the Controlling Class acting by Extraordinary Resolution or, in the case of Condition 11(b)(i)(B)(2) (Enforcement), each Class of Rated Notes acting by Extraordinary Resolution, in each case so directs the Trustee and, in each case, the Trustee is indemnified and/or secured and/or prefunded to its satisfaction against all liabilities to which it may thereby become liable or which may be incurred by it in connection therewith. Following redemption and payment in full of the Class X Notes, the Class A Notes, the Class B Notes, the Class C Notes, the Class D Notes, the Class E Notes and the Class F Notes, the Trustee shall (provided it is indemnified and/or secured and/or prefunded to its satisfaction against all liabilities to which it may thereby become liable or which may be incurred by it in connection therewith) act upon the directions of the Subordinated Noteholders acting by Extraordinary Resolution; and</w:t>
      </w:r>
    </w:p>
    <w:p w14:paraId="750DE492" w14:textId="77777777" w:rsidR="00E06E95" w:rsidRDefault="00E06E95" w:rsidP="00E06E95">
      <w:r>
        <w:lastRenderedPageBreak/>
        <w:t>(iii) the Trustee or any Enforcement Agent shall use reasonable efforts to determine the aggregate proceeds that can be realised pursuant to any Enforcement Action. For the purposes of determining the aggregate proceeds that can be realised pursuant to any Enforcement Action the Trustee or any Enforcement Agent shall use reasonable efforts to obtain, with the cooperation of the Collateral Manager (unless the Collateral Manager is the Enforcement Agent), bid prices with respect to each asset comprising the Portfolio from two recognised dealers (as specified by the Collateral Manager in</w:t>
      </w:r>
    </w:p>
    <w:p w14:paraId="3106A56F" w14:textId="77777777" w:rsidR="00E06E95" w:rsidRDefault="00E06E95" w:rsidP="00E06E95">
      <w:r>
        <w:t>writing) at the time making a market therein and shall compute the anticipated proceeds of sale or liquidation on the basis of the lower of such bid prices for each such asset. In the event that the Trustee or any Enforcement Agent, with the cooperation of the Collateral Manager (unless the Collateral Manager is the Enforcement Agent), is only able to obtain bid prices with respect to an asset from one recognised dealer at the time making a market therein, the Trustee or any Enforcement Agent shall compute the anticipated proceeds of sale or liquidation on the basis of such one bid price. In addition, for the purposes of determining issues relating to the execution of a sale or liquidation of the Portfolio and whether the Enforcement Threshold will be met, the Trustee or any Enforcement Agent may appoint an independent investment banking firm or other appropriate advisor to advise it and may obtain and rely on an opinion and/or advice of such independent investment banking firm or other appropriate advisor (the cost of which shall be payable as Trustee Fees and Expenses).</w:t>
      </w:r>
    </w:p>
    <w:p w14:paraId="6705587B" w14:textId="77777777" w:rsidR="00E06E95" w:rsidRDefault="00E06E95" w:rsidP="00E06E95">
      <w:r>
        <w:t>The Trustee shall notify the Noteholders, the Issuer, the Agents, each Hedge Counterparty, the Collateral Manager and the Rating Agencies in the event that it or any Enforcement Agent makes an Enforcement Threshold Determination at any time or takes any Enforcement Action at any time (such notice an “Enforcement Notice”).</w:t>
      </w:r>
    </w:p>
    <w:p w14:paraId="5320599F" w14:textId="77777777" w:rsidR="00E06E95" w:rsidRDefault="00E06E95" w:rsidP="00E06E95">
      <w:r>
        <w:t>Following the delivery of an Acceleration Notice which has not been rescinded and annulled in accordance with Condition 10(c) (Curing of Default) or, as the case may be following automatic acceleration of the Notes or pursuant to an Optional Redemption in whole in accordance with Condition 7(b) (Optional Redemption) or 7(g) (Redemption following Note Tax Event), Interest Proceeds, Principal Proceeds and the net proceeds of enforcement of the security over the Collateral (other than with respect to any Counterparty Downgrade Collateral which is or may be required to be paid or returned to a Hedge Counterparty outside the Priorities of Payments in accordance with the Hedge Agreement and these Conditions and other than amounts standing to the credit of the Currency Accounts which represent Sale Proceeds, prepayments or redemptions (in each case excluding amounts representing Scheduled Periodic Hedge Issuer Payments) in respect of Non-Euro Obligations sold subject to and in accordance with the terms of a Currency Hedge Transaction and any cash received in respect of Swap Tax Credits which in each case shall be paid to the relevant Hedge Counterparty in accordance with the terms thereof outside the Priorities of Payments) shall be credited to the Payment Account and shall be distributed in accordance with the following order of priority but in each case only to the extent that all payments of a higher priority have been made in full (the “Post-Acceleration Priority of Payments”):</w:t>
      </w:r>
    </w:p>
    <w:p w14:paraId="1B1B1B08" w14:textId="77777777" w:rsidR="00E06E95" w:rsidRDefault="00E06E95" w:rsidP="00E06E95">
      <w:r>
        <w:t xml:space="preserve">(A) other than following enforcement of the security constituted by the Trust Deed, to the payment of taxes owing by the Issuer accrued in respect of the related Due Period (other than Irish corporate income tax in relation to the Issuer Profit Amount referred to below), as certified by an Authorised Officer of the Issuer to the Trustee, if any (save for any VAT or any other tax payable in respect of any Collateral Management Fee or any other tax payable in relation to any amount payable to the Secured Parties or any other persons in accordance with the following paragraphs), and to the payment of the </w:t>
      </w:r>
      <w:r>
        <w:lastRenderedPageBreak/>
        <w:t>Issuer Profit Amount to be retained by the Issuer, for deposit into the Issuer Profit Account from time to time;</w:t>
      </w:r>
    </w:p>
    <w:p w14:paraId="79E8B574" w14:textId="77777777" w:rsidR="00E06E95" w:rsidRDefault="00E06E95" w:rsidP="00E06E95">
      <w:r>
        <w:t>(B) to the payment of accrued and unpaid Trustee Fees and Expenses up to an amount equal to the Senior Expenses Cap in respect of the related Due Period, provided that the Senior Expenses Cap shall not apply to any Trustee Fees and Expenses incurred at any time that an Event of Default has occurred and is continuing;</w:t>
      </w:r>
    </w:p>
    <w:p w14:paraId="6F862224" w14:textId="77777777" w:rsidR="00E06E95" w:rsidRDefault="00E06E95" w:rsidP="00E06E95">
      <w:r>
        <w:t>(C) to the payment of Administrative Expenses in the order of priority stated in the definition thereof (including from any Balance then outstanding on the</w:t>
      </w:r>
    </w:p>
    <w:p w14:paraId="07D8BACA" w14:textId="77777777" w:rsidR="00E06E95" w:rsidRDefault="00E06E95" w:rsidP="00E06E95">
      <w:r>
        <w:t>Expense Reserve Account) up to an amount equal to the Senior Expenses Cap in respect of the related Due Period less any amounts paid pursuant to paragraph (B) above, provided that the Senior Expenses Cap shall not apply to any Administrative Expenses incurred at any time that an Event of Default has occurred and is continuing;</w:t>
      </w:r>
    </w:p>
    <w:p w14:paraId="208286AA" w14:textId="77777777" w:rsidR="00E06E95" w:rsidRDefault="00E06E95" w:rsidP="00E06E95">
      <w:r>
        <w:t>(D) to the payment:</w:t>
      </w:r>
    </w:p>
    <w:p w14:paraId="4A74F2D6" w14:textId="77777777" w:rsidR="00E06E95" w:rsidRDefault="00E06E95" w:rsidP="00E06E95">
      <w:r>
        <w:t>(1) firstly, to the Collateral Manager of the Senior Collateral Management Fee (save for any Deferred Senior Collateral Management Amounts which shall not be paid pursuant to this paragraph) due and payable and any VAT in respect thereof (whether payable to the Collateral Manager or directly to the relevant taxing authority); and</w:t>
      </w:r>
    </w:p>
    <w:p w14:paraId="0394D5BC" w14:textId="77777777" w:rsidR="00E06E95" w:rsidRDefault="00E06E95" w:rsidP="00E06E95">
      <w:r>
        <w:t>(2) secondly, to the Collateral Manager of any Senior Collateral Management Fees (save for any Deferred Senior Collateral Management Amounts which shall not be paid pursuant to this paragraph) previously due and unpaid and any VAT in respect thereof (whether payable to the Collateral Manager or directly to the relevant taxing authority);</w:t>
      </w:r>
    </w:p>
    <w:p w14:paraId="7FD8468A" w14:textId="77777777" w:rsidR="00E06E95" w:rsidRDefault="00E06E95" w:rsidP="00E06E95">
      <w:r>
        <w:t>(E) to the payment on a pro rata basis, of any Scheduled Periodic Hedge Issuer Payments and Hedge Issuer Termination Payments (other than Defaulted Hedge Termination Payments) and to the extent not previously paid out of the Currency Accounts, the relevant Counterparty Downgrade Collateral Account, Hedge Account or Interest Account;</w:t>
      </w:r>
    </w:p>
    <w:p w14:paraId="271713A5" w14:textId="77777777" w:rsidR="00E06E95" w:rsidRDefault="00E06E95" w:rsidP="00E06E95">
      <w:r>
        <w:t>(F) to the payment on a pro rata and pari passu basis of all Interest Amounts due and payable on the Class X Notes and the Class A Notes;</w:t>
      </w:r>
    </w:p>
    <w:p w14:paraId="3B596FFE" w14:textId="77777777" w:rsidR="00E06E95" w:rsidRDefault="00E06E95" w:rsidP="00E06E95">
      <w:r>
        <w:t>(G) to the redemption on a pro rata and pari passu basis of the Class X Notes and the Class A Notes, until the Class X Notes and the Class A Notes have been redeemed in full;</w:t>
      </w:r>
    </w:p>
    <w:p w14:paraId="712A2EF3" w14:textId="77777777" w:rsidR="00E06E95" w:rsidRDefault="00E06E95" w:rsidP="00E06E95">
      <w:r>
        <w:t>(H) to the payment on a pro rata and pari passu basis of all Interest Amounts due and payable on the Class B Notes (where the Class B-1 Notes and the Class B- 2 Notes shall be treated as a single Class);</w:t>
      </w:r>
    </w:p>
    <w:p w14:paraId="7A580BA5" w14:textId="77777777" w:rsidR="00E06E95" w:rsidRDefault="00E06E95" w:rsidP="00E06E95">
      <w:r>
        <w:t>(I) to the redemption on a pro rata and pari passu basis of the Class B Notes (where the Class B-1 Notes and the Class B-2 Notes shall be treated as a single Class), until the Class B Notes have been redeemed in full;</w:t>
      </w:r>
    </w:p>
    <w:p w14:paraId="1EC3C463" w14:textId="77777777" w:rsidR="00E06E95" w:rsidRDefault="00E06E95" w:rsidP="00E06E95">
      <w:r>
        <w:t>(J) to the payment on a pro rata basis of the Interest Amounts (excluding any Deferred Interest, but including interest on Deferred Interest) due and payable on the Class C Notes;</w:t>
      </w:r>
    </w:p>
    <w:p w14:paraId="5751BECA" w14:textId="77777777" w:rsidR="00E06E95" w:rsidRDefault="00E06E95" w:rsidP="00E06E95">
      <w:r>
        <w:t>(K) to the payment on a pro rata basis of any Deferred Interest on the Class C Notes;</w:t>
      </w:r>
    </w:p>
    <w:p w14:paraId="76112764" w14:textId="77777777" w:rsidR="00E06E95" w:rsidRDefault="00E06E95" w:rsidP="00E06E95">
      <w:r>
        <w:lastRenderedPageBreak/>
        <w:t>(L) to the redemption on a pro rata basis of the Class C Notes, until the Class C Notes have been redeemed in full;</w:t>
      </w:r>
    </w:p>
    <w:p w14:paraId="0B2129A2" w14:textId="77777777" w:rsidR="00E06E95" w:rsidRDefault="00E06E95" w:rsidP="00E06E95">
      <w:r>
        <w:t>(M) to the payment on a pro rata basis of the Interest Amounts (excluding any Deferred Interest, but including interest on Deferred Interest) due and payable on the Class D Notes;</w:t>
      </w:r>
    </w:p>
    <w:p w14:paraId="1246DA89" w14:textId="77777777" w:rsidR="00E06E95" w:rsidRDefault="00E06E95" w:rsidP="00E06E95">
      <w:r>
        <w:t>(N) to the payment on a pro rata basis of any Deferred Interest on the Class D Notes;</w:t>
      </w:r>
    </w:p>
    <w:p w14:paraId="433A7377" w14:textId="77777777" w:rsidR="00E06E95" w:rsidRDefault="00E06E95" w:rsidP="00E06E95">
      <w:r>
        <w:t>(O) to the redemption on a pro rata basis of the Class D Notes, until the Class D Notes have been redeemed in full;</w:t>
      </w:r>
    </w:p>
    <w:p w14:paraId="346C70D3" w14:textId="77777777" w:rsidR="00E06E95" w:rsidRDefault="00E06E95" w:rsidP="00E06E95">
      <w:r>
        <w:t>(P) to the payment on a pro rata basis of the Interest Amounts (excluding any Deferred Interest, but including interest on Deferred Interest) due and payable on the Class E Notes;</w:t>
      </w:r>
    </w:p>
    <w:p w14:paraId="3F312B44" w14:textId="77777777" w:rsidR="00E06E95" w:rsidRDefault="00E06E95" w:rsidP="00E06E95">
      <w:r>
        <w:t>(Q) to the payment on a pro rata basis of any Deferred Interest on the Class E Notes;</w:t>
      </w:r>
    </w:p>
    <w:p w14:paraId="5C5596A9" w14:textId="77777777" w:rsidR="00E06E95" w:rsidRDefault="00E06E95" w:rsidP="00E06E95">
      <w:r>
        <w:t>(R) to the redemption on a pro rata basis of the Class E Notes, until the Class E Notes have been redeemed in full;</w:t>
      </w:r>
    </w:p>
    <w:p w14:paraId="5A81ABC2" w14:textId="77777777" w:rsidR="00E06E95" w:rsidRDefault="00E06E95" w:rsidP="00E06E95">
      <w:r>
        <w:t>(S) to the payment on a pro rata basis of the Interest Amounts (excluding any Deferred Interest, but including interest on Deferred Interest) due and payable on the Class F Notes;</w:t>
      </w:r>
    </w:p>
    <w:p w14:paraId="3BA70D90" w14:textId="77777777" w:rsidR="00E06E95" w:rsidRDefault="00E06E95" w:rsidP="00E06E95">
      <w:r>
        <w:t>(T) to the payment on a pro rata basis of any Deferred Interest on the Class F Notes;</w:t>
      </w:r>
    </w:p>
    <w:p w14:paraId="12C03039" w14:textId="77777777" w:rsidR="00E06E95" w:rsidRDefault="00E06E95" w:rsidP="00E06E95">
      <w:r>
        <w:t>(U) to the redemption on a pro rata basis of the Class F Notes, until the Class F Notes have been redeemed in full;</w:t>
      </w:r>
    </w:p>
    <w:p w14:paraId="7206A530" w14:textId="77777777" w:rsidR="00E06E95" w:rsidRDefault="00E06E95" w:rsidP="00E06E95">
      <w:r>
        <w:t>(V) to the payment:</w:t>
      </w:r>
    </w:p>
    <w:p w14:paraId="03FC2245" w14:textId="77777777" w:rsidR="00E06E95" w:rsidRDefault="00E06E95" w:rsidP="00E06E95">
      <w:r>
        <w:t>(1) firstly, to the Collateral Manager of the Subordinated Collateral Management Fee (save for any Deferred Subordinated Collateral Management Amounts which shall not be paid pursuant to this paragraph) due and payable and any VAT in respect thereof (whether payable to the Collateral Manager or directly to the relevant taxing authority);</w:t>
      </w:r>
    </w:p>
    <w:p w14:paraId="7ABB600B" w14:textId="77777777" w:rsidR="00E06E95" w:rsidRDefault="00E06E95" w:rsidP="00E06E95">
      <w:r>
        <w:t>(2) secondly, to the Collateral Manager of any Subordinated Collateral Management Fees (save for any Deferred Subordinated Collateral Management Amounts which shall not be paid pursuant to this paragraph) previously due and unpaid and any VAT in respect thereof (whether payable to the Collateral Manager or directly to the relevant taxing authority); and</w:t>
      </w:r>
    </w:p>
    <w:p w14:paraId="016081EF" w14:textId="77777777" w:rsidR="00E06E95" w:rsidRDefault="00E06E95" w:rsidP="00E06E95">
      <w:r>
        <w:t>(3) thirdly, to the Collateral Manager in payment of any Deferred Senior Collateral Management Amounts and Deferred Subordinated Collateral Management Amounts;</w:t>
      </w:r>
    </w:p>
    <w:p w14:paraId="6E654BB8" w14:textId="77777777" w:rsidR="00E06E95" w:rsidRDefault="00E06E95" w:rsidP="00E06E95">
      <w:r>
        <w:t>(W) to the payment of Trustee Fees and Expenses not paid by reason of the Senior Expenses Cap (if any);</w:t>
      </w:r>
    </w:p>
    <w:p w14:paraId="3F16BDE4" w14:textId="77777777" w:rsidR="00E06E95" w:rsidRDefault="00E06E95" w:rsidP="00E06E95">
      <w:r>
        <w:t>(X) to the payment of Administrative Expenses not paid by reason of the Senior Expenses Cap (if any), in relation to each item thereof, in the order of priority set out in the definitions thereof;</w:t>
      </w:r>
    </w:p>
    <w:p w14:paraId="667FB65B" w14:textId="77777777" w:rsidR="00E06E95" w:rsidRDefault="00E06E95" w:rsidP="00E06E95">
      <w:r>
        <w:t>(Y) to the payment on a pro rata and pari passu basis of any Defaulted Hedge Termination Payments due to any Hedge Counterparty (to the extent not previously paid out in accordance with (E) above);</w:t>
      </w:r>
    </w:p>
    <w:p w14:paraId="4C83BBCA" w14:textId="77777777" w:rsidR="00E06E95" w:rsidRDefault="00E06E95" w:rsidP="00E06E95">
      <w:r>
        <w:t xml:space="preserve">(Z) to any Reinvesting Noteholder (whether or not any applicable Reinvesting Noteholder continues on the date of such payment to hold all or any portion of such Subordinated Notes) of any Reinvestment </w:t>
      </w:r>
      <w:r>
        <w:lastRenderedPageBreak/>
        <w:t>Amounts contributed and not previously paid pursuant to this paragraph (Z) or paragraph (S) of the Principal Proceeds Priorities of Payments; and</w:t>
      </w:r>
    </w:p>
    <w:p w14:paraId="74C82273" w14:textId="77777777" w:rsidR="00E06E95" w:rsidRDefault="00E06E95" w:rsidP="00E06E95">
      <w:r>
        <w:t>(AA) (1) if the Incentive Management Fee IRR Threshold has not been reached, any remaining amounts to the payment on the Subordinated Notes on a pro rata basis (determined upon redemption in full thereof by reference to the proportion that the principal amount of the</w:t>
      </w:r>
    </w:p>
    <w:p w14:paraId="3CDE8F76" w14:textId="77777777" w:rsidR="00E06E95" w:rsidRDefault="00E06E95" w:rsidP="00E06E95">
      <w:r>
        <w:t>Subordinated Notes held by Subordinated Noteholders bore to the Principal Amount Outstanding of the Subordinated Notes immediately prior to such redemption), until the Incentive Management Fee IRR Threshold is reached; and</w:t>
      </w:r>
    </w:p>
    <w:p w14:paraId="41327B1B" w14:textId="77777777" w:rsidR="00E06E95" w:rsidRDefault="00E06E95" w:rsidP="00E06E95">
      <w:r>
        <w:t>(2) if, after taking into account all prior distributions to Subordinated Noteholders and any distributions to be made to Subordinated Noteholders on such Payment Date including pursuant to paragraph (1) above, paragraph (CC) of the Interest Proceeds Priority of Payments and paragraph (T) of the Principal Proceeds Priority of Payments, the Incentive Management Fee IRR Threshold has been reached (on or prior to such Payment Date):</w:t>
      </w:r>
    </w:p>
    <w:p w14:paraId="48A9A176" w14:textId="77777777" w:rsidR="00E06E95" w:rsidRDefault="00E06E95" w:rsidP="00E06E95">
      <w:r>
        <w:t>(I) 20 per cent. of any remaining Interest Proceeds and Principal Proceeds, to the payment to the Collateral Manager as an Incentive Management Fee;</w:t>
      </w:r>
    </w:p>
    <w:p w14:paraId="2EA3FFDD" w14:textId="77777777" w:rsidR="00E06E95" w:rsidRDefault="00E06E95" w:rsidP="00E06E95">
      <w:r>
        <w:t>(II) any VAT on the fee referred to in paragraph (a) above, (whether payable to the Collateral Manager or directly to the relevant tax authority); and</w:t>
      </w:r>
    </w:p>
    <w:p w14:paraId="649B8C83" w14:textId="77777777" w:rsidR="00E06E95" w:rsidRDefault="00E06E95" w:rsidP="00E06E95">
      <w:r>
        <w:t>(III) any remaining Interest Proceeds and Principal Proceeds after payment of the Incentive Management Fee and any VAT thereon pursuant to paragraphs (a) and (b) above, to the payment on the Subordinated Notes on a pro rata basis (determined upon redemption in full thereof by reference to the proportion that the principal amount of the Subordinated Notes held by Subordinated Noteholders bore to the Principal Amount Outstanding of the Subordinated Notes and immediately prior to such redemption).</w:t>
      </w:r>
    </w:p>
    <w:p w14:paraId="3E6A6584" w14:textId="77777777" w:rsidR="00E06E95" w:rsidRDefault="00E06E95" w:rsidP="00E06E95">
      <w:r>
        <w:t>Where the payment of any amount in accordance with the Priorities of Payments set out above is subject to any deduction or withholding for or on account of any tax or any other tax is payable by or on behalf of the Issuer in respect of any such amount, payment of the amounts so deducted or withheld or of the tax so due shall be made to the relevant taxing authority pari passu with and, so far as possible, at the same time as the payment of the amount in respect of which the relevant deduction or withholding or other liability to tax has arisen.</w:t>
      </w:r>
    </w:p>
    <w:p w14:paraId="12C55053" w14:textId="77777777" w:rsidR="00E06E95" w:rsidRDefault="00E06E95" w:rsidP="00E06E95">
      <w:r>
        <w:t>(c) Only Trustee to Act</w:t>
      </w:r>
    </w:p>
    <w:p w14:paraId="36A72BB0" w14:textId="77777777" w:rsidR="00E06E95" w:rsidRDefault="00E06E95" w:rsidP="00E06E95">
      <w:r>
        <w:t>Only the Trustee may pursue the remedies available under the Trust Deed to enforce the rights of the Noteholders or, in respect of the Collateral, of any of the other Secured Parties under the Trust Deed, and the Notes and no Noteholder or other Secured Party may proceed directly against the Issuer or any of its assets unless the Trustee, having become bound to proceed in accordance with the terms of the Trust Deed, fails or neglects to do so for at least 30 days following receipt of notice by the Trustee.</w:t>
      </w:r>
    </w:p>
    <w:p w14:paraId="4643C6DE" w14:textId="77777777" w:rsidR="00E06E95" w:rsidRDefault="00E06E95" w:rsidP="00E06E95">
      <w:r>
        <w:t>(d) Purchase of Collateral by Noteholders or the Collateral Manager</w:t>
      </w:r>
    </w:p>
    <w:p w14:paraId="31311AE0" w14:textId="77777777" w:rsidR="00E06E95" w:rsidRDefault="00E06E95" w:rsidP="00E06E95">
      <w:r>
        <w:t xml:space="preserve">Upon any sale of any part of the Collateral following the acceleration of the Notes pursuant to and in accordance with Condition 10(b) (Acceleration), whether made under the power of sale under the Trust Deed or by virtue of judicial proceedings, any Noteholder, the Collateral Manager or any of the </w:t>
      </w:r>
      <w:r>
        <w:lastRenderedPageBreak/>
        <w:t>respective Affiliates may (but shall not be obliged to) bid for and purchase the Collateral or any part thereof and, upon compliance with the terms of sale, may hold, retain, possess or dispose of such property in its or their own absolute right without accountability. In addition, any purchaser in any such sale which is a Noteholder may deliver Notes held by it in place of payment of the purchase price for such Collateral where the amount</w:t>
      </w:r>
    </w:p>
    <w:p w14:paraId="43E0D040" w14:textId="77777777" w:rsidR="00E06E95" w:rsidRDefault="00E06E95" w:rsidP="00E06E95">
      <w:r>
        <w:t>payable to such Noteholder in respect of such Notes pursuant to the Priorities of Payments, had the purchase price been paid in cash, is equal to or exceeds such purchase price.</w:t>
      </w:r>
    </w:p>
    <w:p w14:paraId="22A20F07" w14:textId="77777777" w:rsidR="00E06E95" w:rsidRDefault="00E06E95" w:rsidP="00E06E95">
      <w:r>
        <w:t>12. Prescription</w:t>
      </w:r>
    </w:p>
    <w:p w14:paraId="3E2748F9" w14:textId="77777777" w:rsidR="00E06E95" w:rsidRDefault="00E06E95" w:rsidP="00E06E95">
      <w:r>
        <w:t>Claims in respect of principal and interest payable on redemption in full of the relevant Notes will become void unless presentation for payment is made as required by Condition 7 (Redemption and Purchase) within a period of five years, in the case of interest, and ten years, in the case of principal, from the date on which payment is respect of such Notes is received by the applicable Paying Agent.</w:t>
      </w:r>
    </w:p>
    <w:p w14:paraId="0427529A" w14:textId="77777777" w:rsidR="00E06E95" w:rsidRDefault="00E06E95" w:rsidP="00E06E95">
      <w:r>
        <w:t>13. Replacement of Notes</w:t>
      </w:r>
    </w:p>
    <w:p w14:paraId="73987EC3" w14:textId="77777777" w:rsidR="00E06E95" w:rsidRDefault="00E06E95" w:rsidP="00E06E95">
      <w:r>
        <w:t>If any Note is lost, stolen, mutilated, defaced or destroyed it may be replaced at the specified office of the Registrar, subject in each case to all applicable laws and Euronext Dublin requirements, upon payment by the claimant of the expenses incurred in connection with such replacement and on such terms as to evidence, security, indemnity and otherwise as the Issuer may require (provided that the requirement is reasonable in the light of prevailing market practice). Mutilated or defaced Notes must be surrendered before replacements will be issued.</w:t>
      </w:r>
    </w:p>
    <w:p w14:paraId="3C43EE1C" w14:textId="77777777" w:rsidR="00E06E95" w:rsidRDefault="00E06E95" w:rsidP="00E06E95">
      <w:r>
        <w:t>14. Meetings of Noteholders, Modification, Waiver and Substitution</w:t>
      </w:r>
    </w:p>
    <w:p w14:paraId="151277F9" w14:textId="77777777" w:rsidR="00E06E95" w:rsidRDefault="00E06E95" w:rsidP="00E06E95">
      <w:r>
        <w:t>(a) Provisions in Trust Deed</w:t>
      </w:r>
    </w:p>
    <w:p w14:paraId="00915018" w14:textId="77777777" w:rsidR="00E06E95" w:rsidRDefault="00E06E95" w:rsidP="00E06E95">
      <w:r>
        <w:t>The Trust Deed contains provisions for convening meetings of the Noteholders of each Class (and for passing Written Resolutions) to consider matters affecting the interests of the Noteholders including, without limitation, modifying or waiving certain of the provisions of these Conditions and the substitution of the Issuer in certain circumstances. The provisions in this Condition 14 (Meetings of Noteholders, Modification, Waiver and Substitution) are descriptive of the detailed provisions of the Trust Deed.</w:t>
      </w:r>
    </w:p>
    <w:p w14:paraId="61BA6AE1" w14:textId="77777777" w:rsidR="00E06E95" w:rsidRDefault="00E06E95" w:rsidP="00E06E95">
      <w:r>
        <w:t>(b) Decisions and Meetings of Noteholders</w:t>
      </w:r>
    </w:p>
    <w:p w14:paraId="47A3227D" w14:textId="77777777" w:rsidR="00E06E95" w:rsidRDefault="00E06E95" w:rsidP="00E06E95">
      <w:r>
        <w:t>(i) General</w:t>
      </w:r>
    </w:p>
    <w:p w14:paraId="586EF82A" w14:textId="77777777" w:rsidR="00E06E95" w:rsidRDefault="00E06E95" w:rsidP="00E06E95">
      <w:r>
        <w:t xml:space="preserve">Decisions may be taken by Noteholders by way of Ordinary Resolution, Extraordinary Resolution or Written Resolution, in each case, of each Class (subject as provided in the next paragraph) or, to the extent specified in any applicable Transaction Document or these Conditions, by a Class of Noteholders acting independently. Ordinary and Extraordinary Resolutions can be effected either at a duly convened meeting of the applicable Noteholders or by the applicable Noteholders resolving in writing, in each case, in at least the minimum percentages specified in the table “Minimum Percentage Voting Requirements” in paragraph (iii) below. Meetings of the Noteholders may be convened by the Issuer, the Trustee or by one or more Noteholders holding not less than 10 per cent. in Principal Amount Outstanding of a particular Class, subject to certain conditions including minimum notice periods. Where </w:t>
      </w:r>
      <w:r>
        <w:lastRenderedPageBreak/>
        <w:t>decisions are required to be taken by a Written Resolution of a Class or Classes under the Trust Deed or these Conditions, such decision may only be made in accordance with Condition 14(b)(iv) (Written Resolutions) below.</w:t>
      </w:r>
    </w:p>
    <w:p w14:paraId="34334C88" w14:textId="77777777" w:rsidR="00E06E95" w:rsidRDefault="00E06E95" w:rsidP="00E06E95">
      <w:r>
        <w:t>The Trustee may, in its discretion, determine that any proposed Ordinary Resolution or Extraordinary Resolution affects the holders of only one or more (but not all) Classes of Notes, in which event a meeting only of each affected Class will be required and the required quorum and minimum percentage voting requirements of such Ordinary Resolution or Extraordinary Resolution may be determined by reference only to the holders of that Class or Classes of Notes and not the holders of any other Notes as set forth in the tables below.</w:t>
      </w:r>
    </w:p>
    <w:p w14:paraId="2F0BDF1D" w14:textId="77777777" w:rsidR="00E06E95" w:rsidRDefault="00E06E95" w:rsidP="00E06E95">
      <w:r>
        <w:t>Notice of any Resolution passed by the Noteholders will be given to each of the Rating Agencies.</w:t>
      </w:r>
    </w:p>
    <w:p w14:paraId="757B2FFA" w14:textId="77777777" w:rsidR="00E06E95" w:rsidRDefault="00E06E95" w:rsidP="00E06E95">
      <w:r>
        <w:t>(ii) Quorum</w:t>
      </w:r>
    </w:p>
    <w:p w14:paraId="11EC7EDD" w14:textId="77777777" w:rsidR="00E06E95" w:rsidRDefault="00E06E95" w:rsidP="00E06E95">
      <w:r>
        <w:t>The quorum required for any meeting convened to consider an Ordinary Resolution or Extraordinary Resolution, in each case, of all the Noteholders or of any Class or Classes of Noteholders, or at any adjourned meeting to consider such a Resolution, shall be as set out in the relevant column and row corresponding to the type of resolution in the table “Quorum Requirements” below.</w:t>
      </w:r>
    </w:p>
    <w:p w14:paraId="38CB8D46" w14:textId="77777777" w:rsidR="00E06E95" w:rsidRDefault="00E06E95" w:rsidP="00E06E95">
      <w:r>
        <w:t>Quorum Requirements</w:t>
      </w:r>
    </w:p>
    <w:p w14:paraId="73F7779D" w14:textId="77777777" w:rsidR="00E06E95" w:rsidRDefault="00E06E95" w:rsidP="00E06E95"/>
    <w:p w14:paraId="77B4C349" w14:textId="77777777" w:rsidR="00E06E95" w:rsidRDefault="00E06E95" w:rsidP="00E06E95">
      <w:r>
        <w:t>Type of Resolution</w:t>
      </w:r>
    </w:p>
    <w:p w14:paraId="6CB4AE18" w14:textId="77777777" w:rsidR="00E06E95" w:rsidRDefault="00E06E95" w:rsidP="00E06E95"/>
    <w:p w14:paraId="6A87C22E" w14:textId="77777777" w:rsidR="00E06E95" w:rsidRDefault="00E06E95" w:rsidP="00E06E95">
      <w:r>
        <w:t>Any meeting other than a meeting adjourned for want of quorum</w:t>
      </w:r>
    </w:p>
    <w:p w14:paraId="75315B77" w14:textId="77777777" w:rsidR="00E06E95" w:rsidRDefault="00E06E95" w:rsidP="00E06E95"/>
    <w:p w14:paraId="018ECEA2" w14:textId="77777777" w:rsidR="00E06E95" w:rsidRDefault="00E06E95" w:rsidP="00E06E95">
      <w:r>
        <w:t>Meeting previously adjourned for want of quorum</w:t>
      </w:r>
    </w:p>
    <w:p w14:paraId="5E99CDA1" w14:textId="77777777" w:rsidR="00E06E95" w:rsidRDefault="00E06E95" w:rsidP="00E06E95"/>
    <w:p w14:paraId="4D727CD8" w14:textId="77777777" w:rsidR="00E06E95" w:rsidRDefault="00E06E95" w:rsidP="00E06E95">
      <w:r>
        <w:t>Extraordinary Resolution of Noteholders</w:t>
      </w:r>
    </w:p>
    <w:p w14:paraId="3C2C4A3A" w14:textId="77777777" w:rsidR="00E06E95" w:rsidRDefault="00E06E95" w:rsidP="00E06E95"/>
    <w:p w14:paraId="0A287228" w14:textId="77777777" w:rsidR="00E06E95" w:rsidRDefault="00E06E95" w:rsidP="00E06E95">
      <w:r>
        <w:t>One or more persons holding or representing not less than 662/3 per cent. of the aggregate PrincipalAmount Outstanding of the Notes</w:t>
      </w:r>
    </w:p>
    <w:p w14:paraId="4CB02F43" w14:textId="77777777" w:rsidR="00E06E95" w:rsidRDefault="00E06E95" w:rsidP="00E06E95"/>
    <w:p w14:paraId="1E12092A" w14:textId="77777777" w:rsidR="00E06E95" w:rsidRDefault="00E06E95" w:rsidP="00E06E95">
      <w:r>
        <w:t>One or more persons holding or representing not less than 25 per cent. of the aggregate Principal Amount Outstanding of the Notes</w:t>
      </w:r>
    </w:p>
    <w:p w14:paraId="34F65258" w14:textId="77777777" w:rsidR="00E06E95" w:rsidRDefault="00E06E95" w:rsidP="00E06E95"/>
    <w:p w14:paraId="68C1DBBF" w14:textId="77777777" w:rsidR="00E06E95" w:rsidRDefault="00E06E95" w:rsidP="00E06E95">
      <w:r>
        <w:t>Ordinary Resolution of Noteholders</w:t>
      </w:r>
    </w:p>
    <w:p w14:paraId="70183029" w14:textId="77777777" w:rsidR="00E06E95" w:rsidRDefault="00E06E95" w:rsidP="00E06E95"/>
    <w:p w14:paraId="6AFC85CF" w14:textId="77777777" w:rsidR="00E06E95" w:rsidRDefault="00E06E95" w:rsidP="00E06E95">
      <w:r>
        <w:lastRenderedPageBreak/>
        <w:t>One or more persons holding or representing more than 50 per cent. of the aggregate Principal Amount Outstanding of the Notes</w:t>
      </w:r>
    </w:p>
    <w:p w14:paraId="74A64C35" w14:textId="77777777" w:rsidR="00E06E95" w:rsidRDefault="00E06E95" w:rsidP="00E06E95"/>
    <w:p w14:paraId="2AC690C1" w14:textId="77777777" w:rsidR="00E06E95" w:rsidRDefault="00E06E95" w:rsidP="00E06E95">
      <w:r>
        <w:t>One or more persons holding or representing not less than 25 per cent. of the aggregate Principal Amount Outstanding of Notes</w:t>
      </w:r>
    </w:p>
    <w:p w14:paraId="1EAC0D90" w14:textId="77777777" w:rsidR="00E06E95" w:rsidRDefault="00E06E95" w:rsidP="00E06E95"/>
    <w:p w14:paraId="499111CC" w14:textId="77777777" w:rsidR="00E06E95" w:rsidRDefault="00E06E95" w:rsidP="00E06E95"/>
    <w:p w14:paraId="5D6499B2" w14:textId="77777777" w:rsidR="00E06E95" w:rsidRDefault="00E06E95" w:rsidP="00E06E95"/>
    <w:p w14:paraId="776932A7" w14:textId="77777777" w:rsidR="00E06E95" w:rsidRDefault="00E06E95" w:rsidP="00E06E95">
      <w:r>
        <w:t>The Trust Deed does not contain any provision for higher quorums in any circumstances.</w:t>
      </w:r>
    </w:p>
    <w:p w14:paraId="19C92D93" w14:textId="77777777" w:rsidR="00E06E95" w:rsidRDefault="00E06E95" w:rsidP="00E06E95">
      <w:r>
        <w:t>(iii) Minimum Voting Rights</w:t>
      </w:r>
    </w:p>
    <w:p w14:paraId="55E63273" w14:textId="77777777" w:rsidR="00E06E95" w:rsidRDefault="00E06E95" w:rsidP="00E06E95">
      <w:r>
        <w:t>Set out in the table “Minimum Percentage Voting Requirements” below are the minimum percentages required to pass the Resolutions specified in such table which,</w:t>
      </w:r>
    </w:p>
    <w:p w14:paraId="7B2A3BA4" w14:textId="77777777" w:rsidR="00E06E95" w:rsidRDefault="00E06E95" w:rsidP="00E06E95">
      <w:r>
        <w:t>(A) in the event that such Resolution is being considered at a duly convened meeting of Noteholders, shall be determined by reference to the percentage which the aggregate Principal Amount Outstanding of Notes held or represented by any person or persons who vote in favour of such Resolution represents of the aggregate Principal Amount Outstanding of all applicable Notes which are represented at such meeting and are voted or, (B) in the case of any Written Resolution or Electronic Resolution, shall be determined by reference to the percentage which the aggregate Principal Amount Outstanding of Notes entitled to be voted in respect of such Written Resolution or Electronic Resolution and which are voted in favour thereof represent of the aggregate Principal Amount Outstanding of all the Notes entitled to vote in respect of such Written Resolution or Electronic Resolution.</w:t>
      </w:r>
    </w:p>
    <w:p w14:paraId="1E3F08ED" w14:textId="77777777" w:rsidR="00E06E95" w:rsidRDefault="00E06E95" w:rsidP="00E06E95">
      <w:r>
        <w:t>Minimum Percentage Voting Requirements</w:t>
      </w:r>
    </w:p>
    <w:p w14:paraId="734639CC" w14:textId="77777777" w:rsidR="00E06E95" w:rsidRDefault="00E06E95" w:rsidP="00E06E95"/>
    <w:p w14:paraId="68242ECF" w14:textId="77777777" w:rsidR="00E06E95" w:rsidRDefault="00E06E95" w:rsidP="00E06E95">
      <w:r>
        <w:t>Type of Resolution</w:t>
      </w:r>
    </w:p>
    <w:p w14:paraId="4F24A406" w14:textId="77777777" w:rsidR="00E06E95" w:rsidRDefault="00E06E95" w:rsidP="00E06E95"/>
    <w:p w14:paraId="4BB55870" w14:textId="77777777" w:rsidR="00E06E95" w:rsidRDefault="00E06E95" w:rsidP="00E06E95">
      <w:r>
        <w:t>Per cent.</w:t>
      </w:r>
    </w:p>
    <w:p w14:paraId="070EADDD" w14:textId="77777777" w:rsidR="00E06E95" w:rsidRDefault="00E06E95" w:rsidP="00E06E95"/>
    <w:p w14:paraId="59309D59" w14:textId="77777777" w:rsidR="00E06E95" w:rsidRDefault="00E06E95" w:rsidP="00E06E95">
      <w:r>
        <w:t>Extraordinary Resolution of Noteholders</w:t>
      </w:r>
    </w:p>
    <w:p w14:paraId="391143A9" w14:textId="77777777" w:rsidR="00E06E95" w:rsidRDefault="00E06E95" w:rsidP="00E06E95"/>
    <w:p w14:paraId="665D8C8C" w14:textId="77777777" w:rsidR="00E06E95" w:rsidRDefault="00E06E95" w:rsidP="00E06E95"/>
    <w:p w14:paraId="2DE5D51D" w14:textId="77777777" w:rsidR="00E06E95" w:rsidRDefault="00E06E95" w:rsidP="00E06E95">
      <w:r>
        <w:t>At least 662/3 per cent.</w:t>
      </w:r>
    </w:p>
    <w:p w14:paraId="652D95D8" w14:textId="77777777" w:rsidR="00E06E95" w:rsidRDefault="00E06E95" w:rsidP="00E06E95"/>
    <w:p w14:paraId="20DA7748" w14:textId="77777777" w:rsidR="00E06E95" w:rsidRDefault="00E06E95" w:rsidP="00E06E95">
      <w:r>
        <w:t>Ordinary Resolution of Noteholders</w:t>
      </w:r>
    </w:p>
    <w:p w14:paraId="781EC9A3" w14:textId="77777777" w:rsidR="00E06E95" w:rsidRDefault="00E06E95" w:rsidP="00E06E95"/>
    <w:p w14:paraId="502A732A" w14:textId="77777777" w:rsidR="00E06E95" w:rsidRDefault="00E06E95" w:rsidP="00E06E95">
      <w:r>
        <w:t>More than 50 per cent.</w:t>
      </w:r>
    </w:p>
    <w:p w14:paraId="07910354" w14:textId="77777777" w:rsidR="00E06E95" w:rsidRDefault="00E06E95" w:rsidP="00E06E95"/>
    <w:p w14:paraId="613964A9" w14:textId="77777777" w:rsidR="00E06E95" w:rsidRDefault="00E06E95" w:rsidP="00E06E95"/>
    <w:p w14:paraId="71D79B9B" w14:textId="77777777" w:rsidR="00E06E95" w:rsidRDefault="00E06E95" w:rsidP="00E06E95"/>
    <w:p w14:paraId="77797EF1" w14:textId="77777777" w:rsidR="00E06E95" w:rsidRDefault="00E06E95" w:rsidP="00E06E95">
      <w:r>
        <w:t>For the purposes of determining voting rights attributable to the Notes and the applicable quorum at any meeting of the Noteholders pursuant to this Condition 14 (Meetings of Noteholders, Modification, Waiver and Substitution) the Class B-1 Notes and the Class B-2 Notes shall together be deemed to constitute a single Class in respect of any voting rights specifically granted to them including as the Controlling Class.</w:t>
      </w:r>
    </w:p>
    <w:p w14:paraId="0B07EAA6" w14:textId="77777777" w:rsidR="00E06E95" w:rsidRDefault="00E06E95" w:rsidP="00E06E95">
      <w:r>
        <w:t>(iv) Written Resolutions</w:t>
      </w:r>
    </w:p>
    <w:p w14:paraId="49C1A8F6" w14:textId="77777777" w:rsidR="00E06E95" w:rsidRDefault="00E06E95" w:rsidP="00E06E95">
      <w:r>
        <w:t>Any Written Resolution may be contained in one document or in several documents in like form each signed by or on behalf of one or more of the relevant Noteholders and the date of such Written Resolution shall be the date on which the latest such document is signed. Any Extraordinary Resolution or Ordinary Resolution may be passed by way of a Written Resolution.</w:t>
      </w:r>
    </w:p>
    <w:p w14:paraId="257BCA39" w14:textId="77777777" w:rsidR="00E06E95" w:rsidRDefault="00E06E95" w:rsidP="00E06E95">
      <w:r>
        <w:t>(v) Electronic Resolutions</w:t>
      </w:r>
    </w:p>
    <w:p w14:paraId="1909B2EB" w14:textId="77777777" w:rsidR="00E06E95" w:rsidRDefault="00E06E95" w:rsidP="00E06E95">
      <w:r>
        <w:t>The Trust Deed provides that any Extraordinary Resolution or Ordinary Resolution (including where passed by a Written Resolution) may be passed by way of consent given by way of electronic consents through the relevant clearing system(s) (in a form satisfactory to the Trustee) by or on behalf of the relevant number of required Noteholders for such Extraordinary Resolution or Ordinary Resolution (as applicable).</w:t>
      </w:r>
    </w:p>
    <w:p w14:paraId="24219C6B" w14:textId="77777777" w:rsidR="00E06E95" w:rsidRDefault="00E06E95" w:rsidP="00E06E95">
      <w:r>
        <w:t>(vi) All Resolutions Binding</w:t>
      </w:r>
    </w:p>
    <w:p w14:paraId="387A6D71" w14:textId="77777777" w:rsidR="00E06E95" w:rsidRDefault="00E06E95" w:rsidP="00E06E95">
      <w:r>
        <w:t>Subject to Condition 14(b)(ix) (Matters affecting a certain Class of Notes) and in accordance with the Trust Deed, any Resolution of the Noteholders (including any resolution of a specified Class or Classes of Noteholders, where the resolution of one or more other Classes is not required) duly passed shall be binding on all Noteholders (regardless of Class and regardless of whether or not a Noteholder was present at any meeting at which such Resolution was passed).</w:t>
      </w:r>
    </w:p>
    <w:p w14:paraId="4BC56736" w14:textId="77777777" w:rsidR="00E06E95" w:rsidRDefault="00E06E95" w:rsidP="00E06E95">
      <w:r>
        <w:t>(vii) Extraordinary Resolution</w:t>
      </w:r>
    </w:p>
    <w:p w14:paraId="6F155051" w14:textId="77777777" w:rsidR="00E06E95" w:rsidRDefault="00E06E95" w:rsidP="00E06E95">
      <w:r>
        <w:t>Any Resolution to sanction any of the following items (each a “Basic Terms Modification”) will be required to be passed by an Extraordinary Resolution (in each case, subject to anything else contemplated in the Trust Deed, the Collateral Management and Administration Agreement or the relevant Transaction Document, as applicable, and excluding, for the avoidance of doubt, any modifications as may be contemplated or required to facilitate an Optional Redemption in whole or in part by way of a Refinancing and the issue of the relevant Refinancing Obligations and/or any other modifications as may be contemplated contemporaneously with an Optional Redemption in whole or in part by way of a Refinancing and the issue of the relevant Refinancing Obligations which in each case may be passed by an Ordinary Resolution of the Subordinated Noteholders):</w:t>
      </w:r>
    </w:p>
    <w:p w14:paraId="1FB71B21" w14:textId="77777777" w:rsidR="00E06E95" w:rsidRDefault="00E06E95" w:rsidP="00E06E95">
      <w:r>
        <w:lastRenderedPageBreak/>
        <w:t>(A) the exchange or substitution for the Notes of a Class, or the conversion of the Notes of a Class into, shares, bonds or other obligations or securities of the Issuer or any other entity, save for a Refinancing;</w:t>
      </w:r>
    </w:p>
    <w:p w14:paraId="4E988373" w14:textId="77777777" w:rsidR="00E06E95" w:rsidRDefault="00E06E95" w:rsidP="00E06E95">
      <w:r>
        <w:t>(B) the modification of any provision relating to the timing and/or circumstances of the payment of interest or redemption of the Notes of a Class at maturity or otherwise (including the circumstances in which the maturity of such Notes may be accelerated), other than in relation to a Refinancing;</w:t>
      </w:r>
    </w:p>
    <w:p w14:paraId="4BF7B109" w14:textId="77777777" w:rsidR="00E06E95" w:rsidRDefault="00E06E95" w:rsidP="00E06E95">
      <w:r>
        <w:t>(C) the modification of any of the provisions of the Trust Deed which would directly and adversely affect the calculation of the amount of any payment of interest or principal on any Note;</w:t>
      </w:r>
    </w:p>
    <w:p w14:paraId="784F9370" w14:textId="77777777" w:rsidR="00E06E95" w:rsidRDefault="00E06E95" w:rsidP="00E06E95">
      <w:r>
        <w:t>(D) the adjustment of the outstanding principal amount of the Notes Outstanding of the relevant Class other than in connection with a further issue of Notes pursuant to Condition 17 (Additional Issuances);</w:t>
      </w:r>
    </w:p>
    <w:p w14:paraId="1FD8227B" w14:textId="77777777" w:rsidR="00E06E95" w:rsidRDefault="00E06E95" w:rsidP="00E06E95">
      <w:r>
        <w:t>(E) a change in the currency of payment of the Notes of a Class;</w:t>
      </w:r>
    </w:p>
    <w:p w14:paraId="41AF86A6" w14:textId="77777777" w:rsidR="00E06E95" w:rsidRDefault="00E06E95" w:rsidP="00E06E95">
      <w:r>
        <w:t>(F) any change in the Priorities of Payments or of any payment items in the Priorities of Payments;</w:t>
      </w:r>
    </w:p>
    <w:p w14:paraId="05CD7077" w14:textId="77777777" w:rsidR="00E06E95" w:rsidRDefault="00E06E95" w:rsidP="00E06E95">
      <w:r>
        <w:t>(G) the modification of the provisions concerning the quorum required at any meeting of Noteholders or the minimum percentage required to pass a Resolution or any other provision of these Conditions which requires the written consent of the holders of a requisite Principal Amount Outstanding of the Notes of any Class Outstanding;</w:t>
      </w:r>
    </w:p>
    <w:p w14:paraId="356036C2" w14:textId="77777777" w:rsidR="00E06E95" w:rsidRDefault="00E06E95" w:rsidP="00E06E95">
      <w:r>
        <w:t>(H) any modification of any Transaction Document having a material adverse effect on the security over the Collateral constituted by the Trust Deed;</w:t>
      </w:r>
    </w:p>
    <w:p w14:paraId="47218CCA" w14:textId="77777777" w:rsidR="00E06E95" w:rsidRDefault="00E06E95" w:rsidP="00E06E95">
      <w:r>
        <w:t>(I) any item requiring approval by Extraordinary Resolution pursuant to these Conditions or any Transaction Document; and</w:t>
      </w:r>
    </w:p>
    <w:p w14:paraId="6D22F2D4" w14:textId="77777777" w:rsidR="00E06E95" w:rsidRDefault="00E06E95" w:rsidP="00E06E95">
      <w:r>
        <w:t>(J) any modification of this Condition 14(b) (Decisions and Meetings of Noteholders).</w:t>
      </w:r>
    </w:p>
    <w:p w14:paraId="70CA99DC" w14:textId="77777777" w:rsidR="00E06E95" w:rsidRDefault="00E06E95" w:rsidP="00E06E95">
      <w:r>
        <w:t>(viii) Ordinary Resolution</w:t>
      </w:r>
    </w:p>
    <w:p w14:paraId="277D8E06" w14:textId="77777777" w:rsidR="00E06E95" w:rsidRDefault="00E06E95" w:rsidP="00E06E95">
      <w:r>
        <w:t>Any meeting of the Noteholders shall, subject to these Conditions and the Trust Deed, have power by Ordinary Resolution to approve any other matter relating to the Notes not referred to in paragraph (vii) (Extraordinary Resolution) above.</w:t>
      </w:r>
    </w:p>
    <w:p w14:paraId="16BE54D3" w14:textId="77777777" w:rsidR="00E06E95" w:rsidRDefault="00E06E95" w:rsidP="00E06E95">
      <w:r>
        <w:t>(ix) Matters affecting a certain Class of Notes</w:t>
      </w:r>
    </w:p>
    <w:p w14:paraId="1EC8D18F" w14:textId="77777777" w:rsidR="00E06E95" w:rsidRDefault="00E06E95" w:rsidP="00E06E95">
      <w:r>
        <w:t>Without prejudice to the second paragraph of Condition 14(b)(i) (General) above, if and for so long as any Notes of more than one Class are Outstanding:</w:t>
      </w:r>
    </w:p>
    <w:p w14:paraId="191C298D" w14:textId="77777777" w:rsidR="00E06E95" w:rsidRDefault="00E06E95" w:rsidP="00E06E95">
      <w:r>
        <w:t>(A) subject to paragraphs (C) and (D) below, a Resolution which in the opinion of the Trustee affects only the Notes of a Class or Classes (the “Affected Class(es)”), but not another Class or Classes, as the case may be, shall be duly passed if passed at a meeting or meetings of the holders of the Notes of the Affected Class(es) or by Written Resolution or Electronic Resolution of the Affected Class(es), and such Resolution shall be binding on all the Noteholders, including the holders of Notes which are not an Affected Class;</w:t>
      </w:r>
    </w:p>
    <w:p w14:paraId="6872CE74" w14:textId="77777777" w:rsidR="00E06E95" w:rsidRDefault="00E06E95" w:rsidP="00E06E95">
      <w:r>
        <w:t>(B) subject to paragraphs (C) and (D) below, a Resolution which in the opinion of the Trustee affects the Notes of each Class shall be duly passed only if passed at separate meetings of the Noteholders of each Class or by separate Written Resolutions or Electronic Resolutions of each Class;</w:t>
      </w:r>
    </w:p>
    <w:p w14:paraId="176715E1" w14:textId="77777777" w:rsidR="00E06E95" w:rsidRDefault="00E06E95" w:rsidP="00E06E95">
      <w:r>
        <w:lastRenderedPageBreak/>
        <w:t>(C) a Resolution passed by the Controlling Class to exercise any rights granted to them pursuant to these Conditions or any Transaction Document shall be duly passed if passed either at a meeting of the Controlling Class or by Written Resolution or Electronic Resolution of the Controlling Class and such Resolution shall be binding on all the Noteholders; and</w:t>
      </w:r>
    </w:p>
    <w:p w14:paraId="68BF1521" w14:textId="77777777" w:rsidR="00E06E95" w:rsidRDefault="00E06E95" w:rsidP="00E06E95">
      <w:r>
        <w:t>(D) a Resolution passed by the Subordinated Noteholders to exercise the rights granted to them pursuant to these Conditions or any Transaction Document shall be passed if passed either at a meeting of the Subordinated Noteholders or by Written Resolution or Electronic Resolution and such resolution shall be binding on all of the Noteholders.</w:t>
      </w:r>
    </w:p>
    <w:p w14:paraId="059A7C44" w14:textId="77777777" w:rsidR="00E06E95" w:rsidRDefault="00E06E95" w:rsidP="00E06E95">
      <w:r>
        <w:t>(x) No Voting Rights</w:t>
      </w:r>
    </w:p>
    <w:p w14:paraId="129DF80D" w14:textId="77777777" w:rsidR="00E06E95" w:rsidRDefault="00E06E95" w:rsidP="00E06E95">
      <w:r>
        <w:t>Notes held in the form of CM Non-Voting Exchangeable Notes or CM Non-Voting Notes shall not constitute or form part of the Controlling Class, shall not have any voting rights with respect to, and shall not be counted for the purposes of determining a quorum and the results of voting: (i) on any CM Removal Resolution; (ii) on any CM Replacement Resolution; or (iii) in respect of any assignment or delegation of any of the Collateral Manager’s rights or obligations under the Collateral Management and Administration Agreement. No Collateral Manager Notes shall be entitled to vote or be counted for the purposes of determining a quorum and the results of voting: (i) on any CM Removal Resolution; or (ii) in respect of any assignment or delegation of any of the Collateral Manager’s rights or obligations under the Collateral Management and Administration Agreement. No Collateral Manager Notes shall be entitled to vote in respect of any CM Replacement for Cause Resolution or be counted for the purposes of determining a quorum or the result of voting in respect of such CM Replacement for Cause Resolution.</w:t>
      </w:r>
    </w:p>
    <w:p w14:paraId="5141B8CE" w14:textId="77777777" w:rsidR="00E06E95" w:rsidRDefault="00E06E95" w:rsidP="00E06E95">
      <w:r>
        <w:t>The Class X Notes shall not carry any rights to vote in respect of, or be counted for the purposes of determining a quorum and the result of any votes in respect of any CM Removal Resolutions or any CM Replacement Resolutions.</w:t>
      </w:r>
    </w:p>
    <w:p w14:paraId="615B8582" w14:textId="77777777" w:rsidR="00E06E95" w:rsidRDefault="00E06E95" w:rsidP="00E06E95">
      <w:r>
        <w:t>(c) Modification, Waiver and Authorisation</w:t>
      </w:r>
    </w:p>
    <w:p w14:paraId="0F1DC1CB" w14:textId="77777777" w:rsidR="00E06E95" w:rsidRDefault="00E06E95" w:rsidP="00E06E95">
      <w:r>
        <w:t>The Trust Deed provides that, without the consent of the Noteholders (other than as provided in Condition 14(c)(x), (xv), (xix) and (xxxii) below), the Issuer may amend, modify, supplement and/or request that the Trustee waives or authorises any breach or proposed breach of the relevant provisions of the Trust Deed and/or the Collateral Management and Administration Agreement and/or any other Transaction Document (subject to the consent of the other parties thereto) (and other than any such amendment, modification, supplement, waiver and/or authorisation that has the effect of sanctioning a Basic Terms Modification), and the Trustee shall consent to (without the consent of Noteholders (other than as provided in Condition 14(c)(x), (xv), (xix), (xxxii) below) such amendment, modification, supplement, waiver or authorisation, for any of the purposes set out in Condition 14(c)(i) to (xxxii) below.</w:t>
      </w:r>
    </w:p>
    <w:p w14:paraId="03A03C00" w14:textId="77777777" w:rsidR="00E06E95" w:rsidRDefault="00E06E95" w:rsidP="00E06E95">
      <w:r>
        <w:t>The purposes for which the Issuer may amend, modify, supplement, waive and/or authorise any breach or proposed breach of the relevant provisions of the Trust Deed and/or the Collateral Management and Administration Agreement and/or any other Transaction Document without the consent of the Noteholders (other than as provided in Condition 14(c)(x), (xv), (xix) and</w:t>
      </w:r>
    </w:p>
    <w:p w14:paraId="352A88C5" w14:textId="77777777" w:rsidR="00E06E95" w:rsidRDefault="00E06E95" w:rsidP="00E06E95">
      <w:r>
        <w:t>(xxxii) below) in accordance with the preceding paragraph are as follows:</w:t>
      </w:r>
    </w:p>
    <w:p w14:paraId="3BCDACF5" w14:textId="77777777" w:rsidR="00E06E95" w:rsidRDefault="00E06E95" w:rsidP="00E06E95">
      <w:r>
        <w:lastRenderedPageBreak/>
        <w:t>(i) to add to the covenants of the Issuer or the Trustee for the benefit of the Noteholders or to surrender any right or power conferred upon the Issuer by the Trust Deed;</w:t>
      </w:r>
    </w:p>
    <w:p w14:paraId="5C71001B" w14:textId="77777777" w:rsidR="00E06E95" w:rsidRDefault="00E06E95" w:rsidP="00E06E95">
      <w:r>
        <w:t>(ii) to charge, convey, transfer, assign, mortgage or pledge any property to or with the Trustee;</w:t>
      </w:r>
    </w:p>
    <w:p w14:paraId="761DE21F" w14:textId="77777777" w:rsidR="00E06E95" w:rsidRDefault="00E06E95" w:rsidP="00E06E95">
      <w:r>
        <w:t>(iii) to correct or amplify the description of any property at any time subject to the security of the Trust Deed, or to better assure, convey and confirm unto the Trustee any property subject or required to be subject to the security of the Trust Deed (including, without limitation, any and all actions necessary or desirable as a result of changes in law or regulations) or subject to the security of the Trust Deed any additional property;</w:t>
      </w:r>
    </w:p>
    <w:p w14:paraId="7378C90D" w14:textId="77777777" w:rsidR="00E06E95" w:rsidRDefault="00E06E95" w:rsidP="00E06E95">
      <w:r>
        <w:t>(iv) to evidence and provide for the acceptance of appointment under the Trust Deed by a successor Trustee subject to and in accordance with the terms of the Trust Deed and to add to or change any of the provisions of the Trust Deed as shall be necessary to facilitate the administration of the trusts under the Trust Deed by more than one Trustee, pursuant to the requirements of the relevant provisions of the Trust Deed;</w:t>
      </w:r>
    </w:p>
    <w:p w14:paraId="7BC5F96C" w14:textId="77777777" w:rsidR="00E06E95" w:rsidRDefault="00E06E95" w:rsidP="00E06E95">
      <w:r>
        <w:t>(v) to make such changes (including the removal and appointment of any listing agent in Ireland) as shall be necessary or advisable in order for the Notes of each Class to be (or</w:t>
      </w:r>
    </w:p>
    <w:p w14:paraId="74FE8E41" w14:textId="77777777" w:rsidR="00E06E95" w:rsidRDefault="00E06E95" w:rsidP="00E06E95">
      <w:r>
        <w:t>to remain) listed on the Global Exchange Market (the unregulated market of Euronext Dublin) or the Main Securities Market (the regulated market of Euronext Dublin) or any other exchange;</w:t>
      </w:r>
    </w:p>
    <w:p w14:paraId="64A454B6" w14:textId="77777777" w:rsidR="00E06E95" w:rsidRDefault="00E06E95" w:rsidP="00E06E95">
      <w:r>
        <w:t>(vi) subject to Rating Agency Confirmation (other than to the extent otherwise permitted pursuant to Condition 14(c)(xx) below and unless any such amended or modified Hedge Agreement constitutes a Form Approved Hedge), to amend, modify, supplement, enter into or accommodate the execution of any Hedge Agreement upon terms satisfactory to the Collateral Manager;</w:t>
      </w:r>
    </w:p>
    <w:p w14:paraId="0F52C920" w14:textId="77777777" w:rsidR="00E06E95" w:rsidRDefault="00E06E95" w:rsidP="00E06E95">
      <w:r>
        <w:t>(vii) save as contemplated in Condition 14(d) (Substitution) below, to take any action advisable to prevent the Issuer or the Noteholders from becoming subject to (or otherwise reduce) withholding or other taxes, fees or assessments, including by achieving FATCA Compliance;</w:t>
      </w:r>
    </w:p>
    <w:p w14:paraId="75FA7F87" w14:textId="77777777" w:rsidR="00E06E95" w:rsidRDefault="00E06E95" w:rsidP="00E06E95">
      <w:r>
        <w:t>(viii) to take any action advisable to prevent the Issuer from being treated as resident in Denmark for Danish tax purposes, inclusive of preventing conducting effective management and control in Denmark, preventing having a permanent establishment in Denmark for Danish tax purposes and preventing having fixed establishment resulting in imposing Danish VAT on any Collateral Management Fees;</w:t>
      </w:r>
    </w:p>
    <w:p w14:paraId="25FB5302" w14:textId="77777777" w:rsidR="00E06E95" w:rsidRDefault="00E06E95" w:rsidP="00E06E95">
      <w:r>
        <w:t>(ix) to take any action advisable to prevent the Issuer from being either (A) treated as engaged in a trade or business in the United States or (B) otherwise subject to U.S. federal, state or local income tax on a net income basis;</w:t>
      </w:r>
    </w:p>
    <w:p w14:paraId="35AC3C09" w14:textId="77777777" w:rsidR="00E06E95" w:rsidRDefault="00E06E95" w:rsidP="00E06E95">
      <w:r>
        <w:t>(x) subject to Rating Agency Confirmation to enter into any additional agreements not expressly prohibited by the Trust Deed or the Collateral Management and Administration Agreement (as applicable) as well as any amendment, modification or waiver of such additional agreements, in each case provided that any such additional agreements include customary limited recourse and non-petition provisions;</w:t>
      </w:r>
    </w:p>
    <w:p w14:paraId="2B87E39D" w14:textId="77777777" w:rsidR="00E06E95" w:rsidRDefault="00E06E95" w:rsidP="00E06E95">
      <w:r>
        <w:lastRenderedPageBreak/>
        <w:t>(xi) to make any other modification of any of the provisions of the Trust Deed, the Collateral Management and Administration Agreement or any other Transaction Document which, in the opinion of the Trustee, is of a formal, minor or technical nature or is made to correct a manifest error;</w:t>
      </w:r>
    </w:p>
    <w:p w14:paraId="1733B64F" w14:textId="77777777" w:rsidR="00E06E95" w:rsidRDefault="00E06E95" w:rsidP="00E06E95">
      <w:r>
        <w:t>(xii) to make any other modification (save as otherwise provided in the Trust Deed, the Collateral Management and Administration Agreement or the relevant Transaction Document), and/or give any waiver or authorisation of any breach or proposed breach, of any of the provisions of the Trust Deed or any other Transaction Document which in the opinion of the Trustee is not materially prejudicial to the interests of the Noteholders of any Class;</w:t>
      </w:r>
    </w:p>
    <w:p w14:paraId="35E5B7FC" w14:textId="77777777" w:rsidR="00E06E95" w:rsidRDefault="00E06E95" w:rsidP="00E06E95">
      <w:r>
        <w:t>(xiii) to amend the name of the Issuer in connection with the change in name or identity of the Collateral Manager or as otherwise required pursuant to a contractual obligation or to avoid the use of a trade name or trademark in respect of which the Issuer does not have a licence;</w:t>
      </w:r>
    </w:p>
    <w:p w14:paraId="48D01CBB" w14:textId="77777777" w:rsidR="00E06E95" w:rsidRDefault="00E06E95" w:rsidP="00E06E95">
      <w:r>
        <w:t>(xiv) to modify or amend any components of the S&amp;P Test Matrices or Moody’s Test Matrix in order that they may be consistent with the criteria of the Rating Agencies (provided that any such modifications or amendments required to be made in order to reflect changes in the methodology applied by Rating Agencies and expressly required for such purpose by each applicable Rating Agency shall not require Rating Agency Confirmation);</w:t>
      </w:r>
    </w:p>
    <w:p w14:paraId="72EB1822" w14:textId="77777777" w:rsidR="00E06E95" w:rsidRDefault="00E06E95" w:rsidP="00E06E95">
      <w:r>
        <w:t>(xv) subject to Conditions 14(c)(xiv) and 14(c)(xix), to (A) modify or amend any components of the Portfolio Profile Tests, the Collateral Quality Tests or the Reinvestment Overcollateralisation Test and the definitions related thereto which affect the calculation thereof, or (B) modify the definition of “Credit Improved Obligation”, “Credit Risk Obligation”, “Defaulted Obligation” or “Equity Security”, the restrictions</w:t>
      </w:r>
    </w:p>
    <w:p w14:paraId="4009C743" w14:textId="77777777" w:rsidR="00E06E95" w:rsidRDefault="00E06E95" w:rsidP="00E06E95">
      <w:r>
        <w:t>on the sales of Collateral Obligations or the Eligibility Criteria or Restructured Obligation Criteria set forth in the Collateral Management and Administration Agreement, in each case, provided that (I) Rating Agency Confirmation has been obtained from the Rating Agencies then rating the Rated Notes, and (II) the consent of the Controlling Class acting by Ordinary Resolution has been obtained (provided that any such modification or amendment to the Collateral Quality Tests required to be made in order to reflect changes in the methodology applied by the Rating Agencies and expressly required for such purpose by each applicable Rating Agency shall not require Rating Agency Confirmation or the consent of the Controlling Class);</w:t>
      </w:r>
    </w:p>
    <w:p w14:paraId="522E395E" w14:textId="77777777" w:rsidR="00E06E95" w:rsidRDefault="00E06E95" w:rsidP="00E06E95">
      <w:r>
        <w:t>(xvi) to make any changes necessary (x) to reflect any additional issuances of Notes effected pursuant to Condition 17 (Additional Issuances) or (y) to issue any replacement notes in accordance with Condition 7(b)(v) (Optional Redemption effected in Whole or in Part through Refinancing);</w:t>
      </w:r>
    </w:p>
    <w:p w14:paraId="525BB7CB" w14:textId="77777777" w:rsidR="00E06E95" w:rsidRDefault="00E06E95" w:rsidP="00E06E95">
      <w:r>
        <w:t>(xvii) to conform the provisions of the Trust Deed or any other Transaction Document to the Offering Circular;</w:t>
      </w:r>
    </w:p>
    <w:p w14:paraId="23A6CF20" w14:textId="77777777" w:rsidR="00E06E95" w:rsidRDefault="00E06E95" w:rsidP="00E06E95">
      <w:r>
        <w:t>(xviii) to modify the Transaction Documents in order to comply with Rule 17g-5 of the Exchange Act;</w:t>
      </w:r>
    </w:p>
    <w:p w14:paraId="5164B313" w14:textId="77777777" w:rsidR="00E06E95" w:rsidRDefault="00E06E95" w:rsidP="00E06E95">
      <w:r>
        <w:t xml:space="preserve">(xix) to modify the terms of the Transaction Documents in order that they may be consistent with the criteria of the Rating Agencies, including to address any change in the rating methodology employed by either Rating Agency, in a manner that an officer of the Collateral Manager certifies to the Trustee (upon which certification the Trustee shall be entitled to rely absolutely and without further enquiry or </w:t>
      </w:r>
      <w:r>
        <w:lastRenderedPageBreak/>
        <w:t>liability) would not materially adversely affect the interests of the Noteholders of the Notes of any Class and with respect to which a Rating Agency Confirmation (or such other confirmation as the relevant Rating Agency is willing to provide from time to time that such modifications will not result in the reduction or withdrawal of any of the ratings currently assigned to the Rated Notes by such Rating Agency) has been obtained from each Rating Agency then rating the Rated Notes in respect of the Rated Notes;</w:t>
      </w:r>
    </w:p>
    <w:p w14:paraId="1F36BF70" w14:textId="77777777" w:rsidR="00E06E95" w:rsidRDefault="00E06E95" w:rsidP="00E06E95">
      <w:r>
        <w:t>(xx) to modify the terms of the Transaction Documents and/or the Conditions in order to enable the parties to such Transaction Document to comply with any requirements which apply to it under EMIR and/or the Dodd-Frank Act and/or any requirements of the CFTC, subject, in each case, to receipt by the Trustee of a certificate of any relevant party certifying to the Trustee (upon which certificate the Trustee shall be entitled to rely absolutely and without further enquiry or liability) that the requested amendments are to be made solely for the purpose of enabling such party to satisfy its requirements under EMIR and/or the Dodd-Frank Act and/or any requirements of the CFTC, as applicable;</w:t>
      </w:r>
    </w:p>
    <w:p w14:paraId="125AF5DF" w14:textId="77777777" w:rsidR="00E06E95" w:rsidRDefault="00E06E95" w:rsidP="00E06E95">
      <w:r>
        <w:t>(xxi) to accommodate the settlement of the Notes in book-entry form through the facilities of Euroclear, Clearstream, Luxembourg or otherwise;</w:t>
      </w:r>
    </w:p>
    <w:p w14:paraId="469718BE" w14:textId="77777777" w:rsidR="00E06E95" w:rsidRDefault="00E06E95" w:rsidP="00E06E95">
      <w:r>
        <w:t>(xxii) to add to the conditions, limitations or restrictions on the authorised amount, terms and purposes of the issue, authentication and delivery of the Notes;</w:t>
      </w:r>
    </w:p>
    <w:p w14:paraId="2D9D1BB9" w14:textId="77777777" w:rsidR="00E06E95" w:rsidRDefault="00E06E95" w:rsidP="00E06E95">
      <w:r>
        <w:t>(xxiii) to modify the restrictions on and procedures for resales and other transfers of Notes to reflect any changes in ERISA or other applicable law or regulation (or the interpretation thereof), to enable the Issuer to rely upon any exemption from registration under the Securities Act or the Investment Company Act or to remove restrictions on resale and transfer to the extent not required thereunder;</w:t>
      </w:r>
    </w:p>
    <w:p w14:paraId="7F3D54DB" w14:textId="77777777" w:rsidR="00E06E95" w:rsidRDefault="00E06E95" w:rsidP="00E06E95">
      <w:r>
        <w:t>(xxiv) to make any modification of any of the provisions of the Trust Deed, the Collateral Management and Administration Agreement or any other Transaction Document to comply with CRA3 or any amending regulation or legislation in relation thereto,</w:t>
      </w:r>
    </w:p>
    <w:p w14:paraId="6EED4ECA" w14:textId="77777777" w:rsidR="00E06E95" w:rsidRDefault="00E06E95" w:rsidP="00E06E95">
      <w:r>
        <w:t>including any implementing regulation, technical standards and guidance related thereto;</w:t>
      </w:r>
    </w:p>
    <w:p w14:paraId="20F497B1" w14:textId="77777777" w:rsidR="00E06E95" w:rsidRDefault="00E06E95" w:rsidP="00E06E95">
      <w:r>
        <w:t>(xxv) to make any modification of any of the provisions of the Trust Deed, the Collateral Management and Administration Agreement or any Transaction Document to comply with AIFMD or the implementation of the implementing technical standards relating thereto or any subsequent legislation or official guidance relating to AIFMs;</w:t>
      </w:r>
    </w:p>
    <w:p w14:paraId="626C21F6" w14:textId="77777777" w:rsidR="00E06E95" w:rsidRDefault="00E06E95" w:rsidP="00E06E95">
      <w:r>
        <w:t>(xxvi) to make any modification of any of the provisions of the Trust Deed, the Collateral Management and Administration Agreement or any Transaction Document to comply with the Securitisation Regulation or the implementation of the implementing regulation, technical standards relating thereto or any subsequent legislation or official guidance relating thereto;</w:t>
      </w:r>
    </w:p>
    <w:p w14:paraId="695FD134" w14:textId="77777777" w:rsidR="00E06E95" w:rsidRDefault="00E06E95" w:rsidP="00E06E95">
      <w:r>
        <w:t>(xxvii) to make any modification of any provisions of the Trust Deed, the Collateral Management and Administration Agreement or any other Transaction Document to comply with any automatic exchange of information obligations, including in relation to FATCA or CRS;</w:t>
      </w:r>
    </w:p>
    <w:p w14:paraId="1BE994E1" w14:textId="77777777" w:rsidR="00E06E95" w:rsidRDefault="00E06E95" w:rsidP="00E06E95">
      <w:r>
        <w:t xml:space="preserve">(xxviii) to make any modification of any of the provisions of the Trust Deed, the Collateral Management and Administration Agreement or any Transaction Document to comply with Directive 2014/65/EU on markets in financial instruments, Regulation (EU) No. 600/2014 on markets in financial instruments or </w:t>
      </w:r>
      <w:r>
        <w:lastRenderedPageBreak/>
        <w:t>any amending regulation or legislation in relation thereto, including any implementing technical standards and guidance related thereto;</w:t>
      </w:r>
    </w:p>
    <w:p w14:paraId="6B013F2C" w14:textId="77777777" w:rsidR="00E06E95" w:rsidRDefault="00E06E95" w:rsidP="00E06E95">
      <w:r>
        <w:t>(xxix) to make such changes as shall be necessary to facilitate the Issuer to effect a Refinancing in part in accordance with Condition 7(b)(v) (Optional Redemption effected in Whole or in Part through Refinancing);</w:t>
      </w:r>
    </w:p>
    <w:p w14:paraId="29E1671C" w14:textId="77777777" w:rsidR="00E06E95" w:rsidRDefault="00E06E95" w:rsidP="00E06E95">
      <w:r>
        <w:t>(xxx) to make any modification of any of the provisions of the Trust Deed, the Collateral Management and Administration Agreement or any Transaction Document to facilitate the transfer of any Hedge Agreement to a replacement counterparty or the roles of any Agent to a replacement agent, in each case in circumstances where such Hedge Counterparty or Agent does not satisfy the applicable Rating Requirement and subject to such replacement counterparty or agent (as applicable) satisfying the applicable requirements in the Transaction Documents;</w:t>
      </w:r>
    </w:p>
    <w:p w14:paraId="473D54D8" w14:textId="77777777" w:rsidR="00E06E95" w:rsidRDefault="00E06E95" w:rsidP="00E06E95">
      <w:r>
        <w:t>(xxxi) to amend, modify supplement or otherwise accommodate changes to the Transaction Documents relating to the administrative procedures for reaffirmation of ratings on the Notes; and</w:t>
      </w:r>
    </w:p>
    <w:p w14:paraId="16ECBABD" w14:textId="77777777" w:rsidR="00E06E95" w:rsidRDefault="00E06E95" w:rsidP="00E06E95">
      <w:r>
        <w:t>(xxxii) to enter into one or more supplemental trust deeds or any other modification, authorisation or waiver of the provisions of the Transaction Documents to:</w:t>
      </w:r>
    </w:p>
    <w:p w14:paraId="12C49717" w14:textId="77777777" w:rsidR="00E06E95" w:rsidRDefault="00E06E95" w:rsidP="00E06E95">
      <w:r>
        <w:t>(A) change the reference rate in respect of the Floating Rate Notes from EURIBOR to an alternative base rate (such rate, the “Alternative Base Rate”);</w:t>
      </w:r>
    </w:p>
    <w:p w14:paraId="1AE50A33" w14:textId="77777777" w:rsidR="00E06E95" w:rsidRDefault="00E06E95" w:rsidP="00E06E95">
      <w:r>
        <w:t>(B) to replace references to “LIBOR”, “EURIBOR”, “London Interbank Offered Rate” and “Euro Interbank Offered Rate” (or similar terms) to the Alternative Base Rate when used with respect to a Floating Rate Collateral Obligation;</w:t>
      </w:r>
    </w:p>
    <w:p w14:paraId="5FC50CE2" w14:textId="77777777" w:rsidR="00E06E95" w:rsidRDefault="00E06E95" w:rsidP="00E06E95">
      <w:r>
        <w:t>(C) amend provisions which reference an index that has an equivalent frequency and setting date to the index applicable to a Floating Rate Collateral Obligation to the extent that no such equivalent is available; and</w:t>
      </w:r>
    </w:p>
    <w:p w14:paraId="258C2972" w14:textId="77777777" w:rsidR="00E06E95" w:rsidRDefault="00E06E95" w:rsidP="00E06E95">
      <w:r>
        <w:t>(D) to make such other amendments as are necessary or advisable in the reasonable judgment of the Collateral Manager to facilitate the foregoing changes,</w:t>
      </w:r>
    </w:p>
    <w:p w14:paraId="0D1ED11C" w14:textId="77777777" w:rsidR="00E06E95" w:rsidRDefault="00E06E95" w:rsidP="00E06E95">
      <w:r>
        <w:t>provided that:</w:t>
      </w:r>
    </w:p>
    <w:p w14:paraId="7248D8B7" w14:textId="77777777" w:rsidR="00E06E95" w:rsidRDefault="00E06E95" w:rsidP="00E06E95">
      <w:r>
        <w:t>(1) each of the Controlling Class and the Subordinated Noteholders (each acting by Ordinary Resolution) consent to such supplemental trust deed or other modification, authorisation or waiver; and</w:t>
      </w:r>
    </w:p>
    <w:p w14:paraId="6FAED180" w14:textId="77777777" w:rsidR="00E06E95" w:rsidRDefault="00E06E95" w:rsidP="00E06E95">
      <w:r>
        <w:t>(2) such amendments and modifications are being undertaken due to (x) a material disruption to LIBOR, EURIBOR or another applicable or related index or benchmark, (y) a change in the methodology of calculating LIBOR, EURIBOR or another applicable or related index or benchmark or (z) LIBOR, EURIBOR or another applicable or related index or benchmark ceasing to exist (or the reasonable expectation of the Collateral Manager that any of the events specified in (x), (y) or (z) will occur).</w:t>
      </w:r>
    </w:p>
    <w:p w14:paraId="20A8006E" w14:textId="77777777" w:rsidR="00E06E95" w:rsidRDefault="00E06E95" w:rsidP="00E06E95">
      <w:r>
        <w:t>Any such amendment, modification, supplement, authorisation or waiver shall be binding upon the Noteholders and shall be notified by the Issuer as soon as practicable following the execution of any supplemental trust deed or any other amendment, modification, supplement, authorisation or waiver pursuant to this Condition 14(c) (Modification, Waiver and Authorisation) to the Collateral Manager, the Initial Purchaser, the Hedge Counterparties, the Rating Agencies and the Noteholders.</w:t>
      </w:r>
    </w:p>
    <w:p w14:paraId="68254936" w14:textId="77777777" w:rsidR="00E06E95" w:rsidRDefault="00E06E95" w:rsidP="00E06E95">
      <w:r>
        <w:lastRenderedPageBreak/>
        <w:t>Notwithstanding anything to the contrary herein or in the Trust Deed, the Issuer shall not agree to amend, modify or supplement any provisions of the Transaction Documents if such change shall have a material adverse effect on the rights or obligations of a Hedge Counterparty without that Hedge Counterparty’s prior written consent if and for so long as any Transactions (as defined in the relevant Hedge Agreement) between such Hedge Counterparty and the Issuer remain outstanding.</w:t>
      </w:r>
    </w:p>
    <w:p w14:paraId="797680DE" w14:textId="77777777" w:rsidR="00E06E95" w:rsidRDefault="00E06E95" w:rsidP="00E06E95">
      <w:r>
        <w:t>To the extent required pursuant to a Hedge Agreement, the Issuer shall notify each Hedge Counterparty of any proposed amendment to any provisions of the Transaction Documents and seek the prior consent of such Hedge Counterparty in respect thereof, in each case to the extent required in accordance with and subject to the terms of the relevant Hedge Agreement. For the avoidance of doubt, such notice shall only be given and such consent shall only be sought to the extent required above or in accordance with and subject to the terms of the relevant Hedge Agreement. If a Hedge Agreement allows a certain period for the relevant Hedge Counterparty to consider and respond to such a consent request, during such period and pending a response from the relevant Hedge Counterparty, the Issuer shall not make any such proposed amendment.</w:t>
      </w:r>
    </w:p>
    <w:p w14:paraId="523AC633" w14:textId="77777777" w:rsidR="00E06E95" w:rsidRDefault="00E06E95" w:rsidP="00E06E95">
      <w:r>
        <w:t>For the avoidance of doubt, the Trustee shall, without the consent or sanction of any of the Noteholders or any other Secured Party, concur with the Issuer, in making any modification, amendment, waiver, supplement or authorisation which the Issuer certifies to the Trustee (upon which certification the Trustee shall be entitled to rely absolutely and without further enquiry or liability) is required pursuant to the paragraphs above (other than a modification, amendment, waiver, supplement or authorisation pursuant to paragraphs (xi) or (xii) above in which the Trustee may, without the consent or sanction of any of the Noteholders or any other Secured Party, concur with the Issuer) to the Transaction Documents and without regard as to whether such modification, amendment, waiver, supplement or authorisation may be prejudicial to the interests of any Noteholder or other Secured Party, provided that the Trustee shall not be obliged to agree to any modification, amendment, waiver, supplement or authorisation which, in the opinion of the Trustee, would have the effect of (i) exposing the Trustee to any Liability against which it has not been indemnified and/or secured and/or pre-funded to its satisfaction or (ii) adding to or increasing the obligations, liabilities or duties, or decreasing the protections, rights, powers, authorisations or indemnification of the Trustee in respect of the Transaction Documents.</w:t>
      </w:r>
    </w:p>
    <w:p w14:paraId="33D26E9E" w14:textId="77777777" w:rsidR="00E06E95" w:rsidRDefault="00E06E95" w:rsidP="00E06E95">
      <w:r>
        <w:t>The fact that certain of the matters set out in paragraphs (i) to (xxxii) expressly require the provision of a certificate, opinion or other evidence shall not prevent the Trustee from requiring evidence in relation to the matters set out in paragraphs (i) to (xxxii) which do not expressly require the provision of a certificate, opinion or other evidence in order to satisfy itself as to the existence or applicability of any of such matters.</w:t>
      </w:r>
    </w:p>
    <w:p w14:paraId="2AEA5FF1" w14:textId="77777777" w:rsidR="00E06E95" w:rsidRDefault="00E06E95" w:rsidP="00E06E95">
      <w:r>
        <w:t>In the case of a request for consent to a modification, amendment, waiver, supplement or authorisation pursuant to paragraphs (xi) and (xii) above:</w:t>
      </w:r>
    </w:p>
    <w:p w14:paraId="7C6F7165" w14:textId="77777777" w:rsidR="00E06E95" w:rsidRDefault="00E06E95" w:rsidP="00E06E95">
      <w:r>
        <w:t>(A) any such modification, amendment, waiver, supplement or authorisation may be given or made on such terms and subject to such conditions (if any) as the Trustee may determine, provided that, under no circumstances shall the Trustee be required to give such consent on less than 21 days’ notice and the Trustee shall be entitled to obtain legal, financial or other expert advice, at the expense of the Issuer, and rely on such advice in connection with determining whether or not to give such consent as it sees fit; and</w:t>
      </w:r>
    </w:p>
    <w:p w14:paraId="5A5E2F85" w14:textId="77777777" w:rsidR="00E06E95" w:rsidRDefault="00E06E95" w:rsidP="00E06E95">
      <w:r>
        <w:lastRenderedPageBreak/>
        <w:t>(B) the Trustee shall only give consent if it is of the opinion referred to in the relevant paragraph.</w:t>
      </w:r>
    </w:p>
    <w:p w14:paraId="6A51D6A8" w14:textId="77777777" w:rsidR="00E06E95" w:rsidRDefault="00E06E95" w:rsidP="00E06E95">
      <w:r>
        <w:t>The Issuer may, without the consent of any other Person, make such amendments to the Corporate Services Agreement as shall be necessary to document the resignation, replacement and/or appointment of one or more Directors, provided that following such amendments, such documents shall be in substantially the same form as those entered into on the Issue Date. Upon the effectiveness of such amendments, the Issuer shall provide notice thereof to the Trustee and each of the other parties to the Corporate Services Agreement.</w:t>
      </w:r>
    </w:p>
    <w:p w14:paraId="60A4E6F6" w14:textId="77777777" w:rsidR="00E06E95" w:rsidRDefault="00E06E95" w:rsidP="00E06E95">
      <w:r>
        <w:t>(d) Substitution</w:t>
      </w:r>
    </w:p>
    <w:p w14:paraId="313D55D7" w14:textId="77777777" w:rsidR="00E06E95" w:rsidRDefault="00E06E95" w:rsidP="00E06E95">
      <w:r>
        <w:t>The Trust Deed contains provisions permitting the Trustee to agree, subject to such amendment of the Trust Deed and such other conditions as the Trustee may require (without the consent of the Noteholders of any Class), to the substitution of any other company in place of the Issuer, or of any previous substituted company, as principal debtor under the Trust Deed and the Notes of each Class, if required for taxation purposes; provided that based on advice of legal counsel experienced in such matters, such substitution would not (A) result in the Issuer becoming subject to U.S. federal income taxation with respect to its net income, (B) result in the Issuer being treated as engaged in a trade or business within the United States for U.S. federal income tax purposes, or (C) have a material adverse effect on the tax treatment of the Issuer or the tax consequences to the Noteholders. In the case of such a substitution the Trustee may agree, without the consent of the Noteholders, but subject to receipt of Rating Agency Confirmation (subject to receipt of such information and/or opinions as the Rating Agency may require), to a change of the law governing the Notes and/or the Trust Deed, provided that such change would not in the opinion of the Trustee be materially prejudicial to the interests of the Noteholders of any Class. Any substitution agreed by the Trustee pursuant to this Condition 14(d) (Substitution) shall be binding on the Noteholders, and shall be notified by the Issuer to the Noteholders as soon as practicable in accordance with Condition 16 (Notices).</w:t>
      </w:r>
    </w:p>
    <w:p w14:paraId="1912F738" w14:textId="77777777" w:rsidR="00E06E95" w:rsidRDefault="00E06E95" w:rsidP="00E06E95">
      <w:r>
        <w:t>The Trustee may, subject to the satisfaction of certain conditions specified in the Trust Deed, including receipt of Rating Agency Confirmation, agree to a change in the place of residence of the Issuer for taxation purposes without the consent of the Noteholders of any Class, provided the Issuer does all such things as the Trustee may reasonably require in order that such change in the place of residence of the Issuer for taxation purposes is fully effective and complies with such other requirements which are in the interests of the Noteholders as it may reasonably direct, provided, that based on advice of legal counsel experienced in such matters, such change in the place of residence of the Issuer would not (A) result in the Issuer becoming subject to</w:t>
      </w:r>
    </w:p>
    <w:p w14:paraId="07A2D838" w14:textId="77777777" w:rsidR="00E06E95" w:rsidRDefault="00E06E95" w:rsidP="00E06E95">
      <w:r>
        <w:t>U.S. federal income taxation with respect to its net income, (B) result in the Issuer being treated as engaged in a trade or business within the United States for U.S. federal income tax purposes,</w:t>
      </w:r>
    </w:p>
    <w:p w14:paraId="0D4D8AA7" w14:textId="77777777" w:rsidR="00E06E95" w:rsidRDefault="00E06E95" w:rsidP="00E06E95">
      <w:r>
        <w:t>or (C) have a material adverse effect on the tax treatment of the Issuer or the tax consequences to the Noteholders.</w:t>
      </w:r>
    </w:p>
    <w:p w14:paraId="72CCE5E2" w14:textId="77777777" w:rsidR="00E06E95" w:rsidRDefault="00E06E95" w:rsidP="00E06E95">
      <w:r>
        <w:t>The Issuer shall procure that, so long as the Notes are listed on the Global Exchange Market of Euronext Dublin any material amendments or modifications to the Conditions, the Trust Deed or any other Transaction Documents made pursuant to Condition 14 (Meetings of Noteholders, Modification, Waiver and Substitution) shall be notified to Euronext Dublin.</w:t>
      </w:r>
    </w:p>
    <w:p w14:paraId="399BF84D" w14:textId="77777777" w:rsidR="00E06E95" w:rsidRDefault="00E06E95" w:rsidP="00E06E95">
      <w:r>
        <w:lastRenderedPageBreak/>
        <w:t>(e) Entitlement of the Trustee and Conflicts of Interest</w:t>
      </w:r>
    </w:p>
    <w:p w14:paraId="2F917CB6" w14:textId="77777777" w:rsidR="00E06E95" w:rsidRDefault="00E06E95" w:rsidP="00E06E95">
      <w:r>
        <w:t>In connection with the exercise of its trusts, powers, duties and discretions (including but not limited to those referred to in this Condition 14(e) (Entitlement of the Trustee and Conflicts of Interest)), the Trustee shall have regard to the interests of each Class of Noteholders as a Class and shall not have regard to the consequences of such exercise for individual Noteholders of such Class and the Trustee shall not be entitled to require, nor shall any Noteholder be entitled to claim, from the Issuer, the Trustee or any other person any indemnification or payment in respect of any tax consequence of any such exercise upon individual Noteholders except to the extent already provided for in Condition 9 (Taxation).</w:t>
      </w:r>
    </w:p>
    <w:p w14:paraId="7B6A2AAE" w14:textId="77777777" w:rsidR="00E06E95" w:rsidRDefault="00E06E95" w:rsidP="00E06E95">
      <w:r>
        <w:t>The Trust Deed provides that, other than any provision thereof which specifies that the Trustee must consider the interests of the Noteholders of each Class of Notes or whether any act, matter or thing is materially prejudicial to the interests of the Noteholders of any Class, in the event of any conflict of interest between or among the holders of the Class X Notes, the Class A Notes, the Class B Notes, the Class C Notes, the Class D Notes, the Class E Notes, the Class F Notes and the Subordinated Notes, the Trustee shall give priority to the interests of (i) the Class X Noteholders and the Class A Noteholders over the Class B Noteholders, the Class C Noteholders, the Class D Noteholders, the Class E Noteholders, the Class F Noteholders and the Subordinated Noteholders, (ii) the Class B Noteholders over the Class C Noteholders, the Class D Noteholders, the Class E Noteholders, the Class F Noteholders and the Subordinated Noteholders, (iii) the Class C Noteholders over the Class D Noteholders, Class E Noteholders, the Class F Noteholders and the Subordinated Noteholders, (iv) the Class D Noteholders over the Class E Noteholders, the Class F Noteholders and the Subordinated Noteholders, (v) the Class E Noteholders over the Class F Noteholders and the Subordinated Noteholders, and</w:t>
      </w:r>
    </w:p>
    <w:p w14:paraId="32F449E0" w14:textId="77777777" w:rsidR="00E06E95" w:rsidRDefault="00E06E95" w:rsidP="00E06E95">
      <w:r>
        <w:t>(vi) the Class F Noteholders over the Subordinated Noteholders. If the Trustee receives conflicting or inconsistent requests from two or more groups of holders of a Class, given priority as described in this paragraph, each representing less than the majority by principal amount of Notes Outstanding of such Class, the Trustee shall give priority to the group which holds the greater amount of Notes Outstanding of such Class. The Trust Deed provides further that, except as expressly provided otherwise in any applicable Transaction Document or these Conditions, the Trustee will act upon the directions of the holders of the Controlling Class (or other Class where the Noteholders of the Class or Classes having priority over such other Class do not, in the opinion of the Trustee, have an interest in the subject matter of such directions) (acting by Extraordinary Resolution) subject to being indemnified and/or secured and/or prefunded to its satisfaction, and shall not be obliged to consider the interests of and is exempted from any liability to the holders of any other Class of Notes. In addition, the Trust Deed provides that, so long as any Note is Outstanding, the Trustee shall have no regard to the interests of any Secured Party other than the Noteholders or, at any time, to the interests of any other person.</w:t>
      </w:r>
    </w:p>
    <w:p w14:paraId="60C2E92B" w14:textId="77777777" w:rsidR="00E06E95" w:rsidRDefault="00E06E95" w:rsidP="00E06E95">
      <w:r>
        <w:t>15. Indemnification of the Trustee</w:t>
      </w:r>
    </w:p>
    <w:p w14:paraId="30780BCF" w14:textId="77777777" w:rsidR="00E06E95" w:rsidRDefault="00E06E95" w:rsidP="00E06E95">
      <w:r>
        <w:t xml:space="preserve">The Trust Deed contains provisions for the indemnification of the Trustee and for its relief from responsibility in certain circumstances, including provisions relieving it from instituting proceedings to enforce repayment or to enforce the security constituted by or pursuant to the Trust Deed, unless indemnified and/or secured and/or prefunded to its satisfaction. The Trustee is entitled to enter into business transactions with the Issuer or any other party to any Transaction Document and any entity </w:t>
      </w:r>
      <w:r>
        <w:lastRenderedPageBreak/>
        <w:t>related to the Issuer or any other party to any Transaction Document without accounting for any profit. The Trustee is exempted from any liability in respect of any loss, theft or reduction in value of the</w:t>
      </w:r>
    </w:p>
    <w:p w14:paraId="0869E157" w14:textId="77777777" w:rsidR="00E06E95" w:rsidRDefault="00E06E95" w:rsidP="00E06E95">
      <w:r>
        <w:t>Collateral, from any obligation to insure, or to monitor the provisions of any insurance arrangements in respect of, the Collateral (for the avoidance of doubt, under the Trust Deed the Trustee is under no such obligation) and from any claim arising from the fact that the Collateral is held by the Custodian or is otherwise held in safe custody by a bank or other custodian. The Trustee shall not be responsible for the performance by the Custodian of any of its duties under the Agency Agreement, for the performance by the Collateral Manager of any of its duties under the Collateral Management and Administration Agreement, for the performance by the Collateral Administrator of its duties under the Collateral Management and Administration Agreement or for the performance by any other person appointed by the Issuer in relation to the Notes or by any other party to any Transaction Document. The Trustee shall not have any responsibility for the administration, management, sufficiency, adequacy or operation of the Collateral including the request by the Collateral Manager to release any of the Collateral from time to time.</w:t>
      </w:r>
    </w:p>
    <w:p w14:paraId="60F6719D" w14:textId="77777777" w:rsidR="00E06E95" w:rsidRDefault="00E06E95" w:rsidP="00E06E95">
      <w:r>
        <w:t>The Trust Deed contains provisions for the retirement of the Trustee and the removal of the Trustee by Extraordinary Resolution of the Controlling Class, but no such retirement or removal shall become effective until a successor trustee is appointed.</w:t>
      </w:r>
    </w:p>
    <w:p w14:paraId="697177EA" w14:textId="77777777" w:rsidR="00E06E95" w:rsidRDefault="00E06E95" w:rsidP="00E06E95">
      <w:r>
        <w:t>16. Notices</w:t>
      </w:r>
    </w:p>
    <w:p w14:paraId="41122AB8" w14:textId="77777777" w:rsidR="00E06E95" w:rsidRDefault="00E06E95" w:rsidP="00E06E95">
      <w:r>
        <w:t>Notices to Noteholders will be valid if posted to the address of such Noteholder appearing in the Register at the time of publication of such notice by pre paid, first class mail (or any other manner approved by the Trustee which may be by electronic transmission, including electronic mail) and:</w:t>
      </w:r>
    </w:p>
    <w:p w14:paraId="70FD9F18" w14:textId="77777777" w:rsidR="00E06E95" w:rsidRDefault="00E06E95" w:rsidP="00E06E95">
      <w:r>
        <w:t>(a) for so long as the Notes are listed on the Global Exchange Market of Euronext Dublin and the rules of Euronext Dublin so require, shall be sent to the Company Announcements Office of Euronext Dublin; and</w:t>
      </w:r>
    </w:p>
    <w:p w14:paraId="4CCD5C25" w14:textId="77777777" w:rsidR="00E06E95" w:rsidRDefault="00E06E95" w:rsidP="00E06E95">
      <w:r>
        <w:t>(b) a copy of any such notice shall be given to the Collateral Manager by pre-paid, first class mail (or any other manner approved by the Trustee which may be by electronic transmission, including electronic mail).</w:t>
      </w:r>
    </w:p>
    <w:p w14:paraId="7D54DE2A" w14:textId="77777777" w:rsidR="00E06E95" w:rsidRDefault="00E06E95" w:rsidP="00E06E95">
      <w:r>
        <w:t>Any such notice shall be deemed to have been given to the Noteholders (i) in the case of inland mail three days after the date of dispatch thereof, (ii) in the case of overseas mail, seven days after the dispatch thereof or, (iii) in the case of electronic transmission, on the date of dispatch.</w:t>
      </w:r>
    </w:p>
    <w:p w14:paraId="3BDBF296" w14:textId="77777777" w:rsidR="00E06E95" w:rsidRDefault="00E06E95" w:rsidP="00E06E95">
      <w:r>
        <w:t>The Trustee shall be at liberty to sanction some other method of giving notice to the Noteholders (or a category of them) if, in its opinion, such other method is reasonable having regard to market practice then prevailing and to the rules of the stock exchange on which the Notes are then listed and provided that notice of such other method is given to the Noteholders in such manner as the Trustee shall require.</w:t>
      </w:r>
    </w:p>
    <w:p w14:paraId="7FF62BBF" w14:textId="77777777" w:rsidR="00E06E95" w:rsidRDefault="00E06E95" w:rsidP="00E06E95">
      <w:r>
        <w:t>17. Additional Issuances</w:t>
      </w:r>
    </w:p>
    <w:p w14:paraId="21F934A0" w14:textId="77777777" w:rsidR="00E06E95" w:rsidRDefault="00E06E95" w:rsidP="00E06E95">
      <w:r>
        <w:t>(a) Additional Notes</w:t>
      </w:r>
    </w:p>
    <w:p w14:paraId="7064A9E0" w14:textId="77777777" w:rsidR="00E06E95" w:rsidRDefault="00E06E95" w:rsidP="00E06E95">
      <w:r>
        <w:lastRenderedPageBreak/>
        <w:t>The Issuer may, during the Reinvestment Period only, subject to the approval of the Controlling Class acting by Ordinary Resolution and the Subordinated Noteholders acting by Ordinary Resolution and the prior written approval of the Retention Holder and the Collateral Manager, create and issue further Notes (other than Class X Notes) having the same terms and conditions as existing Classes of Notes (subject as provided below) and which shall be consolidated and form a single series with the Outstanding Notes of such Class (unless otherwise provided), and will use the proceeds of sale thereof to purchase additional Collateral Obligations and, if applicable, enter into additional Hedge Transactions in connection with the Issuer’s issuance of, and making payments on, the Notes and ownership of and disposition of the Collateral Obligations, provided that the following conditions are met:</w:t>
      </w:r>
    </w:p>
    <w:p w14:paraId="60D5E8B7" w14:textId="77777777" w:rsidR="00E06E95" w:rsidRDefault="00E06E95" w:rsidP="00E06E95">
      <w:r>
        <w:t>(i) such additional issuances in relation to the applicable Class of Notes may not exceed</w:t>
      </w:r>
    </w:p>
    <w:p w14:paraId="094D9584" w14:textId="77777777" w:rsidR="00E06E95" w:rsidRDefault="00E06E95" w:rsidP="00E06E95">
      <w:r>
        <w:t>100.0 per cent. in the aggregate of the original aggregate principal amount of such Class of Notes;</w:t>
      </w:r>
    </w:p>
    <w:p w14:paraId="006DA50D" w14:textId="77777777" w:rsidR="00E06E95" w:rsidRDefault="00E06E95" w:rsidP="00E06E95">
      <w:r>
        <w:t>(ii) such additional Notes must be issued for a cash sale price and the net proceeds invested in Collateral Obligations or, pending such investment, during the Initial Investment Period deposited in the Unused Proceeds Account or, thereafter, deposited in the Principal Account;</w:t>
      </w:r>
    </w:p>
    <w:p w14:paraId="09618AC4" w14:textId="77777777" w:rsidR="00E06E95" w:rsidRDefault="00E06E95" w:rsidP="00E06E95">
      <w:r>
        <w:t>(iii) such additional Notes must be of each Class of Notes and issued in a proportionate amount among the Classes so that the relative proportions of aggregate principal amount of the Classes of Notes existing immediately prior to such additional issuance remain unchanged immediately following such additional issuance (save with respect to Subordinated Notes as described in paragraph (b) below) provided that in relation to the Class B Notes, (A) the Class B-1 Notes and the Class B-2 Notes shall be deemed to be a single Class, (B) such additional issuance shall be (1) subject to obtaining Rating Agency Confirmation from both S&amp;P and Moody’s, an additional issuance solely of the Class B-1 Notes, or (2) if such additional issuance is in relation to both the Class B- 1 Notes and the Class B-2 Notes, such additional Class B-1 Notes and Class B-2 Notes must be issued in a proportionate amount among the Class B-1 Notes and Class B-2 Notes so that the relative proportions of the aggregate principal amount of the Class B- 1 Notes and the Class B-2 Notes existing immediately prior to such additional issuance remain unchanged immediately following such additional issuance;</w:t>
      </w:r>
    </w:p>
    <w:p w14:paraId="7E1526AA" w14:textId="77777777" w:rsidR="00E06E95" w:rsidRDefault="00E06E95" w:rsidP="00E06E95">
      <w:r>
        <w:t>(iv) the terms (other than the date of issuance, the issue price and the date from which interest will accrue) of such Notes must be identical to the terms of the previously issued Notes of the applicable Class of Notes;</w:t>
      </w:r>
    </w:p>
    <w:p w14:paraId="0C794C92" w14:textId="77777777" w:rsidR="00E06E95" w:rsidRDefault="00E06E95" w:rsidP="00E06E95">
      <w:r>
        <w:t>(v) the Issuer must notify the Rating Agencies then rating any Notes of such additional issuance and (i) obtain Rating Agency Confirmation from S&amp;P and (ii) if any Notes are rated by Moody’s and the issue price of any of the additional Notes is less than 100 per cent., obtain Rating Agency Confirmation from Moody’s;</w:t>
      </w:r>
    </w:p>
    <w:p w14:paraId="247B4233" w14:textId="77777777" w:rsidR="00E06E95" w:rsidRDefault="00E06E95" w:rsidP="00E06E95">
      <w:r>
        <w:t>(vi) the Coverage Tests are satisfied;</w:t>
      </w:r>
    </w:p>
    <w:p w14:paraId="27A76B1B" w14:textId="77777777" w:rsidR="00E06E95" w:rsidRDefault="00E06E95" w:rsidP="00E06E95">
      <w:r>
        <w:t>(vii) the holders of the relevant Class of Notes in respect of which further Notes are issued shall have been notified in accordance with Condition 16 (Notices) 30 days prior to such issuance and shall have been afforded the opportunity to purchase additional Notes of the relevant Class in an amount not to exceed the percentage of the relevant Class of Notes each holder held immediately prior to the issuance (the “Anti-Dilution Percentage”) of such additional Notes and on the same terms offered to investors generally;</w:t>
      </w:r>
    </w:p>
    <w:p w14:paraId="5CC4B6B6" w14:textId="77777777" w:rsidR="00E06E95" w:rsidRDefault="00E06E95" w:rsidP="00E06E95">
      <w:r>
        <w:lastRenderedPageBreak/>
        <w:t>(viii) (so long as the existing Notes of the Class of Notes to be issued are listed on the Global Exchange Market of Euronext Dublin) the additional Notes of such Class to be issued are in accordance with the requirements of Euronext Dublin and are listed on the Global Exchange Market of Euronext Dublin (for so long as the rules of Euronext Dublin so requires);</w:t>
      </w:r>
    </w:p>
    <w:p w14:paraId="01A23E09" w14:textId="77777777" w:rsidR="00E06E95" w:rsidRDefault="00E06E95" w:rsidP="00E06E95">
      <w:r>
        <w:t>(ix) such additional issuances are in accordance with all applicable laws including, without limitation, the securities and banking laws and regulations of Ireland and do not adversely affect the Irish tax position of the Issuer;</w:t>
      </w:r>
    </w:p>
    <w:p w14:paraId="4832918C" w14:textId="77777777" w:rsidR="00E06E95" w:rsidRDefault="00E06E95" w:rsidP="00E06E95">
      <w:r>
        <w:t>(x) the Retention Holder consenting to purchase a sufficient amount of each Class of Notes which are the subject of such additional issuance such that the collateralised loan obligation transaction contemplated under the Transaction Documents would not cease to be compliant with the EU Retention Requirements (or the U.S. Risk Retention Rules (to the extent that compliance is required pursuant to applicable law) in the case of a Risk Retention Issuance) following such additional issuance;</w:t>
      </w:r>
    </w:p>
    <w:p w14:paraId="57067D21" w14:textId="77777777" w:rsidR="00E06E95" w:rsidRDefault="00E06E95" w:rsidP="00E06E95">
      <w:r>
        <w:t>(xi) the Issuer and the Trustee will have received an opinion of tax counsel of nationally recognised standing in the United States experienced in such matters to the effect that any additional Class A Notes, Class B Notes, Class C Notes and Class D Notes</w:t>
      </w:r>
    </w:p>
    <w:p w14:paraId="2EFB350E" w14:textId="77777777" w:rsidR="00E06E95" w:rsidRDefault="00E06E95" w:rsidP="00E06E95">
      <w:r>
        <w:t>will be treated, and any additional Class E Notes should be treated, as indebtedness for</w:t>
      </w:r>
    </w:p>
    <w:p w14:paraId="762F1A4C" w14:textId="77777777" w:rsidR="00E06E95" w:rsidRDefault="00E06E95" w:rsidP="00E06E95">
      <w:r>
        <w:t>U.S. federal income tax purposes, provided, however, that the advice of tax counsel described in this paragraph (xi) will not be required with respect to any additional Notes that bear a different International Securities Identification Number (or equivalent identifier) from the Notes of the same Class that were issued on the Issue Date and are Outstanding at the time of the additional issuance; and</w:t>
      </w:r>
    </w:p>
    <w:p w14:paraId="0810C901" w14:textId="77777777" w:rsidR="00E06E95" w:rsidRDefault="00E06E95" w:rsidP="00E06E95">
      <w:r>
        <w:t>(xii) such additional issuance will be accomplished in a manner that will allow the Issuer to accurately provide the information required to be provided to the Noteholders, including holders of such additional Notes which, for the avoidance of doubt, may include issuing Notes under a separate ISIN or equivalent identifier.</w:t>
      </w:r>
    </w:p>
    <w:p w14:paraId="06FBD45A" w14:textId="77777777" w:rsidR="00E06E95" w:rsidRDefault="00E06E95" w:rsidP="00E06E95">
      <w:r>
        <w:t>(b) Additional Subordinated Notes</w:t>
      </w:r>
    </w:p>
    <w:p w14:paraId="060E41E3" w14:textId="77777777" w:rsidR="00E06E95" w:rsidRDefault="00E06E95" w:rsidP="00E06E95">
      <w:r>
        <w:t>The Issuer may also create and issue additional Subordinated Notes (without issuing Notes of any other Class), subject to (x) the approval of the Subordinated Noteholders acting by Ordinary Resolution and (y) the prior written approval of the Retention Holder and the Collateral Manager, which Subordinated Notes shall have the same terms and conditions as existing Subordinated Notes (subject as provided below) and which shall be consolidated and form a single series with the Outstanding Subordinated Notes, provided that:</w:t>
      </w:r>
    </w:p>
    <w:p w14:paraId="6C0255FD" w14:textId="77777777" w:rsidR="00E06E95" w:rsidRDefault="00E06E95" w:rsidP="00E06E95">
      <w:r>
        <w:t>(i) the subordination terms of such Subordinated Notes are identical to the terms of the previously issued Subordinated Notes;</w:t>
      </w:r>
    </w:p>
    <w:p w14:paraId="30A9B16A" w14:textId="77777777" w:rsidR="00E06E95" w:rsidRDefault="00E06E95" w:rsidP="00E06E95">
      <w:r>
        <w:t>(ii) the terms (other than the date of issuance, the issue price and the date from which interest will accrue) of such Subordinated Notes must be identical to the terms of the previously issued Subordinated Notes;</w:t>
      </w:r>
    </w:p>
    <w:p w14:paraId="7907F590" w14:textId="77777777" w:rsidR="00E06E95" w:rsidRDefault="00E06E95" w:rsidP="00E06E95">
      <w:r>
        <w:t>(iii) such additional Subordinated Notes are issued for a cash sales price;</w:t>
      </w:r>
    </w:p>
    <w:p w14:paraId="41648F25" w14:textId="77777777" w:rsidR="00E06E95" w:rsidRDefault="00E06E95" w:rsidP="00E06E95">
      <w:r>
        <w:lastRenderedPageBreak/>
        <w:t>(iv) the net proceeds of such additional Subordinated Notes are deposited in the Supplemental Reserve Account;</w:t>
      </w:r>
    </w:p>
    <w:p w14:paraId="49D465C4" w14:textId="77777777" w:rsidR="00E06E95" w:rsidRDefault="00E06E95" w:rsidP="00E06E95">
      <w:r>
        <w:t>(v) the Issuer must notify the Rating Agencies then rating any Notes of such additional issuance;</w:t>
      </w:r>
    </w:p>
    <w:p w14:paraId="7450FC8C" w14:textId="77777777" w:rsidR="00E06E95" w:rsidRDefault="00E06E95" w:rsidP="00E06E95">
      <w:r>
        <w:t>(vi) the Retention Holder consenting to purchase a sufficient amount of Subordinated Notes which are the subject of such additional issuance such that the collateralised loan obligation transaction contemplated under the Transaction Documents would not cease to be compliant with the EU Retention Requirements (or the U.S. Risk Retention Rules (to the extent that compliance is required pursuant to applicable law) in the case of a Risk Retention Issuance) following such additional issuance;</w:t>
      </w:r>
    </w:p>
    <w:p w14:paraId="61F579B9" w14:textId="77777777" w:rsidR="00E06E95" w:rsidRDefault="00E06E95" w:rsidP="00E06E95">
      <w:r>
        <w:t>(vii) the Subordinated Noteholders shall have been notified in accordance with Condition 16 (Notices) five Business Days prior to such issuance and shall have been afforded the opportunity to purchase additional Subordinated Notes in an amount not to exceed the Anti-Dilution Percentage of such additional Subordinated Notes and on the same terms offered to investors generally; and</w:t>
      </w:r>
    </w:p>
    <w:p w14:paraId="214B9995" w14:textId="77777777" w:rsidR="00E06E95" w:rsidRDefault="00E06E95" w:rsidP="00E06E95">
      <w:r>
        <w:t>(viii) such additional issuance is in accordance with all applicable laws including, without limitation, the securities and banking laws and regulations of Ireland and do not adversely affect the Irish tax position of the Issuer.</w:t>
      </w:r>
    </w:p>
    <w:p w14:paraId="6C4FA7C4" w14:textId="77777777" w:rsidR="00E06E95" w:rsidRDefault="00E06E95" w:rsidP="00E06E95">
      <w:r>
        <w:t>(c) U.S. Risk Retention Rules</w:t>
      </w:r>
    </w:p>
    <w:p w14:paraId="46E404B6" w14:textId="77777777" w:rsidR="00E06E95" w:rsidRDefault="00E06E95" w:rsidP="00E06E95">
      <w:r>
        <w:t>If the Collateral Manager receives legal advice from DLA Piper UK LLP or other reputable legal counsel as selected in the Collateral Manager’s sole discretion that it will be subject to the</w:t>
      </w:r>
    </w:p>
    <w:p w14:paraId="3495935C" w14:textId="77777777" w:rsidR="00E06E95" w:rsidRDefault="00E06E95" w:rsidP="00E06E95">
      <w:r>
        <w:t>U.S. Risk Retention Rules then it may direct the Issuer to make an additional issuance of Notes to be purchased by the Retention Holder of one or more Classes as may be required in order to comply with the U.S. Risk Retention Rules, in each case having the same terms and conditions as existing Classes of Notes and which shall be consolidated and form a single series with the</w:t>
      </w:r>
    </w:p>
    <w:p w14:paraId="6942F0B5" w14:textId="77777777" w:rsidR="00E06E95" w:rsidRDefault="00E06E95" w:rsidP="00E06E95">
      <w:r>
        <w:t>Outstanding Notes of each such Class (a “Risk Retention Issuance”) provided that the following conditions are met:</w:t>
      </w:r>
    </w:p>
    <w:p w14:paraId="48194A1D" w14:textId="77777777" w:rsidR="00E06E95" w:rsidRDefault="00E06E95" w:rsidP="00E06E95">
      <w:r>
        <w:t>(i) the Issuer must notify the Rating Agencies then rating any Notes of such additional issuance;</w:t>
      </w:r>
    </w:p>
    <w:p w14:paraId="0D3D05C4" w14:textId="77777777" w:rsidR="00E06E95" w:rsidRDefault="00E06E95" w:rsidP="00E06E95">
      <w:r>
        <w:t>(ii) the holders of the relevant Class of Notes in respect of which further Notes are issued shall have been notified in accordance with Condition 16 (Notices) 5 Business Days prior to such issuance;</w:t>
      </w:r>
    </w:p>
    <w:p w14:paraId="7912F1C3" w14:textId="77777777" w:rsidR="00E06E95" w:rsidRDefault="00E06E95" w:rsidP="00E06E95">
      <w:r>
        <w:t>(iii) (so long as the existing Notes of the Class of Notes to be issued are listed on the Global Exchange Market of Euronext Dublin) the additional Notes of such Class to be issued are in accordance with the requirements of Euronext Dublin and are listed on the Global Exchange Market of Euronext Dublin (for so long as the rules of Euronext Dublin so requires);</w:t>
      </w:r>
    </w:p>
    <w:p w14:paraId="66D1C391" w14:textId="77777777" w:rsidR="00E06E95" w:rsidRDefault="00E06E95" w:rsidP="00E06E95">
      <w:r>
        <w:t>(iv) such additional issuances are in accordance with all applicable laws including, without limitation, the securities and banking laws and regulations of Ireland and do not adversely affect the Irish tax position of the Issuer;</w:t>
      </w:r>
    </w:p>
    <w:p w14:paraId="18488A17" w14:textId="77777777" w:rsidR="00E06E95" w:rsidRDefault="00E06E95" w:rsidP="00E06E95">
      <w:r>
        <w:t xml:space="preserve">(v) the Issuer and the Trustee will have received an opinion of tax counsel of nationally recognised standing in the United States experienced in such matters to the effect that any additional Class A Notes, Class B Notes, Class C Notes and Class D Notes will be treated, and any additional Class E Notes should </w:t>
      </w:r>
      <w:r>
        <w:lastRenderedPageBreak/>
        <w:t>be treated, as indebtedness for U.S. federal income tax purposes, provided, however, that the advice of tax counsel described in this paragraph (v) will not be required with respect to any additional Notes that bear a different International Securities Identification Number (or equivalent identifier) from the Notes of the same Class that were issued on the Issue Date and are Outstanding at the time of the additional issuance; and</w:t>
      </w:r>
    </w:p>
    <w:p w14:paraId="31E643DC" w14:textId="77777777" w:rsidR="00E06E95" w:rsidRDefault="00E06E95" w:rsidP="00E06E95">
      <w:r>
        <w:t>(vi) such additional issuance will be accomplished in a manner that will allow the Issuer to accurately provide the information required to be provided to the Noteholders, including holders of such additional Notes which, for the avoidance of doubt, may include issuing Notes under a separate ISIN or equivalent identifier.</w:t>
      </w:r>
    </w:p>
    <w:p w14:paraId="69C62EE7" w14:textId="77777777" w:rsidR="00E06E95" w:rsidRDefault="00E06E95" w:rsidP="00E06E95">
      <w:r>
        <w:t>The proceeds of any such issuance hereunder shall be deposited in the Principal Account and shall constitute Principal Proceeds.</w:t>
      </w:r>
    </w:p>
    <w:p w14:paraId="730247E7" w14:textId="77777777" w:rsidR="00E06E95" w:rsidRDefault="00E06E95" w:rsidP="00E06E95">
      <w:r>
        <w:t>(d) References to Notes</w:t>
      </w:r>
    </w:p>
    <w:p w14:paraId="398D7004" w14:textId="77777777" w:rsidR="00E06E95" w:rsidRDefault="00E06E95" w:rsidP="00E06E95">
      <w:r>
        <w:t>References in these Conditions to the “Notes” include (unless the context requires otherwise) any other securities issued pursuant to this Condition 17 (Additional Issuances) and forming a single series with the Notes. Any further securities forming a single series with Notes constituted by the Trust Deed or any deed supplemental to it shall be constituted by a deed supplemental to the Trust Deed.</w:t>
      </w:r>
    </w:p>
    <w:p w14:paraId="020F101D" w14:textId="77777777" w:rsidR="00E06E95" w:rsidRDefault="00E06E95" w:rsidP="00E06E95">
      <w:r>
        <w:t>18. Third Party Rights</w:t>
      </w:r>
    </w:p>
    <w:p w14:paraId="16E9E707" w14:textId="77777777" w:rsidR="00E06E95" w:rsidRDefault="00E06E95" w:rsidP="00E06E95">
      <w:r>
        <w:t>No person shall have any right to enforce any term or Condition of the Notes under the Contracts (Rights of Third Parties) Act 1999.</w:t>
      </w:r>
    </w:p>
    <w:p w14:paraId="2650BDC1" w14:textId="77777777" w:rsidR="00E06E95" w:rsidRDefault="00E06E95" w:rsidP="00E06E95">
      <w:r>
        <w:t>19. Governing Law</w:t>
      </w:r>
    </w:p>
    <w:p w14:paraId="028C672A" w14:textId="77777777" w:rsidR="00E06E95" w:rsidRDefault="00E06E95" w:rsidP="00E06E95">
      <w:r>
        <w:t>(a) Governing Law</w:t>
      </w:r>
    </w:p>
    <w:p w14:paraId="5F5E65C3" w14:textId="77777777" w:rsidR="00E06E95" w:rsidRDefault="00E06E95" w:rsidP="00E06E95">
      <w:r>
        <w:t>The Trust Deed and each Class of Notes and any dispute, controversy, proceedings or claim of whatever nature (whether contractual or non-contractual) arising out of or in any way relating to the Trust Deed or any Class of Notes are governed by and shall be construed in accordance</w:t>
      </w:r>
    </w:p>
    <w:p w14:paraId="4372C9D3" w14:textId="77777777" w:rsidR="00E06E95" w:rsidRDefault="00E06E95" w:rsidP="00E06E95">
      <w:r>
        <w:t>with English law. The Corporate Services Agreement is governed by and shall be construed in accordance with Irish law.</w:t>
      </w:r>
    </w:p>
    <w:p w14:paraId="25B58848" w14:textId="77777777" w:rsidR="00E06E95" w:rsidRDefault="00E06E95" w:rsidP="00E06E95">
      <w:r>
        <w:t>(b) Jurisdiction</w:t>
      </w:r>
    </w:p>
    <w:p w14:paraId="403A09D3" w14:textId="77777777" w:rsidR="00E06E95" w:rsidRDefault="00E06E95" w:rsidP="00E06E95">
      <w:r>
        <w:t>The courts of England are to have jurisdiction to settle any disputes (whether contractual or non-contractual) which may arise out of or in connection with the Notes, and accordingly any legal action or proceedings arising out of or in connection with the Notes (“Proceedings”) may be brought in such courts. The Issuer has in the Trust Deed irrevocably submitted to the jurisdiction of such courts and waives any objection to Proceedings in any such courts whether on the ground of venue or on the ground that the Proceedings have been brought in an inconvenient forum. This submission is made for the benefit of each of the Noteholders and the Trustee and shall not limit the right of any of them to take Proceedings in any other court of competent jurisdiction nor shall the taking of Proceedings in one or more jurisdictions preclude the taking of Proceedings in any other jurisdiction (whether concurrently or not).</w:t>
      </w:r>
    </w:p>
    <w:p w14:paraId="0D97AB10" w14:textId="77777777" w:rsidR="00E06E95" w:rsidRDefault="00E06E95" w:rsidP="00E06E95">
      <w:r>
        <w:lastRenderedPageBreak/>
        <w:t>(c) Agent for Service of Process</w:t>
      </w:r>
    </w:p>
    <w:p w14:paraId="0E8A3C43" w14:textId="77777777" w:rsidR="00E06E95" w:rsidRDefault="00E06E95" w:rsidP="00E06E95">
      <w:r>
        <w:t>The Issuer appoints Walkers Europe, having an office, at the date hereof, at 6 Gracechurch Street, London, EC3V 0AT, United Kingdom, as its agent in England to receive service of process in any Proceedings in England based on any of the Notes. If for any reason the Issuer does not have such agent in England, it will immediately (and in any event no later than five</w:t>
      </w:r>
    </w:p>
    <w:p w14:paraId="683699B3" w14:textId="77777777" w:rsidR="00E06E95" w:rsidRDefault="00E06E95" w:rsidP="00E06E95">
      <w:r>
        <w:t>(5) Business Days thereafter) appoint a substitute process agent and notify the Trustee and the Noteholders in writing of such appointment. Nothing herein shall affect the right to service of process in any other manner permitted by law.</w:t>
      </w:r>
    </w:p>
    <w:p w14:paraId="11B34D2F" w14:textId="77777777" w:rsidR="00E06E95" w:rsidRDefault="00E06E95" w:rsidP="00E06E95">
      <w:r>
        <w:t>USE OF PROCEEDS</w:t>
      </w:r>
    </w:p>
    <w:p w14:paraId="26A4BFCB" w14:textId="77777777" w:rsidR="00E06E95" w:rsidRDefault="00E06E95" w:rsidP="00E06E95">
      <w:r>
        <w:t>The estimated net proceeds of the issue of the Notes after payment of fees, expenses and other amounts payable on or about the Issue Date (including, without duplication, amounts deposited into the Expense Reserve Account) are expected to be approximately €401,500,000. Such proceeds will be used by the Issuer in payment of all net amounts due and payable in connection with the acquisition of Issue Date Collateral Obligations on or prior to the Issue Date and net amounts due and payable in connection with the Warehouse Arrangements (as further described in “The Portfolio – Acquisition of Collateral Obligations”) and to fund the First Period Reserve Account on the Issue Date. The remaining proceeds shall be retained in the Unused Proceeds Account.</w:t>
      </w:r>
    </w:p>
    <w:p w14:paraId="195E9FAC" w14:textId="77777777" w:rsidR="00E06E95" w:rsidRDefault="00E06E95" w:rsidP="00E06E95">
      <w:r>
        <w:t>FORM OF THE NOTES</w:t>
      </w:r>
    </w:p>
    <w:p w14:paraId="5E20438D" w14:textId="77777777" w:rsidR="00E06E95" w:rsidRDefault="00E06E95" w:rsidP="00E06E95">
      <w:r>
        <w:t>References below to Notes and to the Global Certificates and the Definitive Certificates representing such Notes are to each respective Class of Notes, except as otherwise indicated.</w:t>
      </w:r>
    </w:p>
    <w:p w14:paraId="16CC6FA9" w14:textId="77777777" w:rsidR="00E06E95" w:rsidRDefault="00E06E95" w:rsidP="00E06E95">
      <w:r>
        <w:t>Initial Issue of Notes</w:t>
      </w:r>
    </w:p>
    <w:p w14:paraId="3BE46E67" w14:textId="77777777" w:rsidR="00E06E95" w:rsidRDefault="00E06E95" w:rsidP="00E06E95">
      <w:r>
        <w:t>The Regulation S Notes of each Class will be represented on issue by one or more Regulation S Global Certificates deposited with, and registered in the name of, a nominee of a common depositary acting on behalf of Euroclear and Clearstream, Luxembourg. Beneficial interests in a Regulation S Global Certificate may be held at any time only through Euroclear or Clearstream, Luxembourg. See “Book Entry Clearance Procedures”. Beneficial interests in a Regulation S Global Certificate may not be held by a U.S. Person or U.S. Resident at any time. By acquisition of a beneficial interest in a Regulation S Global Certificate, the purchaser thereof will be deemed to represent, among other things, that it is not a U.S. Person, and that, if in the future it determines to transfer such beneficial interest, it will transfer such interest only (i) to a person (A) it reasonably believes is a QIB purchasing for its own account or for the account of a QIB in a nominal amount of not less than €250,000 for it and each such account, in a transaction that meets the requirements of Rule 144A and takes delivery in the form of a Rule 144A Note and (B) that constitutes a QP; or (ii) to a non U.S. Person in an offshore transaction in accordance with Rule 903 or Rule 904 (as applicable) under Regulation S. See “Transfer Restrictions”.</w:t>
      </w:r>
    </w:p>
    <w:p w14:paraId="456C2E40" w14:textId="77777777" w:rsidR="00E06E95" w:rsidRDefault="00E06E95" w:rsidP="00E06E95">
      <w:r>
        <w:t xml:space="preserve">The Rule 144A Notes of each Class will be represented on issue by one or more Rule 144A Global Certificates deposited with a custodian for, and registered in the name of, a nominee of a common depositary acting on behalf of Euroclear and Clearstream, Luxembourg. Beneficial interests in a Rule 144A Global Certificate may only be held at any time only through Euroclear or Clearstream, Luxembourg. See “Book Entry Clearance Procedures”. By acquisition of a beneficial interest in a Rule </w:t>
      </w:r>
      <w:r>
        <w:lastRenderedPageBreak/>
        <w:t>144A Global Certificate, the purchaser thereof will be deemed to represent, amongst other things, that it is a QIB/QP and that, if in the future it determines to transfer such beneficial interest, it will transfer such interest only (a)(i) to a person whom the purchaser reasonably believes is a QIB purchasing for its own account or for the account of a QIB as to which the purchaser exercises sole investment discretion in a transaction meeting the requirements of Rule 144A and that is also a QP or (ii) in an offshore transaction complying with Rule 903 or Rule 904 of Regulation S and (b) in accordance with all applicable securities laws including the securities laws of any state of the United States. See “Transfer Restrictions”.</w:t>
      </w:r>
    </w:p>
    <w:p w14:paraId="62371601" w14:textId="77777777" w:rsidR="00E06E95" w:rsidRDefault="00E06E95" w:rsidP="00E06E95">
      <w:r>
        <w:t>Beneficial interests in Global Certificates will be subject to certain restrictions on transfer set out therein and in the Trust Deed and as set out in Rule 144A, and the Notes will bear the applicable legends regarding the restrictions set out under “Transfer Restrictions”. In the case of each Class of Notes, a beneficial interest in a Regulation S Global Certificate may be transferred to a person who takes delivery in the form of an interest in a Rule 144A Global Certificate in denominations greater than or equal to the minimum denominations applicable to interests in such Rule 144A Global Certificate only upon receipt by the Registrar of a written certification (in the form provided in the Trust Deed) to the effect that the transferor reasonably believes that the transferee is a QIB/QP and that such transaction is in accordance with any applicable securities laws of any state of the United States or any other jurisdiction. Beneficial interests in the Rule 144A Global Certificates may be transferred to a person who takes delivery in the form of an interest in a Regulation S Global Certificate only upon receipt by the Registrar of a written certification (in the form provided in the Trust Deed) from the transferor to the effect that the transfer is being made to a non-U.S. Person and in accordance with Regulation S.</w:t>
      </w:r>
    </w:p>
    <w:p w14:paraId="76540C83" w14:textId="77777777" w:rsidR="00E06E95" w:rsidRDefault="00E06E95" w:rsidP="00E06E95">
      <w:r>
        <w:t>Any beneficial interest in a Regulation S Global Certificate that is transferred to a person who takes delivery in the form of an interest in a Rule 144A Global Certificate will, upon transfer, cease to be an interest in such Regulation S Global Certificate and become an interest in the Rule 144A Global Certificate, and, accordingly, will thereafter be subject to all transfer restrictions and other procedures applicable to beneficial interests in a Rule 144A Global Certificate for as long as it remains such an interest. Any beneficial interest in a Rule 144A Global Certificate that is transferred to a person who takes delivery in the form of an interest in a Regulation S Global Certificate will, upon transfer, cease to be an interest in a Rule 144A Global Certificate and become an interest in the Regulation S Global Certificate and, accordingly, will thereafter be subject to all transfer restrictions and other procedures applicable to beneficial interests in a Regulation S Global Certificate for so long as it remains such an interest. No service charge will be made for any registration of transfer or exchange of Notes, but the Registrar may require payment of a sum sufficient to cover any tax or other governmental charge payable in connection therewith.</w:t>
      </w:r>
    </w:p>
    <w:p w14:paraId="1170E9DD" w14:textId="77777777" w:rsidR="00E06E95" w:rsidRDefault="00E06E95" w:rsidP="00E06E95">
      <w:r>
        <w:t>Except in the limited circumstances described below, owners of beneficial interests in Global Certificates will not be entitled to receive physical delivery of certificated Notes.</w:t>
      </w:r>
    </w:p>
    <w:p w14:paraId="33C888E5" w14:textId="77777777" w:rsidR="00E06E95" w:rsidRDefault="00E06E95" w:rsidP="00E06E95">
      <w:r>
        <w:t xml:space="preserve">A purchaser or transferee of a Class E Note, Class F Note or Subordinated Note in the form of a Rule 144A Global Certificate or a Regulation S Global Certificate will be deemed to represent, warrant and agree (among other things) that it is not and not acting on behalf of, and for so long as it holds such Note or an interest therein will not be, and will not be acting on behalf of, a Benefit Plan Investor or a Controlling Person. If a purchaser or transferee is unable to make such deemed representation, warranty or agreement, such purchaser or transferee may not acquire such Class E Note, Class F Note or Subordinated Note in the form of a Rule 144A Global Certificate or a Regulation S Global Certificate </w:t>
      </w:r>
      <w:r>
        <w:lastRenderedPageBreak/>
        <w:t>unless such purchaser or transferee: (i) obtains the written consent of the Issuer (which consent, without limitation, will not be given if such purchaser or transferee holding such Class E Note, Class F Note or Subordinated Note would result in a material risk that 25 per cent. or more of the total value of the Class E Notes, Class F Note or Subordinated Notes (determined separately by Class) would be deemed to be held by Benefit Plan Investors for the purposes of ERISA); and (ii) provides an ERISA certificate to the Issuer as to its status as a Benefit Plan Investor or Controlling Person (substantially in the form of Annex 1 (Form of ERISA Certificate)).</w:t>
      </w:r>
    </w:p>
    <w:p w14:paraId="2F388937" w14:textId="77777777" w:rsidR="00E06E95" w:rsidRDefault="00E06E95" w:rsidP="00E06E95">
      <w:r>
        <w:t>The Notes are not issuable in bearer form.</w:t>
      </w:r>
    </w:p>
    <w:p w14:paraId="26F4DC86" w14:textId="77777777" w:rsidR="00E06E95" w:rsidRDefault="00E06E95" w:rsidP="00E06E95">
      <w:r>
        <w:t>Amendments to Terms and Conditions</w:t>
      </w:r>
    </w:p>
    <w:p w14:paraId="1ABCB67B" w14:textId="77777777" w:rsidR="00E06E95" w:rsidRDefault="00E06E95" w:rsidP="00E06E95">
      <w:r>
        <w:t>Each Global Certificate contains provisions that apply to the Notes that they represent, some of which modify the effect of the Conditions in definitive form (See “Terms and Conditions”). The following is a summary of those provisions:</w:t>
      </w:r>
    </w:p>
    <w:p w14:paraId="54B15031" w14:textId="77777777" w:rsidR="00E06E95" w:rsidRDefault="00E06E95" w:rsidP="00E06E95">
      <w:r>
        <w:t> Payments. Payments of principal and interest in respect of Notes represented by a Global Certificate will be made against presentation and, if no further payment falls to be made in respect of the relevant Notes, surrender of such Global Certificate to or to the order of the Principal Paying Agent. On each occasion on which a payment of interest (unless the Notes represented thereby do not bear interest) or principal is made in respect of the relevant Global Certificate, the Registrar shall note the same in the Register and cause the aggregate principal amount of the Notes represented by a Global Certificate to be decreased accordingly.</w:t>
      </w:r>
    </w:p>
    <w:p w14:paraId="315E5AE4" w14:textId="77777777" w:rsidR="00E06E95" w:rsidRDefault="00E06E95" w:rsidP="00E06E95">
      <w:r>
        <w:t> Notices. So long as any Notes are represented by a Global Certificate and such Global Certificate is held on behalf of a clearing system, notices to Noteholders shall be given by delivery of the relevant notice to that clearing system for communication by it to entitled account holders in substitution for delivery thereof as required by the Conditions of such Notes provided that (a) such notice is also made to the Company Announcements Office of Euronext Dublin for so long as such Notes are listed on the Global Exchange Market of Euronext Dublin and the rules of Euronext Dublin so require and (b) a copy of such notice is given to the Collateral Manager by pre paid, first class mail (or any other manner approved by the Trustee which may be by electronic transmission, including electronic mail). Such notice will be deemed to have been given to the Noteholders on the date of delivery of the relevant notice to the relevant clearing system.</w:t>
      </w:r>
    </w:p>
    <w:p w14:paraId="0BD1B6AC" w14:textId="77777777" w:rsidR="00E06E95" w:rsidRDefault="00E06E95" w:rsidP="00E06E95">
      <w:r>
        <w:t> Prescription. Claims against the Issuer in respect of principal and interest on the Notes while the Notes are represented by a Global Certificate will become void unless presented for payment within a period of ten years (in the case of principal) and five years (in the case of interest) from the date on which any payment first becomes due.</w:t>
      </w:r>
    </w:p>
    <w:p w14:paraId="07598FCC" w14:textId="77777777" w:rsidR="00E06E95" w:rsidRDefault="00E06E95" w:rsidP="00E06E95">
      <w:r>
        <w:t xml:space="preserve"> Accountholders. Subject as provided in the Trust Deed, each person who is for the time being shown in the records of Euroclear and/or Clearstream, Luxembourg as entitled to a particular principal amount of the Notes represented by this Global Certificate (in which regard any certificate or other document issued by Euroclear or Clearstream, Luxembourg as to the principal amount of such Notes standing to the account of any person shall be conclusive and binding for all purposes save in the case of manifest error) shall be deemed to be the holder of such principal amount of such Notes for all purposes other than with respect to payments of principal, premium (if any) and interest on the Notes for which </w:t>
      </w:r>
      <w:r>
        <w:lastRenderedPageBreak/>
        <w:t>purpose the registered holder of this Global Certificate shall be deemed to be the holder of such principal amount of the Notes in accordance with and subject to the terms of this Global Certificate and the Trust Deed.</w:t>
      </w:r>
    </w:p>
    <w:p w14:paraId="11EE3824" w14:textId="77777777" w:rsidR="00E06E95" w:rsidRDefault="00E06E95" w:rsidP="00E06E95">
      <w:r>
        <w:t> Cancellation. Cancellation of any Note required by the Conditions to be cancelled will be effected by reduction in the principal amount of the Notes on the Register, with a corresponding notation made on the applicable Global Certificate.</w:t>
      </w:r>
    </w:p>
    <w:p w14:paraId="7AEC64F0" w14:textId="77777777" w:rsidR="00E06E95" w:rsidRDefault="00E06E95" w:rsidP="00E06E95">
      <w:r>
        <w:t> Optional Redemption. The Subordinated Noteholders’ and the Controlling Class’ option in Condition 7(b) (Optional Redemption) and Condition 7(g) (Redemption following Note Tax Event) may be exercised by the Subordinated Notes or the Controlling Class (as applicable) giving notice to the Registrar of the principal amount of Subordinated Notes or Notes representing the Controlling Class (as applicable) in respect of which the option is exercised and presenting such Global Certificate or Definitive Certificate (as applicable) for endorsement of exercise within the time limit specified in Condition 7(b) (Optional Redemption) or Condition 7(g) (Redemption following Note Tax Event), as the case may be.</w:t>
      </w:r>
    </w:p>
    <w:p w14:paraId="59E93D4D" w14:textId="77777777" w:rsidR="00E06E95" w:rsidRDefault="00E06E95" w:rsidP="00E06E95">
      <w:r>
        <w:t> Record Date. will mean the close of business on the Clearing System Business Day before the relevant due date for payment of principal and interest in respect of such Note (where “Clearing System Business Day” means a day on which Euroclear and Clearstream, Luxembourg are open for business).</w:t>
      </w:r>
    </w:p>
    <w:p w14:paraId="63E1A563" w14:textId="77777777" w:rsidR="00E06E95" w:rsidRDefault="00E06E95" w:rsidP="00E06E95">
      <w:r>
        <w:t> Forced Transfer. In respect of any forced transfer referred to in Condition 2(h) (Forced Transfer of Rule 144A Notes), Condition 2(i) (Forced Transfer pursuant to ERISA) or Condition 2(j) (Forced Transfer pursuant to FATCA), each Noteholder hereby authorises the Registrar, Euroclear, Clearstream, Luxembourg and the Issuer to take such actions and steps as are necessary in order to effect such forced transfer provisions without the need for any further express instruction or approval from any affected Noteholder or the Noteholders as a whole or of any Class and each Noteholder hereby agrees to be bound by the same.</w:t>
      </w:r>
    </w:p>
    <w:p w14:paraId="6292AED0" w14:textId="77777777" w:rsidR="00E06E95" w:rsidRDefault="00E06E95" w:rsidP="00E06E95">
      <w:r>
        <w:t>Exchange for Definitive Certificates</w:t>
      </w:r>
    </w:p>
    <w:p w14:paraId="30495853" w14:textId="77777777" w:rsidR="00E06E95" w:rsidRDefault="00E06E95" w:rsidP="00E06E95">
      <w:r>
        <w:t>Exchange</w:t>
      </w:r>
    </w:p>
    <w:p w14:paraId="08CE3E2C" w14:textId="77777777" w:rsidR="00E06E95" w:rsidRDefault="00E06E95" w:rsidP="00E06E95">
      <w:r>
        <w:t>Each Global Certificate will be exchangeable, free of charge to the holder, on or after its Definitive Exchange Date (as defined below), in whole but not in part, for Definitive Certificates if a Global Certificate is held (directly or indirectly) on behalf of Euroclear, Clearstream, Luxembourg or an alternative clearing system and any such clearing system is closed for business for a continuous period of 14 days (other than by reason of holiday, statutory or otherwise) or announces its intention to permanently cease business or does in fact do so.</w:t>
      </w:r>
    </w:p>
    <w:p w14:paraId="6B33E58A" w14:textId="77777777" w:rsidR="00E06E95" w:rsidRDefault="00E06E95" w:rsidP="00E06E95">
      <w:r>
        <w:t>The Registrar will not register the transfer of, or exchange of interests in, a Global Certificate for Definitive Certificates during the period from (but excluding) the Record Date to (and including) the date for any payment of principal or interest in respect of the Notes.</w:t>
      </w:r>
    </w:p>
    <w:p w14:paraId="40F9CAE1" w14:textId="77777777" w:rsidR="00E06E95" w:rsidRDefault="00E06E95" w:rsidP="00E06E95">
      <w:r>
        <w:t>If only one of the Global Certificates (the “Exchanged Global Certificate”) becomes exchangeable for Definitive Certificates in accordance with the above paragraphs, transfers of Notes may not take place between, on the one hand, persons holding Definitive Certificates issued in exchange for beneficial interests in the Exchanged Global Certificate and, on the other hand, persons wishing to purchase beneficial interests in the other Global Certificate.</w:t>
      </w:r>
    </w:p>
    <w:p w14:paraId="49E8FB5F" w14:textId="77777777" w:rsidR="00E06E95" w:rsidRDefault="00E06E95" w:rsidP="00E06E95">
      <w:r>
        <w:lastRenderedPageBreak/>
        <w:t>“Definitive Exchange Date” means a day falling not less than 30 days after that on which the notice requiring exchange is given and on which banks are open for business in the city in which the specified office of the Registrar is located.</w:t>
      </w:r>
    </w:p>
    <w:p w14:paraId="0A0038FE" w14:textId="77777777" w:rsidR="00E06E95" w:rsidRDefault="00E06E95" w:rsidP="00E06E95">
      <w:r>
        <w:t>Delivery</w:t>
      </w:r>
    </w:p>
    <w:p w14:paraId="459714B5" w14:textId="77777777" w:rsidR="00E06E95" w:rsidRDefault="00E06E95" w:rsidP="00E06E95">
      <w:r>
        <w:t>In the event a Global Certificate is to be exchanged, the relevant Global Certificate shall be exchanged in full for Definitive Certificates and the Issuer will, at the cost of the Issuer (but against such indemnity as the Principal Paying Agent may require in respect of any tax or other duty of whatever nature which may be levied or imposed in connection with such exchange), cause sufficient Definitive Certificates to be executed and delivered to the Principal Paying Agent for completion, authentication and dispatch to the relevant Noteholders. A person having an interest in a Global Certificate must provide the Principal Paying Agent with (a) a written order containing instructions and such other information as the Issuer and the Principal Paying Agent may require to complete, execute and deliver such Certificates and (b) in the case of the Rule 144A Global Certificate only, a fully completed, signed certification substantially to the effect that the exchanging holder is not transferring its</w:t>
      </w:r>
    </w:p>
    <w:p w14:paraId="50023294" w14:textId="77777777" w:rsidR="00E06E95" w:rsidRDefault="00E06E95" w:rsidP="00E06E95">
      <w:r>
        <w:t>interest at the time of such exchange or, in the case of simultaneous sale pursuant to Rule 144A, a certification that the transfer is being made in compliance with the provisions of Rule 144A. Definitive Certificates issued in exchange for a beneficial interest in the Rule 144A Global Certificate shall bear the legends applicable to transfers pursuant to Rule 144A, as set out under “Transfer Restrictions” below.</w:t>
      </w:r>
    </w:p>
    <w:p w14:paraId="7F5B34E6" w14:textId="77777777" w:rsidR="00E06E95" w:rsidRDefault="00E06E95" w:rsidP="00E06E95">
      <w:r>
        <w:t>Legends</w:t>
      </w:r>
    </w:p>
    <w:p w14:paraId="6909534A" w14:textId="77777777" w:rsidR="00E06E95" w:rsidRDefault="00E06E95" w:rsidP="00E06E95">
      <w:r>
        <w:t>The holder of a Definitive Certificate in registered definitive form, may transfer the Notes represented thereby in whole or in part in the applicable minimum denomination by surrendering it at the specified office of the Principal Paying Agent, together with the completed form of transfer and to the extent applicable, written consent of the Issuer and a duly completed ERISA Certificate substantially in the form of Annex 1 (Form of ERISA Certificate). Upon the transfer, exchange or replacement of a Definitive Certificate in registered definitive form, as applicable, bearing the legend referred to under “Transfer Restrictions” below, or upon specific request for removal of the legend on a Definitive Certificate in registered definitive form, as applicable, the Issuer will deliver only Definitive Certificates that bear such legend, or will refuse to remove such legend, as the case may be, unless there is delivered to the Issuer and the Principal Paying Agent such satisfactory evidence, which may include an opinion of counsel, as may reasonably be required by the Issuer that neither the legend nor the restrictions on transfer set forth therein are required to ensure compliance with the provisions of the Securities Act and the Investment Company Act.</w:t>
      </w:r>
    </w:p>
    <w:p w14:paraId="25CD21EA" w14:textId="77777777" w:rsidR="00E06E95" w:rsidRDefault="00E06E95" w:rsidP="00E06E95">
      <w:r>
        <w:t>BOOK ENTRY CLEARANCE PROCEDURES</w:t>
      </w:r>
    </w:p>
    <w:p w14:paraId="499AD44A" w14:textId="77777777" w:rsidR="00E06E95" w:rsidRDefault="00E06E95" w:rsidP="00E06E95">
      <w:r>
        <w:t xml:space="preserve">The information set out below has been obtained from a review of the rules, regulations and procedures of Euroclear or Clearstream, Luxembourg (together, the “Clearing Systems”), but prospective investors are advised to make their own enquiries as to such rules, regulations and. In particular, such information is subject to any change in or interpretation of the rules, regulations and procedures of the Clearing Systems currently in effect and investors wishing to use the facilities of any of the Clearing Systems are therefore advised to confirm the continued applicability of the rules, regulations and procedures of the relevant Clearing System. This information has been accurately reproduced and as far as the Issuer is </w:t>
      </w:r>
      <w:r>
        <w:lastRenderedPageBreak/>
        <w:t>aware and is able to ascertain no facts have been omitted which would render the reproduced information inaccurate or misleading. None of the Issuer, the Trustee, the Collateral Manager, the Initial Purchaser or any Agent party to the Agency Agreement (or any Affiliate of any of the above, or any person by whom any of the above is controlled for the purposes of the Securities Act), will have any responsibility for the performance by the Clearing Systems or their respective direct or indirect participants or accountholders of their respective obligations under the rules and procedures governing their operations or for the sufficiency for any purpose of the arrangements described below.</w:t>
      </w:r>
    </w:p>
    <w:p w14:paraId="53CF0342" w14:textId="77777777" w:rsidR="00E06E95" w:rsidRDefault="00E06E95" w:rsidP="00E06E95">
      <w:r>
        <w:t>Euroclear and Clearstream, Luxembourg</w:t>
      </w:r>
    </w:p>
    <w:p w14:paraId="47BCD5CA" w14:textId="77777777" w:rsidR="00E06E95" w:rsidRDefault="00E06E95" w:rsidP="00E06E95">
      <w:r>
        <w:t>Custodial and depositary links have been established between Euroclear and Clearstream, Luxembourg to facilitate the initial issue of the Notes and cross-market transfers of the Notes associated with secondary market trading (See “Settlement and Transfer of Notes” below).</w:t>
      </w:r>
    </w:p>
    <w:p w14:paraId="326285EB" w14:textId="77777777" w:rsidR="00E06E95" w:rsidRDefault="00E06E95" w:rsidP="00E06E95">
      <w:r>
        <w:t>Euroclear and Clearstream, Luxembourg each hold securities for their customers and facilitate the clearance and settlement of securities transactions through electronic book entry transfer between their respective accountholders. Indirect access to Euroclear and Clearstream, Luxembourg is available to other institutions which clear through or maintain a custodial relationship with an accountholder of either system. Euroclear and Clearstream, Luxembourg provide various services including safekeeping, administration, clearance and settlement of internationally traded securities and securities lending and borrowing. Euroclear and Clearstream, Luxembourg also deal with domestic securities markets in several countries through established depositary and custodial relationships. Euroclear and Clearstream, Luxembourg have established an electronic bridge between their two systems across which their respective customers may settle trades with each other. Their customers are worldwide financial institutions including underwriters, securities brokers and dealers, banks, trust companies and clearing corporations. Investors may hold their interests in such Global Certificates directly through Euroclear or Clearstream, Luxembourg if they are accountholders (“Direct Participants”) or indirectly (“Indirect Participants” and together with Direct Participants, “Participants”) through organisations which are accountholders therein.</w:t>
      </w:r>
    </w:p>
    <w:p w14:paraId="08B8528E" w14:textId="77777777" w:rsidR="00E06E95" w:rsidRDefault="00E06E95" w:rsidP="00E06E95">
      <w:r>
        <w:t>Book Entry Ownership</w:t>
      </w:r>
    </w:p>
    <w:p w14:paraId="2243BE52" w14:textId="77777777" w:rsidR="00E06E95" w:rsidRDefault="00E06E95" w:rsidP="00E06E95">
      <w:r>
        <w:t>Euroclear and Clearstream, Luxembourg</w:t>
      </w:r>
    </w:p>
    <w:p w14:paraId="1BE91420" w14:textId="77777777" w:rsidR="00E06E95" w:rsidRDefault="00E06E95" w:rsidP="00E06E95">
      <w:r>
        <w:t>Each Regulation S Global Certificate and Rule 144A Global Certificate will have an ISIN and a Common Code and will be registered in the name of, and deposited with, a nominee of a common depositary acting on behalf of, Euroclear and Clearstream, Luxembourg.</w:t>
      </w:r>
    </w:p>
    <w:p w14:paraId="57B5DC47" w14:textId="77777777" w:rsidR="00E06E95" w:rsidRDefault="00E06E95" w:rsidP="00E06E95">
      <w:r>
        <w:t>Relationship of Participants with Clearing Systems</w:t>
      </w:r>
    </w:p>
    <w:p w14:paraId="76D062A9" w14:textId="77777777" w:rsidR="00E06E95" w:rsidRDefault="00E06E95" w:rsidP="00E06E95">
      <w:r>
        <w:t xml:space="preserve">Each of the persons shown in the records of Euroclear or Clearstream, Luxembourg as the holder of a Note represented by a Global Certificate must look solely to Euroclear or Clearstream, Luxembourg (as the case may be) for his share of each payment made by the Issuer to the holder of such Global Certificate and in relation to all other rights arising under the Global Certificate, subject to and in accordance with the respective rules and procedures of Euroclear or Clearstream, Luxembourg (as the case may be). The Issuer expects that, upon receipt of any payment in respect of Notes represented by a Global Certificate, the common depositary by whom such Note is held, or nominee in whose name it is registered, will immediately credit the relevant Participants’ or accountholders’ accounts in the relevant </w:t>
      </w:r>
      <w:r>
        <w:lastRenderedPageBreak/>
        <w:t>Clearing System with payments in amounts proportionate to their respective beneficial interests in the principal amount of the relevant Global Certificate as shown on the records of the relevant Clearing System or its nominee. The Issuer also expects that payments by Direct Participants in any Clearing System to owners of beneficial interests in any Global Certificate held through such Direct Participants in any Clearing System will be governed by standing instructions and customary practices. Save</w:t>
      </w:r>
    </w:p>
    <w:p w14:paraId="3365E98D" w14:textId="77777777" w:rsidR="00E06E95" w:rsidRDefault="00E06E95" w:rsidP="00E06E95">
      <w:r>
        <w:t>as aforesaid, such persons shall have no claim directly against the Issuer in respect of payments due on the Notes for so long as the Notes are represented by such Global Certificate and the obligations of the Issuer will be discharged by payment to the registered holder, as the case may be, of such Global Certificate in respect of each amount so paid. None of the Issuer, the Trustee or any Agent will have any responsibility or liability for any aspect of the records relating to or payments made on account of ownership interests in any Global Certificate or for maintaining, supervising or reviewing any records relating to such ownership interests.</w:t>
      </w:r>
    </w:p>
    <w:p w14:paraId="67BD9F4F" w14:textId="77777777" w:rsidR="00E06E95" w:rsidRDefault="00E06E95" w:rsidP="00E06E95">
      <w:r>
        <w:t>Settlement and Transfer of Notes</w:t>
      </w:r>
    </w:p>
    <w:p w14:paraId="709598C6" w14:textId="77777777" w:rsidR="00E06E95" w:rsidRDefault="00E06E95" w:rsidP="00E06E95">
      <w:r>
        <w:t>Subject to the rules and procedures of each applicable Clearing System, purchases of Notes held within a Clearing System must be made by or through Direct Participants, which will receive a credit for such Notes on the Clearing System’s records. The ownership interest of each actual purchaser of each such Note (the “Beneficial Owner”) will in turn be recorded on the Direct Participant and Indirect Participant’s records. Beneficial Owners will not receive written confirmation from any Clearing System of their purchase, but Beneficial Owners are expected to receive written confirmations providing details of the transaction, as well as periodic statements of their holdings, from the Direct Participant or Indirect Participant through which such Beneficial Owner entered into the transaction. Transfers of ownership interests in Notes held within the Clearing System will be effected by entries made on the books of Participants acting on behalf of Beneficial Owners. Beneficial Owners will not receive certificates representing their ownership interests in such Notes, unless and until interests in any Global Certificate held within a Clearing System is exchanged for Definitive Certificates.</w:t>
      </w:r>
    </w:p>
    <w:p w14:paraId="3612E688" w14:textId="77777777" w:rsidR="00E06E95" w:rsidRDefault="00E06E95" w:rsidP="00E06E95">
      <w:r>
        <w:t>No Clearing System has knowledge of the actual Beneficial Owners of the Notes held within such Clearing System and their records will reflect only the identity of the Direct Participants to whose accounts such Notes are credited, which may or may not be the Beneficial Owners. The Participants will remain responsible for keeping account of their holdings on behalf of their customers. Conveyance of notices and other communications by the Clearing Systems to Direct Participants, by Direct Participants to Indirect Participants, and by Direct Participants and Indirect Participants to Beneficial Owners will be governed by arrangements among them, subject to any statutory or regulatory requirements as may be in effect from time to time.</w:t>
      </w:r>
    </w:p>
    <w:p w14:paraId="0E22B9F7" w14:textId="77777777" w:rsidR="00E06E95" w:rsidRDefault="00E06E95" w:rsidP="00E06E95">
      <w:r>
        <w:t>Trading between Euroclear and/or Clearstream, Luxembourg Participants</w:t>
      </w:r>
    </w:p>
    <w:p w14:paraId="6544E1F0" w14:textId="77777777" w:rsidR="00E06E95" w:rsidRDefault="00E06E95" w:rsidP="00E06E95">
      <w:r>
        <w:t>Secondary market sales of book entry interests in the Notes held through Euroclear or Clearstream, Luxembourg to purchasers of book entry interests in the Notes held through Euroclear or Clearstream, Luxembourg will be conducted in accordance with the normal rules and operating procedures of Euroclear and Clearstream, Luxembourg and will be settled using the procedures applicable to conventional eurobonds.</w:t>
      </w:r>
    </w:p>
    <w:p w14:paraId="1E9CB0A5" w14:textId="77777777" w:rsidR="00E06E95" w:rsidRDefault="00E06E95" w:rsidP="00E06E95">
      <w:r>
        <w:t>Pre-issue Trades Settlement</w:t>
      </w:r>
    </w:p>
    <w:p w14:paraId="7C317877" w14:textId="77777777" w:rsidR="00E06E95" w:rsidRDefault="00E06E95" w:rsidP="00E06E95">
      <w:r>
        <w:lastRenderedPageBreak/>
        <w:t>It is expected that delivery of Notes will be made against payment therefor on the Issue Date thereof, which could be more than three Business Days following the date of pricing. Settlement procedures in other countries will vary. Purchasers of Notes may be affected by such local settlement practices and purchasers of Notes who wish to trade Notes between the date of pricing and the relevant Issue Date should consult their own adviser.</w:t>
      </w:r>
    </w:p>
    <w:p w14:paraId="10E754DC" w14:textId="77777777" w:rsidR="00E06E95" w:rsidRDefault="00E06E95" w:rsidP="00E06E95">
      <w:r>
        <w:t>RATINGS OF THE NOTES</w:t>
      </w:r>
    </w:p>
    <w:p w14:paraId="15AF377E" w14:textId="77777777" w:rsidR="00E06E95" w:rsidRDefault="00E06E95" w:rsidP="00E06E95">
      <w:r>
        <w:t>General</w:t>
      </w:r>
    </w:p>
    <w:p w14:paraId="7DF09FC2" w14:textId="77777777" w:rsidR="00E06E95" w:rsidRDefault="00E06E95" w:rsidP="00E06E95">
      <w:r>
        <w:t>It is a condition of the issue and sale of the Notes that the Notes (except for the Subordinated Notes) be issued with at least the following ratings: the Class X Notes “AAAsf” from S&amp;P and “Aaa(sf)” from Moody’s; “the Class A Notes “AAAsf” from S&amp;P and “Aaa(sf)” from Moody’s; the Class B-1 Notes: “AAsf” from S&amp;P and “Aa2” from Moody’s; the Class B-2 Notes: “AAsf” from S&amp;P and “Aa2” from Moody’s; the Class C Notes: “Asf” from S&amp;P and “A2(sf)” from Moody’s; the Class D Notes: “BBB-sf” from S&amp;P and “Baa3(sf)” from Moody’s; the Class E Notes: “BB-sf” from S&amp;P and “Ba3(sf)” from Moody’s; and the Class F Notes: “B-sf” from S&amp;P and “B3(sf)” from Moody’s. The Subordinated Notes being offered hereby will not be rated.</w:t>
      </w:r>
    </w:p>
    <w:p w14:paraId="132DBE28" w14:textId="77777777" w:rsidR="00E06E95" w:rsidRDefault="00E06E95" w:rsidP="00E06E95">
      <w:r>
        <w:t>The ratings assigned to the Class X Notes, the Class A Notes and the Class B Notes address the timely payment of interest and the ultimate payment of principal. The ratings assigned to the Class C Notes, the Class D Notes, the Class E Notes and the Class F Notes address the ultimate payment of principal and interest.</w:t>
      </w:r>
    </w:p>
    <w:p w14:paraId="5CE4AE91" w14:textId="77777777" w:rsidR="00E06E95" w:rsidRDefault="00E06E95" w:rsidP="00E06E95">
      <w:r>
        <w:t>A security rating is not a recommendation to buy, sell or hold securities and may be subject to revision, suspension or withdrawal at any time by the applicable rating agency.</w:t>
      </w:r>
    </w:p>
    <w:p w14:paraId="4C09C6B1" w14:textId="77777777" w:rsidR="00E06E95" w:rsidRDefault="00E06E95" w:rsidP="00E06E95">
      <w:r>
        <w:t>S&amp;P Ratings</w:t>
      </w:r>
    </w:p>
    <w:p w14:paraId="2E186239" w14:textId="77777777" w:rsidR="00E06E95" w:rsidRDefault="00E06E95" w:rsidP="00E06E95">
      <w:r>
        <w:t>S&amp;P will rate the Rated Notes in a manner similar to the manner in which it rates other structured issues. This requires an analysis of the following:</w:t>
      </w:r>
    </w:p>
    <w:p w14:paraId="787CEA16" w14:textId="77777777" w:rsidR="00E06E95" w:rsidRDefault="00E06E95" w:rsidP="00E06E95">
      <w:r>
        <w:t>(a) the credit quality of the portfolio of Collateral Obligations securing the Notes;</w:t>
      </w:r>
    </w:p>
    <w:p w14:paraId="6B2D55D6" w14:textId="77777777" w:rsidR="00E06E95" w:rsidRDefault="00E06E95" w:rsidP="00E06E95">
      <w:r>
        <w:t>(b) the cash flow used to pay liabilities and the priorities of these payments; and</w:t>
      </w:r>
    </w:p>
    <w:p w14:paraId="4542D8B8" w14:textId="77777777" w:rsidR="00E06E95" w:rsidRDefault="00E06E95" w:rsidP="00E06E95">
      <w:r>
        <w:t>(c) legal considerations.</w:t>
      </w:r>
    </w:p>
    <w:p w14:paraId="3080ECED" w14:textId="77777777" w:rsidR="00E06E95" w:rsidRDefault="00E06E95" w:rsidP="00E06E95">
      <w:r>
        <w:t>Based on these analyses, S&amp;P determines the necessary level of credit enhancement needed to achieve a desired rating. In this connection, the S&amp;P CDO Monitor Test is applied from the period beginning as of the Effective Date and ending on the expiry of the Reinvestment Period.</w:t>
      </w:r>
    </w:p>
    <w:p w14:paraId="5D0E1105" w14:textId="77777777" w:rsidR="00E06E95" w:rsidRDefault="00E06E95" w:rsidP="00E06E95">
      <w:r>
        <w:t xml:space="preserve">S&amp;P’s analysis includes the application of its proprietary default expectation computer model (the “S&amp;P CDO Monitor”) which is used to estimate the default rate S&amp;P projects the Portfolio is likely to experience and which will be provided to the Collateral Manager on or before the Issue Date. The S&amp;P CDO Monitor calculates the cumulative default rate of a pool of Collateral Obligations and Eligible Investments consistent with a specified benchmark rating level based upon S&amp;P's proprietary corporate debt default studies. The S&amp;P CDO Monitor takes into consideration the rating of each Obligor, the number of Obligors, the Obligor industry concentration and the remaining weighted average maturity of each of the Collateral Obligations included in the Portfolio. The risks posed by these variables are </w:t>
      </w:r>
      <w:r>
        <w:lastRenderedPageBreak/>
        <w:t>accounted for by effectively adjusting the necessary default level needed to achieve a desired rating. The higher the desired rating, the higher the level of defaults the Portfolio must withstand. For example, the higher the Obligor industry concentration or the longer the weighted average maturity, the higher the default level is assumed to be.</w:t>
      </w:r>
    </w:p>
    <w:p w14:paraId="7FAFCD3F" w14:textId="77777777" w:rsidR="00E06E95" w:rsidRDefault="00E06E95" w:rsidP="00E06E95">
      <w:r>
        <w:t>Credit enhancement to support a particular rating is then provided on the results of the S&amp;P CDO Monitor, as well as other more qualitative considerations such as legal issues and management capabilities. Credit enhancement is typically provided by a combination of over collateralisation/subordination, cash collateral/reserve account, excess spread/interest and amortisation. A cash flow model (the “Transaction Specific Cash Flow Model”) is used to evaluate the portfolio and determine whether it can comfortably withstand the estimated level of default while fully repaying the class of debt under consideration.</w:t>
      </w:r>
    </w:p>
    <w:p w14:paraId="1661E153" w14:textId="77777777" w:rsidR="00E06E95" w:rsidRDefault="00E06E95" w:rsidP="00E06E95">
      <w:r>
        <w:t>There can be no assurance that actual losses on the Collateral Obligations will not exceed those assumed in the application of the S&amp;P CDO Monitor or that recovery rates and the timing of recovery with respect thereto will not differ from those assumed in the Transaction Specific Cash Flow Model. None of S&amp;P, the Issuer, the Collateral Manager, the Collateral Administrator, the Trustee, or the Retention Holder, makes any representation as to the expected rate of defaults on the Portfolio or as to the expected timing of any defaults that may occur.</w:t>
      </w:r>
    </w:p>
    <w:p w14:paraId="440DF54F" w14:textId="77777777" w:rsidR="00E06E95" w:rsidRDefault="00E06E95" w:rsidP="00E06E95">
      <w:r>
        <w:t>S&amp;P's Ratings of the Rated Notes will be established under various assumptions and scenario analyses. There can be no assurance that actual defaults on the Collateral Obligations will not exceed those assumed by S&amp;P in its analysis, or that recovery rates with respect thereto (and, consequently, loss rates) will not differ from those assumed by S&amp;P.</w:t>
      </w:r>
    </w:p>
    <w:p w14:paraId="6688AE77" w14:textId="77777777" w:rsidR="00E06E95" w:rsidRDefault="00E06E95" w:rsidP="00E06E95">
      <w:r>
        <w:t>Moody’s Ratings</w:t>
      </w:r>
    </w:p>
    <w:p w14:paraId="2499F21C" w14:textId="77777777" w:rsidR="00E06E95" w:rsidRDefault="00E06E95" w:rsidP="00E06E95">
      <w:r>
        <w:t>Moody’s Ratings address the expected loss posed to investors by the legal and final maturity on the Maturity Date.</w:t>
      </w:r>
    </w:p>
    <w:p w14:paraId="40E9DEB5" w14:textId="77777777" w:rsidR="00E06E95" w:rsidRDefault="00E06E95" w:rsidP="00E06E95">
      <w:r>
        <w:t>Moody’s analysis of the likelihood that each Collateral Obligation will default is based on historical default rates for similar debt obligations, the historical volatility of such default rates (which increases as obligations with lower ratings are added to the Portfolio) and an additional default assumption to account for future fluctuations in defaults. Moody’s then determines the level of credit protection necessary to achieve the expected loss associated with the rating of the structured securities, taking into account the expected volatility of the default rate of the Portfolio based on the level of diversification by region, issuer and industry. There can be no assurance that the actual default rates on the Collateral Obligations held by the Issuer will not exceed the rates assumed by Moody’s in its analysis.</w:t>
      </w:r>
    </w:p>
    <w:p w14:paraId="6711AAFB" w14:textId="77777777" w:rsidR="00E06E95" w:rsidRDefault="00E06E95" w:rsidP="00E06E95">
      <w:r>
        <w:t>In addition to these quantitative tests, Moody’s Ratings take into account qualitative features of a transaction, including the experience of the Collateral Manager, the legal structure and the risks associated with such structure and other factors that Moody’s deems relevant.</w:t>
      </w:r>
    </w:p>
    <w:p w14:paraId="2BD9483C" w14:textId="77777777" w:rsidR="00E06E95" w:rsidRDefault="00E06E95" w:rsidP="00E06E95">
      <w:r>
        <w:t>THE ISSUER</w:t>
      </w:r>
    </w:p>
    <w:p w14:paraId="49B4F299" w14:textId="77777777" w:rsidR="00E06E95" w:rsidRDefault="00E06E95" w:rsidP="00E06E95">
      <w:r>
        <w:t>General</w:t>
      </w:r>
    </w:p>
    <w:p w14:paraId="3DCBB864" w14:textId="77777777" w:rsidR="00E06E95" w:rsidRDefault="00E06E95" w:rsidP="00E06E95">
      <w:r>
        <w:t xml:space="preserve">The Issuer is a designated activity company with limited liability incorporated with the name of Accunia European CLO IV Designated Activity Company under the laws of Ireland on 23 August 2019 having its </w:t>
      </w:r>
      <w:r>
        <w:lastRenderedPageBreak/>
        <w:t>registered office at 5th Floor, The Exchange, George’s Dock, IFSC, Dublin 1, D01 W3P9, Ireland. The Issuer is registered under company number 655738. The telephone number of the registered office of the Issuer is</w:t>
      </w:r>
    </w:p>
    <w:p w14:paraId="4B6DA1E1" w14:textId="77777777" w:rsidR="00E06E95" w:rsidRDefault="00E06E95" w:rsidP="00E06E95">
      <w:r>
        <w:t>+3531 470 6600 and the facsimile number is +353 1470 6601.</w:t>
      </w:r>
    </w:p>
    <w:p w14:paraId="47E80E81" w14:textId="77777777" w:rsidR="00E06E95" w:rsidRDefault="00E06E95" w:rsidP="00E06E95">
      <w:r>
        <w:t>Corporate Purpose of the Issuer</w:t>
      </w:r>
    </w:p>
    <w:p w14:paraId="2C813591" w14:textId="77777777" w:rsidR="00E06E95" w:rsidRDefault="00E06E95" w:rsidP="00E06E95">
      <w:r>
        <w:t>The principal objects of the Issuer are set forth in clause 3 of its constitution and include, inter alia, the power to issue securities and to raise or borrow money, to grant security over its assets for such purpose, to lend with or without security and to enter into transaction documents.</w:t>
      </w:r>
    </w:p>
    <w:p w14:paraId="73F0D92F" w14:textId="77777777" w:rsidR="00E06E95" w:rsidRDefault="00E06E95" w:rsidP="00E06E95">
      <w:r>
        <w:t>Management</w:t>
      </w:r>
    </w:p>
    <w:p w14:paraId="79C8D449" w14:textId="77777777" w:rsidR="00E06E95" w:rsidRDefault="00E06E95" w:rsidP="00E06E95">
      <w:r>
        <w:t>The current directors (the “Directors”) are:</w:t>
      </w:r>
    </w:p>
    <w:p w14:paraId="2884EA3C" w14:textId="77777777" w:rsidR="00E06E95" w:rsidRDefault="00E06E95" w:rsidP="00E06E95">
      <w:r>
        <w:t>Name</w:t>
      </w:r>
    </w:p>
    <w:p w14:paraId="0E1AC110" w14:textId="77777777" w:rsidR="00E06E95" w:rsidRDefault="00E06E95" w:rsidP="00E06E95"/>
    <w:p w14:paraId="336D3E4F" w14:textId="77777777" w:rsidR="00E06E95" w:rsidRDefault="00E06E95" w:rsidP="00E06E95"/>
    <w:p w14:paraId="00FC18B9" w14:textId="77777777" w:rsidR="00E06E95" w:rsidRDefault="00E06E95" w:rsidP="00E06E95">
      <w:r>
        <w:t>Occupation</w:t>
      </w:r>
    </w:p>
    <w:p w14:paraId="624D1146" w14:textId="77777777" w:rsidR="00E06E95" w:rsidRDefault="00E06E95" w:rsidP="00E06E95"/>
    <w:p w14:paraId="419CA0BE" w14:textId="77777777" w:rsidR="00E06E95" w:rsidRDefault="00E06E95" w:rsidP="00E06E95"/>
    <w:p w14:paraId="30CF770F" w14:textId="77777777" w:rsidR="00E06E95" w:rsidRDefault="00E06E95" w:rsidP="00E06E95">
      <w:r>
        <w:t>Business Address</w:t>
      </w:r>
    </w:p>
    <w:p w14:paraId="221752B8" w14:textId="77777777" w:rsidR="00E06E95" w:rsidRDefault="00E06E95" w:rsidP="00E06E95"/>
    <w:p w14:paraId="73CD0F45" w14:textId="77777777" w:rsidR="00E06E95" w:rsidRDefault="00E06E95" w:rsidP="00E06E95">
      <w:r>
        <w:t>Orlaith Sherlock</w:t>
      </w:r>
    </w:p>
    <w:p w14:paraId="1CCFAD46" w14:textId="77777777" w:rsidR="00E06E95" w:rsidRDefault="00E06E95" w:rsidP="00E06E95"/>
    <w:p w14:paraId="66371CC9" w14:textId="77777777" w:rsidR="00E06E95" w:rsidRDefault="00E06E95" w:rsidP="00E06E95"/>
    <w:p w14:paraId="6B583A5C" w14:textId="77777777" w:rsidR="00E06E95" w:rsidRDefault="00E06E95" w:rsidP="00E06E95">
      <w:r>
        <w:t>Director</w:t>
      </w:r>
    </w:p>
    <w:p w14:paraId="32C3D87A" w14:textId="77777777" w:rsidR="00E06E95" w:rsidRDefault="00E06E95" w:rsidP="00E06E95"/>
    <w:p w14:paraId="1E54A04E" w14:textId="77777777" w:rsidR="00E06E95" w:rsidRDefault="00E06E95" w:rsidP="00E06E95"/>
    <w:p w14:paraId="2F969DF7" w14:textId="77777777" w:rsidR="00E06E95" w:rsidRDefault="00E06E95" w:rsidP="00E06E95">
      <w:r>
        <w:t>5th Floor, The Exchange, George’s</w:t>
      </w:r>
    </w:p>
    <w:p w14:paraId="4036C71A" w14:textId="77777777" w:rsidR="00E06E95" w:rsidRDefault="00E06E95" w:rsidP="00E06E95">
      <w:r>
        <w:t>Dock, IFSC, Dublin 1, D01 W3P9, Ireland</w:t>
      </w:r>
    </w:p>
    <w:p w14:paraId="1080F708" w14:textId="77777777" w:rsidR="00E06E95" w:rsidRDefault="00E06E95" w:rsidP="00E06E95"/>
    <w:p w14:paraId="3E91A56E" w14:textId="77777777" w:rsidR="00E06E95" w:rsidRDefault="00E06E95" w:rsidP="00E06E95">
      <w:r>
        <w:t>Brendan McCauley</w:t>
      </w:r>
    </w:p>
    <w:p w14:paraId="74843749" w14:textId="77777777" w:rsidR="00E06E95" w:rsidRDefault="00E06E95" w:rsidP="00E06E95"/>
    <w:p w14:paraId="0F49F2EB" w14:textId="77777777" w:rsidR="00E06E95" w:rsidRDefault="00E06E95" w:rsidP="00E06E95"/>
    <w:p w14:paraId="22F8DD8A" w14:textId="77777777" w:rsidR="00E06E95" w:rsidRDefault="00E06E95" w:rsidP="00E06E95">
      <w:r>
        <w:lastRenderedPageBreak/>
        <w:t>Director</w:t>
      </w:r>
    </w:p>
    <w:p w14:paraId="4057CB81" w14:textId="77777777" w:rsidR="00E06E95" w:rsidRDefault="00E06E95" w:rsidP="00E06E95"/>
    <w:p w14:paraId="0326DB93" w14:textId="77777777" w:rsidR="00E06E95" w:rsidRDefault="00E06E95" w:rsidP="00E06E95"/>
    <w:p w14:paraId="04C2435D" w14:textId="77777777" w:rsidR="00E06E95" w:rsidRDefault="00E06E95" w:rsidP="00E06E95">
      <w:r>
        <w:t>5th Floor, The Exchange, George’s</w:t>
      </w:r>
    </w:p>
    <w:p w14:paraId="2B9EF9AA" w14:textId="77777777" w:rsidR="00E06E95" w:rsidRDefault="00E06E95" w:rsidP="00E06E95">
      <w:r>
        <w:t>Dock, IFSC, Dublin 1, D01 W3P9, Ireland</w:t>
      </w:r>
    </w:p>
    <w:p w14:paraId="0CDCC60B" w14:textId="77777777" w:rsidR="00E06E95" w:rsidRDefault="00E06E95" w:rsidP="00E06E95"/>
    <w:p w14:paraId="0CA64FAE" w14:textId="77777777" w:rsidR="00E06E95" w:rsidRDefault="00E06E95" w:rsidP="00E06E95"/>
    <w:p w14:paraId="634B8077" w14:textId="77777777" w:rsidR="00E06E95" w:rsidRDefault="00E06E95" w:rsidP="00E06E95"/>
    <w:p w14:paraId="628C4AE7" w14:textId="77777777" w:rsidR="00E06E95" w:rsidRDefault="00E06E95" w:rsidP="00E06E95">
      <w:r>
        <w:t>Walkers Corporate Services (Ireland) Limited (the “Corporate Services Provider”), an Irish company, acts as the corporate services provider for the Issuer. The office of the Corporate Services Provider serves as the general business office of the Issuer. Through the office and pursuant to the terms of the corporate administration agreement entered into on or about 3 October 2019 between the Issuer and the Corporate Services Provider (the “Corporate Services Agreement”), the Corporate Services Provider performs various management functions on behalf of the Issuer, including the provision of certain clerical, reporting, accounting, administrative and other services until termination of the Corporate Services Agreement. In consideration of the foregoing, the Corporate Services Provider receives various fees and other charges payable by the Issuer at rates agreed upon from time to time plus expenses. The terms of the Corporate Services Agreement provide that either party may terminate the Corporate Services Agreement upon the occurrence of certain stated events, including any material breach by the other party of its obligations under the Corporate Services Agreement which is either incapable of remedy or which is not remedied within 30 days from the date on which the other party serves notice requiring it to remedy the same. In addition, either party may terminate the Corporate Services Agreement at any time by giving at least 90 days’ written notice to the other party.</w:t>
      </w:r>
    </w:p>
    <w:p w14:paraId="3B227734" w14:textId="77777777" w:rsidR="00E06E95" w:rsidRDefault="00E06E95" w:rsidP="00E06E95">
      <w:r>
        <w:t>The Corporate Services Provider’s principal office is at 5th Floor, The Exchange, George’s Dock, IFSC, Dublin 1, D01 W3P9, Ireland.</w:t>
      </w:r>
    </w:p>
    <w:p w14:paraId="3443E653" w14:textId="77777777" w:rsidR="00E06E95" w:rsidRDefault="00E06E95" w:rsidP="00E06E95">
      <w:r>
        <w:t>Directors’ Experience Orlaith Sherlock</w:t>
      </w:r>
    </w:p>
    <w:p w14:paraId="2BE7CF3A" w14:textId="77777777" w:rsidR="00E06E95" w:rsidRDefault="00E06E95" w:rsidP="00E06E95">
      <w:r>
        <w:t>Orlaith is a Chartered Accountant. Prior to joining Walkers Professional Services in 2017, she worked in the financial services audit team in KPMG. As part of her current role, she provides accounting and tax compliance services for a range of securitisation special purpose vehicles and aircraft leasing companies. She is a Director on the board of a range of Irish special purpose vehicles.</w:t>
      </w:r>
    </w:p>
    <w:p w14:paraId="7705AC13" w14:textId="77777777" w:rsidR="00E06E95" w:rsidRDefault="00E06E95" w:rsidP="00E06E95">
      <w:r>
        <w:t>Brendan McCauley</w:t>
      </w:r>
    </w:p>
    <w:p w14:paraId="2FA74419" w14:textId="77777777" w:rsidR="00E06E95" w:rsidRDefault="00E06E95" w:rsidP="00E06E95">
      <w:r>
        <w:t>Brendan is a senior member of the SPV transaction team with Walkers Professional Services, where he and his team manage the closing process and ongoing obligations of a large portfolio of CLO, CMBS, aircraft leasing and other securitisation SPVs. Brendan serves on the board of directors for these SPVs and builds strong day-</w:t>
      </w:r>
    </w:p>
    <w:p w14:paraId="3EEC3BD6" w14:textId="77777777" w:rsidR="00E06E95" w:rsidRDefault="00E06E95" w:rsidP="00E06E95">
      <w:r>
        <w:t xml:space="preserve">to-day relationships with clients to ensure the smooth operation of each transaction. Brendan is also heavily involved in developing solutions to new regulatory reporting requirements having led the </w:t>
      </w:r>
      <w:r>
        <w:lastRenderedPageBreak/>
        <w:t>development of a be- spoke reporting solution for our clients to ensure compliance with recent credit reporting legislation. Brendan has notable experience in the corporate service industry and prior to joining WPS was a transaction manager in the Irish office of TMF Group. Brendan is a Chartered Company Secretary and a member of Institute of Chartered Secretaries and Administrators. Brendan holds an LLB (Hons) Law with Criminology and an MSc in Management and Corporate Governance.</w:t>
      </w:r>
    </w:p>
    <w:p w14:paraId="07C068E5" w14:textId="77777777" w:rsidR="00E06E95" w:rsidRDefault="00E06E95" w:rsidP="00E06E95">
      <w:r>
        <w:t>Capital and Shares</w:t>
      </w:r>
    </w:p>
    <w:p w14:paraId="7B84DF19" w14:textId="77777777" w:rsidR="00E06E95" w:rsidRDefault="00E06E95" w:rsidP="00E06E95">
      <w:r>
        <w:t>The Issuer’s authorised share capital is €1,000 divided into 1,000 shares of €1.00 each.</w:t>
      </w:r>
    </w:p>
    <w:p w14:paraId="336FADFB" w14:textId="77777777" w:rsidR="00E06E95" w:rsidRDefault="00E06E95" w:rsidP="00E06E95">
      <w:r>
        <w:t>Capitalisation</w:t>
      </w:r>
    </w:p>
    <w:p w14:paraId="5E723F3D" w14:textId="77777777" w:rsidR="00E06E95" w:rsidRDefault="00E06E95" w:rsidP="00E06E95">
      <w:r>
        <w:t>The capitalisation of the Issuer as at the date of this Offering Circular, adjusted for the issue of the Notes, is as follows:</w:t>
      </w:r>
    </w:p>
    <w:p w14:paraId="5FF0E4D2" w14:textId="77777777" w:rsidR="00E06E95" w:rsidRDefault="00E06E95" w:rsidP="00E06E95">
      <w:r>
        <w:t>Share Capital</w:t>
      </w:r>
    </w:p>
    <w:p w14:paraId="37872814" w14:textId="77777777" w:rsidR="00E06E95" w:rsidRDefault="00E06E95" w:rsidP="00E06E95">
      <w:r>
        <w:t>Issued and fully paid 1 ordinary registered share of €1.00.</w:t>
      </w:r>
    </w:p>
    <w:p w14:paraId="57194E4C" w14:textId="77777777" w:rsidR="00E06E95" w:rsidRDefault="00E06E95" w:rsidP="00E06E95">
      <w:r>
        <w:t>Debt</w:t>
      </w:r>
    </w:p>
    <w:p w14:paraId="00DD9AF2" w14:textId="77777777" w:rsidR="00E06E95" w:rsidRDefault="00E06E95" w:rsidP="00E06E95"/>
    <w:p w14:paraId="508DE784" w14:textId="77777777" w:rsidR="00E06E95" w:rsidRDefault="00E06E95" w:rsidP="00E06E95">
      <w:r>
        <w:t>Class X Notes</w:t>
      </w:r>
    </w:p>
    <w:p w14:paraId="6EF7963B" w14:textId="77777777" w:rsidR="00E06E95" w:rsidRDefault="00E06E95" w:rsidP="00E06E95">
      <w:r>
        <w:t>Class A Notes</w:t>
      </w:r>
    </w:p>
    <w:p w14:paraId="2B4B5497" w14:textId="77777777" w:rsidR="00E06E95" w:rsidRDefault="00E06E95" w:rsidP="00E06E95"/>
    <w:p w14:paraId="03F8E1C7" w14:textId="77777777" w:rsidR="00E06E95" w:rsidRDefault="00E06E95" w:rsidP="00E06E95">
      <w:r>
        <w:t>€2,200,000</w:t>
      </w:r>
    </w:p>
    <w:p w14:paraId="7DFA3641" w14:textId="77777777" w:rsidR="00E06E95" w:rsidRDefault="00E06E95" w:rsidP="00E06E95">
      <w:r>
        <w:t>€248,000,000</w:t>
      </w:r>
    </w:p>
    <w:p w14:paraId="030046D7" w14:textId="77777777" w:rsidR="00E06E95" w:rsidRDefault="00E06E95" w:rsidP="00E06E95"/>
    <w:p w14:paraId="3CAA56E2" w14:textId="77777777" w:rsidR="00E06E95" w:rsidRDefault="00E06E95" w:rsidP="00E06E95">
      <w:r>
        <w:t>Class B-1 Notes</w:t>
      </w:r>
    </w:p>
    <w:p w14:paraId="6DD3FF75" w14:textId="77777777" w:rsidR="00E06E95" w:rsidRDefault="00E06E95" w:rsidP="00E06E95">
      <w:r>
        <w:t>Class B-2 Notes</w:t>
      </w:r>
    </w:p>
    <w:p w14:paraId="78FC16CC" w14:textId="77777777" w:rsidR="00E06E95" w:rsidRDefault="00E06E95" w:rsidP="00E06E95"/>
    <w:p w14:paraId="7A039481" w14:textId="77777777" w:rsidR="00E06E95" w:rsidRDefault="00E06E95" w:rsidP="00E06E95">
      <w:r>
        <w:t>€28,000,000</w:t>
      </w:r>
    </w:p>
    <w:p w14:paraId="76651790" w14:textId="77777777" w:rsidR="00E06E95" w:rsidRDefault="00E06E95" w:rsidP="00E06E95">
      <w:r>
        <w:t>€12,000,000</w:t>
      </w:r>
    </w:p>
    <w:p w14:paraId="1F45F583" w14:textId="77777777" w:rsidR="00E06E95" w:rsidRDefault="00E06E95" w:rsidP="00E06E95"/>
    <w:p w14:paraId="59E8625A" w14:textId="77777777" w:rsidR="00E06E95" w:rsidRDefault="00E06E95" w:rsidP="00E06E95">
      <w:r>
        <w:t>Class C Notes</w:t>
      </w:r>
    </w:p>
    <w:p w14:paraId="431206A3" w14:textId="77777777" w:rsidR="00E06E95" w:rsidRDefault="00E06E95" w:rsidP="00E06E95"/>
    <w:p w14:paraId="2595834B" w14:textId="77777777" w:rsidR="00E06E95" w:rsidRDefault="00E06E95" w:rsidP="00E06E95">
      <w:r>
        <w:t>€24,000,000</w:t>
      </w:r>
    </w:p>
    <w:p w14:paraId="73DA932F" w14:textId="77777777" w:rsidR="00E06E95" w:rsidRDefault="00E06E95" w:rsidP="00E06E95"/>
    <w:p w14:paraId="234D6218" w14:textId="77777777" w:rsidR="00E06E95" w:rsidRDefault="00E06E95" w:rsidP="00E06E95">
      <w:r>
        <w:lastRenderedPageBreak/>
        <w:t>Class D Notes</w:t>
      </w:r>
    </w:p>
    <w:p w14:paraId="6AB8FB79" w14:textId="77777777" w:rsidR="00E06E95" w:rsidRDefault="00E06E95" w:rsidP="00E06E95"/>
    <w:p w14:paraId="5594391B" w14:textId="77777777" w:rsidR="00E06E95" w:rsidRDefault="00E06E95" w:rsidP="00E06E95">
      <w:r>
        <w:t>€27,400,000</w:t>
      </w:r>
    </w:p>
    <w:p w14:paraId="325FAD15" w14:textId="77777777" w:rsidR="00E06E95" w:rsidRDefault="00E06E95" w:rsidP="00E06E95"/>
    <w:p w14:paraId="1B7FC42A" w14:textId="77777777" w:rsidR="00E06E95" w:rsidRDefault="00E06E95" w:rsidP="00E06E95">
      <w:r>
        <w:t>Class E Notes</w:t>
      </w:r>
    </w:p>
    <w:p w14:paraId="0F954851" w14:textId="77777777" w:rsidR="00E06E95" w:rsidRDefault="00E06E95" w:rsidP="00E06E95"/>
    <w:p w14:paraId="6D0402B8" w14:textId="77777777" w:rsidR="00E06E95" w:rsidRDefault="00E06E95" w:rsidP="00E06E95">
      <w:r>
        <w:t>€20,600,000</w:t>
      </w:r>
    </w:p>
    <w:p w14:paraId="4DE94EFE" w14:textId="77777777" w:rsidR="00E06E95" w:rsidRDefault="00E06E95" w:rsidP="00E06E95"/>
    <w:p w14:paraId="0A8853BF" w14:textId="77777777" w:rsidR="00E06E95" w:rsidRDefault="00E06E95" w:rsidP="00E06E95">
      <w:r>
        <w:t>Class F Notes</w:t>
      </w:r>
    </w:p>
    <w:p w14:paraId="2B018853" w14:textId="77777777" w:rsidR="00E06E95" w:rsidRDefault="00E06E95" w:rsidP="00E06E95"/>
    <w:p w14:paraId="74D7ABFF" w14:textId="77777777" w:rsidR="00E06E95" w:rsidRDefault="00E06E95" w:rsidP="00E06E95">
      <w:r>
        <w:t>€12,600,000</w:t>
      </w:r>
    </w:p>
    <w:p w14:paraId="10EE394B" w14:textId="77777777" w:rsidR="00E06E95" w:rsidRDefault="00E06E95" w:rsidP="00E06E95"/>
    <w:p w14:paraId="1E18BC34" w14:textId="77777777" w:rsidR="00E06E95" w:rsidRDefault="00E06E95" w:rsidP="00E06E95">
      <w:r>
        <w:t>Subordinated Notes</w:t>
      </w:r>
    </w:p>
    <w:p w14:paraId="35F8D515" w14:textId="77777777" w:rsidR="00E06E95" w:rsidRDefault="00E06E95" w:rsidP="00E06E95"/>
    <w:p w14:paraId="26135754" w14:textId="77777777" w:rsidR="00E06E95" w:rsidRDefault="00E06E95" w:rsidP="00E06E95">
      <w:r>
        <w:t>€32,250,000</w:t>
      </w:r>
    </w:p>
    <w:p w14:paraId="4F09FD0B" w14:textId="77777777" w:rsidR="00E06E95" w:rsidRDefault="00E06E95" w:rsidP="00E06E95"/>
    <w:p w14:paraId="4D3D6C6E" w14:textId="77777777" w:rsidR="00E06E95" w:rsidRDefault="00E06E95" w:rsidP="00E06E95"/>
    <w:p w14:paraId="4875A535" w14:textId="77777777" w:rsidR="00E06E95" w:rsidRDefault="00E06E95" w:rsidP="00E06E95"/>
    <w:p w14:paraId="644FB5A6" w14:textId="77777777" w:rsidR="00E06E95" w:rsidRDefault="00E06E95" w:rsidP="00E06E95">
      <w:r>
        <w:t>Total Debt Capitalisation €407,050,000</w:t>
      </w:r>
    </w:p>
    <w:p w14:paraId="60F88183" w14:textId="77777777" w:rsidR="00E06E95" w:rsidRDefault="00E06E95" w:rsidP="00E06E95">
      <w:r>
        <w:t>Holding Structure</w:t>
      </w:r>
    </w:p>
    <w:p w14:paraId="388D611F" w14:textId="77777777" w:rsidR="00E06E95" w:rsidRDefault="00E06E95" w:rsidP="00E06E95">
      <w:r>
        <w:t>The entire issued share capital of the Issuer is directly held on charitable trust by Walkers Global Shareholding Services Limited pursuant to a declaration of trust dated 20 September 2019.</w:t>
      </w:r>
    </w:p>
    <w:p w14:paraId="22D3B6A2" w14:textId="77777777" w:rsidR="00E06E95" w:rsidRDefault="00E06E95" w:rsidP="00E06E95">
      <w:r>
        <w:t>None of the Collateral Manager, the Collateral Administrator, the Trustee or any company Affiliated with any of them, directly or indirectly, owns any of the share capital of the Issuer.</w:t>
      </w:r>
    </w:p>
    <w:p w14:paraId="2F122C8F" w14:textId="77777777" w:rsidR="00E06E95" w:rsidRDefault="00E06E95" w:rsidP="00E06E95">
      <w:r>
        <w:t>Subsidiaries</w:t>
      </w:r>
    </w:p>
    <w:p w14:paraId="67443D44" w14:textId="77777777" w:rsidR="00E06E95" w:rsidRDefault="00E06E95" w:rsidP="00E06E95">
      <w:r>
        <w:t>The Issuer has no subsidiaries.</w:t>
      </w:r>
    </w:p>
    <w:p w14:paraId="3FEF594E" w14:textId="77777777" w:rsidR="00E06E95" w:rsidRDefault="00E06E95" w:rsidP="00E06E95">
      <w:r>
        <w:t>Administrative Expenses of the Issuer</w:t>
      </w:r>
    </w:p>
    <w:p w14:paraId="5C41EBFC" w14:textId="77777777" w:rsidR="00E06E95" w:rsidRDefault="00E06E95" w:rsidP="00E06E95">
      <w:r>
        <w:t>The Issuer is expected to incur certain Administrative Expenses (as defined in Condition 1 (Definitions) of the Terms and Conditions of the Notes).</w:t>
      </w:r>
    </w:p>
    <w:p w14:paraId="68071CE7" w14:textId="77777777" w:rsidR="00E06E95" w:rsidRDefault="00E06E95" w:rsidP="00E06E95">
      <w:r>
        <w:t>Financial Statements</w:t>
      </w:r>
    </w:p>
    <w:p w14:paraId="73ECBB82" w14:textId="77777777" w:rsidR="00E06E95" w:rsidRDefault="00E06E95" w:rsidP="00E06E95">
      <w:r>
        <w:lastRenderedPageBreak/>
        <w:t>The auditors of the Issuer are EY, having its registered office at Ernst &amp; Young, EY Building, Harcourt Centre, Harcourt Street, Dublin 2, Ireland, who are chartered accountants and members of The Institute of Chartered Accountants in Ireland. The Issuer has not prepared any financial statements as at the date of this Offering Circular. The financial year end of the Issuer will be 31 December.</w:t>
      </w:r>
    </w:p>
    <w:p w14:paraId="5BE25227" w14:textId="77777777" w:rsidR="00E06E95" w:rsidRDefault="00E06E95" w:rsidP="00E06E95">
      <w:r>
        <w:t>Business Activity</w:t>
      </w:r>
    </w:p>
    <w:p w14:paraId="1476799D" w14:textId="77777777" w:rsidR="00E06E95" w:rsidRDefault="00E06E95" w:rsidP="00E06E95">
      <w:r>
        <w:t>The Issuer has not previously carried on any business or activities other than those incidental to its incorporation, the authorisation and entry into of the Warehouse Arrangements, the acquisition of the Portfolio, the</w:t>
      </w:r>
    </w:p>
    <w:p w14:paraId="20242E8A" w14:textId="77777777" w:rsidR="00E06E95" w:rsidRDefault="00E06E95" w:rsidP="00E06E95">
      <w:r>
        <w:t>authorisation of the issue of the Notes and activities incidental to the exercise of its rights and compliance with its obligations under the Transaction Documents and any Reporting Delegation Agreement.</w:t>
      </w:r>
    </w:p>
    <w:p w14:paraId="271A27F2" w14:textId="77777777" w:rsidR="00E06E95" w:rsidRDefault="00E06E95" w:rsidP="00E06E95">
      <w:r>
        <w:t>THE COLLATERAL MANAGER</w:t>
      </w:r>
    </w:p>
    <w:p w14:paraId="317B3127" w14:textId="77777777" w:rsidR="00E06E95" w:rsidRDefault="00E06E95" w:rsidP="00E06E95">
      <w:r>
        <w:t>The information appearing in this section has been prepared by the Collateral Manager and has not been independently verified by the Issuer, the Initial Purchaser or any other party. None of the Issuer, the Initial Purchaser or any other party other than the Collateral Manager assumes any responsibility for the accuracy or completeness of such information. The delivery of this Offering Circular shall not create any implication that there has been no change in the affairs of the Collateral Manager or of its Affiliates since the date of this Offering Circular, or that the information contained or referred to herein is correct as of any time subsequent to the date of this Offering Circular.</w:t>
      </w:r>
    </w:p>
    <w:p w14:paraId="5E196E85" w14:textId="77777777" w:rsidR="00E06E95" w:rsidRDefault="00E06E95" w:rsidP="00E06E95">
      <w:r>
        <w:t>Certain administrative and management functions with respect to the Collateral will be performed by Accunia Fondsmæglerselskab A/S as the Collateral Manager under the Collateral Management and Administration Agreement to be entered into on or prior to the Issue Date between, amongst others, the Issuer and the Collateral Manager.</w:t>
      </w:r>
    </w:p>
    <w:p w14:paraId="10B1DDDA" w14:textId="77777777" w:rsidR="00E06E95" w:rsidRDefault="00E06E95" w:rsidP="00E06E95">
      <w:r>
        <w:t>Accunia Fondsmæglerselskab A/S will not provide its services to the Issuer on an exclusive basis which may give rise to potential or actual conflicts of interest involving the Issuer. See “Risk Factors – Certain Conflicts of Interest – Collateral Manager” above. Accunia Fondsmæglerselskab A/S is a limited liability company (aktieselskab) incorporated in Denmark under Danish Company ID (CVR) no. 31 41 98 59 and is authorised and regulated by the Danish Financial Business Authority (in Danish: Finanstilsynet). Accunia Fondsmæglerselskab A/S is located at Store Regnegade 5, First floor, DK-1110 Copenhagen K, Denmark.</w:t>
      </w:r>
    </w:p>
    <w:p w14:paraId="1298BF80" w14:textId="77777777" w:rsidR="00E06E95" w:rsidRDefault="00E06E95" w:rsidP="00E06E95">
      <w:r>
        <w:t>Accunia is an investment company and a specialty asset manager focused on European credit markets, primarily investing in European leveraged loans, high yield bonds, and structured credit. Accunia’s staff includes professionals with a long track record within leveraged finance and structured credit.</w:t>
      </w:r>
    </w:p>
    <w:p w14:paraId="08F75A09" w14:textId="77777777" w:rsidR="00E06E95" w:rsidRDefault="00E06E95" w:rsidP="00E06E95">
      <w:r>
        <w:t>dedicated to performing the role of the Collateral Manager. Accunia Fondsmæglerselskab A/S is a fully owned subsidiary of Accunia A/S. Accunia A/S was founded in 2007 and is owned by a group of high net worth individuals. Accunia Fondsmæglerselskab A/S has two sister companies: ACM Forvaltning A/S, which has an office in Copenhagen, and Accunia Oy a Finnish company, which has an office in Helsinki. The activities out of the Finnish office are expected, in the near future, to be incorporated under Accunia Fondsmæglerselskab A/S.</w:t>
      </w:r>
    </w:p>
    <w:p w14:paraId="1445B828" w14:textId="77777777" w:rsidR="00E06E95" w:rsidRDefault="00E06E95" w:rsidP="00E06E95">
      <w:r>
        <w:t>Biographies</w:t>
      </w:r>
    </w:p>
    <w:p w14:paraId="51B68270" w14:textId="77777777" w:rsidR="00E06E95" w:rsidRDefault="00E06E95" w:rsidP="00E06E95"/>
    <w:p w14:paraId="61B6ED75" w14:textId="77777777" w:rsidR="00E06E95" w:rsidRDefault="00E06E95" w:rsidP="00E06E95">
      <w:r>
        <w:t>Biographies of certain persons in Accunia Fondsmæglerselskab A/S involved in collateral management are listed below. There can be no assurance that such persons will remain in such positions with Accunia Fondsmæglerselskab A/S or, even if they do so, will be involved in the management of the Issuer, the Collateral Obligations or in carrying out any of the other obligations of Accunia Fondsmæglerselskab A/S under the Collateral Management and Administration Agreement during the term thereof.</w:t>
      </w:r>
    </w:p>
    <w:p w14:paraId="41C09B7D" w14:textId="77777777" w:rsidR="00E06E95" w:rsidRDefault="00E06E95" w:rsidP="00E06E95">
      <w:r>
        <w:t>Henrik Nordby Christensen</w:t>
      </w:r>
    </w:p>
    <w:p w14:paraId="1519D92A" w14:textId="77777777" w:rsidR="00E06E95" w:rsidRDefault="00E06E95" w:rsidP="00E06E95">
      <w:r>
        <w:t>Henrik Nordby Christensen joined Accunia Fondsmæglerselskab A/S as CEO in 2016. Mr. Christensen worked as CEO of SEB Wealth Management from May 2005 to August 2014 and as a director of SEB Pension from August 2014 to February 2015. Mr. Christensen has an in-depth experience in the Asset Management industry from several executive positions and has a proven track record of successfully growing businesses. Mr. Christensen has a M.Sc. in Economics from Aarhus University.</w:t>
      </w:r>
    </w:p>
    <w:p w14:paraId="1BACD011" w14:textId="77777777" w:rsidR="00E06E95" w:rsidRDefault="00E06E95" w:rsidP="00E06E95">
      <w:r>
        <w:t>Mads Christian Romild</w:t>
      </w:r>
    </w:p>
    <w:p w14:paraId="4FB6CB4E" w14:textId="77777777" w:rsidR="00E06E95" w:rsidRDefault="00E06E95" w:rsidP="00E06E95">
      <w:r>
        <w:t>Mads Christian Romild is the Chief Investment Officer and Chief Portfolio Manager at Accunia Fondsmæglerselskab A/S. He joined Accunia in April 2010. Mr. Romild has 19 years of investment experience. Mr. Romild is responsible for all investment strategies at Accunia. Prior to joining Accunia, Mr Romild has worked with financing and acquisitions of real estate portfolios and as an equities analyst at Danske Capital. Mr. Romild has a M.Sc. degree in Finance from Copenhagen Business School.</w:t>
      </w:r>
    </w:p>
    <w:p w14:paraId="32A252D8" w14:textId="77777777" w:rsidR="00E06E95" w:rsidRDefault="00E06E95" w:rsidP="00E06E95">
      <w:r>
        <w:t>Andres Garcia Bartolome</w:t>
      </w:r>
    </w:p>
    <w:p w14:paraId="1850E457" w14:textId="77777777" w:rsidR="00E06E95" w:rsidRDefault="00E06E95" w:rsidP="00E06E95">
      <w:r>
        <w:t>Andres Garcia Bartolome is a Portfolio Manager at Accunia Fondsmæglerselskab A/S. He joined Accunia Fondsmæglerselskab A/S in November 2015. Mr. Bartolome has nine years of experience in the industry including bank loan analysis and CLOs. Mr. Bartolome worked as a credit analyst at Cohen CLO platform. Before that he worked in UBS, as an equity analyst, and at a local Spanish savings bank. Andres holds a M.Sc. in Investment &amp; Finance from University of Strathclyde, Glasgow.</w:t>
      </w:r>
    </w:p>
    <w:p w14:paraId="72549619" w14:textId="77777777" w:rsidR="00E06E95" w:rsidRDefault="00E06E95" w:rsidP="00E06E95">
      <w:r>
        <w:t>Christian Grane</w:t>
      </w:r>
    </w:p>
    <w:p w14:paraId="320F3BA3" w14:textId="77777777" w:rsidR="00E06E95" w:rsidRDefault="00E06E95" w:rsidP="00E06E95">
      <w:r>
        <w:t>Christian Grane is a portfolio manager at Accunia. He joined Accunia in 2019. He has 18 years of experience from positions in London and New York. Mr. Grane previously worked at Mount Street, EAA Portfolio Advisors, Brightwater Capital Management, and WestLB in various executive investment positions. Mr. Grane is a CFA charterholder, and holds a M.A. degree in International Affairs from Columbia University and a B.Sc. degree in Economics from the University of Copenhagen.</w:t>
      </w:r>
    </w:p>
    <w:p w14:paraId="0D6FAE1D" w14:textId="77777777" w:rsidR="00E06E95" w:rsidRDefault="00E06E95" w:rsidP="00E06E95">
      <w:r>
        <w:t>Rajiv Thaker</w:t>
      </w:r>
    </w:p>
    <w:p w14:paraId="10775678" w14:textId="77777777" w:rsidR="00E06E95" w:rsidRDefault="00E06E95" w:rsidP="00E06E95">
      <w:r>
        <w:t>Rajiv Thaker is a Portfolio Manager at Accunia Fondsmæglerselskab A/S. He joined Accunia Fondsmæglerselskab A/S in November 2015. Mr. Thaker has ten years of experience in the industry including bank loan analysis and CLOs. Mr. Thaker has worked in the fixed income groups of Deutsche Bank, UBS Investment Bank and Lazard Capital Markets and as an investment banking associate at Cohen &amp; Company. Mr. Thaker has a degree in chemical engineering from the University College of London.</w:t>
      </w:r>
    </w:p>
    <w:p w14:paraId="4D3CFB75" w14:textId="77777777" w:rsidR="00E06E95" w:rsidRDefault="00E06E95" w:rsidP="00E06E95">
      <w:r>
        <w:t>Patricia Rey Herzog</w:t>
      </w:r>
    </w:p>
    <w:p w14:paraId="37878462" w14:textId="77777777" w:rsidR="00E06E95" w:rsidRDefault="00E06E95" w:rsidP="00E06E95">
      <w:r>
        <w:lastRenderedPageBreak/>
        <w:t>Ms. Rey is Head of Middle Office at Accunia Fondsmæglerselskab A/S. She joined Accunia Fondsmæglerselskab A/S in October 2017. Ms. Rey has ten years of experience in the industry including CLOs and securitization funds. Prior to joining Accunia Fondsmæglerselskab A/S, Ms. Rey worked at Cohen &amp; Company, Bankia and Intermoney. Ms. Rey has a degree in Business Administration from the Universidad Complutense de Madrid.</w:t>
      </w:r>
    </w:p>
    <w:p w14:paraId="64EE6503" w14:textId="77777777" w:rsidR="00E06E95" w:rsidRDefault="00E06E95" w:rsidP="00E06E95">
      <w:r>
        <w:t>Klaus Runge</w:t>
      </w:r>
    </w:p>
    <w:p w14:paraId="28A613E2" w14:textId="77777777" w:rsidR="00E06E95" w:rsidRDefault="00E06E95" w:rsidP="00E06E95">
      <w:r>
        <w:t>Klaus Runge is the Chief Compliance Officer at Accunia Fondsmæglerselskab A/S. He joined Accunia Fondsmæglerselskab A/S in 2014, and has previously worked with Finansiel Stabilitet A/S and Gudme Raaschou Bank A/S. Mr. Runge has 26 years of experience in the financial industry. Mr. Runge has in-depth knowledge of Danish financial legislation and management of financial companies focusing on risk/financial management, corporate governance, and regulatory issues. He has a M.Sc. in Economics from the University of Copenhagen and a MBA from IESE in Barcelona.</w:t>
      </w:r>
    </w:p>
    <w:p w14:paraId="06559F3F" w14:textId="77777777" w:rsidR="00E06E95" w:rsidRDefault="00E06E95" w:rsidP="00E06E95">
      <w:r>
        <w:t>Magnus Bruun Jacobsen</w:t>
      </w:r>
    </w:p>
    <w:p w14:paraId="1DCAD4B5" w14:textId="77777777" w:rsidR="00E06E95" w:rsidRDefault="00E06E95" w:rsidP="00E06E95">
      <w:r>
        <w:t>Magnus Bruun Jacobsen is Head of Structuring at Accunia Fondsmæglerselskab A/S. He joined Accunia Fondsmæglerselskab A/S in 2013. Mr. Jacobsen has eight years of experience, including high yield and CLOs. Mr. Jacobsen has a M.Sc. degree in economics from the University of Copenhagen and the University of Amsterdam.</w:t>
      </w:r>
    </w:p>
    <w:p w14:paraId="094EECAA" w14:textId="77777777" w:rsidR="00E06E95" w:rsidRDefault="00E06E95" w:rsidP="00E06E95">
      <w:r>
        <w:t>Board of directors</w:t>
      </w:r>
    </w:p>
    <w:p w14:paraId="33D9DF1F" w14:textId="77777777" w:rsidR="00E06E95" w:rsidRDefault="00E06E95" w:rsidP="00E06E95">
      <w:r>
        <w:t>The Board of Directors (in Danish: bestyrelsen) of Accunia Fondsmæglerselskab A/S is responsible for Accunia Fondsmæglerselskab A/S’s strategic business decisions, but does not take part in the company’s day-to-day operation.</w:t>
      </w:r>
    </w:p>
    <w:p w14:paraId="485165ED" w14:textId="77777777" w:rsidR="00E06E95" w:rsidRDefault="00E06E95" w:rsidP="00E06E95">
      <w:r>
        <w:t>The Board of Directors is responsible for appointing members of the Investment Committee.</w:t>
      </w:r>
    </w:p>
    <w:p w14:paraId="75C021BE" w14:textId="77777777" w:rsidR="00E06E95" w:rsidRDefault="00E06E95" w:rsidP="00E06E95">
      <w:r>
        <w:t>The members of the board of directors are appointed by the shareholders of Accunia Fondsmæglerselskab A/S.</w:t>
      </w:r>
    </w:p>
    <w:p w14:paraId="66DB5E66" w14:textId="77777777" w:rsidR="00E06E95" w:rsidRDefault="00E06E95" w:rsidP="00E06E95">
      <w:r>
        <w:t>Peter Aandahl</w:t>
      </w:r>
    </w:p>
    <w:p w14:paraId="08C149F2" w14:textId="77777777" w:rsidR="00E06E95" w:rsidRDefault="00E06E95" w:rsidP="00E06E95">
      <w:r>
        <w:t>Peter Aandahl is the Chairman of the Board of Directors of Accunia Fondsmæglerselskab A/S. Mr. Aandahl joined the company in 2008.</w:t>
      </w:r>
    </w:p>
    <w:p w14:paraId="7A3E890D" w14:textId="77777777" w:rsidR="00E06E95" w:rsidRDefault="00E06E95" w:rsidP="00E06E95">
      <w:r>
        <w:t>Jørgen Clausen</w:t>
      </w:r>
    </w:p>
    <w:p w14:paraId="4C1CA425" w14:textId="77777777" w:rsidR="00E06E95" w:rsidRDefault="00E06E95" w:rsidP="00E06E95">
      <w:r>
        <w:t>Jørgen Clausen is a Member of the Board of Directors of Accunia Fondsmæglerselskab A/S. Mr. Clausen joined the board in 2015.</w:t>
      </w:r>
    </w:p>
    <w:p w14:paraId="01D1F2FE" w14:textId="77777777" w:rsidR="00E06E95" w:rsidRDefault="00E06E95" w:rsidP="00E06E95">
      <w:r>
        <w:t>Carsten Gomard</w:t>
      </w:r>
    </w:p>
    <w:p w14:paraId="6E639BB0" w14:textId="77777777" w:rsidR="00E06E95" w:rsidRDefault="00E06E95" w:rsidP="00E06E95">
      <w:r>
        <w:t>Carsten Gomard is a Member of the Board of Directors of Accunia Fondsmæglerselskab A/S. Mr. Gomard joined the board in 2016.</w:t>
      </w:r>
    </w:p>
    <w:p w14:paraId="7E58AF97" w14:textId="77777777" w:rsidR="00E06E95" w:rsidRDefault="00E06E95" w:rsidP="00E06E95">
      <w:r>
        <w:t>Allan Gross-Nielsen</w:t>
      </w:r>
    </w:p>
    <w:p w14:paraId="2B551FFB" w14:textId="77777777" w:rsidR="00E06E95" w:rsidRDefault="00E06E95" w:rsidP="00E06E95">
      <w:r>
        <w:lastRenderedPageBreak/>
        <w:t>Allan Gross-Nielsen is a Member of the Board of Directors of Accunia Fondsmæglerselskab A/S. Mr. Gross- Nielsen joined the board in 2019.</w:t>
      </w:r>
    </w:p>
    <w:p w14:paraId="7BB897DA" w14:textId="77777777" w:rsidR="00E06E95" w:rsidRDefault="00E06E95" w:rsidP="00E06E95">
      <w:r>
        <w:t>Niels-Ulrik Mousten</w:t>
      </w:r>
    </w:p>
    <w:p w14:paraId="73A684D2" w14:textId="77777777" w:rsidR="00E06E95" w:rsidRDefault="00E06E95" w:rsidP="00E06E95">
      <w:r>
        <w:t>Niels-Ulrik Mousten is a Member of the Board of Directors of Accunia Fondsmæglerselskab A/S. Mr. Clausen joined the board in 2019.</w:t>
      </w:r>
    </w:p>
    <w:p w14:paraId="56426B97" w14:textId="77777777" w:rsidR="00E06E95" w:rsidRDefault="00E06E95" w:rsidP="00E06E95">
      <w:r>
        <w:t>Management of Collateral Obligations</w:t>
      </w:r>
    </w:p>
    <w:p w14:paraId="4D267112" w14:textId="77777777" w:rsidR="00E06E95" w:rsidRDefault="00E06E95" w:rsidP="00E06E95">
      <w:r>
        <w:t>Accunia Fondsmæglerselskab A/S will be responsible for selecting and monitoring the performance of the Collateral Obligations. Accunia Fondsmæglerselskab A/S’s sale and purchase decisions (with certain exceptions) will be reviewed and approved by an investment committee (the “Investment Committee”) based on an analysis conducted by an analyst. The Investment Committee will emphasise a consensus approach to decision making among the members of the committee and will comprise senior managers and employees. The Investment Committee currently comprises Henrik Nordby Christensen (chairman), Mads Christian Romild, Andres Garcia Bartolome, Christian Grane, Magnus Bruun Jacobsen, and Rajiv Thaker. Among other things, the Investment Committee underwrites the credit risk of portfolio assets.</w:t>
      </w:r>
    </w:p>
    <w:p w14:paraId="56CCAAFC" w14:textId="77777777" w:rsidR="00E06E95" w:rsidRDefault="00E06E95" w:rsidP="00E06E95">
      <w:r>
        <w:t>Investment Strategy</w:t>
      </w:r>
    </w:p>
    <w:p w14:paraId="04C87186" w14:textId="77777777" w:rsidR="00E06E95" w:rsidRDefault="00E06E95" w:rsidP="00E06E95">
      <w:r>
        <w:t>Accunia Fondsmæglerselskab A/S will manage the Portfolio using fundamental and other analysis subject to the relevant criteria set forth in the Collateral Management and Administration Agreement. Accunia Fondsmæglerselskab A/S’s objective in managing the Portfolio is (a) to satisfy the payment obligations of the Issuer in respect of the Notes and the Transaction Documents in a timely manner; (b) to at least maintain the initial ratings of the Notes; and (c) (subject to (a) and (b) above and to the protection of the interests of the Rated Notes) to maximise the return to the Subordinated Notes.</w:t>
      </w:r>
    </w:p>
    <w:p w14:paraId="18B7CB58" w14:textId="77777777" w:rsidR="00E06E95" w:rsidRDefault="00E06E95" w:rsidP="00E06E95">
      <w:r>
        <w:t>In order to achieve the above objectives, Accunia Fondsmæglerselskab A/S maintains a defensive approach towards its investments by emphasising risk control through:</w:t>
      </w:r>
    </w:p>
    <w:p w14:paraId="5E00A225" w14:textId="77777777" w:rsidR="00E06E95" w:rsidRDefault="00E06E95" w:rsidP="00E06E95">
      <w:r>
        <w:t>(a) undertaking comprehensive due diligence and credit analysis;</w:t>
      </w:r>
    </w:p>
    <w:p w14:paraId="5959419A" w14:textId="77777777" w:rsidR="00E06E95" w:rsidRDefault="00E06E95" w:rsidP="00E06E95">
      <w:r>
        <w:t>(b) careful portfolio construction with an emphasis on minimising cross-correlations on salient risk parameters;</w:t>
      </w:r>
    </w:p>
    <w:p w14:paraId="50369AD1" w14:textId="77777777" w:rsidR="00E06E95" w:rsidRDefault="00E06E95" w:rsidP="00E06E95">
      <w:r>
        <w:t>(c) maintaining on-going monitoring of credits and sectors by the analysts;</w:t>
      </w:r>
    </w:p>
    <w:p w14:paraId="59DE3704" w14:textId="77777777" w:rsidR="00E06E95" w:rsidRDefault="00E06E95" w:rsidP="00E06E95">
      <w:r>
        <w:t>(d) portfolio managers’ monitoring of portfolios, market conditions, and transaction structure with a view towards anticipating positive and negative credit events; and</w:t>
      </w:r>
    </w:p>
    <w:p w14:paraId="3CF16E4B" w14:textId="77777777" w:rsidR="00E06E95" w:rsidRDefault="00E06E95" w:rsidP="00E06E95">
      <w:r>
        <w:t>(e) active portfolio management and swift selling of credit deteriorated and underperforming assets.</w:t>
      </w:r>
    </w:p>
    <w:p w14:paraId="152104EC" w14:textId="77777777" w:rsidR="00E06E95" w:rsidRDefault="00E06E95" w:rsidP="00E06E95">
      <w:r>
        <w:t>Accunia Fondsmæglerselskab A/S also considers it a priority in meeting its objectives that it has and maintains a strong and experienced management team that understands investing in credit within structural constraints.</w:t>
      </w:r>
    </w:p>
    <w:p w14:paraId="2EC684C3" w14:textId="77777777" w:rsidR="00E06E95" w:rsidRDefault="00E06E95" w:rsidP="00E06E95">
      <w:r>
        <w:t>Comprehensive Due Diligence and Credit analysis</w:t>
      </w:r>
    </w:p>
    <w:p w14:paraId="10DFFB11" w14:textId="77777777" w:rsidR="00E06E95" w:rsidRDefault="00E06E95" w:rsidP="00E06E95">
      <w:r>
        <w:t xml:space="preserve">Investment decisions by Accunia Fondsmæglerselskab A/S are based on rigorous credit review and relative value analysis performed by the analysts and the portfolio managers. Potential investments are </w:t>
      </w:r>
      <w:r>
        <w:lastRenderedPageBreak/>
        <w:t>analysed on the merits of the individual company relative to its position in the industry and the general strength of the industry within the context of the overall economy. Credit analysis includes, but may not be limited to, an analysis of the key drivers of revenue, expense, cash flow and sources and uses of working capital. Investment due diligence is done by the analysts and results in a written investment proposal documenting an investment thesis based on, among other things, due diligence performed, review of historical operational and financial information and the industry status of such potential investment, and where applicable, information presented in bank meetings, offering memoranda, management meetings and financial data. When deemed appropriate, the due diligence process may include interviews with management and controlling shareholder(s), review of external and proprietary research and on-site visits.</w:t>
      </w:r>
    </w:p>
    <w:p w14:paraId="7BAF86ED" w14:textId="77777777" w:rsidR="00E06E95" w:rsidRDefault="00E06E95" w:rsidP="00E06E95">
      <w:r>
        <w:t>Investment Process</w:t>
      </w:r>
    </w:p>
    <w:p w14:paraId="17D82471" w14:textId="77777777" w:rsidR="00E06E95" w:rsidRDefault="00E06E95" w:rsidP="00E06E95">
      <w:r>
        <w:t>New investment opportunities are pre-reviewed to assess general quality, value and fit relative to the needs of the Portfolio. Assets that are viewed favourably are then made subject to further investment due diligence by the analysts, which results in a written investment proposal, which is delivered to the portfolio management team. The portfolio managers then ensure that the proposal is adequately comprehensive and covers all applicable eligibility criteria and, if appropriate, sends the proposal to the Investment Committee for approval. The Investment Committee approves maximum asset exposure unanimously subject to a four member quorum. The Investment Committee generally meets at least weekly but as often as is necessary to discuss potential new investments and existing positions whenever action is required. As part of its investment decision, the Investment Committee also takes into consideration an analysis of a Collateral Obligation’s potential impact on the Portfolio’s structure.</w:t>
      </w:r>
    </w:p>
    <w:p w14:paraId="59FABDB8" w14:textId="77777777" w:rsidR="00E06E95" w:rsidRDefault="00E06E95" w:rsidP="00E06E95">
      <w:r>
        <w:t>Investment Monitoring and Risk Management</w:t>
      </w:r>
    </w:p>
    <w:p w14:paraId="034D1E4E" w14:textId="77777777" w:rsidR="00E06E95" w:rsidRDefault="00E06E95" w:rsidP="00E06E95">
      <w:r>
        <w:t>The analysts and portfolio managers maintain the credit monitoring process. Individual investment performance is benchmarked against the initial investment thesis, giving consideration to new financial information, market news, price or other events. As part of an overall risk management strategy, a watch list is maintained and monitored which is derived from general market information including security prices, company press releases, news and statements and ongoing due diligence. The watch list is also used as part of its investment decision process to forecast the occurrence of specific credit events and model the impact of credit events on a portfolio, given the structure of the related investment vehicle. When deemed appropriate, ongoing monitoring may include meetings with management and advisors. In performing credit monitoring processes, various software, publications and third-party monitoring services may be used.</w:t>
      </w:r>
    </w:p>
    <w:p w14:paraId="40903D60" w14:textId="77777777" w:rsidR="00E06E95" w:rsidRDefault="00E06E95" w:rsidP="00E06E95">
      <w:r>
        <w:t>THE RETENTION HOLDER AND EU RETENTION AND TRANSPARENCY REQUIREMENTS</w:t>
      </w:r>
    </w:p>
    <w:p w14:paraId="788F57B4" w14:textId="77777777" w:rsidR="00E06E95" w:rsidRDefault="00E06E95" w:rsidP="00E06E95">
      <w:r>
        <w:t>Description of the Retention Holder</w:t>
      </w:r>
    </w:p>
    <w:p w14:paraId="2E247E57" w14:textId="77777777" w:rsidR="00E06E95" w:rsidRDefault="00E06E95" w:rsidP="00E06E95">
      <w:r>
        <w:t>Accunia Fondsmæglerselskab A/S shall act as Retention Holder for the purposes of the EU Retention Requirements.</w:t>
      </w:r>
    </w:p>
    <w:p w14:paraId="490FA373" w14:textId="77777777" w:rsidR="00E06E95" w:rsidRDefault="00E06E95" w:rsidP="00E06E95">
      <w:r>
        <w:t>The description and the address of the Retention Holder are set out in the “The Collateral Manager” section of this Offering Circular.</w:t>
      </w:r>
    </w:p>
    <w:p w14:paraId="77FE566E" w14:textId="77777777" w:rsidR="00E06E95" w:rsidRDefault="00E06E95" w:rsidP="00E06E95">
      <w:r>
        <w:t>The Retention</w:t>
      </w:r>
    </w:p>
    <w:p w14:paraId="7346AA20" w14:textId="77777777" w:rsidR="00E06E95" w:rsidRDefault="00E06E95" w:rsidP="00E06E95">
      <w:r>
        <w:lastRenderedPageBreak/>
        <w:t>On the Issue Date, the Retention Holder acting for its own account will sign the Risk Retention Letter addressed to the Issuer, the Trustee (for the benefit of the Noteholders), the Collateral Administrator, the Arranger and the Initial Purchaser.</w:t>
      </w:r>
    </w:p>
    <w:p w14:paraId="78F98AAD" w14:textId="77777777" w:rsidR="00E06E95" w:rsidRDefault="00E06E95" w:rsidP="00E06E95">
      <w:r>
        <w:t>Under the Risk Retention Letter, the Retention Holder will, for so long as any Notes are Outstanding:</w:t>
      </w:r>
    </w:p>
    <w:p w14:paraId="184A1532" w14:textId="77777777" w:rsidR="00E06E95" w:rsidRDefault="00E06E95" w:rsidP="00E06E95">
      <w:r>
        <w:t>undertake to subscribe for (on the Issue Date and on the issue date of each additional issuance of Notes), hold and retain on an ongoing basis a material net economic interest in the form specified in Article 6(3)(a) of the Securitisation Regulation and in accordance with the EU Retention Requirements as in force on the Issue Date (retention of no less than 5 per cent. of the nominal value of each of the tranches sold or transferred to the investors) by subscribing for and holding, on an ongoing basis, no less than five per cent. of the Principal Amount Outstanding of each Class of Notes then Outstanding, provided that for the purposes of determining compliance with the EU Retention Requirements, the Class B-1 Notes and the Class B-2 Notes shall be deemed to constitute a single class (such Notes being the “Retention Notes”);</w:t>
      </w:r>
    </w:p>
    <w:p w14:paraId="6D1BECDD" w14:textId="77777777" w:rsidR="00E06E95" w:rsidRDefault="00E06E95" w:rsidP="00E06E95">
      <w:r>
        <w:t>agree that neither it nor any of its Affiliates shall sell, transfer, hedge or otherwise mitigate its credit risk (including in connection with the entry into any financing arrangements) under or associated with its net economic interest specified in paragraph (a) (or the underlying portfolio of Collateral Obligations), where to do so would cause the transaction described in this Offering Circular to cease to be compliant with the EU Retention Requirements;</w:t>
      </w:r>
    </w:p>
    <w:p w14:paraId="635AC1FC" w14:textId="77777777" w:rsidR="00E06E95" w:rsidRDefault="00E06E95" w:rsidP="00E06E95">
      <w:r>
        <w:t>subject to any regulatory requirements, agree (i) to take such further action, provide such information on a confidential basis (including the information referred to in Article 7(1)(e)(iii) of the Securitisation Regulation) and enter into such other agreements in each case as may reasonably be required to satisfy the EU Retention Requirements as in force on the Issue Date and (ii) to provide to the Issuer, on a confidential basis, information in the possession of the Retention Holder relating to its holding of the Retention Notes, at the cost and expense of the party seeking such information, and to the extent the same is not subject to a duty of confidentiality, at any time prior to the maturity of the Notes;</w:t>
      </w:r>
    </w:p>
    <w:p w14:paraId="2BD0C960" w14:textId="77777777" w:rsidR="00E06E95" w:rsidRDefault="00E06E95" w:rsidP="00E06E95">
      <w:r>
        <w:t>agree to confirm its continued compliance with the covenants set out at paragraphs (a) and (b) above to the Issuer, the Trustee and the Collateral Administrator, in each case in writing (which may be by way of email and which confirmations may be included by the Collateral Administrator in any Monthly Report or Payment Date Report, as applicable) on a monthly basis on the Business Day prior to the date on which the Collateral Administrator compiles the Monthly Report or Payment Date Report, as applicable;</w:t>
      </w:r>
    </w:p>
    <w:p w14:paraId="03CA1FC7" w14:textId="77777777" w:rsidR="00E06E95" w:rsidRDefault="00E06E95" w:rsidP="00E06E95">
      <w:r>
        <w:t>agree that it shall promptly notify the Issuer, the Trustee, the Collateral Administrator, the Initial Purchaser and the Arranger if for any reason (i) it ceases to hold the Retention Notes in accordance with</w:t>
      </w:r>
    </w:p>
    <w:p w14:paraId="7C31B5BC" w14:textId="77777777" w:rsidR="00E06E95" w:rsidRDefault="00E06E95" w:rsidP="00E06E95">
      <w:r>
        <w:t>(a) above, (ii) it fails to comply with the covenant set out in (b) in any respect, (iii) it fails to comply with the covenant set out in (c) above in any material respect, or (iv) the representation and warranty contained in paragraph (f) below fails to be true in any respect on the date that it is made, (v) any other of the representations and warranties contained in the Risk Retention Letter fail to be true in a material respect on the dates that they were made or deemed to be repeated, or (vi) the performance of the Notes or the risk characteristics of the Notes or of the Portfolio materially changes;</w:t>
      </w:r>
    </w:p>
    <w:p w14:paraId="1A15E017" w14:textId="77777777" w:rsidR="00E06E95" w:rsidRDefault="00E06E95" w:rsidP="00E06E95">
      <w:r>
        <w:t>represent and warrant that (i) it is an Investment Firm and (ii) it is a “sponsor” for the purposes of the EU Retention Requirements as in force on the Issue Date and will continue to retain the Retention Notes</w:t>
      </w:r>
    </w:p>
    <w:p w14:paraId="54429052" w14:textId="77777777" w:rsidR="00E06E95" w:rsidRDefault="00E06E95" w:rsidP="00E06E95">
      <w:r>
        <w:lastRenderedPageBreak/>
        <w:t>pursuant to paragraph (a) above in such capacity (provided that the Retention Holder will not have any obligation to change the quantum, method or nature of its holding of the Retention Notes as a result of any changes to the EU Retention Requirements following the Issue Date); and</w:t>
      </w:r>
    </w:p>
    <w:p w14:paraId="18A77BF3" w14:textId="77777777" w:rsidR="00E06E95" w:rsidRDefault="00E06E95" w:rsidP="00E06E95">
      <w:r>
        <w:t>(g) undertake and agree that, in relation to each Collateral Obligation that it sells or transfers to the Issuer in respect of which it has not undertaken the original credit-granting of the exposures to be securitised, or is not active in credit-granting the specific types of exposures to be securitised, it shall ensure that it obtains all the information it reasonably determines as necessary to assess whether the criteria applied to the credit-granting for such exposures are as sound and well-defined as the criteria applied to non- securitised exposures.</w:t>
      </w:r>
    </w:p>
    <w:p w14:paraId="6C4ACACD" w14:textId="77777777" w:rsidR="00E06E95" w:rsidRDefault="00E06E95" w:rsidP="00E06E95">
      <w:r>
        <w:t>If a successor Collateral Manager is appointed as described in “Description of the Collateral Management and Administration Agreement” below or the Collateral Manager is to assign, delegate or transfer any rights or obligations to another Person pursuant to the Collateral Management and Administration Agreement (as described in “Description of the Collateral Management and Administration Agreement” below), then the Collateral Manager, in its capacity as Retention Holder may transfer the Retention Notes (at a price agreed between the parties to such sale) provided that such transfer (a) is at such time permitted under the EU Retention Requirements, (b) is permitted under and contemplated by the Risk Retention Letter and (c) would not cause the transaction described in this Offering Circular to cease to be compliant with the EU Retention Requirements.</w:t>
      </w:r>
    </w:p>
    <w:p w14:paraId="0C531D27" w14:textId="77777777" w:rsidR="00E06E95" w:rsidRDefault="00E06E95" w:rsidP="00E06E95">
      <w:r>
        <w:t>The Issuer, the Trustee (for the benefit of the Noteholders), the Collateral Administrator, the Arranger and the Initial Purchaser are each parties to the Risk Retention Letter solely for the purposes of obtaining the benefit of the representations, warranties and covenants contained therein and under no circumstances shall any of them be deemed to have undertaken any obligations thereunder or by virtue of their entry into the Risk Retention Letter.</w:t>
      </w:r>
    </w:p>
    <w:p w14:paraId="6B920C40" w14:textId="77777777" w:rsidR="00E06E95" w:rsidRDefault="00E06E95" w:rsidP="00E06E95">
      <w:r>
        <w:t>Prospective investors should consider the discussion in “Risk Factors – Regulatory Initiatives – Risk Retention and Due Diligence Requirements” above.</w:t>
      </w:r>
    </w:p>
    <w:p w14:paraId="5CECDE19" w14:textId="77777777" w:rsidR="00E06E95" w:rsidRDefault="00E06E95" w:rsidP="00E06E95">
      <w:r>
        <w:t>The Retention Holder intends to enter into financing arrangements in respect of the Retention Notes that it is required to acquire in order to comply with the EU Retention Requirements. Prospective investors should consider the discussion in “Risk Factors – Regulatory Initiatives – Retention Financing” above.</w:t>
      </w:r>
    </w:p>
    <w:p w14:paraId="06113FD3" w14:textId="77777777" w:rsidR="00E06E95" w:rsidRDefault="00E06E95" w:rsidP="00E06E95">
      <w:r>
        <w:t>Transparency Requirements</w:t>
      </w:r>
    </w:p>
    <w:p w14:paraId="5ECA33DA" w14:textId="77777777" w:rsidR="00E06E95" w:rsidRDefault="00E06E95" w:rsidP="00E06E95">
      <w:r>
        <w:t>In accordance with Article 7(2) of the Securitisation Regulation, each of the originator, the sponsor and the Issuer are required to designate amongst themselves one entity to fulfil the reporting obligations of Article 7(1) of the Securitisation Regulation. The Issuer has agreed to be the designated entity.</w:t>
      </w:r>
    </w:p>
    <w:p w14:paraId="0E3426DD" w14:textId="77777777" w:rsidR="00E06E95" w:rsidRDefault="00E06E95" w:rsidP="00E06E95">
      <w:r>
        <w:t>This Offering Circular serves as the transaction summary for the purposes of Article 7(1)(c) of the Securitisation Regulation. Information on underlying exposures, underlying documents and investor reports are made available through a website maintained by the Collateral Administrator and currently located at https://gctinvestorreporting.bnymellon.com.</w:t>
      </w:r>
    </w:p>
    <w:p w14:paraId="01C398A6" w14:textId="77777777" w:rsidR="00E06E95" w:rsidRDefault="00E06E95" w:rsidP="00E06E95">
      <w:r>
        <w:t xml:space="preserve">Pursuant to the Collateral Management and Administration Agreement, the Collateral Manager shall, subject to any regulatory requirements, undertake, on behalf of and at the expense of the Issuer, at </w:t>
      </w:r>
      <w:r>
        <w:lastRenderedPageBreak/>
        <w:t>least 2 Business Days prior to the date upon which the EU Transparency Requirements requires, to provide to the Collateral Administrator and the Issuer (and any applicable third party reporting entity) any reports, data and other information, as may be reasonably required in connection with the proper performance by the Issuer, as the designated entity, of its obligation to make available to the Noteholders, potential investors in the Notes and the Competent Authorities, the reports and information necessary for the Issuer to fulfil the EU Transparency Requirements (and prior to the Securitisation Regulation Reporting Effective Date, the Issuer intends to fulfil those requirements contained in subparagraphs (a) and (e) of Article 7(1) of the Securitisation Regulation through the Monthly Reports and the Payment Date Reports.</w:t>
      </w:r>
    </w:p>
    <w:p w14:paraId="47C3B9CC" w14:textId="77777777" w:rsidR="00E06E95" w:rsidRDefault="00E06E95" w:rsidP="00E06E95">
      <w:r>
        <w:t>Following the Securitisation Regulation Reporting Effective Date the Issuer intends to fulfil those requirements contained in subparagraphs (a) and (e) of Article 7(l) of the Securitisation Regulation through the provision of the Securitisation Regulation Reports. In connection therewith, the Issuer (with the consent of the Collateral Manager) may propose in writing to the Collateral Administrator the form, content, method of distribution and timing of such Securitisation Regulation Reports. The Collateral Administrator shall consult with the Issuer</w:t>
      </w:r>
    </w:p>
    <w:p w14:paraId="3ABBA85F" w14:textId="77777777" w:rsidR="00E06E95" w:rsidRDefault="00E06E95" w:rsidP="00E06E95">
      <w:r>
        <w:t>and the Collateral Manager and, if it agrees (in its sole and absolute discretion) to assist the Issuer in compiling and providing such reporting on such proposed terms, shall confirm in writing to the Issuer and the Collateral Manager.</w:t>
      </w:r>
    </w:p>
    <w:p w14:paraId="4C370626" w14:textId="77777777" w:rsidR="00E06E95" w:rsidRDefault="00E06E95" w:rsidP="00E06E95">
      <w:r>
        <w:t>The Collateral Administrator shall make such reports (however, in the case of the Securitisation Regulation Reports, only to the extent it has agreed to assist the Issuer in connection with such Securitisation Regulation Reports as aforesaid) and information available (A) via a website currently located at https://gctinvestorreporting.bnymellon.com (or such other website as may be notified in writing by the Collateral Administrator to the Issuer, the Trustee, the Collateral Manager, the Initial Purchaser, the Arranger, each Hedge Counterparty and with the Issuer then notifying the Rating Agencies and the Noteholders in accordance with Condition 16 (Notices)) which shall be accessible to any person who certifies to the Collateral Administrator (such certification to be in the form set out in the Collateral Management and Administration Agreement and which may, at the option of the Collateral Administrator, be given electronically, and upon which the Collateral Administrator may rely absolutely and without enquiry or liability) that it is: (i) the Issuer,</w:t>
      </w:r>
    </w:p>
    <w:p w14:paraId="75F3BE23" w14:textId="77777777" w:rsidR="00E06E95" w:rsidRDefault="00E06E95" w:rsidP="00E06E95">
      <w:r>
        <w:t>(ii) the Arranger, (iii) the Initial Purchaser, (iv) the Trustee, (v) a Hedge Counterparty, (vi) the Collateral Manager, (vii) a Rating Agency, (viii) a Noteholder, (ix) a potential investor in the Notes or (x) a Competent Authority and/or (B) by such other method of dissemination as is required or permitted under the Securitisation Regulation or a Competent Authority (as instructed by the Issuer or the Collateral Manager on its behalf).</w:t>
      </w:r>
    </w:p>
    <w:p w14:paraId="22D238DB" w14:textId="77777777" w:rsidR="00E06E95" w:rsidRDefault="00E06E95" w:rsidP="00E06E95">
      <w:r>
        <w:t xml:space="preserve">If the Collateral Administrator does not agree to assist the Issuer in compiling and providing Securitisation Regulation Reports or the Issuer (acting on the advice of the Collateral Manager) elects not to appoint the Collateral Administrator to provide such reporting, the Issuer (with the consent of the Collateral Manager) shall appoint another entity to make such information available to the competent authorities, any holder of the Notes and any potential investor in the Notes for the purposes of Article 7 of the Securitisation Regulation. In addition, the Issuer may (with the consent of the Collateral Manager), at any time, by notice in writing to the Collateral Administrator, appoint such other third </w:t>
      </w:r>
      <w:r>
        <w:lastRenderedPageBreak/>
        <w:t>party entity to assume the obligations of the Collateral Administrator to make the relevant information available for the purposes of Article 7 of the Securitisation Regulation.</w:t>
      </w:r>
    </w:p>
    <w:p w14:paraId="75DBF203" w14:textId="77777777" w:rsidR="00E06E95" w:rsidRDefault="00E06E95" w:rsidP="00E06E95">
      <w:r>
        <w:t>The Issuer may (with the consent of and in consultation with the Collateral Manager) appoint another entity to make the relevant information available for the purposes of the EU Transparency Requirements.</w:t>
      </w:r>
    </w:p>
    <w:p w14:paraId="11E04FBC" w14:textId="77777777" w:rsidR="00E06E95" w:rsidRDefault="00E06E95" w:rsidP="00E06E95">
      <w:r>
        <w:t>For the avoidance of doubt, the Collateral Administrator will not assume any responsibility for the Issuer’s obligations as the entity responsible for fulfilling the reporting obligations under the EU Transparency Requirements. In making available such information and reporting, the Collateral Administrator will not assume responsibility or liability to any third party, including the Noteholders and potential Noteholders (including for the use or onward disclosure of any such information or documentation), and shall have the benefit of the powers, protections and indemnities granted to it under the Transaction Documents.</w:t>
      </w:r>
    </w:p>
    <w:p w14:paraId="655F8F79" w14:textId="77777777" w:rsidR="00E06E95" w:rsidRDefault="00E06E95" w:rsidP="00E06E95">
      <w:r>
        <w:t>In connection with such information and reporting, other than as provided for in the Transaction Documents, the Collateral Manager will not assume responsibility or liability to any third party, including the Noteholders and potential Noteholders, and shall have the benefit of the powers, protections and indemnities granted to it under the Transaction Documents.</w:t>
      </w:r>
    </w:p>
    <w:p w14:paraId="1E100D4B" w14:textId="77777777" w:rsidR="00E06E95" w:rsidRDefault="00E06E95" w:rsidP="00E06E95">
      <w:r>
        <w:t>The Issuer shall, with reasonable assistance from the Collateral Manager, notify the Central Bank of the transaction described herein no later than 15 Business Days after the Issue Date, which notification shall include the details prescribed in the Irish STS Regulations.</w:t>
      </w:r>
    </w:p>
    <w:p w14:paraId="68DAC525" w14:textId="77777777" w:rsidR="00E06E95" w:rsidRDefault="00E06E95" w:rsidP="00E06E95">
      <w:r>
        <w:t>THE PORTFOLIO</w:t>
      </w:r>
    </w:p>
    <w:p w14:paraId="2BCA008C" w14:textId="77777777" w:rsidR="00E06E95" w:rsidRDefault="00E06E95" w:rsidP="00E06E95">
      <w:r>
        <w:t>Terms used and not otherwise defined herein or in this Offering Circular as specifically referenced herein shall have the meaning given to them in Condition 1 (Definitions) of the Conditions.</w:t>
      </w:r>
    </w:p>
    <w:p w14:paraId="7F83C81B" w14:textId="77777777" w:rsidR="00E06E95" w:rsidRDefault="00E06E95" w:rsidP="00E06E95">
      <w:r>
        <w:t>Introduction</w:t>
      </w:r>
    </w:p>
    <w:p w14:paraId="7DA0BE6C" w14:textId="77777777" w:rsidR="00E06E95" w:rsidRDefault="00E06E95" w:rsidP="00E06E95">
      <w:r>
        <w:t>Pursuant to the Collateral Management and Administration Agreement, the Collateral Manager is required to act in specific circumstances in relation to the Portfolio on behalf of the Issuer and to carry out the duties and functions described below. In addition, the Collateral Administrator is required to perform certain calculations in relation to the Portfolio on behalf of the Issuer, in each case to the extent and in accordance with the information provided to it by the Collateral Manager.</w:t>
      </w:r>
    </w:p>
    <w:p w14:paraId="1AB636F0" w14:textId="77777777" w:rsidR="00E06E95" w:rsidRDefault="00E06E95" w:rsidP="00E06E95">
      <w:r>
        <w:t>Acquisition of Collateral Obligations</w:t>
      </w:r>
    </w:p>
    <w:p w14:paraId="5B6658D9" w14:textId="77777777" w:rsidR="00E06E95" w:rsidRDefault="00E06E95" w:rsidP="00E06E95">
      <w:r>
        <w:t>The Collateral Manager will determine and will use reasonable endeavours to cause to be acquired by the Issuer a portfolio of Secured Senior Loans, Secured Senior Bonds, Unsecured Senior Loans, Second Lien Loans and High Yield Bonds during the Initial Investment Period, the Reinvestment Period and thereafter. The Issuer anticipates that, by the Issue Date, it will have purchased or committed to purchase Collateral Obligations, the Aggregate Principal Balance of which is approximately 80 per cent. of the Target Par Amount. The proceeds of issue of the Notes remaining after payment of:</w:t>
      </w:r>
    </w:p>
    <w:p w14:paraId="006B5780" w14:textId="77777777" w:rsidR="00E06E95" w:rsidRDefault="00E06E95" w:rsidP="00E06E95">
      <w:r>
        <w:t>the acquisition costs for the Collateral Obligations acquired by the Issuer on or prior to the Issue Date, including repayment of the Warehouse Arrangements; and</w:t>
      </w:r>
    </w:p>
    <w:p w14:paraId="310874BC" w14:textId="77777777" w:rsidR="00E06E95" w:rsidRDefault="00E06E95" w:rsidP="00E06E95">
      <w:r>
        <w:lastRenderedPageBreak/>
        <w:t>certain fees, costs and expenses incurred in connection with the issue of the Notes and anticipated to be payable by the Issuer following completion of the issue of the Notes,</w:t>
      </w:r>
    </w:p>
    <w:p w14:paraId="2C7322B8" w14:textId="77777777" w:rsidR="00E06E95" w:rsidRDefault="00E06E95" w:rsidP="00E06E95">
      <w:r>
        <w:t>will be deposited in the Expense Reserve Account, the First Period Reserve Account and the Unused Proceeds Account on the Issue Date. The Collateral Manager acting on behalf of the Issuer, shall use all commercially reasonable efforts to purchase Collateral Obligations with an Aggregate Principal Balance (together with Collateral Obligations previously acquired) equal to at least the Target Par Amount out of the Balance standing to the credit of the Unused Proceeds Account during the Initial Investment Period.</w:t>
      </w:r>
    </w:p>
    <w:p w14:paraId="5807CAB1" w14:textId="77777777" w:rsidR="00E06E95" w:rsidRDefault="00E06E95" w:rsidP="00E06E95">
      <w:r>
        <w:t>The Issuer does not expect and is not required to satisfy the Collateral Quality Tests, Portfolio Profile Tests, the Coverage Tests or the Reinvestment Overcollateralisation Test prior to the Effective Date. The Collateral Manager may declare that the Initial Investment Period has ended and the Effective Date has occurred prior to 20 October 2020, subject to the Effective Date Determination Requirements being satisfied.</w:t>
      </w:r>
    </w:p>
    <w:p w14:paraId="3DF7C254" w14:textId="77777777" w:rsidR="00E06E95" w:rsidRDefault="00E06E95" w:rsidP="00E06E95">
      <w:r>
        <w:t>On the first Payment Date on or after the Effective Date, the Initial Ratings of the Rated Notes having been confirmed (or deemed to have been confirmed in the case of such ratings by Moody’s) by each Rating Agency, the Balance standing to the credit of the Unused Proceeds Account will be transferred to the Principal Account and/or the Interest Account, in each case, at the discretion of the Collateral Manager (acting on behalf of the Issuer), provided that as at such date: (i) the Issuer has acquired or entered into binding commitments to acquire Collateral Obligations, the Aggregate Principal Balance of which equals or exceeds the Target Par Amount (provided that, for the purposes of determining such Aggregate Principal Balance, any repayments or prepayments of Collateral Obligations, to the extent not reinvested in Collateral Obligations, may be disregarded and the Principal Balance of a Collateral Obligation which is a Defaulted Obligation shall be the lower of its S&amp;P Collateral Value and its Moody’s Collateral Value); (ii) no more than 1.0 per cent. of the Target Par Amount may be transferred to the Interest Account; and (iii) after transfer the Adjusted Collateral Principal Amount is not less than the Target Par Amount.</w:t>
      </w:r>
    </w:p>
    <w:p w14:paraId="64E6E063" w14:textId="77777777" w:rsidR="00E06E95" w:rsidRDefault="00E06E95" w:rsidP="00E06E95">
      <w:r>
        <w:t>Within 15 Business Days following the Effective Date, the Collateral Administrator shall issue a report (the “Effective Date Report”) containing the information required in a Monthly Report, confirming whether the Issuer has acquired or entered into a binding commitment to acquire Collateral Obligations having an Aggregate Principal Balance which equals or exceeds the Target Par Amount (as notified by the Collateral Manager) ) is satisfied, copies of which shall be forwarded to the Issuer, the Trustee, the Collateral Manager, each Hedge Counterparty and the Rating Agencies (provided that, for the purposes of determining the Aggregate Principal Balance as provided above, any repayments or prepayments of Collateral Obligations subsequent to the Issue Date may be disregarded, the related Principal Balance of such repaid or prepaid Collateral Obligations (or</w:t>
      </w:r>
    </w:p>
    <w:p w14:paraId="083B27EF" w14:textId="77777777" w:rsidR="00E06E95" w:rsidRDefault="00E06E95" w:rsidP="00E06E95">
      <w:r>
        <w:t>portion thereof that is not subsequently reinvested) shall therefore be included in the Aggregate Principal Balance as though such repayment or prepayment had not occurred, and the Principal Balance of a Collateral Obligation which is a Defaulted Obligation will be the lower of its S&amp;P Collateral Value and its Moody’s Collateral Value).</w:t>
      </w:r>
    </w:p>
    <w:p w14:paraId="6077B9DD" w14:textId="77777777" w:rsidR="00E06E95" w:rsidRDefault="00E06E95" w:rsidP="00E06E95">
      <w:r>
        <w:t xml:space="preserve">Within 20 Business Days following the Effective Date the Issuer (or the Collateral Manager on its behalf) shall request that an independent accountant issues an accountants’ certificate, copies of which shall be forwarded by the Issuer (or the Collateral Manager on its behalf) to the Issuer (as necessary), the </w:t>
      </w:r>
      <w:r>
        <w:lastRenderedPageBreak/>
        <w:t>Trustee and the Collateral Administrator, confirming the Aggregate Principal Balance of all Collateral Obligations purchased or committed to be purchased as at such date and the computations and results of the applicable Portfolio Profile Tests, the Collateral Quality Tests, the Coverage Tests and the Reinvestment Overcollateralisation Test by reference to such Collateral Obligations.</w:t>
      </w:r>
    </w:p>
    <w:p w14:paraId="6C223C68" w14:textId="77777777" w:rsidR="00E06E95" w:rsidRDefault="00E06E95" w:rsidP="00E06E95">
      <w:r>
        <w:t>The Collateral Manager (acting on behalf of the Issuer) shall promptly, following receipt of the Effective Date Report, request that each of the Rating Agencies (to the extent not previously received) confirm its Initial Ratings of the Rated Notes; provided that if the Effective Date Rating Agency Condition is satisfied then such rating confirmation shall be deemed to have been received . If the Effective Date Rating Agency Condition is not satisfied within 25 Business Days following the Effective Date the Collateral Manager shall promptly notify the Rating Agencies. If either:</w:t>
      </w:r>
    </w:p>
    <w:p w14:paraId="78745BE9" w14:textId="77777777" w:rsidR="00E06E95" w:rsidRDefault="00E06E95" w:rsidP="00E06E95">
      <w:r>
        <w:t>(i)the Effective Date Determination Requirements are not satisfied and Rating Agency Confirmation has not been received in respect of such failure; and</w:t>
      </w:r>
    </w:p>
    <w:p w14:paraId="22F6FCD9" w14:textId="77777777" w:rsidR="00E06E95" w:rsidRDefault="00E06E95" w:rsidP="00E06E95">
      <w:r>
        <w:t>(ii) either (x) the Collateral Manager (acting on behalf of the Issuer) does not present a Rating Confirmation Plan to the Rating Agencies or (y) Rating Agency Confirmation is not received in respect of such Rating Confirmation Plan following request therefor from the Collateral Manager; or</w:t>
      </w:r>
    </w:p>
    <w:p w14:paraId="784EC667" w14:textId="77777777" w:rsidR="00E06E95" w:rsidRDefault="00E06E95" w:rsidP="00E06E95">
      <w:r>
        <w:t>the Effective Date Rating Agency Condition has not been satisfied and following a request therefor from the Collateral Manager after the Effective Date, Rating Agency Confirmation from the Rating Agencies has not been received, an Effective Date Rating Event shall have occurred. If an Effective Date Rating Event has occurred and is continuing on the Business Day prior to the Payment Date next following the Effective Date, the Rated Notes shall be redeemed, pursuant to Condition 7(e) (Redemption upon Effective Date Rating Event) on such Payment Date and thereafter on each Payment Date (to the extent required) out of Interest Proceeds and thereafter out of Principal Proceeds subject to the Priorities of Payments, until the earlier of (x) the date on which the Effective Date Rating Event is no longer continuing and (y) the date on which the Rated Notes have been redeemed in full.</w:t>
      </w:r>
    </w:p>
    <w:p w14:paraId="011E58C1" w14:textId="77777777" w:rsidR="00E06E95" w:rsidRDefault="00E06E95" w:rsidP="00E06E95">
      <w:r>
        <w:t>The Collateral Manager shall notify the Rating Agencies upon the discontinuance of an Effective Date Rating Event.</w:t>
      </w:r>
    </w:p>
    <w:p w14:paraId="043F96FE" w14:textId="77777777" w:rsidR="00E06E95" w:rsidRDefault="00E06E95" w:rsidP="00E06E95">
      <w:r>
        <w:t>During such time as an Effective Date Rating Event shall have occurred and be continuing the Collateral Manager (acting on behalf of the Issuer) may prepare and present to the Rating Agencies a Rating Confirmation Plan setting forth the timing and manner of acquisition of additional Collateral Obligations and/or any other intended action which will cause confirmation or reinstatement of the Initial Ratings. The Collateral Manager (acting on behalf of the Issuer) is under no obligation whatsoever to present a Rating Confirmation Plan to the Rating Agencies.</w:t>
      </w:r>
    </w:p>
    <w:p w14:paraId="16904E91" w14:textId="77777777" w:rsidR="00E06E95" w:rsidRDefault="00E06E95" w:rsidP="00E06E95">
      <w:r>
        <w:t>Eligibility Criteria</w:t>
      </w:r>
    </w:p>
    <w:p w14:paraId="3922C9CE" w14:textId="77777777" w:rsidR="00E06E95" w:rsidRDefault="00E06E95" w:rsidP="00E06E95">
      <w:r>
        <w:t>Each Collateral Obligation must, at the time of entering into a binding commitment to acquire such obligation by, or on behalf of, the Issuer, satisfy the following criteria (the “Eligibility Criteria”) as determined by the Collateral Manager in its reasonable discretion:</w:t>
      </w:r>
    </w:p>
    <w:p w14:paraId="06A4B618" w14:textId="77777777" w:rsidR="00E06E95" w:rsidRDefault="00E06E95" w:rsidP="00E06E95">
      <w:r>
        <w:t>it is a Secured Senior Loan, a Secured Senior Bond, an Unsecured Senior Loan, a Second Lien Loan or a High Yield Bond;</w:t>
      </w:r>
    </w:p>
    <w:p w14:paraId="77EA5CA1" w14:textId="77777777" w:rsidR="00E06E95" w:rsidRDefault="00E06E95" w:rsidP="00E06E95">
      <w:r>
        <w:t>either (i) it is denominated in Euros and is not convertible into or payable in any other currency or</w:t>
      </w:r>
    </w:p>
    <w:p w14:paraId="74F0893E" w14:textId="77777777" w:rsidR="00E06E95" w:rsidRDefault="00E06E95" w:rsidP="00E06E95">
      <w:r>
        <w:lastRenderedPageBreak/>
        <w:t>(ii) (other than in the case of Revolving Obligations and Delayed Drawdown Collateral Obligations) it is denominated in a Qualifying Currency other than Euro and is not convertible into or payable in any</w:t>
      </w:r>
    </w:p>
    <w:p w14:paraId="4ACDF9FF" w14:textId="77777777" w:rsidR="00E06E95" w:rsidRDefault="00E06E95" w:rsidP="00E06E95">
      <w:r>
        <w:t>other currency and, the Issuer, with effect from the date of acquisition thereof and subject to satisfaction of the Hedging Condition, enters into a Currency Hedge Transaction with a notional amount in the relevant currency equal to the aggregate principal amount of such Non-Euro Obligation and otherwise complies with the requirements set out in respect of Non-Euro Obligations in the Collateral Management and Administration Agreement;</w:t>
      </w:r>
    </w:p>
    <w:p w14:paraId="5AFC89D2" w14:textId="77777777" w:rsidR="00E06E95" w:rsidRDefault="00E06E95" w:rsidP="00E06E95">
      <w:r>
        <w:t>it is not a Defaulted Obligation, a Credit Risk Obligation or Equity Security, including any obligation convertible into an Equity Security (other than at the Issuer’s option);</w:t>
      </w:r>
    </w:p>
    <w:p w14:paraId="2540237E" w14:textId="77777777" w:rsidR="00E06E95" w:rsidRDefault="00E06E95" w:rsidP="00E06E95">
      <w:r>
        <w:t>it is not a lease (including, for the avoidance of doubt, a financial lease);</w:t>
      </w:r>
    </w:p>
    <w:p w14:paraId="289E6953" w14:textId="77777777" w:rsidR="00E06E95" w:rsidRDefault="00E06E95" w:rsidP="00E06E95">
      <w:r>
        <w:t>it is not a Mezzanine Obligation, a Bridge Loan, a Structured Finance Security, a pre-funded letter of credit or a Synthetic Security;</w:t>
      </w:r>
    </w:p>
    <w:p w14:paraId="603B52BE" w14:textId="77777777" w:rsidR="00E06E95" w:rsidRDefault="00E06E95" w:rsidP="00E06E95">
      <w:r>
        <w:t>it provides for a fixed amount of principal payable in cash on scheduled payment dates and/or at maturity and does not by its terms provide for earlier amortisation or prepayment in each case at a price of less than par;</w:t>
      </w:r>
    </w:p>
    <w:p w14:paraId="5EE228B3" w14:textId="77777777" w:rsidR="00E06E95" w:rsidRDefault="00E06E95" w:rsidP="00E06E95">
      <w:r>
        <w:t>it is not a Zero Coupon Security, Step-Up Coupon Security or Step-Down Coupon Security;</w:t>
      </w:r>
    </w:p>
    <w:p w14:paraId="25404787" w14:textId="77777777" w:rsidR="00E06E95" w:rsidRDefault="00E06E95" w:rsidP="00E06E95">
      <w:r>
        <w:t>it does not constitute “margin stock” (as defined under Regulation U issued by the Board of Governors of the United States Federal Reserve System);</w:t>
      </w:r>
    </w:p>
    <w:p w14:paraId="2E04BA1F" w14:textId="77777777" w:rsidR="00E06E95" w:rsidRDefault="00E06E95" w:rsidP="00E06E95">
      <w:r>
        <w:t>it is an obligation in respect of which, at the time of the acquisition thereof by the Issuer by the selected method of transfer, payments to the Issuer will not be subject to withholding tax imposed by any jurisdiction (other than U.S. withholding taxes on commitment fees, amendment fees, waiver fees, consent fees, letter of credit fees, extension fees, or similar fees) unless (i) the Obligor is required to make “gross-up” payments to the Issuer that cover the full amount of any such withholding on an after- tax basis (and in the case of Participations, neither payments to the Selling Institutions nor payments to the Issuer will be subject to withholding tax imposed by any jurisdiction unless the Obligor is required to make “gross up” payments that compensate the Issuer directly or indirectly the full for any such withholding on an after-tax basis) or (ii) such withholding can be eliminated in full by an applicable double tax treaty or otherwise;</w:t>
      </w:r>
    </w:p>
    <w:p w14:paraId="0664F3F5" w14:textId="77777777" w:rsidR="00E06E95" w:rsidRDefault="00E06E95" w:rsidP="00E06E95">
      <w:r>
        <w:t>other than in respect of a Corporate Rescue Loan, it has an S&amp;P Rating of not lower than “CCC-” and a Moody’s Rating of not lower than “Caa3”;</w:t>
      </w:r>
    </w:p>
    <w:p w14:paraId="69EFB66C" w14:textId="77777777" w:rsidR="00E06E95" w:rsidRDefault="00E06E95" w:rsidP="00E06E95">
      <w:r>
        <w:t>it is not a debt obligation whose repayment is subject to substantial non-credit related risk, including catastrophe bonds or instruments whose repayment is conditional on the non-occurrence of certain catastrophes or similar events;</w:t>
      </w:r>
    </w:p>
    <w:p w14:paraId="2C3644D2" w14:textId="77777777" w:rsidR="00E06E95" w:rsidRDefault="00E06E95" w:rsidP="00E06E95">
      <w:r>
        <w:t xml:space="preserve">it will not result in the imposition of any present or future, actual or contingent, monetary liabilities or obligations of the Issuer other than those: (i) which may arise at its option; (ii) which are fully collateralised; (iii) which are subject to limited recourse and priority of payment provisions similar to those set out in the Trust Deed; (iv) which are owed to the agent bank or security agent in relation to the performance of its duties under or in connection with a Collateral Obligation; (v) which may arise as </w:t>
      </w:r>
      <w:r>
        <w:lastRenderedPageBreak/>
        <w:t>a result of an undertaking to participate in a financial restructuring of a Collateral Obligation where such undertaking is contingent upon the redemption in full of such Collateral Obligation on or before the time by which the Issuer is obliged to enter into the restructured Collateral Obligation and where the restructured Collateral Obligation satisfies the Eligibility Criteria and for the avoidance of doubt, the Issuer is not liable to pay any amounts in respect of a restructured Collateral Obligation; or (vi) which are Delayed Drawdown Collateral Obligations or Revolving Obligations, provided that, in respect of paragraph (v) only, that the imposition of any present or future, actual or contingent, monetary liabilities or obligations of the Issuer following such restructuring shall not exceed the redemption amounts from such restructured obligation;</w:t>
      </w:r>
    </w:p>
    <w:p w14:paraId="38FB023C" w14:textId="77777777" w:rsidR="00E06E95" w:rsidRDefault="00E06E95" w:rsidP="00E06E95">
      <w:r>
        <w:t>it does not have an “f”, “r”, “p”, “pi”, “(sf)” or “t” subscript assigned by S&amp;P or a “sf” subscript assigned by Moody’s;</w:t>
      </w:r>
    </w:p>
    <w:p w14:paraId="10917863" w14:textId="77777777" w:rsidR="00E06E95" w:rsidRDefault="00E06E95" w:rsidP="00E06E95">
      <w:r>
        <w:t>it will not require the Issuer or the pool of collateral to be registered as an investment company under the Investment Company Act;</w:t>
      </w:r>
    </w:p>
    <w:p w14:paraId="37C43778" w14:textId="77777777" w:rsidR="00E06E95" w:rsidRDefault="00E06E95" w:rsidP="00E06E95">
      <w:r>
        <w:t>it is not a debt obligation that pays scheduled interest less frequently than annually (other than, for the avoidance of doubt, PIK Securities);</w:t>
      </w:r>
    </w:p>
    <w:p w14:paraId="7D90D7B3" w14:textId="77777777" w:rsidR="00E06E95" w:rsidRDefault="00E06E95" w:rsidP="00E06E95">
      <w:r>
        <w:t>it is not subject to a tender offer, voluntary redemption, exchange offer, conversion or other similar action for a price less than its par amount plus all accrued and unpaid interest;</w:t>
      </w:r>
    </w:p>
    <w:p w14:paraId="38AFD774" w14:textId="77777777" w:rsidR="00E06E95" w:rsidRDefault="00E06E95" w:rsidP="00E06E95">
      <w:r>
        <w:t>the Collateral Obligation Stated Maturity thereof falls prior to the Maturity Date of the Rated Notes; its acquisition by the Issuer will not result in the imposition of stamp duty or stamp duty reserve tax</w:t>
      </w:r>
    </w:p>
    <w:p w14:paraId="4CE9467F" w14:textId="77777777" w:rsidR="00E06E95" w:rsidRDefault="00E06E95" w:rsidP="00E06E95">
      <w:r>
        <w:t>payable by the Issuer or by any other person who has the right to be reimbursed by the Issuer (whether under contract, statute or otherwise), unless such stamp duty or stamp duty reserve tax has been included in the purchase price of such Collateral Obligation;</w:t>
      </w:r>
    </w:p>
    <w:p w14:paraId="2C42494F" w14:textId="77777777" w:rsidR="00E06E95" w:rsidRDefault="00E06E95" w:rsidP="00E06E95">
      <w:r>
        <w:t>upon acquisition, both (i) the Collateral Obligation is capable of being, and will be, the subject of a first fixed charge, a first priority security interest or other similar security interest having first ranking priority and having a similar commercial effect in favour of the Trustee for the benefit of the Secured Parties and (ii) (subject to (i) above) the Issuer (or the Collateral Manager on behalf of the Issuer) has notified the Trustee in the event that any Collateral Obligation that is a bond is held through the Custodian but not held through Euroclear or Clearstream, Luxembourg or does not satisfy the requirements relating to collateral held in Euroclear or Clearstream, Luxembourg (as applicable) specified in the Trust Deed and has taken such action as the Trustee may require to effect such security interest;</w:t>
      </w:r>
    </w:p>
    <w:p w14:paraId="06032702" w14:textId="77777777" w:rsidR="00E06E95" w:rsidRDefault="00E06E95" w:rsidP="00E06E95">
      <w:r>
        <w:t>it is not an obligation of a borrower who or which is resident in or incorporated under the laws of Ireland and who or which is not acting in the conduct of a business or profession;</w:t>
      </w:r>
    </w:p>
    <w:p w14:paraId="41FC19E5" w14:textId="77777777" w:rsidR="00E06E95" w:rsidRDefault="00E06E95" w:rsidP="00E06E95">
      <w:r>
        <w:t>is an obligation of an Obligor or Obligors Domiciled in a Non-Emerging Market Country (as determined by the Collateral Manager acting on behalf of the Issuer);</w:t>
      </w:r>
    </w:p>
    <w:p w14:paraId="7F7A396F" w14:textId="77777777" w:rsidR="00E06E95" w:rsidRDefault="00E06E95" w:rsidP="00E06E95">
      <w:r>
        <w:t>it has not been called for, and is not subject to a pending, redemption;</w:t>
      </w:r>
    </w:p>
    <w:p w14:paraId="0EFA4FF6" w14:textId="77777777" w:rsidR="00E06E95" w:rsidRDefault="00E06E95" w:rsidP="00E06E95">
      <w:r>
        <w:t xml:space="preserve">it is capable of being sold, assigned or participated to the Issuer, together with any associated security, without any breach of applicable selling restrictions or of any contractual provisions or of any legal or regulatory requirements and the Issuer does not require any authorisations, consents, approvals or </w:t>
      </w:r>
      <w:r>
        <w:lastRenderedPageBreak/>
        <w:t>filings (other than such as have been obtained or effected) as a result of or in connection with any such sale, assignment or participation under any applicable law;</w:t>
      </w:r>
    </w:p>
    <w:p w14:paraId="33DA54ED" w14:textId="77777777" w:rsidR="00E06E95" w:rsidRDefault="00E06E95" w:rsidP="00E06E95">
      <w:r>
        <w:t>it is not an obligation in respect of which interest payments are scheduled to decrease (although interest payments may decrease due to unscheduled events such as a decrease of the index relating to a Floating Rate Collateral Obligation, the change from a default rate of interest to a non-default rate or an improvement in the Obligor’s financial condition);</w:t>
      </w:r>
    </w:p>
    <w:p w14:paraId="59F8E9A7" w14:textId="77777777" w:rsidR="00E06E95" w:rsidRDefault="00E06E95" w:rsidP="00E06E95">
      <w:r>
        <w:t>it is not an obligation whose acquisition by the Issuer will cause the Issuer to be deemed to have participated in a primary loan origination in the United States;</w:t>
      </w:r>
    </w:p>
    <w:p w14:paraId="3D28988A" w14:textId="77777777" w:rsidR="00E06E95" w:rsidRDefault="00E06E95" w:rsidP="00E06E95">
      <w:r>
        <w:t>it is not a Project Finance Loan;</w:t>
      </w:r>
    </w:p>
    <w:p w14:paraId="5970BD0C" w14:textId="77777777" w:rsidR="00E06E95" w:rsidRDefault="00E06E95" w:rsidP="00E06E95">
      <w:r>
        <w:t>it is not an obligation of an Obligor that is a Portfolio Company;</w:t>
      </w:r>
    </w:p>
    <w:p w14:paraId="55116A2C" w14:textId="77777777" w:rsidR="00E06E95" w:rsidRDefault="00E06E95" w:rsidP="00E06E95">
      <w:r>
        <w:t>it is in registered form for U.S. federal income tax purposes, unless it is not a “registration-required obligation” as defined in Section 163(f) of the U.S. Internal Revenue Code;</w:t>
      </w:r>
    </w:p>
    <w:p w14:paraId="1822FAA5" w14:textId="77777777" w:rsidR="00E06E95" w:rsidRDefault="00E06E95" w:rsidP="00E06E95">
      <w:r>
        <w:t>it is not a loan of an Obligor Domiciled in the United States originated by the Collateral Manager, provided that (i) loans that are syndicated to an initial lender group of greater than three and (ii) senior tranches of loans not originated by the Collateral Manager where mezzanine tranches of the senior loans were originated by the Collateral Manager, shall in either case not be counted as originated by the Collateral Manager;</w:t>
      </w:r>
    </w:p>
    <w:p w14:paraId="10F64B8F" w14:textId="77777777" w:rsidR="00E06E95" w:rsidRDefault="00E06E95" w:rsidP="00E06E95">
      <w:r>
        <w:t>it must require the consent of at least 50 per cent. of the lenders to the Obligor thereunder for any change that is adverse to the interests of the holders thereof in the principal repayment profile or interest applicable on such obligation (for the avoidance of doubt, excluding any changes originally envisaged in the loan documentation) provided that in the case of a Collateral Obligation that is a bond, such percentage requirement shall refer to the percentage of holders required to approve a resolution on any such matter, either as a percentage of those attending a quorate bondholder meeting or as a percentage of all bondholders acting by way of a written resolution;</w:t>
      </w:r>
    </w:p>
    <w:p w14:paraId="53BD6897" w14:textId="77777777" w:rsidR="00E06E95" w:rsidRDefault="00E06E95" w:rsidP="00E06E95">
      <w:r>
        <w:t>it has a Moody’s Rating (or, in the case of a Corporate Rescue Loan, an Assigned Moody’s Rating); it has a S&amp;P Rating;</w:t>
      </w:r>
    </w:p>
    <w:p w14:paraId="2462592D" w14:textId="77777777" w:rsidR="00E06E95" w:rsidRDefault="00E06E95" w:rsidP="00E06E95">
      <w:r>
        <w:t>it is not an obligation of an Obligor which has (or whose corporate group has) total current indebtedness (comprised of all financial debt owing by the Obligor and any other members of its corporate group, including the maximum available amount or total commitment under any revolving or delayed draw loans) under its (or their) respective loan agreements and other Underlying Instruments of less than</w:t>
      </w:r>
    </w:p>
    <w:p w14:paraId="6C03D189" w14:textId="77777777" w:rsidR="00E06E95" w:rsidRDefault="00E06E95" w:rsidP="00E06E95">
      <w:r>
        <w:t>€150,000,000 (or its equivalent in any currency);</w:t>
      </w:r>
    </w:p>
    <w:p w14:paraId="698A6BD4" w14:textId="77777777" w:rsidR="00E06E95" w:rsidRDefault="00E06E95" w:rsidP="00E06E95">
      <w:r>
        <w:t>it is not a Deferring Security (provided that for this purpose, paragraphs (a) and (b) of the definition of “Deferring Security” shall not apply and a Collateral Obligation shall be a Deferring Security irrespective of the length of time during which it has been deferring the payment of the current cash interest due thereon);</w:t>
      </w:r>
    </w:p>
    <w:p w14:paraId="7E5795FA" w14:textId="77777777" w:rsidR="00E06E95" w:rsidRDefault="00E06E95" w:rsidP="00E06E95">
      <w:r>
        <w:t>the purchase price thereof (excluding any Purchased Accrued Interest) is not less than 60 per cent. of the outstanding principal amount thereof as of the date of acquisition thereof;</w:t>
      </w:r>
    </w:p>
    <w:p w14:paraId="0121A297" w14:textId="77777777" w:rsidR="00E06E95" w:rsidRDefault="00E06E95" w:rsidP="00E06E95">
      <w:r>
        <w:lastRenderedPageBreak/>
        <w:t>it is a “qualifying asset” for the purposes of Section 110 of the TCA; it is an Eligible Interest Rate Obligation;</w:t>
      </w:r>
    </w:p>
    <w:p w14:paraId="02673D9F" w14:textId="77777777" w:rsidR="00E06E95" w:rsidRDefault="00E06E95" w:rsidP="00E06E95">
      <w:r>
        <w:t>it is not an obligation that contains limited recourse provisions that limit the obligations of the Obligor thereunder to a defined portfolio or pool of assets;</w:t>
      </w:r>
    </w:p>
    <w:p w14:paraId="4DB3AA2B" w14:textId="77777777" w:rsidR="00E06E95" w:rsidRDefault="00E06E95" w:rsidP="00E06E95">
      <w:r>
        <w:t>is not an ESG Collateral Obligation</w:t>
      </w:r>
    </w:p>
    <w:p w14:paraId="00941BD0" w14:textId="77777777" w:rsidR="00E06E95" w:rsidRDefault="00E06E95" w:rsidP="00E06E95">
      <w:r>
        <w:t>its acquisition by the Issuer will not result in the Issuer being required to be authorised as a “credit servicing firm” within the meaning of the Central Bank Act 1997 (as amended).</w:t>
      </w:r>
    </w:p>
    <w:p w14:paraId="4CFB99CF" w14:textId="77777777" w:rsidR="00E06E95" w:rsidRDefault="00E06E95" w:rsidP="00E06E95">
      <w:r>
        <w:t>Other than (i) Issue Date Collateral Obligations which must satisfy the Eligibility Criteria on the Issue Date and</w:t>
      </w:r>
    </w:p>
    <w:p w14:paraId="6B486A39" w14:textId="77777777" w:rsidR="00E06E95" w:rsidRDefault="00E06E95" w:rsidP="00E06E95">
      <w:r>
        <w:t>(ii) Collateral Obligations which are the subject of a restructuring (whether effected by way of an amendment to the terms of such Collateral Obligation or by way of substitution of new obligations and/or change of Obligor) which must satisfy the Restructured Obligation Criteria on the applicable Restructuring Date, the subsequent failure of any Collateral Obligation to satisfy any of the Eligibility Criteria shall not prevent any obligation which would otherwise be a Collateral Obligation from being a Collateral Obligation so long as such obligation satisfied the Eligibility Criteria, when the Issuer or the Collateral Manager on behalf of the Issuer entered into a binding agreement to purchase such obligation.</w:t>
      </w:r>
    </w:p>
    <w:p w14:paraId="541FF1B6" w14:textId="77777777" w:rsidR="00E06E95" w:rsidRDefault="00E06E95" w:rsidP="00E06E95">
      <w:r>
        <w:t>“Bridge Loan” shall mean any Collateral Obligation that, as determined by the Collateral Manager: (i) is incurred in connection with a merger, acquisition, consolidation, sale of all or substantially all of the assets of a person, restructuring or similar transaction; and (ii) by its terms, is required to be repaid within one year of the incurrence thereof with proceeds from additional borrowings or other refinancings (provided, however, that any additional borrowing or refinancing having a term of more than one year may be included as a Bridge Loan if one or more financial institutions shall have provided the Obligor with a binding written commitment to provide the same).</w:t>
      </w:r>
    </w:p>
    <w:p w14:paraId="6888A742" w14:textId="77777777" w:rsidR="00E06E95" w:rsidRDefault="00E06E95" w:rsidP="00E06E95">
      <w:r>
        <w:t>“Eligible Interest Rate Obligation” means (a) it is a Fixed Rate Collateral Obligation or a floating amount of interest referenced to a published reference rate commonly used in the financial markets such as EURIBOR, Euro LIBOR or LIBOR, as well as reference rates that may be introduced in succession or replacement in the future; (b) it is not an obligation that allows the Obligor to pay interest amounts in a currency that is different from the denomination of the principal amount of such obligation; (c) it is not an obligation in respect of which the interest coupon or margin may increase due to a decrease of the index or reference rate applicable to the</w:t>
      </w:r>
    </w:p>
    <w:p w14:paraId="5D858E81" w14:textId="77777777" w:rsidR="00E06E95" w:rsidRDefault="00E06E95" w:rsidP="00E06E95">
      <w:r>
        <w:t xml:space="preserve">determination of such interest amount or decrease due to an increase of the index or reference rate applicable to the determination of such interest amount; (d) it is not an obligation in respect of which the index or reference rate applicable to the determination of the interest amount is based on a derivative of any index or reference rate; (e) it is not an obligation in respect of which the tenor of the index or reference rate applicable to the determination of the interest amount is different to the tenor of the frequency of interest amount payments required to be made by the Obligor, other than in respect of the initial interest period or the final interest period prior to maturity or an acceleration or other early termination of such obligation (or both as the case may be), provided that in each case the difference of </w:t>
      </w:r>
      <w:r>
        <w:lastRenderedPageBreak/>
        <w:t>the tenor of the index or reference rate to the tenor of the frequency of interest amount payments required to be made by the Obligor is not more than one month at any time; and</w:t>
      </w:r>
    </w:p>
    <w:p w14:paraId="67B8CA8B" w14:textId="77777777" w:rsidR="00E06E95" w:rsidRDefault="00E06E95" w:rsidP="00E06E95">
      <w:r>
        <w:t>(f) it is an obligation in respect of which any interest amount that is deferred (including any interest amount that is automatically deferred or deferred at the option of the Obligor, and including any interest amount that is capitalised) incurs interest that is the same as the rate that is applicable to the principal amount of such obligation.</w:t>
      </w:r>
    </w:p>
    <w:p w14:paraId="373F34FA" w14:textId="77777777" w:rsidR="00E06E95" w:rsidRDefault="00E06E95" w:rsidP="00E06E95">
      <w:r>
        <w:t>“Portfolio Company” means any company that is controlled by the Collateral Manager, an Affiliate thereof, or an account, fund, client or portfolio established and controlled by the Collateral Manager or an Affiliate thereof.</w:t>
      </w:r>
    </w:p>
    <w:p w14:paraId="0EE025AD" w14:textId="77777777" w:rsidR="00E06E95" w:rsidRDefault="00E06E95" w:rsidP="00E06E95">
      <w:r>
        <w:t>“Project Finance Loan” means a loan obligation under which the obligor is obliged to make payments that depend (except for rights or other assets designed to assure the servicing or timely distribution of payments) on future revenues arising from infrastructure assets yet to be constructed, including, without limitation:</w:t>
      </w:r>
    </w:p>
    <w:p w14:paraId="481222EE" w14:textId="77777777" w:rsidR="00E06E95" w:rsidRDefault="00E06E95" w:rsidP="00E06E95">
      <w:r>
        <w:t>(a) the sale of products, such as electricity, water, gas or oil, generated by one or more infrastructure assets in the utility industry by a special purpose entity; and</w:t>
      </w:r>
    </w:p>
    <w:p w14:paraId="7AD2F06E" w14:textId="77777777" w:rsidR="00E06E95" w:rsidRDefault="00E06E95" w:rsidP="00E06E95">
      <w:r>
        <w:t>(b) fees charged in respect of one or more highways, bridges, tunnels, pipelines or other infrastructure assets by a special purpose entity, and in each case, the sole activity of such special purpose entity is the ownership and/or management of such asset or assets and the acquisition and/or development of such asset by the special purpose entity was effected primarily with the proceeds of debt financing made available to it on a limited recourse basis.</w:t>
      </w:r>
    </w:p>
    <w:p w14:paraId="095EA25A" w14:textId="77777777" w:rsidR="00E06E95" w:rsidRDefault="00E06E95" w:rsidP="00E06E95">
      <w:r>
        <w:t>“Step-Down Coupon Security” means an obligation or security which by the terms of the related Underlying Instruments provides for a decrease in the per annum interest rate on such obligation or security (other than by reason of any change in the applicable index or benchmark rate used to determine such interest rate) or in the spread over the applicable index or benchmark rate, solely as a function of the passage of time; provided that an obligation or security providing for payment of a constant rate of interest at all times after the date of acquisition by the Issuer shall not constitute a Step-Down Coupon Security.</w:t>
      </w:r>
    </w:p>
    <w:p w14:paraId="0E8709E0" w14:textId="77777777" w:rsidR="00E06E95" w:rsidRDefault="00E06E95" w:rsidP="00E06E95">
      <w:r>
        <w:t>“Step-Up Coupon Security” means an obligation or security which by the terms of the related underlying instruments provides for an increase in the per annum interest rate on such obligation or security, or in the spread over the applicable index or benchmark rate, solely as a function of the passage of time; provided that an obligation or security providing for payment of a constant rate of interest at all times after the date of acquisition by the Issuer shall not constitute a Step-Up Coupon Security.</w:t>
      </w:r>
    </w:p>
    <w:p w14:paraId="6D928C2C" w14:textId="77777777" w:rsidR="00E06E95" w:rsidRDefault="00E06E95" w:rsidP="00E06E95">
      <w:r>
        <w:t>“Structured Finance Security” means any debt security which is a “securitisation” as defined in the Securitisation Regulation.</w:t>
      </w:r>
    </w:p>
    <w:p w14:paraId="2A185DDC" w14:textId="77777777" w:rsidR="00E06E95" w:rsidRDefault="00E06E95" w:rsidP="00E06E95">
      <w:r>
        <w:t>“Synthetic Security” means a security or swap transaction (other than a letter of credit or a Participation) that has payments of interest or principal on a reference obligation or the credit performance of a reference obligation.</w:t>
      </w:r>
    </w:p>
    <w:p w14:paraId="03D58DBA" w14:textId="77777777" w:rsidR="00E06E95" w:rsidRDefault="00E06E95" w:rsidP="00E06E95">
      <w:r>
        <w:t>“Zero Coupon Security” means a security (other than a Step-Up Coupon Security or a Step-Down Coupon Security) that, at the time of issuance, does not provide for periodic payments of interest.</w:t>
      </w:r>
    </w:p>
    <w:p w14:paraId="32AAD304" w14:textId="77777777" w:rsidR="00E06E95" w:rsidRDefault="00E06E95" w:rsidP="00E06E95">
      <w:r>
        <w:lastRenderedPageBreak/>
        <w:t>Restructured Obligations</w:t>
      </w:r>
    </w:p>
    <w:p w14:paraId="5E6E0E01" w14:textId="77777777" w:rsidR="00E06E95" w:rsidRDefault="00E06E95" w:rsidP="00E06E95">
      <w:r>
        <w:t>In the event a Collateral Obligation becomes (as determined by the Issuer, assisted by the Collateral Manager) the subject of a restructuring whether effected by way of an amendment to the terms of such Collateral Obligation (including but not limited to an amendment of its maturity date) or by way of substitution of new obligations and/or change of Obligor, such obligation shall only constitute a Restructured Obligation if such obligation satisfies each of the criteria comprising the Eligibility Criteria other than the criteria set out at</w:t>
      </w:r>
    </w:p>
    <w:p w14:paraId="3F1C1621" w14:textId="77777777" w:rsidR="00E06E95" w:rsidRDefault="00E06E95" w:rsidP="00E06E95">
      <w:r>
        <w:t>paragraphs (c), (j), (p), (v), (x), and (gg) on the related Restructuring Date (the “Restructured Obligation Criteria”), as determined by the Collateral Manager in its reasonable discretion.</w:t>
      </w:r>
    </w:p>
    <w:p w14:paraId="3389BAB1" w14:textId="77777777" w:rsidR="00E06E95" w:rsidRDefault="00E06E95" w:rsidP="00E06E95">
      <w:r>
        <w:t>Management of the Portfolio</w:t>
      </w:r>
    </w:p>
    <w:p w14:paraId="45CBF5D0" w14:textId="77777777" w:rsidR="00E06E95" w:rsidRDefault="00E06E95" w:rsidP="00E06E95">
      <w:r>
        <w:t>Overview</w:t>
      </w:r>
    </w:p>
    <w:p w14:paraId="3CA1FA6A" w14:textId="77777777" w:rsidR="00E06E95" w:rsidRDefault="00E06E95" w:rsidP="00E06E95">
      <w:r>
        <w:t>The Collateral Manager (acting on behalf of the Issuer) is permitted, in certain circumstances and, subject to certain requirements, to sell Collateral Obligations and Exchanged Equity Securities and to reinvest the Sale Proceeds (other than accrued interest on such Collateral Obligations included in Interest Proceeds by the Collateral Manager) thereof in Substitute Collateral Obligations. The Collateral Manager shall notify the Collateral Administrator of all necessary details of the Collateral Obligation or Exchanged Equity Security to be sold and the proposed Substitute Collateral Obligation to be purchased and the Collateral Administrator (on behalf of the Issuer) shall determine and shall provide confirmation of whether the Portfolio Profile Tests and Reinvestment Criteria which are required to be satisfied, maintained or improved in connection with any such sale or reinvestment are satisfied, maintained or improved or, if any such criteria are not satisfied, maintained or improved, shall notify the Issuer and the Collateral Manager of the reasons and the extent to which such criteria are not so satisfied, maintained or improved.</w:t>
      </w:r>
    </w:p>
    <w:p w14:paraId="2D1083C9" w14:textId="77777777" w:rsidR="00E06E95" w:rsidRDefault="00E06E95" w:rsidP="00E06E95">
      <w:r>
        <w:t>The Collateral Manager will determine and use reasonable endeavours to cause to be purchased by the Issuer, Collateral Obligations (including all Substitute Collateral Obligations) taking into account the Eligibility Criteria and the other requirements set out in the Collateral Management and Administration Agreement and will monitor the performance of the Collateral Obligations on an ongoing basis using sources of information reasonably available to it and provided that the Collateral Manager shall not be responsible for determining whether or not the terms of any individual Collateral Obligation have been observed.</w:t>
      </w:r>
    </w:p>
    <w:p w14:paraId="6D9C703D" w14:textId="77777777" w:rsidR="00E06E95" w:rsidRDefault="00E06E95" w:rsidP="00E06E95">
      <w:r>
        <w:t>The activities referred to below that the Collateral Manager may undertake on behalf of the Issuer are subject to the Issuer’s monitoring of the performance of the Collateral Manager under the Collateral Management and Administration Agreement.</w:t>
      </w:r>
    </w:p>
    <w:p w14:paraId="258AB32C" w14:textId="77777777" w:rsidR="00E06E95" w:rsidRDefault="00E06E95" w:rsidP="00E06E95">
      <w:r>
        <w:t>Sale of Issue Date Collateral Obligations</w:t>
      </w:r>
    </w:p>
    <w:p w14:paraId="55085EBF" w14:textId="77777777" w:rsidR="00E06E95" w:rsidRDefault="00E06E95" w:rsidP="00E06E95">
      <w:r>
        <w:t>The Collateral Manager, acting on behalf of the Issuer shall sell any Issue Date Collateral Obligations which do not comply with the Eligibility Criteria on the Issue Date (each a “Non-Eligible Issue Date Collateral Obligation”).</w:t>
      </w:r>
    </w:p>
    <w:p w14:paraId="3D27B555" w14:textId="77777777" w:rsidR="00E06E95" w:rsidRDefault="00E06E95" w:rsidP="00E06E95">
      <w:r>
        <w:lastRenderedPageBreak/>
        <w:t>Any Sale Proceeds received in connection therewith may be reinvested in Substitute Collateral Obligations satisfying the Eligibility Criteria or credited to the Principal Account pending such reinvestment.</w:t>
      </w:r>
    </w:p>
    <w:p w14:paraId="37643F98" w14:textId="77777777" w:rsidR="00E06E95" w:rsidRDefault="00E06E95" w:rsidP="00E06E95">
      <w:r>
        <w:t>Terms and Conditions applicable to the Sale of Credit Risk Obligations, Credit Improved Obligations, Defaulted Obligations and Equity Securities.</w:t>
      </w:r>
    </w:p>
    <w:p w14:paraId="1BE86929" w14:textId="77777777" w:rsidR="00E06E95" w:rsidRDefault="00E06E95" w:rsidP="00E06E95">
      <w:r>
        <w:t>Credit Risk Obligations, Credit Improved Obligations and Defaulted Obligations may be sold at any time by the Collateral Manager (acting on behalf of the Issuer) subject to (a) to the Collateral Manager’s knowledge (without the need for inquiry or investigation), no Event of Default has occurred which is continuing; provided, however that any sale may nonetheless occur if the consent of the Controlling Class acting by Ordinary Resolution has been obtained, and (b) the Collateral Manager certifying to the Trustee and the Collateral Administrator that it believes, in its reasonable business judgment, that such security constitutes a Credit Risk Obligation, a Credit Improved Obligation or a Defaulted Obligation as the case may be.</w:t>
      </w:r>
    </w:p>
    <w:p w14:paraId="3E17138D" w14:textId="77777777" w:rsidR="00E06E95" w:rsidRDefault="00E06E95" w:rsidP="00E06E95">
      <w:r>
        <w:t>The Collateral Manager shall use commercially reasonable efforts to effect the sale of any Equity Securities in the Portfolio, regardless of the price received for such Equity Securities, within three years of such Equity Securities entering the Portfolio.</w:t>
      </w:r>
    </w:p>
    <w:p w14:paraId="1655D0E8" w14:textId="77777777" w:rsidR="00E06E95" w:rsidRDefault="00E06E95" w:rsidP="00E06E95">
      <w:r>
        <w:t>Terms and Conditions applicable to the Sale of Exchanged Equity Securities</w:t>
      </w:r>
    </w:p>
    <w:p w14:paraId="753C0F19" w14:textId="77777777" w:rsidR="00E06E95" w:rsidRDefault="00E06E95" w:rsidP="00E06E95">
      <w:r>
        <w:t>Any Exchanged Equity Security may be sold at any time by the Collateral Manager in its discretion (acting on behalf of the Issuer), subject to, to the Collateral Manager’s knowledge (without the need for inquiry or investigation), no Event of Default has occurred which is continuing, provided, however any sale may nonetheless occur if the consent of the Controlling Class acting by Ordinary Resolution has been obtained.</w:t>
      </w:r>
    </w:p>
    <w:p w14:paraId="1C1C227A" w14:textId="77777777" w:rsidR="00E06E95" w:rsidRDefault="00E06E95" w:rsidP="00E06E95">
      <w:r>
        <w:t>In addition to any discretionary sale of Exchanged Equity Securities as provided above, the Collateral Manager shall be required by the Issuer to:</w:t>
      </w:r>
    </w:p>
    <w:p w14:paraId="7E63677A" w14:textId="77777777" w:rsidR="00E06E95" w:rsidRDefault="00E06E95" w:rsidP="00E06E95">
      <w:r>
        <w:t>use its commercially reasonable efforts to sell (on behalf of the Issuer) any Exchanged Equity Security which constitutes Margin Stock, as soon as practicable upon its receipt or upon its becoming Margin Stock (as applicable); and</w:t>
      </w:r>
    </w:p>
    <w:p w14:paraId="4685A643" w14:textId="77777777" w:rsidR="00E06E95" w:rsidRDefault="00E06E95" w:rsidP="00E06E95">
      <w:r>
        <w:t>use commercially reasonable efforts to sell (on behalf of the Issuer) any Exchanged Equity Security, which does not constitute Margin Stock, within three years of receipt thereof. Unless such sale is prohibited by applicable law, in which case such Exchanged Equity Security shall be sold as soon as such sale is permitted by applicable law.</w:t>
      </w:r>
    </w:p>
    <w:p w14:paraId="10482465" w14:textId="77777777" w:rsidR="00E06E95" w:rsidRDefault="00E06E95" w:rsidP="00E06E95">
      <w:r>
        <w:t>Discretionary Sales</w:t>
      </w:r>
    </w:p>
    <w:p w14:paraId="3AA8F82E" w14:textId="77777777" w:rsidR="00E06E95" w:rsidRDefault="00E06E95" w:rsidP="00E06E95">
      <w:r>
        <w:t>The Issuer or the Collateral Manager (acting on behalf of the Issuer) may dispose of any Collateral Obligation (other than a Credit Improved Obligation, a Credit Risk Obligation, a Defaulted Obligation, an Equity Security or an Exchanged Equity Security, each of which may only be sold in the circumstances provided above) at any time (other than during a Restricted Trading Period) provided:</w:t>
      </w:r>
    </w:p>
    <w:p w14:paraId="7F45CD1B" w14:textId="77777777" w:rsidR="00E06E95" w:rsidRDefault="00E06E95" w:rsidP="00E06E95">
      <w:r>
        <w:t>no Event of Default having occurred which is continuing (in the case of the Collateral Manager, to its knowledge, without the need for inquiry or investigation);</w:t>
      </w:r>
    </w:p>
    <w:p w14:paraId="33DA8131" w14:textId="77777777" w:rsidR="00E06E95" w:rsidRDefault="00E06E95" w:rsidP="00E06E95">
      <w:r>
        <w:lastRenderedPageBreak/>
        <w:t>after giving effect to such sale, the Aggregate Principal Balance of all Collateral Obligations sold as described in this paragraph during the preceding 12 calendar months (or, for the first 12 calendar months after the Issue Date, during the period commencing on the Issue Date) is not greater than 25 per cent. of the Collateral Principal Amount as of the first day of such 12 calendar month period (or as of the Issue Date, as the case may be); and</w:t>
      </w:r>
    </w:p>
    <w:p w14:paraId="609AFC5B" w14:textId="77777777" w:rsidR="00E06E95" w:rsidRDefault="00E06E95" w:rsidP="00E06E95">
      <w:r>
        <w:t>either:</w:t>
      </w:r>
    </w:p>
    <w:p w14:paraId="34D01ACE" w14:textId="77777777" w:rsidR="00E06E95" w:rsidRDefault="00E06E95" w:rsidP="00E06E95">
      <w:r>
        <w:t>(i) during the Reinvestment Period, the Collateral Manager reasonably believes prior to such sale that it will be able to enter into one or more binding commitments to reinvest all or a portion of the proceeds of such sale in one or more additional Collateral Obligations with an Aggregate Principal Balance at least equal to the Investment Criteria Adjusted Balance of such sold Collateral Obligation within 60 days after the settlement of such sale in accordance with the Reinvestment Criteria; or</w:t>
      </w:r>
    </w:p>
    <w:p w14:paraId="2EA13252" w14:textId="77777777" w:rsidR="00E06E95" w:rsidRDefault="00E06E95" w:rsidP="00E06E95">
      <w:r>
        <w:t>(ii) after the Reinvestment Period: (1) the Sale Proceeds from such sale are at least equal to the Investment Criteria Adjusted Balance of such Collateral Obligation; or (2) after giving effect to such sale, the Aggregate Principal Balance of all Collateral Obligations (excluding the Collateral Obligation being sold but including, without duplication, the Sale Proceeds of such sale and for such purpose the Principal Balance of each Defaulted Obligation shall be the lower of its Moody’s Collateral Value and its S&amp;P Collateral Value) plus, without duplication, the amounts on deposit in the Principal Account and the Unused Proceeds Account (to the extent such amounts have not and will not be designated as Interest Proceeds to be credited to the Interest Account) (including Eligible Investments therein) will be greater than (or equal to) the Reinvestment Target Par Balance.</w:t>
      </w:r>
    </w:p>
    <w:p w14:paraId="79143353" w14:textId="77777777" w:rsidR="00E06E95" w:rsidRDefault="00E06E95" w:rsidP="00E06E95">
      <w:r>
        <w:t>“Investment Criteria Adjusted Balance” means with respect to a Collateral Obligation, the Principal Balance of such Collateral Obligation, provided that the Investment Criteria Adjusted Balance of:</w:t>
      </w:r>
    </w:p>
    <w:p w14:paraId="1701F88E" w14:textId="77777777" w:rsidR="00E06E95" w:rsidRDefault="00E06E95" w:rsidP="00E06E95">
      <w:r>
        <w:t>(a) a Deferring Security shall be the lesser of:</w:t>
      </w:r>
    </w:p>
    <w:p w14:paraId="41A92DBD" w14:textId="77777777" w:rsidR="00E06E95" w:rsidRDefault="00E06E95" w:rsidP="00E06E95">
      <w:r>
        <w:t>(i) its S&amp;P Collateral Value; and</w:t>
      </w:r>
    </w:p>
    <w:p w14:paraId="124C7073" w14:textId="77777777" w:rsidR="00E06E95" w:rsidRDefault="00E06E95" w:rsidP="00E06E95">
      <w:r>
        <w:t>(ii) its Moody’s Collateral Value;</w:t>
      </w:r>
    </w:p>
    <w:p w14:paraId="19829584" w14:textId="77777777" w:rsidR="00E06E95" w:rsidRDefault="00E06E95" w:rsidP="00E06E95">
      <w:r>
        <w:t>(b) a Discount Obligation shall be the product of such obligation’s:</w:t>
      </w:r>
    </w:p>
    <w:p w14:paraId="41AEA319" w14:textId="77777777" w:rsidR="00E06E95" w:rsidRDefault="00E06E95" w:rsidP="00E06E95">
      <w:r>
        <w:t>(i) purchase price (expressed as a percentage of par); and</w:t>
      </w:r>
    </w:p>
    <w:p w14:paraId="63B3CE1F" w14:textId="77777777" w:rsidR="00E06E95" w:rsidRDefault="00E06E95" w:rsidP="00E06E95">
      <w:r>
        <w:t>(ii) Principal Balance; and</w:t>
      </w:r>
    </w:p>
    <w:p w14:paraId="03F76584" w14:textId="77777777" w:rsidR="00E06E95" w:rsidRDefault="00E06E95" w:rsidP="00E06E95">
      <w:r>
        <w:t>(c) a Collateral Obligation which has been included in the calculation of the CCC/Caa Excess shall be the product of its Market Value and its Principal Balance,</w:t>
      </w:r>
    </w:p>
    <w:p w14:paraId="44FE1BCB" w14:textId="77777777" w:rsidR="00E06E95" w:rsidRDefault="00E06E95" w:rsidP="00E06E95">
      <w:r>
        <w:t>provided that if a Collateral Obligation satisfies two or more of (a) through (c) above, the Investment Criteria Adjusted Balance of such Collateral Obligation shall be calculated using the category which results in the lowest value.</w:t>
      </w:r>
    </w:p>
    <w:p w14:paraId="637D2657" w14:textId="77777777" w:rsidR="00E06E95" w:rsidRDefault="00E06E95" w:rsidP="00E06E95">
      <w:r>
        <w:t>Sale of Collateral Prior to Maturity Date</w:t>
      </w:r>
    </w:p>
    <w:p w14:paraId="5334D183" w14:textId="77777777" w:rsidR="00E06E95" w:rsidRDefault="00E06E95" w:rsidP="00E06E95">
      <w:r>
        <w:t xml:space="preserve">In the event of: (i) any redemption of the Rated Notes in whole prior to the Maturity Date; or (ii) receipt of notification from the Trustee of enforcement of the security over the Collateral, the Collateral Manager (acting on behalf of the Issuer) will (at the direction of the Trustee following the enforcement </w:t>
      </w:r>
      <w:r>
        <w:lastRenderedPageBreak/>
        <w:t>of such security), as far as practicable, arrange for liquidation of the Collateral in order to procure that the proceeds thereof are in immediately available funds by the Business Day prior to the applicable Redemption Date or date of purchase and sell all or part of the Portfolio, as applicable, in accordance with Condition 7 (Redemption and Purchase) and clause 5 (Realisation of Collateral) of the Collateral Management and Administration Agreement but without regard to the limitations set out in clause 4 (Management of Portfolio Assets) and schedule 4 (Reinvestment Criteria) of the Collateral Management and Administration Agreement.</w:t>
      </w:r>
    </w:p>
    <w:p w14:paraId="2C567CBC" w14:textId="77777777" w:rsidR="00E06E95" w:rsidRDefault="00E06E95" w:rsidP="00E06E95">
      <w:r>
        <w:t>Sale of Assets which do not Constitute Collateral Obligations</w:t>
      </w:r>
    </w:p>
    <w:p w14:paraId="0CFC1297" w14:textId="77777777" w:rsidR="00E06E95" w:rsidRDefault="00E06E95" w:rsidP="00E06E95">
      <w:r>
        <w:t>In the event that an asset did not satisfy the Eligibility Criteria on the date it was required to do so in accordance with the Collateral Management and Administration Agreement, the Collateral Manager shall use commercially reasonable efforts to sell such asset. Such proceeds shall constitute Sale Proceeds and may be reinvested in accordance with and subject to the Reinvestment Criteria.</w:t>
      </w:r>
    </w:p>
    <w:p w14:paraId="3D61D99C" w14:textId="77777777" w:rsidR="00E06E95" w:rsidRDefault="00E06E95" w:rsidP="00E06E95">
      <w:r>
        <w:t>Reinvestment of Collateral Obligations</w:t>
      </w:r>
    </w:p>
    <w:p w14:paraId="6DE61CB2" w14:textId="77777777" w:rsidR="00E06E95" w:rsidRDefault="00E06E95" w:rsidP="00E06E95">
      <w:r>
        <w:t>“Reinvestment Criteria” means, during the Reinvestment Period, the criteria set out under “During the Reinvestment Period” below and following the expiry of the Reinvestment Period, the criteria set out below under “Following the Expiry of the Reinvestment Period”. The Reinvestment Criteria except satisfaction of the Eligibility Criteria shall not apply prior to the Effective Date or in the case of a Collateral Obligation which has been restructured where such restructuring has become binding on the holders thereof.</w:t>
      </w:r>
    </w:p>
    <w:p w14:paraId="2FE7CF80" w14:textId="77777777" w:rsidR="00E06E95" w:rsidRDefault="00E06E95" w:rsidP="00E06E95">
      <w:r>
        <w:t>During the Reinvestment Period</w:t>
      </w:r>
    </w:p>
    <w:p w14:paraId="6B103EA2" w14:textId="77777777" w:rsidR="00E06E95" w:rsidRDefault="00E06E95" w:rsidP="00E06E95">
      <w:r>
        <w:t>During the Reinvestment Period, the Collateral Manager (acting on behalf of the Issuer) may, at its discretion, reinvest any Principal Proceeds in the purchase of Substitute Collateral Obligations satisfying the Eligibility Criteria; provided that immediately after entering into a binding commitment to acquire such Collateral Obligation and taking into account existing commitments, the criteria set out below must be satisfied:</w:t>
      </w:r>
    </w:p>
    <w:p w14:paraId="693FC496" w14:textId="77777777" w:rsidR="00E06E95" w:rsidRDefault="00E06E95" w:rsidP="00E06E95">
      <w:r>
        <w:t>to the Collateral Manager’s knowledge (without the need for inquiry or investigation), no Event of Default has occurred which is continuing;</w:t>
      </w:r>
    </w:p>
    <w:p w14:paraId="4E659285" w14:textId="77777777" w:rsidR="00E06E95" w:rsidRDefault="00E06E95" w:rsidP="00E06E95">
      <w:r>
        <w:t>on and after the Effective Date (or in the case of (x) the Interest Coverage Tests, the second Payment Date and (y) the Class F Par Value Test, after the Reinvestment Period) the Coverage Tests are satisfied or if, (other than with respect to the reinvestment of any proceeds received upon the sale of, or as a recovery on, any Defaulted Obligation) as calculated immediately prior to the sale or prepayment (in whole or in part) of the relevant Collateral Obligation(s) the Principal Proceeds of which are being reinvested, any Coverage Test was not satisfied, the coverage ratio relating to such test will be maintained or improved after giving effect to such reinvestment when compared to the results of such test immediately prior to the sale or prepayment (in whole or in part) of the relevant Collateral Obligation(s);</w:t>
      </w:r>
    </w:p>
    <w:p w14:paraId="29B2E4F7" w14:textId="77777777" w:rsidR="00E06E95" w:rsidRDefault="00E06E95" w:rsidP="00E06E95">
      <w:r>
        <w:t>in the case of a Substitute Collateral Obligation purchased with Sale Proceeds of a Credit Risk Obligation, a Defaulted Obligation or an Exchanged Equity Security either:</w:t>
      </w:r>
    </w:p>
    <w:p w14:paraId="4F0699BE" w14:textId="77777777" w:rsidR="00E06E95" w:rsidRDefault="00E06E95" w:rsidP="00E06E95">
      <w:r>
        <w:lastRenderedPageBreak/>
        <w:t>(i) the Aggregate Principal Balance of all Substitute Collateral Obligations purchased with such Sale Proceeds shall at least equal such Sale Proceeds; or</w:t>
      </w:r>
    </w:p>
    <w:p w14:paraId="4B44E8D6" w14:textId="77777777" w:rsidR="00E06E95" w:rsidRDefault="00E06E95" w:rsidP="00E06E95">
      <w:r>
        <w:t>(ii) the sum of: (A) the Aggregate Principal Balance (for such purpose the Principal Balance of each Defaulted Obligation shall be the lower of its Moody’s Collateral Value and its S&amp;P Collateral Value) of all Collateral Obligations (excluding all of the Collateral Obligations being sold but including, without duplication, the Collateral Obligations being purchased and the anticipated cash proceeds, if any, of such sale that are not applied to the purchase of such Substitute Collateral Obligation); and (B) amounts standing to the credit of the Principal Account and Unused Proceeds Account (including any Eligible Investments (save for interest accrued on Eligible Investments) standing to the credit of such accounts (to the extent such amounts have not and will not be designated as Interest Proceeds to be credited to the Interest Account)) is greater than the Reinvestment Target Par Balance;</w:t>
      </w:r>
    </w:p>
    <w:p w14:paraId="2DA53947" w14:textId="77777777" w:rsidR="00E06E95" w:rsidRDefault="00E06E95" w:rsidP="00E06E95">
      <w:r>
        <w:t>in the case of Substitute Collateral Obligations purchased with Sale Proceeds of a Credit Improved Obligation either:</w:t>
      </w:r>
    </w:p>
    <w:p w14:paraId="369322F9" w14:textId="77777777" w:rsidR="00E06E95" w:rsidRDefault="00E06E95" w:rsidP="00E06E95">
      <w:r>
        <w:t>(i) the Aggregate Principal Balance of such Substitute Collateral Obligations is no less than the Principal Balance of the relevant Credit Improved Obligation; or</w:t>
      </w:r>
    </w:p>
    <w:p w14:paraId="45B17D8D" w14:textId="77777777" w:rsidR="00E06E95" w:rsidRDefault="00E06E95" w:rsidP="00E06E95">
      <w:r>
        <w:t>(ii) the sum of: (A) the Aggregate Principal Balance (for such purpose the Principal Balance of each Defaulted Obligation shall be the lower of its Moody’s Collateral Value and its S&amp;P Collateral Value) of all Collateral Obligations (excluding all of the Collateral Obligations being sold but including, without duplication, the Collateral Obligations being purchased and the anticipated cash proceeds, if any, of such sale that are not applied to the purchase of such Substitute Collateral Obligation); and (B) amounts standing to the credit of the Principal Account and Unused Proceeds Account (including any Eligible Investments (save for interest accrued on Eligible Investments) standing to the credit of such accounts (to the extent such amounts have not and will not be designated as Interest Proceeds to be credited to the Interest Account)) is greater than the Reinvestment Target Par Balance;</w:t>
      </w:r>
    </w:p>
    <w:p w14:paraId="452A74EC" w14:textId="77777777" w:rsidR="00E06E95" w:rsidRDefault="00E06E95" w:rsidP="00E06E95">
      <w:r>
        <w:t>either: (A) each of the Portfolio Profile Tests and the Collateral Quality Tests will be satisfied; or (B) if any of the Portfolio Profile Tests or Collateral Quality Tests are not satisfied such tests will be maintained or improved after giving effect to such reinvestment when compared to the results of such tests immediately prior to the sale or prepayment (in whole or in part) of the relevant Collateral Obligation(s);</w:t>
      </w:r>
    </w:p>
    <w:p w14:paraId="08D44E64" w14:textId="77777777" w:rsidR="00E06E95" w:rsidRDefault="00E06E95" w:rsidP="00E06E95">
      <w:r>
        <w:t>the date on which the Issuer (or the Collateral Manager acting on behalf of the Issuer) enters into a binding commitment to purchase such Substitute Collateral Obligation occurs during the Reinvestment Period; and</w:t>
      </w:r>
    </w:p>
    <w:p w14:paraId="53CFFED6" w14:textId="77777777" w:rsidR="00E06E95" w:rsidRDefault="00E06E95" w:rsidP="00E06E95">
      <w:r>
        <w:t>with respect to the reinvestment of Sale Proceeds (other than Sale Proceeds from Credit Improved Obligations, Credit Risk Obligations, Defaulted Obligations and Exchanged Equity Securities), Unscheduled Principal Proceeds and Scheduled Principal Proceeds either:</w:t>
      </w:r>
    </w:p>
    <w:p w14:paraId="6D702D88" w14:textId="77777777" w:rsidR="00E06E95" w:rsidRDefault="00E06E95" w:rsidP="00E06E95">
      <w:r>
        <w:t>(i) the Principal Balance of such substitute Collateral Obligation is no less than the Principal Balance of the Collateral Obligation being sold or paid down (as applicable); or</w:t>
      </w:r>
    </w:p>
    <w:p w14:paraId="038FB9CA" w14:textId="77777777" w:rsidR="00E06E95" w:rsidRDefault="00E06E95" w:rsidP="00E06E95">
      <w:r>
        <w:t xml:space="preserve">(ii) after giving effect to such sale, repayment or prepayment the sum of: (A) the Aggregate Principal Balance (for such purpose the Principal Balance of each Defaulted Obligation shall be the lower of its Moody’s Collateral Value and its S&amp;P Collateral Value) of all Collateral Obligations (excluding all of the </w:t>
      </w:r>
      <w:r>
        <w:lastRenderedPageBreak/>
        <w:t>Collateral Obligations being sold, but including, without duplication, the Substitute Collateral Obligations being purchased and the anticipated cash proceeds, if any, of such sale that are not applied to the purchase of such Substitute Collateral Obligations); and (B) amounts standing to the credit of the Principal Account and Unused Proceeds Account (including any Eligible Investments (save for interest accrued on Eligible Investments) standing to the credit of such accounts (to the extent such amounts have not and will not be designated as Interest Proceeds to be credited to the Interest Account)) is greater than the Reinvestment Target Par Balance.</w:t>
      </w:r>
    </w:p>
    <w:p w14:paraId="3BD725C4" w14:textId="77777777" w:rsidR="00E06E95" w:rsidRDefault="00E06E95" w:rsidP="00E06E95">
      <w:r>
        <w:t>provided that, for the avoidance of doubt, with respect to any Collateral Obligations for which the trade date has occurred during the Reinvestment Period but which settle after such date, the purchase of such</w:t>
      </w:r>
    </w:p>
    <w:p w14:paraId="47D0B090" w14:textId="77777777" w:rsidR="00E06E95" w:rsidRDefault="00E06E95" w:rsidP="00E06E95">
      <w:r>
        <w:t>Collateral Obligations shall be treated as a purchase made during the Reinvestment Period for purposes of the Trust Deed.</w:t>
      </w:r>
    </w:p>
    <w:p w14:paraId="2C124E6B" w14:textId="77777777" w:rsidR="00E06E95" w:rsidRDefault="00E06E95" w:rsidP="00E06E95">
      <w:r>
        <w:t>Following the Expiry of the Reinvestment Period</w:t>
      </w:r>
    </w:p>
    <w:p w14:paraId="55572AFF" w14:textId="77777777" w:rsidR="00E06E95" w:rsidRDefault="00E06E95" w:rsidP="00E06E95">
      <w:r>
        <w:t>Following the expiry of the Reinvestment Period, only Unscheduled Principal Proceeds and Sale Proceeds from the sale of Credit Risk Obligations and Credit Improved Obligations may be reinvested by the Collateral Manager (acting on behalf of the Issuer) in one or more Substitute Collateral Obligations satisfying the Eligibility Criteria, in each case provided that:</w:t>
      </w:r>
    </w:p>
    <w:p w14:paraId="0C196776" w14:textId="77777777" w:rsidR="00E06E95" w:rsidRDefault="00E06E95" w:rsidP="00E06E95">
      <w:r>
        <w:t>the Aggregate Principal Balance of Substitute Collateral Obligations equals or exceeds (i) the Aggregate Principal Balance of the related Collateral Obligations or the related Credit Improved Obligations that produced such Unscheduled Principal Proceeds or (ii) the amount of Sale Proceeds of such Credit Risk Obligation, as the case may be;</w:t>
      </w:r>
    </w:p>
    <w:p w14:paraId="45A2BFC8" w14:textId="77777777" w:rsidR="00E06E95" w:rsidRDefault="00E06E95" w:rsidP="00E06E95">
      <w:r>
        <w:t>the Weighted Average Life Test is satisfied immediately after giving effect to such reinvestment or, if not satisfied, maintained or improved;</w:t>
      </w:r>
    </w:p>
    <w:p w14:paraId="0FA4320D" w14:textId="77777777" w:rsidR="00E06E95" w:rsidRDefault="00E06E95" w:rsidP="00E06E95">
      <w:r>
        <w:t>the Moody’s Maximum Weighted Average Rating Factor Test is satisfied after giving effect to such reinvestment;</w:t>
      </w:r>
    </w:p>
    <w:p w14:paraId="2920E0C2" w14:textId="77777777" w:rsidR="00E06E95" w:rsidRDefault="00E06E95" w:rsidP="00E06E95">
      <w:r>
        <w:t>all Par Value Tests are satisfied after giving effect to such reinvestment; no Restricted Trading Period is ongoing;</w:t>
      </w:r>
    </w:p>
    <w:p w14:paraId="6D5B499E" w14:textId="77777777" w:rsidR="00E06E95" w:rsidRDefault="00E06E95" w:rsidP="00E06E95">
      <w:r>
        <w:t>the Portfolio Profile Tests and the Collateral Quality Tests (except the Moody’s Minimum Diversity Test and the Moody’s Maximum Weighted Average Rating Factor Test) are satisfied or, where such criteria are not satisfied, are maintained or improved after giving effect to such reinvestment when compared to the results of such tests immediately prior to the relevant sale or prepayment (in whole or in part);</w:t>
      </w:r>
    </w:p>
    <w:p w14:paraId="622415C0" w14:textId="77777777" w:rsidR="00E06E95" w:rsidRDefault="00E06E95" w:rsidP="00E06E95">
      <w:r>
        <w:t>to the Collateral Manager’s knowledge (without the need for inquiry or investigation), no Event of Default has occurred which is continuing;</w:t>
      </w:r>
    </w:p>
    <w:p w14:paraId="1D63618F" w14:textId="77777777" w:rsidR="00E06E95" w:rsidRDefault="00E06E95" w:rsidP="00E06E95">
      <w:r>
        <w:t>after giving effect to such reinvestment, not more than 7.5 per cent. of the Collateral Principal Amount shall consist of obligations which are CCC Obligations;</w:t>
      </w:r>
    </w:p>
    <w:p w14:paraId="08A279A1" w14:textId="77777777" w:rsidR="00E06E95" w:rsidRDefault="00E06E95" w:rsidP="00E06E95">
      <w:r>
        <w:t>after giving effect to such reinvestment, not more than 7.5 per cent. of the Collateral Principal Amount shall consist of obligations which are Caa Obligations;</w:t>
      </w:r>
    </w:p>
    <w:p w14:paraId="5C20BE53" w14:textId="77777777" w:rsidR="00E06E95" w:rsidRDefault="00E06E95" w:rsidP="00E06E95">
      <w:r>
        <w:lastRenderedPageBreak/>
        <w:t>(j) such Substitute Collateral Obligations (i) have the same or higher S&amp;P Rating as the Collateral Obligations that produced such Unscheduled Principal Proceeds or Sale Proceeds; or (ii) for so long as any Notes rated by S&amp;P are Outstanding, the S&amp;P CDO Monitor SDR is maintained or improved after giving effect to such reinvestment; and</w:t>
      </w:r>
    </w:p>
    <w:p w14:paraId="6F324FC4" w14:textId="77777777" w:rsidR="00E06E95" w:rsidRDefault="00E06E95" w:rsidP="00E06E95">
      <w:r>
        <w:t>(k) the Collateral Obligation Stated Maturity of each Substitute Collateral Obligation is the same as or earlier than the Collateral Obligation Stated Maturity of the Collateral Obligation that produced such Unscheduled Principal Proceeds or Sale Proceeds.</w:t>
      </w:r>
    </w:p>
    <w:p w14:paraId="782AF555" w14:textId="77777777" w:rsidR="00E06E95" w:rsidRDefault="00E06E95" w:rsidP="00E06E95">
      <w:r>
        <w:t>Following the expiry of the Reinvestment Period, the S&amp;P CDO Monitor Test shall cease to apply. Following the expiry of the Reinvestment Period, any Sale Proceeds from the sale of Credit Risk Obligations and Credit Improved Obligations and any Unscheduled Principal Proceeds that have not been reinvested as provided above prior to the end of the Due Period in which such proceeds were received shall be paid into the Principal Account and disbursed in accordance with the Principal Proceeds Priority of Payment on the following Payment Date (subject as provided at the end of this paragraph), save that the Collateral Manager (acting on behalf of the Issuer) may in its discretion procure that Unscheduled Principal Proceeds and Sale Proceeds from the sale of any Credit Risk Obligations and Credit Improved Obligations are paid into the Principal Account and designated for reinvestment in Substitute Collateral Obligations, in which case such Principal Proceeds shall not be so disbursed in accordance with the Principal Proceeds Priority of Payments for so long as they remain so designated for reinvestment but for no longer than the later of (A) 30 Business Days following their receipt by the Issuer and (B) the end of the following Due Period; provided that, in each case where any of the applicable</w:t>
      </w:r>
    </w:p>
    <w:p w14:paraId="2312A3B5" w14:textId="77777777" w:rsidR="00E06E95" w:rsidRDefault="00E06E95" w:rsidP="00E06E95">
      <w:r>
        <w:t>Reinvestment Criteria are not satisfied as of the Determination Date next following receipt of such Sale Proceeds or Unscheduled Principal Proceeds, all such funds shall be paid into the Principal Account and disbursed in accordance with the Principal Proceeds Priority of Payments set out in Condition 3(c)(ii) (Application of Principal Proceeds) and such funds shall be applied only in redemption of the Notes in accordance with the Priorities of Payments.</w:t>
      </w:r>
    </w:p>
    <w:p w14:paraId="1D1F2AE7" w14:textId="77777777" w:rsidR="00E06E95" w:rsidRDefault="00E06E95" w:rsidP="00E06E95">
      <w:r>
        <w:t>Unsaleable Assets</w:t>
      </w:r>
    </w:p>
    <w:p w14:paraId="4FBD92B8" w14:textId="77777777" w:rsidR="00E06E95" w:rsidRDefault="00E06E95" w:rsidP="00E06E95">
      <w:r>
        <w:t xml:space="preserve">Notwithstanding the other requirements set forth in the Collateral Management and Administration Agreement and the Trust Deed, on any Business Day after the Reinvestment Period, the Collateral Manager, in its sole discretion, may conduct an auction on behalf of the Issuer of Unsaleable Assets in accordance with the procedures described in this paragraph. Promptly after receipt of written notice from the Collateral Manager of such auction, the Trustee will provide notice (in such form as is prepared by the Collateral Manager) to the Noteholders of an auction, setting forth in reasonable detail a description of each Unsaleable Asset and the following auction procedures: (i) any Noteholder may submit a written bid within 10 Business Days after the date of such notice to purchase one or more Unsaleable Assets no later than the date specified in the auction notice (which will be at least 15 Business Days after the date of such notice, and with a copy to the Collateral Manager); (ii) each bid must include an offer to purchase for a specified amount of cash on a proposed settlement date no later than 20 Business Days after the date of the auction notice; (iii) if no Noteholder submits such a bid within the time period specified under clause (i) above, unless the Collateral Manager determines that delivery in kind is not legally or commercially practicable and provides written notice thereof to the Principal Paying Agent, the Principal Paying Agent will provide notice thereof to each Noteholder and </w:t>
      </w:r>
      <w:r>
        <w:lastRenderedPageBreak/>
        <w:t>offer to deliver (at such Noteholder’s expense) a pro rata portion (as determined by the Collateral Manager) of each unsold Unsaleable Asset to the Noteholders or beneficial owners of the most senior Class that provide delivery instructions to the Collateral Administrator on or before the date specified in such notice, subject to minimum denominations; provided that, to the extent that minimum denominations do not permit a pro rata distribution, the Collateral Administrator will distribute the Unsaleable Assets on a pro rata basis to the extent possible and the Collateral Manager will select by lottery the Noteholder or beneficial owner to whom the remaining amount will be delivered and deliver written notice thereof to the Collateral Administrator; provided, further, that the Collateral Administrator will use commercially reasonable efforts to effect delivery of such interests; and (iv) if no such Noteholder or beneficial owner provides delivery instructions to the Collateral Administrator, the Collateral Administrator will promptly notify the Collateral Manager and offer to deliver (at the cost of the Collateral Manager) the Unsaleable Asset to the Collateral Manager. If the Collateral Manager declines such offer, the Collateral Administrator will take such action as directed by the Collateral Manager (on behalf of the Issuer) in writing to dispose of the Unsaleable Asset, which may be by donation to a charity, abandonment or other means.</w:t>
      </w:r>
    </w:p>
    <w:p w14:paraId="36B27C87" w14:textId="77777777" w:rsidR="00E06E95" w:rsidRDefault="00E06E95" w:rsidP="00E06E95">
      <w:r>
        <w:t>“Unsaleable Assets” means (a)(i) a Defaulted Obligation, (ii) an Equity Security or (iii) an obligation received in connection with an Offer, in a restructuring or plan of reorganisation with respect to the obligor, in each case, in respect of which the Issuer has not received a payment in cash during the preceding 12 months or (b) any Collateral Obligation or Eligible Investment identified in an officer’s certificate of the Collateral Manager as having the product of its Principal Balance and Market Value less than Euro 1,000, in the case of each of (a) and</w:t>
      </w:r>
    </w:p>
    <w:p w14:paraId="78601F28" w14:textId="77777777" w:rsidR="00E06E95" w:rsidRDefault="00E06E95" w:rsidP="00E06E95">
      <w:r>
        <w:t>(b) with respect to which the Collateral Manager certifies to the Trustee (upon which certificate the Trustee shall be entitled to rely absolutely and without further enquiry or liability) that (x) it has made commercially reasonable efforts to dispose of such obligation for at least 90 days and (y) in its commercially reasonable judgment such obligation is not expected to be saleable in the foreseeable future.</w:t>
      </w:r>
    </w:p>
    <w:p w14:paraId="1A9832C0" w14:textId="77777777" w:rsidR="00E06E95" w:rsidRDefault="00E06E95" w:rsidP="00E06E95">
      <w:r>
        <w:t>Amendments to Collateral Obligation Stated Maturities of Collateral Obligations</w:t>
      </w:r>
    </w:p>
    <w:p w14:paraId="5BDFB4E8" w14:textId="77777777" w:rsidR="00E06E95" w:rsidRDefault="00E06E95" w:rsidP="00E06E95">
      <w:r>
        <w:t>The Issuer (or the Collateral Manager on the Issuer’s behalf) may vote in favour of a Maturity Amendment only if, after giving effect to such Maturity Amendment: (a) the Collateral Obligation Stated Maturity of the Collateral Obligation that is the subject of such Maturity Amendment is not later than the Maturity Date of the Rated Notes; and (b) the Weighted Average Life Test is satisfied as determined by the Collateral Manager. If the Issuer or the Collateral Manager has not voted in favour of a Maturity Amendment which would contravene the requirements of this paragraph but by way of scheme of arrangement or otherwise, the Collateral Obligation Stated Maturity has been extended, the Issuer or the Collateral Manager acting on its behalf may but shall not be required to sell such Collateral Obligation provided that in any event the Collateral Manager shall dispose of such Collateral Obligation prior to the Maturity Date. Such proceeds shall constitute Sale Proceeds and may be reinvested in accordance with and subject to the Reinvestment Criteria.</w:t>
      </w:r>
    </w:p>
    <w:p w14:paraId="302C1B39" w14:textId="77777777" w:rsidR="00E06E95" w:rsidRDefault="00E06E95" w:rsidP="00E06E95">
      <w:r>
        <w:t xml:space="preserve">“Maturity Amendment” means with respect to any Collateral Obligation, any waiver, modification, amendment or variance that would extend the Collateral Obligation Stated Maturity of such Collateral Obligation. For the avoidance of doubt, a waiver, modification, amendment or variance that would extend the Collateral Obligation Stated Maturity of the credit facility of which a Collateral Obligation is </w:t>
      </w:r>
      <w:r>
        <w:lastRenderedPageBreak/>
        <w:t>part, but would not extend the Collateral Obligation Stated Maturity of the Collateral Obligation held by the Issuer, does not constitute a Maturity Amendment.</w:t>
      </w:r>
    </w:p>
    <w:p w14:paraId="271D259C" w14:textId="77777777" w:rsidR="00E06E95" w:rsidRDefault="00E06E95" w:rsidP="00E06E95">
      <w:r>
        <w:t>Expiry of Reinvestment Period Certification</w:t>
      </w:r>
    </w:p>
    <w:p w14:paraId="2438AB96" w14:textId="77777777" w:rsidR="00E06E95" w:rsidRDefault="00E06E95" w:rsidP="00E06E95">
      <w:r>
        <w:t>Immediately preceding the end of the Reinvestment Period, the Collateral Manager will deliver to the Trustee and the Collateral Administrator a schedule of Collateral Obligations purchased by the Issuer with respect to which purchases the trade date has occurred but the settlement date has not yet occurred and will certify to the Trustee that sufficient Principal Proceeds are available (including for this purpose, cash on deposit in the Principal Account, any scheduled distributions of Principal Proceeds, as well as any Principal Proceeds that will be received by the Issuer from the sale of Collateral Obligations for which the trade date has already occurred but the settlement date has not yet occurred) to effect the settlement of such Collateral Obligations.</w:t>
      </w:r>
    </w:p>
    <w:p w14:paraId="2D1B7222" w14:textId="77777777" w:rsidR="00E06E95" w:rsidRDefault="00E06E95" w:rsidP="00E06E95">
      <w:r>
        <w:t>Reinvestment Overcollateralisation Test</w:t>
      </w:r>
    </w:p>
    <w:p w14:paraId="10F657A0" w14:textId="77777777" w:rsidR="00E06E95" w:rsidRDefault="00E06E95" w:rsidP="00E06E95">
      <w:r>
        <w:t>If, on any Payment Date during the Reinvestment Period, after giving effect to the payment of all amounts payable in respect of paragraphs (A) to (V) (inclusive) of the Interest Proceeds Priority of Payments, the Reinvestment Overcollateralisation Test has not been met, Interest Proceeds shall be applied to the payment to the Principal Account as Principal Proceeds for the acquisition of additional Collateral Obligations, in an amount equal to the lesser of (x) 50 per cent. of all remaining Interest Proceeds available for payment pursuant to paragraph (W) of the Interest Proceeds Priority of Payments and (y) the amount which, after giving effect to such payment, would be sufficient to cause the Reinvestment Overcollateralisation Test to be satisfied if recalculated immediately following such payment.</w:t>
      </w:r>
    </w:p>
    <w:p w14:paraId="558C3D5C" w14:textId="77777777" w:rsidR="00E06E95" w:rsidRDefault="00E06E95" w:rsidP="00E06E95">
      <w:r>
        <w:t>Designation for Reinvestment</w:t>
      </w:r>
    </w:p>
    <w:p w14:paraId="001AE105" w14:textId="77777777" w:rsidR="00E06E95" w:rsidRDefault="00E06E95" w:rsidP="00E06E95">
      <w:r>
        <w:t>After the expiry of the Reinvestment Period, the Collateral Manager shall, one Business Day following each Determination Date, notify the Issuer and the Collateral Administrator in writing of all Principal Proceeds which the Collateral Manager determines in its discretion (acting on behalf of the Issuer, and subject to the terms of Collateral Management and Administration Agreement as described above) shall remain designated for reinvestment in accordance with the Reinvestment Criteria, on or after the following Payment Date in which event such Principal Proceeds shall not constitute Principal Proceeds which are to be paid into the Payment Account and disbursed on such Payment Date in accordance with the Priorities of Payments.</w:t>
      </w:r>
    </w:p>
    <w:p w14:paraId="22373431" w14:textId="77777777" w:rsidR="00E06E95" w:rsidRDefault="00E06E95" w:rsidP="00E06E95">
      <w:r>
        <w:t>The Collateral Manager (acting on behalf of the Issuer) may direct that the proceeds of sale of any Collateral Obligation which represents accrued interest be designated as Interest Proceeds and paid into the Interest Account save for: (i) Purchased Accrued Interest; and (ii) any interest received in respect of a Defaulted Obligation for so long as it is a Defaulted Obligation other than Defaulted Obligation Excess Amounts.</w:t>
      </w:r>
    </w:p>
    <w:p w14:paraId="3AD9F832" w14:textId="77777777" w:rsidR="00E06E95" w:rsidRDefault="00E06E95" w:rsidP="00E06E95">
      <w:r>
        <w:t>Accrued Interest</w:t>
      </w:r>
    </w:p>
    <w:p w14:paraId="57136776" w14:textId="77777777" w:rsidR="00E06E95" w:rsidRDefault="00E06E95" w:rsidP="00E06E95">
      <w:r>
        <w:t xml:space="preserve">Amounts included in the purchase price of any Collateral Obligation comprising accrued interest thereon may be paid from the Interest Account, the Principal Account or the Unused Proceeds Account, at the discretion of the Collateral Manager (acting on behalf of the Issuer) but subject to the terms of the </w:t>
      </w:r>
      <w:r>
        <w:lastRenderedPageBreak/>
        <w:t>Collateral Management and Administration Agreement and Condition 3(j) (Payments to and from the Accounts). Notwithstanding the foregoing, in any Due Period, all payments of interest and proceeds of sale received during such Due Period in relation to any Collateral Obligation or Eligible Investment, in each case, to the extent that such amounts represent accrued and/or capitalised interest in respect of such Collateral Obligation or Eligible Investment, which was purchased at the time of acquisition thereof with Principal Proceeds and/or principal amounts from the Unused Proceeds Account shall constitute “Purchased Accrued Interest” and shall be deposited into the Principal Account as Principal Proceeds.</w:t>
      </w:r>
    </w:p>
    <w:p w14:paraId="1E74F6C8" w14:textId="77777777" w:rsidR="00E06E95" w:rsidRDefault="00E06E95" w:rsidP="00E06E95">
      <w:r>
        <w:t>Block Trades</w:t>
      </w:r>
    </w:p>
    <w:p w14:paraId="082C1321" w14:textId="77777777" w:rsidR="00E06E95" w:rsidRDefault="00E06E95" w:rsidP="00E06E95">
      <w:r>
        <w:t>The requirements described herein with respect to the Portfolio shall be deemed to be satisfied upon any sale and/or purchase of Collateral Obligations on any day in the event that such Collateral Obligations satisfy such requirements in aggregate rather than on an individual basis.</w:t>
      </w:r>
    </w:p>
    <w:p w14:paraId="1DE67C82" w14:textId="77777777" w:rsidR="00E06E95" w:rsidRDefault="00E06E95" w:rsidP="00E06E95">
      <w:r>
        <w:t>For the purpose of calculating compliance with the Reinvestment Criteria at the election of the Collateral Manager in its sole discretion, any proposed investment (whether a single Collateral Obligation or a group of Collateral Obligations) identified by the Collateral Manager as such at the time (the “Initial Trading Plan Calculation Date”) when compliance with the Reinvestment Criteria is required to be calculated (a “Trading Plan”) may be evaluated after giving effect to all sales and reinvestments proposed to be entered into within the ten Business Days following the date of determination of such compliance (such period, the “Trading Plan Period”); provided that:</w:t>
      </w:r>
    </w:p>
    <w:p w14:paraId="2E433E73" w14:textId="77777777" w:rsidR="00E06E95" w:rsidRDefault="00E06E95" w:rsidP="00E06E95">
      <w:r>
        <w:t>no Trading Plan may result in the purchase of Collateral Obligations having an Aggregate Principal Balance that exceeds 5 per cent. of the Collateral Principal Amount as of the first day of the Trading Plan Period (for which purposes, the Principal Balance of each Defaulted Obligation will be the lower of its Moody’s Collateral Value and its S&amp;P Collateral Value);</w:t>
      </w:r>
    </w:p>
    <w:p w14:paraId="64BF9698" w14:textId="77777777" w:rsidR="00E06E95" w:rsidRDefault="00E06E95" w:rsidP="00E06E95">
      <w:r>
        <w:t>no Trading Plan Period may include a Determination Date;</w:t>
      </w:r>
    </w:p>
    <w:p w14:paraId="250136BD" w14:textId="77777777" w:rsidR="00E06E95" w:rsidRDefault="00E06E95" w:rsidP="00E06E95">
      <w:r>
        <w:t>no more than one Trading Plan may be in effect at any time during a Trading Plan Period;</w:t>
      </w:r>
    </w:p>
    <w:p w14:paraId="3A9DAB41" w14:textId="77777777" w:rsidR="00E06E95" w:rsidRDefault="00E06E95" w:rsidP="00E06E95">
      <w:r>
        <w:t>no two Collateral Obligations included in a Trading Plan may have a difference in Collateral Obligation Stated Maturities of more than 3 years;</w:t>
      </w:r>
    </w:p>
    <w:p w14:paraId="4DBFB81A" w14:textId="77777777" w:rsidR="00E06E95" w:rsidRDefault="00E06E95" w:rsidP="00E06E95">
      <w:r>
        <w:t>no Collateral Obligation included in a Trading Plan may have a Collateral Obligation Stated Maturity of less than twelve months; and</w:t>
      </w:r>
    </w:p>
    <w:p w14:paraId="4F068EF7" w14:textId="77777777" w:rsidR="00E06E95" w:rsidRDefault="00E06E95" w:rsidP="00E06E95">
      <w:r>
        <w:t>if the Reinvestment Criteria are satisfied prospectively after giving effect to a Trading Plan, but are not satisfied upon the completion of the related Trading Plan, Rating Agency Confirmation from S&amp;P and Moody’s is obtained with respect to the effectiveness of additional Trading Plans (it being understood that Rating Agency Confirmation from Moody’s shall only be required once following any failure of a Trading Plan);</w:t>
      </w:r>
    </w:p>
    <w:p w14:paraId="49A78B8C" w14:textId="77777777" w:rsidR="00E06E95" w:rsidRDefault="00E06E95" w:rsidP="00E06E95">
      <w:r>
        <w:t>provided further that no Trading Plan may result in the averaging of the purchase price of a Collateral Obligation or Collateral Obligations purchased at separate times for purposes of determining whether any particular Collateral Obligation is a Discount Obligation. For the avoidance of doubt, compliance with the Reinvestment Criteria upon completion of a Trading Plan pursuant to (f) above, shall be calculated with respect to those Collateral Obligations that were actually sold and/or purchased as part of the relevant Trading Plan on the basis of data used as at the Initial Trading Plan Calculation Date.</w:t>
      </w:r>
    </w:p>
    <w:p w14:paraId="3BA15054" w14:textId="77777777" w:rsidR="00E06E95" w:rsidRDefault="00E06E95" w:rsidP="00E06E95">
      <w:r>
        <w:lastRenderedPageBreak/>
        <w:t>Eligible Investments</w:t>
      </w:r>
    </w:p>
    <w:p w14:paraId="36937185" w14:textId="77777777" w:rsidR="00E06E95" w:rsidRDefault="00E06E95" w:rsidP="00E06E95">
      <w:r>
        <w:t>The Issuer or the Collateral Manager (acting on behalf of the Issuer) may from time to time purchase Eligible Investments out of the Balances standing to the credit of the Accounts (other than each Counterparty Downgrade Collateral Account, Unfunded Revolver Reserve Account and the Payment Account). For the avoidance of doubt, Eligible Investments may be sold by the Issuer or the Collateral Manager (acting on behalf of the Issuer) at any time.</w:t>
      </w:r>
    </w:p>
    <w:p w14:paraId="5176CE56" w14:textId="77777777" w:rsidR="00E06E95" w:rsidRDefault="00E06E95" w:rsidP="00E06E95">
      <w:r>
        <w:t>Collateral Enhancement Obligations</w:t>
      </w:r>
    </w:p>
    <w:p w14:paraId="55D69CF9" w14:textId="77777777" w:rsidR="00E06E95" w:rsidRDefault="00E06E95" w:rsidP="00E06E95">
      <w:r>
        <w:t>The Collateral Manager (acting on behalf of the Issuer) may, from time to time, purchase Collateral Enhancement Obligations independently or as part of a unit with the Collateral Obligations being so purchased.</w:t>
      </w:r>
    </w:p>
    <w:p w14:paraId="2550CD3B" w14:textId="77777777" w:rsidR="00E06E95" w:rsidRDefault="00E06E95" w:rsidP="00E06E95">
      <w:r>
        <w:t>All funds required in respect of the purchase price of any Collateral Enhancement Obligations, and all funds required in respect of the exercise price of any rights or options thereunder, may only be paid out of the Balance standing to the credit of the Supplemental Reserve Account at the relevant time or by means of a Collateral Manager Advance. Pursuant to Condition 3(j)(vi) (Supplemental Reserve Account), such Balance shall be comprised of all sums deposited therein from time to time which will comprise: (i) interest payable in respect of the Subordinated Notes which the Collateral Manager, acting on behalf of the Issuer, determines shall be paid</w:t>
      </w:r>
    </w:p>
    <w:p w14:paraId="27DE22EE" w14:textId="77777777" w:rsidR="00E06E95" w:rsidRDefault="00E06E95" w:rsidP="00E06E95">
      <w:r>
        <w:t>into the Supplemental Reserve Account during the Reinvestment Period pursuant to the Priorities of Payments rather than being paid to the Subordinated Noteholders (and such Collateral Manager Advances as the Collateral Manager makes in its discretion), as a “Supplemental Reserve Amount” subject to the limits set out in the definition thereof; (ii) the amount of any Reinvestment Amounts contributed by a Reinvesting Noteholder and deposited into the Supplemental Reserve Account during the Reinvestment Period in accordance with the Conditions and the Trust Deed and (iii) the proceeds from any issue of additional Subordinated Notes in accordance with Condition 17(b) (Additional Subordinated Notes).</w:t>
      </w:r>
    </w:p>
    <w:p w14:paraId="0FEEDDC7" w14:textId="77777777" w:rsidR="00E06E95" w:rsidRDefault="00E06E95" w:rsidP="00E06E95">
      <w:r>
        <w:t>Collateral Enhancement Obligations may be sold at any time by the Issuer, or the Collateral Manager on behalf of the Issuer, and all Collateral Enhancement Obligation Proceeds received by the Issuer shall be deposited into the Principal Account for allocation in accordance with the Principal Proceeds Priority of Payments.</w:t>
      </w:r>
    </w:p>
    <w:p w14:paraId="59BEE28C" w14:textId="77777777" w:rsidR="00E06E95" w:rsidRDefault="00E06E95" w:rsidP="00E06E95">
      <w:r>
        <w:t>Collateral Enhancement Obligations and any income or return generated thereby are not taken into account for the purposes of determining satisfaction of, or required to satisfy, any of the Coverage Tests, Portfolio Profile Tests, Reinvestment Overcollateralisation Test or Collateral Quality Tests.</w:t>
      </w:r>
    </w:p>
    <w:p w14:paraId="0B060B1A" w14:textId="77777777" w:rsidR="00E06E95" w:rsidRDefault="00E06E95" w:rsidP="00E06E95">
      <w:r>
        <w:t>Collateral Manager Advances</w:t>
      </w:r>
    </w:p>
    <w:p w14:paraId="01E489B0" w14:textId="77777777" w:rsidR="00E06E95" w:rsidRDefault="00E06E95" w:rsidP="00E06E95">
      <w:r>
        <w:t xml:space="preserve">The Collateral Manager or its Affiliate or designee, at its discretion, may make loan advances in Euro to the Issuer during the Reinvestment Period in accordance with and subject to the terms of the Collateral Management and Administration Agreement, the Conditions and the Trust Deed, provided that (i) no Reinvestment Amounts have been advanced and (ii) the Class F Par Value Ratio is at least equal to 103.35% on the date of such advance. Any such advance may only be made for the purpose of (i) designating as Interest Proceeds or Principal Proceeds, to be applied in accordance with the applicable </w:t>
      </w:r>
      <w:r>
        <w:lastRenderedPageBreak/>
        <w:t>Priorities of Payment, or (ii) acquiring or exercising rights under one or more Collateral Enhancement Obligations. Each Collateral Manager Advance will bear interest at a rate equal to EURIBOR plus a margin of 2.0 per cent. per annum. Repayment by the Issuer of any Collateral Manager Advance will only be made subject to and in accordance with the Priorities of Payment. Each Collateral Manager Advance shall be in an amount no less than €100,000 and the aggregate principal amount outstanding of all Collateral Manager Advances shall not, at any time, exceed €10,000,000. No more than three Collateral Manager Advances may be made.</w:t>
      </w:r>
    </w:p>
    <w:p w14:paraId="3782E2FB" w14:textId="77777777" w:rsidR="00E06E95" w:rsidRDefault="00E06E95" w:rsidP="00E06E95">
      <w:r>
        <w:t>Exercise of Warrants and Options</w:t>
      </w:r>
    </w:p>
    <w:p w14:paraId="334A79F3" w14:textId="77777777" w:rsidR="00E06E95" w:rsidRDefault="00E06E95" w:rsidP="00E06E95">
      <w:r>
        <w:t>The Collateral Manager acting on behalf of the Issuer, may, at any time exercise a warrant or option attached to a Collateral Obligation or comprised in a Collateral Enhancement Obligation and shall on behalf of the Issuer instruct the Account Bank through an Issuer Order (as defined in the Collateral Management and Administration Agreement) to make any necessary payment out of amounts standing to the credit of the Supplemental Reserve Account.</w:t>
      </w:r>
    </w:p>
    <w:p w14:paraId="4B3523B0" w14:textId="77777777" w:rsidR="00E06E95" w:rsidRDefault="00E06E95" w:rsidP="00E06E95">
      <w:r>
        <w:t>Margin Stock</w:t>
      </w:r>
    </w:p>
    <w:p w14:paraId="50A6EA8F" w14:textId="77777777" w:rsidR="00E06E95" w:rsidRDefault="00E06E95" w:rsidP="00E06E95">
      <w:r>
        <w:t>The Collateral Management and Administration Agreement requires that the Collateral Manager, on behalf of the Issuer, shall use reasonable endeavours to sell any Collateral Obligation, Exchanged Equity Security or Collateral Enhancement Obligation which is or at any time becomes Margin Stock as soon as practicable following such event.</w:t>
      </w:r>
    </w:p>
    <w:p w14:paraId="2E813EB3" w14:textId="77777777" w:rsidR="00E06E95" w:rsidRDefault="00E06E95" w:rsidP="00E06E95">
      <w:r>
        <w:t>“Margin Stock” means margin stock as defined under Regulation U issued by the Federal Reserve Board, including any debt security which is by its terms convertible into Margin Stock.</w:t>
      </w:r>
    </w:p>
    <w:p w14:paraId="2F4F2F32" w14:textId="77777777" w:rsidR="00E06E95" w:rsidRDefault="00E06E95" w:rsidP="00E06E95">
      <w:r>
        <w:t>Revolving Obligations and Delayed Drawdown Collateral Obligations</w:t>
      </w:r>
    </w:p>
    <w:p w14:paraId="0BD266A9" w14:textId="77777777" w:rsidR="00E06E95" w:rsidRDefault="00E06E95" w:rsidP="00E06E95">
      <w:r>
        <w:t>The Collateral Manager acting on behalf of the Issuer, may acquire Collateral Obligations which are Revolving Obligations or Delayed Drawdown Collateral Obligations from time to time.</w:t>
      </w:r>
    </w:p>
    <w:p w14:paraId="21B91E8A" w14:textId="77777777" w:rsidR="00E06E95" w:rsidRDefault="00E06E95" w:rsidP="00E06E95">
      <w:r>
        <w:t>Such Revolving Obligations and Delayed Drawdown Collateral Obligations may only be acquired if they are capable of being drawn in a single currency only (being Euros) and are not payable in or convertible into another currency.</w:t>
      </w:r>
    </w:p>
    <w:p w14:paraId="55D55000" w14:textId="77777777" w:rsidR="00E06E95" w:rsidRDefault="00E06E95" w:rsidP="00E06E95">
      <w:r>
        <w:t>Each Revolving Obligation and Delayed Drawdown Collateral Obligation will, pursuant to its terms, require the Issuer to make one or more future advances or other extensions of credit (including extensions of credit made on an unfunded basis pursuant to which the Issuer may be required to reimburse the provider of a guarantee</w:t>
      </w:r>
    </w:p>
    <w:p w14:paraId="736AEEDB" w14:textId="77777777" w:rsidR="00E06E95" w:rsidRDefault="00E06E95" w:rsidP="00E06E95">
      <w:r>
        <w:t xml:space="preserve">or other ancillary facilities made available to the obligor thereof in the event of any default by the obligor thereof in respect of its reimbursement obligations in connection therewith). Such Revolving Obligations and Delayed Drawdown Collateral Obligations may or may not provide that they may be repaid and reborrowed from time to time by the Obligor thereunder. Upon acquisition of any Revolving Obligations and Delayed Drawdown Collateral Obligations, the Issuer shall deposit into the Unfunded Revolver Reserve Account amounts equal to the combined aggregate principal amounts of the Unfunded Amounts under each of the Revolving Obligations and Delayed Drawdown Collateral Obligations. To the extent required, the Issuer, or the Collateral Manager acting on its behalf, may direct that amounts standing to the credit of the Unfunded Revolver Reserve Account be deposited with a </w:t>
      </w:r>
      <w:r>
        <w:lastRenderedPageBreak/>
        <w:t>third party from time to time as collateral for any reimbursement or indemnification obligations owed by the Issuer to any other lender in connection with a Revolving Obligation or a Delayed Drawdown Collateral Obligation, as applicable and upon receipt of an Issuer Order (as defined in the Collateral Management and Administration Agreement) the Trustee shall release such amounts from the security granted thereover pursuant to the Trust Deed.</w:t>
      </w:r>
    </w:p>
    <w:p w14:paraId="685A461C" w14:textId="77777777" w:rsidR="00E06E95" w:rsidRDefault="00E06E95" w:rsidP="00E06E95">
      <w:r>
        <w:t>Participations</w:t>
      </w:r>
    </w:p>
    <w:p w14:paraId="6A40986E" w14:textId="77777777" w:rsidR="00E06E95" w:rsidRDefault="00E06E95" w:rsidP="00E06E95">
      <w:r>
        <w:t>The Collateral Manager acting on behalf of the Issuer, may from time to time acquire Collateral Obligations from Selling Institutions by way of Participation provided that at the time such Participation is taken:</w:t>
      </w:r>
    </w:p>
    <w:p w14:paraId="4B24A241" w14:textId="77777777" w:rsidR="00E06E95" w:rsidRDefault="00E06E95" w:rsidP="00E06E95">
      <w:r>
        <w:t>the percentage of the Collateral Principal Amount that represents Participations entered into by the Issuer with a single Selling Institution will not exceed the individual percentages set forth in the Bivariate Risk Table determined by reference to the credit rating of such third party (or any guarantor thereof); and</w:t>
      </w:r>
    </w:p>
    <w:p w14:paraId="57717FD6" w14:textId="77777777" w:rsidR="00E06E95" w:rsidRDefault="00E06E95" w:rsidP="00E06E95">
      <w:r>
        <w:t>the percentage of the Collateral Principal Amount that represents Participations entered into by the Issuer with Selling Institutions (or any guarantor thereof), each having the same credit rating (taking the lowest rating assigned thereto by any Rating Agency), will not exceed the aggregate third party credit exposure limit set forth in the Bivariate Risk Table for such credit rating,</w:t>
      </w:r>
    </w:p>
    <w:p w14:paraId="384227FC" w14:textId="77777777" w:rsidR="00E06E95" w:rsidRDefault="00E06E95" w:rsidP="00E06E95">
      <w:r>
        <w:t>and for the purpose of determining the foregoing, account shall be taken of each sub participation from which the Issuer, directly or indirectly derives its interest in the relevant Collateral Obligation.</w:t>
      </w:r>
    </w:p>
    <w:p w14:paraId="5D04AFF5" w14:textId="77777777" w:rsidR="00E06E95" w:rsidRDefault="00E06E95" w:rsidP="00E06E95">
      <w:r>
        <w:t>Each Participation entered into pursuant to a sub-participation agreement shall be substantially in the form of: the LSTA Model Participation Agreement for par/near par trades (as published by the Loan</w:t>
      </w:r>
    </w:p>
    <w:p w14:paraId="17DF39CD" w14:textId="77777777" w:rsidR="00E06E95" w:rsidRDefault="00E06E95" w:rsidP="00E06E95">
      <w:r>
        <w:t>Syndications and Trading Association Inc. from time to time);</w:t>
      </w:r>
    </w:p>
    <w:p w14:paraId="69B9213F" w14:textId="77777777" w:rsidR="00E06E95" w:rsidRDefault="00E06E95" w:rsidP="00E06E95">
      <w:r>
        <w:t>the LMA Funded Participation (Par) (as published by the Loan Market Association from time to time); or</w:t>
      </w:r>
    </w:p>
    <w:p w14:paraId="7E3D5B6E" w14:textId="77777777" w:rsidR="00E06E95" w:rsidRDefault="00E06E95" w:rsidP="00E06E95">
      <w:r>
        <w:t>such other documentation,</w:t>
      </w:r>
    </w:p>
    <w:p w14:paraId="12E97A3C" w14:textId="77777777" w:rsidR="00E06E95" w:rsidRDefault="00E06E95" w:rsidP="00E06E95">
      <w:r>
        <w:t>provided that, in each case, such agreement contains limited recourse and non-petition language substantially the same as the Trust Deed.</w:t>
      </w:r>
    </w:p>
    <w:p w14:paraId="2202F93C" w14:textId="77777777" w:rsidR="00E06E95" w:rsidRDefault="00E06E95" w:rsidP="00E06E95">
      <w:r>
        <w:t>Assignments</w:t>
      </w:r>
    </w:p>
    <w:p w14:paraId="6720376E" w14:textId="77777777" w:rsidR="00E06E95" w:rsidRDefault="00E06E95" w:rsidP="00E06E95">
      <w:r>
        <w:t>The Collateral Manager acting on behalf of the Issuer, may from time to time acquire Collateral Obligations from Selling Institutions by way of Assignment provided that at the time such Assignment is acquired the Collateral Manager acting on behalf of the Issuer shall have complied, to the extent within their control, with any requirements relating to such Assignment set out in the relevant loan documentation for such Collateral Obligation (including, without limitation, with respect to the form of such Assignment and obtaining the consent of any person specified in the relevant loan documentation).</w:t>
      </w:r>
    </w:p>
    <w:p w14:paraId="59FB5F7C" w14:textId="77777777" w:rsidR="00E06E95" w:rsidRDefault="00E06E95" w:rsidP="00E06E95">
      <w:r>
        <w:t>“Assignment” means an interest in a loan acquired directly by way of novation or assignment.</w:t>
      </w:r>
    </w:p>
    <w:p w14:paraId="1B8B00CD" w14:textId="77777777" w:rsidR="00E06E95" w:rsidRDefault="00E06E95" w:rsidP="00E06E95">
      <w:r>
        <w:t>Bivariate Risk Table</w:t>
      </w:r>
    </w:p>
    <w:p w14:paraId="3EAA6967" w14:textId="77777777" w:rsidR="00E06E95" w:rsidRDefault="00E06E95" w:rsidP="00E06E95">
      <w:r>
        <w:lastRenderedPageBreak/>
        <w:t>The following is the bivariate risk table (the “Bivariate Risk Table”) as referred to in “Participations” above. For the purposes of the limits specified in the Bivariate Risk Table, the individual third party credit exposure limit shall be determined by reference to the Aggregate Principal Balance of all Participations (excluding any</w:t>
      </w:r>
    </w:p>
    <w:p w14:paraId="2A9A5F59" w14:textId="77777777" w:rsidR="00E06E95" w:rsidRDefault="00E06E95" w:rsidP="00E06E95">
      <w:r>
        <w:t>Defaulted Obligations) entered into by the Issuer with the same counterparty (such amount in respect of such entity, the “Third Party Exposure”) and the applicable percentage limits shall be determined by reference to the lower of the Moody’s or S&amp;P ratings applicable to such counterparty and the aggregate third party credit exposure limit shall be determined by reference to the aggregate of Third Party Exposure of all such counterparties which share the same rating level or have a lower rating level, as indicated in the Bivariate Risk Table.</w:t>
      </w:r>
    </w:p>
    <w:p w14:paraId="7F48A561" w14:textId="77777777" w:rsidR="00E06E95" w:rsidRDefault="00E06E95" w:rsidP="00E06E95">
      <w:r>
        <w:t>Bivariate Risk Table</w:t>
      </w:r>
    </w:p>
    <w:p w14:paraId="20FD8874" w14:textId="77777777" w:rsidR="00E06E95" w:rsidRDefault="00E06E95" w:rsidP="00E06E95"/>
    <w:p w14:paraId="39689AB0" w14:textId="77777777" w:rsidR="00E06E95" w:rsidRDefault="00E06E95" w:rsidP="00E06E95"/>
    <w:p w14:paraId="7D0335E3" w14:textId="77777777" w:rsidR="00E06E95" w:rsidRDefault="00E06E95" w:rsidP="00E06E95">
      <w:r>
        <w:t>Long-Term Issuer Credit</w:t>
      </w:r>
    </w:p>
    <w:p w14:paraId="7F375181" w14:textId="77777777" w:rsidR="00E06E95" w:rsidRDefault="00E06E95" w:rsidP="00E06E95">
      <w:r>
        <w:t>Rating of Selling Institution</w:t>
      </w:r>
    </w:p>
    <w:p w14:paraId="083EAE70" w14:textId="77777777" w:rsidR="00E06E95" w:rsidRDefault="00E06E95" w:rsidP="00E06E95"/>
    <w:p w14:paraId="67B6B9CE" w14:textId="77777777" w:rsidR="00E06E95" w:rsidRDefault="00E06E95" w:rsidP="00E06E95"/>
    <w:p w14:paraId="6802F9BC" w14:textId="77777777" w:rsidR="00E06E95" w:rsidRDefault="00E06E95" w:rsidP="00E06E95">
      <w:r>
        <w:t>Individual Third Party</w:t>
      </w:r>
    </w:p>
    <w:p w14:paraId="5533A2B2" w14:textId="77777777" w:rsidR="00E06E95" w:rsidRDefault="00E06E95" w:rsidP="00E06E95">
      <w:r>
        <w:t>Credit Exposure Limit*</w:t>
      </w:r>
    </w:p>
    <w:p w14:paraId="38F57B1A" w14:textId="77777777" w:rsidR="00E06E95" w:rsidRDefault="00E06E95" w:rsidP="00E06E95"/>
    <w:p w14:paraId="3C8078A0" w14:textId="77777777" w:rsidR="00E06E95" w:rsidRDefault="00E06E95" w:rsidP="00E06E95"/>
    <w:p w14:paraId="27A06659" w14:textId="77777777" w:rsidR="00E06E95" w:rsidRDefault="00E06E95" w:rsidP="00E06E95">
      <w:r>
        <w:t>Aggregate Third Party</w:t>
      </w:r>
    </w:p>
    <w:p w14:paraId="4F831E1A" w14:textId="77777777" w:rsidR="00E06E95" w:rsidRDefault="00E06E95" w:rsidP="00E06E95">
      <w:r>
        <w:t>Credit Exposure Limit*</w:t>
      </w:r>
    </w:p>
    <w:p w14:paraId="7426A701" w14:textId="77777777" w:rsidR="00E06E95" w:rsidRDefault="00E06E95" w:rsidP="00E06E95"/>
    <w:p w14:paraId="09E1D038" w14:textId="77777777" w:rsidR="00E06E95" w:rsidRDefault="00E06E95" w:rsidP="00E06E95">
      <w:r>
        <w:t>S&amp;P</w:t>
      </w:r>
    </w:p>
    <w:p w14:paraId="36FDBBC0" w14:textId="77777777" w:rsidR="00E06E95" w:rsidRDefault="00E06E95" w:rsidP="00E06E95"/>
    <w:p w14:paraId="3F189290" w14:textId="77777777" w:rsidR="00E06E95" w:rsidRDefault="00E06E95" w:rsidP="00E06E95"/>
    <w:p w14:paraId="2CBB61AD" w14:textId="77777777" w:rsidR="00E06E95" w:rsidRDefault="00E06E95" w:rsidP="00E06E95"/>
    <w:p w14:paraId="2B9EE8A4" w14:textId="77777777" w:rsidR="00E06E95" w:rsidRDefault="00E06E95" w:rsidP="00E06E95"/>
    <w:p w14:paraId="0A4F974D" w14:textId="77777777" w:rsidR="00E06E95" w:rsidRDefault="00E06E95" w:rsidP="00E06E95"/>
    <w:p w14:paraId="2A6C0F89" w14:textId="77777777" w:rsidR="00E06E95" w:rsidRDefault="00E06E95" w:rsidP="00E06E95">
      <w:r>
        <w:t>AAA</w:t>
      </w:r>
    </w:p>
    <w:p w14:paraId="0E9CB4D8" w14:textId="77777777" w:rsidR="00E06E95" w:rsidRDefault="00E06E95" w:rsidP="00E06E95"/>
    <w:p w14:paraId="2CD26D2E" w14:textId="77777777" w:rsidR="00E06E95" w:rsidRDefault="00E06E95" w:rsidP="00E06E95"/>
    <w:p w14:paraId="1FB345B8" w14:textId="77777777" w:rsidR="00E06E95" w:rsidRDefault="00E06E95" w:rsidP="00E06E95">
      <w:r>
        <w:t>10 per cent.</w:t>
      </w:r>
    </w:p>
    <w:p w14:paraId="3B866CAD" w14:textId="77777777" w:rsidR="00E06E95" w:rsidRDefault="00E06E95" w:rsidP="00E06E95"/>
    <w:p w14:paraId="2F03F19B" w14:textId="77777777" w:rsidR="00E06E95" w:rsidRDefault="00E06E95" w:rsidP="00E06E95"/>
    <w:p w14:paraId="45588918" w14:textId="77777777" w:rsidR="00E06E95" w:rsidRDefault="00E06E95" w:rsidP="00E06E95">
      <w:r>
        <w:t>10 per cent.</w:t>
      </w:r>
    </w:p>
    <w:p w14:paraId="709049FD" w14:textId="77777777" w:rsidR="00E06E95" w:rsidRDefault="00E06E95" w:rsidP="00E06E95"/>
    <w:p w14:paraId="6A735ACE" w14:textId="77777777" w:rsidR="00E06E95" w:rsidRDefault="00E06E95" w:rsidP="00E06E95">
      <w:r>
        <w:t>AA+</w:t>
      </w:r>
    </w:p>
    <w:p w14:paraId="666F8041" w14:textId="77777777" w:rsidR="00E06E95" w:rsidRDefault="00E06E95" w:rsidP="00E06E95"/>
    <w:p w14:paraId="5E981B46" w14:textId="77777777" w:rsidR="00E06E95" w:rsidRDefault="00E06E95" w:rsidP="00E06E95"/>
    <w:p w14:paraId="0C5B2838" w14:textId="77777777" w:rsidR="00E06E95" w:rsidRDefault="00E06E95" w:rsidP="00E06E95">
      <w:r>
        <w:t>10 per cent.</w:t>
      </w:r>
    </w:p>
    <w:p w14:paraId="2022B361" w14:textId="77777777" w:rsidR="00E06E95" w:rsidRDefault="00E06E95" w:rsidP="00E06E95"/>
    <w:p w14:paraId="6E484B34" w14:textId="77777777" w:rsidR="00E06E95" w:rsidRDefault="00E06E95" w:rsidP="00E06E95"/>
    <w:p w14:paraId="667A0838" w14:textId="77777777" w:rsidR="00E06E95" w:rsidRDefault="00E06E95" w:rsidP="00E06E95">
      <w:r>
        <w:t>10 per cent.</w:t>
      </w:r>
    </w:p>
    <w:p w14:paraId="729A2FC5" w14:textId="77777777" w:rsidR="00E06E95" w:rsidRDefault="00E06E95" w:rsidP="00E06E95"/>
    <w:p w14:paraId="20279A32" w14:textId="77777777" w:rsidR="00E06E95" w:rsidRDefault="00E06E95" w:rsidP="00E06E95">
      <w:r>
        <w:t>AA</w:t>
      </w:r>
    </w:p>
    <w:p w14:paraId="2A532CEF" w14:textId="77777777" w:rsidR="00E06E95" w:rsidRDefault="00E06E95" w:rsidP="00E06E95"/>
    <w:p w14:paraId="53EF8C36" w14:textId="77777777" w:rsidR="00E06E95" w:rsidRDefault="00E06E95" w:rsidP="00E06E95"/>
    <w:p w14:paraId="27E2E715" w14:textId="77777777" w:rsidR="00E06E95" w:rsidRDefault="00E06E95" w:rsidP="00E06E95">
      <w:r>
        <w:t>10 per cent.</w:t>
      </w:r>
    </w:p>
    <w:p w14:paraId="46C7E6F2" w14:textId="77777777" w:rsidR="00E06E95" w:rsidRDefault="00E06E95" w:rsidP="00E06E95"/>
    <w:p w14:paraId="7DF3B557" w14:textId="77777777" w:rsidR="00E06E95" w:rsidRDefault="00E06E95" w:rsidP="00E06E95"/>
    <w:p w14:paraId="0980CC3C" w14:textId="77777777" w:rsidR="00E06E95" w:rsidRDefault="00E06E95" w:rsidP="00E06E95">
      <w:r>
        <w:t>10 per cent.</w:t>
      </w:r>
    </w:p>
    <w:p w14:paraId="2D27D691" w14:textId="77777777" w:rsidR="00E06E95" w:rsidRDefault="00E06E95" w:rsidP="00E06E95"/>
    <w:p w14:paraId="6C5F3810" w14:textId="77777777" w:rsidR="00E06E95" w:rsidRDefault="00E06E95" w:rsidP="00E06E95">
      <w:r>
        <w:t>AA-</w:t>
      </w:r>
    </w:p>
    <w:p w14:paraId="1BF6B148" w14:textId="77777777" w:rsidR="00E06E95" w:rsidRDefault="00E06E95" w:rsidP="00E06E95"/>
    <w:p w14:paraId="61FBC72F" w14:textId="77777777" w:rsidR="00E06E95" w:rsidRDefault="00E06E95" w:rsidP="00E06E95"/>
    <w:p w14:paraId="1315407A" w14:textId="77777777" w:rsidR="00E06E95" w:rsidRDefault="00E06E95" w:rsidP="00E06E95">
      <w:r>
        <w:t>10 per cent.</w:t>
      </w:r>
    </w:p>
    <w:p w14:paraId="3157391A" w14:textId="77777777" w:rsidR="00E06E95" w:rsidRDefault="00E06E95" w:rsidP="00E06E95"/>
    <w:p w14:paraId="7A36576F" w14:textId="77777777" w:rsidR="00E06E95" w:rsidRDefault="00E06E95" w:rsidP="00E06E95"/>
    <w:p w14:paraId="11C537FC" w14:textId="77777777" w:rsidR="00E06E95" w:rsidRDefault="00E06E95" w:rsidP="00E06E95">
      <w:r>
        <w:t>10 per cent.</w:t>
      </w:r>
    </w:p>
    <w:p w14:paraId="56017F5C" w14:textId="77777777" w:rsidR="00E06E95" w:rsidRDefault="00E06E95" w:rsidP="00E06E95"/>
    <w:p w14:paraId="127FCAD6" w14:textId="77777777" w:rsidR="00E06E95" w:rsidRDefault="00E06E95" w:rsidP="00E06E95">
      <w:r>
        <w:t>A+</w:t>
      </w:r>
    </w:p>
    <w:p w14:paraId="4B95221F" w14:textId="77777777" w:rsidR="00E06E95" w:rsidRDefault="00E06E95" w:rsidP="00E06E95"/>
    <w:p w14:paraId="334AE9D0" w14:textId="77777777" w:rsidR="00E06E95" w:rsidRDefault="00E06E95" w:rsidP="00E06E95"/>
    <w:p w14:paraId="5BF88F47" w14:textId="77777777" w:rsidR="00E06E95" w:rsidRDefault="00E06E95" w:rsidP="00E06E95">
      <w:r>
        <w:t>5 per cent.</w:t>
      </w:r>
    </w:p>
    <w:p w14:paraId="699D71E7" w14:textId="77777777" w:rsidR="00E06E95" w:rsidRDefault="00E06E95" w:rsidP="00E06E95"/>
    <w:p w14:paraId="5827A653" w14:textId="77777777" w:rsidR="00E06E95" w:rsidRDefault="00E06E95" w:rsidP="00E06E95"/>
    <w:p w14:paraId="04249E37" w14:textId="77777777" w:rsidR="00E06E95" w:rsidRDefault="00E06E95" w:rsidP="00E06E95">
      <w:r>
        <w:t>10 per cent.</w:t>
      </w:r>
    </w:p>
    <w:p w14:paraId="0BD65237" w14:textId="77777777" w:rsidR="00E06E95" w:rsidRDefault="00E06E95" w:rsidP="00E06E95"/>
    <w:p w14:paraId="381CBE3B" w14:textId="77777777" w:rsidR="00E06E95" w:rsidRDefault="00E06E95" w:rsidP="00E06E95">
      <w:r>
        <w:t>A</w:t>
      </w:r>
    </w:p>
    <w:p w14:paraId="41BAA464" w14:textId="77777777" w:rsidR="00E06E95" w:rsidRDefault="00E06E95" w:rsidP="00E06E95"/>
    <w:p w14:paraId="30416AB1" w14:textId="77777777" w:rsidR="00E06E95" w:rsidRDefault="00E06E95" w:rsidP="00E06E95"/>
    <w:p w14:paraId="58A6E463" w14:textId="77777777" w:rsidR="00E06E95" w:rsidRDefault="00E06E95" w:rsidP="00E06E95">
      <w:r>
        <w:t>5 per cent.</w:t>
      </w:r>
    </w:p>
    <w:p w14:paraId="15948CE0" w14:textId="77777777" w:rsidR="00E06E95" w:rsidRDefault="00E06E95" w:rsidP="00E06E95"/>
    <w:p w14:paraId="7EED17DB" w14:textId="77777777" w:rsidR="00E06E95" w:rsidRDefault="00E06E95" w:rsidP="00E06E95"/>
    <w:p w14:paraId="68B92C62" w14:textId="77777777" w:rsidR="00E06E95" w:rsidRDefault="00E06E95" w:rsidP="00E06E95">
      <w:r>
        <w:t>5 per cent.</w:t>
      </w:r>
    </w:p>
    <w:p w14:paraId="22E8A74F" w14:textId="77777777" w:rsidR="00E06E95" w:rsidRDefault="00E06E95" w:rsidP="00E06E95"/>
    <w:p w14:paraId="52675744" w14:textId="77777777" w:rsidR="00E06E95" w:rsidRDefault="00E06E95" w:rsidP="00E06E95">
      <w:r>
        <w:t>A- or below</w:t>
      </w:r>
    </w:p>
    <w:p w14:paraId="618BB62D" w14:textId="77777777" w:rsidR="00E06E95" w:rsidRDefault="00E06E95" w:rsidP="00E06E95"/>
    <w:p w14:paraId="47D8BA75" w14:textId="77777777" w:rsidR="00E06E95" w:rsidRDefault="00E06E95" w:rsidP="00E06E95"/>
    <w:p w14:paraId="6075F9BC" w14:textId="77777777" w:rsidR="00E06E95" w:rsidRDefault="00E06E95" w:rsidP="00E06E95">
      <w:r>
        <w:t>0 per cent.</w:t>
      </w:r>
    </w:p>
    <w:p w14:paraId="28FA9C55" w14:textId="77777777" w:rsidR="00E06E95" w:rsidRDefault="00E06E95" w:rsidP="00E06E95"/>
    <w:p w14:paraId="314C2619" w14:textId="77777777" w:rsidR="00E06E95" w:rsidRDefault="00E06E95" w:rsidP="00E06E95"/>
    <w:p w14:paraId="515E4FEB" w14:textId="77777777" w:rsidR="00E06E95" w:rsidRDefault="00E06E95" w:rsidP="00E06E95">
      <w:r>
        <w:t>0 per cent.</w:t>
      </w:r>
    </w:p>
    <w:p w14:paraId="2A2CC51C" w14:textId="77777777" w:rsidR="00E06E95" w:rsidRDefault="00E06E95" w:rsidP="00E06E95"/>
    <w:p w14:paraId="12929BBD" w14:textId="77777777" w:rsidR="00E06E95" w:rsidRDefault="00E06E95" w:rsidP="00E06E95"/>
    <w:p w14:paraId="1D6D6FF6" w14:textId="77777777" w:rsidR="00E06E95" w:rsidRDefault="00E06E95" w:rsidP="00E06E95"/>
    <w:p w14:paraId="0A6D0317" w14:textId="77777777" w:rsidR="00E06E95" w:rsidRDefault="00E06E95" w:rsidP="00E06E95"/>
    <w:p w14:paraId="131C5137" w14:textId="77777777" w:rsidR="00E06E95" w:rsidRDefault="00E06E95" w:rsidP="00E06E95"/>
    <w:p w14:paraId="406465E0" w14:textId="77777777" w:rsidR="00E06E95" w:rsidRDefault="00E06E95" w:rsidP="00E06E95"/>
    <w:p w14:paraId="66A5135F" w14:textId="77777777" w:rsidR="00E06E95" w:rsidRDefault="00E06E95" w:rsidP="00E06E95">
      <w:r>
        <w:t>Long-Term/Short-Term Senior Unsecured Debt Rating of</w:t>
      </w:r>
    </w:p>
    <w:p w14:paraId="65E50AE9" w14:textId="77777777" w:rsidR="00E06E95" w:rsidRDefault="00E06E95" w:rsidP="00E06E95">
      <w:r>
        <w:t>Selling Institution</w:t>
      </w:r>
    </w:p>
    <w:p w14:paraId="1EE07FF6" w14:textId="77777777" w:rsidR="00E06E95" w:rsidRDefault="00E06E95" w:rsidP="00E06E95"/>
    <w:p w14:paraId="2599C8C0" w14:textId="77777777" w:rsidR="00E06E95" w:rsidRDefault="00E06E95" w:rsidP="00E06E95"/>
    <w:p w14:paraId="17B73310" w14:textId="77777777" w:rsidR="00E06E95" w:rsidRDefault="00E06E95" w:rsidP="00E06E95"/>
    <w:p w14:paraId="6A2EA0F6" w14:textId="77777777" w:rsidR="00E06E95" w:rsidRDefault="00E06E95" w:rsidP="00E06E95">
      <w:r>
        <w:t>Individual Third Party Credit Exposure Limit*</w:t>
      </w:r>
    </w:p>
    <w:p w14:paraId="19E1E765" w14:textId="77777777" w:rsidR="00E06E95" w:rsidRDefault="00E06E95" w:rsidP="00E06E95"/>
    <w:p w14:paraId="0A76C1FF" w14:textId="77777777" w:rsidR="00E06E95" w:rsidRDefault="00E06E95" w:rsidP="00E06E95"/>
    <w:p w14:paraId="08FCFEE0" w14:textId="77777777" w:rsidR="00E06E95" w:rsidRDefault="00E06E95" w:rsidP="00E06E95"/>
    <w:p w14:paraId="6CCA836E" w14:textId="77777777" w:rsidR="00E06E95" w:rsidRDefault="00E06E95" w:rsidP="00E06E95">
      <w:r>
        <w:t>Aggregate Third Party Credit Exposure Limit*</w:t>
      </w:r>
    </w:p>
    <w:p w14:paraId="30210BAC" w14:textId="77777777" w:rsidR="00E06E95" w:rsidRDefault="00E06E95" w:rsidP="00E06E95"/>
    <w:p w14:paraId="7EC990EF" w14:textId="77777777" w:rsidR="00E06E95" w:rsidRDefault="00E06E95" w:rsidP="00E06E95">
      <w:r>
        <w:t>Moody’s</w:t>
      </w:r>
    </w:p>
    <w:p w14:paraId="15CA1DA8" w14:textId="77777777" w:rsidR="00E06E95" w:rsidRDefault="00E06E95" w:rsidP="00E06E95"/>
    <w:p w14:paraId="05E08130" w14:textId="77777777" w:rsidR="00E06E95" w:rsidRDefault="00E06E95" w:rsidP="00E06E95"/>
    <w:p w14:paraId="10C8C909" w14:textId="77777777" w:rsidR="00E06E95" w:rsidRDefault="00E06E95" w:rsidP="00E06E95"/>
    <w:p w14:paraId="01D51366" w14:textId="77777777" w:rsidR="00E06E95" w:rsidRDefault="00E06E95" w:rsidP="00E06E95"/>
    <w:p w14:paraId="6655DB36" w14:textId="77777777" w:rsidR="00E06E95" w:rsidRDefault="00E06E95" w:rsidP="00E06E95"/>
    <w:p w14:paraId="06C79870" w14:textId="77777777" w:rsidR="00E06E95" w:rsidRDefault="00E06E95" w:rsidP="00E06E95">
      <w:r>
        <w:t>Aaa</w:t>
      </w:r>
    </w:p>
    <w:p w14:paraId="322FC7CC" w14:textId="77777777" w:rsidR="00E06E95" w:rsidRDefault="00E06E95" w:rsidP="00E06E95"/>
    <w:p w14:paraId="6E109F0B" w14:textId="77777777" w:rsidR="00E06E95" w:rsidRDefault="00E06E95" w:rsidP="00E06E95"/>
    <w:p w14:paraId="0EB26335" w14:textId="77777777" w:rsidR="00E06E95" w:rsidRDefault="00E06E95" w:rsidP="00E06E95">
      <w:r>
        <w:t>10 per cent.</w:t>
      </w:r>
    </w:p>
    <w:p w14:paraId="6C94A59E" w14:textId="77777777" w:rsidR="00E06E95" w:rsidRDefault="00E06E95" w:rsidP="00E06E95"/>
    <w:p w14:paraId="1DA29589" w14:textId="77777777" w:rsidR="00E06E95" w:rsidRDefault="00E06E95" w:rsidP="00E06E95"/>
    <w:p w14:paraId="014F7B6B" w14:textId="77777777" w:rsidR="00E06E95" w:rsidRDefault="00E06E95" w:rsidP="00E06E95">
      <w:r>
        <w:t>10 per cent.</w:t>
      </w:r>
    </w:p>
    <w:p w14:paraId="613E78C2" w14:textId="77777777" w:rsidR="00E06E95" w:rsidRDefault="00E06E95" w:rsidP="00E06E95"/>
    <w:p w14:paraId="34AB8FDB" w14:textId="77777777" w:rsidR="00E06E95" w:rsidRDefault="00E06E95" w:rsidP="00E06E95">
      <w:r>
        <w:t>Aa1</w:t>
      </w:r>
    </w:p>
    <w:p w14:paraId="34BAA0A5" w14:textId="77777777" w:rsidR="00E06E95" w:rsidRDefault="00E06E95" w:rsidP="00E06E95"/>
    <w:p w14:paraId="76B1BCD8" w14:textId="77777777" w:rsidR="00E06E95" w:rsidRDefault="00E06E95" w:rsidP="00E06E95"/>
    <w:p w14:paraId="1BA6A1AF" w14:textId="77777777" w:rsidR="00E06E95" w:rsidRDefault="00E06E95" w:rsidP="00E06E95">
      <w:r>
        <w:lastRenderedPageBreak/>
        <w:t>10 per cent.</w:t>
      </w:r>
    </w:p>
    <w:p w14:paraId="629569C0" w14:textId="77777777" w:rsidR="00E06E95" w:rsidRDefault="00E06E95" w:rsidP="00E06E95"/>
    <w:p w14:paraId="1906C6EA" w14:textId="77777777" w:rsidR="00E06E95" w:rsidRDefault="00E06E95" w:rsidP="00E06E95"/>
    <w:p w14:paraId="3409C285" w14:textId="77777777" w:rsidR="00E06E95" w:rsidRDefault="00E06E95" w:rsidP="00E06E95">
      <w:r>
        <w:t>10 per cent.</w:t>
      </w:r>
    </w:p>
    <w:p w14:paraId="7578350A" w14:textId="77777777" w:rsidR="00E06E95" w:rsidRDefault="00E06E95" w:rsidP="00E06E95"/>
    <w:p w14:paraId="1F97C0D6" w14:textId="77777777" w:rsidR="00E06E95" w:rsidRDefault="00E06E95" w:rsidP="00E06E95">
      <w:r>
        <w:t>Aa2</w:t>
      </w:r>
    </w:p>
    <w:p w14:paraId="1BCDA37E" w14:textId="77777777" w:rsidR="00E06E95" w:rsidRDefault="00E06E95" w:rsidP="00E06E95"/>
    <w:p w14:paraId="3B05D2C5" w14:textId="77777777" w:rsidR="00E06E95" w:rsidRDefault="00E06E95" w:rsidP="00E06E95"/>
    <w:p w14:paraId="697399AB" w14:textId="77777777" w:rsidR="00E06E95" w:rsidRDefault="00E06E95" w:rsidP="00E06E95">
      <w:r>
        <w:t>10 per cent.</w:t>
      </w:r>
    </w:p>
    <w:p w14:paraId="12DB279D" w14:textId="77777777" w:rsidR="00E06E95" w:rsidRDefault="00E06E95" w:rsidP="00E06E95"/>
    <w:p w14:paraId="7C8B7A7D" w14:textId="77777777" w:rsidR="00E06E95" w:rsidRDefault="00E06E95" w:rsidP="00E06E95"/>
    <w:p w14:paraId="0DE7000E" w14:textId="77777777" w:rsidR="00E06E95" w:rsidRDefault="00E06E95" w:rsidP="00E06E95">
      <w:r>
        <w:t>10 per cent.</w:t>
      </w:r>
    </w:p>
    <w:p w14:paraId="71F9C943" w14:textId="77777777" w:rsidR="00E06E95" w:rsidRDefault="00E06E95" w:rsidP="00E06E95"/>
    <w:p w14:paraId="16AB07AD" w14:textId="77777777" w:rsidR="00E06E95" w:rsidRDefault="00E06E95" w:rsidP="00E06E95">
      <w:r>
        <w:t>Aa3</w:t>
      </w:r>
    </w:p>
    <w:p w14:paraId="3A5246E6" w14:textId="77777777" w:rsidR="00E06E95" w:rsidRDefault="00E06E95" w:rsidP="00E06E95"/>
    <w:p w14:paraId="0176B13D" w14:textId="77777777" w:rsidR="00E06E95" w:rsidRDefault="00E06E95" w:rsidP="00E06E95"/>
    <w:p w14:paraId="417A0FCE" w14:textId="77777777" w:rsidR="00E06E95" w:rsidRDefault="00E06E95" w:rsidP="00E06E95">
      <w:r>
        <w:t>10 per cent.</w:t>
      </w:r>
    </w:p>
    <w:p w14:paraId="02BD36D8" w14:textId="77777777" w:rsidR="00E06E95" w:rsidRDefault="00E06E95" w:rsidP="00E06E95"/>
    <w:p w14:paraId="2FEDB5B7" w14:textId="77777777" w:rsidR="00E06E95" w:rsidRDefault="00E06E95" w:rsidP="00E06E95"/>
    <w:p w14:paraId="4D60FEA1" w14:textId="77777777" w:rsidR="00E06E95" w:rsidRDefault="00E06E95" w:rsidP="00E06E95">
      <w:r>
        <w:t>10 per cent.</w:t>
      </w:r>
    </w:p>
    <w:p w14:paraId="1D154C78" w14:textId="77777777" w:rsidR="00E06E95" w:rsidRDefault="00E06E95" w:rsidP="00E06E95"/>
    <w:p w14:paraId="5523533C" w14:textId="77777777" w:rsidR="00E06E95" w:rsidRDefault="00E06E95" w:rsidP="00E06E95">
      <w:r>
        <w:t>A1</w:t>
      </w:r>
    </w:p>
    <w:p w14:paraId="473D151D" w14:textId="77777777" w:rsidR="00E06E95" w:rsidRDefault="00E06E95" w:rsidP="00E06E95"/>
    <w:p w14:paraId="0D5FDE18" w14:textId="77777777" w:rsidR="00E06E95" w:rsidRDefault="00E06E95" w:rsidP="00E06E95"/>
    <w:p w14:paraId="31D7E90E" w14:textId="77777777" w:rsidR="00E06E95" w:rsidRDefault="00E06E95" w:rsidP="00E06E95">
      <w:r>
        <w:t>5 per cent.</w:t>
      </w:r>
    </w:p>
    <w:p w14:paraId="4314899D" w14:textId="77777777" w:rsidR="00E06E95" w:rsidRDefault="00E06E95" w:rsidP="00E06E95"/>
    <w:p w14:paraId="05F02979" w14:textId="77777777" w:rsidR="00E06E95" w:rsidRDefault="00E06E95" w:rsidP="00E06E95"/>
    <w:p w14:paraId="6973CDD6" w14:textId="77777777" w:rsidR="00E06E95" w:rsidRDefault="00E06E95" w:rsidP="00E06E95">
      <w:r>
        <w:t>10 per cent.</w:t>
      </w:r>
    </w:p>
    <w:p w14:paraId="1AAC8481" w14:textId="77777777" w:rsidR="00E06E95" w:rsidRDefault="00E06E95" w:rsidP="00E06E95"/>
    <w:p w14:paraId="676402B5" w14:textId="77777777" w:rsidR="00E06E95" w:rsidRDefault="00E06E95" w:rsidP="00E06E95">
      <w:r>
        <w:lastRenderedPageBreak/>
        <w:t>A2 and P-1</w:t>
      </w:r>
    </w:p>
    <w:p w14:paraId="02C8BC4A" w14:textId="77777777" w:rsidR="00E06E95" w:rsidRDefault="00E06E95" w:rsidP="00E06E95"/>
    <w:p w14:paraId="69EC10E3" w14:textId="77777777" w:rsidR="00E06E95" w:rsidRDefault="00E06E95" w:rsidP="00E06E95"/>
    <w:p w14:paraId="2050C28A" w14:textId="77777777" w:rsidR="00E06E95" w:rsidRDefault="00E06E95" w:rsidP="00E06E95">
      <w:r>
        <w:t>5 per cent.</w:t>
      </w:r>
    </w:p>
    <w:p w14:paraId="5543EC18" w14:textId="77777777" w:rsidR="00E06E95" w:rsidRDefault="00E06E95" w:rsidP="00E06E95"/>
    <w:p w14:paraId="29C524E5" w14:textId="77777777" w:rsidR="00E06E95" w:rsidRDefault="00E06E95" w:rsidP="00E06E95"/>
    <w:p w14:paraId="0B25264F" w14:textId="77777777" w:rsidR="00E06E95" w:rsidRDefault="00E06E95" w:rsidP="00E06E95">
      <w:r>
        <w:t>5 per cent.</w:t>
      </w:r>
    </w:p>
    <w:p w14:paraId="2B3B5242" w14:textId="77777777" w:rsidR="00E06E95" w:rsidRDefault="00E06E95" w:rsidP="00E06E95"/>
    <w:p w14:paraId="1DCF723D" w14:textId="77777777" w:rsidR="00E06E95" w:rsidRDefault="00E06E95" w:rsidP="00E06E95">
      <w:r>
        <w:t>A3 or below</w:t>
      </w:r>
    </w:p>
    <w:p w14:paraId="3A5E53D8" w14:textId="77777777" w:rsidR="00E06E95" w:rsidRDefault="00E06E95" w:rsidP="00E06E95"/>
    <w:p w14:paraId="4FC35C76" w14:textId="77777777" w:rsidR="00E06E95" w:rsidRDefault="00E06E95" w:rsidP="00E06E95"/>
    <w:p w14:paraId="14BEF04A" w14:textId="77777777" w:rsidR="00E06E95" w:rsidRDefault="00E06E95" w:rsidP="00E06E95">
      <w:r>
        <w:t>0 per cent.</w:t>
      </w:r>
    </w:p>
    <w:p w14:paraId="7C14FD0D" w14:textId="77777777" w:rsidR="00E06E95" w:rsidRDefault="00E06E95" w:rsidP="00E06E95"/>
    <w:p w14:paraId="4C3CE870" w14:textId="77777777" w:rsidR="00E06E95" w:rsidRDefault="00E06E95" w:rsidP="00E06E95"/>
    <w:p w14:paraId="57ADEF52" w14:textId="77777777" w:rsidR="00E06E95" w:rsidRDefault="00E06E95" w:rsidP="00E06E95">
      <w:r>
        <w:t>0 per cent.</w:t>
      </w:r>
    </w:p>
    <w:p w14:paraId="46C30670" w14:textId="77777777" w:rsidR="00E06E95" w:rsidRDefault="00E06E95" w:rsidP="00E06E95"/>
    <w:p w14:paraId="42DAD4DF" w14:textId="77777777" w:rsidR="00E06E95" w:rsidRDefault="00E06E95" w:rsidP="00E06E95"/>
    <w:p w14:paraId="60255536" w14:textId="77777777" w:rsidR="00E06E95" w:rsidRDefault="00E06E95" w:rsidP="00E06E95"/>
    <w:p w14:paraId="1342EF88" w14:textId="77777777" w:rsidR="00E06E95" w:rsidRDefault="00E06E95" w:rsidP="00E06E95">
      <w:r>
        <w:t>* As a percentage of the Collateral Principal Amount (excluding any Defaulted Obligations) the aggregate third party credit exposure limit shall be determined by reference to the aggregate of the third party credit exposure of all such counterparties which share the same rating level or have a lower rating level, as indicated in the Bivariate Risk Table.</w:t>
      </w:r>
    </w:p>
    <w:p w14:paraId="09EBF200" w14:textId="77777777" w:rsidR="00E06E95" w:rsidRDefault="00E06E95" w:rsidP="00E06E95">
      <w:r>
        <w:t>Portfolio Profile Tests and Collateral Quality Tests</w:t>
      </w:r>
    </w:p>
    <w:p w14:paraId="3BAFA951" w14:textId="77777777" w:rsidR="00E06E95" w:rsidRDefault="00E06E95" w:rsidP="00E06E95">
      <w:r>
        <w:t>Measurement of Tests</w:t>
      </w:r>
    </w:p>
    <w:p w14:paraId="5CFF4E8F" w14:textId="77777777" w:rsidR="00E06E95" w:rsidRDefault="00E06E95" w:rsidP="00E06E95">
      <w:r>
        <w:t>The Portfolio Profile Tests and the Collateral Quality Tests will be used as criteria for purchasing Collateral Obligations. The Collateral Administrator will measure the Portfolio Profile Tests and the Collateral Quality Tests on each Measurement Date (save as otherwise provided herein).</w:t>
      </w:r>
    </w:p>
    <w:p w14:paraId="49759E63" w14:textId="77777777" w:rsidR="00E06E95" w:rsidRDefault="00E06E95" w:rsidP="00E06E95">
      <w:r>
        <w:t>For the purposes of the Portfolio Profile Tests and the Collateral Quality Tests:</w:t>
      </w:r>
    </w:p>
    <w:p w14:paraId="404A1F05" w14:textId="77777777" w:rsidR="00E06E95" w:rsidRDefault="00E06E95" w:rsidP="00E06E95">
      <w:r>
        <w:t>Collateral Obligations in respect of which a binding commitment has been made by the Issuer (or the Collateral Manager acting on behalf of the Issuer) to purchase such Collateral Obligations but such purchase has not been settled shall nonetheless be deemed to have been purchased; and</w:t>
      </w:r>
    </w:p>
    <w:p w14:paraId="7694E199" w14:textId="77777777" w:rsidR="00E06E95" w:rsidRDefault="00E06E95" w:rsidP="00E06E95">
      <w:r>
        <w:lastRenderedPageBreak/>
        <w:t>Collateral Obligations in respect of which a binding commitment has been made by the Issuer (or the Collateral Manager acting on behalf of the Issuer) to sell such Collateral Obligations but such sale has not yet been settled shall nonetheless be deemed to have been sold,</w:t>
      </w:r>
    </w:p>
    <w:p w14:paraId="489FA22B" w14:textId="77777777" w:rsidR="00E06E95" w:rsidRDefault="00E06E95" w:rsidP="00E06E95">
      <w:r>
        <w:t>provided however, that there shall also be deemed to have been made such debits and/or credits to the Accounts representing the purchase price to be paid and/or the Sale Proceeds to be received in respect of such deemed purchase and/or sale.</w:t>
      </w:r>
    </w:p>
    <w:p w14:paraId="2F1D2191" w14:textId="77777777" w:rsidR="00E06E95" w:rsidRDefault="00E06E95" w:rsidP="00E06E95">
      <w:r>
        <w:t>Portfolio Profile Tests</w:t>
      </w:r>
    </w:p>
    <w:p w14:paraId="0B9D7844" w14:textId="77777777" w:rsidR="00E06E95" w:rsidRDefault="00E06E95" w:rsidP="00E06E95">
      <w:r>
        <w:t>The Portfolio Profile Tests will consist of each of the following:</w:t>
      </w:r>
    </w:p>
    <w:p w14:paraId="331B9235" w14:textId="77777777" w:rsidR="00E06E95" w:rsidRDefault="00E06E95" w:rsidP="00E06E95">
      <w:r>
        <w:t>not less than 90 per cent. of the Collateral Principal Amount shall consist of obligations which are Secured Senior Loans or Secured Senior Bonds (which terms, for the purposes of this paragraph (a), shall comprise the aggregate of the Aggregate Principal Balance of the Secured Senior Loans and Secured Senior Bonds and the Balance standing to the credit of the Principal Account (including Eligible Investments therein representing Principal Proceeds) and the Unused Proceeds Account) (including Eligible Investments therein representing such amounts), in each case as at the relevant Measurement Date);</w:t>
      </w:r>
    </w:p>
    <w:p w14:paraId="43C4DC5C" w14:textId="77777777" w:rsidR="00E06E95" w:rsidRDefault="00E06E95" w:rsidP="00E06E95">
      <w:r>
        <w:t>not less than 70 per cent. of the Collateral Principal Amount shall consist of obligations which are Secured Senior Loans (which term, for the purposes of this paragraph (b), shall comprise the aggregate of the Aggregate Principal Balance of the Secured Senior Loans and the Balance standing to the credit of the Principal Account (including Eligible Investments therein representing Principal Proceeds) and the Unused Proceeds Account) (including Eligible Investments therein representing such amounts), in each case as at the relevant Measurement Date);</w:t>
      </w:r>
    </w:p>
    <w:p w14:paraId="72469ED8" w14:textId="77777777" w:rsidR="00E06E95" w:rsidRDefault="00E06E95" w:rsidP="00E06E95">
      <w:r>
        <w:t>not more than 10 per cent. of the Collateral Principal Amount shall consist of Unsecured Senior Loans, Second Lien Loans and High Yield Bonds;</w:t>
      </w:r>
    </w:p>
    <w:p w14:paraId="1A48B41D" w14:textId="77777777" w:rsidR="00E06E95" w:rsidRDefault="00E06E95" w:rsidP="00E06E95">
      <w:r>
        <w:t>not more than 10 per cent. of the Collateral Principal Amount shall consist of Fixed Rate Collateral Obligations;</w:t>
      </w:r>
    </w:p>
    <w:p w14:paraId="723288E2" w14:textId="77777777" w:rsidR="00E06E95" w:rsidRDefault="00E06E95" w:rsidP="00E06E95">
      <w:r>
        <w:t>not more than 2.5 per cent. of the Collateral Principal Amount shall be the obligation of any single Obligor provided that the Aggregate Principal Balance of 3 Obligors may each represent up to 3 per cent. of the Collateral Principal Amount; and provided further that with respect to Collateral Obligations which are not Secured Senior Loans or Secured Senior Bonds, not more than 1 per cent. of the Collateral Principal Amount shall be the obligation of any single Obligor except that in the case of two such Collateral Obligations up to 1.5 per cent. of the Collateral Principal Amount may be the obligation of a single Obligor;</w:t>
      </w:r>
    </w:p>
    <w:p w14:paraId="17BA49D4" w14:textId="77777777" w:rsidR="00E06E95" w:rsidRDefault="00E06E95" w:rsidP="00E06E95">
      <w:r>
        <w:t>not more than 10 per cent. of the Collateral Principal Amount shall consist of Non-Euro Obligations (provided a corresponding Currency Hedge Transaction is entered into);</w:t>
      </w:r>
    </w:p>
    <w:p w14:paraId="60AF0A14" w14:textId="77777777" w:rsidR="00E06E95" w:rsidRDefault="00E06E95" w:rsidP="00E06E95">
      <w:r>
        <w:t>not more than 10 per cent. of the Collateral Principal Amount shall consist of Participations;</w:t>
      </w:r>
    </w:p>
    <w:p w14:paraId="362286B8" w14:textId="77777777" w:rsidR="00E06E95" w:rsidRDefault="00E06E95" w:rsidP="00E06E95">
      <w:r>
        <w:t>not more than 5 per cent. of the Collateral Principal Amount shall consist of obligations which are Unfunded Amounts and Funded Amounts under Revolving Obligations or Delayed Drawdown Collateral Obligations;</w:t>
      </w:r>
    </w:p>
    <w:p w14:paraId="6597186F" w14:textId="77777777" w:rsidR="00E06E95" w:rsidRDefault="00E06E95" w:rsidP="00E06E95">
      <w:r>
        <w:lastRenderedPageBreak/>
        <w:t>not more than 5 per cent. of the Collateral Principal Amount shall consist of obligations which pay scheduled interest less frequently than semi-annually (other than PIK Securities);</w:t>
      </w:r>
    </w:p>
    <w:p w14:paraId="70914120" w14:textId="77777777" w:rsidR="00E06E95" w:rsidRDefault="00E06E95" w:rsidP="00E06E95">
      <w:r>
        <w:t>not more than 7.5 per cent. of the Collateral Principal Amount shall consist of obligations which are Caa Obligations;</w:t>
      </w:r>
    </w:p>
    <w:p w14:paraId="0F7C4A8F" w14:textId="77777777" w:rsidR="00E06E95" w:rsidRDefault="00E06E95" w:rsidP="00E06E95">
      <w:r>
        <w:t>not more than 7.5 per cent. of the Collateral Principal Amount shall consist of obligations which are CCC Obligations;</w:t>
      </w:r>
    </w:p>
    <w:p w14:paraId="2E451303" w14:textId="77777777" w:rsidR="00E06E95" w:rsidRDefault="00E06E95" w:rsidP="00E06E95">
      <w:r>
        <w:t>not more than 5 per cent. of the Collateral Principal Amount shall consist of Corporate Rescue Loans;</w:t>
      </w:r>
    </w:p>
    <w:p w14:paraId="2AF7235F" w14:textId="77777777" w:rsidR="00E06E95" w:rsidRDefault="00E06E95" w:rsidP="00E06E95">
      <w:r>
        <w:t>provided that not more than 1.5 per cent. shall consist of Corporate Rescue Loans from a single Obligor; not more than 5 per cent. of the Collateral Principal Amount shall consist of PIK Securities;</w:t>
      </w:r>
    </w:p>
    <w:p w14:paraId="6614BFB6" w14:textId="77777777" w:rsidR="00E06E95" w:rsidRDefault="00E06E95" w:rsidP="00E06E95">
      <w:r>
        <w:t>not more than 25 per cent. of the Collateral Principal Amount shall consist of Cov-Lite Loans;</w:t>
      </w:r>
    </w:p>
    <w:p w14:paraId="450B9EE8" w14:textId="77777777" w:rsidR="00E06E95" w:rsidRDefault="00E06E95" w:rsidP="00E06E95">
      <w:r>
        <w:t>not more than 10 per cent. of the Collateral Principal Amount shall consist of obligations comprising any one S&amp;P industry category provided that (i) the largest single S&amp;P industry classification may represent up to 15 per cent. of the Collateral Principal Amount; and (ii) the two largest S&amp;P industry classifications may comprise up to 27.5 per cent. of the Collateral Principal Amount;</w:t>
      </w:r>
    </w:p>
    <w:p w14:paraId="69DBF26F" w14:textId="77777777" w:rsidR="00E06E95" w:rsidRDefault="00E06E95" w:rsidP="00E06E95">
      <w:r>
        <w:t>not more than 10 per cent. of the Collateral Principal Amount shall consist of obligations whose Moody’s Rating is derived from an S&amp;P rating;</w:t>
      </w:r>
    </w:p>
    <w:p w14:paraId="35F08975" w14:textId="77777777" w:rsidR="00E06E95" w:rsidRDefault="00E06E95" w:rsidP="00E06E95">
      <w:r>
        <w:t>not more than 20 per cent. of the Collateral Principal Amount shall consist of obligations with Obligors who are Domiciled in the same country or jurisdiction that is rated below “AA-” by S&amp;P unless Rating Agency Confirmation is obtained;</w:t>
      </w:r>
    </w:p>
    <w:p w14:paraId="67D60E04" w14:textId="77777777" w:rsidR="00E06E95" w:rsidRDefault="00E06E95" w:rsidP="00E06E95">
      <w:r>
        <w:t>not more than 15 per cent. of the Collateral Principal Amount shall consist of obligations with Obligors who are Domiciled in the same country or jurisdiction that is rated below “A-” by S&amp;P unless Rating Agency Confirmation is obtained;</w:t>
      </w:r>
    </w:p>
    <w:p w14:paraId="19E4985B" w14:textId="77777777" w:rsidR="00E06E95" w:rsidRDefault="00E06E95" w:rsidP="00E06E95">
      <w:r>
        <w:t>not more than 10 per cent. of the Collateral Principal Amount shall consist of obligations with Obligors who are Domiciled in the same country or jurisdiction that is rated below “BBB-” by S&amp;P unless Rating Agency Confirmation is obtained;</w:t>
      </w:r>
    </w:p>
    <w:p w14:paraId="71B599EC" w14:textId="77777777" w:rsidR="00E06E95" w:rsidRDefault="00E06E95" w:rsidP="00E06E95">
      <w:r>
        <w:t>(t) not more than 5 per cent. of the Collateral Principal Amount shall consist of obligations with Obligors who are Domiciled in the same country or jurisdiction that is rated below “BB-” by S&amp;P unless Rating Agency Confirmation is obtained;</w:t>
      </w:r>
    </w:p>
    <w:p w14:paraId="5EDEDBC8" w14:textId="77777777" w:rsidR="00E06E95" w:rsidRDefault="00E06E95" w:rsidP="00E06E95">
      <w:r>
        <w:t>not more than 10 per cent. of the Collateral Principal Amount shall consist of Obligors who are Domiciled in countries or jurisdictions with a Moody’s local currency country risk ceiling below “Aa3” unless Rating Agency Confirmation from Moody’s is obtained;</w:t>
      </w:r>
    </w:p>
    <w:p w14:paraId="26A27AF9" w14:textId="77777777" w:rsidR="00E06E95" w:rsidRDefault="00E06E95" w:rsidP="00E06E95">
      <w:r>
        <w:t>not more than 5 per cent. of the Collateral Principal Amount shall consist of Obligors who are Domiciled in countries or jurisdictions with a Moody’s local currency country risk ceiling below “A3” unless Rating Agency Confirmation from Moody’s is obtained;</w:t>
      </w:r>
    </w:p>
    <w:p w14:paraId="42546AD7" w14:textId="77777777" w:rsidR="00E06E95" w:rsidRDefault="00E06E95" w:rsidP="00E06E95">
      <w:r>
        <w:t>0 per cent. of the Collateral Principal Amount shall consist of Obligors who are Domiciled in countries or jurisdictions with a Moody’s local currency country risk ceiling below “Baa3” unless Rating Agency Confirmation from Moody’s is obtained;</w:t>
      </w:r>
    </w:p>
    <w:p w14:paraId="3B937F6A" w14:textId="77777777" w:rsidR="00E06E95" w:rsidRDefault="00E06E95" w:rsidP="00E06E95">
      <w:r>
        <w:lastRenderedPageBreak/>
        <w:t>not more than 5 per cent. of the Collateral Principal Amount shall consist of Collateral Obligations issued by Obligors each of which has total current indebtedness (comprised of all financial debt owing by the Obligor including the maximum available amount or total commitment under any revolving or delayed draw loans) under their respective loan agreements and other Underlying Instruments greater than or equal to €150,000,000 and less than €250,000,000 (or its equivalent in any currency);</w:t>
      </w:r>
    </w:p>
    <w:p w14:paraId="248BE006" w14:textId="77777777" w:rsidR="00E06E95" w:rsidRDefault="00E06E95" w:rsidP="00E06E95">
      <w:r>
        <w:t>not more than 10 per cent. of the Collateral Principal Amount shall consist of Floating Rate Collateral Obligations subject to a Hedge Agreement where payments received by the Issuer from a Hedge Counterparty are calculated by reference to a fixed interest rate;</w:t>
      </w:r>
    </w:p>
    <w:p w14:paraId="251E09D8" w14:textId="77777777" w:rsidR="00E06E95" w:rsidRDefault="00E06E95" w:rsidP="00E06E95">
      <w:r>
        <w:t>not more than 10 per cent. of the Collateral Principal Amount shall consist of Fixed Rate Collateral Obligations subject to a Hedge Agreement where payments received by the Issuer from a Hedge Counterparty are calculated by reference to a floating interest rate;</w:t>
      </w:r>
    </w:p>
    <w:p w14:paraId="0C6C57C6" w14:textId="77777777" w:rsidR="00E06E95" w:rsidRDefault="00E06E95" w:rsidP="00E06E95">
      <w:r>
        <w:t>not more than 25 per cent. of the Collateral Principal Amount shall consist of Discount Obligations; and</w:t>
      </w:r>
    </w:p>
    <w:p w14:paraId="336FF22A" w14:textId="77777777" w:rsidR="00E06E95" w:rsidRDefault="00E06E95" w:rsidP="00E06E95">
      <w:r>
        <w:t>(bb) not more than 5.0 per cent. of the Collateral Principal Amount shall consist of Current Pay Obligations.</w:t>
      </w:r>
    </w:p>
    <w:p w14:paraId="68AA07AD" w14:textId="77777777" w:rsidR="00E06E95" w:rsidRDefault="00E06E95" w:rsidP="00E06E95">
      <w:r>
        <w:t>The percentage requirements applicable to different types of Collateral Obligations specified in the Portfolio Profile Tests shall be determined by reference to the Aggregate Principal Balance of such type of Collateral Obligations, excluding Defaulted Obligations.</w:t>
      </w:r>
    </w:p>
    <w:p w14:paraId="5DF5708E" w14:textId="77777777" w:rsidR="00E06E95" w:rsidRDefault="00E06E95" w:rsidP="00E06E95">
      <w:r>
        <w:t>Collateral Quality Tests</w:t>
      </w:r>
    </w:p>
    <w:p w14:paraId="2BEBE954" w14:textId="77777777" w:rsidR="00E06E95" w:rsidRDefault="00E06E95" w:rsidP="00E06E95">
      <w:r>
        <w:t>The Collateral Quality Tests will consist of each of the following:</w:t>
      </w:r>
    </w:p>
    <w:p w14:paraId="14630B04" w14:textId="77777777" w:rsidR="00E06E95" w:rsidRDefault="00E06E95" w:rsidP="00E06E95">
      <w:r>
        <w:t>so long as any Rated Notes rated by S&amp;P are Outstanding:</w:t>
      </w:r>
    </w:p>
    <w:p w14:paraId="36AA6794" w14:textId="77777777" w:rsidR="00E06E95" w:rsidRDefault="00E06E95" w:rsidP="00E06E95">
      <w:r>
        <w:t>(i) the S&amp;P CDO Monitor Test (as of the Effective Date and until the expiry of the Reinvestment Period);</w:t>
      </w:r>
    </w:p>
    <w:p w14:paraId="42546B69" w14:textId="77777777" w:rsidR="00E06E95" w:rsidRDefault="00E06E95" w:rsidP="00E06E95">
      <w:r>
        <w:t>so long as any Rated Notes rated by Moody’s are Outstanding:</w:t>
      </w:r>
    </w:p>
    <w:p w14:paraId="3BA98265" w14:textId="77777777" w:rsidR="00E06E95" w:rsidRDefault="00E06E95" w:rsidP="00E06E95">
      <w:r>
        <w:t>(i) the Moody’s Minimum Diversity Test;</w:t>
      </w:r>
    </w:p>
    <w:p w14:paraId="70FC4211" w14:textId="77777777" w:rsidR="00E06E95" w:rsidRDefault="00E06E95" w:rsidP="00E06E95">
      <w:r>
        <w:t>(ii) the Moody’s Maximum Weighted Average Rating Factor Test; and</w:t>
      </w:r>
    </w:p>
    <w:p w14:paraId="187F7D2A" w14:textId="77777777" w:rsidR="00E06E95" w:rsidRDefault="00E06E95" w:rsidP="00E06E95">
      <w:r>
        <w:t>(iii) the Moody’s Minimum Weighted Average Recovery Rate Test; and so long as any Rated Notes are Outstanding:</w:t>
      </w:r>
    </w:p>
    <w:p w14:paraId="6DF178D1" w14:textId="77777777" w:rsidR="00E06E95" w:rsidRDefault="00E06E95" w:rsidP="00E06E95">
      <w:r>
        <w:t>(i) the Minimum Weighted Average Spread Test; and</w:t>
      </w:r>
    </w:p>
    <w:p w14:paraId="63B4CB7B" w14:textId="77777777" w:rsidR="00E06E95" w:rsidRDefault="00E06E95" w:rsidP="00E06E95">
      <w:r>
        <w:t>(ii) the Weighted Average Life Test,</w:t>
      </w:r>
    </w:p>
    <w:p w14:paraId="29EF1AB5" w14:textId="77777777" w:rsidR="00E06E95" w:rsidRDefault="00E06E95" w:rsidP="00E06E95">
      <w:r>
        <w:t>each as defined in the Collateral Management and Administration Agreement.</w:t>
      </w:r>
    </w:p>
    <w:p w14:paraId="54E0503E" w14:textId="77777777" w:rsidR="00E06E95" w:rsidRDefault="00E06E95" w:rsidP="00E06E95">
      <w:r>
        <w:t>S&amp;P Test Matrices</w:t>
      </w:r>
    </w:p>
    <w:p w14:paraId="3C734718" w14:textId="77777777" w:rsidR="00E06E95" w:rsidRDefault="00E06E95" w:rsidP="00E06E95">
      <w:r>
        <w:t xml:space="preserve">Subject to the provisions provided below, the Collateral Manager has the option to elect which weighted average recovery rate (a “Recovery Rate Case”) and which applicable weighted average spread (the “S&amp;P Test Matrix Spread”) set forth below (each such Recovery Rate Case and S&amp;P Test Matrix Spread </w:t>
      </w:r>
      <w:r>
        <w:lastRenderedPageBreak/>
        <w:t>together a “S&amp;P Test Matrix” and each such S&amp;P Test Matrix together the “S&amp;P Test Matrices”) will be applicable for purposes of the S&amp;P CDO Monitor Test.</w:t>
      </w:r>
    </w:p>
    <w:p w14:paraId="2D7B4521" w14:textId="77777777" w:rsidR="00E06E95" w:rsidRDefault="00E06E95" w:rsidP="00E06E95">
      <w:r>
        <w:t>After the Issue Date, the Collateral Manager may request for S&amp;P to provide S&amp;P CDO input files (“S&amp;P CDO Input Files”) for up to 10,000 combinations of S&amp;P Test Matrix Spreads and Recovery Rate Cases. On two Business Days’ written notice to the Collateral Administrator (or such shorter time as may be acceptable to the Collateral Administrator), the Collateral Manager may choose a different Recovery Rate Case or a different S&amp;P Test Matrix Spread (or both); provided that the Collateral Obligations must be in compliance with such different Recovery Rate Case and the S&amp;P Test Matrix Spread, as applicable, and, solely for purposes of this proviso, if the Issuer has entered into a binding commitment to invest in a Collateral Obligation, compliance with the newly selected Recovery Rate Case and the S&amp;P Test Matrix Spread, as applicable, may be determined after giving effect to such investment. Notwithstanding the foregoing, if the Collateral Obligations are not currently in compliance with the Recovery Rate Case and the S&amp;P Test Matrix Spread then applicable and would not be in compliance with any other Recovery Rate Case or S&amp;P Test Matrix Spread, as applicable, the Collateral Manager may select a different Recovery Rate Case or a different S&amp;P Test Matrix Spread (or both), as applicable, that is not further out of compliance than the current Recovery Rate Case and the S&amp;P Test Matrix Spread, as applicable. In the event the Collateral Manager fails to choose (A) a Recovery Rate Case prior to the Issue Date, the following will apply: 37.57 per cent., or, if lower, the highest percentage consistent with the weighted average recovery rate of the Collateral Obligations as of the Issue Date, or (B) an S&amp;P Test Matrix Spread prior to the Issue Date, an S&amp;P Test Matrix Spread of 3.75 per cent., or if lower, the Weighted Average Spread as of the Issue Date, will apply.</w:t>
      </w:r>
    </w:p>
    <w:p w14:paraId="6D17BB8F" w14:textId="77777777" w:rsidR="00E06E95" w:rsidRDefault="00E06E95" w:rsidP="00E06E95">
      <w:r>
        <w:t>(a) The applicable weighted average spread will be the spread between 2.25 per cent. and 5.25 per cent. (in increments of 0.05 per cent).</w:t>
      </w:r>
    </w:p>
    <w:p w14:paraId="42833C1C" w14:textId="77777777" w:rsidR="00E06E95" w:rsidRDefault="00E06E95" w:rsidP="00E06E95">
      <w:r>
        <w:t>(b) The applicable weighted average recovery rate will be the recovery rate between 32.57 per cent. and</w:t>
      </w:r>
    </w:p>
    <w:p w14:paraId="3FA5CC06" w14:textId="77777777" w:rsidR="00E06E95" w:rsidRDefault="00E06E95" w:rsidP="00E06E95">
      <w:r>
        <w:t>42.57 per cent. (in increments of 0.05 per cent.).</w:t>
      </w:r>
    </w:p>
    <w:p w14:paraId="5690D174" w14:textId="77777777" w:rsidR="00E06E95" w:rsidRDefault="00E06E95" w:rsidP="00E06E95">
      <w:r>
        <w:t>The S&amp;P CDO Monitor Test</w:t>
      </w:r>
    </w:p>
    <w:p w14:paraId="0CC02FBA" w14:textId="77777777" w:rsidR="00E06E95" w:rsidRDefault="00E06E95" w:rsidP="00E06E95">
      <w:r>
        <w:t>The “S&amp;P CDO Monitor Test” is a test that will be satisfied on any Measurement Date on or after the Issue Date and during the Reinvestment Period following receipt by the Issuer and the Collateral Administrator of the S&amp;P CDO Monitor if, after giving effect to the purchase of a Collateral Obligation, (a) during any S&amp;P CDO Model Election Period, the Class Default Differential of the Proposed Portfolio is positive and (b) during any S&amp;P CDO Formula Election Period, the S&amp;P CDO Adjusted BDR is equal to or greater than the S&amp;P CDO SDR. The S&amp;P CDO Monitor Test will be considered to be improved if the Class Default Differential of the Proposed Portfolio is at least equal to the corresponding Class Default Differential of the Current Portfolio.</w:t>
      </w:r>
    </w:p>
    <w:p w14:paraId="43F3AB37" w14:textId="77777777" w:rsidR="00E06E95" w:rsidRDefault="00E06E95" w:rsidP="00E06E95">
      <w:r>
        <w:t xml:space="preserve">The “Class Break-Even Default Rate” is the maximum percentage of defaults, at any time, which the Current Portfolio or the Proposed Portfolio, as applicable, can sustain, as determined by S&amp;P through application of the S&amp;P CDO Monitor chosen by the Collateral Manager in accordance with the definition of “S&amp;P Test Matrix” that is applicable to the portfolio of Collateral Obligations, which, after giving effect to S&amp;P's assumptions on recoveries, defaults and timing (consistent with an assumed S&amp;P Rating of “AAA”) and to the Priorities of Payment, will result in sufficient funds remaining for the payment of the </w:t>
      </w:r>
      <w:r>
        <w:lastRenderedPageBreak/>
        <w:t>Class A Notes in full. After the Issue Date S&amp;P will provide the Collateral Manager with the Class Break-Even Default Rates for each S&amp;P CDO Monitor based upon the Recovery Rate Case and S&amp;P Test Matrix Spread to be associated with such S&amp;P CDO Monitor as selected by the Collateral Manager (with a copy to the Collateral Administrator) as set out in the Collateral Management and Administration Agreement or any other Recovery Rate Case or S&amp;P Test Matrix Spread selected by the Collateral Manager from time to time.</w:t>
      </w:r>
    </w:p>
    <w:p w14:paraId="75FC431B" w14:textId="77777777" w:rsidR="00E06E95" w:rsidRDefault="00E06E95" w:rsidP="00E06E95">
      <w:r>
        <w:t>The “Class Default Differential” is, at any time, the rate calculated by subtracting the Class Scenario Default Rate at such time from the Class Break-Even Default Rate at such time.</w:t>
      </w:r>
    </w:p>
    <w:p w14:paraId="69A752C0" w14:textId="77777777" w:rsidR="00E06E95" w:rsidRDefault="00E06E95" w:rsidP="00E06E95">
      <w:r>
        <w:t>The “Class Scenario Default Rate” is, at any time, an estimate of the cumulative default rate for the Current Portfolio or the Proposed Portfolio, as applicable, consistent with an assumed S&amp;P Rating of “AAA”, determined by application by the Collateral Manager of the S&amp;P CDO Monitor at such time.</w:t>
      </w:r>
    </w:p>
    <w:p w14:paraId="531E77F9" w14:textId="77777777" w:rsidR="00E06E95" w:rsidRDefault="00E06E95" w:rsidP="00E06E95">
      <w:r>
        <w:t>The “Current Portfolio” means, as of any date of determination, the portfolio of Collateral Obligations (included at their Principal Balance provided that in respect of Mezzanine Obligations, the Principal Balance shall exclude all accrued interest including any interest accrued following the date of acquisition thereof) and Eligible Investments existing prior to the sale, maturity or other disposition of a Collateral Obligation or a proposed reinvestment of Principal Proceeds in a Substitute Collateral Obligation, as the case may be.</w:t>
      </w:r>
    </w:p>
    <w:p w14:paraId="52ED7EB2" w14:textId="77777777" w:rsidR="00E06E95" w:rsidRDefault="00E06E95" w:rsidP="00E06E95">
      <w:r>
        <w:t>The “Proposed Portfolio” means, as of any date of determination, the portfolio of Collateral Obligations (included at their Principal Balance provided that in respect of Mezzanine Obligations, the Principal Balance shall exclude all accrued interest including any interest accrued following the date of acquisition thereof) and Eligible Investments resulting from the sale, maturity or other disposition of a Collateral Obligation or a proposed reinvestment of Principal Proceeds in a Substitute Collateral Obligation, as the case may be.</w:t>
      </w:r>
    </w:p>
    <w:p w14:paraId="7C225A70" w14:textId="77777777" w:rsidR="00E06E95" w:rsidRDefault="00E06E95" w:rsidP="00E06E95">
      <w:r>
        <w:t>“S&amp;P CDO Adjusted BDR” means the value calculated based on the following formula (or such other published formula by S&amp;P that the Collateral Manager provides to the Collateral Administrator):</w:t>
      </w:r>
    </w:p>
    <w:p w14:paraId="4CF46A7B" w14:textId="77777777" w:rsidR="00E06E95" w:rsidRDefault="00E06E95" w:rsidP="00E06E95">
      <w:r>
        <w:t>BDR * (A/B) + (B-A) / (B * (1-WARR))</w:t>
      </w:r>
    </w:p>
    <w:p w14:paraId="57A5CAD2" w14:textId="77777777" w:rsidR="00E06E95" w:rsidRDefault="00E06E95" w:rsidP="00E06E95">
      <w:r>
        <w:t>where</w:t>
      </w:r>
    </w:p>
    <w:p w14:paraId="0E62C7D6" w14:textId="77777777" w:rsidR="00E06E95" w:rsidRDefault="00E06E95" w:rsidP="00E06E95">
      <w:r>
        <w:t>Term</w:t>
      </w:r>
    </w:p>
    <w:p w14:paraId="7E9925A5" w14:textId="77777777" w:rsidR="00E06E95" w:rsidRDefault="00E06E95" w:rsidP="00E06E95"/>
    <w:p w14:paraId="54462107" w14:textId="77777777" w:rsidR="00E06E95" w:rsidRDefault="00E06E95" w:rsidP="00E06E95"/>
    <w:p w14:paraId="216DED93" w14:textId="77777777" w:rsidR="00E06E95" w:rsidRDefault="00E06E95" w:rsidP="00E06E95">
      <w:r>
        <w:t>Meaning</w:t>
      </w:r>
    </w:p>
    <w:p w14:paraId="113FE6B0" w14:textId="77777777" w:rsidR="00E06E95" w:rsidRDefault="00E06E95" w:rsidP="00E06E95"/>
    <w:p w14:paraId="5B81AFF3" w14:textId="77777777" w:rsidR="00E06E95" w:rsidRDefault="00E06E95" w:rsidP="00E06E95">
      <w:r>
        <w:t>BDR</w:t>
      </w:r>
    </w:p>
    <w:p w14:paraId="1947D818" w14:textId="77777777" w:rsidR="00E06E95" w:rsidRDefault="00E06E95" w:rsidP="00E06E95"/>
    <w:p w14:paraId="7439C9E3" w14:textId="77777777" w:rsidR="00E06E95" w:rsidRDefault="00E06E95" w:rsidP="00E06E95"/>
    <w:p w14:paraId="6802FA01" w14:textId="77777777" w:rsidR="00E06E95" w:rsidRDefault="00E06E95" w:rsidP="00E06E95">
      <w:r>
        <w:lastRenderedPageBreak/>
        <w:t>S&amp;P CDO BDR</w:t>
      </w:r>
    </w:p>
    <w:p w14:paraId="553DF1F9" w14:textId="77777777" w:rsidR="00E06E95" w:rsidRDefault="00E06E95" w:rsidP="00E06E95"/>
    <w:p w14:paraId="4478AFBA" w14:textId="77777777" w:rsidR="00E06E95" w:rsidRDefault="00E06E95" w:rsidP="00E06E95">
      <w:r>
        <w:t>A</w:t>
      </w:r>
    </w:p>
    <w:p w14:paraId="64FA5D57" w14:textId="77777777" w:rsidR="00E06E95" w:rsidRDefault="00E06E95" w:rsidP="00E06E95"/>
    <w:p w14:paraId="73DBCC96" w14:textId="77777777" w:rsidR="00E06E95" w:rsidRDefault="00E06E95" w:rsidP="00E06E95"/>
    <w:p w14:paraId="52448B9B" w14:textId="77777777" w:rsidR="00E06E95" w:rsidRDefault="00E06E95" w:rsidP="00E06E95">
      <w:r>
        <w:t>Target Par Amount</w:t>
      </w:r>
    </w:p>
    <w:p w14:paraId="2AAC8F8D" w14:textId="77777777" w:rsidR="00E06E95" w:rsidRDefault="00E06E95" w:rsidP="00E06E95"/>
    <w:p w14:paraId="390BF0AF" w14:textId="77777777" w:rsidR="00E06E95" w:rsidRDefault="00E06E95" w:rsidP="00E06E95">
      <w:r>
        <w:t>B</w:t>
      </w:r>
    </w:p>
    <w:p w14:paraId="1A1D48F6" w14:textId="77777777" w:rsidR="00E06E95" w:rsidRDefault="00E06E95" w:rsidP="00E06E95"/>
    <w:p w14:paraId="7084C19B" w14:textId="77777777" w:rsidR="00E06E95" w:rsidRDefault="00E06E95" w:rsidP="00E06E95"/>
    <w:p w14:paraId="30045903" w14:textId="77777777" w:rsidR="00E06E95" w:rsidRDefault="00E06E95" w:rsidP="00E06E95">
      <w:r>
        <w:t>S&amp;P Aggregate Collateral Balance</w:t>
      </w:r>
    </w:p>
    <w:p w14:paraId="31D78BC0" w14:textId="77777777" w:rsidR="00E06E95" w:rsidRDefault="00E06E95" w:rsidP="00E06E95"/>
    <w:p w14:paraId="35191F6A" w14:textId="77777777" w:rsidR="00E06E95" w:rsidRDefault="00E06E95" w:rsidP="00E06E95">
      <w:r>
        <w:t>WARR</w:t>
      </w:r>
    </w:p>
    <w:p w14:paraId="1FD6F71B" w14:textId="77777777" w:rsidR="00E06E95" w:rsidRDefault="00E06E95" w:rsidP="00E06E95"/>
    <w:p w14:paraId="14D2993C" w14:textId="77777777" w:rsidR="00E06E95" w:rsidRDefault="00E06E95" w:rsidP="00E06E95"/>
    <w:p w14:paraId="6E4D3EC7" w14:textId="77777777" w:rsidR="00E06E95" w:rsidRDefault="00E06E95" w:rsidP="00E06E95">
      <w:r>
        <w:t>S&amp;P Weighted Average Recovery Rate</w:t>
      </w:r>
    </w:p>
    <w:p w14:paraId="246E4A09" w14:textId="77777777" w:rsidR="00E06E95" w:rsidRDefault="00E06E95" w:rsidP="00E06E95"/>
    <w:p w14:paraId="361B0AEB" w14:textId="77777777" w:rsidR="00E06E95" w:rsidRDefault="00E06E95" w:rsidP="00E06E95"/>
    <w:p w14:paraId="467EB66F" w14:textId="77777777" w:rsidR="00E06E95" w:rsidRDefault="00E06E95" w:rsidP="00E06E95"/>
    <w:p w14:paraId="06298ABB" w14:textId="77777777" w:rsidR="00E06E95" w:rsidRDefault="00E06E95" w:rsidP="00E06E95">
      <w:r>
        <w:t>“S&amp;P Aggregate Collateral Balance” means as of any Determination Date:</w:t>
      </w:r>
    </w:p>
    <w:p w14:paraId="02BBE993" w14:textId="77777777" w:rsidR="00E06E95" w:rsidRDefault="00E06E95" w:rsidP="00E06E95">
      <w:r>
        <w:t>(a) the Aggregate Principal Balance of S&amp;P CLO Specified Assets; plus</w:t>
      </w:r>
    </w:p>
    <w:p w14:paraId="7DFC645F" w14:textId="77777777" w:rsidR="00E06E95" w:rsidRDefault="00E06E95" w:rsidP="00E06E95">
      <w:r>
        <w:t>(b) without duplication, amounts (including Eligible Investments) on deposit in the Principal Account representing Principal Proceeds; plus</w:t>
      </w:r>
    </w:p>
    <w:p w14:paraId="56A384A7" w14:textId="77777777" w:rsidR="00E06E95" w:rsidRDefault="00E06E95" w:rsidP="00E06E95">
      <w:r>
        <w:t>(c) in relation to Collateral Obligations other than S&amp;P CLO Specified Assets, the S&amp;P Collateral Value of such Collateral Obligations.</w:t>
      </w:r>
    </w:p>
    <w:p w14:paraId="5A24DA0D" w14:textId="77777777" w:rsidR="00E06E95" w:rsidRDefault="00E06E95" w:rsidP="00E06E95">
      <w:r>
        <w:t>“S&amp;P CDO BDR” means the value calculated based on the following formula (or such other published formula by S&amp;P that the Collateral Manager provides to the Collateral Administrator):</w:t>
      </w:r>
    </w:p>
    <w:p w14:paraId="52CE0754" w14:textId="77777777" w:rsidR="00E06E95" w:rsidRDefault="00E06E95" w:rsidP="00E06E95">
      <w:r>
        <w:t>C0 + (C1 * WAS) + (C2 * WARR),</w:t>
      </w:r>
    </w:p>
    <w:p w14:paraId="44FBFCDA" w14:textId="77777777" w:rsidR="00E06E95" w:rsidRDefault="00E06E95" w:rsidP="00E06E95">
      <w:r>
        <w:t>where</w:t>
      </w:r>
    </w:p>
    <w:p w14:paraId="12202126" w14:textId="77777777" w:rsidR="00E06E95" w:rsidRDefault="00E06E95" w:rsidP="00E06E95">
      <w:r>
        <w:t>Term</w:t>
      </w:r>
    </w:p>
    <w:p w14:paraId="75A45C22" w14:textId="77777777" w:rsidR="00E06E95" w:rsidRDefault="00E06E95" w:rsidP="00E06E95"/>
    <w:p w14:paraId="3D6F806F" w14:textId="77777777" w:rsidR="00E06E95" w:rsidRDefault="00E06E95" w:rsidP="00E06E95"/>
    <w:p w14:paraId="799EF45E" w14:textId="77777777" w:rsidR="00E06E95" w:rsidRDefault="00E06E95" w:rsidP="00E06E95">
      <w:r>
        <w:t>Meaning</w:t>
      </w:r>
    </w:p>
    <w:p w14:paraId="6211B661" w14:textId="77777777" w:rsidR="00E06E95" w:rsidRDefault="00E06E95" w:rsidP="00E06E95"/>
    <w:p w14:paraId="5C8E875F" w14:textId="77777777" w:rsidR="00E06E95" w:rsidRDefault="00E06E95" w:rsidP="00E06E95">
      <w:r>
        <w:t>C0</w:t>
      </w:r>
    </w:p>
    <w:p w14:paraId="62EC2313" w14:textId="77777777" w:rsidR="00E06E95" w:rsidRDefault="00E06E95" w:rsidP="00E06E95"/>
    <w:p w14:paraId="180A6865" w14:textId="77777777" w:rsidR="00E06E95" w:rsidRDefault="00E06E95" w:rsidP="00E06E95"/>
    <w:p w14:paraId="6253B205" w14:textId="77777777" w:rsidR="00E06E95" w:rsidRDefault="00E06E95" w:rsidP="00E06E95">
      <w:r>
        <w:t>Transaction-specific coefficients based on cash flow analysis done by S&amp;P and provided to</w:t>
      </w:r>
    </w:p>
    <w:p w14:paraId="3FE16706" w14:textId="77777777" w:rsidR="00E06E95" w:rsidRDefault="00E06E95" w:rsidP="00E06E95">
      <w:r>
        <w:t>the Collateral Manager</w:t>
      </w:r>
    </w:p>
    <w:p w14:paraId="453A18A9" w14:textId="77777777" w:rsidR="00E06E95" w:rsidRDefault="00E06E95" w:rsidP="00E06E95"/>
    <w:p w14:paraId="60D0F02C" w14:textId="77777777" w:rsidR="00E06E95" w:rsidRDefault="00E06E95" w:rsidP="00E06E95">
      <w:r>
        <w:t>C1</w:t>
      </w:r>
    </w:p>
    <w:p w14:paraId="4A9AAD96" w14:textId="77777777" w:rsidR="00E06E95" w:rsidRDefault="00E06E95" w:rsidP="00E06E95"/>
    <w:p w14:paraId="2B023906" w14:textId="77777777" w:rsidR="00E06E95" w:rsidRDefault="00E06E95" w:rsidP="00E06E95"/>
    <w:p w14:paraId="0F525361" w14:textId="77777777" w:rsidR="00E06E95" w:rsidRDefault="00E06E95" w:rsidP="00E06E95">
      <w:r>
        <w:t>Transaction-specific coefficients based on cash flow analysis done by S&amp;P and provided to</w:t>
      </w:r>
    </w:p>
    <w:p w14:paraId="64556C8E" w14:textId="77777777" w:rsidR="00E06E95" w:rsidRDefault="00E06E95" w:rsidP="00E06E95">
      <w:r>
        <w:t>the Collateral Manager</w:t>
      </w:r>
    </w:p>
    <w:p w14:paraId="3C3265E4" w14:textId="77777777" w:rsidR="00E06E95" w:rsidRDefault="00E06E95" w:rsidP="00E06E95"/>
    <w:p w14:paraId="747BC1A7" w14:textId="77777777" w:rsidR="00E06E95" w:rsidRDefault="00E06E95" w:rsidP="00E06E95">
      <w:r>
        <w:t>C2</w:t>
      </w:r>
    </w:p>
    <w:p w14:paraId="4AC11E1A" w14:textId="77777777" w:rsidR="00E06E95" w:rsidRDefault="00E06E95" w:rsidP="00E06E95"/>
    <w:p w14:paraId="6DAC9DCA" w14:textId="77777777" w:rsidR="00E06E95" w:rsidRDefault="00E06E95" w:rsidP="00E06E95"/>
    <w:p w14:paraId="122E4021" w14:textId="77777777" w:rsidR="00E06E95" w:rsidRDefault="00E06E95" w:rsidP="00E06E95">
      <w:r>
        <w:t>Transaction-specific coefficients based on cash flow analysis done by S&amp;P and provided to</w:t>
      </w:r>
    </w:p>
    <w:p w14:paraId="135EDB47" w14:textId="77777777" w:rsidR="00E06E95" w:rsidRDefault="00E06E95" w:rsidP="00E06E95">
      <w:r>
        <w:t>the Collateral Manager</w:t>
      </w:r>
    </w:p>
    <w:p w14:paraId="390EE97E" w14:textId="77777777" w:rsidR="00E06E95" w:rsidRDefault="00E06E95" w:rsidP="00E06E95"/>
    <w:p w14:paraId="0C20512E" w14:textId="77777777" w:rsidR="00E06E95" w:rsidRDefault="00E06E95" w:rsidP="00E06E95">
      <w:r>
        <w:t>WAS</w:t>
      </w:r>
    </w:p>
    <w:p w14:paraId="4ED71359" w14:textId="77777777" w:rsidR="00E06E95" w:rsidRDefault="00E06E95" w:rsidP="00E06E95"/>
    <w:p w14:paraId="2C0E1BAB" w14:textId="77777777" w:rsidR="00E06E95" w:rsidRDefault="00E06E95" w:rsidP="00E06E95"/>
    <w:p w14:paraId="34483CE6" w14:textId="77777777" w:rsidR="00E06E95" w:rsidRDefault="00E06E95" w:rsidP="00E06E95">
      <w:r>
        <w:t>The sum of (a) the Weighted Average Spread and (b) the Weighted Average Coupon</w:t>
      </w:r>
    </w:p>
    <w:p w14:paraId="52550BDC" w14:textId="77777777" w:rsidR="00E06E95" w:rsidRDefault="00E06E95" w:rsidP="00E06E95">
      <w:r>
        <w:t>Adjustment Percentage</w:t>
      </w:r>
    </w:p>
    <w:p w14:paraId="23B4DBA1" w14:textId="77777777" w:rsidR="00E06E95" w:rsidRDefault="00E06E95" w:rsidP="00E06E95"/>
    <w:p w14:paraId="6C5A67C2" w14:textId="77777777" w:rsidR="00E06E95" w:rsidRDefault="00E06E95" w:rsidP="00E06E95">
      <w:r>
        <w:t>WARR</w:t>
      </w:r>
    </w:p>
    <w:p w14:paraId="634B6720" w14:textId="77777777" w:rsidR="00E06E95" w:rsidRDefault="00E06E95" w:rsidP="00E06E95"/>
    <w:p w14:paraId="5EC014F5" w14:textId="77777777" w:rsidR="00E06E95" w:rsidRDefault="00E06E95" w:rsidP="00E06E95"/>
    <w:p w14:paraId="09F0EF25" w14:textId="77777777" w:rsidR="00E06E95" w:rsidRDefault="00E06E95" w:rsidP="00E06E95">
      <w:r>
        <w:t>S&amp;P Weighted Average Recovery Rate</w:t>
      </w:r>
    </w:p>
    <w:p w14:paraId="7B1326BE" w14:textId="77777777" w:rsidR="00E06E95" w:rsidRDefault="00E06E95" w:rsidP="00E06E95"/>
    <w:p w14:paraId="28C25218" w14:textId="77777777" w:rsidR="00E06E95" w:rsidRDefault="00E06E95" w:rsidP="00E06E95"/>
    <w:p w14:paraId="41D41AFD" w14:textId="77777777" w:rsidR="00E06E95" w:rsidRDefault="00E06E95" w:rsidP="00E06E95"/>
    <w:p w14:paraId="011C4590" w14:textId="77777777" w:rsidR="00E06E95" w:rsidRDefault="00E06E95" w:rsidP="00E06E95">
      <w:r>
        <w:t>“S&amp;P CDO Formula Election Date means the date designated by the Collateral Manager upon prior written notice to S&amp;P, the Trustee and the Collateral Administrator as the date on which the Issuer will begin to utilise the S&amp;P CDO Adjusted BDR; provided that an S&amp;P CDO Formula Election Date may only occur once.</w:t>
      </w:r>
    </w:p>
    <w:p w14:paraId="34A55D23" w14:textId="77777777" w:rsidR="00E06E95" w:rsidRDefault="00E06E95" w:rsidP="00E06E95">
      <w:r>
        <w:t>“S&amp;P CDO Formula Election Period” means (i) the period from the Effective Date until the occurrence of an S&amp;P CDO Model Election Date and (ii) thereafter any date on and after an S&amp;P CDO Formula Election Date so long as no S&amp;P CDO Model Election Date has occurred since such S&amp;P CDO Formula Election Date.</w:t>
      </w:r>
    </w:p>
    <w:p w14:paraId="46F2C78E" w14:textId="77777777" w:rsidR="00E06E95" w:rsidRDefault="00E06E95" w:rsidP="00E06E95">
      <w:r>
        <w:t>“S&amp;P CDO Model Election Date” means the date designated by the Collateral Manager upon at least five Business Days' prior written notice to S&amp;P, the Trustee and the Collateral Administrator as the date on which the Issuer will begin to utilise the S&amp;P CDO Monitor; provided that an S&amp;P CDO Model Election Date may only occur once.</w:t>
      </w:r>
    </w:p>
    <w:p w14:paraId="6ADE6EA2" w14:textId="77777777" w:rsidR="00E06E95" w:rsidRDefault="00E06E95" w:rsidP="00E06E95">
      <w:r>
        <w:t>“S&amp;P CDO Model Election Period” means any date on and after an S&amp;P CDO Model Election Date so long as no S&amp;P CDO Formula Election Date has occurred since such S&amp;P CDO Model Election Date.</w:t>
      </w:r>
    </w:p>
    <w:p w14:paraId="72472F7D" w14:textId="77777777" w:rsidR="00E06E95" w:rsidRDefault="00E06E95" w:rsidP="00E06E95">
      <w:r>
        <w:t>“S&amp;P CDO Monitor” means the model that is currently available at www.sp.sfproducttools.com. The inputs to the S&amp;P CDO Monitor shall be chosen by the Collateral Manager and include either (x) a weighted average recovery rate and a weighted average spread selected from the S&amp;P Test Matrices or (y) a weighted average recovery rate and a weighted average spread confirmed in writing by S&amp;P; provided that as of the date such inputs to the S&amp;P CDO Monitor are selected, the S&amp;P Weighted Average Recovery Rate equals or exceeds the S&amp;P Weighted Average Recovery Rate for such Class chosen by the Collateral Manager and the Weighted Average Spread equals or exceeds the Weighted Average Spread chosen by the Collateral Manager. In calculating the scenario default rate, the S&amp;P CDO Monitor considers each Obligor’s issuer credit rating, the number of Obligors in the portfolio, the Obligor and industry concentrations in the portfolio and the remaining weighted average maturity of the Collateral Obligations and calculates a cumulative default rate based on the statistical probability of distributions or defaults on the Collateral Obligations.</w:t>
      </w:r>
    </w:p>
    <w:p w14:paraId="2FF5CB51" w14:textId="77777777" w:rsidR="00E06E95" w:rsidRDefault="00E06E95" w:rsidP="00E06E95">
      <w:r>
        <w:t>“S&amp;P CDO SDR” means the value calculated based on the following formula (or such other published formula by S&amp;P that the Collateral Manager provides to the Collateral Administrator):</w:t>
      </w:r>
    </w:p>
    <w:p w14:paraId="0385B47A" w14:textId="77777777" w:rsidR="00E06E95" w:rsidRDefault="00E06E95" w:rsidP="00E06E95">
      <w:r>
        <w:t>0.247621 + (SPWARF / 9162.65) - (DRD / 16757.2) - (ODM / 7677.8) - (IDM / 2177.56) - (RDM / 34.0948)</w:t>
      </w:r>
    </w:p>
    <w:p w14:paraId="3B695BD3" w14:textId="77777777" w:rsidR="00E06E95" w:rsidRDefault="00E06E95" w:rsidP="00E06E95">
      <w:r>
        <w:t>+ (WAL / 27.3896)</w:t>
      </w:r>
    </w:p>
    <w:p w14:paraId="53F48DA2" w14:textId="77777777" w:rsidR="00E06E95" w:rsidRDefault="00E06E95" w:rsidP="00E06E95">
      <w:r>
        <w:t>where</w:t>
      </w:r>
    </w:p>
    <w:p w14:paraId="67EA73D7" w14:textId="77777777" w:rsidR="00E06E95" w:rsidRDefault="00E06E95" w:rsidP="00E06E95">
      <w:r>
        <w:lastRenderedPageBreak/>
        <w:t>Term</w:t>
      </w:r>
    </w:p>
    <w:p w14:paraId="286ADFD7" w14:textId="77777777" w:rsidR="00E06E95" w:rsidRDefault="00E06E95" w:rsidP="00E06E95"/>
    <w:p w14:paraId="271A01B1" w14:textId="77777777" w:rsidR="00E06E95" w:rsidRDefault="00E06E95" w:rsidP="00E06E95"/>
    <w:p w14:paraId="2BBF9AD3" w14:textId="77777777" w:rsidR="00E06E95" w:rsidRDefault="00E06E95" w:rsidP="00E06E95">
      <w:r>
        <w:t>Meaning</w:t>
      </w:r>
    </w:p>
    <w:p w14:paraId="70A35AFB" w14:textId="77777777" w:rsidR="00E06E95" w:rsidRDefault="00E06E95" w:rsidP="00E06E95"/>
    <w:p w14:paraId="45E63037" w14:textId="77777777" w:rsidR="00E06E95" w:rsidRDefault="00E06E95" w:rsidP="00E06E95">
      <w:r>
        <w:t>SPWARF</w:t>
      </w:r>
    </w:p>
    <w:p w14:paraId="2AD49083" w14:textId="77777777" w:rsidR="00E06E95" w:rsidRDefault="00E06E95" w:rsidP="00E06E95"/>
    <w:p w14:paraId="37B8C5F6" w14:textId="77777777" w:rsidR="00E06E95" w:rsidRDefault="00E06E95" w:rsidP="00E06E95"/>
    <w:p w14:paraId="468F3613" w14:textId="77777777" w:rsidR="00E06E95" w:rsidRDefault="00E06E95" w:rsidP="00E06E95">
      <w:r>
        <w:t>S&amp;P Weighted Average Rating Factor</w:t>
      </w:r>
    </w:p>
    <w:p w14:paraId="7F1A4A38" w14:textId="77777777" w:rsidR="00E06E95" w:rsidRDefault="00E06E95" w:rsidP="00E06E95"/>
    <w:p w14:paraId="2E9E45F3" w14:textId="77777777" w:rsidR="00E06E95" w:rsidRDefault="00E06E95" w:rsidP="00E06E95">
      <w:r>
        <w:t>DRD</w:t>
      </w:r>
    </w:p>
    <w:p w14:paraId="08EE3BA5" w14:textId="77777777" w:rsidR="00E06E95" w:rsidRDefault="00E06E95" w:rsidP="00E06E95"/>
    <w:p w14:paraId="3672DD8B" w14:textId="77777777" w:rsidR="00E06E95" w:rsidRDefault="00E06E95" w:rsidP="00E06E95"/>
    <w:p w14:paraId="6FA9E49A" w14:textId="77777777" w:rsidR="00E06E95" w:rsidRDefault="00E06E95" w:rsidP="00E06E95">
      <w:r>
        <w:t>S&amp;P Default Rate Dispersion</w:t>
      </w:r>
    </w:p>
    <w:p w14:paraId="63B3D03E" w14:textId="77777777" w:rsidR="00E06E95" w:rsidRDefault="00E06E95" w:rsidP="00E06E95"/>
    <w:p w14:paraId="0448D4BC" w14:textId="77777777" w:rsidR="00E06E95" w:rsidRDefault="00E06E95" w:rsidP="00E06E95">
      <w:r>
        <w:t>ODM</w:t>
      </w:r>
    </w:p>
    <w:p w14:paraId="7915ED96" w14:textId="77777777" w:rsidR="00E06E95" w:rsidRDefault="00E06E95" w:rsidP="00E06E95"/>
    <w:p w14:paraId="594883A9" w14:textId="77777777" w:rsidR="00E06E95" w:rsidRDefault="00E06E95" w:rsidP="00E06E95"/>
    <w:p w14:paraId="4DEFC116" w14:textId="77777777" w:rsidR="00E06E95" w:rsidRDefault="00E06E95" w:rsidP="00E06E95">
      <w:r>
        <w:t>S&amp;P Obligor Diversity Measure</w:t>
      </w:r>
    </w:p>
    <w:p w14:paraId="01CF48E8" w14:textId="77777777" w:rsidR="00E06E95" w:rsidRDefault="00E06E95" w:rsidP="00E06E95"/>
    <w:p w14:paraId="082C8C94" w14:textId="77777777" w:rsidR="00E06E95" w:rsidRDefault="00E06E95" w:rsidP="00E06E95">
      <w:r>
        <w:t>IDM</w:t>
      </w:r>
    </w:p>
    <w:p w14:paraId="3019C842" w14:textId="77777777" w:rsidR="00E06E95" w:rsidRDefault="00E06E95" w:rsidP="00E06E95"/>
    <w:p w14:paraId="6824692D" w14:textId="77777777" w:rsidR="00E06E95" w:rsidRDefault="00E06E95" w:rsidP="00E06E95"/>
    <w:p w14:paraId="57E3D2CD" w14:textId="77777777" w:rsidR="00E06E95" w:rsidRDefault="00E06E95" w:rsidP="00E06E95">
      <w:r>
        <w:t>S&amp;P Industry Diversity Measure</w:t>
      </w:r>
    </w:p>
    <w:p w14:paraId="5A1AF6C3" w14:textId="77777777" w:rsidR="00E06E95" w:rsidRDefault="00E06E95" w:rsidP="00E06E95"/>
    <w:p w14:paraId="57796D15" w14:textId="77777777" w:rsidR="00E06E95" w:rsidRDefault="00E06E95" w:rsidP="00E06E95">
      <w:r>
        <w:t>RDM</w:t>
      </w:r>
    </w:p>
    <w:p w14:paraId="685A9B17" w14:textId="77777777" w:rsidR="00E06E95" w:rsidRDefault="00E06E95" w:rsidP="00E06E95"/>
    <w:p w14:paraId="76FCA0BC" w14:textId="77777777" w:rsidR="00E06E95" w:rsidRDefault="00E06E95" w:rsidP="00E06E95"/>
    <w:p w14:paraId="54AF5544" w14:textId="77777777" w:rsidR="00E06E95" w:rsidRDefault="00E06E95" w:rsidP="00E06E95">
      <w:r>
        <w:t>S&amp;P Regional Diversity Measure</w:t>
      </w:r>
    </w:p>
    <w:p w14:paraId="6566ED0A" w14:textId="77777777" w:rsidR="00E06E95" w:rsidRDefault="00E06E95" w:rsidP="00E06E95"/>
    <w:p w14:paraId="38A08295" w14:textId="77777777" w:rsidR="00E06E95" w:rsidRDefault="00E06E95" w:rsidP="00E06E95">
      <w:r>
        <w:t>WAL</w:t>
      </w:r>
    </w:p>
    <w:p w14:paraId="00BE61D4" w14:textId="77777777" w:rsidR="00E06E95" w:rsidRDefault="00E06E95" w:rsidP="00E06E95"/>
    <w:p w14:paraId="22BBB15F" w14:textId="77777777" w:rsidR="00E06E95" w:rsidRDefault="00E06E95" w:rsidP="00E06E95"/>
    <w:p w14:paraId="15905B90" w14:textId="77777777" w:rsidR="00E06E95" w:rsidRDefault="00E06E95" w:rsidP="00E06E95">
      <w:r>
        <w:t>S&amp;P Weighted Average Life</w:t>
      </w:r>
    </w:p>
    <w:p w14:paraId="5E155E51" w14:textId="77777777" w:rsidR="00E06E95" w:rsidRDefault="00E06E95" w:rsidP="00E06E95"/>
    <w:p w14:paraId="74D0380E" w14:textId="77777777" w:rsidR="00E06E95" w:rsidRDefault="00E06E95" w:rsidP="00E06E95"/>
    <w:p w14:paraId="73036586" w14:textId="77777777" w:rsidR="00E06E95" w:rsidRDefault="00E06E95" w:rsidP="00E06E95"/>
    <w:p w14:paraId="645AAA02" w14:textId="77777777" w:rsidR="00E06E95" w:rsidRDefault="00E06E95" w:rsidP="00E06E95">
      <w:r>
        <w:t>“S&amp;P CLO Specified Assets” means Collateral Obligations with an S&amp;P Rating equal to or higher than “CCC- ”.</w:t>
      </w:r>
    </w:p>
    <w:p w14:paraId="0538F0F6" w14:textId="77777777" w:rsidR="00E06E95" w:rsidRDefault="00E06E95" w:rsidP="00E06E95">
      <w:r>
        <w:t>“S&amp;P Default Rate” means, for each S&amp;P CLO Specified Asset, the assumed default rate contained within Standard &amp; Poor's default rate table (see “CDO Evaluator 6.3 Parameters Required To Calculate S&amp;P Portfolio Benchmarks” published on 24 February 2015, or such other published table by S&amp;P that the Collateral Manager provides to the Collateral Administrator) using the S&amp;P CLO Specified Asset's S&amp;P Rating and the number of years to maturity. If the number of years to maturity is not an integer, the default rate is determined using linear interpolation.</w:t>
      </w:r>
    </w:p>
    <w:p w14:paraId="7480C5DC" w14:textId="77777777" w:rsidR="00E06E95" w:rsidRDefault="00E06E95" w:rsidP="00E06E95">
      <w:r>
        <w:t>“S&amp;P Default Rate Dispersion” means the value calculated by multiplying the Principal Balance for each S&amp;P CLO Specified Asset by the absolute value of the difference between the S&amp;P Global Ratings Factor for such S&amp;P CLO Specified Asset and the S&amp;P Weighted Average Rating Factor, then summing the results for all S&amp;P CLO Specified Assets, and dividing this amount by the Aggregate Principal Balance of the S&amp;P CLO Specified Assets..</w:t>
      </w:r>
    </w:p>
    <w:p w14:paraId="0B33877B" w14:textId="77777777" w:rsidR="00E06E95" w:rsidRDefault="00E06E95" w:rsidP="00E06E95">
      <w:r>
        <w:t>“S&amp;P Expected Default Rate” means the value calculated by the Collateral Manager by multiplying the Principal Balance of each S&amp;P CLO Specified Asset by the S&amp;P Default Rate, then summing the total for the portfolio, and then dividing this result by the Aggregate Principal Balance of all of the S&amp;P CLO Specified Assets.</w:t>
      </w:r>
    </w:p>
    <w:p w14:paraId="52E12537" w14:textId="77777777" w:rsidR="00E06E95" w:rsidRDefault="00E06E95" w:rsidP="00E06E95">
      <w:r>
        <w:t>“S&amp;P Industry Classification Group” means an industry classification set out in the table below or as otherwise modified, amended or replaced by S&amp;P from time to time:</w:t>
      </w:r>
    </w:p>
    <w:p w14:paraId="225D9D47" w14:textId="77777777" w:rsidR="00E06E95" w:rsidRDefault="00E06E95" w:rsidP="00E06E95">
      <w:r>
        <w:t>Asset Code</w:t>
      </w:r>
    </w:p>
    <w:p w14:paraId="7C676EA7" w14:textId="77777777" w:rsidR="00E06E95" w:rsidRDefault="00E06E95" w:rsidP="00E06E95"/>
    <w:p w14:paraId="270CEFE9" w14:textId="77777777" w:rsidR="00E06E95" w:rsidRDefault="00E06E95" w:rsidP="00E06E95"/>
    <w:p w14:paraId="365C7F35" w14:textId="77777777" w:rsidR="00E06E95" w:rsidRDefault="00E06E95" w:rsidP="00E06E95">
      <w:r>
        <w:t>Asset Description</w:t>
      </w:r>
    </w:p>
    <w:p w14:paraId="1588EBA0" w14:textId="77777777" w:rsidR="00E06E95" w:rsidRDefault="00E06E95" w:rsidP="00E06E95"/>
    <w:p w14:paraId="40C404A9" w14:textId="77777777" w:rsidR="00E06E95" w:rsidRDefault="00E06E95" w:rsidP="00E06E95"/>
    <w:p w14:paraId="3AF38F54" w14:textId="77777777" w:rsidR="00E06E95" w:rsidRDefault="00E06E95" w:rsidP="00E06E95">
      <w:r>
        <w:t>Asset Code</w:t>
      </w:r>
    </w:p>
    <w:p w14:paraId="2CCE4B61" w14:textId="77777777" w:rsidR="00E06E95" w:rsidRDefault="00E06E95" w:rsidP="00E06E95"/>
    <w:p w14:paraId="012E951E" w14:textId="77777777" w:rsidR="00E06E95" w:rsidRDefault="00E06E95" w:rsidP="00E06E95"/>
    <w:p w14:paraId="731B614F" w14:textId="77777777" w:rsidR="00E06E95" w:rsidRDefault="00E06E95" w:rsidP="00E06E95">
      <w:r>
        <w:t>Asset Description</w:t>
      </w:r>
    </w:p>
    <w:p w14:paraId="7C71037D" w14:textId="77777777" w:rsidR="00E06E95" w:rsidRDefault="00E06E95" w:rsidP="00E06E95"/>
    <w:p w14:paraId="169FDE74" w14:textId="77777777" w:rsidR="00E06E95" w:rsidRDefault="00E06E95" w:rsidP="00E06E95">
      <w:r>
        <w:t>1020000</w:t>
      </w:r>
    </w:p>
    <w:p w14:paraId="0E25CE5A" w14:textId="77777777" w:rsidR="00E06E95" w:rsidRDefault="00E06E95" w:rsidP="00E06E95"/>
    <w:p w14:paraId="5B6A0DBD" w14:textId="77777777" w:rsidR="00E06E95" w:rsidRDefault="00E06E95" w:rsidP="00E06E95"/>
    <w:p w14:paraId="0E9DEA99" w14:textId="77777777" w:rsidR="00E06E95" w:rsidRDefault="00E06E95" w:rsidP="00E06E95">
      <w:r>
        <w:t>Energy Equipment and Services</w:t>
      </w:r>
    </w:p>
    <w:p w14:paraId="5B3DA860" w14:textId="77777777" w:rsidR="00E06E95" w:rsidRDefault="00E06E95" w:rsidP="00E06E95"/>
    <w:p w14:paraId="67715EF0" w14:textId="77777777" w:rsidR="00E06E95" w:rsidRDefault="00E06E95" w:rsidP="00E06E95"/>
    <w:p w14:paraId="035404E4" w14:textId="77777777" w:rsidR="00E06E95" w:rsidRDefault="00E06E95" w:rsidP="00E06E95">
      <w:r>
        <w:t>6020000</w:t>
      </w:r>
    </w:p>
    <w:p w14:paraId="494C614A" w14:textId="77777777" w:rsidR="00E06E95" w:rsidRDefault="00E06E95" w:rsidP="00E06E95"/>
    <w:p w14:paraId="123D3226" w14:textId="77777777" w:rsidR="00E06E95" w:rsidRDefault="00E06E95" w:rsidP="00E06E95"/>
    <w:p w14:paraId="50B99340" w14:textId="77777777" w:rsidR="00E06E95" w:rsidRDefault="00E06E95" w:rsidP="00E06E95">
      <w:r>
        <w:t>Healthcare Equipment and Supplies</w:t>
      </w:r>
    </w:p>
    <w:p w14:paraId="7A52E7F8" w14:textId="77777777" w:rsidR="00E06E95" w:rsidRDefault="00E06E95" w:rsidP="00E06E95"/>
    <w:p w14:paraId="599A209C" w14:textId="77777777" w:rsidR="00E06E95" w:rsidRDefault="00E06E95" w:rsidP="00E06E95">
      <w:r>
        <w:t>1030000</w:t>
      </w:r>
    </w:p>
    <w:p w14:paraId="08E1E2E8" w14:textId="77777777" w:rsidR="00E06E95" w:rsidRDefault="00E06E95" w:rsidP="00E06E95"/>
    <w:p w14:paraId="5CCA96C7" w14:textId="77777777" w:rsidR="00E06E95" w:rsidRDefault="00E06E95" w:rsidP="00E06E95"/>
    <w:p w14:paraId="6307287B" w14:textId="77777777" w:rsidR="00E06E95" w:rsidRDefault="00E06E95" w:rsidP="00E06E95">
      <w:r>
        <w:t>Oil, Gas and Consumable Fuels</w:t>
      </w:r>
    </w:p>
    <w:p w14:paraId="24A8EEDF" w14:textId="77777777" w:rsidR="00E06E95" w:rsidRDefault="00E06E95" w:rsidP="00E06E95"/>
    <w:p w14:paraId="7FE0A1F9" w14:textId="77777777" w:rsidR="00E06E95" w:rsidRDefault="00E06E95" w:rsidP="00E06E95"/>
    <w:p w14:paraId="67B2B9CD" w14:textId="77777777" w:rsidR="00E06E95" w:rsidRDefault="00E06E95" w:rsidP="00E06E95">
      <w:r>
        <w:t>6030000</w:t>
      </w:r>
    </w:p>
    <w:p w14:paraId="4E8EE07D" w14:textId="77777777" w:rsidR="00E06E95" w:rsidRDefault="00E06E95" w:rsidP="00E06E95"/>
    <w:p w14:paraId="5A46EE48" w14:textId="77777777" w:rsidR="00E06E95" w:rsidRDefault="00E06E95" w:rsidP="00E06E95"/>
    <w:p w14:paraId="6E3015F2" w14:textId="77777777" w:rsidR="00E06E95" w:rsidRDefault="00E06E95" w:rsidP="00E06E95">
      <w:r>
        <w:t>Healthcare Providers and Services</w:t>
      </w:r>
    </w:p>
    <w:p w14:paraId="45C6E44B" w14:textId="77777777" w:rsidR="00E06E95" w:rsidRDefault="00E06E95" w:rsidP="00E06E95"/>
    <w:p w14:paraId="7A30E2FD" w14:textId="77777777" w:rsidR="00E06E95" w:rsidRDefault="00E06E95" w:rsidP="00E06E95">
      <w:r>
        <w:t>1033403</w:t>
      </w:r>
    </w:p>
    <w:p w14:paraId="40810AA2" w14:textId="77777777" w:rsidR="00E06E95" w:rsidRDefault="00E06E95" w:rsidP="00E06E95"/>
    <w:p w14:paraId="3181B31B" w14:textId="77777777" w:rsidR="00E06E95" w:rsidRDefault="00E06E95" w:rsidP="00E06E95"/>
    <w:p w14:paraId="57C0ECDF" w14:textId="77777777" w:rsidR="00E06E95" w:rsidRDefault="00E06E95" w:rsidP="00E06E95">
      <w:r>
        <w:lastRenderedPageBreak/>
        <w:t>Mortgage Real Estate Investment Trusts (REITs)</w:t>
      </w:r>
    </w:p>
    <w:p w14:paraId="1F4C0D97" w14:textId="77777777" w:rsidR="00E06E95" w:rsidRDefault="00E06E95" w:rsidP="00E06E95"/>
    <w:p w14:paraId="43B226E2" w14:textId="77777777" w:rsidR="00E06E95" w:rsidRDefault="00E06E95" w:rsidP="00E06E95"/>
    <w:p w14:paraId="248A7B74" w14:textId="77777777" w:rsidR="00E06E95" w:rsidRDefault="00E06E95" w:rsidP="00E06E95">
      <w:r>
        <w:t>6110000</w:t>
      </w:r>
    </w:p>
    <w:p w14:paraId="6FAED253" w14:textId="77777777" w:rsidR="00E06E95" w:rsidRDefault="00E06E95" w:rsidP="00E06E95"/>
    <w:p w14:paraId="20C7BB68" w14:textId="77777777" w:rsidR="00E06E95" w:rsidRDefault="00E06E95" w:rsidP="00E06E95"/>
    <w:p w14:paraId="296D44FF" w14:textId="77777777" w:rsidR="00E06E95" w:rsidRDefault="00E06E95" w:rsidP="00E06E95">
      <w:r>
        <w:t>Biotechnology</w:t>
      </w:r>
    </w:p>
    <w:p w14:paraId="5FFCB7A9" w14:textId="77777777" w:rsidR="00E06E95" w:rsidRDefault="00E06E95" w:rsidP="00E06E95"/>
    <w:p w14:paraId="7D1EC41A" w14:textId="77777777" w:rsidR="00E06E95" w:rsidRDefault="00E06E95" w:rsidP="00E06E95">
      <w:r>
        <w:t>2020000</w:t>
      </w:r>
    </w:p>
    <w:p w14:paraId="2056275D" w14:textId="77777777" w:rsidR="00E06E95" w:rsidRDefault="00E06E95" w:rsidP="00E06E95"/>
    <w:p w14:paraId="2430CF76" w14:textId="77777777" w:rsidR="00E06E95" w:rsidRDefault="00E06E95" w:rsidP="00E06E95"/>
    <w:p w14:paraId="7F93AFF0" w14:textId="77777777" w:rsidR="00E06E95" w:rsidRDefault="00E06E95" w:rsidP="00E06E95">
      <w:r>
        <w:t>Chemicals</w:t>
      </w:r>
    </w:p>
    <w:p w14:paraId="5FD194BA" w14:textId="77777777" w:rsidR="00E06E95" w:rsidRDefault="00E06E95" w:rsidP="00E06E95"/>
    <w:p w14:paraId="06439E3B" w14:textId="77777777" w:rsidR="00E06E95" w:rsidRDefault="00E06E95" w:rsidP="00E06E95"/>
    <w:p w14:paraId="6B19FE2B" w14:textId="77777777" w:rsidR="00E06E95" w:rsidRDefault="00E06E95" w:rsidP="00E06E95">
      <w:r>
        <w:t>6120000</w:t>
      </w:r>
    </w:p>
    <w:p w14:paraId="5F38B56D" w14:textId="77777777" w:rsidR="00E06E95" w:rsidRDefault="00E06E95" w:rsidP="00E06E95"/>
    <w:p w14:paraId="1D94EF8A" w14:textId="77777777" w:rsidR="00E06E95" w:rsidRDefault="00E06E95" w:rsidP="00E06E95"/>
    <w:p w14:paraId="75B64BE9" w14:textId="77777777" w:rsidR="00E06E95" w:rsidRDefault="00E06E95" w:rsidP="00E06E95">
      <w:r>
        <w:t>Pharmaceuticals</w:t>
      </w:r>
    </w:p>
    <w:p w14:paraId="6D8B0E1F" w14:textId="77777777" w:rsidR="00E06E95" w:rsidRDefault="00E06E95" w:rsidP="00E06E95"/>
    <w:p w14:paraId="0AA9AB6F" w14:textId="77777777" w:rsidR="00E06E95" w:rsidRDefault="00E06E95" w:rsidP="00E06E95">
      <w:r>
        <w:t>2030000</w:t>
      </w:r>
    </w:p>
    <w:p w14:paraId="2A2271A8" w14:textId="77777777" w:rsidR="00E06E95" w:rsidRDefault="00E06E95" w:rsidP="00E06E95"/>
    <w:p w14:paraId="066EF394" w14:textId="77777777" w:rsidR="00E06E95" w:rsidRDefault="00E06E95" w:rsidP="00E06E95"/>
    <w:p w14:paraId="69833B6C" w14:textId="77777777" w:rsidR="00E06E95" w:rsidRDefault="00E06E95" w:rsidP="00E06E95">
      <w:r>
        <w:t>Construction Materials</w:t>
      </w:r>
    </w:p>
    <w:p w14:paraId="6A8B8316" w14:textId="77777777" w:rsidR="00E06E95" w:rsidRDefault="00E06E95" w:rsidP="00E06E95"/>
    <w:p w14:paraId="0530CF91" w14:textId="77777777" w:rsidR="00E06E95" w:rsidRDefault="00E06E95" w:rsidP="00E06E95"/>
    <w:p w14:paraId="3C97A8B8" w14:textId="77777777" w:rsidR="00E06E95" w:rsidRDefault="00E06E95" w:rsidP="00E06E95">
      <w:r>
        <w:t>7011000</w:t>
      </w:r>
    </w:p>
    <w:p w14:paraId="213079C8" w14:textId="77777777" w:rsidR="00E06E95" w:rsidRDefault="00E06E95" w:rsidP="00E06E95"/>
    <w:p w14:paraId="5BBCA673" w14:textId="77777777" w:rsidR="00E06E95" w:rsidRDefault="00E06E95" w:rsidP="00E06E95"/>
    <w:p w14:paraId="6F4A7DD7" w14:textId="77777777" w:rsidR="00E06E95" w:rsidRDefault="00E06E95" w:rsidP="00E06E95">
      <w:r>
        <w:t>Banks</w:t>
      </w:r>
    </w:p>
    <w:p w14:paraId="17CA88CF" w14:textId="77777777" w:rsidR="00E06E95" w:rsidRDefault="00E06E95" w:rsidP="00E06E95"/>
    <w:p w14:paraId="4FEF2FA9" w14:textId="77777777" w:rsidR="00E06E95" w:rsidRDefault="00E06E95" w:rsidP="00E06E95">
      <w:r>
        <w:t>2040000</w:t>
      </w:r>
    </w:p>
    <w:p w14:paraId="260444A8" w14:textId="77777777" w:rsidR="00E06E95" w:rsidRDefault="00E06E95" w:rsidP="00E06E95"/>
    <w:p w14:paraId="0CCAA7D8" w14:textId="77777777" w:rsidR="00E06E95" w:rsidRDefault="00E06E95" w:rsidP="00E06E95"/>
    <w:p w14:paraId="5595AF88" w14:textId="77777777" w:rsidR="00E06E95" w:rsidRDefault="00E06E95" w:rsidP="00E06E95">
      <w:r>
        <w:t>Containers and Packaging</w:t>
      </w:r>
    </w:p>
    <w:p w14:paraId="6A7BD8BC" w14:textId="77777777" w:rsidR="00E06E95" w:rsidRDefault="00E06E95" w:rsidP="00E06E95"/>
    <w:p w14:paraId="2C368674" w14:textId="77777777" w:rsidR="00E06E95" w:rsidRDefault="00E06E95" w:rsidP="00E06E95"/>
    <w:p w14:paraId="42D0E808" w14:textId="77777777" w:rsidR="00E06E95" w:rsidRDefault="00E06E95" w:rsidP="00E06E95">
      <w:r>
        <w:t>7020000</w:t>
      </w:r>
    </w:p>
    <w:p w14:paraId="63625737" w14:textId="77777777" w:rsidR="00E06E95" w:rsidRDefault="00E06E95" w:rsidP="00E06E95"/>
    <w:p w14:paraId="4EB8D0CA" w14:textId="77777777" w:rsidR="00E06E95" w:rsidRDefault="00E06E95" w:rsidP="00E06E95"/>
    <w:p w14:paraId="232EC03C" w14:textId="77777777" w:rsidR="00E06E95" w:rsidRDefault="00E06E95" w:rsidP="00E06E95">
      <w:r>
        <w:t>Thrifts and Mortgage Finance</w:t>
      </w:r>
    </w:p>
    <w:p w14:paraId="53917205" w14:textId="77777777" w:rsidR="00E06E95" w:rsidRDefault="00E06E95" w:rsidP="00E06E95"/>
    <w:p w14:paraId="0DD01AD0" w14:textId="77777777" w:rsidR="00E06E95" w:rsidRDefault="00E06E95" w:rsidP="00E06E95">
      <w:r>
        <w:t>2050000</w:t>
      </w:r>
    </w:p>
    <w:p w14:paraId="03A14DBF" w14:textId="77777777" w:rsidR="00E06E95" w:rsidRDefault="00E06E95" w:rsidP="00E06E95"/>
    <w:p w14:paraId="5E3043FE" w14:textId="77777777" w:rsidR="00E06E95" w:rsidRDefault="00E06E95" w:rsidP="00E06E95"/>
    <w:p w14:paraId="7CAD5C88" w14:textId="77777777" w:rsidR="00E06E95" w:rsidRDefault="00E06E95" w:rsidP="00E06E95">
      <w:r>
        <w:t>Metals and Mining</w:t>
      </w:r>
    </w:p>
    <w:p w14:paraId="21C3D7E0" w14:textId="77777777" w:rsidR="00E06E95" w:rsidRDefault="00E06E95" w:rsidP="00E06E95"/>
    <w:p w14:paraId="713D79A0" w14:textId="77777777" w:rsidR="00E06E95" w:rsidRDefault="00E06E95" w:rsidP="00E06E95"/>
    <w:p w14:paraId="5E6FD361" w14:textId="77777777" w:rsidR="00E06E95" w:rsidRDefault="00E06E95" w:rsidP="00E06E95">
      <w:r>
        <w:t>7110000</w:t>
      </w:r>
    </w:p>
    <w:p w14:paraId="030D0B94" w14:textId="77777777" w:rsidR="00E06E95" w:rsidRDefault="00E06E95" w:rsidP="00E06E95"/>
    <w:p w14:paraId="2681F05A" w14:textId="77777777" w:rsidR="00E06E95" w:rsidRDefault="00E06E95" w:rsidP="00E06E95"/>
    <w:p w14:paraId="61EE8064" w14:textId="77777777" w:rsidR="00E06E95" w:rsidRDefault="00E06E95" w:rsidP="00E06E95">
      <w:r>
        <w:t>Diversified Financial Services</w:t>
      </w:r>
    </w:p>
    <w:p w14:paraId="15C0690D" w14:textId="77777777" w:rsidR="00E06E95" w:rsidRDefault="00E06E95" w:rsidP="00E06E95"/>
    <w:p w14:paraId="118AE0B5" w14:textId="77777777" w:rsidR="00E06E95" w:rsidRDefault="00E06E95" w:rsidP="00E06E95">
      <w:r>
        <w:t>2060000</w:t>
      </w:r>
    </w:p>
    <w:p w14:paraId="17DB3016" w14:textId="77777777" w:rsidR="00E06E95" w:rsidRDefault="00E06E95" w:rsidP="00E06E95"/>
    <w:p w14:paraId="4ED07589" w14:textId="77777777" w:rsidR="00E06E95" w:rsidRDefault="00E06E95" w:rsidP="00E06E95"/>
    <w:p w14:paraId="2E39F5CB" w14:textId="77777777" w:rsidR="00E06E95" w:rsidRDefault="00E06E95" w:rsidP="00E06E95">
      <w:r>
        <w:t>Paper and Forest Products</w:t>
      </w:r>
    </w:p>
    <w:p w14:paraId="00972B3E" w14:textId="77777777" w:rsidR="00E06E95" w:rsidRDefault="00E06E95" w:rsidP="00E06E95"/>
    <w:p w14:paraId="4262895E" w14:textId="77777777" w:rsidR="00E06E95" w:rsidRDefault="00E06E95" w:rsidP="00E06E95"/>
    <w:p w14:paraId="593CBC8E" w14:textId="77777777" w:rsidR="00E06E95" w:rsidRDefault="00E06E95" w:rsidP="00E06E95">
      <w:r>
        <w:lastRenderedPageBreak/>
        <w:t>7120000</w:t>
      </w:r>
    </w:p>
    <w:p w14:paraId="0A1A7DFD" w14:textId="77777777" w:rsidR="00E06E95" w:rsidRDefault="00E06E95" w:rsidP="00E06E95"/>
    <w:p w14:paraId="356003B0" w14:textId="77777777" w:rsidR="00E06E95" w:rsidRDefault="00E06E95" w:rsidP="00E06E95"/>
    <w:p w14:paraId="3F7A5A4B" w14:textId="77777777" w:rsidR="00E06E95" w:rsidRDefault="00E06E95" w:rsidP="00E06E95">
      <w:r>
        <w:t>Consumer Finance</w:t>
      </w:r>
    </w:p>
    <w:p w14:paraId="53E6C38A" w14:textId="77777777" w:rsidR="00E06E95" w:rsidRDefault="00E06E95" w:rsidP="00E06E95"/>
    <w:p w14:paraId="56E86C3C" w14:textId="77777777" w:rsidR="00E06E95" w:rsidRDefault="00E06E95" w:rsidP="00E06E95">
      <w:r>
        <w:t>3020000</w:t>
      </w:r>
    </w:p>
    <w:p w14:paraId="2D8D113D" w14:textId="77777777" w:rsidR="00E06E95" w:rsidRDefault="00E06E95" w:rsidP="00E06E95"/>
    <w:p w14:paraId="17DB2A07" w14:textId="77777777" w:rsidR="00E06E95" w:rsidRDefault="00E06E95" w:rsidP="00E06E95"/>
    <w:p w14:paraId="4DE8125A" w14:textId="77777777" w:rsidR="00E06E95" w:rsidRDefault="00E06E95" w:rsidP="00E06E95">
      <w:r>
        <w:t>Aerospace and Defence</w:t>
      </w:r>
    </w:p>
    <w:p w14:paraId="5B14EF4B" w14:textId="77777777" w:rsidR="00E06E95" w:rsidRDefault="00E06E95" w:rsidP="00E06E95"/>
    <w:p w14:paraId="4D2CFFF7" w14:textId="77777777" w:rsidR="00E06E95" w:rsidRDefault="00E06E95" w:rsidP="00E06E95"/>
    <w:p w14:paraId="526479E6" w14:textId="77777777" w:rsidR="00E06E95" w:rsidRDefault="00E06E95" w:rsidP="00E06E95">
      <w:r>
        <w:t>7130000</w:t>
      </w:r>
    </w:p>
    <w:p w14:paraId="73A55E38" w14:textId="77777777" w:rsidR="00E06E95" w:rsidRDefault="00E06E95" w:rsidP="00E06E95"/>
    <w:p w14:paraId="2A1C793D" w14:textId="77777777" w:rsidR="00E06E95" w:rsidRDefault="00E06E95" w:rsidP="00E06E95"/>
    <w:p w14:paraId="2163EC68" w14:textId="77777777" w:rsidR="00E06E95" w:rsidRDefault="00E06E95" w:rsidP="00E06E95">
      <w:r>
        <w:t>Capital Markets</w:t>
      </w:r>
    </w:p>
    <w:p w14:paraId="1171240E" w14:textId="77777777" w:rsidR="00E06E95" w:rsidRDefault="00E06E95" w:rsidP="00E06E95"/>
    <w:p w14:paraId="3C80F17F" w14:textId="77777777" w:rsidR="00E06E95" w:rsidRDefault="00E06E95" w:rsidP="00E06E95">
      <w:r>
        <w:t>3030000</w:t>
      </w:r>
    </w:p>
    <w:p w14:paraId="39BD68C2" w14:textId="77777777" w:rsidR="00E06E95" w:rsidRDefault="00E06E95" w:rsidP="00E06E95"/>
    <w:p w14:paraId="3268A93A" w14:textId="77777777" w:rsidR="00E06E95" w:rsidRDefault="00E06E95" w:rsidP="00E06E95"/>
    <w:p w14:paraId="7430EC3C" w14:textId="77777777" w:rsidR="00E06E95" w:rsidRDefault="00E06E95" w:rsidP="00E06E95">
      <w:r>
        <w:t>Building Products</w:t>
      </w:r>
    </w:p>
    <w:p w14:paraId="13E3B5A8" w14:textId="77777777" w:rsidR="00E06E95" w:rsidRDefault="00E06E95" w:rsidP="00E06E95"/>
    <w:p w14:paraId="21BCAB40" w14:textId="77777777" w:rsidR="00E06E95" w:rsidRDefault="00E06E95" w:rsidP="00E06E95"/>
    <w:p w14:paraId="5E027916" w14:textId="77777777" w:rsidR="00E06E95" w:rsidRDefault="00E06E95" w:rsidP="00E06E95">
      <w:r>
        <w:t>7210000</w:t>
      </w:r>
    </w:p>
    <w:p w14:paraId="1FEC1BBC" w14:textId="77777777" w:rsidR="00E06E95" w:rsidRDefault="00E06E95" w:rsidP="00E06E95"/>
    <w:p w14:paraId="3FF0AD80" w14:textId="77777777" w:rsidR="00E06E95" w:rsidRDefault="00E06E95" w:rsidP="00E06E95"/>
    <w:p w14:paraId="0F3CD5CE" w14:textId="77777777" w:rsidR="00E06E95" w:rsidRDefault="00E06E95" w:rsidP="00E06E95">
      <w:r>
        <w:t>Insurance</w:t>
      </w:r>
    </w:p>
    <w:p w14:paraId="2BE2EC32" w14:textId="77777777" w:rsidR="00E06E95" w:rsidRDefault="00E06E95" w:rsidP="00E06E95"/>
    <w:p w14:paraId="3B8C0205" w14:textId="77777777" w:rsidR="00E06E95" w:rsidRDefault="00E06E95" w:rsidP="00E06E95">
      <w:r>
        <w:t>3040000</w:t>
      </w:r>
    </w:p>
    <w:p w14:paraId="05365B14" w14:textId="77777777" w:rsidR="00E06E95" w:rsidRDefault="00E06E95" w:rsidP="00E06E95"/>
    <w:p w14:paraId="1150B8E7" w14:textId="77777777" w:rsidR="00E06E95" w:rsidRDefault="00E06E95" w:rsidP="00E06E95"/>
    <w:p w14:paraId="60D236F4" w14:textId="77777777" w:rsidR="00E06E95" w:rsidRDefault="00E06E95" w:rsidP="00E06E95">
      <w:r>
        <w:t>Construction &amp; Engineering</w:t>
      </w:r>
    </w:p>
    <w:p w14:paraId="7B9321F4" w14:textId="77777777" w:rsidR="00E06E95" w:rsidRDefault="00E06E95" w:rsidP="00E06E95"/>
    <w:p w14:paraId="568A7C62" w14:textId="77777777" w:rsidR="00E06E95" w:rsidRDefault="00E06E95" w:rsidP="00E06E95"/>
    <w:p w14:paraId="19D2A76D" w14:textId="77777777" w:rsidR="00E06E95" w:rsidRDefault="00E06E95" w:rsidP="00E06E95">
      <w:r>
        <w:t>7310000</w:t>
      </w:r>
    </w:p>
    <w:p w14:paraId="416DC2AF" w14:textId="77777777" w:rsidR="00E06E95" w:rsidRDefault="00E06E95" w:rsidP="00E06E95"/>
    <w:p w14:paraId="2AD2955B" w14:textId="77777777" w:rsidR="00E06E95" w:rsidRDefault="00E06E95" w:rsidP="00E06E95"/>
    <w:p w14:paraId="6BB89F78" w14:textId="77777777" w:rsidR="00E06E95" w:rsidRDefault="00E06E95" w:rsidP="00E06E95">
      <w:r>
        <w:t>Real Estate Management and Development</w:t>
      </w:r>
    </w:p>
    <w:p w14:paraId="24CAAF83" w14:textId="77777777" w:rsidR="00E06E95" w:rsidRDefault="00E06E95" w:rsidP="00E06E95"/>
    <w:p w14:paraId="0EBC043E" w14:textId="77777777" w:rsidR="00E06E95" w:rsidRDefault="00E06E95" w:rsidP="00E06E95">
      <w:r>
        <w:t>3050000</w:t>
      </w:r>
    </w:p>
    <w:p w14:paraId="5DFB7538" w14:textId="77777777" w:rsidR="00E06E95" w:rsidRDefault="00E06E95" w:rsidP="00E06E95"/>
    <w:p w14:paraId="12CCD61D" w14:textId="77777777" w:rsidR="00E06E95" w:rsidRDefault="00E06E95" w:rsidP="00E06E95"/>
    <w:p w14:paraId="573ED82C" w14:textId="77777777" w:rsidR="00E06E95" w:rsidRDefault="00E06E95" w:rsidP="00E06E95">
      <w:r>
        <w:t>Electrical Equipment</w:t>
      </w:r>
    </w:p>
    <w:p w14:paraId="20F7EE52" w14:textId="77777777" w:rsidR="00E06E95" w:rsidRDefault="00E06E95" w:rsidP="00E06E95"/>
    <w:p w14:paraId="627E8D90" w14:textId="77777777" w:rsidR="00E06E95" w:rsidRDefault="00E06E95" w:rsidP="00E06E95"/>
    <w:p w14:paraId="2C09BBFC" w14:textId="77777777" w:rsidR="00E06E95" w:rsidRDefault="00E06E95" w:rsidP="00E06E95">
      <w:r>
        <w:t>7311000</w:t>
      </w:r>
    </w:p>
    <w:p w14:paraId="0C7D70E4" w14:textId="77777777" w:rsidR="00E06E95" w:rsidRDefault="00E06E95" w:rsidP="00E06E95"/>
    <w:p w14:paraId="43609319" w14:textId="77777777" w:rsidR="00E06E95" w:rsidRDefault="00E06E95" w:rsidP="00E06E95"/>
    <w:p w14:paraId="6AF80FBB" w14:textId="77777777" w:rsidR="00E06E95" w:rsidRDefault="00E06E95" w:rsidP="00E06E95">
      <w:r>
        <w:t>Equity REITs</w:t>
      </w:r>
    </w:p>
    <w:p w14:paraId="4980571E" w14:textId="77777777" w:rsidR="00E06E95" w:rsidRDefault="00E06E95" w:rsidP="00E06E95"/>
    <w:p w14:paraId="5B9B002D" w14:textId="77777777" w:rsidR="00E06E95" w:rsidRDefault="00E06E95" w:rsidP="00E06E95">
      <w:r>
        <w:t>3060000</w:t>
      </w:r>
    </w:p>
    <w:p w14:paraId="646295DD" w14:textId="77777777" w:rsidR="00E06E95" w:rsidRDefault="00E06E95" w:rsidP="00E06E95"/>
    <w:p w14:paraId="351C1F1F" w14:textId="77777777" w:rsidR="00E06E95" w:rsidRDefault="00E06E95" w:rsidP="00E06E95"/>
    <w:p w14:paraId="12E2A7F4" w14:textId="77777777" w:rsidR="00E06E95" w:rsidRDefault="00E06E95" w:rsidP="00E06E95">
      <w:r>
        <w:t>Industrial Conglomerates</w:t>
      </w:r>
    </w:p>
    <w:p w14:paraId="1C51FE41" w14:textId="77777777" w:rsidR="00E06E95" w:rsidRDefault="00E06E95" w:rsidP="00E06E95"/>
    <w:p w14:paraId="1093C973" w14:textId="77777777" w:rsidR="00E06E95" w:rsidRDefault="00E06E95" w:rsidP="00E06E95"/>
    <w:p w14:paraId="10A3FF58" w14:textId="77777777" w:rsidR="00E06E95" w:rsidRDefault="00E06E95" w:rsidP="00E06E95">
      <w:r>
        <w:t>8030000</w:t>
      </w:r>
    </w:p>
    <w:p w14:paraId="7E87A024" w14:textId="77777777" w:rsidR="00E06E95" w:rsidRDefault="00E06E95" w:rsidP="00E06E95"/>
    <w:p w14:paraId="341788BA" w14:textId="77777777" w:rsidR="00E06E95" w:rsidRDefault="00E06E95" w:rsidP="00E06E95"/>
    <w:p w14:paraId="05E526F5" w14:textId="77777777" w:rsidR="00E06E95" w:rsidRDefault="00E06E95" w:rsidP="00E06E95">
      <w:r>
        <w:lastRenderedPageBreak/>
        <w:t>IT Services</w:t>
      </w:r>
    </w:p>
    <w:p w14:paraId="4314413F" w14:textId="77777777" w:rsidR="00E06E95" w:rsidRDefault="00E06E95" w:rsidP="00E06E95"/>
    <w:p w14:paraId="7B17E939" w14:textId="77777777" w:rsidR="00E06E95" w:rsidRDefault="00E06E95" w:rsidP="00E06E95">
      <w:r>
        <w:t>3070000</w:t>
      </w:r>
    </w:p>
    <w:p w14:paraId="5F5B19A7" w14:textId="77777777" w:rsidR="00E06E95" w:rsidRDefault="00E06E95" w:rsidP="00E06E95"/>
    <w:p w14:paraId="44F415E0" w14:textId="77777777" w:rsidR="00E06E95" w:rsidRDefault="00E06E95" w:rsidP="00E06E95"/>
    <w:p w14:paraId="62F81607" w14:textId="77777777" w:rsidR="00E06E95" w:rsidRDefault="00E06E95" w:rsidP="00E06E95">
      <w:r>
        <w:t>Machinery</w:t>
      </w:r>
    </w:p>
    <w:p w14:paraId="6271FAB5" w14:textId="77777777" w:rsidR="00E06E95" w:rsidRDefault="00E06E95" w:rsidP="00E06E95"/>
    <w:p w14:paraId="49ABEEBC" w14:textId="77777777" w:rsidR="00E06E95" w:rsidRDefault="00E06E95" w:rsidP="00E06E95"/>
    <w:p w14:paraId="63F27B3C" w14:textId="77777777" w:rsidR="00E06E95" w:rsidRDefault="00E06E95" w:rsidP="00E06E95">
      <w:r>
        <w:t>8040000</w:t>
      </w:r>
    </w:p>
    <w:p w14:paraId="686E9DF0" w14:textId="77777777" w:rsidR="00E06E95" w:rsidRDefault="00E06E95" w:rsidP="00E06E95"/>
    <w:p w14:paraId="76ADE4AA" w14:textId="77777777" w:rsidR="00E06E95" w:rsidRDefault="00E06E95" w:rsidP="00E06E95"/>
    <w:p w14:paraId="082A3DDB" w14:textId="77777777" w:rsidR="00E06E95" w:rsidRDefault="00E06E95" w:rsidP="00E06E95">
      <w:r>
        <w:t>Software</w:t>
      </w:r>
    </w:p>
    <w:p w14:paraId="5793A3D8" w14:textId="77777777" w:rsidR="00E06E95" w:rsidRDefault="00E06E95" w:rsidP="00E06E95"/>
    <w:p w14:paraId="56017287" w14:textId="77777777" w:rsidR="00E06E95" w:rsidRDefault="00E06E95" w:rsidP="00E06E95">
      <w:r>
        <w:t>3080000</w:t>
      </w:r>
    </w:p>
    <w:p w14:paraId="109395D0" w14:textId="77777777" w:rsidR="00E06E95" w:rsidRDefault="00E06E95" w:rsidP="00E06E95"/>
    <w:p w14:paraId="08E70E34" w14:textId="77777777" w:rsidR="00E06E95" w:rsidRDefault="00E06E95" w:rsidP="00E06E95"/>
    <w:p w14:paraId="231898DD" w14:textId="77777777" w:rsidR="00E06E95" w:rsidRDefault="00E06E95" w:rsidP="00E06E95">
      <w:r>
        <w:t>Trading Companies and Distributors</w:t>
      </w:r>
    </w:p>
    <w:p w14:paraId="01AD2411" w14:textId="77777777" w:rsidR="00E06E95" w:rsidRDefault="00E06E95" w:rsidP="00E06E95"/>
    <w:p w14:paraId="6A4D421E" w14:textId="77777777" w:rsidR="00E06E95" w:rsidRDefault="00E06E95" w:rsidP="00E06E95"/>
    <w:p w14:paraId="30EE5D9B" w14:textId="77777777" w:rsidR="00E06E95" w:rsidRDefault="00E06E95" w:rsidP="00E06E95">
      <w:r>
        <w:t>8110000</w:t>
      </w:r>
    </w:p>
    <w:p w14:paraId="4389D295" w14:textId="77777777" w:rsidR="00E06E95" w:rsidRDefault="00E06E95" w:rsidP="00E06E95"/>
    <w:p w14:paraId="19607EB7" w14:textId="77777777" w:rsidR="00E06E95" w:rsidRDefault="00E06E95" w:rsidP="00E06E95"/>
    <w:p w14:paraId="25E9EB21" w14:textId="77777777" w:rsidR="00E06E95" w:rsidRDefault="00E06E95" w:rsidP="00E06E95">
      <w:r>
        <w:t>Communications Equipment</w:t>
      </w:r>
    </w:p>
    <w:p w14:paraId="19EE10C1" w14:textId="77777777" w:rsidR="00E06E95" w:rsidRDefault="00E06E95" w:rsidP="00E06E95"/>
    <w:p w14:paraId="5D0585B1" w14:textId="77777777" w:rsidR="00E06E95" w:rsidRDefault="00E06E95" w:rsidP="00E06E95">
      <w:r>
        <w:t>3110000</w:t>
      </w:r>
    </w:p>
    <w:p w14:paraId="37E6BF61" w14:textId="77777777" w:rsidR="00E06E95" w:rsidRDefault="00E06E95" w:rsidP="00E06E95"/>
    <w:p w14:paraId="2A48AB2E" w14:textId="77777777" w:rsidR="00E06E95" w:rsidRDefault="00E06E95" w:rsidP="00E06E95"/>
    <w:p w14:paraId="40DBCD5E" w14:textId="77777777" w:rsidR="00E06E95" w:rsidRDefault="00E06E95" w:rsidP="00E06E95">
      <w:r>
        <w:t>Commercial Services and Supplies</w:t>
      </w:r>
    </w:p>
    <w:p w14:paraId="4B6257D4" w14:textId="77777777" w:rsidR="00E06E95" w:rsidRDefault="00E06E95" w:rsidP="00E06E95"/>
    <w:p w14:paraId="16D04133" w14:textId="77777777" w:rsidR="00E06E95" w:rsidRDefault="00E06E95" w:rsidP="00E06E95"/>
    <w:p w14:paraId="4E620B8E" w14:textId="77777777" w:rsidR="00E06E95" w:rsidRDefault="00E06E95" w:rsidP="00E06E95">
      <w:r>
        <w:t>8120000</w:t>
      </w:r>
    </w:p>
    <w:p w14:paraId="2262321C" w14:textId="77777777" w:rsidR="00E06E95" w:rsidRDefault="00E06E95" w:rsidP="00E06E95"/>
    <w:p w14:paraId="2C2928C0" w14:textId="77777777" w:rsidR="00E06E95" w:rsidRDefault="00E06E95" w:rsidP="00E06E95"/>
    <w:p w14:paraId="420D19A7" w14:textId="77777777" w:rsidR="00E06E95" w:rsidRDefault="00E06E95" w:rsidP="00E06E95">
      <w:r>
        <w:t>Technology Hardware, Storage and Peripherals</w:t>
      </w:r>
    </w:p>
    <w:p w14:paraId="0B9DF596" w14:textId="77777777" w:rsidR="00E06E95" w:rsidRDefault="00E06E95" w:rsidP="00E06E95"/>
    <w:p w14:paraId="45E32DC5" w14:textId="77777777" w:rsidR="00E06E95" w:rsidRDefault="00E06E95" w:rsidP="00E06E95">
      <w:r>
        <w:t>3210000</w:t>
      </w:r>
    </w:p>
    <w:p w14:paraId="375FB3D6" w14:textId="77777777" w:rsidR="00E06E95" w:rsidRDefault="00E06E95" w:rsidP="00E06E95"/>
    <w:p w14:paraId="6D82E757" w14:textId="77777777" w:rsidR="00E06E95" w:rsidRDefault="00E06E95" w:rsidP="00E06E95"/>
    <w:p w14:paraId="51F1E333" w14:textId="77777777" w:rsidR="00E06E95" w:rsidRDefault="00E06E95" w:rsidP="00E06E95">
      <w:r>
        <w:t>Air Freight and Logistics</w:t>
      </w:r>
    </w:p>
    <w:p w14:paraId="47A5F943" w14:textId="77777777" w:rsidR="00E06E95" w:rsidRDefault="00E06E95" w:rsidP="00E06E95"/>
    <w:p w14:paraId="45586218" w14:textId="77777777" w:rsidR="00E06E95" w:rsidRDefault="00E06E95" w:rsidP="00E06E95"/>
    <w:p w14:paraId="6AB81BFE" w14:textId="77777777" w:rsidR="00E06E95" w:rsidRDefault="00E06E95" w:rsidP="00E06E95">
      <w:r>
        <w:t>8130000</w:t>
      </w:r>
    </w:p>
    <w:p w14:paraId="3416C0FB" w14:textId="77777777" w:rsidR="00E06E95" w:rsidRDefault="00E06E95" w:rsidP="00E06E95"/>
    <w:p w14:paraId="67F631A0" w14:textId="77777777" w:rsidR="00E06E95" w:rsidRDefault="00E06E95" w:rsidP="00E06E95"/>
    <w:p w14:paraId="6ADABC29" w14:textId="77777777" w:rsidR="00E06E95" w:rsidRDefault="00E06E95" w:rsidP="00E06E95">
      <w:r>
        <w:t>Electronic Equipment, Instruments and</w:t>
      </w:r>
    </w:p>
    <w:p w14:paraId="64716675" w14:textId="77777777" w:rsidR="00E06E95" w:rsidRDefault="00E06E95" w:rsidP="00E06E95">
      <w:r>
        <w:t>Components</w:t>
      </w:r>
    </w:p>
    <w:p w14:paraId="6D747031" w14:textId="77777777" w:rsidR="00E06E95" w:rsidRDefault="00E06E95" w:rsidP="00E06E95"/>
    <w:p w14:paraId="2700F1E7" w14:textId="77777777" w:rsidR="00E06E95" w:rsidRDefault="00E06E95" w:rsidP="00E06E95">
      <w:r>
        <w:t>3220000</w:t>
      </w:r>
    </w:p>
    <w:p w14:paraId="6A4CE62F" w14:textId="77777777" w:rsidR="00E06E95" w:rsidRDefault="00E06E95" w:rsidP="00E06E95"/>
    <w:p w14:paraId="23278CEA" w14:textId="77777777" w:rsidR="00E06E95" w:rsidRDefault="00E06E95" w:rsidP="00E06E95"/>
    <w:p w14:paraId="3F55BFCE" w14:textId="77777777" w:rsidR="00E06E95" w:rsidRDefault="00E06E95" w:rsidP="00E06E95">
      <w:r>
        <w:t>Airlines</w:t>
      </w:r>
    </w:p>
    <w:p w14:paraId="57AC10A9" w14:textId="77777777" w:rsidR="00E06E95" w:rsidRDefault="00E06E95" w:rsidP="00E06E95"/>
    <w:p w14:paraId="7F080087" w14:textId="77777777" w:rsidR="00E06E95" w:rsidRDefault="00E06E95" w:rsidP="00E06E95"/>
    <w:p w14:paraId="710932C7" w14:textId="77777777" w:rsidR="00E06E95" w:rsidRDefault="00E06E95" w:rsidP="00E06E95"/>
    <w:p w14:paraId="08EDE053" w14:textId="77777777" w:rsidR="00E06E95" w:rsidRDefault="00E06E95" w:rsidP="00E06E95">
      <w:r>
        <w:t>3230000</w:t>
      </w:r>
    </w:p>
    <w:p w14:paraId="28C39683" w14:textId="77777777" w:rsidR="00E06E95" w:rsidRDefault="00E06E95" w:rsidP="00E06E95"/>
    <w:p w14:paraId="7271E891" w14:textId="77777777" w:rsidR="00E06E95" w:rsidRDefault="00E06E95" w:rsidP="00E06E95"/>
    <w:p w14:paraId="16F3FFBC" w14:textId="77777777" w:rsidR="00E06E95" w:rsidRDefault="00E06E95" w:rsidP="00E06E95">
      <w:r>
        <w:t>Marine</w:t>
      </w:r>
    </w:p>
    <w:p w14:paraId="29A688EB" w14:textId="77777777" w:rsidR="00E06E95" w:rsidRDefault="00E06E95" w:rsidP="00E06E95"/>
    <w:p w14:paraId="74DF6CFE" w14:textId="77777777" w:rsidR="00E06E95" w:rsidRDefault="00E06E95" w:rsidP="00E06E95"/>
    <w:p w14:paraId="3A65535F" w14:textId="77777777" w:rsidR="00E06E95" w:rsidRDefault="00E06E95" w:rsidP="00E06E95">
      <w:r>
        <w:t>8210000</w:t>
      </w:r>
    </w:p>
    <w:p w14:paraId="5C3C2A2B" w14:textId="77777777" w:rsidR="00E06E95" w:rsidRDefault="00E06E95" w:rsidP="00E06E95"/>
    <w:p w14:paraId="0B2A987A" w14:textId="77777777" w:rsidR="00E06E95" w:rsidRDefault="00E06E95" w:rsidP="00E06E95"/>
    <w:p w14:paraId="7C284686" w14:textId="77777777" w:rsidR="00E06E95" w:rsidRDefault="00E06E95" w:rsidP="00E06E95">
      <w:r>
        <w:t>Semiconductors and Semiconductor Equipment</w:t>
      </w:r>
    </w:p>
    <w:p w14:paraId="30268A73" w14:textId="77777777" w:rsidR="00E06E95" w:rsidRDefault="00E06E95" w:rsidP="00E06E95"/>
    <w:p w14:paraId="519A3CB6" w14:textId="77777777" w:rsidR="00E06E95" w:rsidRDefault="00E06E95" w:rsidP="00E06E95">
      <w:r>
        <w:t>3240000</w:t>
      </w:r>
    </w:p>
    <w:p w14:paraId="2517F147" w14:textId="77777777" w:rsidR="00E06E95" w:rsidRDefault="00E06E95" w:rsidP="00E06E95"/>
    <w:p w14:paraId="228FFE7F" w14:textId="77777777" w:rsidR="00E06E95" w:rsidRDefault="00E06E95" w:rsidP="00E06E95"/>
    <w:p w14:paraId="09230F7A" w14:textId="77777777" w:rsidR="00E06E95" w:rsidRDefault="00E06E95" w:rsidP="00E06E95">
      <w:r>
        <w:t>Road and Rail</w:t>
      </w:r>
    </w:p>
    <w:p w14:paraId="21157DC9" w14:textId="77777777" w:rsidR="00E06E95" w:rsidRDefault="00E06E95" w:rsidP="00E06E95"/>
    <w:p w14:paraId="50873FEA" w14:textId="77777777" w:rsidR="00E06E95" w:rsidRDefault="00E06E95" w:rsidP="00E06E95"/>
    <w:p w14:paraId="6FABE12D" w14:textId="77777777" w:rsidR="00E06E95" w:rsidRDefault="00E06E95" w:rsidP="00E06E95">
      <w:r>
        <w:t>9020000</w:t>
      </w:r>
    </w:p>
    <w:p w14:paraId="2FEA6E24" w14:textId="77777777" w:rsidR="00E06E95" w:rsidRDefault="00E06E95" w:rsidP="00E06E95"/>
    <w:p w14:paraId="4F90190B" w14:textId="77777777" w:rsidR="00E06E95" w:rsidRDefault="00E06E95" w:rsidP="00E06E95"/>
    <w:p w14:paraId="661D9D26" w14:textId="77777777" w:rsidR="00E06E95" w:rsidRDefault="00E06E95" w:rsidP="00E06E95">
      <w:r>
        <w:t>Diversified Telecommunication</w:t>
      </w:r>
    </w:p>
    <w:p w14:paraId="1922B910" w14:textId="77777777" w:rsidR="00E06E95" w:rsidRDefault="00E06E95" w:rsidP="00E06E95"/>
    <w:p w14:paraId="642250C2" w14:textId="77777777" w:rsidR="00E06E95" w:rsidRDefault="00E06E95" w:rsidP="00E06E95">
      <w:r>
        <w:t>3250000</w:t>
      </w:r>
    </w:p>
    <w:p w14:paraId="13811A4A" w14:textId="77777777" w:rsidR="00E06E95" w:rsidRDefault="00E06E95" w:rsidP="00E06E95"/>
    <w:p w14:paraId="5ADA4D5E" w14:textId="77777777" w:rsidR="00E06E95" w:rsidRDefault="00E06E95" w:rsidP="00E06E95"/>
    <w:p w14:paraId="03D6E9BE" w14:textId="77777777" w:rsidR="00E06E95" w:rsidRDefault="00E06E95" w:rsidP="00E06E95">
      <w:r>
        <w:t>Transportation Infrastructure</w:t>
      </w:r>
    </w:p>
    <w:p w14:paraId="66D1C249" w14:textId="77777777" w:rsidR="00E06E95" w:rsidRDefault="00E06E95" w:rsidP="00E06E95"/>
    <w:p w14:paraId="1817676E" w14:textId="77777777" w:rsidR="00E06E95" w:rsidRDefault="00E06E95" w:rsidP="00E06E95"/>
    <w:p w14:paraId="54E79291" w14:textId="77777777" w:rsidR="00E06E95" w:rsidRDefault="00E06E95" w:rsidP="00E06E95">
      <w:r>
        <w:t>9030000</w:t>
      </w:r>
    </w:p>
    <w:p w14:paraId="52EEB9F0" w14:textId="77777777" w:rsidR="00E06E95" w:rsidRDefault="00E06E95" w:rsidP="00E06E95"/>
    <w:p w14:paraId="2B60104B" w14:textId="77777777" w:rsidR="00E06E95" w:rsidRDefault="00E06E95" w:rsidP="00E06E95"/>
    <w:p w14:paraId="1F5DDA80" w14:textId="77777777" w:rsidR="00E06E95" w:rsidRDefault="00E06E95" w:rsidP="00E06E95">
      <w:r>
        <w:t>Wireless Telecommunication Services</w:t>
      </w:r>
    </w:p>
    <w:p w14:paraId="6E941E63" w14:textId="77777777" w:rsidR="00E06E95" w:rsidRDefault="00E06E95" w:rsidP="00E06E95"/>
    <w:p w14:paraId="435EBD84" w14:textId="77777777" w:rsidR="00E06E95" w:rsidRDefault="00E06E95" w:rsidP="00E06E95">
      <w:r>
        <w:lastRenderedPageBreak/>
        <w:t>4011000</w:t>
      </w:r>
    </w:p>
    <w:p w14:paraId="24994D0B" w14:textId="77777777" w:rsidR="00E06E95" w:rsidRDefault="00E06E95" w:rsidP="00E06E95"/>
    <w:p w14:paraId="282D5B8A" w14:textId="77777777" w:rsidR="00E06E95" w:rsidRDefault="00E06E95" w:rsidP="00E06E95"/>
    <w:p w14:paraId="6F1D8DFA" w14:textId="77777777" w:rsidR="00E06E95" w:rsidRDefault="00E06E95" w:rsidP="00E06E95">
      <w:r>
        <w:t>Auto Components</w:t>
      </w:r>
    </w:p>
    <w:p w14:paraId="5BDCAFA6" w14:textId="77777777" w:rsidR="00E06E95" w:rsidRDefault="00E06E95" w:rsidP="00E06E95"/>
    <w:p w14:paraId="3C4B48A6" w14:textId="77777777" w:rsidR="00E06E95" w:rsidRDefault="00E06E95" w:rsidP="00E06E95"/>
    <w:p w14:paraId="2F2EDDE0" w14:textId="77777777" w:rsidR="00E06E95" w:rsidRDefault="00E06E95" w:rsidP="00E06E95">
      <w:r>
        <w:t>9520000</w:t>
      </w:r>
    </w:p>
    <w:p w14:paraId="34029E7C" w14:textId="77777777" w:rsidR="00E06E95" w:rsidRDefault="00E06E95" w:rsidP="00E06E95"/>
    <w:p w14:paraId="6386D928" w14:textId="77777777" w:rsidR="00E06E95" w:rsidRDefault="00E06E95" w:rsidP="00E06E95"/>
    <w:p w14:paraId="4745B2C4" w14:textId="77777777" w:rsidR="00E06E95" w:rsidRDefault="00E06E95" w:rsidP="00E06E95">
      <w:r>
        <w:t>Electric Utilities</w:t>
      </w:r>
    </w:p>
    <w:p w14:paraId="57E7DDDF" w14:textId="77777777" w:rsidR="00E06E95" w:rsidRDefault="00E06E95" w:rsidP="00E06E95"/>
    <w:p w14:paraId="75379797" w14:textId="77777777" w:rsidR="00E06E95" w:rsidRDefault="00E06E95" w:rsidP="00E06E95">
      <w:r>
        <w:t>4020000</w:t>
      </w:r>
    </w:p>
    <w:p w14:paraId="70BF650D" w14:textId="77777777" w:rsidR="00E06E95" w:rsidRDefault="00E06E95" w:rsidP="00E06E95"/>
    <w:p w14:paraId="7994A4D2" w14:textId="77777777" w:rsidR="00E06E95" w:rsidRDefault="00E06E95" w:rsidP="00E06E95"/>
    <w:p w14:paraId="56840B4B" w14:textId="77777777" w:rsidR="00E06E95" w:rsidRDefault="00E06E95" w:rsidP="00E06E95">
      <w:r>
        <w:t>Automobiles</w:t>
      </w:r>
    </w:p>
    <w:p w14:paraId="22B21197" w14:textId="77777777" w:rsidR="00E06E95" w:rsidRDefault="00E06E95" w:rsidP="00E06E95"/>
    <w:p w14:paraId="2459A36D" w14:textId="77777777" w:rsidR="00E06E95" w:rsidRDefault="00E06E95" w:rsidP="00E06E95"/>
    <w:p w14:paraId="1DDF50B6" w14:textId="77777777" w:rsidR="00E06E95" w:rsidRDefault="00E06E95" w:rsidP="00E06E95">
      <w:r>
        <w:t>9540000</w:t>
      </w:r>
    </w:p>
    <w:p w14:paraId="1B280DDE" w14:textId="77777777" w:rsidR="00E06E95" w:rsidRDefault="00E06E95" w:rsidP="00E06E95"/>
    <w:p w14:paraId="6AA8B684" w14:textId="77777777" w:rsidR="00E06E95" w:rsidRDefault="00E06E95" w:rsidP="00E06E95"/>
    <w:p w14:paraId="656EE0FC" w14:textId="77777777" w:rsidR="00E06E95" w:rsidRDefault="00E06E95" w:rsidP="00E06E95">
      <w:r>
        <w:t>Gas Utilities</w:t>
      </w:r>
    </w:p>
    <w:p w14:paraId="69BA0720" w14:textId="77777777" w:rsidR="00E06E95" w:rsidRDefault="00E06E95" w:rsidP="00E06E95"/>
    <w:p w14:paraId="20B03FD4" w14:textId="77777777" w:rsidR="00E06E95" w:rsidRDefault="00E06E95" w:rsidP="00E06E95">
      <w:r>
        <w:t>4110000</w:t>
      </w:r>
    </w:p>
    <w:p w14:paraId="248D5C64" w14:textId="77777777" w:rsidR="00E06E95" w:rsidRDefault="00E06E95" w:rsidP="00E06E95"/>
    <w:p w14:paraId="5E1E40E4" w14:textId="77777777" w:rsidR="00E06E95" w:rsidRDefault="00E06E95" w:rsidP="00E06E95"/>
    <w:p w14:paraId="49AC5F7E" w14:textId="77777777" w:rsidR="00E06E95" w:rsidRDefault="00E06E95" w:rsidP="00E06E95">
      <w:r>
        <w:t>Household Durables</w:t>
      </w:r>
    </w:p>
    <w:p w14:paraId="74D8377E" w14:textId="77777777" w:rsidR="00E06E95" w:rsidRDefault="00E06E95" w:rsidP="00E06E95"/>
    <w:p w14:paraId="25D5CAFF" w14:textId="77777777" w:rsidR="00E06E95" w:rsidRDefault="00E06E95" w:rsidP="00E06E95"/>
    <w:p w14:paraId="15D9539C" w14:textId="77777777" w:rsidR="00E06E95" w:rsidRDefault="00E06E95" w:rsidP="00E06E95">
      <w:r>
        <w:t>9550000</w:t>
      </w:r>
    </w:p>
    <w:p w14:paraId="4D693946" w14:textId="77777777" w:rsidR="00E06E95" w:rsidRDefault="00E06E95" w:rsidP="00E06E95"/>
    <w:p w14:paraId="58C715B5" w14:textId="77777777" w:rsidR="00E06E95" w:rsidRDefault="00E06E95" w:rsidP="00E06E95"/>
    <w:p w14:paraId="6898B471" w14:textId="77777777" w:rsidR="00E06E95" w:rsidRDefault="00E06E95" w:rsidP="00E06E95">
      <w:r>
        <w:t>Multi-Utilities</w:t>
      </w:r>
    </w:p>
    <w:p w14:paraId="454F3E46" w14:textId="77777777" w:rsidR="00E06E95" w:rsidRDefault="00E06E95" w:rsidP="00E06E95"/>
    <w:p w14:paraId="0C14DA80" w14:textId="77777777" w:rsidR="00E06E95" w:rsidRDefault="00E06E95" w:rsidP="00E06E95">
      <w:r>
        <w:t>4120000</w:t>
      </w:r>
    </w:p>
    <w:p w14:paraId="170F1687" w14:textId="77777777" w:rsidR="00E06E95" w:rsidRDefault="00E06E95" w:rsidP="00E06E95"/>
    <w:p w14:paraId="38DFEB19" w14:textId="77777777" w:rsidR="00E06E95" w:rsidRDefault="00E06E95" w:rsidP="00E06E95"/>
    <w:p w14:paraId="014ADE73" w14:textId="77777777" w:rsidR="00E06E95" w:rsidRDefault="00E06E95" w:rsidP="00E06E95">
      <w:r>
        <w:t>Leisure Products</w:t>
      </w:r>
    </w:p>
    <w:p w14:paraId="30449661" w14:textId="77777777" w:rsidR="00E06E95" w:rsidRDefault="00E06E95" w:rsidP="00E06E95"/>
    <w:p w14:paraId="5249CE58" w14:textId="77777777" w:rsidR="00E06E95" w:rsidRDefault="00E06E95" w:rsidP="00E06E95"/>
    <w:p w14:paraId="747DF9C4" w14:textId="77777777" w:rsidR="00E06E95" w:rsidRDefault="00E06E95" w:rsidP="00E06E95">
      <w:r>
        <w:t>9551701</w:t>
      </w:r>
    </w:p>
    <w:p w14:paraId="1FE3DD06" w14:textId="77777777" w:rsidR="00E06E95" w:rsidRDefault="00E06E95" w:rsidP="00E06E95"/>
    <w:p w14:paraId="03A2FCBC" w14:textId="77777777" w:rsidR="00E06E95" w:rsidRDefault="00E06E95" w:rsidP="00E06E95"/>
    <w:p w14:paraId="1EC66BB3" w14:textId="77777777" w:rsidR="00E06E95" w:rsidRDefault="00E06E95" w:rsidP="00E06E95">
      <w:r>
        <w:t>Water Utilities</w:t>
      </w:r>
    </w:p>
    <w:p w14:paraId="3D1E7CBB" w14:textId="77777777" w:rsidR="00E06E95" w:rsidRDefault="00E06E95" w:rsidP="00E06E95"/>
    <w:p w14:paraId="55A3EF71" w14:textId="77777777" w:rsidR="00E06E95" w:rsidRDefault="00E06E95" w:rsidP="00E06E95">
      <w:r>
        <w:t>4130000</w:t>
      </w:r>
    </w:p>
    <w:p w14:paraId="0D25B645" w14:textId="77777777" w:rsidR="00E06E95" w:rsidRDefault="00E06E95" w:rsidP="00E06E95"/>
    <w:p w14:paraId="7ACE1DF9" w14:textId="77777777" w:rsidR="00E06E95" w:rsidRDefault="00E06E95" w:rsidP="00E06E95"/>
    <w:p w14:paraId="5060E067" w14:textId="77777777" w:rsidR="00E06E95" w:rsidRDefault="00E06E95" w:rsidP="00E06E95">
      <w:r>
        <w:t>Textiles, Apparel and Luxury Goods</w:t>
      </w:r>
    </w:p>
    <w:p w14:paraId="2F8DAE81" w14:textId="77777777" w:rsidR="00E06E95" w:rsidRDefault="00E06E95" w:rsidP="00E06E95"/>
    <w:p w14:paraId="696C5198" w14:textId="77777777" w:rsidR="00E06E95" w:rsidRDefault="00E06E95" w:rsidP="00E06E95"/>
    <w:p w14:paraId="7B83200A" w14:textId="77777777" w:rsidR="00E06E95" w:rsidRDefault="00E06E95" w:rsidP="00E06E95">
      <w:r>
        <w:t>9551708</w:t>
      </w:r>
    </w:p>
    <w:p w14:paraId="70710815" w14:textId="77777777" w:rsidR="00E06E95" w:rsidRDefault="00E06E95" w:rsidP="00E06E95"/>
    <w:p w14:paraId="3B4FEF90" w14:textId="77777777" w:rsidR="00E06E95" w:rsidRDefault="00E06E95" w:rsidP="00E06E95"/>
    <w:p w14:paraId="04A62A61" w14:textId="77777777" w:rsidR="00E06E95" w:rsidRDefault="00E06E95" w:rsidP="00E06E95">
      <w:r>
        <w:t>Diversified Consumer Services</w:t>
      </w:r>
    </w:p>
    <w:p w14:paraId="75B46E27" w14:textId="77777777" w:rsidR="00E06E95" w:rsidRDefault="00E06E95" w:rsidP="00E06E95"/>
    <w:p w14:paraId="25F2C0BC" w14:textId="77777777" w:rsidR="00E06E95" w:rsidRDefault="00E06E95" w:rsidP="00E06E95">
      <w:r>
        <w:t>4210000</w:t>
      </w:r>
    </w:p>
    <w:p w14:paraId="6CD8BBCB" w14:textId="77777777" w:rsidR="00E06E95" w:rsidRDefault="00E06E95" w:rsidP="00E06E95"/>
    <w:p w14:paraId="51A9503C" w14:textId="77777777" w:rsidR="00E06E95" w:rsidRDefault="00E06E95" w:rsidP="00E06E95"/>
    <w:p w14:paraId="6777E071" w14:textId="77777777" w:rsidR="00E06E95" w:rsidRDefault="00E06E95" w:rsidP="00E06E95">
      <w:r>
        <w:lastRenderedPageBreak/>
        <w:t>Hotels, Restaurants and Leisure</w:t>
      </w:r>
    </w:p>
    <w:p w14:paraId="7CEA364C" w14:textId="77777777" w:rsidR="00E06E95" w:rsidRDefault="00E06E95" w:rsidP="00E06E95"/>
    <w:p w14:paraId="40320D5A" w14:textId="77777777" w:rsidR="00E06E95" w:rsidRDefault="00E06E95" w:rsidP="00E06E95"/>
    <w:p w14:paraId="5B370664" w14:textId="77777777" w:rsidR="00E06E95" w:rsidRDefault="00E06E95" w:rsidP="00E06E95">
      <w:r>
        <w:t>9551727</w:t>
      </w:r>
    </w:p>
    <w:p w14:paraId="68FD1C38" w14:textId="77777777" w:rsidR="00E06E95" w:rsidRDefault="00E06E95" w:rsidP="00E06E95"/>
    <w:p w14:paraId="51306DC7" w14:textId="77777777" w:rsidR="00E06E95" w:rsidRDefault="00E06E95" w:rsidP="00E06E95"/>
    <w:p w14:paraId="49F0588A" w14:textId="77777777" w:rsidR="00E06E95" w:rsidRDefault="00E06E95" w:rsidP="00E06E95">
      <w:r>
        <w:t>Independent Power and Renewable Electricity</w:t>
      </w:r>
    </w:p>
    <w:p w14:paraId="24817988" w14:textId="77777777" w:rsidR="00E06E95" w:rsidRDefault="00E06E95" w:rsidP="00E06E95"/>
    <w:p w14:paraId="16201041" w14:textId="77777777" w:rsidR="00E06E95" w:rsidRDefault="00E06E95" w:rsidP="00E06E95">
      <w:r>
        <w:t>4300001</w:t>
      </w:r>
    </w:p>
    <w:p w14:paraId="671C49C7" w14:textId="77777777" w:rsidR="00E06E95" w:rsidRDefault="00E06E95" w:rsidP="00E06E95"/>
    <w:p w14:paraId="43475207" w14:textId="77777777" w:rsidR="00E06E95" w:rsidRDefault="00E06E95" w:rsidP="00E06E95"/>
    <w:p w14:paraId="22229E40" w14:textId="77777777" w:rsidR="00E06E95" w:rsidRDefault="00E06E95" w:rsidP="00E06E95">
      <w:r>
        <w:t>Entertainment</w:t>
      </w:r>
    </w:p>
    <w:p w14:paraId="251DD092" w14:textId="77777777" w:rsidR="00E06E95" w:rsidRDefault="00E06E95" w:rsidP="00E06E95"/>
    <w:p w14:paraId="03D74A48" w14:textId="77777777" w:rsidR="00E06E95" w:rsidRDefault="00E06E95" w:rsidP="00E06E95"/>
    <w:p w14:paraId="75496C71" w14:textId="77777777" w:rsidR="00E06E95" w:rsidRDefault="00E06E95" w:rsidP="00E06E95">
      <w:r>
        <w:t>9551727</w:t>
      </w:r>
    </w:p>
    <w:p w14:paraId="1CD22569" w14:textId="77777777" w:rsidR="00E06E95" w:rsidRDefault="00E06E95" w:rsidP="00E06E95"/>
    <w:p w14:paraId="44F1F873" w14:textId="77777777" w:rsidR="00E06E95" w:rsidRDefault="00E06E95" w:rsidP="00E06E95"/>
    <w:p w14:paraId="11D51C50" w14:textId="77777777" w:rsidR="00E06E95" w:rsidRDefault="00E06E95" w:rsidP="00E06E95">
      <w:r>
        <w:t>Life Sciences Tools &amp; Services</w:t>
      </w:r>
    </w:p>
    <w:p w14:paraId="37ABD5F2" w14:textId="77777777" w:rsidR="00E06E95" w:rsidRDefault="00E06E95" w:rsidP="00E06E95"/>
    <w:p w14:paraId="563B772F" w14:textId="77777777" w:rsidR="00E06E95" w:rsidRDefault="00E06E95" w:rsidP="00E06E95">
      <w:r>
        <w:t>4300002</w:t>
      </w:r>
    </w:p>
    <w:p w14:paraId="425830D9" w14:textId="77777777" w:rsidR="00E06E95" w:rsidRDefault="00E06E95" w:rsidP="00E06E95"/>
    <w:p w14:paraId="4C56C874" w14:textId="77777777" w:rsidR="00E06E95" w:rsidRDefault="00E06E95" w:rsidP="00E06E95"/>
    <w:p w14:paraId="3854D8E4" w14:textId="77777777" w:rsidR="00E06E95" w:rsidRDefault="00E06E95" w:rsidP="00E06E95">
      <w:r>
        <w:t>Interactive Media and Services</w:t>
      </w:r>
    </w:p>
    <w:p w14:paraId="2A1178FF" w14:textId="77777777" w:rsidR="00E06E95" w:rsidRDefault="00E06E95" w:rsidP="00E06E95"/>
    <w:p w14:paraId="7B5BA420" w14:textId="77777777" w:rsidR="00E06E95" w:rsidRDefault="00E06E95" w:rsidP="00E06E95"/>
    <w:p w14:paraId="05B4697F" w14:textId="77777777" w:rsidR="00E06E95" w:rsidRDefault="00E06E95" w:rsidP="00E06E95">
      <w:r>
        <w:t>9551729</w:t>
      </w:r>
    </w:p>
    <w:p w14:paraId="753FE900" w14:textId="77777777" w:rsidR="00E06E95" w:rsidRDefault="00E06E95" w:rsidP="00E06E95"/>
    <w:p w14:paraId="2FDAAA39" w14:textId="77777777" w:rsidR="00E06E95" w:rsidRDefault="00E06E95" w:rsidP="00E06E95"/>
    <w:p w14:paraId="72C1250B" w14:textId="77777777" w:rsidR="00E06E95" w:rsidRDefault="00E06E95" w:rsidP="00E06E95">
      <w:r>
        <w:t>Health Care Technology</w:t>
      </w:r>
    </w:p>
    <w:p w14:paraId="76B71D1D" w14:textId="77777777" w:rsidR="00E06E95" w:rsidRDefault="00E06E95" w:rsidP="00E06E95"/>
    <w:p w14:paraId="69E4E721" w14:textId="77777777" w:rsidR="00E06E95" w:rsidRDefault="00E06E95" w:rsidP="00E06E95">
      <w:r>
        <w:t>4310000</w:t>
      </w:r>
    </w:p>
    <w:p w14:paraId="0D83D819" w14:textId="77777777" w:rsidR="00E06E95" w:rsidRDefault="00E06E95" w:rsidP="00E06E95"/>
    <w:p w14:paraId="1605FB45" w14:textId="77777777" w:rsidR="00E06E95" w:rsidRDefault="00E06E95" w:rsidP="00E06E95"/>
    <w:p w14:paraId="7E8544C7" w14:textId="77777777" w:rsidR="00E06E95" w:rsidRDefault="00E06E95" w:rsidP="00E06E95">
      <w:r>
        <w:t>Media</w:t>
      </w:r>
    </w:p>
    <w:p w14:paraId="59AC87C5" w14:textId="77777777" w:rsidR="00E06E95" w:rsidRDefault="00E06E95" w:rsidP="00E06E95"/>
    <w:p w14:paraId="4AE1659C" w14:textId="77777777" w:rsidR="00E06E95" w:rsidRDefault="00E06E95" w:rsidP="00E06E95"/>
    <w:p w14:paraId="4403F1BB" w14:textId="77777777" w:rsidR="00E06E95" w:rsidRDefault="00E06E95" w:rsidP="00E06E95">
      <w:r>
        <w:t>9612010</w:t>
      </w:r>
    </w:p>
    <w:p w14:paraId="665D6787" w14:textId="77777777" w:rsidR="00E06E95" w:rsidRDefault="00E06E95" w:rsidP="00E06E95"/>
    <w:p w14:paraId="285982A8" w14:textId="77777777" w:rsidR="00E06E95" w:rsidRDefault="00E06E95" w:rsidP="00E06E95"/>
    <w:p w14:paraId="0CF62DFE" w14:textId="77777777" w:rsidR="00E06E95" w:rsidRDefault="00E06E95" w:rsidP="00E06E95">
      <w:r>
        <w:t>Professional Services</w:t>
      </w:r>
    </w:p>
    <w:p w14:paraId="5B4F1D46" w14:textId="77777777" w:rsidR="00E06E95" w:rsidRDefault="00E06E95" w:rsidP="00E06E95"/>
    <w:p w14:paraId="0522E285" w14:textId="77777777" w:rsidR="00E06E95" w:rsidRDefault="00E06E95" w:rsidP="00E06E95"/>
    <w:p w14:paraId="2658C4DC" w14:textId="77777777" w:rsidR="00E06E95" w:rsidRDefault="00E06E95" w:rsidP="00E06E95"/>
    <w:p w14:paraId="3684FCC5" w14:textId="77777777" w:rsidR="00E06E95" w:rsidRDefault="00E06E95" w:rsidP="00E06E95">
      <w:r>
        <w:t>Asset Code</w:t>
      </w:r>
    </w:p>
    <w:p w14:paraId="26E1EB08" w14:textId="77777777" w:rsidR="00E06E95" w:rsidRDefault="00E06E95" w:rsidP="00E06E95"/>
    <w:p w14:paraId="4402671A" w14:textId="77777777" w:rsidR="00E06E95" w:rsidRDefault="00E06E95" w:rsidP="00E06E95"/>
    <w:p w14:paraId="2B3A1814" w14:textId="77777777" w:rsidR="00E06E95" w:rsidRDefault="00E06E95" w:rsidP="00E06E95">
      <w:r>
        <w:t>Asset Description</w:t>
      </w:r>
    </w:p>
    <w:p w14:paraId="6EBA839D" w14:textId="77777777" w:rsidR="00E06E95" w:rsidRDefault="00E06E95" w:rsidP="00E06E95"/>
    <w:p w14:paraId="045821C3" w14:textId="77777777" w:rsidR="00E06E95" w:rsidRDefault="00E06E95" w:rsidP="00E06E95"/>
    <w:p w14:paraId="4413F5E7" w14:textId="77777777" w:rsidR="00E06E95" w:rsidRDefault="00E06E95" w:rsidP="00E06E95">
      <w:r>
        <w:t>Asset Code</w:t>
      </w:r>
    </w:p>
    <w:p w14:paraId="4CCD845F" w14:textId="77777777" w:rsidR="00E06E95" w:rsidRDefault="00E06E95" w:rsidP="00E06E95"/>
    <w:p w14:paraId="035C081B" w14:textId="77777777" w:rsidR="00E06E95" w:rsidRDefault="00E06E95" w:rsidP="00E06E95"/>
    <w:p w14:paraId="7CAFB43E" w14:textId="77777777" w:rsidR="00E06E95" w:rsidRDefault="00E06E95" w:rsidP="00E06E95">
      <w:r>
        <w:t>Asset Description</w:t>
      </w:r>
    </w:p>
    <w:p w14:paraId="7BA2B6D1" w14:textId="77777777" w:rsidR="00E06E95" w:rsidRDefault="00E06E95" w:rsidP="00E06E95"/>
    <w:p w14:paraId="2C4C595A" w14:textId="77777777" w:rsidR="00E06E95" w:rsidRDefault="00E06E95" w:rsidP="00E06E95">
      <w:r>
        <w:t>4410000</w:t>
      </w:r>
    </w:p>
    <w:p w14:paraId="080C9B0E" w14:textId="77777777" w:rsidR="00E06E95" w:rsidRDefault="00E06E95" w:rsidP="00E06E95"/>
    <w:p w14:paraId="66A514E4" w14:textId="77777777" w:rsidR="00E06E95" w:rsidRDefault="00E06E95" w:rsidP="00E06E95"/>
    <w:p w14:paraId="661F607E" w14:textId="77777777" w:rsidR="00E06E95" w:rsidRDefault="00E06E95" w:rsidP="00E06E95">
      <w:r>
        <w:t>Distributors</w:t>
      </w:r>
    </w:p>
    <w:p w14:paraId="5CC5B0AA" w14:textId="77777777" w:rsidR="00E06E95" w:rsidRDefault="00E06E95" w:rsidP="00E06E95"/>
    <w:p w14:paraId="2717635E" w14:textId="77777777" w:rsidR="00E06E95" w:rsidRDefault="00E06E95" w:rsidP="00E06E95"/>
    <w:p w14:paraId="474BDF6B" w14:textId="77777777" w:rsidR="00E06E95" w:rsidRDefault="00E06E95" w:rsidP="00E06E95">
      <w:r>
        <w:t>1000-1099</w:t>
      </w:r>
    </w:p>
    <w:p w14:paraId="44C6F6A5" w14:textId="77777777" w:rsidR="00E06E95" w:rsidRDefault="00E06E95" w:rsidP="00E06E95"/>
    <w:p w14:paraId="1FF0EB90" w14:textId="77777777" w:rsidR="00E06E95" w:rsidRDefault="00E06E95" w:rsidP="00E06E95"/>
    <w:p w14:paraId="7889C20F" w14:textId="77777777" w:rsidR="00E06E95" w:rsidRDefault="00E06E95" w:rsidP="00E06E95">
      <w:r>
        <w:t>Reserved</w:t>
      </w:r>
    </w:p>
    <w:p w14:paraId="57E6B5FB" w14:textId="77777777" w:rsidR="00E06E95" w:rsidRDefault="00E06E95" w:rsidP="00E06E95"/>
    <w:p w14:paraId="48E033D4" w14:textId="77777777" w:rsidR="00E06E95" w:rsidRDefault="00E06E95" w:rsidP="00E06E95">
      <w:r>
        <w:t>4420000</w:t>
      </w:r>
    </w:p>
    <w:p w14:paraId="5C311718" w14:textId="77777777" w:rsidR="00E06E95" w:rsidRDefault="00E06E95" w:rsidP="00E06E95"/>
    <w:p w14:paraId="624FCDB5" w14:textId="77777777" w:rsidR="00E06E95" w:rsidRDefault="00E06E95" w:rsidP="00E06E95"/>
    <w:p w14:paraId="2A93785D" w14:textId="77777777" w:rsidR="00E06E95" w:rsidRDefault="00E06E95" w:rsidP="00E06E95">
      <w:r>
        <w:t>Internet and Catalogue Retail</w:t>
      </w:r>
    </w:p>
    <w:p w14:paraId="767D58EE" w14:textId="77777777" w:rsidR="00E06E95" w:rsidRDefault="00E06E95" w:rsidP="00E06E95"/>
    <w:p w14:paraId="41C997CD" w14:textId="77777777" w:rsidR="00E06E95" w:rsidRDefault="00E06E95" w:rsidP="00E06E95"/>
    <w:p w14:paraId="6DD15854" w14:textId="77777777" w:rsidR="00E06E95" w:rsidRDefault="00E06E95" w:rsidP="00E06E95">
      <w:r>
        <w:t>PF1</w:t>
      </w:r>
    </w:p>
    <w:p w14:paraId="13368BF3" w14:textId="77777777" w:rsidR="00E06E95" w:rsidRDefault="00E06E95" w:rsidP="00E06E95"/>
    <w:p w14:paraId="2EA39F74" w14:textId="77777777" w:rsidR="00E06E95" w:rsidRDefault="00E06E95" w:rsidP="00E06E95"/>
    <w:p w14:paraId="5628E521" w14:textId="77777777" w:rsidR="00E06E95" w:rsidRDefault="00E06E95" w:rsidP="00E06E95">
      <w:r>
        <w:t>Project finance: industrial equipment</w:t>
      </w:r>
    </w:p>
    <w:p w14:paraId="79EB0178" w14:textId="77777777" w:rsidR="00E06E95" w:rsidRDefault="00E06E95" w:rsidP="00E06E95"/>
    <w:p w14:paraId="47A45AAB" w14:textId="77777777" w:rsidR="00E06E95" w:rsidRDefault="00E06E95" w:rsidP="00E06E95">
      <w:r>
        <w:t>4430000</w:t>
      </w:r>
    </w:p>
    <w:p w14:paraId="0737388D" w14:textId="77777777" w:rsidR="00E06E95" w:rsidRDefault="00E06E95" w:rsidP="00E06E95"/>
    <w:p w14:paraId="6C81384F" w14:textId="77777777" w:rsidR="00E06E95" w:rsidRDefault="00E06E95" w:rsidP="00E06E95"/>
    <w:p w14:paraId="345A2CA8" w14:textId="77777777" w:rsidR="00E06E95" w:rsidRDefault="00E06E95" w:rsidP="00E06E95">
      <w:r>
        <w:t>Multiline Retail</w:t>
      </w:r>
    </w:p>
    <w:p w14:paraId="026FE98C" w14:textId="77777777" w:rsidR="00E06E95" w:rsidRDefault="00E06E95" w:rsidP="00E06E95"/>
    <w:p w14:paraId="1A5F6266" w14:textId="77777777" w:rsidR="00E06E95" w:rsidRDefault="00E06E95" w:rsidP="00E06E95"/>
    <w:p w14:paraId="584EA1EC" w14:textId="77777777" w:rsidR="00E06E95" w:rsidRDefault="00E06E95" w:rsidP="00E06E95">
      <w:r>
        <w:t>PF2</w:t>
      </w:r>
    </w:p>
    <w:p w14:paraId="5BA6B46C" w14:textId="77777777" w:rsidR="00E06E95" w:rsidRDefault="00E06E95" w:rsidP="00E06E95"/>
    <w:p w14:paraId="25647D56" w14:textId="77777777" w:rsidR="00E06E95" w:rsidRDefault="00E06E95" w:rsidP="00E06E95"/>
    <w:p w14:paraId="1B290783" w14:textId="77777777" w:rsidR="00E06E95" w:rsidRDefault="00E06E95" w:rsidP="00E06E95">
      <w:r>
        <w:t>Project finance: leisure and gaming</w:t>
      </w:r>
    </w:p>
    <w:p w14:paraId="1011FA12" w14:textId="77777777" w:rsidR="00E06E95" w:rsidRDefault="00E06E95" w:rsidP="00E06E95"/>
    <w:p w14:paraId="1CB330F9" w14:textId="77777777" w:rsidR="00E06E95" w:rsidRDefault="00E06E95" w:rsidP="00E06E95">
      <w:r>
        <w:lastRenderedPageBreak/>
        <w:t>4440000</w:t>
      </w:r>
    </w:p>
    <w:p w14:paraId="216A8F49" w14:textId="77777777" w:rsidR="00E06E95" w:rsidRDefault="00E06E95" w:rsidP="00E06E95"/>
    <w:p w14:paraId="10079A4C" w14:textId="77777777" w:rsidR="00E06E95" w:rsidRDefault="00E06E95" w:rsidP="00E06E95"/>
    <w:p w14:paraId="0EB7009F" w14:textId="77777777" w:rsidR="00E06E95" w:rsidRDefault="00E06E95" w:rsidP="00E06E95">
      <w:r>
        <w:t>Specialty Retail</w:t>
      </w:r>
    </w:p>
    <w:p w14:paraId="1D9F9148" w14:textId="77777777" w:rsidR="00E06E95" w:rsidRDefault="00E06E95" w:rsidP="00E06E95"/>
    <w:p w14:paraId="0D952F81" w14:textId="77777777" w:rsidR="00E06E95" w:rsidRDefault="00E06E95" w:rsidP="00E06E95"/>
    <w:p w14:paraId="2F4C321E" w14:textId="77777777" w:rsidR="00E06E95" w:rsidRDefault="00E06E95" w:rsidP="00E06E95">
      <w:r>
        <w:t>PF3</w:t>
      </w:r>
    </w:p>
    <w:p w14:paraId="192B82F7" w14:textId="77777777" w:rsidR="00E06E95" w:rsidRDefault="00E06E95" w:rsidP="00E06E95"/>
    <w:p w14:paraId="354BFDF2" w14:textId="77777777" w:rsidR="00E06E95" w:rsidRDefault="00E06E95" w:rsidP="00E06E95"/>
    <w:p w14:paraId="3F59F9F1" w14:textId="77777777" w:rsidR="00E06E95" w:rsidRDefault="00E06E95" w:rsidP="00E06E95">
      <w:r>
        <w:t>Project finance: natural resources and mining</w:t>
      </w:r>
    </w:p>
    <w:p w14:paraId="79D661E6" w14:textId="77777777" w:rsidR="00E06E95" w:rsidRDefault="00E06E95" w:rsidP="00E06E95"/>
    <w:p w14:paraId="30769C1B" w14:textId="77777777" w:rsidR="00E06E95" w:rsidRDefault="00E06E95" w:rsidP="00E06E95">
      <w:r>
        <w:t>5020000</w:t>
      </w:r>
    </w:p>
    <w:p w14:paraId="514F92D9" w14:textId="77777777" w:rsidR="00E06E95" w:rsidRDefault="00E06E95" w:rsidP="00E06E95"/>
    <w:p w14:paraId="74C15CE8" w14:textId="77777777" w:rsidR="00E06E95" w:rsidRDefault="00E06E95" w:rsidP="00E06E95"/>
    <w:p w14:paraId="39161476" w14:textId="77777777" w:rsidR="00E06E95" w:rsidRDefault="00E06E95" w:rsidP="00E06E95">
      <w:r>
        <w:t>Food and Staples Retailing</w:t>
      </w:r>
    </w:p>
    <w:p w14:paraId="1F1BC72A" w14:textId="77777777" w:rsidR="00E06E95" w:rsidRDefault="00E06E95" w:rsidP="00E06E95"/>
    <w:p w14:paraId="07B45700" w14:textId="77777777" w:rsidR="00E06E95" w:rsidRDefault="00E06E95" w:rsidP="00E06E95"/>
    <w:p w14:paraId="2C7A4C14" w14:textId="77777777" w:rsidR="00E06E95" w:rsidRDefault="00E06E95" w:rsidP="00E06E95">
      <w:r>
        <w:t>PF4</w:t>
      </w:r>
    </w:p>
    <w:p w14:paraId="6AC57421" w14:textId="77777777" w:rsidR="00E06E95" w:rsidRDefault="00E06E95" w:rsidP="00E06E95"/>
    <w:p w14:paraId="3405002A" w14:textId="77777777" w:rsidR="00E06E95" w:rsidRDefault="00E06E95" w:rsidP="00E06E95"/>
    <w:p w14:paraId="3EE40D92" w14:textId="77777777" w:rsidR="00E06E95" w:rsidRDefault="00E06E95" w:rsidP="00E06E95">
      <w:r>
        <w:t>Project finance: oil and gas</w:t>
      </w:r>
    </w:p>
    <w:p w14:paraId="4DE96A5D" w14:textId="77777777" w:rsidR="00E06E95" w:rsidRDefault="00E06E95" w:rsidP="00E06E95"/>
    <w:p w14:paraId="0EA240D6" w14:textId="77777777" w:rsidR="00E06E95" w:rsidRDefault="00E06E95" w:rsidP="00E06E95">
      <w:r>
        <w:t>5110000</w:t>
      </w:r>
    </w:p>
    <w:p w14:paraId="019E1D6D" w14:textId="77777777" w:rsidR="00E06E95" w:rsidRDefault="00E06E95" w:rsidP="00E06E95"/>
    <w:p w14:paraId="29DB7D3F" w14:textId="77777777" w:rsidR="00E06E95" w:rsidRDefault="00E06E95" w:rsidP="00E06E95"/>
    <w:p w14:paraId="64609887" w14:textId="77777777" w:rsidR="00E06E95" w:rsidRDefault="00E06E95" w:rsidP="00E06E95">
      <w:r>
        <w:t>Beverages</w:t>
      </w:r>
    </w:p>
    <w:p w14:paraId="68C852B0" w14:textId="77777777" w:rsidR="00E06E95" w:rsidRDefault="00E06E95" w:rsidP="00E06E95"/>
    <w:p w14:paraId="681911C9" w14:textId="77777777" w:rsidR="00E06E95" w:rsidRDefault="00E06E95" w:rsidP="00E06E95"/>
    <w:p w14:paraId="24CC42C8" w14:textId="77777777" w:rsidR="00E06E95" w:rsidRDefault="00E06E95" w:rsidP="00E06E95">
      <w:r>
        <w:t>PF5</w:t>
      </w:r>
    </w:p>
    <w:p w14:paraId="4B2AC8AC" w14:textId="77777777" w:rsidR="00E06E95" w:rsidRDefault="00E06E95" w:rsidP="00E06E95"/>
    <w:p w14:paraId="43615C67" w14:textId="77777777" w:rsidR="00E06E95" w:rsidRDefault="00E06E95" w:rsidP="00E06E95"/>
    <w:p w14:paraId="0922C72B" w14:textId="77777777" w:rsidR="00E06E95" w:rsidRDefault="00E06E95" w:rsidP="00E06E95">
      <w:r>
        <w:t>Project finance: power</w:t>
      </w:r>
    </w:p>
    <w:p w14:paraId="163F77BE" w14:textId="77777777" w:rsidR="00E06E95" w:rsidRDefault="00E06E95" w:rsidP="00E06E95"/>
    <w:p w14:paraId="1BE17391" w14:textId="77777777" w:rsidR="00E06E95" w:rsidRDefault="00E06E95" w:rsidP="00E06E95">
      <w:r>
        <w:t>5120000</w:t>
      </w:r>
    </w:p>
    <w:p w14:paraId="331B365A" w14:textId="77777777" w:rsidR="00E06E95" w:rsidRDefault="00E06E95" w:rsidP="00E06E95"/>
    <w:p w14:paraId="3600E8C6" w14:textId="77777777" w:rsidR="00E06E95" w:rsidRDefault="00E06E95" w:rsidP="00E06E95"/>
    <w:p w14:paraId="5BEEB1BF" w14:textId="77777777" w:rsidR="00E06E95" w:rsidRDefault="00E06E95" w:rsidP="00E06E95">
      <w:r>
        <w:t>Food Products</w:t>
      </w:r>
    </w:p>
    <w:p w14:paraId="6F25C09B" w14:textId="77777777" w:rsidR="00E06E95" w:rsidRDefault="00E06E95" w:rsidP="00E06E95"/>
    <w:p w14:paraId="165ADA72" w14:textId="77777777" w:rsidR="00E06E95" w:rsidRDefault="00E06E95" w:rsidP="00E06E95"/>
    <w:p w14:paraId="367AFCB0" w14:textId="77777777" w:rsidR="00E06E95" w:rsidRDefault="00E06E95" w:rsidP="00E06E95">
      <w:r>
        <w:t>PF6</w:t>
      </w:r>
    </w:p>
    <w:p w14:paraId="273CCB66" w14:textId="77777777" w:rsidR="00E06E95" w:rsidRDefault="00E06E95" w:rsidP="00E06E95"/>
    <w:p w14:paraId="6253CB43" w14:textId="77777777" w:rsidR="00E06E95" w:rsidRDefault="00E06E95" w:rsidP="00E06E95"/>
    <w:p w14:paraId="43A9C6EB" w14:textId="77777777" w:rsidR="00E06E95" w:rsidRDefault="00E06E95" w:rsidP="00E06E95">
      <w:r>
        <w:t>Project finance: public finance and real estate</w:t>
      </w:r>
    </w:p>
    <w:p w14:paraId="63410FB1" w14:textId="77777777" w:rsidR="00E06E95" w:rsidRDefault="00E06E95" w:rsidP="00E06E95"/>
    <w:p w14:paraId="5203EFD6" w14:textId="77777777" w:rsidR="00E06E95" w:rsidRDefault="00E06E95" w:rsidP="00E06E95">
      <w:r>
        <w:t>5130000</w:t>
      </w:r>
    </w:p>
    <w:p w14:paraId="7C14CC37" w14:textId="77777777" w:rsidR="00E06E95" w:rsidRDefault="00E06E95" w:rsidP="00E06E95"/>
    <w:p w14:paraId="44EB5443" w14:textId="77777777" w:rsidR="00E06E95" w:rsidRDefault="00E06E95" w:rsidP="00E06E95"/>
    <w:p w14:paraId="130C78F7" w14:textId="77777777" w:rsidR="00E06E95" w:rsidRDefault="00E06E95" w:rsidP="00E06E95">
      <w:r>
        <w:t>Tobacco</w:t>
      </w:r>
    </w:p>
    <w:p w14:paraId="6089616A" w14:textId="77777777" w:rsidR="00E06E95" w:rsidRDefault="00E06E95" w:rsidP="00E06E95"/>
    <w:p w14:paraId="116AF681" w14:textId="77777777" w:rsidR="00E06E95" w:rsidRDefault="00E06E95" w:rsidP="00E06E95"/>
    <w:p w14:paraId="4F7F61EB" w14:textId="77777777" w:rsidR="00E06E95" w:rsidRDefault="00E06E95" w:rsidP="00E06E95">
      <w:r>
        <w:t>PF7</w:t>
      </w:r>
    </w:p>
    <w:p w14:paraId="64DC50E8" w14:textId="77777777" w:rsidR="00E06E95" w:rsidRDefault="00E06E95" w:rsidP="00E06E95"/>
    <w:p w14:paraId="7318BAA1" w14:textId="77777777" w:rsidR="00E06E95" w:rsidRDefault="00E06E95" w:rsidP="00E06E95"/>
    <w:p w14:paraId="16BCB757" w14:textId="77777777" w:rsidR="00E06E95" w:rsidRDefault="00E06E95" w:rsidP="00E06E95">
      <w:r>
        <w:t>Project finance: telecommunications</w:t>
      </w:r>
    </w:p>
    <w:p w14:paraId="60D23A07" w14:textId="77777777" w:rsidR="00E06E95" w:rsidRDefault="00E06E95" w:rsidP="00E06E95"/>
    <w:p w14:paraId="7C090BEF" w14:textId="77777777" w:rsidR="00E06E95" w:rsidRDefault="00E06E95" w:rsidP="00E06E95">
      <w:r>
        <w:t>5210000</w:t>
      </w:r>
    </w:p>
    <w:p w14:paraId="021BD786" w14:textId="77777777" w:rsidR="00E06E95" w:rsidRDefault="00E06E95" w:rsidP="00E06E95"/>
    <w:p w14:paraId="0127E15C" w14:textId="77777777" w:rsidR="00E06E95" w:rsidRDefault="00E06E95" w:rsidP="00E06E95"/>
    <w:p w14:paraId="71FD4A4E" w14:textId="77777777" w:rsidR="00E06E95" w:rsidRDefault="00E06E95" w:rsidP="00E06E95">
      <w:r>
        <w:lastRenderedPageBreak/>
        <w:t>Household Products</w:t>
      </w:r>
    </w:p>
    <w:p w14:paraId="1D1898E7" w14:textId="77777777" w:rsidR="00E06E95" w:rsidRDefault="00E06E95" w:rsidP="00E06E95"/>
    <w:p w14:paraId="53AEA56A" w14:textId="77777777" w:rsidR="00E06E95" w:rsidRDefault="00E06E95" w:rsidP="00E06E95"/>
    <w:p w14:paraId="6E0CC8FE" w14:textId="77777777" w:rsidR="00E06E95" w:rsidRDefault="00E06E95" w:rsidP="00E06E95">
      <w:r>
        <w:t>PF8</w:t>
      </w:r>
    </w:p>
    <w:p w14:paraId="7B87B148" w14:textId="77777777" w:rsidR="00E06E95" w:rsidRDefault="00E06E95" w:rsidP="00E06E95"/>
    <w:p w14:paraId="1FA8FE7C" w14:textId="77777777" w:rsidR="00E06E95" w:rsidRDefault="00E06E95" w:rsidP="00E06E95"/>
    <w:p w14:paraId="3137A11B" w14:textId="77777777" w:rsidR="00E06E95" w:rsidRDefault="00E06E95" w:rsidP="00E06E95">
      <w:r>
        <w:t>Project finance: transport</w:t>
      </w:r>
    </w:p>
    <w:p w14:paraId="3E2C5C47" w14:textId="77777777" w:rsidR="00E06E95" w:rsidRDefault="00E06E95" w:rsidP="00E06E95"/>
    <w:p w14:paraId="46DCF6F8" w14:textId="77777777" w:rsidR="00E06E95" w:rsidRDefault="00E06E95" w:rsidP="00E06E95">
      <w:r>
        <w:t>5220000</w:t>
      </w:r>
    </w:p>
    <w:p w14:paraId="25FB6681" w14:textId="77777777" w:rsidR="00E06E95" w:rsidRDefault="00E06E95" w:rsidP="00E06E95"/>
    <w:p w14:paraId="3898379C" w14:textId="77777777" w:rsidR="00E06E95" w:rsidRDefault="00E06E95" w:rsidP="00E06E95"/>
    <w:p w14:paraId="429A1FDB" w14:textId="77777777" w:rsidR="00E06E95" w:rsidRDefault="00E06E95" w:rsidP="00E06E95">
      <w:r>
        <w:t>Personal Products</w:t>
      </w:r>
    </w:p>
    <w:p w14:paraId="2DC4F9A3" w14:textId="77777777" w:rsidR="00E06E95" w:rsidRDefault="00E06E95" w:rsidP="00E06E95"/>
    <w:p w14:paraId="78A9BD53" w14:textId="77777777" w:rsidR="00E06E95" w:rsidRDefault="00E06E95" w:rsidP="00E06E95"/>
    <w:p w14:paraId="22D11490" w14:textId="77777777" w:rsidR="00E06E95" w:rsidRDefault="00E06E95" w:rsidP="00E06E95">
      <w:r>
        <w:t>PF1000-</w:t>
      </w:r>
    </w:p>
    <w:p w14:paraId="4A0E9215" w14:textId="77777777" w:rsidR="00E06E95" w:rsidRDefault="00E06E95" w:rsidP="00E06E95">
      <w:r>
        <w:t>PF1099</w:t>
      </w:r>
    </w:p>
    <w:p w14:paraId="2C070B31" w14:textId="77777777" w:rsidR="00E06E95" w:rsidRDefault="00E06E95" w:rsidP="00E06E95"/>
    <w:p w14:paraId="25452F4B" w14:textId="77777777" w:rsidR="00E06E95" w:rsidRDefault="00E06E95" w:rsidP="00E06E95"/>
    <w:p w14:paraId="6A341793" w14:textId="77777777" w:rsidR="00E06E95" w:rsidRDefault="00E06E95" w:rsidP="00E06E95">
      <w:r>
        <w:t>Reserved</w:t>
      </w:r>
    </w:p>
    <w:p w14:paraId="6B795F9B" w14:textId="77777777" w:rsidR="00E06E95" w:rsidRDefault="00E06E95" w:rsidP="00E06E95"/>
    <w:p w14:paraId="2A55AB28" w14:textId="77777777" w:rsidR="00E06E95" w:rsidRDefault="00E06E95" w:rsidP="00E06E95"/>
    <w:p w14:paraId="3393DC19" w14:textId="77777777" w:rsidR="00E06E95" w:rsidRDefault="00E06E95" w:rsidP="00E06E95"/>
    <w:p w14:paraId="4A6F7842" w14:textId="77777777" w:rsidR="00E06E95" w:rsidRDefault="00E06E95" w:rsidP="00E06E95">
      <w:r>
        <w:t>“S&amp;P Industry Diversity Measure” means the value calculated by the Collateral Manager by determining the Aggregate Principal Balance of the S&amp;P CLO Specified Assets within each S&amp;P Industry Classification Group, then dividing each of these amounts by the Aggregate Principal Balance of the S&amp;P CLO Specified Assets from all the industries, squaring the result for each industry, then taking the reciprocal of the sum of these squares.</w:t>
      </w:r>
    </w:p>
    <w:p w14:paraId="31655943" w14:textId="77777777" w:rsidR="00E06E95" w:rsidRDefault="00E06E95" w:rsidP="00E06E95">
      <w:r>
        <w:t>“S&amp;P Global Rating Factor” means, in respect of any S&amp;P CLO Specified Asset, the number set forth in the table below opposite the S&amp;P Rating in respect of such S&amp;P CLO Specified Asset.</w:t>
      </w:r>
    </w:p>
    <w:p w14:paraId="181E3EA7" w14:textId="77777777" w:rsidR="00E06E95" w:rsidRDefault="00E06E95" w:rsidP="00E06E95">
      <w:r>
        <w:t>S&amp;P Rating</w:t>
      </w:r>
    </w:p>
    <w:p w14:paraId="5B5641F1" w14:textId="77777777" w:rsidR="00E06E95" w:rsidRDefault="00E06E95" w:rsidP="00E06E95"/>
    <w:p w14:paraId="172C9A03" w14:textId="77777777" w:rsidR="00E06E95" w:rsidRDefault="00E06E95" w:rsidP="00E06E95"/>
    <w:p w14:paraId="251D284D" w14:textId="77777777" w:rsidR="00E06E95" w:rsidRDefault="00E06E95" w:rsidP="00E06E95">
      <w:r>
        <w:t>S&amp;P Global Rating Factor</w:t>
      </w:r>
    </w:p>
    <w:p w14:paraId="6A9FE930" w14:textId="77777777" w:rsidR="00E06E95" w:rsidRDefault="00E06E95" w:rsidP="00E06E95"/>
    <w:p w14:paraId="13C1C0C4" w14:textId="77777777" w:rsidR="00E06E95" w:rsidRDefault="00E06E95" w:rsidP="00E06E95">
      <w:r>
        <w:t>AAA</w:t>
      </w:r>
    </w:p>
    <w:p w14:paraId="0B0CC904" w14:textId="77777777" w:rsidR="00E06E95" w:rsidRDefault="00E06E95" w:rsidP="00E06E95"/>
    <w:p w14:paraId="04885F92" w14:textId="77777777" w:rsidR="00E06E95" w:rsidRDefault="00E06E95" w:rsidP="00E06E95"/>
    <w:p w14:paraId="7EC71198" w14:textId="77777777" w:rsidR="00E06E95" w:rsidRDefault="00E06E95" w:rsidP="00E06E95">
      <w:r>
        <w:t>13.51</w:t>
      </w:r>
    </w:p>
    <w:p w14:paraId="35FADED8" w14:textId="77777777" w:rsidR="00E06E95" w:rsidRDefault="00E06E95" w:rsidP="00E06E95"/>
    <w:p w14:paraId="7443CA39" w14:textId="77777777" w:rsidR="00E06E95" w:rsidRDefault="00E06E95" w:rsidP="00E06E95">
      <w:r>
        <w:t>AA+</w:t>
      </w:r>
    </w:p>
    <w:p w14:paraId="67B1F107" w14:textId="77777777" w:rsidR="00E06E95" w:rsidRDefault="00E06E95" w:rsidP="00E06E95"/>
    <w:p w14:paraId="3078915B" w14:textId="77777777" w:rsidR="00E06E95" w:rsidRDefault="00E06E95" w:rsidP="00E06E95"/>
    <w:p w14:paraId="1C6D148C" w14:textId="77777777" w:rsidR="00E06E95" w:rsidRDefault="00E06E95" w:rsidP="00E06E95">
      <w:r>
        <w:t>26.75</w:t>
      </w:r>
    </w:p>
    <w:p w14:paraId="1FB9F316" w14:textId="77777777" w:rsidR="00E06E95" w:rsidRDefault="00E06E95" w:rsidP="00E06E95"/>
    <w:p w14:paraId="3BAF5D9F" w14:textId="77777777" w:rsidR="00E06E95" w:rsidRDefault="00E06E95" w:rsidP="00E06E95">
      <w:r>
        <w:t>AA</w:t>
      </w:r>
    </w:p>
    <w:p w14:paraId="51A7734E" w14:textId="77777777" w:rsidR="00E06E95" w:rsidRDefault="00E06E95" w:rsidP="00E06E95"/>
    <w:p w14:paraId="1FFF494F" w14:textId="77777777" w:rsidR="00E06E95" w:rsidRDefault="00E06E95" w:rsidP="00E06E95"/>
    <w:p w14:paraId="1FAC2A9A" w14:textId="77777777" w:rsidR="00E06E95" w:rsidRDefault="00E06E95" w:rsidP="00E06E95">
      <w:r>
        <w:t>46.36</w:t>
      </w:r>
    </w:p>
    <w:p w14:paraId="2AEB13B0" w14:textId="77777777" w:rsidR="00E06E95" w:rsidRDefault="00E06E95" w:rsidP="00E06E95"/>
    <w:p w14:paraId="175F1431" w14:textId="77777777" w:rsidR="00E06E95" w:rsidRDefault="00E06E95" w:rsidP="00E06E95">
      <w:r>
        <w:t>AA-</w:t>
      </w:r>
    </w:p>
    <w:p w14:paraId="359659B1" w14:textId="77777777" w:rsidR="00E06E95" w:rsidRDefault="00E06E95" w:rsidP="00E06E95"/>
    <w:p w14:paraId="63FBB67D" w14:textId="77777777" w:rsidR="00E06E95" w:rsidRDefault="00E06E95" w:rsidP="00E06E95"/>
    <w:p w14:paraId="4A94B56C" w14:textId="77777777" w:rsidR="00E06E95" w:rsidRDefault="00E06E95" w:rsidP="00E06E95">
      <w:r>
        <w:t>63.90</w:t>
      </w:r>
    </w:p>
    <w:p w14:paraId="4600CC2C" w14:textId="77777777" w:rsidR="00E06E95" w:rsidRDefault="00E06E95" w:rsidP="00E06E95"/>
    <w:p w14:paraId="27A588F4" w14:textId="77777777" w:rsidR="00E06E95" w:rsidRDefault="00E06E95" w:rsidP="00E06E95">
      <w:r>
        <w:t>A+</w:t>
      </w:r>
    </w:p>
    <w:p w14:paraId="1483D1BC" w14:textId="77777777" w:rsidR="00E06E95" w:rsidRDefault="00E06E95" w:rsidP="00E06E95"/>
    <w:p w14:paraId="2011CBA7" w14:textId="77777777" w:rsidR="00E06E95" w:rsidRDefault="00E06E95" w:rsidP="00E06E95"/>
    <w:p w14:paraId="65BE7B8A" w14:textId="77777777" w:rsidR="00E06E95" w:rsidRDefault="00E06E95" w:rsidP="00E06E95">
      <w:r>
        <w:t>99.50</w:t>
      </w:r>
    </w:p>
    <w:p w14:paraId="57964DF9" w14:textId="77777777" w:rsidR="00E06E95" w:rsidRDefault="00E06E95" w:rsidP="00E06E95"/>
    <w:p w14:paraId="3C3A386D" w14:textId="77777777" w:rsidR="00E06E95" w:rsidRDefault="00E06E95" w:rsidP="00E06E95">
      <w:r>
        <w:lastRenderedPageBreak/>
        <w:t>A</w:t>
      </w:r>
    </w:p>
    <w:p w14:paraId="209387D0" w14:textId="77777777" w:rsidR="00E06E95" w:rsidRDefault="00E06E95" w:rsidP="00E06E95"/>
    <w:p w14:paraId="56CE04B6" w14:textId="77777777" w:rsidR="00E06E95" w:rsidRDefault="00E06E95" w:rsidP="00E06E95"/>
    <w:p w14:paraId="3897A544" w14:textId="77777777" w:rsidR="00E06E95" w:rsidRDefault="00E06E95" w:rsidP="00E06E95">
      <w:r>
        <w:t>146.35</w:t>
      </w:r>
    </w:p>
    <w:p w14:paraId="2CABF1CE" w14:textId="77777777" w:rsidR="00E06E95" w:rsidRDefault="00E06E95" w:rsidP="00E06E95"/>
    <w:p w14:paraId="5B6825FB" w14:textId="77777777" w:rsidR="00E06E95" w:rsidRDefault="00E06E95" w:rsidP="00E06E95">
      <w:r>
        <w:t>A-</w:t>
      </w:r>
    </w:p>
    <w:p w14:paraId="4585E639" w14:textId="77777777" w:rsidR="00E06E95" w:rsidRDefault="00E06E95" w:rsidP="00E06E95"/>
    <w:p w14:paraId="3CDE02F5" w14:textId="77777777" w:rsidR="00E06E95" w:rsidRDefault="00E06E95" w:rsidP="00E06E95"/>
    <w:p w14:paraId="2C243A36" w14:textId="77777777" w:rsidR="00E06E95" w:rsidRDefault="00E06E95" w:rsidP="00E06E95">
      <w:r>
        <w:t>199.83</w:t>
      </w:r>
    </w:p>
    <w:p w14:paraId="04D9EEDB" w14:textId="77777777" w:rsidR="00E06E95" w:rsidRDefault="00E06E95" w:rsidP="00E06E95"/>
    <w:p w14:paraId="37ACF4BE" w14:textId="77777777" w:rsidR="00E06E95" w:rsidRDefault="00E06E95" w:rsidP="00E06E95">
      <w:r>
        <w:t>BBB+</w:t>
      </w:r>
    </w:p>
    <w:p w14:paraId="0135E4CF" w14:textId="77777777" w:rsidR="00E06E95" w:rsidRDefault="00E06E95" w:rsidP="00E06E95"/>
    <w:p w14:paraId="0B978D21" w14:textId="77777777" w:rsidR="00E06E95" w:rsidRDefault="00E06E95" w:rsidP="00E06E95"/>
    <w:p w14:paraId="500DD9BE" w14:textId="77777777" w:rsidR="00E06E95" w:rsidRDefault="00E06E95" w:rsidP="00E06E95">
      <w:r>
        <w:t>271.01</w:t>
      </w:r>
    </w:p>
    <w:p w14:paraId="3E67408D" w14:textId="77777777" w:rsidR="00E06E95" w:rsidRDefault="00E06E95" w:rsidP="00E06E95"/>
    <w:p w14:paraId="1A244062" w14:textId="77777777" w:rsidR="00E06E95" w:rsidRDefault="00E06E95" w:rsidP="00E06E95">
      <w:r>
        <w:t>BBB</w:t>
      </w:r>
    </w:p>
    <w:p w14:paraId="7BC6BD4D" w14:textId="77777777" w:rsidR="00E06E95" w:rsidRDefault="00E06E95" w:rsidP="00E06E95"/>
    <w:p w14:paraId="12591AAD" w14:textId="77777777" w:rsidR="00E06E95" w:rsidRDefault="00E06E95" w:rsidP="00E06E95"/>
    <w:p w14:paraId="7F61214E" w14:textId="77777777" w:rsidR="00E06E95" w:rsidRDefault="00E06E95" w:rsidP="00E06E95">
      <w:r>
        <w:t>361.17</w:t>
      </w:r>
    </w:p>
    <w:p w14:paraId="4C47B1F5" w14:textId="77777777" w:rsidR="00E06E95" w:rsidRDefault="00E06E95" w:rsidP="00E06E95"/>
    <w:p w14:paraId="7582F152" w14:textId="77777777" w:rsidR="00E06E95" w:rsidRDefault="00E06E95" w:rsidP="00E06E95">
      <w:r>
        <w:t>BBB-</w:t>
      </w:r>
    </w:p>
    <w:p w14:paraId="3B70D784" w14:textId="77777777" w:rsidR="00E06E95" w:rsidRDefault="00E06E95" w:rsidP="00E06E95"/>
    <w:p w14:paraId="7308BF30" w14:textId="77777777" w:rsidR="00E06E95" w:rsidRDefault="00E06E95" w:rsidP="00E06E95"/>
    <w:p w14:paraId="319B8548" w14:textId="77777777" w:rsidR="00E06E95" w:rsidRDefault="00E06E95" w:rsidP="00E06E95">
      <w:r>
        <w:t>540.42</w:t>
      </w:r>
    </w:p>
    <w:p w14:paraId="3654E3EA" w14:textId="77777777" w:rsidR="00E06E95" w:rsidRDefault="00E06E95" w:rsidP="00E06E95"/>
    <w:p w14:paraId="71B849CB" w14:textId="77777777" w:rsidR="00E06E95" w:rsidRDefault="00E06E95" w:rsidP="00E06E95">
      <w:r>
        <w:t>BB+</w:t>
      </w:r>
    </w:p>
    <w:p w14:paraId="45F3DD04" w14:textId="77777777" w:rsidR="00E06E95" w:rsidRDefault="00E06E95" w:rsidP="00E06E95"/>
    <w:p w14:paraId="3772CE6D" w14:textId="77777777" w:rsidR="00E06E95" w:rsidRDefault="00E06E95" w:rsidP="00E06E95"/>
    <w:p w14:paraId="4A65FB9F" w14:textId="77777777" w:rsidR="00E06E95" w:rsidRDefault="00E06E95" w:rsidP="00E06E95">
      <w:r>
        <w:t>784.92</w:t>
      </w:r>
    </w:p>
    <w:p w14:paraId="4572DC4D" w14:textId="77777777" w:rsidR="00E06E95" w:rsidRDefault="00E06E95" w:rsidP="00E06E95"/>
    <w:p w14:paraId="627A5222" w14:textId="77777777" w:rsidR="00E06E95" w:rsidRDefault="00E06E95" w:rsidP="00E06E95">
      <w:r>
        <w:t>BB</w:t>
      </w:r>
    </w:p>
    <w:p w14:paraId="09ADCC3B" w14:textId="77777777" w:rsidR="00E06E95" w:rsidRDefault="00E06E95" w:rsidP="00E06E95"/>
    <w:p w14:paraId="6B8099CB" w14:textId="77777777" w:rsidR="00E06E95" w:rsidRDefault="00E06E95" w:rsidP="00E06E95"/>
    <w:p w14:paraId="3F9900F3" w14:textId="77777777" w:rsidR="00E06E95" w:rsidRDefault="00E06E95" w:rsidP="00E06E95">
      <w:r>
        <w:t>1233.63</w:t>
      </w:r>
    </w:p>
    <w:p w14:paraId="6BC63C06" w14:textId="77777777" w:rsidR="00E06E95" w:rsidRDefault="00E06E95" w:rsidP="00E06E95"/>
    <w:p w14:paraId="2EF9928A" w14:textId="77777777" w:rsidR="00E06E95" w:rsidRDefault="00E06E95" w:rsidP="00E06E95">
      <w:r>
        <w:t>BB-</w:t>
      </w:r>
    </w:p>
    <w:p w14:paraId="37778263" w14:textId="77777777" w:rsidR="00E06E95" w:rsidRDefault="00E06E95" w:rsidP="00E06E95"/>
    <w:p w14:paraId="7ED1EA06" w14:textId="77777777" w:rsidR="00E06E95" w:rsidRDefault="00E06E95" w:rsidP="00E06E95"/>
    <w:p w14:paraId="560BF51E" w14:textId="77777777" w:rsidR="00E06E95" w:rsidRDefault="00E06E95" w:rsidP="00E06E95">
      <w:r>
        <w:t>1565.44</w:t>
      </w:r>
    </w:p>
    <w:p w14:paraId="23C7735D" w14:textId="77777777" w:rsidR="00E06E95" w:rsidRDefault="00E06E95" w:rsidP="00E06E95"/>
    <w:p w14:paraId="35A18D1A" w14:textId="77777777" w:rsidR="00E06E95" w:rsidRDefault="00E06E95" w:rsidP="00E06E95">
      <w:r>
        <w:t>B+</w:t>
      </w:r>
    </w:p>
    <w:p w14:paraId="11AF01E1" w14:textId="77777777" w:rsidR="00E06E95" w:rsidRDefault="00E06E95" w:rsidP="00E06E95"/>
    <w:p w14:paraId="01E7C9A4" w14:textId="77777777" w:rsidR="00E06E95" w:rsidRDefault="00E06E95" w:rsidP="00E06E95"/>
    <w:p w14:paraId="342F5532" w14:textId="77777777" w:rsidR="00E06E95" w:rsidRDefault="00E06E95" w:rsidP="00E06E95">
      <w:r>
        <w:t>1982.00</w:t>
      </w:r>
    </w:p>
    <w:p w14:paraId="16E436FC" w14:textId="77777777" w:rsidR="00E06E95" w:rsidRDefault="00E06E95" w:rsidP="00E06E95"/>
    <w:p w14:paraId="4C1E2788" w14:textId="77777777" w:rsidR="00E06E95" w:rsidRDefault="00E06E95" w:rsidP="00E06E95">
      <w:r>
        <w:t>B</w:t>
      </w:r>
    </w:p>
    <w:p w14:paraId="3BDF58E9" w14:textId="77777777" w:rsidR="00E06E95" w:rsidRDefault="00E06E95" w:rsidP="00E06E95"/>
    <w:p w14:paraId="0262A795" w14:textId="77777777" w:rsidR="00E06E95" w:rsidRDefault="00E06E95" w:rsidP="00E06E95"/>
    <w:p w14:paraId="1DC3B6CE" w14:textId="77777777" w:rsidR="00E06E95" w:rsidRDefault="00E06E95" w:rsidP="00E06E95">
      <w:r>
        <w:t>2859.50</w:t>
      </w:r>
    </w:p>
    <w:p w14:paraId="7848AEBD" w14:textId="77777777" w:rsidR="00E06E95" w:rsidRDefault="00E06E95" w:rsidP="00E06E95"/>
    <w:p w14:paraId="17647875" w14:textId="77777777" w:rsidR="00E06E95" w:rsidRDefault="00E06E95" w:rsidP="00E06E95">
      <w:r>
        <w:t>B-</w:t>
      </w:r>
    </w:p>
    <w:p w14:paraId="046DD449" w14:textId="77777777" w:rsidR="00E06E95" w:rsidRDefault="00E06E95" w:rsidP="00E06E95"/>
    <w:p w14:paraId="04759558" w14:textId="77777777" w:rsidR="00E06E95" w:rsidRDefault="00E06E95" w:rsidP="00E06E95"/>
    <w:p w14:paraId="2DEEF383" w14:textId="77777777" w:rsidR="00E06E95" w:rsidRDefault="00E06E95" w:rsidP="00E06E95">
      <w:r>
        <w:t>3610.11</w:t>
      </w:r>
    </w:p>
    <w:p w14:paraId="4300B850" w14:textId="77777777" w:rsidR="00E06E95" w:rsidRDefault="00E06E95" w:rsidP="00E06E95"/>
    <w:p w14:paraId="0DABB918" w14:textId="77777777" w:rsidR="00E06E95" w:rsidRDefault="00E06E95" w:rsidP="00E06E95">
      <w:r>
        <w:t>CCC+</w:t>
      </w:r>
    </w:p>
    <w:p w14:paraId="0FE89401" w14:textId="77777777" w:rsidR="00E06E95" w:rsidRDefault="00E06E95" w:rsidP="00E06E95"/>
    <w:p w14:paraId="6882AC5F" w14:textId="77777777" w:rsidR="00E06E95" w:rsidRDefault="00E06E95" w:rsidP="00E06E95"/>
    <w:p w14:paraId="781BB9AF" w14:textId="77777777" w:rsidR="00E06E95" w:rsidRDefault="00E06E95" w:rsidP="00E06E95">
      <w:r>
        <w:lastRenderedPageBreak/>
        <w:t>4641.40</w:t>
      </w:r>
    </w:p>
    <w:p w14:paraId="5AAF7478" w14:textId="77777777" w:rsidR="00E06E95" w:rsidRDefault="00E06E95" w:rsidP="00E06E95"/>
    <w:p w14:paraId="18141037" w14:textId="77777777" w:rsidR="00E06E95" w:rsidRDefault="00E06E95" w:rsidP="00E06E95">
      <w:r>
        <w:t>CCC</w:t>
      </w:r>
    </w:p>
    <w:p w14:paraId="54BEC1AE" w14:textId="77777777" w:rsidR="00E06E95" w:rsidRDefault="00E06E95" w:rsidP="00E06E95"/>
    <w:p w14:paraId="351916CA" w14:textId="77777777" w:rsidR="00E06E95" w:rsidRDefault="00E06E95" w:rsidP="00E06E95"/>
    <w:p w14:paraId="1E8C1069" w14:textId="77777777" w:rsidR="00E06E95" w:rsidRDefault="00E06E95" w:rsidP="00E06E95">
      <w:r>
        <w:t>5293.00</w:t>
      </w:r>
    </w:p>
    <w:p w14:paraId="7E5E5B7D" w14:textId="77777777" w:rsidR="00E06E95" w:rsidRDefault="00E06E95" w:rsidP="00E06E95"/>
    <w:p w14:paraId="04E8D854" w14:textId="77777777" w:rsidR="00E06E95" w:rsidRDefault="00E06E95" w:rsidP="00E06E95">
      <w:r>
        <w:t>CCC-</w:t>
      </w:r>
    </w:p>
    <w:p w14:paraId="73BFC330" w14:textId="77777777" w:rsidR="00E06E95" w:rsidRDefault="00E06E95" w:rsidP="00E06E95"/>
    <w:p w14:paraId="1EAFFCE1" w14:textId="77777777" w:rsidR="00E06E95" w:rsidRDefault="00E06E95" w:rsidP="00E06E95"/>
    <w:p w14:paraId="608501B4" w14:textId="77777777" w:rsidR="00E06E95" w:rsidRDefault="00E06E95" w:rsidP="00E06E95">
      <w:r>
        <w:t>5751.10</w:t>
      </w:r>
    </w:p>
    <w:p w14:paraId="699F388B" w14:textId="77777777" w:rsidR="00E06E95" w:rsidRDefault="00E06E95" w:rsidP="00E06E95"/>
    <w:p w14:paraId="1C492AC1" w14:textId="77777777" w:rsidR="00E06E95" w:rsidRDefault="00E06E95" w:rsidP="00E06E95">
      <w:r>
        <w:t>CC</w:t>
      </w:r>
    </w:p>
    <w:p w14:paraId="3DF9E410" w14:textId="77777777" w:rsidR="00E06E95" w:rsidRDefault="00E06E95" w:rsidP="00E06E95"/>
    <w:p w14:paraId="36AF0B43" w14:textId="77777777" w:rsidR="00E06E95" w:rsidRDefault="00E06E95" w:rsidP="00E06E95"/>
    <w:p w14:paraId="744FCDD2" w14:textId="77777777" w:rsidR="00E06E95" w:rsidRDefault="00E06E95" w:rsidP="00E06E95">
      <w:r>
        <w:t>10000.00</w:t>
      </w:r>
    </w:p>
    <w:p w14:paraId="3497F23E" w14:textId="77777777" w:rsidR="00E06E95" w:rsidRDefault="00E06E95" w:rsidP="00E06E95"/>
    <w:p w14:paraId="4434FF3A" w14:textId="77777777" w:rsidR="00E06E95" w:rsidRDefault="00E06E95" w:rsidP="00E06E95">
      <w:r>
        <w:t>SD</w:t>
      </w:r>
    </w:p>
    <w:p w14:paraId="40303195" w14:textId="77777777" w:rsidR="00E06E95" w:rsidRDefault="00E06E95" w:rsidP="00E06E95"/>
    <w:p w14:paraId="13EAEEFB" w14:textId="77777777" w:rsidR="00E06E95" w:rsidRDefault="00E06E95" w:rsidP="00E06E95"/>
    <w:p w14:paraId="36DEE275" w14:textId="77777777" w:rsidR="00E06E95" w:rsidRDefault="00E06E95" w:rsidP="00E06E95">
      <w:r>
        <w:t>10000.00</w:t>
      </w:r>
    </w:p>
    <w:p w14:paraId="1FA28317" w14:textId="77777777" w:rsidR="00E06E95" w:rsidRDefault="00E06E95" w:rsidP="00E06E95"/>
    <w:p w14:paraId="388BC201" w14:textId="77777777" w:rsidR="00E06E95" w:rsidRDefault="00E06E95" w:rsidP="00E06E95">
      <w:r>
        <w:t>D</w:t>
      </w:r>
    </w:p>
    <w:p w14:paraId="649E6020" w14:textId="77777777" w:rsidR="00E06E95" w:rsidRDefault="00E06E95" w:rsidP="00E06E95"/>
    <w:p w14:paraId="2ADA9B92" w14:textId="77777777" w:rsidR="00E06E95" w:rsidRDefault="00E06E95" w:rsidP="00E06E95"/>
    <w:p w14:paraId="1F8EF1C1" w14:textId="77777777" w:rsidR="00E06E95" w:rsidRDefault="00E06E95" w:rsidP="00E06E95">
      <w:r>
        <w:t>10000.00</w:t>
      </w:r>
    </w:p>
    <w:p w14:paraId="49DD380E" w14:textId="77777777" w:rsidR="00E06E95" w:rsidRDefault="00E06E95" w:rsidP="00E06E95"/>
    <w:p w14:paraId="46BC3ABE" w14:textId="77777777" w:rsidR="00E06E95" w:rsidRDefault="00E06E95" w:rsidP="00E06E95"/>
    <w:p w14:paraId="3E2653B4" w14:textId="77777777" w:rsidR="00E06E95" w:rsidRDefault="00E06E95" w:rsidP="00E06E95"/>
    <w:p w14:paraId="5F660192" w14:textId="77777777" w:rsidR="00E06E95" w:rsidRDefault="00E06E95" w:rsidP="00E06E95">
      <w:r>
        <w:lastRenderedPageBreak/>
        <w:t>“S&amp;P Obligor Diversity Measure” means the value calculated by the Collateral Manager by determining the Aggregate Principal Balance of the S&amp;P CLO Specified Assets from each obligor and its affiliates, then dividing each of these amounts by the Aggregate Principal Balance of S&amp;P CLO Specified Assets from all the obligors in the portfolio, squaring the result for each obligor, then taking the reciprocal of the sum of these squares.</w:t>
      </w:r>
    </w:p>
    <w:p w14:paraId="67572E6E" w14:textId="77777777" w:rsidR="00E06E95" w:rsidRDefault="00E06E95" w:rsidP="00E06E95">
      <w:r>
        <w:t>“S&amp;P Recovery Range” means, with respect to a Collateral Obligation for which an S&amp;P Recovery Rate is being determined, the upper or lower range assigned by S&amp;P for a given S&amp;P Recovery Rating based upon the tables set forth in Annex 2 (S&amp;P Recovery Rates) hereto.</w:t>
      </w:r>
    </w:p>
    <w:p w14:paraId="169D1D7C" w14:textId="77777777" w:rsidR="00E06E95" w:rsidRDefault="00E06E95" w:rsidP="00E06E95">
      <w:r>
        <w:t>“S&amp;P Recovery Rating” means, with respect to a Collateral Obligation for which an S&amp;P Recovery Rate is being determined, the “Recovery Rating” assigned by S&amp;P to such Collateral Obligation based upon the tables set forth in this Annex 2 (S&amp;P Recovery Rates).</w:t>
      </w:r>
    </w:p>
    <w:p w14:paraId="2480EAA0" w14:textId="77777777" w:rsidR="00E06E95" w:rsidRDefault="00E06E95" w:rsidP="00E06E95">
      <w:r>
        <w:t>“S&amp;P Regional Diversity Measure” means the value calculated by determining the Aggregate Principal Balance of the S&amp;P CLO Specified Assets within each Standard &amp; Poor's region categorisation (set out in the “CDO Evaluator Country Codes, Regions and Recovery Groups” table in Annex 2 (S&amp;P Recovery Rates) hereto), or such other published table by S&amp;P that the Collateral Manager provides to the Collateral Administrator, then dividing each of these amounts by the Aggregate Principal Balance of the S&amp;P CLO</w:t>
      </w:r>
    </w:p>
    <w:p w14:paraId="00B5C808" w14:textId="77777777" w:rsidR="00E06E95" w:rsidRDefault="00E06E95" w:rsidP="00E06E95">
      <w:r>
        <w:t>Specified Assets from all regions in the portfolio, squaring the result for each region, then taking the reciprocal of the sum of these squares.</w:t>
      </w:r>
    </w:p>
    <w:p w14:paraId="58C78E75" w14:textId="77777777" w:rsidR="00E06E95" w:rsidRDefault="00E06E95" w:rsidP="00E06E95">
      <w:r>
        <w:t>“S&amp;P Weighted Average Life” means the value calculated by determining the number of years between the current date and the maturity date of each S&amp;P CLO Specified Asset, then multiplying each S&amp;P CLO Specified Asset's Principal Balance by its number of years, summing the results of all S&amp;P CLO Specified Assets, and dividing this amount by the Aggregate Principal Balance of all S&amp;P CLO Specified Assets.</w:t>
      </w:r>
    </w:p>
    <w:p w14:paraId="7AB0F724" w14:textId="77777777" w:rsidR="00E06E95" w:rsidRDefault="00E06E95" w:rsidP="00E06E95">
      <w:r>
        <w:t>“S&amp;P Weighted Average Rating Factor” means the value calculated by multiplying the Principal Balance for each S&amp;P CLO Specified Asset by its S&amp;P Global Ratings Factor, then summing the results of all S&amp;P CLO Specified Assets, and then dividing this result by the Aggregate Principal Balance of the S&amp;P CLO Specified Assets.</w:t>
      </w:r>
    </w:p>
    <w:p w14:paraId="7206272C" w14:textId="77777777" w:rsidR="00E06E95" w:rsidRDefault="00E06E95" w:rsidP="00E06E95">
      <w:r>
        <w:t>“S&amp;P Weighted Average Recovery Rate” means, as of any Measurement Date the number (expressed as a percentage) obtained by summing the products obtained by multiplying the Principal Balance (excluding Purchased Accrued Interest) of each Collateral Obligation, by its S&amp;P Recovery Rate, dividing such sum by the Aggregate Principal Balance of all Collateral Obligations, and rounding up to the nearest 0.1 per cent. For purposes of this rate, the Principal Balance of any Defaulted Obligation shall be deemed to be zero.]</w:t>
      </w:r>
    </w:p>
    <w:p w14:paraId="7119B001" w14:textId="77777777" w:rsidR="00E06E95" w:rsidRDefault="00E06E95" w:rsidP="00E06E95">
      <w:r>
        <w:t>Moody’s Test Matrix</w:t>
      </w:r>
    </w:p>
    <w:p w14:paraId="0181FB4C" w14:textId="77777777" w:rsidR="00E06E95" w:rsidRDefault="00E06E95" w:rsidP="00E06E95">
      <w:r>
        <w:t>Subject to the provisions provided below, on or after the Effective Date, the Collateral Manager will have the option to elect which of the cases set forth in the matrix to be set out in the Collateral Management and Administration Agreement (the “Moody’s Test Matrix”) shall be applicable for purposes of the Moody’s Maximum Weighted Average Rating Factor Test, the Moody’s Minimum Diversity Test and the Minimum Weighted Average Spread Test. For any given case:</w:t>
      </w:r>
    </w:p>
    <w:p w14:paraId="7292397F" w14:textId="77777777" w:rsidR="00E06E95" w:rsidRDefault="00E06E95" w:rsidP="00E06E95">
      <w:r>
        <w:lastRenderedPageBreak/>
        <w:t>the applicable column for performing the Moody’s Minimum Diversity Test will be the column (or linear interpolation between two adjacent columns, as applicable) in which the elected case is set out;</w:t>
      </w:r>
    </w:p>
    <w:p w14:paraId="6EB4A164" w14:textId="77777777" w:rsidR="00E06E95" w:rsidRDefault="00E06E95" w:rsidP="00E06E95">
      <w:r>
        <w:t>the applicable row and column for performing the Moody’s Maximum Weighted Average Rating Factor Test will be the row and column (or linear interpolation between two adjacent rows and/or two adjacent columns, as applicable, in which the elected case is set out); and</w:t>
      </w:r>
    </w:p>
    <w:p w14:paraId="22A0600F" w14:textId="77777777" w:rsidR="00E06E95" w:rsidRDefault="00E06E95" w:rsidP="00E06E95">
      <w:r>
        <w:t>the applicable row for performing the Minimum Weighted Average Spread Test will be the row (or linear interpolation between two adjacent rows, as applicable) in which the elected test is set out.</w:t>
      </w:r>
    </w:p>
    <w:p w14:paraId="7D91D41F" w14:textId="77777777" w:rsidR="00E06E95" w:rsidRDefault="00E06E95" w:rsidP="00E06E95">
      <w:r>
        <w:t>On the Effective Date, the Collateral Manager will be required to elect which case shall apply initially. Thereafter, on ten Business Days’ notice to the Issuer, the Trustee, the Collateral Administrator and Moody’s, the Collateral Manager may elect to have a different case apply, provided that the Moody’s Minimum Diversity Test, the Moody’s Maximum Weighted Average Rating Factor Test, the Moody’s Minimum Weighted Average Recovery Rate Test and the Minimum Weighted Average Spread Test applicable to the case to which the Collateral Manager desires to change are satisfied (and, in relation to the Minimum Weighted Average Spread Test, taking into account the case that the Collateral Manager has elected to apply under the S&amp;P Test Matrices) or, in the case of any tests that are not satisfied, are closer to being satisfied. In no event will the Collateral Manager be obliged to elect to have a different case apply.</w:t>
      </w:r>
    </w:p>
    <w:p w14:paraId="5E839DB3" w14:textId="77777777" w:rsidR="00E06E95" w:rsidRDefault="00E06E95" w:rsidP="00E06E95">
      <w:r>
        <w:t>Moody’s Test Matrix</w:t>
      </w:r>
    </w:p>
    <w:p w14:paraId="7A45C05A" w14:textId="77777777" w:rsidR="00E06E95" w:rsidRDefault="00E06E95" w:rsidP="00E06E95"/>
    <w:p w14:paraId="60F14537" w14:textId="77777777" w:rsidR="00E06E95" w:rsidRDefault="00E06E95" w:rsidP="00E06E95">
      <w:r>
        <w:t>Maximum Weighted Average Rating Factor</w:t>
      </w:r>
    </w:p>
    <w:p w14:paraId="22F92706" w14:textId="77777777" w:rsidR="00E06E95" w:rsidRDefault="00E06E95" w:rsidP="00E06E95"/>
    <w:p w14:paraId="4B5AD510" w14:textId="77777777" w:rsidR="00E06E95" w:rsidRDefault="00E06E95" w:rsidP="00E06E95"/>
    <w:p w14:paraId="76ACB661" w14:textId="77777777" w:rsidR="00E06E95" w:rsidRDefault="00E06E95" w:rsidP="00E06E95"/>
    <w:p w14:paraId="5ADD92D6" w14:textId="77777777" w:rsidR="00E06E95" w:rsidRDefault="00E06E95" w:rsidP="00E06E95"/>
    <w:p w14:paraId="0156EF4B" w14:textId="77777777" w:rsidR="00E06E95" w:rsidRDefault="00E06E95" w:rsidP="00E06E95"/>
    <w:p w14:paraId="7F26B1A9" w14:textId="77777777" w:rsidR="00E06E95" w:rsidRDefault="00E06E95" w:rsidP="00E06E95"/>
    <w:p w14:paraId="0A7AA10D" w14:textId="77777777" w:rsidR="00E06E95" w:rsidRDefault="00E06E95" w:rsidP="00E06E95">
      <w:r>
        <w:t>Diversity Score</w:t>
      </w:r>
    </w:p>
    <w:p w14:paraId="1D812A18" w14:textId="77777777" w:rsidR="00E06E95" w:rsidRDefault="00E06E95" w:rsidP="00E06E95"/>
    <w:p w14:paraId="7F38A14C" w14:textId="77777777" w:rsidR="00E06E95" w:rsidRDefault="00E06E95" w:rsidP="00E06E95"/>
    <w:p w14:paraId="3A90E4DC" w14:textId="77777777" w:rsidR="00E06E95" w:rsidRDefault="00E06E95" w:rsidP="00E06E95"/>
    <w:p w14:paraId="63A89653" w14:textId="77777777" w:rsidR="00E06E95" w:rsidRDefault="00E06E95" w:rsidP="00E06E95"/>
    <w:p w14:paraId="559BD627" w14:textId="77777777" w:rsidR="00E06E95" w:rsidRDefault="00E06E95" w:rsidP="00E06E95">
      <w:r>
        <w:t>Matrix</w:t>
      </w:r>
    </w:p>
    <w:p w14:paraId="56737480" w14:textId="77777777" w:rsidR="00E06E95" w:rsidRDefault="00E06E95" w:rsidP="00E06E95"/>
    <w:p w14:paraId="264946A4" w14:textId="77777777" w:rsidR="00E06E95" w:rsidRDefault="00E06E95" w:rsidP="00E06E95"/>
    <w:p w14:paraId="6427C9E2" w14:textId="77777777" w:rsidR="00E06E95" w:rsidRDefault="00E06E95" w:rsidP="00E06E95"/>
    <w:p w14:paraId="6578C7CE" w14:textId="77777777" w:rsidR="00E06E95" w:rsidRDefault="00E06E95" w:rsidP="00E06E95">
      <w:r>
        <w:t>28</w:t>
      </w:r>
    </w:p>
    <w:p w14:paraId="65960878" w14:textId="77777777" w:rsidR="00E06E95" w:rsidRDefault="00E06E95" w:rsidP="00E06E95"/>
    <w:p w14:paraId="47CFCD3E" w14:textId="77777777" w:rsidR="00E06E95" w:rsidRDefault="00E06E95" w:rsidP="00E06E95">
      <w:r>
        <w:t>30</w:t>
      </w:r>
    </w:p>
    <w:p w14:paraId="0A01A1B6" w14:textId="77777777" w:rsidR="00E06E95" w:rsidRDefault="00E06E95" w:rsidP="00E06E95"/>
    <w:p w14:paraId="7BA582F4" w14:textId="77777777" w:rsidR="00E06E95" w:rsidRDefault="00E06E95" w:rsidP="00E06E95">
      <w:r>
        <w:t>32</w:t>
      </w:r>
    </w:p>
    <w:p w14:paraId="179DC18E" w14:textId="77777777" w:rsidR="00E06E95" w:rsidRDefault="00E06E95" w:rsidP="00E06E95"/>
    <w:p w14:paraId="1A172241" w14:textId="77777777" w:rsidR="00E06E95" w:rsidRDefault="00E06E95" w:rsidP="00E06E95">
      <w:r>
        <w:t>34</w:t>
      </w:r>
    </w:p>
    <w:p w14:paraId="0489DDE6" w14:textId="77777777" w:rsidR="00E06E95" w:rsidRDefault="00E06E95" w:rsidP="00E06E95"/>
    <w:p w14:paraId="38128291" w14:textId="77777777" w:rsidR="00E06E95" w:rsidRDefault="00E06E95" w:rsidP="00E06E95">
      <w:r>
        <w:t>36</w:t>
      </w:r>
    </w:p>
    <w:p w14:paraId="3927CF7D" w14:textId="77777777" w:rsidR="00E06E95" w:rsidRDefault="00E06E95" w:rsidP="00E06E95"/>
    <w:p w14:paraId="474FCDF2" w14:textId="77777777" w:rsidR="00E06E95" w:rsidRDefault="00E06E95" w:rsidP="00E06E95">
      <w:r>
        <w:t>38</w:t>
      </w:r>
    </w:p>
    <w:p w14:paraId="5B9C8717" w14:textId="77777777" w:rsidR="00E06E95" w:rsidRDefault="00E06E95" w:rsidP="00E06E95"/>
    <w:p w14:paraId="1EF776D1" w14:textId="77777777" w:rsidR="00E06E95" w:rsidRDefault="00E06E95" w:rsidP="00E06E95">
      <w:r>
        <w:t>40</w:t>
      </w:r>
    </w:p>
    <w:p w14:paraId="1695F443" w14:textId="77777777" w:rsidR="00E06E95" w:rsidRDefault="00E06E95" w:rsidP="00E06E95"/>
    <w:p w14:paraId="11C87AFF" w14:textId="77777777" w:rsidR="00E06E95" w:rsidRDefault="00E06E95" w:rsidP="00E06E95">
      <w:r>
        <w:t>42</w:t>
      </w:r>
    </w:p>
    <w:p w14:paraId="53233525" w14:textId="77777777" w:rsidR="00E06E95" w:rsidRDefault="00E06E95" w:rsidP="00E06E95"/>
    <w:p w14:paraId="08BAA23D" w14:textId="77777777" w:rsidR="00E06E95" w:rsidRDefault="00E06E95" w:rsidP="00E06E95">
      <w:r>
        <w:t>44</w:t>
      </w:r>
    </w:p>
    <w:p w14:paraId="7AEEB0CF" w14:textId="77777777" w:rsidR="00E06E95" w:rsidRDefault="00E06E95" w:rsidP="00E06E95"/>
    <w:p w14:paraId="3201ED4F" w14:textId="77777777" w:rsidR="00E06E95" w:rsidRDefault="00E06E95" w:rsidP="00E06E95"/>
    <w:p w14:paraId="0EF9D023" w14:textId="77777777" w:rsidR="00E06E95" w:rsidRDefault="00E06E95" w:rsidP="00E06E95">
      <w:r>
        <w:t>2.20%</w:t>
      </w:r>
    </w:p>
    <w:p w14:paraId="20B2796D" w14:textId="77777777" w:rsidR="00E06E95" w:rsidRDefault="00E06E95" w:rsidP="00E06E95"/>
    <w:p w14:paraId="79E9129A" w14:textId="77777777" w:rsidR="00E06E95" w:rsidRDefault="00E06E95" w:rsidP="00E06E95"/>
    <w:p w14:paraId="7D7B8D23" w14:textId="77777777" w:rsidR="00E06E95" w:rsidRDefault="00E06E95" w:rsidP="00E06E95">
      <w:r>
        <w:t>1544</w:t>
      </w:r>
    </w:p>
    <w:p w14:paraId="07E266D6" w14:textId="77777777" w:rsidR="00E06E95" w:rsidRDefault="00E06E95" w:rsidP="00E06E95"/>
    <w:p w14:paraId="138FE19B" w14:textId="77777777" w:rsidR="00E06E95" w:rsidRDefault="00E06E95" w:rsidP="00E06E95">
      <w:r>
        <w:t>1553</w:t>
      </w:r>
    </w:p>
    <w:p w14:paraId="11CEC430" w14:textId="77777777" w:rsidR="00E06E95" w:rsidRDefault="00E06E95" w:rsidP="00E06E95"/>
    <w:p w14:paraId="444926DA" w14:textId="77777777" w:rsidR="00E06E95" w:rsidRDefault="00E06E95" w:rsidP="00E06E95">
      <w:r>
        <w:t>1564</w:t>
      </w:r>
    </w:p>
    <w:p w14:paraId="456442A0" w14:textId="77777777" w:rsidR="00E06E95" w:rsidRDefault="00E06E95" w:rsidP="00E06E95"/>
    <w:p w14:paraId="325CCE44" w14:textId="77777777" w:rsidR="00E06E95" w:rsidRDefault="00E06E95" w:rsidP="00E06E95">
      <w:r>
        <w:t>1583</w:t>
      </w:r>
    </w:p>
    <w:p w14:paraId="2D61CDE3" w14:textId="77777777" w:rsidR="00E06E95" w:rsidRDefault="00E06E95" w:rsidP="00E06E95"/>
    <w:p w14:paraId="1C24465F" w14:textId="77777777" w:rsidR="00E06E95" w:rsidRDefault="00E06E95" w:rsidP="00E06E95">
      <w:r>
        <w:t>1589</w:t>
      </w:r>
    </w:p>
    <w:p w14:paraId="36AC7A3C" w14:textId="77777777" w:rsidR="00E06E95" w:rsidRDefault="00E06E95" w:rsidP="00E06E95"/>
    <w:p w14:paraId="11DA33D4" w14:textId="77777777" w:rsidR="00E06E95" w:rsidRDefault="00E06E95" w:rsidP="00E06E95">
      <w:r>
        <w:t>1603</w:t>
      </w:r>
    </w:p>
    <w:p w14:paraId="7B03124C" w14:textId="77777777" w:rsidR="00E06E95" w:rsidRDefault="00E06E95" w:rsidP="00E06E95"/>
    <w:p w14:paraId="3FE1D5FC" w14:textId="77777777" w:rsidR="00E06E95" w:rsidRDefault="00E06E95" w:rsidP="00E06E95">
      <w:r>
        <w:t>1614</w:t>
      </w:r>
    </w:p>
    <w:p w14:paraId="55DAFF6F" w14:textId="77777777" w:rsidR="00E06E95" w:rsidRDefault="00E06E95" w:rsidP="00E06E95"/>
    <w:p w14:paraId="4D862BD3" w14:textId="77777777" w:rsidR="00E06E95" w:rsidRDefault="00E06E95" w:rsidP="00E06E95">
      <w:r>
        <w:t>1618</w:t>
      </w:r>
    </w:p>
    <w:p w14:paraId="2F4C2A13" w14:textId="77777777" w:rsidR="00E06E95" w:rsidRDefault="00E06E95" w:rsidP="00E06E95"/>
    <w:p w14:paraId="17F6EE60" w14:textId="77777777" w:rsidR="00E06E95" w:rsidRDefault="00E06E95" w:rsidP="00E06E95">
      <w:r>
        <w:t>1626</w:t>
      </w:r>
    </w:p>
    <w:p w14:paraId="772399AF" w14:textId="77777777" w:rsidR="00E06E95" w:rsidRDefault="00E06E95" w:rsidP="00E06E95"/>
    <w:p w14:paraId="2BCBD359" w14:textId="77777777" w:rsidR="00E06E95" w:rsidRDefault="00E06E95" w:rsidP="00E06E95"/>
    <w:p w14:paraId="4577D213" w14:textId="77777777" w:rsidR="00E06E95" w:rsidRDefault="00E06E95" w:rsidP="00E06E95">
      <w:r>
        <w:t>2.30%</w:t>
      </w:r>
    </w:p>
    <w:p w14:paraId="20C30D74" w14:textId="77777777" w:rsidR="00E06E95" w:rsidRDefault="00E06E95" w:rsidP="00E06E95"/>
    <w:p w14:paraId="75E7D9DA" w14:textId="77777777" w:rsidR="00E06E95" w:rsidRDefault="00E06E95" w:rsidP="00E06E95"/>
    <w:p w14:paraId="5A9D81AC" w14:textId="77777777" w:rsidR="00E06E95" w:rsidRDefault="00E06E95" w:rsidP="00E06E95">
      <w:r>
        <w:t>1696</w:t>
      </w:r>
    </w:p>
    <w:p w14:paraId="67847887" w14:textId="77777777" w:rsidR="00E06E95" w:rsidRDefault="00E06E95" w:rsidP="00E06E95"/>
    <w:p w14:paraId="6010B319" w14:textId="77777777" w:rsidR="00E06E95" w:rsidRDefault="00E06E95" w:rsidP="00E06E95">
      <w:r>
        <w:t>1710</w:t>
      </w:r>
    </w:p>
    <w:p w14:paraId="7BB3C109" w14:textId="77777777" w:rsidR="00E06E95" w:rsidRDefault="00E06E95" w:rsidP="00E06E95"/>
    <w:p w14:paraId="3A01793F" w14:textId="77777777" w:rsidR="00E06E95" w:rsidRDefault="00E06E95" w:rsidP="00E06E95">
      <w:r>
        <w:t>1730</w:t>
      </w:r>
    </w:p>
    <w:p w14:paraId="65952CD8" w14:textId="77777777" w:rsidR="00E06E95" w:rsidRDefault="00E06E95" w:rsidP="00E06E95"/>
    <w:p w14:paraId="26E634D6" w14:textId="77777777" w:rsidR="00E06E95" w:rsidRDefault="00E06E95" w:rsidP="00E06E95">
      <w:r>
        <w:t>1737</w:t>
      </w:r>
    </w:p>
    <w:p w14:paraId="6885AB77" w14:textId="77777777" w:rsidR="00E06E95" w:rsidRDefault="00E06E95" w:rsidP="00E06E95"/>
    <w:p w14:paraId="6B0FD722" w14:textId="77777777" w:rsidR="00E06E95" w:rsidRDefault="00E06E95" w:rsidP="00E06E95">
      <w:r>
        <w:t>1755</w:t>
      </w:r>
    </w:p>
    <w:p w14:paraId="59BD2A90" w14:textId="77777777" w:rsidR="00E06E95" w:rsidRDefault="00E06E95" w:rsidP="00E06E95"/>
    <w:p w14:paraId="4916AFDA" w14:textId="77777777" w:rsidR="00E06E95" w:rsidRDefault="00E06E95" w:rsidP="00E06E95">
      <w:r>
        <w:t>1760</w:t>
      </w:r>
    </w:p>
    <w:p w14:paraId="06651A5C" w14:textId="77777777" w:rsidR="00E06E95" w:rsidRDefault="00E06E95" w:rsidP="00E06E95"/>
    <w:p w14:paraId="6FB0FEEE" w14:textId="77777777" w:rsidR="00E06E95" w:rsidRDefault="00E06E95" w:rsidP="00E06E95">
      <w:r>
        <w:lastRenderedPageBreak/>
        <w:t>1768</w:t>
      </w:r>
    </w:p>
    <w:p w14:paraId="7430E38C" w14:textId="77777777" w:rsidR="00E06E95" w:rsidRDefault="00E06E95" w:rsidP="00E06E95"/>
    <w:p w14:paraId="12967211" w14:textId="77777777" w:rsidR="00E06E95" w:rsidRDefault="00E06E95" w:rsidP="00E06E95">
      <w:r>
        <w:t>1780</w:t>
      </w:r>
    </w:p>
    <w:p w14:paraId="30A2A18F" w14:textId="77777777" w:rsidR="00E06E95" w:rsidRDefault="00E06E95" w:rsidP="00E06E95"/>
    <w:p w14:paraId="6A1CCB4E" w14:textId="77777777" w:rsidR="00E06E95" w:rsidRDefault="00E06E95" w:rsidP="00E06E95">
      <w:r>
        <w:t>1784</w:t>
      </w:r>
    </w:p>
    <w:p w14:paraId="6DB05FCD" w14:textId="77777777" w:rsidR="00E06E95" w:rsidRDefault="00E06E95" w:rsidP="00E06E95"/>
    <w:p w14:paraId="22582DF7" w14:textId="77777777" w:rsidR="00E06E95" w:rsidRDefault="00E06E95" w:rsidP="00E06E95"/>
    <w:p w14:paraId="2BE82530" w14:textId="77777777" w:rsidR="00E06E95" w:rsidRDefault="00E06E95" w:rsidP="00E06E95">
      <w:r>
        <w:t>2.40%</w:t>
      </w:r>
    </w:p>
    <w:p w14:paraId="03E76EB8" w14:textId="77777777" w:rsidR="00E06E95" w:rsidRDefault="00E06E95" w:rsidP="00E06E95"/>
    <w:p w14:paraId="608F38DF" w14:textId="77777777" w:rsidR="00E06E95" w:rsidRDefault="00E06E95" w:rsidP="00E06E95"/>
    <w:p w14:paraId="7185AD68" w14:textId="77777777" w:rsidR="00E06E95" w:rsidRDefault="00E06E95" w:rsidP="00E06E95">
      <w:r>
        <w:t>1826</w:t>
      </w:r>
    </w:p>
    <w:p w14:paraId="305A6C4A" w14:textId="77777777" w:rsidR="00E06E95" w:rsidRDefault="00E06E95" w:rsidP="00E06E95"/>
    <w:p w14:paraId="17F90FF4" w14:textId="77777777" w:rsidR="00E06E95" w:rsidRDefault="00E06E95" w:rsidP="00E06E95">
      <w:r>
        <w:t>1830</w:t>
      </w:r>
    </w:p>
    <w:p w14:paraId="48E5B88A" w14:textId="77777777" w:rsidR="00E06E95" w:rsidRDefault="00E06E95" w:rsidP="00E06E95"/>
    <w:p w14:paraId="2FE5691D" w14:textId="77777777" w:rsidR="00E06E95" w:rsidRDefault="00E06E95" w:rsidP="00E06E95">
      <w:r>
        <w:t>1843</w:t>
      </w:r>
    </w:p>
    <w:p w14:paraId="0EFE555B" w14:textId="77777777" w:rsidR="00E06E95" w:rsidRDefault="00E06E95" w:rsidP="00E06E95"/>
    <w:p w14:paraId="4E1D330A" w14:textId="77777777" w:rsidR="00E06E95" w:rsidRDefault="00E06E95" w:rsidP="00E06E95">
      <w:r>
        <w:t>1860</w:t>
      </w:r>
    </w:p>
    <w:p w14:paraId="513BDC33" w14:textId="77777777" w:rsidR="00E06E95" w:rsidRDefault="00E06E95" w:rsidP="00E06E95"/>
    <w:p w14:paraId="007B7B01" w14:textId="77777777" w:rsidR="00E06E95" w:rsidRDefault="00E06E95" w:rsidP="00E06E95">
      <w:r>
        <w:t>1864</w:t>
      </w:r>
    </w:p>
    <w:p w14:paraId="1C2A8D1D" w14:textId="77777777" w:rsidR="00E06E95" w:rsidRDefault="00E06E95" w:rsidP="00E06E95"/>
    <w:p w14:paraId="27744A69" w14:textId="77777777" w:rsidR="00E06E95" w:rsidRDefault="00E06E95" w:rsidP="00E06E95">
      <w:r>
        <w:t>1878</w:t>
      </w:r>
    </w:p>
    <w:p w14:paraId="335757F4" w14:textId="77777777" w:rsidR="00E06E95" w:rsidRDefault="00E06E95" w:rsidP="00E06E95"/>
    <w:p w14:paraId="38D5F782" w14:textId="77777777" w:rsidR="00E06E95" w:rsidRDefault="00E06E95" w:rsidP="00E06E95">
      <w:r>
        <w:t>1887</w:t>
      </w:r>
    </w:p>
    <w:p w14:paraId="0384F97B" w14:textId="77777777" w:rsidR="00E06E95" w:rsidRDefault="00E06E95" w:rsidP="00E06E95"/>
    <w:p w14:paraId="1F6384CE" w14:textId="77777777" w:rsidR="00E06E95" w:rsidRDefault="00E06E95" w:rsidP="00E06E95">
      <w:r>
        <w:t>1891</w:t>
      </w:r>
    </w:p>
    <w:p w14:paraId="47EA9140" w14:textId="77777777" w:rsidR="00E06E95" w:rsidRDefault="00E06E95" w:rsidP="00E06E95"/>
    <w:p w14:paraId="0CD329DB" w14:textId="77777777" w:rsidR="00E06E95" w:rsidRDefault="00E06E95" w:rsidP="00E06E95">
      <w:r>
        <w:t>1903</w:t>
      </w:r>
    </w:p>
    <w:p w14:paraId="1BF975BA" w14:textId="77777777" w:rsidR="00E06E95" w:rsidRDefault="00E06E95" w:rsidP="00E06E95"/>
    <w:p w14:paraId="4C2618C4" w14:textId="77777777" w:rsidR="00E06E95" w:rsidRDefault="00E06E95" w:rsidP="00E06E95"/>
    <w:p w14:paraId="6C90F9E2" w14:textId="77777777" w:rsidR="00E06E95" w:rsidRDefault="00E06E95" w:rsidP="00E06E95">
      <w:r>
        <w:lastRenderedPageBreak/>
        <w:t>2.50%</w:t>
      </w:r>
    </w:p>
    <w:p w14:paraId="10CF3569" w14:textId="77777777" w:rsidR="00E06E95" w:rsidRDefault="00E06E95" w:rsidP="00E06E95"/>
    <w:p w14:paraId="7840BC9B" w14:textId="77777777" w:rsidR="00E06E95" w:rsidRDefault="00E06E95" w:rsidP="00E06E95"/>
    <w:p w14:paraId="669080BD" w14:textId="77777777" w:rsidR="00E06E95" w:rsidRDefault="00E06E95" w:rsidP="00E06E95">
      <w:r>
        <w:t>1925</w:t>
      </w:r>
    </w:p>
    <w:p w14:paraId="50A7CB5E" w14:textId="77777777" w:rsidR="00E06E95" w:rsidRDefault="00E06E95" w:rsidP="00E06E95"/>
    <w:p w14:paraId="5031C6E4" w14:textId="77777777" w:rsidR="00E06E95" w:rsidRDefault="00E06E95" w:rsidP="00E06E95">
      <w:r>
        <w:t>1937</w:t>
      </w:r>
    </w:p>
    <w:p w14:paraId="20A7E854" w14:textId="77777777" w:rsidR="00E06E95" w:rsidRDefault="00E06E95" w:rsidP="00E06E95"/>
    <w:p w14:paraId="6488ADA3" w14:textId="77777777" w:rsidR="00E06E95" w:rsidRDefault="00E06E95" w:rsidP="00E06E95">
      <w:r>
        <w:t>1959</w:t>
      </w:r>
    </w:p>
    <w:p w14:paraId="6A7A3F39" w14:textId="77777777" w:rsidR="00E06E95" w:rsidRDefault="00E06E95" w:rsidP="00E06E95"/>
    <w:p w14:paraId="6ED854F5" w14:textId="77777777" w:rsidR="00E06E95" w:rsidRDefault="00E06E95" w:rsidP="00E06E95">
      <w:r>
        <w:t>1965</w:t>
      </w:r>
    </w:p>
    <w:p w14:paraId="7C402061" w14:textId="77777777" w:rsidR="00E06E95" w:rsidRDefault="00E06E95" w:rsidP="00E06E95"/>
    <w:p w14:paraId="4327204D" w14:textId="77777777" w:rsidR="00E06E95" w:rsidRDefault="00E06E95" w:rsidP="00E06E95">
      <w:r>
        <w:t>1981</w:t>
      </w:r>
    </w:p>
    <w:p w14:paraId="4F0EF593" w14:textId="77777777" w:rsidR="00E06E95" w:rsidRDefault="00E06E95" w:rsidP="00E06E95"/>
    <w:p w14:paraId="0BEFECCF" w14:textId="77777777" w:rsidR="00E06E95" w:rsidRDefault="00E06E95" w:rsidP="00E06E95">
      <w:r>
        <w:t>1989</w:t>
      </w:r>
    </w:p>
    <w:p w14:paraId="0E5C83F7" w14:textId="77777777" w:rsidR="00E06E95" w:rsidRDefault="00E06E95" w:rsidP="00E06E95"/>
    <w:p w14:paraId="0E3F4824" w14:textId="77777777" w:rsidR="00E06E95" w:rsidRDefault="00E06E95" w:rsidP="00E06E95">
      <w:r>
        <w:t>1996</w:t>
      </w:r>
    </w:p>
    <w:p w14:paraId="2CBF4367" w14:textId="77777777" w:rsidR="00E06E95" w:rsidRDefault="00E06E95" w:rsidP="00E06E95"/>
    <w:p w14:paraId="40899458" w14:textId="77777777" w:rsidR="00E06E95" w:rsidRDefault="00E06E95" w:rsidP="00E06E95">
      <w:r>
        <w:t>2010</w:t>
      </w:r>
    </w:p>
    <w:p w14:paraId="790CCA35" w14:textId="77777777" w:rsidR="00E06E95" w:rsidRDefault="00E06E95" w:rsidP="00E06E95"/>
    <w:p w14:paraId="7AB65613" w14:textId="77777777" w:rsidR="00E06E95" w:rsidRDefault="00E06E95" w:rsidP="00E06E95">
      <w:r>
        <w:t>2014</w:t>
      </w:r>
    </w:p>
    <w:p w14:paraId="40111CCD" w14:textId="77777777" w:rsidR="00E06E95" w:rsidRDefault="00E06E95" w:rsidP="00E06E95"/>
    <w:p w14:paraId="6B8AAEB9" w14:textId="77777777" w:rsidR="00E06E95" w:rsidRDefault="00E06E95" w:rsidP="00E06E95">
      <w:r>
        <w:t>Weighted Average Spread</w:t>
      </w:r>
    </w:p>
    <w:p w14:paraId="425DEFA2" w14:textId="77777777" w:rsidR="00E06E95" w:rsidRDefault="00E06E95" w:rsidP="00E06E95"/>
    <w:p w14:paraId="28BF0094" w14:textId="77777777" w:rsidR="00E06E95" w:rsidRDefault="00E06E95" w:rsidP="00E06E95">
      <w:r>
        <w:t>2.60%</w:t>
      </w:r>
    </w:p>
    <w:p w14:paraId="428608BB" w14:textId="77777777" w:rsidR="00E06E95" w:rsidRDefault="00E06E95" w:rsidP="00E06E95"/>
    <w:p w14:paraId="2B09B50B" w14:textId="77777777" w:rsidR="00E06E95" w:rsidRDefault="00E06E95" w:rsidP="00E06E95"/>
    <w:p w14:paraId="2E7328EF" w14:textId="77777777" w:rsidR="00E06E95" w:rsidRDefault="00E06E95" w:rsidP="00E06E95">
      <w:r>
        <w:t>2035</w:t>
      </w:r>
    </w:p>
    <w:p w14:paraId="12F62CAC" w14:textId="77777777" w:rsidR="00E06E95" w:rsidRDefault="00E06E95" w:rsidP="00E06E95"/>
    <w:p w14:paraId="091C7FC8" w14:textId="77777777" w:rsidR="00E06E95" w:rsidRDefault="00E06E95" w:rsidP="00E06E95">
      <w:r>
        <w:t>2058</w:t>
      </w:r>
    </w:p>
    <w:p w14:paraId="255EBF19" w14:textId="77777777" w:rsidR="00E06E95" w:rsidRDefault="00E06E95" w:rsidP="00E06E95"/>
    <w:p w14:paraId="3ED5F8B3" w14:textId="77777777" w:rsidR="00E06E95" w:rsidRDefault="00E06E95" w:rsidP="00E06E95">
      <w:r>
        <w:t>2062</w:t>
      </w:r>
    </w:p>
    <w:p w14:paraId="31B2C3F8" w14:textId="77777777" w:rsidR="00E06E95" w:rsidRDefault="00E06E95" w:rsidP="00E06E95"/>
    <w:p w14:paraId="3214CBE0" w14:textId="77777777" w:rsidR="00E06E95" w:rsidRDefault="00E06E95" w:rsidP="00E06E95">
      <w:r>
        <w:t>2082</w:t>
      </w:r>
    </w:p>
    <w:p w14:paraId="62DE0E7D" w14:textId="77777777" w:rsidR="00E06E95" w:rsidRDefault="00E06E95" w:rsidP="00E06E95"/>
    <w:p w14:paraId="7BDEC180" w14:textId="77777777" w:rsidR="00E06E95" w:rsidRDefault="00E06E95" w:rsidP="00E06E95">
      <w:r>
        <w:t>2089</w:t>
      </w:r>
    </w:p>
    <w:p w14:paraId="2BB24183" w14:textId="77777777" w:rsidR="00E06E95" w:rsidRDefault="00E06E95" w:rsidP="00E06E95"/>
    <w:p w14:paraId="70881BB9" w14:textId="77777777" w:rsidR="00E06E95" w:rsidRDefault="00E06E95" w:rsidP="00E06E95">
      <w:r>
        <w:t>2101</w:t>
      </w:r>
    </w:p>
    <w:p w14:paraId="309C7FF2" w14:textId="77777777" w:rsidR="00E06E95" w:rsidRDefault="00E06E95" w:rsidP="00E06E95"/>
    <w:p w14:paraId="7EE52494" w14:textId="77777777" w:rsidR="00E06E95" w:rsidRDefault="00E06E95" w:rsidP="00E06E95">
      <w:r>
        <w:t>2114</w:t>
      </w:r>
    </w:p>
    <w:p w14:paraId="37B92E6A" w14:textId="77777777" w:rsidR="00E06E95" w:rsidRDefault="00E06E95" w:rsidP="00E06E95"/>
    <w:p w14:paraId="56365AAB" w14:textId="77777777" w:rsidR="00E06E95" w:rsidRDefault="00E06E95" w:rsidP="00E06E95">
      <w:r>
        <w:t>2119</w:t>
      </w:r>
    </w:p>
    <w:p w14:paraId="7E413ADE" w14:textId="77777777" w:rsidR="00E06E95" w:rsidRDefault="00E06E95" w:rsidP="00E06E95"/>
    <w:p w14:paraId="277C544E" w14:textId="77777777" w:rsidR="00E06E95" w:rsidRDefault="00E06E95" w:rsidP="00E06E95">
      <w:r>
        <w:t>2129</w:t>
      </w:r>
    </w:p>
    <w:p w14:paraId="67BAFF56" w14:textId="77777777" w:rsidR="00E06E95" w:rsidRDefault="00E06E95" w:rsidP="00E06E95"/>
    <w:p w14:paraId="0BE27FA1" w14:textId="77777777" w:rsidR="00E06E95" w:rsidRDefault="00E06E95" w:rsidP="00E06E95">
      <w:r>
        <w:t>2.70%</w:t>
      </w:r>
    </w:p>
    <w:p w14:paraId="0B4700DC" w14:textId="77777777" w:rsidR="00E06E95" w:rsidRDefault="00E06E95" w:rsidP="00E06E95"/>
    <w:p w14:paraId="3DF8A255" w14:textId="77777777" w:rsidR="00E06E95" w:rsidRDefault="00E06E95" w:rsidP="00E06E95"/>
    <w:p w14:paraId="06786961" w14:textId="77777777" w:rsidR="00E06E95" w:rsidRDefault="00E06E95" w:rsidP="00E06E95">
      <w:r>
        <w:t>2154</w:t>
      </w:r>
    </w:p>
    <w:p w14:paraId="546F6130" w14:textId="77777777" w:rsidR="00E06E95" w:rsidRDefault="00E06E95" w:rsidP="00E06E95"/>
    <w:p w14:paraId="4FF05C0F" w14:textId="77777777" w:rsidR="00E06E95" w:rsidRDefault="00E06E95" w:rsidP="00E06E95">
      <w:r>
        <w:t>2162</w:t>
      </w:r>
    </w:p>
    <w:p w14:paraId="53087B52" w14:textId="77777777" w:rsidR="00E06E95" w:rsidRDefault="00E06E95" w:rsidP="00E06E95"/>
    <w:p w14:paraId="076FEAC2" w14:textId="77777777" w:rsidR="00E06E95" w:rsidRDefault="00E06E95" w:rsidP="00E06E95">
      <w:r>
        <w:t>2183</w:t>
      </w:r>
    </w:p>
    <w:p w14:paraId="6B8DD284" w14:textId="77777777" w:rsidR="00E06E95" w:rsidRDefault="00E06E95" w:rsidP="00E06E95"/>
    <w:p w14:paraId="3AD1FB14" w14:textId="77777777" w:rsidR="00E06E95" w:rsidRDefault="00E06E95" w:rsidP="00E06E95">
      <w:r>
        <w:t>2192</w:t>
      </w:r>
    </w:p>
    <w:p w14:paraId="249A021D" w14:textId="77777777" w:rsidR="00E06E95" w:rsidRDefault="00E06E95" w:rsidP="00E06E95"/>
    <w:p w14:paraId="434FCFD4" w14:textId="77777777" w:rsidR="00E06E95" w:rsidRDefault="00E06E95" w:rsidP="00E06E95">
      <w:r>
        <w:t>2204</w:t>
      </w:r>
    </w:p>
    <w:p w14:paraId="67E4C1D1" w14:textId="77777777" w:rsidR="00E06E95" w:rsidRDefault="00E06E95" w:rsidP="00E06E95"/>
    <w:p w14:paraId="4DEC6BE8" w14:textId="77777777" w:rsidR="00E06E95" w:rsidRDefault="00E06E95" w:rsidP="00E06E95">
      <w:r>
        <w:t>2217</w:t>
      </w:r>
    </w:p>
    <w:p w14:paraId="01F47C3A" w14:textId="77777777" w:rsidR="00E06E95" w:rsidRDefault="00E06E95" w:rsidP="00E06E95"/>
    <w:p w14:paraId="1B4E617D" w14:textId="77777777" w:rsidR="00E06E95" w:rsidRDefault="00E06E95" w:rsidP="00E06E95">
      <w:r>
        <w:t>2227</w:t>
      </w:r>
    </w:p>
    <w:p w14:paraId="28FEB688" w14:textId="77777777" w:rsidR="00E06E95" w:rsidRDefault="00E06E95" w:rsidP="00E06E95"/>
    <w:p w14:paraId="4EAD39C6" w14:textId="77777777" w:rsidR="00E06E95" w:rsidRDefault="00E06E95" w:rsidP="00E06E95">
      <w:r>
        <w:t>2236</w:t>
      </w:r>
    </w:p>
    <w:p w14:paraId="668E4DE0" w14:textId="77777777" w:rsidR="00E06E95" w:rsidRDefault="00E06E95" w:rsidP="00E06E95"/>
    <w:p w14:paraId="7C4E6842" w14:textId="77777777" w:rsidR="00E06E95" w:rsidRDefault="00E06E95" w:rsidP="00E06E95">
      <w:r>
        <w:t>2245</w:t>
      </w:r>
    </w:p>
    <w:p w14:paraId="67029CAB" w14:textId="77777777" w:rsidR="00E06E95" w:rsidRDefault="00E06E95" w:rsidP="00E06E95"/>
    <w:p w14:paraId="6A412D27" w14:textId="77777777" w:rsidR="00E06E95" w:rsidRDefault="00E06E95" w:rsidP="00E06E95">
      <w:r>
        <w:t>2.80%</w:t>
      </w:r>
    </w:p>
    <w:p w14:paraId="616E139F" w14:textId="77777777" w:rsidR="00E06E95" w:rsidRDefault="00E06E95" w:rsidP="00E06E95"/>
    <w:p w14:paraId="56F3AE86" w14:textId="77777777" w:rsidR="00E06E95" w:rsidRDefault="00E06E95" w:rsidP="00E06E95"/>
    <w:p w14:paraId="5D7B3CDE" w14:textId="77777777" w:rsidR="00E06E95" w:rsidRDefault="00E06E95" w:rsidP="00E06E95">
      <w:r>
        <w:t>2257</w:t>
      </w:r>
    </w:p>
    <w:p w14:paraId="5BDB09F5" w14:textId="77777777" w:rsidR="00E06E95" w:rsidRDefault="00E06E95" w:rsidP="00E06E95"/>
    <w:p w14:paraId="7D19D8C3" w14:textId="77777777" w:rsidR="00E06E95" w:rsidRDefault="00E06E95" w:rsidP="00E06E95">
      <w:r>
        <w:t>2280</w:t>
      </w:r>
    </w:p>
    <w:p w14:paraId="639DAC18" w14:textId="77777777" w:rsidR="00E06E95" w:rsidRDefault="00E06E95" w:rsidP="00E06E95"/>
    <w:p w14:paraId="32E00D48" w14:textId="77777777" w:rsidR="00E06E95" w:rsidRDefault="00E06E95" w:rsidP="00E06E95">
      <w:r>
        <w:t>2293</w:t>
      </w:r>
    </w:p>
    <w:p w14:paraId="586A4099" w14:textId="77777777" w:rsidR="00E06E95" w:rsidRDefault="00E06E95" w:rsidP="00E06E95"/>
    <w:p w14:paraId="7F3D0552" w14:textId="77777777" w:rsidR="00E06E95" w:rsidRDefault="00E06E95" w:rsidP="00E06E95">
      <w:r>
        <w:t>2307</w:t>
      </w:r>
    </w:p>
    <w:p w14:paraId="63020F87" w14:textId="77777777" w:rsidR="00E06E95" w:rsidRDefault="00E06E95" w:rsidP="00E06E95"/>
    <w:p w14:paraId="611A87E1" w14:textId="77777777" w:rsidR="00E06E95" w:rsidRDefault="00E06E95" w:rsidP="00E06E95">
      <w:r>
        <w:t>2322</w:t>
      </w:r>
    </w:p>
    <w:p w14:paraId="51DBBAC6" w14:textId="77777777" w:rsidR="00E06E95" w:rsidRDefault="00E06E95" w:rsidP="00E06E95"/>
    <w:p w14:paraId="75991751" w14:textId="77777777" w:rsidR="00E06E95" w:rsidRDefault="00E06E95" w:rsidP="00E06E95">
      <w:r>
        <w:t>2331</w:t>
      </w:r>
    </w:p>
    <w:p w14:paraId="0D207305" w14:textId="77777777" w:rsidR="00E06E95" w:rsidRDefault="00E06E95" w:rsidP="00E06E95"/>
    <w:p w14:paraId="30E92C35" w14:textId="77777777" w:rsidR="00E06E95" w:rsidRDefault="00E06E95" w:rsidP="00E06E95">
      <w:r>
        <w:t>2344</w:t>
      </w:r>
    </w:p>
    <w:p w14:paraId="7C51B93A" w14:textId="77777777" w:rsidR="00E06E95" w:rsidRDefault="00E06E95" w:rsidP="00E06E95"/>
    <w:p w14:paraId="663BED50" w14:textId="77777777" w:rsidR="00E06E95" w:rsidRDefault="00E06E95" w:rsidP="00E06E95">
      <w:r>
        <w:t>2349</w:t>
      </w:r>
    </w:p>
    <w:p w14:paraId="240C1106" w14:textId="77777777" w:rsidR="00E06E95" w:rsidRDefault="00E06E95" w:rsidP="00E06E95"/>
    <w:p w14:paraId="7DF5C96D" w14:textId="77777777" w:rsidR="00E06E95" w:rsidRDefault="00E06E95" w:rsidP="00E06E95">
      <w:r>
        <w:t>2363</w:t>
      </w:r>
    </w:p>
    <w:p w14:paraId="593D47EB" w14:textId="77777777" w:rsidR="00E06E95" w:rsidRDefault="00E06E95" w:rsidP="00E06E95"/>
    <w:p w14:paraId="1EFCDCD0" w14:textId="77777777" w:rsidR="00E06E95" w:rsidRDefault="00E06E95" w:rsidP="00E06E95">
      <w:r>
        <w:t>2.90%</w:t>
      </w:r>
    </w:p>
    <w:p w14:paraId="65AFD441" w14:textId="77777777" w:rsidR="00E06E95" w:rsidRDefault="00E06E95" w:rsidP="00E06E95"/>
    <w:p w14:paraId="256EA066" w14:textId="77777777" w:rsidR="00E06E95" w:rsidRDefault="00E06E95" w:rsidP="00E06E95"/>
    <w:p w14:paraId="200C3A47" w14:textId="77777777" w:rsidR="00E06E95" w:rsidRDefault="00E06E95" w:rsidP="00E06E95">
      <w:r>
        <w:t>2328</w:t>
      </w:r>
    </w:p>
    <w:p w14:paraId="10248BBD" w14:textId="77777777" w:rsidR="00E06E95" w:rsidRDefault="00E06E95" w:rsidP="00E06E95"/>
    <w:p w14:paraId="6511923F" w14:textId="77777777" w:rsidR="00E06E95" w:rsidRDefault="00E06E95" w:rsidP="00E06E95">
      <w:r>
        <w:t>2371</w:t>
      </w:r>
    </w:p>
    <w:p w14:paraId="6E246AC1" w14:textId="77777777" w:rsidR="00E06E95" w:rsidRDefault="00E06E95" w:rsidP="00E06E95"/>
    <w:p w14:paraId="06204F39" w14:textId="77777777" w:rsidR="00E06E95" w:rsidRDefault="00E06E95" w:rsidP="00E06E95">
      <w:r>
        <w:t>2406</w:t>
      </w:r>
    </w:p>
    <w:p w14:paraId="208C00C5" w14:textId="77777777" w:rsidR="00E06E95" w:rsidRDefault="00E06E95" w:rsidP="00E06E95"/>
    <w:p w14:paraId="36064ED9" w14:textId="77777777" w:rsidR="00E06E95" w:rsidRDefault="00E06E95" w:rsidP="00E06E95">
      <w:r>
        <w:t>2421</w:t>
      </w:r>
    </w:p>
    <w:p w14:paraId="2B0BA709" w14:textId="77777777" w:rsidR="00E06E95" w:rsidRDefault="00E06E95" w:rsidP="00E06E95"/>
    <w:p w14:paraId="7913D3B1" w14:textId="77777777" w:rsidR="00E06E95" w:rsidRDefault="00E06E95" w:rsidP="00E06E95">
      <w:r>
        <w:t>2433</w:t>
      </w:r>
    </w:p>
    <w:p w14:paraId="08AD1BD3" w14:textId="77777777" w:rsidR="00E06E95" w:rsidRDefault="00E06E95" w:rsidP="00E06E95"/>
    <w:p w14:paraId="74111E21" w14:textId="77777777" w:rsidR="00E06E95" w:rsidRDefault="00E06E95" w:rsidP="00E06E95">
      <w:r>
        <w:t>2448</w:t>
      </w:r>
    </w:p>
    <w:p w14:paraId="4FBDC5D5" w14:textId="77777777" w:rsidR="00E06E95" w:rsidRDefault="00E06E95" w:rsidP="00E06E95"/>
    <w:p w14:paraId="3E5B614F" w14:textId="77777777" w:rsidR="00E06E95" w:rsidRDefault="00E06E95" w:rsidP="00E06E95">
      <w:r>
        <w:t>2456</w:t>
      </w:r>
    </w:p>
    <w:p w14:paraId="52B0E0E0" w14:textId="77777777" w:rsidR="00E06E95" w:rsidRDefault="00E06E95" w:rsidP="00E06E95"/>
    <w:p w14:paraId="66AFCEA9" w14:textId="77777777" w:rsidR="00E06E95" w:rsidRDefault="00E06E95" w:rsidP="00E06E95">
      <w:r>
        <w:t>2465</w:t>
      </w:r>
    </w:p>
    <w:p w14:paraId="019808B5" w14:textId="77777777" w:rsidR="00E06E95" w:rsidRDefault="00E06E95" w:rsidP="00E06E95"/>
    <w:p w14:paraId="4092BD07" w14:textId="77777777" w:rsidR="00E06E95" w:rsidRDefault="00E06E95" w:rsidP="00E06E95">
      <w:r>
        <w:t>2476</w:t>
      </w:r>
    </w:p>
    <w:p w14:paraId="586A9500" w14:textId="77777777" w:rsidR="00E06E95" w:rsidRDefault="00E06E95" w:rsidP="00E06E95"/>
    <w:p w14:paraId="0BE3160B" w14:textId="77777777" w:rsidR="00E06E95" w:rsidRDefault="00E06E95" w:rsidP="00E06E95"/>
    <w:p w14:paraId="21D14CD6" w14:textId="77777777" w:rsidR="00E06E95" w:rsidRDefault="00E06E95" w:rsidP="00E06E95">
      <w:r>
        <w:t>3.00%</w:t>
      </w:r>
    </w:p>
    <w:p w14:paraId="757D60FD" w14:textId="77777777" w:rsidR="00E06E95" w:rsidRDefault="00E06E95" w:rsidP="00E06E95"/>
    <w:p w14:paraId="65FED367" w14:textId="77777777" w:rsidR="00E06E95" w:rsidRDefault="00E06E95" w:rsidP="00E06E95"/>
    <w:p w14:paraId="7C00FC3E" w14:textId="77777777" w:rsidR="00E06E95" w:rsidRDefault="00E06E95" w:rsidP="00E06E95">
      <w:r>
        <w:t>2363</w:t>
      </w:r>
    </w:p>
    <w:p w14:paraId="4CD9D0F5" w14:textId="77777777" w:rsidR="00E06E95" w:rsidRDefault="00E06E95" w:rsidP="00E06E95"/>
    <w:p w14:paraId="5B321959" w14:textId="77777777" w:rsidR="00E06E95" w:rsidRDefault="00E06E95" w:rsidP="00E06E95">
      <w:r>
        <w:t>2409</w:t>
      </w:r>
    </w:p>
    <w:p w14:paraId="2C035D13" w14:textId="77777777" w:rsidR="00E06E95" w:rsidRDefault="00E06E95" w:rsidP="00E06E95"/>
    <w:p w14:paraId="18167167" w14:textId="77777777" w:rsidR="00E06E95" w:rsidRDefault="00E06E95" w:rsidP="00E06E95">
      <w:r>
        <w:t>2456</w:t>
      </w:r>
    </w:p>
    <w:p w14:paraId="30094B8B" w14:textId="77777777" w:rsidR="00E06E95" w:rsidRDefault="00E06E95" w:rsidP="00E06E95"/>
    <w:p w14:paraId="6FA3E624" w14:textId="77777777" w:rsidR="00E06E95" w:rsidRDefault="00E06E95" w:rsidP="00E06E95">
      <w:r>
        <w:t>2493</w:t>
      </w:r>
    </w:p>
    <w:p w14:paraId="7DC0DA53" w14:textId="77777777" w:rsidR="00E06E95" w:rsidRDefault="00E06E95" w:rsidP="00E06E95"/>
    <w:p w14:paraId="6A84AE0B" w14:textId="77777777" w:rsidR="00E06E95" w:rsidRDefault="00E06E95" w:rsidP="00E06E95">
      <w:r>
        <w:t>2525</w:t>
      </w:r>
    </w:p>
    <w:p w14:paraId="7F15BAA1" w14:textId="77777777" w:rsidR="00E06E95" w:rsidRDefault="00E06E95" w:rsidP="00E06E95"/>
    <w:p w14:paraId="7FA59C22" w14:textId="77777777" w:rsidR="00E06E95" w:rsidRDefault="00E06E95" w:rsidP="00E06E95">
      <w:r>
        <w:t>2555</w:t>
      </w:r>
    </w:p>
    <w:p w14:paraId="0F63C90E" w14:textId="77777777" w:rsidR="00E06E95" w:rsidRDefault="00E06E95" w:rsidP="00E06E95"/>
    <w:p w14:paraId="0224C594" w14:textId="77777777" w:rsidR="00E06E95" w:rsidRDefault="00E06E95" w:rsidP="00E06E95">
      <w:r>
        <w:t>2571</w:t>
      </w:r>
    </w:p>
    <w:p w14:paraId="57BC67AD" w14:textId="77777777" w:rsidR="00E06E95" w:rsidRDefault="00E06E95" w:rsidP="00E06E95"/>
    <w:p w14:paraId="71E2386E" w14:textId="77777777" w:rsidR="00E06E95" w:rsidRDefault="00E06E95" w:rsidP="00E06E95">
      <w:r>
        <w:t>2580</w:t>
      </w:r>
    </w:p>
    <w:p w14:paraId="0E9BC9FA" w14:textId="77777777" w:rsidR="00E06E95" w:rsidRDefault="00E06E95" w:rsidP="00E06E95"/>
    <w:p w14:paraId="09A03299" w14:textId="77777777" w:rsidR="00E06E95" w:rsidRDefault="00E06E95" w:rsidP="00E06E95">
      <w:r>
        <w:t>2592</w:t>
      </w:r>
    </w:p>
    <w:p w14:paraId="61C1C297" w14:textId="77777777" w:rsidR="00E06E95" w:rsidRDefault="00E06E95" w:rsidP="00E06E95"/>
    <w:p w14:paraId="6152FEBC" w14:textId="77777777" w:rsidR="00E06E95" w:rsidRDefault="00E06E95" w:rsidP="00E06E95"/>
    <w:p w14:paraId="48035102" w14:textId="77777777" w:rsidR="00E06E95" w:rsidRDefault="00E06E95" w:rsidP="00E06E95">
      <w:r>
        <w:t>3.10%</w:t>
      </w:r>
    </w:p>
    <w:p w14:paraId="424783FB" w14:textId="77777777" w:rsidR="00E06E95" w:rsidRDefault="00E06E95" w:rsidP="00E06E95"/>
    <w:p w14:paraId="4C9F0E3F" w14:textId="77777777" w:rsidR="00E06E95" w:rsidRDefault="00E06E95" w:rsidP="00E06E95"/>
    <w:p w14:paraId="0CF26D78" w14:textId="77777777" w:rsidR="00E06E95" w:rsidRDefault="00E06E95" w:rsidP="00E06E95">
      <w:r>
        <w:t>2395</w:t>
      </w:r>
    </w:p>
    <w:p w14:paraId="4B5E3B42" w14:textId="77777777" w:rsidR="00E06E95" w:rsidRDefault="00E06E95" w:rsidP="00E06E95"/>
    <w:p w14:paraId="79142253" w14:textId="77777777" w:rsidR="00E06E95" w:rsidRDefault="00E06E95" w:rsidP="00E06E95">
      <w:r>
        <w:t>2451</w:t>
      </w:r>
    </w:p>
    <w:p w14:paraId="1475B1B5" w14:textId="77777777" w:rsidR="00E06E95" w:rsidRDefault="00E06E95" w:rsidP="00E06E95"/>
    <w:p w14:paraId="022F216F" w14:textId="77777777" w:rsidR="00E06E95" w:rsidRDefault="00E06E95" w:rsidP="00E06E95">
      <w:r>
        <w:t>2496</w:t>
      </w:r>
    </w:p>
    <w:p w14:paraId="65224709" w14:textId="77777777" w:rsidR="00E06E95" w:rsidRDefault="00E06E95" w:rsidP="00E06E95"/>
    <w:p w14:paraId="6F0C0873" w14:textId="77777777" w:rsidR="00E06E95" w:rsidRDefault="00E06E95" w:rsidP="00E06E95">
      <w:r>
        <w:t>2537</w:t>
      </w:r>
    </w:p>
    <w:p w14:paraId="3BAD0F00" w14:textId="77777777" w:rsidR="00E06E95" w:rsidRDefault="00E06E95" w:rsidP="00E06E95"/>
    <w:p w14:paraId="79254A23" w14:textId="77777777" w:rsidR="00E06E95" w:rsidRDefault="00E06E95" w:rsidP="00E06E95">
      <w:r>
        <w:t>2567</w:t>
      </w:r>
    </w:p>
    <w:p w14:paraId="269A2A6F" w14:textId="77777777" w:rsidR="00E06E95" w:rsidRDefault="00E06E95" w:rsidP="00E06E95"/>
    <w:p w14:paraId="035AB8C6" w14:textId="77777777" w:rsidR="00E06E95" w:rsidRDefault="00E06E95" w:rsidP="00E06E95">
      <w:r>
        <w:t>2599</w:t>
      </w:r>
    </w:p>
    <w:p w14:paraId="4A6F2C3E" w14:textId="77777777" w:rsidR="00E06E95" w:rsidRDefault="00E06E95" w:rsidP="00E06E95"/>
    <w:p w14:paraId="260115B9" w14:textId="77777777" w:rsidR="00E06E95" w:rsidRDefault="00E06E95" w:rsidP="00E06E95">
      <w:r>
        <w:lastRenderedPageBreak/>
        <w:t>2629</w:t>
      </w:r>
    </w:p>
    <w:p w14:paraId="12AB33D3" w14:textId="77777777" w:rsidR="00E06E95" w:rsidRDefault="00E06E95" w:rsidP="00E06E95"/>
    <w:p w14:paraId="4CEFE26B" w14:textId="77777777" w:rsidR="00E06E95" w:rsidRDefault="00E06E95" w:rsidP="00E06E95">
      <w:r>
        <w:t>2654</w:t>
      </w:r>
    </w:p>
    <w:p w14:paraId="29CE08A0" w14:textId="77777777" w:rsidR="00E06E95" w:rsidRDefault="00E06E95" w:rsidP="00E06E95"/>
    <w:p w14:paraId="602DAF39" w14:textId="77777777" w:rsidR="00E06E95" w:rsidRDefault="00E06E95" w:rsidP="00E06E95">
      <w:r>
        <w:t>2673</w:t>
      </w:r>
    </w:p>
    <w:p w14:paraId="53A81A63" w14:textId="77777777" w:rsidR="00E06E95" w:rsidRDefault="00E06E95" w:rsidP="00E06E95"/>
    <w:p w14:paraId="73092B64" w14:textId="77777777" w:rsidR="00E06E95" w:rsidRDefault="00E06E95" w:rsidP="00E06E95"/>
    <w:p w14:paraId="41D29CF4" w14:textId="77777777" w:rsidR="00E06E95" w:rsidRDefault="00E06E95" w:rsidP="00E06E95">
      <w:r>
        <w:t>3.20%</w:t>
      </w:r>
    </w:p>
    <w:p w14:paraId="47DC1FC5" w14:textId="77777777" w:rsidR="00E06E95" w:rsidRDefault="00E06E95" w:rsidP="00E06E95"/>
    <w:p w14:paraId="62BBAE51" w14:textId="77777777" w:rsidR="00E06E95" w:rsidRDefault="00E06E95" w:rsidP="00E06E95"/>
    <w:p w14:paraId="551B4CE4" w14:textId="77777777" w:rsidR="00E06E95" w:rsidRDefault="00E06E95" w:rsidP="00E06E95">
      <w:r>
        <w:t>2431</w:t>
      </w:r>
    </w:p>
    <w:p w14:paraId="13619D26" w14:textId="77777777" w:rsidR="00E06E95" w:rsidRDefault="00E06E95" w:rsidP="00E06E95"/>
    <w:p w14:paraId="22D677E0" w14:textId="77777777" w:rsidR="00E06E95" w:rsidRDefault="00E06E95" w:rsidP="00E06E95">
      <w:r>
        <w:t>2486</w:t>
      </w:r>
    </w:p>
    <w:p w14:paraId="18C18147" w14:textId="77777777" w:rsidR="00E06E95" w:rsidRDefault="00E06E95" w:rsidP="00E06E95"/>
    <w:p w14:paraId="52893D69" w14:textId="77777777" w:rsidR="00E06E95" w:rsidRDefault="00E06E95" w:rsidP="00E06E95">
      <w:r>
        <w:t>2532</w:t>
      </w:r>
    </w:p>
    <w:p w14:paraId="7605BCF5" w14:textId="77777777" w:rsidR="00E06E95" w:rsidRDefault="00E06E95" w:rsidP="00E06E95"/>
    <w:p w14:paraId="552EFEB6" w14:textId="77777777" w:rsidR="00E06E95" w:rsidRDefault="00E06E95" w:rsidP="00E06E95">
      <w:r>
        <w:t>2574</w:t>
      </w:r>
    </w:p>
    <w:p w14:paraId="06EE61C4" w14:textId="77777777" w:rsidR="00E06E95" w:rsidRDefault="00E06E95" w:rsidP="00E06E95"/>
    <w:p w14:paraId="022940EC" w14:textId="77777777" w:rsidR="00E06E95" w:rsidRDefault="00E06E95" w:rsidP="00E06E95">
      <w:r>
        <w:t>2613</w:t>
      </w:r>
    </w:p>
    <w:p w14:paraId="03AC515D" w14:textId="77777777" w:rsidR="00E06E95" w:rsidRDefault="00E06E95" w:rsidP="00E06E95"/>
    <w:p w14:paraId="04BA1609" w14:textId="77777777" w:rsidR="00E06E95" w:rsidRDefault="00E06E95" w:rsidP="00E06E95">
      <w:r>
        <w:t>2644</w:t>
      </w:r>
    </w:p>
    <w:p w14:paraId="71EC190B" w14:textId="77777777" w:rsidR="00E06E95" w:rsidRDefault="00E06E95" w:rsidP="00E06E95"/>
    <w:p w14:paraId="0989BE61" w14:textId="77777777" w:rsidR="00E06E95" w:rsidRDefault="00E06E95" w:rsidP="00E06E95">
      <w:r>
        <w:t>2671</w:t>
      </w:r>
    </w:p>
    <w:p w14:paraId="045933BB" w14:textId="77777777" w:rsidR="00E06E95" w:rsidRDefault="00E06E95" w:rsidP="00E06E95"/>
    <w:p w14:paraId="6D225204" w14:textId="77777777" w:rsidR="00E06E95" w:rsidRDefault="00E06E95" w:rsidP="00E06E95">
      <w:r>
        <w:t>2698</w:t>
      </w:r>
    </w:p>
    <w:p w14:paraId="58B14F6C" w14:textId="77777777" w:rsidR="00E06E95" w:rsidRDefault="00E06E95" w:rsidP="00E06E95"/>
    <w:p w14:paraId="2540D8B3" w14:textId="77777777" w:rsidR="00E06E95" w:rsidRDefault="00E06E95" w:rsidP="00E06E95">
      <w:r>
        <w:t>2724</w:t>
      </w:r>
    </w:p>
    <w:p w14:paraId="43C6052C" w14:textId="77777777" w:rsidR="00E06E95" w:rsidRDefault="00E06E95" w:rsidP="00E06E95"/>
    <w:p w14:paraId="1EC14107" w14:textId="77777777" w:rsidR="00E06E95" w:rsidRDefault="00E06E95" w:rsidP="00E06E95"/>
    <w:p w14:paraId="76E86D6D" w14:textId="77777777" w:rsidR="00E06E95" w:rsidRDefault="00E06E95" w:rsidP="00E06E95">
      <w:r>
        <w:lastRenderedPageBreak/>
        <w:t>3.30%</w:t>
      </w:r>
    </w:p>
    <w:p w14:paraId="4DBADE2A" w14:textId="77777777" w:rsidR="00E06E95" w:rsidRDefault="00E06E95" w:rsidP="00E06E95"/>
    <w:p w14:paraId="14E9DCEF" w14:textId="77777777" w:rsidR="00E06E95" w:rsidRDefault="00E06E95" w:rsidP="00E06E95"/>
    <w:p w14:paraId="6ACD70F9" w14:textId="77777777" w:rsidR="00E06E95" w:rsidRDefault="00E06E95" w:rsidP="00E06E95">
      <w:r>
        <w:t>2470</w:t>
      </w:r>
    </w:p>
    <w:p w14:paraId="6673EA7B" w14:textId="77777777" w:rsidR="00E06E95" w:rsidRDefault="00E06E95" w:rsidP="00E06E95"/>
    <w:p w14:paraId="07F74B6D" w14:textId="77777777" w:rsidR="00E06E95" w:rsidRDefault="00E06E95" w:rsidP="00E06E95">
      <w:r>
        <w:t>2521</w:t>
      </w:r>
    </w:p>
    <w:p w14:paraId="351546CD" w14:textId="77777777" w:rsidR="00E06E95" w:rsidRDefault="00E06E95" w:rsidP="00E06E95"/>
    <w:p w14:paraId="0C49F4C7" w14:textId="77777777" w:rsidR="00E06E95" w:rsidRDefault="00E06E95" w:rsidP="00E06E95">
      <w:r>
        <w:t>2567</w:t>
      </w:r>
    </w:p>
    <w:p w14:paraId="0C4022A7" w14:textId="77777777" w:rsidR="00E06E95" w:rsidRDefault="00E06E95" w:rsidP="00E06E95"/>
    <w:p w14:paraId="137E2887" w14:textId="77777777" w:rsidR="00E06E95" w:rsidRDefault="00E06E95" w:rsidP="00E06E95">
      <w:r>
        <w:t>2612</w:t>
      </w:r>
    </w:p>
    <w:p w14:paraId="69E57DEF" w14:textId="77777777" w:rsidR="00E06E95" w:rsidRDefault="00E06E95" w:rsidP="00E06E95"/>
    <w:p w14:paraId="241D3130" w14:textId="77777777" w:rsidR="00E06E95" w:rsidRDefault="00E06E95" w:rsidP="00E06E95">
      <w:r>
        <w:t>2648</w:t>
      </w:r>
    </w:p>
    <w:p w14:paraId="0EF4BF7B" w14:textId="77777777" w:rsidR="00E06E95" w:rsidRDefault="00E06E95" w:rsidP="00E06E95"/>
    <w:p w14:paraId="5E627845" w14:textId="77777777" w:rsidR="00E06E95" w:rsidRDefault="00E06E95" w:rsidP="00E06E95">
      <w:r>
        <w:t>2687</w:t>
      </w:r>
    </w:p>
    <w:p w14:paraId="02ACDDD1" w14:textId="77777777" w:rsidR="00E06E95" w:rsidRDefault="00E06E95" w:rsidP="00E06E95"/>
    <w:p w14:paraId="3CC639DF" w14:textId="77777777" w:rsidR="00E06E95" w:rsidRDefault="00E06E95" w:rsidP="00E06E95">
      <w:r>
        <w:t>2717</w:t>
      </w:r>
    </w:p>
    <w:p w14:paraId="1BA6FA88" w14:textId="77777777" w:rsidR="00E06E95" w:rsidRDefault="00E06E95" w:rsidP="00E06E95"/>
    <w:p w14:paraId="6FE5E7B4" w14:textId="77777777" w:rsidR="00E06E95" w:rsidRDefault="00E06E95" w:rsidP="00E06E95">
      <w:r>
        <w:t>2743</w:t>
      </w:r>
    </w:p>
    <w:p w14:paraId="61F6DC59" w14:textId="77777777" w:rsidR="00E06E95" w:rsidRDefault="00E06E95" w:rsidP="00E06E95"/>
    <w:p w14:paraId="56703B31" w14:textId="77777777" w:rsidR="00E06E95" w:rsidRDefault="00E06E95" w:rsidP="00E06E95">
      <w:r>
        <w:t>2766</w:t>
      </w:r>
    </w:p>
    <w:p w14:paraId="2A9BA01E" w14:textId="77777777" w:rsidR="00E06E95" w:rsidRDefault="00E06E95" w:rsidP="00E06E95"/>
    <w:p w14:paraId="2F5A6628" w14:textId="77777777" w:rsidR="00E06E95" w:rsidRDefault="00E06E95" w:rsidP="00E06E95"/>
    <w:p w14:paraId="3A0DDC68" w14:textId="77777777" w:rsidR="00E06E95" w:rsidRDefault="00E06E95" w:rsidP="00E06E95"/>
    <w:p w14:paraId="40CD4D62" w14:textId="77777777" w:rsidR="00E06E95" w:rsidRDefault="00E06E95" w:rsidP="00E06E95">
      <w:r>
        <w:t>Maximum Weighted Average</w:t>
      </w:r>
    </w:p>
    <w:p w14:paraId="1F1E8D02" w14:textId="77777777" w:rsidR="00E06E95" w:rsidRDefault="00E06E95" w:rsidP="00E06E95">
      <w:r>
        <w:t>Rating Factor</w:t>
      </w:r>
    </w:p>
    <w:p w14:paraId="7214487C" w14:textId="77777777" w:rsidR="00E06E95" w:rsidRDefault="00E06E95" w:rsidP="00E06E95"/>
    <w:p w14:paraId="0F2DB72F" w14:textId="77777777" w:rsidR="00E06E95" w:rsidRDefault="00E06E95" w:rsidP="00E06E95"/>
    <w:p w14:paraId="67D93C8C" w14:textId="77777777" w:rsidR="00E06E95" w:rsidRDefault="00E06E95" w:rsidP="00E06E95"/>
    <w:p w14:paraId="13F4A2B9" w14:textId="77777777" w:rsidR="00E06E95" w:rsidRDefault="00E06E95" w:rsidP="00E06E95"/>
    <w:p w14:paraId="2B136136" w14:textId="77777777" w:rsidR="00E06E95" w:rsidRDefault="00E06E95" w:rsidP="00E06E95"/>
    <w:p w14:paraId="21850B78" w14:textId="77777777" w:rsidR="00E06E95" w:rsidRDefault="00E06E95" w:rsidP="00E06E95"/>
    <w:p w14:paraId="0815AC93" w14:textId="77777777" w:rsidR="00E06E95" w:rsidRDefault="00E06E95" w:rsidP="00E06E95">
      <w:r>
        <w:t>Diversity Score</w:t>
      </w:r>
    </w:p>
    <w:p w14:paraId="428A3CCC" w14:textId="77777777" w:rsidR="00E06E95" w:rsidRDefault="00E06E95" w:rsidP="00E06E95"/>
    <w:p w14:paraId="4C4B3D31" w14:textId="77777777" w:rsidR="00E06E95" w:rsidRDefault="00E06E95" w:rsidP="00E06E95"/>
    <w:p w14:paraId="7D776DE5" w14:textId="77777777" w:rsidR="00E06E95" w:rsidRDefault="00E06E95" w:rsidP="00E06E95"/>
    <w:p w14:paraId="69BFD603" w14:textId="77777777" w:rsidR="00E06E95" w:rsidRDefault="00E06E95" w:rsidP="00E06E95"/>
    <w:p w14:paraId="7F82199C" w14:textId="77777777" w:rsidR="00E06E95" w:rsidRDefault="00E06E95" w:rsidP="00E06E95">
      <w:r>
        <w:t>Matrix</w:t>
      </w:r>
    </w:p>
    <w:p w14:paraId="3D1D84C9" w14:textId="77777777" w:rsidR="00E06E95" w:rsidRDefault="00E06E95" w:rsidP="00E06E95"/>
    <w:p w14:paraId="307BEA76" w14:textId="77777777" w:rsidR="00E06E95" w:rsidRDefault="00E06E95" w:rsidP="00E06E95"/>
    <w:p w14:paraId="1CDE89BC" w14:textId="77777777" w:rsidR="00E06E95" w:rsidRDefault="00E06E95" w:rsidP="00E06E95"/>
    <w:p w14:paraId="2056B51C" w14:textId="77777777" w:rsidR="00E06E95" w:rsidRDefault="00E06E95" w:rsidP="00E06E95">
      <w:r>
        <w:t>28</w:t>
      </w:r>
    </w:p>
    <w:p w14:paraId="396EB569" w14:textId="77777777" w:rsidR="00E06E95" w:rsidRDefault="00E06E95" w:rsidP="00E06E95"/>
    <w:p w14:paraId="6732467F" w14:textId="77777777" w:rsidR="00E06E95" w:rsidRDefault="00E06E95" w:rsidP="00E06E95">
      <w:r>
        <w:t>30</w:t>
      </w:r>
    </w:p>
    <w:p w14:paraId="0EC76FAC" w14:textId="77777777" w:rsidR="00E06E95" w:rsidRDefault="00E06E95" w:rsidP="00E06E95"/>
    <w:p w14:paraId="1413E4CA" w14:textId="77777777" w:rsidR="00E06E95" w:rsidRDefault="00E06E95" w:rsidP="00E06E95">
      <w:r>
        <w:t>32</w:t>
      </w:r>
    </w:p>
    <w:p w14:paraId="5A3CE1EA" w14:textId="77777777" w:rsidR="00E06E95" w:rsidRDefault="00E06E95" w:rsidP="00E06E95"/>
    <w:p w14:paraId="6CB3A140" w14:textId="77777777" w:rsidR="00E06E95" w:rsidRDefault="00E06E95" w:rsidP="00E06E95">
      <w:r>
        <w:t>34</w:t>
      </w:r>
    </w:p>
    <w:p w14:paraId="423E0CE2" w14:textId="77777777" w:rsidR="00E06E95" w:rsidRDefault="00E06E95" w:rsidP="00E06E95"/>
    <w:p w14:paraId="61812506" w14:textId="77777777" w:rsidR="00E06E95" w:rsidRDefault="00E06E95" w:rsidP="00E06E95">
      <w:r>
        <w:t>36</w:t>
      </w:r>
    </w:p>
    <w:p w14:paraId="327638BD" w14:textId="77777777" w:rsidR="00E06E95" w:rsidRDefault="00E06E95" w:rsidP="00E06E95"/>
    <w:p w14:paraId="7C6B712A" w14:textId="77777777" w:rsidR="00E06E95" w:rsidRDefault="00E06E95" w:rsidP="00E06E95">
      <w:r>
        <w:t>38</w:t>
      </w:r>
    </w:p>
    <w:p w14:paraId="40E1558A" w14:textId="77777777" w:rsidR="00E06E95" w:rsidRDefault="00E06E95" w:rsidP="00E06E95"/>
    <w:p w14:paraId="1F9B5D96" w14:textId="77777777" w:rsidR="00E06E95" w:rsidRDefault="00E06E95" w:rsidP="00E06E95">
      <w:r>
        <w:t>40</w:t>
      </w:r>
    </w:p>
    <w:p w14:paraId="2661FDCA" w14:textId="77777777" w:rsidR="00E06E95" w:rsidRDefault="00E06E95" w:rsidP="00E06E95"/>
    <w:p w14:paraId="1851EE00" w14:textId="77777777" w:rsidR="00E06E95" w:rsidRDefault="00E06E95" w:rsidP="00E06E95">
      <w:r>
        <w:t>42</w:t>
      </w:r>
    </w:p>
    <w:p w14:paraId="1A2431A5" w14:textId="77777777" w:rsidR="00E06E95" w:rsidRDefault="00E06E95" w:rsidP="00E06E95"/>
    <w:p w14:paraId="799150E4" w14:textId="77777777" w:rsidR="00E06E95" w:rsidRDefault="00E06E95" w:rsidP="00E06E95">
      <w:r>
        <w:t>44</w:t>
      </w:r>
    </w:p>
    <w:p w14:paraId="56D945BE" w14:textId="77777777" w:rsidR="00E06E95" w:rsidRDefault="00E06E95" w:rsidP="00E06E95"/>
    <w:p w14:paraId="6855813B" w14:textId="77777777" w:rsidR="00E06E95" w:rsidRDefault="00E06E95" w:rsidP="00E06E95">
      <w:r>
        <w:lastRenderedPageBreak/>
        <w:t>3.40%</w:t>
      </w:r>
    </w:p>
    <w:p w14:paraId="334BB443" w14:textId="77777777" w:rsidR="00E06E95" w:rsidRDefault="00E06E95" w:rsidP="00E06E95"/>
    <w:p w14:paraId="7A4F4388" w14:textId="77777777" w:rsidR="00E06E95" w:rsidRDefault="00E06E95" w:rsidP="00E06E95"/>
    <w:p w14:paraId="4DDEA667" w14:textId="77777777" w:rsidR="00E06E95" w:rsidRDefault="00E06E95" w:rsidP="00E06E95">
      <w:r>
        <w:t>2517</w:t>
      </w:r>
    </w:p>
    <w:p w14:paraId="71A289C4" w14:textId="77777777" w:rsidR="00E06E95" w:rsidRDefault="00E06E95" w:rsidP="00E06E95"/>
    <w:p w14:paraId="038C27EE" w14:textId="77777777" w:rsidR="00E06E95" w:rsidRDefault="00E06E95" w:rsidP="00E06E95">
      <w:r>
        <w:t>2566</w:t>
      </w:r>
    </w:p>
    <w:p w14:paraId="32E49587" w14:textId="77777777" w:rsidR="00E06E95" w:rsidRDefault="00E06E95" w:rsidP="00E06E95"/>
    <w:p w14:paraId="06491B23" w14:textId="77777777" w:rsidR="00E06E95" w:rsidRDefault="00E06E95" w:rsidP="00E06E95">
      <w:r>
        <w:t>2613 26</w:t>
      </w:r>
    </w:p>
    <w:p w14:paraId="3DA2BEF1" w14:textId="77777777" w:rsidR="00E06E95" w:rsidRDefault="00E06E95" w:rsidP="00E06E95"/>
    <w:p w14:paraId="27840A5B" w14:textId="77777777" w:rsidR="00E06E95" w:rsidRDefault="00E06E95" w:rsidP="00E06E95">
      <w:r>
        <w:t>56</w:t>
      </w:r>
    </w:p>
    <w:p w14:paraId="0F8E00A1" w14:textId="77777777" w:rsidR="00E06E95" w:rsidRDefault="00E06E95" w:rsidP="00E06E95"/>
    <w:p w14:paraId="55BAE379" w14:textId="77777777" w:rsidR="00E06E95" w:rsidRDefault="00E06E95" w:rsidP="00E06E95">
      <w:r>
        <w:t>2696</w:t>
      </w:r>
    </w:p>
    <w:p w14:paraId="7DB581A1" w14:textId="77777777" w:rsidR="00E06E95" w:rsidRDefault="00E06E95" w:rsidP="00E06E95"/>
    <w:p w14:paraId="373AF42D" w14:textId="77777777" w:rsidR="00E06E95" w:rsidRDefault="00E06E95" w:rsidP="00E06E95">
      <w:r>
        <w:t>2733</w:t>
      </w:r>
    </w:p>
    <w:p w14:paraId="6BB63165" w14:textId="77777777" w:rsidR="00E06E95" w:rsidRDefault="00E06E95" w:rsidP="00E06E95"/>
    <w:p w14:paraId="4791E1BB" w14:textId="77777777" w:rsidR="00E06E95" w:rsidRDefault="00E06E95" w:rsidP="00E06E95">
      <w:r>
        <w:t>2764</w:t>
      </w:r>
    </w:p>
    <w:p w14:paraId="428DAE75" w14:textId="77777777" w:rsidR="00E06E95" w:rsidRDefault="00E06E95" w:rsidP="00E06E95"/>
    <w:p w14:paraId="506A8B14" w14:textId="77777777" w:rsidR="00E06E95" w:rsidRDefault="00E06E95" w:rsidP="00E06E95">
      <w:r>
        <w:t>2795</w:t>
      </w:r>
    </w:p>
    <w:p w14:paraId="22667089" w14:textId="77777777" w:rsidR="00E06E95" w:rsidRDefault="00E06E95" w:rsidP="00E06E95"/>
    <w:p w14:paraId="4EF7EB52" w14:textId="77777777" w:rsidR="00E06E95" w:rsidRDefault="00E06E95" w:rsidP="00E06E95">
      <w:r>
        <w:t>2820</w:t>
      </w:r>
    </w:p>
    <w:p w14:paraId="180B816F" w14:textId="77777777" w:rsidR="00E06E95" w:rsidRDefault="00E06E95" w:rsidP="00E06E95"/>
    <w:p w14:paraId="0C712E3C" w14:textId="77777777" w:rsidR="00E06E95" w:rsidRDefault="00E06E95" w:rsidP="00E06E95">
      <w:r>
        <w:t>3.50%</w:t>
      </w:r>
    </w:p>
    <w:p w14:paraId="6D075C08" w14:textId="77777777" w:rsidR="00E06E95" w:rsidRDefault="00E06E95" w:rsidP="00E06E95"/>
    <w:p w14:paraId="4E628D80" w14:textId="77777777" w:rsidR="00E06E95" w:rsidRDefault="00E06E95" w:rsidP="00E06E95"/>
    <w:p w14:paraId="35DB453C" w14:textId="77777777" w:rsidR="00E06E95" w:rsidRDefault="00E06E95" w:rsidP="00E06E95">
      <w:r>
        <w:t>2549</w:t>
      </w:r>
    </w:p>
    <w:p w14:paraId="37FBF18E" w14:textId="77777777" w:rsidR="00E06E95" w:rsidRDefault="00E06E95" w:rsidP="00E06E95"/>
    <w:p w14:paraId="576E977F" w14:textId="77777777" w:rsidR="00E06E95" w:rsidRDefault="00E06E95" w:rsidP="00E06E95">
      <w:r>
        <w:t>2599</w:t>
      </w:r>
    </w:p>
    <w:p w14:paraId="48B6C4D8" w14:textId="77777777" w:rsidR="00E06E95" w:rsidRDefault="00E06E95" w:rsidP="00E06E95"/>
    <w:p w14:paraId="26AA66EA" w14:textId="77777777" w:rsidR="00E06E95" w:rsidRDefault="00E06E95" w:rsidP="00E06E95">
      <w:r>
        <w:t>2650 26</w:t>
      </w:r>
    </w:p>
    <w:p w14:paraId="723AEDAE" w14:textId="77777777" w:rsidR="00E06E95" w:rsidRDefault="00E06E95" w:rsidP="00E06E95"/>
    <w:p w14:paraId="59BD21C6" w14:textId="77777777" w:rsidR="00E06E95" w:rsidRDefault="00E06E95" w:rsidP="00E06E95">
      <w:r>
        <w:t>90</w:t>
      </w:r>
    </w:p>
    <w:p w14:paraId="47C5829E" w14:textId="77777777" w:rsidR="00E06E95" w:rsidRDefault="00E06E95" w:rsidP="00E06E95"/>
    <w:p w14:paraId="7F30D17E" w14:textId="77777777" w:rsidR="00E06E95" w:rsidRDefault="00E06E95" w:rsidP="00E06E95">
      <w:r>
        <w:t>2732</w:t>
      </w:r>
    </w:p>
    <w:p w14:paraId="0EE1D6C6" w14:textId="77777777" w:rsidR="00E06E95" w:rsidRDefault="00E06E95" w:rsidP="00E06E95"/>
    <w:p w14:paraId="08F9111F" w14:textId="77777777" w:rsidR="00E06E95" w:rsidRDefault="00E06E95" w:rsidP="00E06E95">
      <w:r>
        <w:t>2767</w:t>
      </w:r>
    </w:p>
    <w:p w14:paraId="561285A9" w14:textId="77777777" w:rsidR="00E06E95" w:rsidRDefault="00E06E95" w:rsidP="00E06E95"/>
    <w:p w14:paraId="1F9E9577" w14:textId="77777777" w:rsidR="00E06E95" w:rsidRDefault="00E06E95" w:rsidP="00E06E95">
      <w:r>
        <w:t>2800</w:t>
      </w:r>
    </w:p>
    <w:p w14:paraId="21D8AD61" w14:textId="77777777" w:rsidR="00E06E95" w:rsidRDefault="00E06E95" w:rsidP="00E06E95"/>
    <w:p w14:paraId="10803018" w14:textId="77777777" w:rsidR="00E06E95" w:rsidRDefault="00E06E95" w:rsidP="00E06E95">
      <w:r>
        <w:t>2834</w:t>
      </w:r>
    </w:p>
    <w:p w14:paraId="20C1B1A2" w14:textId="77777777" w:rsidR="00E06E95" w:rsidRDefault="00E06E95" w:rsidP="00E06E95"/>
    <w:p w14:paraId="41C84E12" w14:textId="77777777" w:rsidR="00E06E95" w:rsidRDefault="00E06E95" w:rsidP="00E06E95">
      <w:r>
        <w:t>2850</w:t>
      </w:r>
    </w:p>
    <w:p w14:paraId="3C67E78C" w14:textId="77777777" w:rsidR="00E06E95" w:rsidRDefault="00E06E95" w:rsidP="00E06E95"/>
    <w:p w14:paraId="792ACBFC" w14:textId="77777777" w:rsidR="00E06E95" w:rsidRDefault="00E06E95" w:rsidP="00E06E95">
      <w:r>
        <w:t>3.60%</w:t>
      </w:r>
    </w:p>
    <w:p w14:paraId="79E0727D" w14:textId="77777777" w:rsidR="00E06E95" w:rsidRDefault="00E06E95" w:rsidP="00E06E95"/>
    <w:p w14:paraId="32950DA3" w14:textId="77777777" w:rsidR="00E06E95" w:rsidRDefault="00E06E95" w:rsidP="00E06E95"/>
    <w:p w14:paraId="1B38F32B" w14:textId="77777777" w:rsidR="00E06E95" w:rsidRDefault="00E06E95" w:rsidP="00E06E95">
      <w:r>
        <w:t>2582</w:t>
      </w:r>
    </w:p>
    <w:p w14:paraId="72D58100" w14:textId="77777777" w:rsidR="00E06E95" w:rsidRDefault="00E06E95" w:rsidP="00E06E95"/>
    <w:p w14:paraId="03C2C8AD" w14:textId="77777777" w:rsidR="00E06E95" w:rsidRDefault="00E06E95" w:rsidP="00E06E95">
      <w:r>
        <w:t>2634</w:t>
      </w:r>
    </w:p>
    <w:p w14:paraId="62994912" w14:textId="77777777" w:rsidR="00E06E95" w:rsidRDefault="00E06E95" w:rsidP="00E06E95"/>
    <w:p w14:paraId="2D952888" w14:textId="77777777" w:rsidR="00E06E95" w:rsidRDefault="00E06E95" w:rsidP="00E06E95">
      <w:r>
        <w:t>2682 27</w:t>
      </w:r>
    </w:p>
    <w:p w14:paraId="4E40BFF3" w14:textId="77777777" w:rsidR="00E06E95" w:rsidRDefault="00E06E95" w:rsidP="00E06E95"/>
    <w:p w14:paraId="25109F40" w14:textId="77777777" w:rsidR="00E06E95" w:rsidRDefault="00E06E95" w:rsidP="00E06E95">
      <w:r>
        <w:t>26</w:t>
      </w:r>
    </w:p>
    <w:p w14:paraId="09BA2927" w14:textId="77777777" w:rsidR="00E06E95" w:rsidRDefault="00E06E95" w:rsidP="00E06E95"/>
    <w:p w14:paraId="45C97AE9" w14:textId="77777777" w:rsidR="00E06E95" w:rsidRDefault="00E06E95" w:rsidP="00E06E95">
      <w:r>
        <w:t>2768</w:t>
      </w:r>
    </w:p>
    <w:p w14:paraId="5D7D09E5" w14:textId="77777777" w:rsidR="00E06E95" w:rsidRDefault="00E06E95" w:rsidP="00E06E95"/>
    <w:p w14:paraId="20F17A73" w14:textId="77777777" w:rsidR="00E06E95" w:rsidRDefault="00E06E95" w:rsidP="00E06E95">
      <w:r>
        <w:t>2801</w:t>
      </w:r>
    </w:p>
    <w:p w14:paraId="6AF34299" w14:textId="77777777" w:rsidR="00E06E95" w:rsidRDefault="00E06E95" w:rsidP="00E06E95"/>
    <w:p w14:paraId="114EE9F6" w14:textId="77777777" w:rsidR="00E06E95" w:rsidRDefault="00E06E95" w:rsidP="00E06E95">
      <w:r>
        <w:t>2839</w:t>
      </w:r>
    </w:p>
    <w:p w14:paraId="1B7237F2" w14:textId="77777777" w:rsidR="00E06E95" w:rsidRDefault="00E06E95" w:rsidP="00E06E95"/>
    <w:p w14:paraId="07D8ED86" w14:textId="77777777" w:rsidR="00E06E95" w:rsidRDefault="00E06E95" w:rsidP="00E06E95">
      <w:r>
        <w:t>2867</w:t>
      </w:r>
    </w:p>
    <w:p w14:paraId="281CE068" w14:textId="77777777" w:rsidR="00E06E95" w:rsidRDefault="00E06E95" w:rsidP="00E06E95"/>
    <w:p w14:paraId="76D9CE7E" w14:textId="77777777" w:rsidR="00E06E95" w:rsidRDefault="00E06E95" w:rsidP="00E06E95">
      <w:r>
        <w:t>2896</w:t>
      </w:r>
    </w:p>
    <w:p w14:paraId="1CD3BA60" w14:textId="77777777" w:rsidR="00E06E95" w:rsidRDefault="00E06E95" w:rsidP="00E06E95"/>
    <w:p w14:paraId="01A1BF6F" w14:textId="77777777" w:rsidR="00E06E95" w:rsidRDefault="00E06E95" w:rsidP="00E06E95">
      <w:r>
        <w:t>3.70%</w:t>
      </w:r>
    </w:p>
    <w:p w14:paraId="3539AE89" w14:textId="77777777" w:rsidR="00E06E95" w:rsidRDefault="00E06E95" w:rsidP="00E06E95"/>
    <w:p w14:paraId="00E993DE" w14:textId="77777777" w:rsidR="00E06E95" w:rsidRDefault="00E06E95" w:rsidP="00E06E95"/>
    <w:p w14:paraId="1BDA5F50" w14:textId="77777777" w:rsidR="00E06E95" w:rsidRDefault="00E06E95" w:rsidP="00E06E95">
      <w:r>
        <w:t>2614</w:t>
      </w:r>
    </w:p>
    <w:p w14:paraId="23874FFA" w14:textId="77777777" w:rsidR="00E06E95" w:rsidRDefault="00E06E95" w:rsidP="00E06E95"/>
    <w:p w14:paraId="1913F13B" w14:textId="77777777" w:rsidR="00E06E95" w:rsidRDefault="00E06E95" w:rsidP="00E06E95">
      <w:r>
        <w:t>2672</w:t>
      </w:r>
    </w:p>
    <w:p w14:paraId="2D1A1BE2" w14:textId="77777777" w:rsidR="00E06E95" w:rsidRDefault="00E06E95" w:rsidP="00E06E95"/>
    <w:p w14:paraId="5DAC7076" w14:textId="77777777" w:rsidR="00E06E95" w:rsidRDefault="00E06E95" w:rsidP="00E06E95">
      <w:r>
        <w:t>2715 27</w:t>
      </w:r>
    </w:p>
    <w:p w14:paraId="3B634405" w14:textId="77777777" w:rsidR="00E06E95" w:rsidRDefault="00E06E95" w:rsidP="00E06E95"/>
    <w:p w14:paraId="6A3555E5" w14:textId="77777777" w:rsidR="00E06E95" w:rsidRDefault="00E06E95" w:rsidP="00E06E95">
      <w:r>
        <w:t>61</w:t>
      </w:r>
    </w:p>
    <w:p w14:paraId="1B2D297B" w14:textId="77777777" w:rsidR="00E06E95" w:rsidRDefault="00E06E95" w:rsidP="00E06E95"/>
    <w:p w14:paraId="2E9D0DC1" w14:textId="77777777" w:rsidR="00E06E95" w:rsidRDefault="00E06E95" w:rsidP="00E06E95">
      <w:r>
        <w:t>2800</w:t>
      </w:r>
    </w:p>
    <w:p w14:paraId="5A25762F" w14:textId="77777777" w:rsidR="00E06E95" w:rsidRDefault="00E06E95" w:rsidP="00E06E95"/>
    <w:p w14:paraId="6A33D771" w14:textId="77777777" w:rsidR="00E06E95" w:rsidRDefault="00E06E95" w:rsidP="00E06E95">
      <w:r>
        <w:t>2838</w:t>
      </w:r>
    </w:p>
    <w:p w14:paraId="61DCF93E" w14:textId="77777777" w:rsidR="00E06E95" w:rsidRDefault="00E06E95" w:rsidP="00E06E95"/>
    <w:p w14:paraId="7552AEA4" w14:textId="77777777" w:rsidR="00E06E95" w:rsidRDefault="00E06E95" w:rsidP="00E06E95">
      <w:r>
        <w:t>2873</w:t>
      </w:r>
    </w:p>
    <w:p w14:paraId="0002B1BC" w14:textId="77777777" w:rsidR="00E06E95" w:rsidRDefault="00E06E95" w:rsidP="00E06E95"/>
    <w:p w14:paraId="026918FF" w14:textId="77777777" w:rsidR="00E06E95" w:rsidRDefault="00E06E95" w:rsidP="00E06E95">
      <w:r>
        <w:t>2900</w:t>
      </w:r>
    </w:p>
    <w:p w14:paraId="14F09BBF" w14:textId="77777777" w:rsidR="00E06E95" w:rsidRDefault="00E06E95" w:rsidP="00E06E95"/>
    <w:p w14:paraId="6D93BD09" w14:textId="77777777" w:rsidR="00E06E95" w:rsidRDefault="00E06E95" w:rsidP="00E06E95">
      <w:r>
        <w:t>2935</w:t>
      </w:r>
    </w:p>
    <w:p w14:paraId="57C7E10D" w14:textId="77777777" w:rsidR="00E06E95" w:rsidRDefault="00E06E95" w:rsidP="00E06E95"/>
    <w:p w14:paraId="2A11A763" w14:textId="77777777" w:rsidR="00E06E95" w:rsidRDefault="00E06E95" w:rsidP="00E06E95">
      <w:r>
        <w:t>3.80%</w:t>
      </w:r>
    </w:p>
    <w:p w14:paraId="024F3784" w14:textId="77777777" w:rsidR="00E06E95" w:rsidRDefault="00E06E95" w:rsidP="00E06E95"/>
    <w:p w14:paraId="34117F6C" w14:textId="77777777" w:rsidR="00E06E95" w:rsidRDefault="00E06E95" w:rsidP="00E06E95"/>
    <w:p w14:paraId="1E521C1E" w14:textId="77777777" w:rsidR="00E06E95" w:rsidRDefault="00E06E95" w:rsidP="00E06E95">
      <w:r>
        <w:lastRenderedPageBreak/>
        <w:t>2648</w:t>
      </w:r>
    </w:p>
    <w:p w14:paraId="4F0D791F" w14:textId="77777777" w:rsidR="00E06E95" w:rsidRDefault="00E06E95" w:rsidP="00E06E95"/>
    <w:p w14:paraId="52EC8C60" w14:textId="77777777" w:rsidR="00E06E95" w:rsidRDefault="00E06E95" w:rsidP="00E06E95">
      <w:r>
        <w:t>2703</w:t>
      </w:r>
    </w:p>
    <w:p w14:paraId="57D23137" w14:textId="77777777" w:rsidR="00E06E95" w:rsidRDefault="00E06E95" w:rsidP="00E06E95"/>
    <w:p w14:paraId="35B6EBDD" w14:textId="77777777" w:rsidR="00E06E95" w:rsidRDefault="00E06E95" w:rsidP="00E06E95">
      <w:r>
        <w:t>2752 27</w:t>
      </w:r>
    </w:p>
    <w:p w14:paraId="458351CE" w14:textId="77777777" w:rsidR="00E06E95" w:rsidRDefault="00E06E95" w:rsidP="00E06E95"/>
    <w:p w14:paraId="59E6217A" w14:textId="77777777" w:rsidR="00E06E95" w:rsidRDefault="00E06E95" w:rsidP="00E06E95">
      <w:r>
        <w:t>98</w:t>
      </w:r>
    </w:p>
    <w:p w14:paraId="6C9F36C2" w14:textId="77777777" w:rsidR="00E06E95" w:rsidRDefault="00E06E95" w:rsidP="00E06E95"/>
    <w:p w14:paraId="3304B0D4" w14:textId="77777777" w:rsidR="00E06E95" w:rsidRDefault="00E06E95" w:rsidP="00E06E95">
      <w:r>
        <w:t>2833</w:t>
      </w:r>
    </w:p>
    <w:p w14:paraId="560094B3" w14:textId="77777777" w:rsidR="00E06E95" w:rsidRDefault="00E06E95" w:rsidP="00E06E95"/>
    <w:p w14:paraId="6F556F24" w14:textId="77777777" w:rsidR="00E06E95" w:rsidRDefault="00E06E95" w:rsidP="00E06E95">
      <w:r>
        <w:t>2859</w:t>
      </w:r>
    </w:p>
    <w:p w14:paraId="3B95A94C" w14:textId="77777777" w:rsidR="00E06E95" w:rsidRDefault="00E06E95" w:rsidP="00E06E95"/>
    <w:p w14:paraId="778C8DC4" w14:textId="77777777" w:rsidR="00E06E95" w:rsidRDefault="00E06E95" w:rsidP="00E06E95">
      <w:r>
        <w:t>2904</w:t>
      </w:r>
    </w:p>
    <w:p w14:paraId="66278B24" w14:textId="77777777" w:rsidR="00E06E95" w:rsidRDefault="00E06E95" w:rsidP="00E06E95"/>
    <w:p w14:paraId="1611D67F" w14:textId="77777777" w:rsidR="00E06E95" w:rsidRDefault="00E06E95" w:rsidP="00E06E95">
      <w:r>
        <w:t>2938</w:t>
      </w:r>
    </w:p>
    <w:p w14:paraId="455E87A0" w14:textId="77777777" w:rsidR="00E06E95" w:rsidRDefault="00E06E95" w:rsidP="00E06E95"/>
    <w:p w14:paraId="5685D586" w14:textId="77777777" w:rsidR="00E06E95" w:rsidRDefault="00E06E95" w:rsidP="00E06E95">
      <w:r>
        <w:t>2966</w:t>
      </w:r>
    </w:p>
    <w:p w14:paraId="675D4BB2" w14:textId="77777777" w:rsidR="00E06E95" w:rsidRDefault="00E06E95" w:rsidP="00E06E95"/>
    <w:p w14:paraId="012DD997" w14:textId="77777777" w:rsidR="00E06E95" w:rsidRDefault="00E06E95" w:rsidP="00E06E95">
      <w:r>
        <w:t>3.90%</w:t>
      </w:r>
    </w:p>
    <w:p w14:paraId="570114E0" w14:textId="77777777" w:rsidR="00E06E95" w:rsidRDefault="00E06E95" w:rsidP="00E06E95"/>
    <w:p w14:paraId="5F8AB6DB" w14:textId="77777777" w:rsidR="00E06E95" w:rsidRDefault="00E06E95" w:rsidP="00E06E95"/>
    <w:p w14:paraId="6795E0EC" w14:textId="77777777" w:rsidR="00E06E95" w:rsidRDefault="00E06E95" w:rsidP="00E06E95">
      <w:r>
        <w:t>2685</w:t>
      </w:r>
    </w:p>
    <w:p w14:paraId="7BE2B71D" w14:textId="77777777" w:rsidR="00E06E95" w:rsidRDefault="00E06E95" w:rsidP="00E06E95"/>
    <w:p w14:paraId="4397DDA1" w14:textId="77777777" w:rsidR="00E06E95" w:rsidRDefault="00E06E95" w:rsidP="00E06E95">
      <w:r>
        <w:t>2735</w:t>
      </w:r>
    </w:p>
    <w:p w14:paraId="341E3A56" w14:textId="77777777" w:rsidR="00E06E95" w:rsidRDefault="00E06E95" w:rsidP="00E06E95"/>
    <w:p w14:paraId="06B0CEB6" w14:textId="77777777" w:rsidR="00E06E95" w:rsidRDefault="00E06E95" w:rsidP="00E06E95">
      <w:r>
        <w:t>2771 28</w:t>
      </w:r>
    </w:p>
    <w:p w14:paraId="47F6CAF2" w14:textId="77777777" w:rsidR="00E06E95" w:rsidRDefault="00E06E95" w:rsidP="00E06E95"/>
    <w:p w14:paraId="61D493E8" w14:textId="77777777" w:rsidR="00E06E95" w:rsidRDefault="00E06E95" w:rsidP="00E06E95">
      <w:r>
        <w:t>28</w:t>
      </w:r>
    </w:p>
    <w:p w14:paraId="333B1DFF" w14:textId="77777777" w:rsidR="00E06E95" w:rsidRDefault="00E06E95" w:rsidP="00E06E95"/>
    <w:p w14:paraId="7DFA9CFE" w14:textId="77777777" w:rsidR="00E06E95" w:rsidRDefault="00E06E95" w:rsidP="00E06E95">
      <w:r>
        <w:lastRenderedPageBreak/>
        <w:t>2856</w:t>
      </w:r>
    </w:p>
    <w:p w14:paraId="1265C8EB" w14:textId="77777777" w:rsidR="00E06E95" w:rsidRDefault="00E06E95" w:rsidP="00E06E95"/>
    <w:p w14:paraId="65D99099" w14:textId="77777777" w:rsidR="00E06E95" w:rsidRDefault="00E06E95" w:rsidP="00E06E95">
      <w:r>
        <w:t>2907</w:t>
      </w:r>
    </w:p>
    <w:p w14:paraId="668D2462" w14:textId="77777777" w:rsidR="00E06E95" w:rsidRDefault="00E06E95" w:rsidP="00E06E95"/>
    <w:p w14:paraId="4FB9A588" w14:textId="77777777" w:rsidR="00E06E95" w:rsidRDefault="00E06E95" w:rsidP="00E06E95">
      <w:r>
        <w:t>2938</w:t>
      </w:r>
    </w:p>
    <w:p w14:paraId="20103BC2" w14:textId="77777777" w:rsidR="00E06E95" w:rsidRDefault="00E06E95" w:rsidP="00E06E95"/>
    <w:p w14:paraId="29D143CA" w14:textId="77777777" w:rsidR="00E06E95" w:rsidRDefault="00E06E95" w:rsidP="00E06E95">
      <w:r>
        <w:t>2960</w:t>
      </w:r>
    </w:p>
    <w:p w14:paraId="5C226CB4" w14:textId="77777777" w:rsidR="00E06E95" w:rsidRDefault="00E06E95" w:rsidP="00E06E95"/>
    <w:p w14:paraId="2FB12ACE" w14:textId="77777777" w:rsidR="00E06E95" w:rsidRDefault="00E06E95" w:rsidP="00E06E95">
      <w:r>
        <w:t>2999</w:t>
      </w:r>
    </w:p>
    <w:p w14:paraId="3AC3EC84" w14:textId="77777777" w:rsidR="00E06E95" w:rsidRDefault="00E06E95" w:rsidP="00E06E95"/>
    <w:p w14:paraId="095548F7" w14:textId="77777777" w:rsidR="00E06E95" w:rsidRDefault="00E06E95" w:rsidP="00E06E95">
      <w:r>
        <w:t>4.00%</w:t>
      </w:r>
    </w:p>
    <w:p w14:paraId="27DCEA5F" w14:textId="77777777" w:rsidR="00E06E95" w:rsidRDefault="00E06E95" w:rsidP="00E06E95"/>
    <w:p w14:paraId="611812A8" w14:textId="77777777" w:rsidR="00E06E95" w:rsidRDefault="00E06E95" w:rsidP="00E06E95"/>
    <w:p w14:paraId="73909031" w14:textId="77777777" w:rsidR="00E06E95" w:rsidRDefault="00E06E95" w:rsidP="00E06E95">
      <w:r>
        <w:t>2717</w:t>
      </w:r>
    </w:p>
    <w:p w14:paraId="0BF8ADDA" w14:textId="77777777" w:rsidR="00E06E95" w:rsidRDefault="00E06E95" w:rsidP="00E06E95"/>
    <w:p w14:paraId="5E323605" w14:textId="77777777" w:rsidR="00E06E95" w:rsidRDefault="00E06E95" w:rsidP="00E06E95">
      <w:r>
        <w:t>2755</w:t>
      </w:r>
    </w:p>
    <w:p w14:paraId="474F5600" w14:textId="77777777" w:rsidR="00E06E95" w:rsidRDefault="00E06E95" w:rsidP="00E06E95"/>
    <w:p w14:paraId="49A32553" w14:textId="77777777" w:rsidR="00E06E95" w:rsidRDefault="00E06E95" w:rsidP="00E06E95">
      <w:r>
        <w:t>2820 28</w:t>
      </w:r>
    </w:p>
    <w:p w14:paraId="12DBCD80" w14:textId="77777777" w:rsidR="00E06E95" w:rsidRDefault="00E06E95" w:rsidP="00E06E95"/>
    <w:p w14:paraId="15677401" w14:textId="77777777" w:rsidR="00E06E95" w:rsidRDefault="00E06E95" w:rsidP="00E06E95">
      <w:r>
        <w:t>59</w:t>
      </w:r>
    </w:p>
    <w:p w14:paraId="3CDA0F4C" w14:textId="77777777" w:rsidR="00E06E95" w:rsidRDefault="00E06E95" w:rsidP="00E06E95"/>
    <w:p w14:paraId="1489B4A6" w14:textId="77777777" w:rsidR="00E06E95" w:rsidRDefault="00E06E95" w:rsidP="00E06E95">
      <w:r>
        <w:t>2890</w:t>
      </w:r>
    </w:p>
    <w:p w14:paraId="01E3F636" w14:textId="77777777" w:rsidR="00E06E95" w:rsidRDefault="00E06E95" w:rsidP="00E06E95"/>
    <w:p w14:paraId="2169280C" w14:textId="77777777" w:rsidR="00E06E95" w:rsidRDefault="00E06E95" w:rsidP="00E06E95">
      <w:r>
        <w:t>2938</w:t>
      </w:r>
    </w:p>
    <w:p w14:paraId="5A321134" w14:textId="77777777" w:rsidR="00E06E95" w:rsidRDefault="00E06E95" w:rsidP="00E06E95"/>
    <w:p w14:paraId="4DCAD540" w14:textId="77777777" w:rsidR="00E06E95" w:rsidRDefault="00E06E95" w:rsidP="00E06E95">
      <w:r>
        <w:t>2961</w:t>
      </w:r>
    </w:p>
    <w:p w14:paraId="7963DE86" w14:textId="77777777" w:rsidR="00E06E95" w:rsidRDefault="00E06E95" w:rsidP="00E06E95"/>
    <w:p w14:paraId="075CB890" w14:textId="77777777" w:rsidR="00E06E95" w:rsidRDefault="00E06E95" w:rsidP="00E06E95">
      <w:r>
        <w:t>3004</w:t>
      </w:r>
    </w:p>
    <w:p w14:paraId="0B2125C9" w14:textId="77777777" w:rsidR="00E06E95" w:rsidRDefault="00E06E95" w:rsidP="00E06E95"/>
    <w:p w14:paraId="11B34FB6" w14:textId="77777777" w:rsidR="00E06E95" w:rsidRDefault="00E06E95" w:rsidP="00E06E95">
      <w:r>
        <w:lastRenderedPageBreak/>
        <w:t>3033</w:t>
      </w:r>
    </w:p>
    <w:p w14:paraId="2705BBBB" w14:textId="77777777" w:rsidR="00E06E95" w:rsidRDefault="00E06E95" w:rsidP="00E06E95"/>
    <w:p w14:paraId="21FFBAC5" w14:textId="77777777" w:rsidR="00E06E95" w:rsidRDefault="00E06E95" w:rsidP="00E06E95">
      <w:r>
        <w:t>4.10%</w:t>
      </w:r>
    </w:p>
    <w:p w14:paraId="6AACD621" w14:textId="77777777" w:rsidR="00E06E95" w:rsidRDefault="00E06E95" w:rsidP="00E06E95"/>
    <w:p w14:paraId="039FA388" w14:textId="77777777" w:rsidR="00E06E95" w:rsidRDefault="00E06E95" w:rsidP="00E06E95"/>
    <w:p w14:paraId="1E514F55" w14:textId="77777777" w:rsidR="00E06E95" w:rsidRDefault="00E06E95" w:rsidP="00E06E95">
      <w:r>
        <w:t>2749</w:t>
      </w:r>
    </w:p>
    <w:p w14:paraId="305D28D3" w14:textId="77777777" w:rsidR="00E06E95" w:rsidRDefault="00E06E95" w:rsidP="00E06E95"/>
    <w:p w14:paraId="00F4024B" w14:textId="77777777" w:rsidR="00E06E95" w:rsidRDefault="00E06E95" w:rsidP="00E06E95">
      <w:r>
        <w:t>2787</w:t>
      </w:r>
    </w:p>
    <w:p w14:paraId="2C08B058" w14:textId="77777777" w:rsidR="00E06E95" w:rsidRDefault="00E06E95" w:rsidP="00E06E95"/>
    <w:p w14:paraId="6461E32E" w14:textId="77777777" w:rsidR="00E06E95" w:rsidRDefault="00E06E95" w:rsidP="00E06E95">
      <w:r>
        <w:t>2852 28</w:t>
      </w:r>
    </w:p>
    <w:p w14:paraId="1A553E6E" w14:textId="77777777" w:rsidR="00E06E95" w:rsidRDefault="00E06E95" w:rsidP="00E06E95"/>
    <w:p w14:paraId="5348D488" w14:textId="77777777" w:rsidR="00E06E95" w:rsidRDefault="00E06E95" w:rsidP="00E06E95">
      <w:r>
        <w:t>95</w:t>
      </w:r>
    </w:p>
    <w:p w14:paraId="2C0E45B1" w14:textId="77777777" w:rsidR="00E06E95" w:rsidRDefault="00E06E95" w:rsidP="00E06E95"/>
    <w:p w14:paraId="3A945A70" w14:textId="77777777" w:rsidR="00E06E95" w:rsidRDefault="00E06E95" w:rsidP="00E06E95">
      <w:r>
        <w:t>2923</w:t>
      </w:r>
    </w:p>
    <w:p w14:paraId="685E4AEF" w14:textId="77777777" w:rsidR="00E06E95" w:rsidRDefault="00E06E95" w:rsidP="00E06E95"/>
    <w:p w14:paraId="046DA146" w14:textId="77777777" w:rsidR="00E06E95" w:rsidRDefault="00E06E95" w:rsidP="00E06E95">
      <w:r>
        <w:t>2969</w:t>
      </w:r>
    </w:p>
    <w:p w14:paraId="7CD0A3DD" w14:textId="77777777" w:rsidR="00E06E95" w:rsidRDefault="00E06E95" w:rsidP="00E06E95"/>
    <w:p w14:paraId="6B2B4048" w14:textId="77777777" w:rsidR="00E06E95" w:rsidRDefault="00E06E95" w:rsidP="00E06E95">
      <w:r>
        <w:t>2996</w:t>
      </w:r>
    </w:p>
    <w:p w14:paraId="754DF2AE" w14:textId="77777777" w:rsidR="00E06E95" w:rsidRDefault="00E06E95" w:rsidP="00E06E95"/>
    <w:p w14:paraId="4A63E609" w14:textId="77777777" w:rsidR="00E06E95" w:rsidRDefault="00E06E95" w:rsidP="00E06E95">
      <w:r>
        <w:t>3036</w:t>
      </w:r>
    </w:p>
    <w:p w14:paraId="757CC59A" w14:textId="77777777" w:rsidR="00E06E95" w:rsidRDefault="00E06E95" w:rsidP="00E06E95"/>
    <w:p w14:paraId="4EB59915" w14:textId="77777777" w:rsidR="00E06E95" w:rsidRDefault="00E06E95" w:rsidP="00E06E95">
      <w:r>
        <w:t>3057</w:t>
      </w:r>
    </w:p>
    <w:p w14:paraId="27BEA973" w14:textId="77777777" w:rsidR="00E06E95" w:rsidRDefault="00E06E95" w:rsidP="00E06E95"/>
    <w:p w14:paraId="58776D0E" w14:textId="77777777" w:rsidR="00E06E95" w:rsidRDefault="00E06E95" w:rsidP="00E06E95">
      <w:r>
        <w:t>4.20%</w:t>
      </w:r>
    </w:p>
    <w:p w14:paraId="789F887A" w14:textId="77777777" w:rsidR="00E06E95" w:rsidRDefault="00E06E95" w:rsidP="00E06E95"/>
    <w:p w14:paraId="1B439AB9" w14:textId="77777777" w:rsidR="00E06E95" w:rsidRDefault="00E06E95" w:rsidP="00E06E95"/>
    <w:p w14:paraId="0B935BFD" w14:textId="77777777" w:rsidR="00E06E95" w:rsidRDefault="00E06E95" w:rsidP="00E06E95">
      <w:r>
        <w:t>2770</w:t>
      </w:r>
    </w:p>
    <w:p w14:paraId="2F3CB5E7" w14:textId="77777777" w:rsidR="00E06E95" w:rsidRDefault="00E06E95" w:rsidP="00E06E95"/>
    <w:p w14:paraId="471B3336" w14:textId="77777777" w:rsidR="00E06E95" w:rsidRDefault="00E06E95" w:rsidP="00E06E95">
      <w:r>
        <w:t>2826</w:t>
      </w:r>
    </w:p>
    <w:p w14:paraId="798885B7" w14:textId="77777777" w:rsidR="00E06E95" w:rsidRDefault="00E06E95" w:rsidP="00E06E95"/>
    <w:p w14:paraId="057EBB4A" w14:textId="77777777" w:rsidR="00E06E95" w:rsidRDefault="00E06E95" w:rsidP="00E06E95">
      <w:r>
        <w:t>2871 29</w:t>
      </w:r>
    </w:p>
    <w:p w14:paraId="69E3B875" w14:textId="77777777" w:rsidR="00E06E95" w:rsidRDefault="00E06E95" w:rsidP="00E06E95"/>
    <w:p w14:paraId="602851A5" w14:textId="77777777" w:rsidR="00E06E95" w:rsidRDefault="00E06E95" w:rsidP="00E06E95">
      <w:r>
        <w:t>21</w:t>
      </w:r>
    </w:p>
    <w:p w14:paraId="05D10B6D" w14:textId="77777777" w:rsidR="00E06E95" w:rsidRDefault="00E06E95" w:rsidP="00E06E95"/>
    <w:p w14:paraId="3FAFF7F7" w14:textId="77777777" w:rsidR="00E06E95" w:rsidRDefault="00E06E95" w:rsidP="00E06E95">
      <w:r>
        <w:t>2957</w:t>
      </w:r>
    </w:p>
    <w:p w14:paraId="5CC88E61" w14:textId="77777777" w:rsidR="00E06E95" w:rsidRDefault="00E06E95" w:rsidP="00E06E95"/>
    <w:p w14:paraId="150AFC4D" w14:textId="77777777" w:rsidR="00E06E95" w:rsidRDefault="00E06E95" w:rsidP="00E06E95">
      <w:r>
        <w:t>2997</w:t>
      </w:r>
    </w:p>
    <w:p w14:paraId="617DE060" w14:textId="77777777" w:rsidR="00E06E95" w:rsidRDefault="00E06E95" w:rsidP="00E06E95"/>
    <w:p w14:paraId="3515AAE0" w14:textId="77777777" w:rsidR="00E06E95" w:rsidRDefault="00E06E95" w:rsidP="00E06E95">
      <w:r>
        <w:t>3030</w:t>
      </w:r>
    </w:p>
    <w:p w14:paraId="1B4931B6" w14:textId="77777777" w:rsidR="00E06E95" w:rsidRDefault="00E06E95" w:rsidP="00E06E95"/>
    <w:p w14:paraId="6204E0E4" w14:textId="77777777" w:rsidR="00E06E95" w:rsidRDefault="00E06E95" w:rsidP="00E06E95">
      <w:r>
        <w:t>3060</w:t>
      </w:r>
    </w:p>
    <w:p w14:paraId="7034797F" w14:textId="77777777" w:rsidR="00E06E95" w:rsidRDefault="00E06E95" w:rsidP="00E06E95"/>
    <w:p w14:paraId="2825E1D8" w14:textId="77777777" w:rsidR="00E06E95" w:rsidRDefault="00E06E95" w:rsidP="00E06E95">
      <w:r>
        <w:t>3092</w:t>
      </w:r>
    </w:p>
    <w:p w14:paraId="5055D3BD" w14:textId="77777777" w:rsidR="00E06E95" w:rsidRDefault="00E06E95" w:rsidP="00E06E95"/>
    <w:p w14:paraId="07A8E350" w14:textId="77777777" w:rsidR="00E06E95" w:rsidRDefault="00E06E95" w:rsidP="00E06E95">
      <w:r>
        <w:t>4.30%</w:t>
      </w:r>
    </w:p>
    <w:p w14:paraId="75252BE2" w14:textId="77777777" w:rsidR="00E06E95" w:rsidRDefault="00E06E95" w:rsidP="00E06E95"/>
    <w:p w14:paraId="2E11634E" w14:textId="77777777" w:rsidR="00E06E95" w:rsidRDefault="00E06E95" w:rsidP="00E06E95"/>
    <w:p w14:paraId="6C1B77E2" w14:textId="77777777" w:rsidR="00E06E95" w:rsidRDefault="00E06E95" w:rsidP="00E06E95">
      <w:r>
        <w:t>2803</w:t>
      </w:r>
    </w:p>
    <w:p w14:paraId="74D2FD0E" w14:textId="77777777" w:rsidR="00E06E95" w:rsidRDefault="00E06E95" w:rsidP="00E06E95"/>
    <w:p w14:paraId="5D42E7E9" w14:textId="77777777" w:rsidR="00E06E95" w:rsidRDefault="00E06E95" w:rsidP="00E06E95">
      <w:r>
        <w:t>2859</w:t>
      </w:r>
    </w:p>
    <w:p w14:paraId="6AC7D026" w14:textId="77777777" w:rsidR="00E06E95" w:rsidRDefault="00E06E95" w:rsidP="00E06E95"/>
    <w:p w14:paraId="0E894156" w14:textId="77777777" w:rsidR="00E06E95" w:rsidRDefault="00E06E95" w:rsidP="00E06E95">
      <w:r>
        <w:t>2903 29</w:t>
      </w:r>
    </w:p>
    <w:p w14:paraId="429C39B6" w14:textId="77777777" w:rsidR="00E06E95" w:rsidRDefault="00E06E95" w:rsidP="00E06E95"/>
    <w:p w14:paraId="7E5EE12B" w14:textId="77777777" w:rsidR="00E06E95" w:rsidRDefault="00E06E95" w:rsidP="00E06E95">
      <w:r>
        <w:t>54</w:t>
      </w:r>
    </w:p>
    <w:p w14:paraId="18F11799" w14:textId="77777777" w:rsidR="00E06E95" w:rsidRDefault="00E06E95" w:rsidP="00E06E95"/>
    <w:p w14:paraId="74230E7D" w14:textId="77777777" w:rsidR="00E06E95" w:rsidRDefault="00E06E95" w:rsidP="00E06E95">
      <w:r>
        <w:t>2986</w:t>
      </w:r>
    </w:p>
    <w:p w14:paraId="7FEFBD4E" w14:textId="77777777" w:rsidR="00E06E95" w:rsidRDefault="00E06E95" w:rsidP="00E06E95"/>
    <w:p w14:paraId="2B3E48C2" w14:textId="77777777" w:rsidR="00E06E95" w:rsidRDefault="00E06E95" w:rsidP="00E06E95">
      <w:r>
        <w:t>3014</w:t>
      </w:r>
    </w:p>
    <w:p w14:paraId="0F79F1DA" w14:textId="77777777" w:rsidR="00E06E95" w:rsidRDefault="00E06E95" w:rsidP="00E06E95"/>
    <w:p w14:paraId="543FF496" w14:textId="77777777" w:rsidR="00E06E95" w:rsidRDefault="00E06E95" w:rsidP="00E06E95">
      <w:r>
        <w:t>3059</w:t>
      </w:r>
    </w:p>
    <w:p w14:paraId="349707C4" w14:textId="77777777" w:rsidR="00E06E95" w:rsidRDefault="00E06E95" w:rsidP="00E06E95"/>
    <w:p w14:paraId="2111CBE9" w14:textId="77777777" w:rsidR="00E06E95" w:rsidRDefault="00E06E95" w:rsidP="00E06E95">
      <w:r>
        <w:t>3080</w:t>
      </w:r>
    </w:p>
    <w:p w14:paraId="42C87E17" w14:textId="77777777" w:rsidR="00E06E95" w:rsidRDefault="00E06E95" w:rsidP="00E06E95"/>
    <w:p w14:paraId="209A0708" w14:textId="77777777" w:rsidR="00E06E95" w:rsidRDefault="00E06E95" w:rsidP="00E06E95">
      <w:r>
        <w:t>3121</w:t>
      </w:r>
    </w:p>
    <w:p w14:paraId="500C8D1B" w14:textId="77777777" w:rsidR="00E06E95" w:rsidRDefault="00E06E95" w:rsidP="00E06E95"/>
    <w:p w14:paraId="0C8E1E6D" w14:textId="77777777" w:rsidR="00E06E95" w:rsidRDefault="00E06E95" w:rsidP="00E06E95">
      <w:r>
        <w:t>4.40%</w:t>
      </w:r>
    </w:p>
    <w:p w14:paraId="4331F85D" w14:textId="77777777" w:rsidR="00E06E95" w:rsidRDefault="00E06E95" w:rsidP="00E06E95"/>
    <w:p w14:paraId="6F11ED89" w14:textId="77777777" w:rsidR="00E06E95" w:rsidRDefault="00E06E95" w:rsidP="00E06E95"/>
    <w:p w14:paraId="1DD2943D" w14:textId="77777777" w:rsidR="00E06E95" w:rsidRDefault="00E06E95" w:rsidP="00E06E95">
      <w:r>
        <w:t>2835</w:t>
      </w:r>
    </w:p>
    <w:p w14:paraId="328D9831" w14:textId="77777777" w:rsidR="00E06E95" w:rsidRDefault="00E06E95" w:rsidP="00E06E95"/>
    <w:p w14:paraId="7D1453D5" w14:textId="77777777" w:rsidR="00E06E95" w:rsidRDefault="00E06E95" w:rsidP="00E06E95">
      <w:r>
        <w:t>2887</w:t>
      </w:r>
    </w:p>
    <w:p w14:paraId="0FE10FE3" w14:textId="77777777" w:rsidR="00E06E95" w:rsidRDefault="00E06E95" w:rsidP="00E06E95"/>
    <w:p w14:paraId="482B3488" w14:textId="77777777" w:rsidR="00E06E95" w:rsidRDefault="00E06E95" w:rsidP="00E06E95">
      <w:r>
        <w:t>2941 29</w:t>
      </w:r>
    </w:p>
    <w:p w14:paraId="3C8B20AB" w14:textId="77777777" w:rsidR="00E06E95" w:rsidRDefault="00E06E95" w:rsidP="00E06E95"/>
    <w:p w14:paraId="4071231A" w14:textId="77777777" w:rsidR="00E06E95" w:rsidRDefault="00E06E95" w:rsidP="00E06E95">
      <w:r>
        <w:t>82</w:t>
      </w:r>
    </w:p>
    <w:p w14:paraId="4F5C7443" w14:textId="77777777" w:rsidR="00E06E95" w:rsidRDefault="00E06E95" w:rsidP="00E06E95"/>
    <w:p w14:paraId="28E503AF" w14:textId="77777777" w:rsidR="00E06E95" w:rsidRDefault="00E06E95" w:rsidP="00E06E95">
      <w:r>
        <w:t>3023</w:t>
      </w:r>
    </w:p>
    <w:p w14:paraId="74CB2624" w14:textId="77777777" w:rsidR="00E06E95" w:rsidRDefault="00E06E95" w:rsidP="00E06E95"/>
    <w:p w14:paraId="30831D8D" w14:textId="77777777" w:rsidR="00E06E95" w:rsidRDefault="00E06E95" w:rsidP="00E06E95">
      <w:r>
        <w:t>3060</w:t>
      </w:r>
    </w:p>
    <w:p w14:paraId="31118869" w14:textId="77777777" w:rsidR="00E06E95" w:rsidRDefault="00E06E95" w:rsidP="00E06E95"/>
    <w:p w14:paraId="08AAE3FD" w14:textId="77777777" w:rsidR="00E06E95" w:rsidRDefault="00E06E95" w:rsidP="00E06E95">
      <w:r>
        <w:t>3093</w:t>
      </w:r>
    </w:p>
    <w:p w14:paraId="1EF90B19" w14:textId="77777777" w:rsidR="00E06E95" w:rsidRDefault="00E06E95" w:rsidP="00E06E95"/>
    <w:p w14:paraId="532B7BAC" w14:textId="77777777" w:rsidR="00E06E95" w:rsidRDefault="00E06E95" w:rsidP="00E06E95">
      <w:r>
        <w:t>3128</w:t>
      </w:r>
    </w:p>
    <w:p w14:paraId="46345B29" w14:textId="77777777" w:rsidR="00E06E95" w:rsidRDefault="00E06E95" w:rsidP="00E06E95"/>
    <w:p w14:paraId="619A2064" w14:textId="77777777" w:rsidR="00E06E95" w:rsidRDefault="00E06E95" w:rsidP="00E06E95">
      <w:r>
        <w:t>3153</w:t>
      </w:r>
    </w:p>
    <w:p w14:paraId="70D976C4" w14:textId="77777777" w:rsidR="00E06E95" w:rsidRDefault="00E06E95" w:rsidP="00E06E95"/>
    <w:p w14:paraId="61AE2042" w14:textId="77777777" w:rsidR="00E06E95" w:rsidRDefault="00E06E95" w:rsidP="00E06E95">
      <w:r>
        <w:t>4.50%</w:t>
      </w:r>
    </w:p>
    <w:p w14:paraId="701862E8" w14:textId="77777777" w:rsidR="00E06E95" w:rsidRDefault="00E06E95" w:rsidP="00E06E95"/>
    <w:p w14:paraId="729763CD" w14:textId="77777777" w:rsidR="00E06E95" w:rsidRDefault="00E06E95" w:rsidP="00E06E95"/>
    <w:p w14:paraId="34DCA3B0" w14:textId="77777777" w:rsidR="00E06E95" w:rsidRDefault="00E06E95" w:rsidP="00E06E95">
      <w:r>
        <w:t>2855</w:t>
      </w:r>
    </w:p>
    <w:p w14:paraId="0F80664A" w14:textId="77777777" w:rsidR="00E06E95" w:rsidRDefault="00E06E95" w:rsidP="00E06E95"/>
    <w:p w14:paraId="4BE0E612" w14:textId="77777777" w:rsidR="00E06E95" w:rsidRDefault="00E06E95" w:rsidP="00E06E95">
      <w:r>
        <w:t>2918</w:t>
      </w:r>
    </w:p>
    <w:p w14:paraId="0DE71B6E" w14:textId="77777777" w:rsidR="00E06E95" w:rsidRDefault="00E06E95" w:rsidP="00E06E95"/>
    <w:p w14:paraId="76140B19" w14:textId="77777777" w:rsidR="00E06E95" w:rsidRDefault="00E06E95" w:rsidP="00E06E95">
      <w:r>
        <w:t>2955 30</w:t>
      </w:r>
    </w:p>
    <w:p w14:paraId="79FAAA80" w14:textId="77777777" w:rsidR="00E06E95" w:rsidRDefault="00E06E95" w:rsidP="00E06E95"/>
    <w:p w14:paraId="206BEA69" w14:textId="77777777" w:rsidR="00E06E95" w:rsidRDefault="00E06E95" w:rsidP="00E06E95">
      <w:r>
        <w:t>12</w:t>
      </w:r>
    </w:p>
    <w:p w14:paraId="670C8600" w14:textId="77777777" w:rsidR="00E06E95" w:rsidRDefault="00E06E95" w:rsidP="00E06E95"/>
    <w:p w14:paraId="667D8F41" w14:textId="77777777" w:rsidR="00E06E95" w:rsidRDefault="00E06E95" w:rsidP="00E06E95">
      <w:r>
        <w:t>3040</w:t>
      </w:r>
    </w:p>
    <w:p w14:paraId="79EDA7F9" w14:textId="77777777" w:rsidR="00E06E95" w:rsidRDefault="00E06E95" w:rsidP="00E06E95"/>
    <w:p w14:paraId="2D51E2DC" w14:textId="77777777" w:rsidR="00E06E95" w:rsidRDefault="00E06E95" w:rsidP="00E06E95">
      <w:r>
        <w:t>3090</w:t>
      </w:r>
    </w:p>
    <w:p w14:paraId="3978DEE0" w14:textId="77777777" w:rsidR="00E06E95" w:rsidRDefault="00E06E95" w:rsidP="00E06E95"/>
    <w:p w14:paraId="6D0AFFC1" w14:textId="77777777" w:rsidR="00E06E95" w:rsidRDefault="00E06E95" w:rsidP="00E06E95">
      <w:r>
        <w:t>3112</w:t>
      </w:r>
    </w:p>
    <w:p w14:paraId="5A027AC9" w14:textId="77777777" w:rsidR="00E06E95" w:rsidRDefault="00E06E95" w:rsidP="00E06E95"/>
    <w:p w14:paraId="2C2D4B9C" w14:textId="77777777" w:rsidR="00E06E95" w:rsidRDefault="00E06E95" w:rsidP="00E06E95">
      <w:r>
        <w:t>3156</w:t>
      </w:r>
    </w:p>
    <w:p w14:paraId="60BA6A4C" w14:textId="77777777" w:rsidR="00E06E95" w:rsidRDefault="00E06E95" w:rsidP="00E06E95"/>
    <w:p w14:paraId="6A8CE283" w14:textId="77777777" w:rsidR="00E06E95" w:rsidRDefault="00E06E95" w:rsidP="00E06E95">
      <w:r>
        <w:t>3175</w:t>
      </w:r>
    </w:p>
    <w:p w14:paraId="39DAB3ED" w14:textId="77777777" w:rsidR="00E06E95" w:rsidRDefault="00E06E95" w:rsidP="00E06E95"/>
    <w:p w14:paraId="16355A00" w14:textId="77777777" w:rsidR="00E06E95" w:rsidRDefault="00E06E95" w:rsidP="00E06E95">
      <w:r>
        <w:t>4.60%</w:t>
      </w:r>
    </w:p>
    <w:p w14:paraId="17CA6FBE" w14:textId="77777777" w:rsidR="00E06E95" w:rsidRDefault="00E06E95" w:rsidP="00E06E95"/>
    <w:p w14:paraId="4C2D9946" w14:textId="77777777" w:rsidR="00E06E95" w:rsidRDefault="00E06E95" w:rsidP="00E06E95"/>
    <w:p w14:paraId="0C5DF6B0" w14:textId="77777777" w:rsidR="00E06E95" w:rsidRDefault="00E06E95" w:rsidP="00E06E95">
      <w:r>
        <w:t>2898</w:t>
      </w:r>
    </w:p>
    <w:p w14:paraId="0BCD72C4" w14:textId="77777777" w:rsidR="00E06E95" w:rsidRDefault="00E06E95" w:rsidP="00E06E95"/>
    <w:p w14:paraId="63B87EDA" w14:textId="77777777" w:rsidR="00E06E95" w:rsidRDefault="00E06E95" w:rsidP="00E06E95">
      <w:r>
        <w:t>2952</w:t>
      </w:r>
    </w:p>
    <w:p w14:paraId="37E74D22" w14:textId="77777777" w:rsidR="00E06E95" w:rsidRDefault="00E06E95" w:rsidP="00E06E95"/>
    <w:p w14:paraId="3F86E652" w14:textId="77777777" w:rsidR="00E06E95" w:rsidRDefault="00E06E95" w:rsidP="00E06E95">
      <w:r>
        <w:t>2988 30</w:t>
      </w:r>
    </w:p>
    <w:p w14:paraId="353EB0E1" w14:textId="77777777" w:rsidR="00E06E95" w:rsidRDefault="00E06E95" w:rsidP="00E06E95"/>
    <w:p w14:paraId="41148074" w14:textId="77777777" w:rsidR="00E06E95" w:rsidRDefault="00E06E95" w:rsidP="00E06E95">
      <w:r>
        <w:lastRenderedPageBreak/>
        <w:t>45</w:t>
      </w:r>
    </w:p>
    <w:p w14:paraId="4A90BE61" w14:textId="77777777" w:rsidR="00E06E95" w:rsidRDefault="00E06E95" w:rsidP="00E06E95"/>
    <w:p w14:paraId="2DE459B8" w14:textId="77777777" w:rsidR="00E06E95" w:rsidRDefault="00E06E95" w:rsidP="00E06E95">
      <w:r>
        <w:t>3069</w:t>
      </w:r>
    </w:p>
    <w:p w14:paraId="2C52B073" w14:textId="77777777" w:rsidR="00E06E95" w:rsidRDefault="00E06E95" w:rsidP="00E06E95"/>
    <w:p w14:paraId="7B4805FD" w14:textId="77777777" w:rsidR="00E06E95" w:rsidRDefault="00E06E95" w:rsidP="00E06E95">
      <w:r>
        <w:t>3122</w:t>
      </w:r>
    </w:p>
    <w:p w14:paraId="151AAF6D" w14:textId="77777777" w:rsidR="00E06E95" w:rsidRDefault="00E06E95" w:rsidP="00E06E95"/>
    <w:p w14:paraId="3BC8AD75" w14:textId="77777777" w:rsidR="00E06E95" w:rsidRDefault="00E06E95" w:rsidP="00E06E95">
      <w:r>
        <w:t>3142</w:t>
      </w:r>
    </w:p>
    <w:p w14:paraId="1CB33893" w14:textId="77777777" w:rsidR="00E06E95" w:rsidRDefault="00E06E95" w:rsidP="00E06E95"/>
    <w:p w14:paraId="228E156E" w14:textId="77777777" w:rsidR="00E06E95" w:rsidRDefault="00E06E95" w:rsidP="00E06E95">
      <w:r>
        <w:t>3187</w:t>
      </w:r>
    </w:p>
    <w:p w14:paraId="3FD8CF03" w14:textId="77777777" w:rsidR="00E06E95" w:rsidRDefault="00E06E95" w:rsidP="00E06E95"/>
    <w:p w14:paraId="7B8A8CD0" w14:textId="77777777" w:rsidR="00E06E95" w:rsidRDefault="00E06E95" w:rsidP="00E06E95">
      <w:r>
        <w:t>3204</w:t>
      </w:r>
    </w:p>
    <w:p w14:paraId="0D4908E4" w14:textId="77777777" w:rsidR="00E06E95" w:rsidRDefault="00E06E95" w:rsidP="00E06E95"/>
    <w:p w14:paraId="45E6DA16" w14:textId="77777777" w:rsidR="00E06E95" w:rsidRDefault="00E06E95" w:rsidP="00E06E95">
      <w:r>
        <w:t>4.70%</w:t>
      </w:r>
    </w:p>
    <w:p w14:paraId="44494DDE" w14:textId="77777777" w:rsidR="00E06E95" w:rsidRDefault="00E06E95" w:rsidP="00E06E95"/>
    <w:p w14:paraId="4B3D0940" w14:textId="77777777" w:rsidR="00E06E95" w:rsidRDefault="00E06E95" w:rsidP="00E06E95"/>
    <w:p w14:paraId="7F98C0A6" w14:textId="77777777" w:rsidR="00E06E95" w:rsidRDefault="00E06E95" w:rsidP="00E06E95">
      <w:r>
        <w:t>2929</w:t>
      </w:r>
    </w:p>
    <w:p w14:paraId="2223AFCB" w14:textId="77777777" w:rsidR="00E06E95" w:rsidRDefault="00E06E95" w:rsidP="00E06E95"/>
    <w:p w14:paraId="4E1BD297" w14:textId="77777777" w:rsidR="00E06E95" w:rsidRDefault="00E06E95" w:rsidP="00E06E95">
      <w:r>
        <w:t>2965</w:t>
      </w:r>
    </w:p>
    <w:p w14:paraId="1C6ACE83" w14:textId="77777777" w:rsidR="00E06E95" w:rsidRDefault="00E06E95" w:rsidP="00E06E95"/>
    <w:p w14:paraId="48814165" w14:textId="77777777" w:rsidR="00E06E95" w:rsidRDefault="00E06E95" w:rsidP="00E06E95">
      <w:r>
        <w:t>3033 30</w:t>
      </w:r>
    </w:p>
    <w:p w14:paraId="21B69650" w14:textId="77777777" w:rsidR="00E06E95" w:rsidRDefault="00E06E95" w:rsidP="00E06E95"/>
    <w:p w14:paraId="74B12DA3" w14:textId="77777777" w:rsidR="00E06E95" w:rsidRDefault="00E06E95" w:rsidP="00E06E95">
      <w:r>
        <w:t>58</w:t>
      </w:r>
    </w:p>
    <w:p w14:paraId="4C30B75B" w14:textId="77777777" w:rsidR="00E06E95" w:rsidRDefault="00E06E95" w:rsidP="00E06E95"/>
    <w:p w14:paraId="03F702B1" w14:textId="77777777" w:rsidR="00E06E95" w:rsidRDefault="00E06E95" w:rsidP="00E06E95">
      <w:r>
        <w:t>3118</w:t>
      </w:r>
    </w:p>
    <w:p w14:paraId="362EF19B" w14:textId="77777777" w:rsidR="00E06E95" w:rsidRDefault="00E06E95" w:rsidP="00E06E95"/>
    <w:p w14:paraId="41F78EB7" w14:textId="77777777" w:rsidR="00E06E95" w:rsidRDefault="00E06E95" w:rsidP="00E06E95">
      <w:r>
        <w:t>3135</w:t>
      </w:r>
    </w:p>
    <w:p w14:paraId="512AE04A" w14:textId="77777777" w:rsidR="00E06E95" w:rsidRDefault="00E06E95" w:rsidP="00E06E95"/>
    <w:p w14:paraId="74EB609B" w14:textId="77777777" w:rsidR="00E06E95" w:rsidRDefault="00E06E95" w:rsidP="00E06E95">
      <w:r>
        <w:t>3170</w:t>
      </w:r>
    </w:p>
    <w:p w14:paraId="04E5FF77" w14:textId="77777777" w:rsidR="00E06E95" w:rsidRDefault="00E06E95" w:rsidP="00E06E95"/>
    <w:p w14:paraId="0686341A" w14:textId="77777777" w:rsidR="00E06E95" w:rsidRDefault="00E06E95" w:rsidP="00E06E95">
      <w:r>
        <w:lastRenderedPageBreak/>
        <w:t>3206</w:t>
      </w:r>
    </w:p>
    <w:p w14:paraId="658981F0" w14:textId="77777777" w:rsidR="00E06E95" w:rsidRDefault="00E06E95" w:rsidP="00E06E95"/>
    <w:p w14:paraId="674AD2BD" w14:textId="77777777" w:rsidR="00E06E95" w:rsidRDefault="00E06E95" w:rsidP="00E06E95">
      <w:r>
        <w:t>3231</w:t>
      </w:r>
    </w:p>
    <w:p w14:paraId="3C8394D8" w14:textId="77777777" w:rsidR="00E06E95" w:rsidRDefault="00E06E95" w:rsidP="00E06E95"/>
    <w:p w14:paraId="1EF209CC" w14:textId="77777777" w:rsidR="00E06E95" w:rsidRDefault="00E06E95" w:rsidP="00E06E95">
      <w:r>
        <w:t>4.80%</w:t>
      </w:r>
    </w:p>
    <w:p w14:paraId="466E9D18" w14:textId="77777777" w:rsidR="00E06E95" w:rsidRDefault="00E06E95" w:rsidP="00E06E95"/>
    <w:p w14:paraId="1C8D6E39" w14:textId="77777777" w:rsidR="00E06E95" w:rsidRDefault="00E06E95" w:rsidP="00E06E95"/>
    <w:p w14:paraId="78CA45A3" w14:textId="77777777" w:rsidR="00E06E95" w:rsidRDefault="00E06E95" w:rsidP="00E06E95">
      <w:r>
        <w:t>2956</w:t>
      </w:r>
    </w:p>
    <w:p w14:paraId="02DE829E" w14:textId="77777777" w:rsidR="00E06E95" w:rsidRDefault="00E06E95" w:rsidP="00E06E95"/>
    <w:p w14:paraId="2D459961" w14:textId="77777777" w:rsidR="00E06E95" w:rsidRDefault="00E06E95" w:rsidP="00E06E95">
      <w:r>
        <w:t>2995</w:t>
      </w:r>
    </w:p>
    <w:p w14:paraId="6219D7A2" w14:textId="77777777" w:rsidR="00E06E95" w:rsidRDefault="00E06E95" w:rsidP="00E06E95"/>
    <w:p w14:paraId="147257F1" w14:textId="77777777" w:rsidR="00E06E95" w:rsidRDefault="00E06E95" w:rsidP="00E06E95">
      <w:r>
        <w:t>3059 30</w:t>
      </w:r>
    </w:p>
    <w:p w14:paraId="01A47639" w14:textId="77777777" w:rsidR="00E06E95" w:rsidRDefault="00E06E95" w:rsidP="00E06E95"/>
    <w:p w14:paraId="1D5808A1" w14:textId="77777777" w:rsidR="00E06E95" w:rsidRDefault="00E06E95" w:rsidP="00E06E95">
      <w:r>
        <w:t>91</w:t>
      </w:r>
    </w:p>
    <w:p w14:paraId="554FCA80" w14:textId="77777777" w:rsidR="00E06E95" w:rsidRDefault="00E06E95" w:rsidP="00E06E95"/>
    <w:p w14:paraId="711876D0" w14:textId="77777777" w:rsidR="00E06E95" w:rsidRDefault="00E06E95" w:rsidP="00E06E95">
      <w:r>
        <w:t>3145</w:t>
      </w:r>
    </w:p>
    <w:p w14:paraId="5292F7B5" w14:textId="77777777" w:rsidR="00E06E95" w:rsidRDefault="00E06E95" w:rsidP="00E06E95"/>
    <w:p w14:paraId="6B35B531" w14:textId="77777777" w:rsidR="00E06E95" w:rsidRDefault="00E06E95" w:rsidP="00E06E95">
      <w:r>
        <w:t>3170</w:t>
      </w:r>
    </w:p>
    <w:p w14:paraId="0674FBDC" w14:textId="77777777" w:rsidR="00E06E95" w:rsidRDefault="00E06E95" w:rsidP="00E06E95"/>
    <w:p w14:paraId="50EEDF7E" w14:textId="77777777" w:rsidR="00E06E95" w:rsidRDefault="00E06E95" w:rsidP="00E06E95">
      <w:r>
        <w:t>3216</w:t>
      </w:r>
    </w:p>
    <w:p w14:paraId="7700C3EE" w14:textId="77777777" w:rsidR="00E06E95" w:rsidRDefault="00E06E95" w:rsidP="00E06E95"/>
    <w:p w14:paraId="73697586" w14:textId="77777777" w:rsidR="00E06E95" w:rsidRDefault="00E06E95" w:rsidP="00E06E95">
      <w:r>
        <w:t>3237</w:t>
      </w:r>
    </w:p>
    <w:p w14:paraId="2FCE7D75" w14:textId="77777777" w:rsidR="00E06E95" w:rsidRDefault="00E06E95" w:rsidP="00E06E95"/>
    <w:p w14:paraId="1FAFBB03" w14:textId="77777777" w:rsidR="00E06E95" w:rsidRDefault="00E06E95" w:rsidP="00E06E95">
      <w:r>
        <w:t>3277</w:t>
      </w:r>
    </w:p>
    <w:p w14:paraId="33A61CD6" w14:textId="77777777" w:rsidR="00E06E95" w:rsidRDefault="00E06E95" w:rsidP="00E06E95"/>
    <w:p w14:paraId="06AD00CF" w14:textId="77777777" w:rsidR="00E06E95" w:rsidRDefault="00E06E95" w:rsidP="00E06E95">
      <w:r>
        <w:t>4.90%</w:t>
      </w:r>
    </w:p>
    <w:p w14:paraId="3604A81E" w14:textId="77777777" w:rsidR="00E06E95" w:rsidRDefault="00E06E95" w:rsidP="00E06E95"/>
    <w:p w14:paraId="6BB25319" w14:textId="77777777" w:rsidR="00E06E95" w:rsidRDefault="00E06E95" w:rsidP="00E06E95"/>
    <w:p w14:paraId="332ADBDF" w14:textId="77777777" w:rsidR="00E06E95" w:rsidRDefault="00E06E95" w:rsidP="00E06E95">
      <w:r>
        <w:t>2967</w:t>
      </w:r>
    </w:p>
    <w:p w14:paraId="0E41C22C" w14:textId="77777777" w:rsidR="00E06E95" w:rsidRDefault="00E06E95" w:rsidP="00E06E95"/>
    <w:p w14:paraId="0BC2C264" w14:textId="77777777" w:rsidR="00E06E95" w:rsidRDefault="00E06E95" w:rsidP="00E06E95">
      <w:r>
        <w:t>3025</w:t>
      </w:r>
    </w:p>
    <w:p w14:paraId="49A836D7" w14:textId="77777777" w:rsidR="00E06E95" w:rsidRDefault="00E06E95" w:rsidP="00E06E95"/>
    <w:p w14:paraId="554CBF01" w14:textId="77777777" w:rsidR="00E06E95" w:rsidRDefault="00E06E95" w:rsidP="00E06E95">
      <w:r>
        <w:t>3071 31</w:t>
      </w:r>
    </w:p>
    <w:p w14:paraId="7C486E97" w14:textId="77777777" w:rsidR="00E06E95" w:rsidRDefault="00E06E95" w:rsidP="00E06E95"/>
    <w:p w14:paraId="01C77FE9" w14:textId="77777777" w:rsidR="00E06E95" w:rsidRDefault="00E06E95" w:rsidP="00E06E95">
      <w:r>
        <w:t>19</w:t>
      </w:r>
    </w:p>
    <w:p w14:paraId="5D82B43B" w14:textId="77777777" w:rsidR="00E06E95" w:rsidRDefault="00E06E95" w:rsidP="00E06E95"/>
    <w:p w14:paraId="7A492A2D" w14:textId="77777777" w:rsidR="00E06E95" w:rsidRDefault="00E06E95" w:rsidP="00E06E95">
      <w:r>
        <w:t>3177</w:t>
      </w:r>
    </w:p>
    <w:p w14:paraId="63E40305" w14:textId="77777777" w:rsidR="00E06E95" w:rsidRDefault="00E06E95" w:rsidP="00E06E95"/>
    <w:p w14:paraId="3D54CEA1" w14:textId="77777777" w:rsidR="00E06E95" w:rsidRDefault="00E06E95" w:rsidP="00E06E95">
      <w:r>
        <w:t>3198</w:t>
      </w:r>
    </w:p>
    <w:p w14:paraId="7987BAF8" w14:textId="77777777" w:rsidR="00E06E95" w:rsidRDefault="00E06E95" w:rsidP="00E06E95"/>
    <w:p w14:paraId="671CBD0B" w14:textId="77777777" w:rsidR="00E06E95" w:rsidRDefault="00E06E95" w:rsidP="00E06E95">
      <w:r>
        <w:t>3234</w:t>
      </w:r>
    </w:p>
    <w:p w14:paraId="548D4010" w14:textId="77777777" w:rsidR="00E06E95" w:rsidRDefault="00E06E95" w:rsidP="00E06E95"/>
    <w:p w14:paraId="49DF8353" w14:textId="77777777" w:rsidR="00E06E95" w:rsidRDefault="00E06E95" w:rsidP="00E06E95">
      <w:r>
        <w:t>3264</w:t>
      </w:r>
    </w:p>
    <w:p w14:paraId="1EBDD501" w14:textId="77777777" w:rsidR="00E06E95" w:rsidRDefault="00E06E95" w:rsidP="00E06E95"/>
    <w:p w14:paraId="73A156A2" w14:textId="77777777" w:rsidR="00E06E95" w:rsidRDefault="00E06E95" w:rsidP="00E06E95">
      <w:r>
        <w:t>3291</w:t>
      </w:r>
    </w:p>
    <w:p w14:paraId="0F858BCD" w14:textId="77777777" w:rsidR="00E06E95" w:rsidRDefault="00E06E95" w:rsidP="00E06E95"/>
    <w:p w14:paraId="1150F032" w14:textId="77777777" w:rsidR="00E06E95" w:rsidRDefault="00E06E95" w:rsidP="00E06E95">
      <w:r>
        <w:t>5.00%</w:t>
      </w:r>
    </w:p>
    <w:p w14:paraId="691B74E5" w14:textId="77777777" w:rsidR="00E06E95" w:rsidRDefault="00E06E95" w:rsidP="00E06E95"/>
    <w:p w14:paraId="5D606103" w14:textId="77777777" w:rsidR="00E06E95" w:rsidRDefault="00E06E95" w:rsidP="00E06E95"/>
    <w:p w14:paraId="5576988A" w14:textId="77777777" w:rsidR="00E06E95" w:rsidRDefault="00E06E95" w:rsidP="00E06E95">
      <w:r>
        <w:t>3000</w:t>
      </w:r>
    </w:p>
    <w:p w14:paraId="41C6C7EA" w14:textId="77777777" w:rsidR="00E06E95" w:rsidRDefault="00E06E95" w:rsidP="00E06E95"/>
    <w:p w14:paraId="01F0376D" w14:textId="77777777" w:rsidR="00E06E95" w:rsidRDefault="00E06E95" w:rsidP="00E06E95">
      <w:r>
        <w:t>3054</w:t>
      </w:r>
    </w:p>
    <w:p w14:paraId="778AF4C9" w14:textId="77777777" w:rsidR="00E06E95" w:rsidRDefault="00E06E95" w:rsidP="00E06E95"/>
    <w:p w14:paraId="28DDB8F6" w14:textId="77777777" w:rsidR="00E06E95" w:rsidRDefault="00E06E95" w:rsidP="00E06E95">
      <w:r>
        <w:t>3105 31</w:t>
      </w:r>
    </w:p>
    <w:p w14:paraId="5D0D7C2C" w14:textId="77777777" w:rsidR="00E06E95" w:rsidRDefault="00E06E95" w:rsidP="00E06E95"/>
    <w:p w14:paraId="696196C6" w14:textId="77777777" w:rsidR="00E06E95" w:rsidRDefault="00E06E95" w:rsidP="00E06E95">
      <w:r>
        <w:t>46</w:t>
      </w:r>
    </w:p>
    <w:p w14:paraId="5FE20E42" w14:textId="77777777" w:rsidR="00E06E95" w:rsidRDefault="00E06E95" w:rsidP="00E06E95"/>
    <w:p w14:paraId="7E49DC21" w14:textId="77777777" w:rsidR="00E06E95" w:rsidRDefault="00E06E95" w:rsidP="00E06E95">
      <w:r>
        <w:t>3191</w:t>
      </w:r>
    </w:p>
    <w:p w14:paraId="728EDC3D" w14:textId="77777777" w:rsidR="00E06E95" w:rsidRDefault="00E06E95" w:rsidP="00E06E95"/>
    <w:p w14:paraId="6DA412E8" w14:textId="77777777" w:rsidR="00E06E95" w:rsidRDefault="00E06E95" w:rsidP="00E06E95">
      <w:r>
        <w:t>3223</w:t>
      </w:r>
    </w:p>
    <w:p w14:paraId="4A764D22" w14:textId="77777777" w:rsidR="00E06E95" w:rsidRDefault="00E06E95" w:rsidP="00E06E95"/>
    <w:p w14:paraId="3779FF1F" w14:textId="77777777" w:rsidR="00E06E95" w:rsidRDefault="00E06E95" w:rsidP="00E06E95">
      <w:r>
        <w:t>3262</w:t>
      </w:r>
    </w:p>
    <w:p w14:paraId="5E3D2612" w14:textId="77777777" w:rsidR="00E06E95" w:rsidRDefault="00E06E95" w:rsidP="00E06E95"/>
    <w:p w14:paraId="6AEA6A43" w14:textId="77777777" w:rsidR="00E06E95" w:rsidRDefault="00E06E95" w:rsidP="00E06E95">
      <w:r>
        <w:t>3290</w:t>
      </w:r>
    </w:p>
    <w:p w14:paraId="3DFB717E" w14:textId="77777777" w:rsidR="00E06E95" w:rsidRDefault="00E06E95" w:rsidP="00E06E95"/>
    <w:p w14:paraId="723DD100" w14:textId="77777777" w:rsidR="00E06E95" w:rsidRDefault="00E06E95" w:rsidP="00E06E95">
      <w:r>
        <w:t>3324</w:t>
      </w:r>
    </w:p>
    <w:p w14:paraId="4887F239" w14:textId="77777777" w:rsidR="00E06E95" w:rsidRDefault="00E06E95" w:rsidP="00E06E95"/>
    <w:p w14:paraId="22644D0D" w14:textId="77777777" w:rsidR="00E06E95" w:rsidRDefault="00E06E95" w:rsidP="00E06E95">
      <w:r>
        <w:t>5.10%</w:t>
      </w:r>
    </w:p>
    <w:p w14:paraId="7CECA51D" w14:textId="77777777" w:rsidR="00E06E95" w:rsidRDefault="00E06E95" w:rsidP="00E06E95"/>
    <w:p w14:paraId="1D874EFC" w14:textId="77777777" w:rsidR="00E06E95" w:rsidRDefault="00E06E95" w:rsidP="00E06E95"/>
    <w:p w14:paraId="6AEDE05A" w14:textId="77777777" w:rsidR="00E06E95" w:rsidRDefault="00E06E95" w:rsidP="00E06E95">
      <w:r>
        <w:t>3031</w:t>
      </w:r>
    </w:p>
    <w:p w14:paraId="42C4CF7C" w14:textId="77777777" w:rsidR="00E06E95" w:rsidRDefault="00E06E95" w:rsidP="00E06E95"/>
    <w:p w14:paraId="1358AC61" w14:textId="77777777" w:rsidR="00E06E95" w:rsidRDefault="00E06E95" w:rsidP="00E06E95">
      <w:r>
        <w:t>3099</w:t>
      </w:r>
    </w:p>
    <w:p w14:paraId="4BD9C108" w14:textId="77777777" w:rsidR="00E06E95" w:rsidRDefault="00E06E95" w:rsidP="00E06E95"/>
    <w:p w14:paraId="7BCF27CB" w14:textId="77777777" w:rsidR="00E06E95" w:rsidRDefault="00E06E95" w:rsidP="00E06E95">
      <w:r>
        <w:t>3136 31</w:t>
      </w:r>
    </w:p>
    <w:p w14:paraId="5536996C" w14:textId="77777777" w:rsidR="00E06E95" w:rsidRDefault="00E06E95" w:rsidP="00E06E95"/>
    <w:p w14:paraId="2AA895AF" w14:textId="77777777" w:rsidR="00E06E95" w:rsidRDefault="00E06E95" w:rsidP="00E06E95">
      <w:r>
        <w:t>94</w:t>
      </w:r>
    </w:p>
    <w:p w14:paraId="20831F10" w14:textId="77777777" w:rsidR="00E06E95" w:rsidRDefault="00E06E95" w:rsidP="00E06E95"/>
    <w:p w14:paraId="614B5D09" w14:textId="77777777" w:rsidR="00E06E95" w:rsidRDefault="00E06E95" w:rsidP="00E06E95">
      <w:r>
        <w:t>3221</w:t>
      </w:r>
    </w:p>
    <w:p w14:paraId="233D1343" w14:textId="77777777" w:rsidR="00E06E95" w:rsidRDefault="00E06E95" w:rsidP="00E06E95"/>
    <w:p w14:paraId="7918C7E1" w14:textId="77777777" w:rsidR="00E06E95" w:rsidRDefault="00E06E95" w:rsidP="00E06E95">
      <w:r>
        <w:t>3271</w:t>
      </w:r>
    </w:p>
    <w:p w14:paraId="46B8FB13" w14:textId="77777777" w:rsidR="00E06E95" w:rsidRDefault="00E06E95" w:rsidP="00E06E95"/>
    <w:p w14:paraId="4184D6F4" w14:textId="77777777" w:rsidR="00E06E95" w:rsidRDefault="00E06E95" w:rsidP="00E06E95">
      <w:r>
        <w:t>3293</w:t>
      </w:r>
    </w:p>
    <w:p w14:paraId="20371A52" w14:textId="77777777" w:rsidR="00E06E95" w:rsidRDefault="00E06E95" w:rsidP="00E06E95"/>
    <w:p w14:paraId="7CF980CB" w14:textId="77777777" w:rsidR="00E06E95" w:rsidRDefault="00E06E95" w:rsidP="00E06E95">
      <w:r>
        <w:t>3319</w:t>
      </w:r>
    </w:p>
    <w:p w14:paraId="0ACEF71E" w14:textId="77777777" w:rsidR="00E06E95" w:rsidRDefault="00E06E95" w:rsidP="00E06E95"/>
    <w:p w14:paraId="40EAE7AE" w14:textId="77777777" w:rsidR="00E06E95" w:rsidRDefault="00E06E95" w:rsidP="00E06E95">
      <w:r>
        <w:t>3354</w:t>
      </w:r>
    </w:p>
    <w:p w14:paraId="0EC6D761" w14:textId="77777777" w:rsidR="00E06E95" w:rsidRDefault="00E06E95" w:rsidP="00E06E95"/>
    <w:p w14:paraId="7D415D8E" w14:textId="77777777" w:rsidR="00E06E95" w:rsidRDefault="00E06E95" w:rsidP="00E06E95">
      <w:r>
        <w:t>5.20%</w:t>
      </w:r>
    </w:p>
    <w:p w14:paraId="4FAF0F10" w14:textId="77777777" w:rsidR="00E06E95" w:rsidRDefault="00E06E95" w:rsidP="00E06E95"/>
    <w:p w14:paraId="09E1CA08" w14:textId="77777777" w:rsidR="00E06E95" w:rsidRDefault="00E06E95" w:rsidP="00E06E95"/>
    <w:p w14:paraId="361059FE" w14:textId="77777777" w:rsidR="00E06E95" w:rsidRDefault="00E06E95" w:rsidP="00E06E95">
      <w:r>
        <w:t>3059</w:t>
      </w:r>
    </w:p>
    <w:p w14:paraId="2C592AE2" w14:textId="77777777" w:rsidR="00E06E95" w:rsidRDefault="00E06E95" w:rsidP="00E06E95"/>
    <w:p w14:paraId="73CEF01F" w14:textId="77777777" w:rsidR="00E06E95" w:rsidRDefault="00E06E95" w:rsidP="00E06E95">
      <w:r>
        <w:t>3109</w:t>
      </w:r>
    </w:p>
    <w:p w14:paraId="64DED52A" w14:textId="77777777" w:rsidR="00E06E95" w:rsidRDefault="00E06E95" w:rsidP="00E06E95"/>
    <w:p w14:paraId="53A4887E" w14:textId="77777777" w:rsidR="00E06E95" w:rsidRDefault="00E06E95" w:rsidP="00E06E95">
      <w:r>
        <w:t>3164 32</w:t>
      </w:r>
    </w:p>
    <w:p w14:paraId="6A153A9D" w14:textId="77777777" w:rsidR="00E06E95" w:rsidRDefault="00E06E95" w:rsidP="00E06E95"/>
    <w:p w14:paraId="4B768801" w14:textId="77777777" w:rsidR="00E06E95" w:rsidRDefault="00E06E95" w:rsidP="00E06E95">
      <w:r>
        <w:t>04</w:t>
      </w:r>
    </w:p>
    <w:p w14:paraId="1D4C6894" w14:textId="77777777" w:rsidR="00E06E95" w:rsidRDefault="00E06E95" w:rsidP="00E06E95"/>
    <w:p w14:paraId="1754C3EB" w14:textId="77777777" w:rsidR="00E06E95" w:rsidRDefault="00E06E95" w:rsidP="00E06E95">
      <w:r>
        <w:t>3249</w:t>
      </w:r>
    </w:p>
    <w:p w14:paraId="29ECD328" w14:textId="77777777" w:rsidR="00E06E95" w:rsidRDefault="00E06E95" w:rsidP="00E06E95"/>
    <w:p w14:paraId="7D6D75A0" w14:textId="77777777" w:rsidR="00E06E95" w:rsidRDefault="00E06E95" w:rsidP="00E06E95">
      <w:r>
        <w:t>3285</w:t>
      </w:r>
    </w:p>
    <w:p w14:paraId="6B4681FE" w14:textId="77777777" w:rsidR="00E06E95" w:rsidRDefault="00E06E95" w:rsidP="00E06E95"/>
    <w:p w14:paraId="0AF5EBAE" w14:textId="77777777" w:rsidR="00E06E95" w:rsidRDefault="00E06E95" w:rsidP="00E06E95">
      <w:r>
        <w:t>3320</w:t>
      </w:r>
    </w:p>
    <w:p w14:paraId="175F362C" w14:textId="77777777" w:rsidR="00E06E95" w:rsidRDefault="00E06E95" w:rsidP="00E06E95"/>
    <w:p w14:paraId="3AAE0629" w14:textId="77777777" w:rsidR="00E06E95" w:rsidRDefault="00E06E95" w:rsidP="00E06E95">
      <w:r>
        <w:t>3352</w:t>
      </w:r>
    </w:p>
    <w:p w14:paraId="412F1402" w14:textId="77777777" w:rsidR="00E06E95" w:rsidRDefault="00E06E95" w:rsidP="00E06E95"/>
    <w:p w14:paraId="461F64A5" w14:textId="77777777" w:rsidR="00E06E95" w:rsidRDefault="00E06E95" w:rsidP="00E06E95">
      <w:r>
        <w:t>3379</w:t>
      </w:r>
    </w:p>
    <w:p w14:paraId="3D64F891" w14:textId="77777777" w:rsidR="00E06E95" w:rsidRDefault="00E06E95" w:rsidP="00E06E95"/>
    <w:p w14:paraId="65A0985B" w14:textId="77777777" w:rsidR="00E06E95" w:rsidRDefault="00E06E95" w:rsidP="00E06E95">
      <w:r>
        <w:t>5.30%</w:t>
      </w:r>
    </w:p>
    <w:p w14:paraId="5D01D86A" w14:textId="77777777" w:rsidR="00E06E95" w:rsidRDefault="00E06E95" w:rsidP="00E06E95"/>
    <w:p w14:paraId="2AD82FED" w14:textId="77777777" w:rsidR="00E06E95" w:rsidRDefault="00E06E95" w:rsidP="00E06E95"/>
    <w:p w14:paraId="42B373A2" w14:textId="77777777" w:rsidR="00E06E95" w:rsidRDefault="00E06E95" w:rsidP="00E06E95">
      <w:r>
        <w:t>3088</w:t>
      </w:r>
    </w:p>
    <w:p w14:paraId="7967F433" w14:textId="77777777" w:rsidR="00E06E95" w:rsidRDefault="00E06E95" w:rsidP="00E06E95"/>
    <w:p w14:paraId="24104D61" w14:textId="77777777" w:rsidR="00E06E95" w:rsidRDefault="00E06E95" w:rsidP="00E06E95">
      <w:r>
        <w:t>3141</w:t>
      </w:r>
    </w:p>
    <w:p w14:paraId="207537AA" w14:textId="77777777" w:rsidR="00E06E95" w:rsidRDefault="00E06E95" w:rsidP="00E06E95"/>
    <w:p w14:paraId="4BE53BCA" w14:textId="77777777" w:rsidR="00E06E95" w:rsidRDefault="00E06E95" w:rsidP="00E06E95">
      <w:r>
        <w:lastRenderedPageBreak/>
        <w:t>3192 32</w:t>
      </w:r>
    </w:p>
    <w:p w14:paraId="343395B7" w14:textId="77777777" w:rsidR="00E06E95" w:rsidRDefault="00E06E95" w:rsidP="00E06E95"/>
    <w:p w14:paraId="3A036572" w14:textId="77777777" w:rsidR="00E06E95" w:rsidRDefault="00E06E95" w:rsidP="00E06E95">
      <w:r>
        <w:t>37</w:t>
      </w:r>
    </w:p>
    <w:p w14:paraId="2F57A9B2" w14:textId="77777777" w:rsidR="00E06E95" w:rsidRDefault="00E06E95" w:rsidP="00E06E95"/>
    <w:p w14:paraId="5115DEFD" w14:textId="77777777" w:rsidR="00E06E95" w:rsidRDefault="00E06E95" w:rsidP="00E06E95">
      <w:r>
        <w:t>3276</w:t>
      </w:r>
    </w:p>
    <w:p w14:paraId="4F187B22" w14:textId="77777777" w:rsidR="00E06E95" w:rsidRDefault="00E06E95" w:rsidP="00E06E95"/>
    <w:p w14:paraId="79389E6A" w14:textId="77777777" w:rsidR="00E06E95" w:rsidRDefault="00E06E95" w:rsidP="00E06E95">
      <w:r>
        <w:t>3319</w:t>
      </w:r>
    </w:p>
    <w:p w14:paraId="0C224B43" w14:textId="77777777" w:rsidR="00E06E95" w:rsidRDefault="00E06E95" w:rsidP="00E06E95"/>
    <w:p w14:paraId="1AADFB78" w14:textId="77777777" w:rsidR="00E06E95" w:rsidRDefault="00E06E95" w:rsidP="00E06E95">
      <w:r>
        <w:t>3346</w:t>
      </w:r>
    </w:p>
    <w:p w14:paraId="1F94F1EE" w14:textId="77777777" w:rsidR="00E06E95" w:rsidRDefault="00E06E95" w:rsidP="00E06E95"/>
    <w:p w14:paraId="3011E7F1" w14:textId="77777777" w:rsidR="00E06E95" w:rsidRDefault="00E06E95" w:rsidP="00E06E95">
      <w:r>
        <w:t>3385</w:t>
      </w:r>
    </w:p>
    <w:p w14:paraId="39FBD008" w14:textId="77777777" w:rsidR="00E06E95" w:rsidRDefault="00E06E95" w:rsidP="00E06E95"/>
    <w:p w14:paraId="0C68A7B0" w14:textId="77777777" w:rsidR="00E06E95" w:rsidRDefault="00E06E95" w:rsidP="00E06E95">
      <w:r>
        <w:t>3410</w:t>
      </w:r>
    </w:p>
    <w:p w14:paraId="25F5CA2E" w14:textId="77777777" w:rsidR="00E06E95" w:rsidRDefault="00E06E95" w:rsidP="00E06E95"/>
    <w:p w14:paraId="615A05E0" w14:textId="77777777" w:rsidR="00E06E95" w:rsidRDefault="00E06E95" w:rsidP="00E06E95">
      <w:r>
        <w:t>5.40%</w:t>
      </w:r>
    </w:p>
    <w:p w14:paraId="55A040EF" w14:textId="77777777" w:rsidR="00E06E95" w:rsidRDefault="00E06E95" w:rsidP="00E06E95"/>
    <w:p w14:paraId="7FE7F380" w14:textId="77777777" w:rsidR="00E06E95" w:rsidRDefault="00E06E95" w:rsidP="00E06E95"/>
    <w:p w14:paraId="00757E2C" w14:textId="77777777" w:rsidR="00E06E95" w:rsidRDefault="00E06E95" w:rsidP="00E06E95">
      <w:r>
        <w:t>3116</w:t>
      </w:r>
    </w:p>
    <w:p w14:paraId="36761D73" w14:textId="77777777" w:rsidR="00E06E95" w:rsidRDefault="00E06E95" w:rsidP="00E06E95"/>
    <w:p w14:paraId="6C5498D8" w14:textId="77777777" w:rsidR="00E06E95" w:rsidRDefault="00E06E95" w:rsidP="00E06E95">
      <w:r>
        <w:t>3161</w:t>
      </w:r>
    </w:p>
    <w:p w14:paraId="04789A7F" w14:textId="77777777" w:rsidR="00E06E95" w:rsidRDefault="00E06E95" w:rsidP="00E06E95"/>
    <w:p w14:paraId="21CBAFB6" w14:textId="77777777" w:rsidR="00E06E95" w:rsidRDefault="00E06E95" w:rsidP="00E06E95">
      <w:r>
        <w:t>3219 32</w:t>
      </w:r>
    </w:p>
    <w:p w14:paraId="1E20AE17" w14:textId="77777777" w:rsidR="00E06E95" w:rsidRDefault="00E06E95" w:rsidP="00E06E95"/>
    <w:p w14:paraId="66C35B14" w14:textId="77777777" w:rsidR="00E06E95" w:rsidRDefault="00E06E95" w:rsidP="00E06E95">
      <w:r>
        <w:t>57</w:t>
      </w:r>
    </w:p>
    <w:p w14:paraId="6F8A0D57" w14:textId="77777777" w:rsidR="00E06E95" w:rsidRDefault="00E06E95" w:rsidP="00E06E95"/>
    <w:p w14:paraId="1E2EC535" w14:textId="77777777" w:rsidR="00E06E95" w:rsidRDefault="00E06E95" w:rsidP="00E06E95">
      <w:r>
        <w:t>3303</w:t>
      </w:r>
    </w:p>
    <w:p w14:paraId="03504CD0" w14:textId="77777777" w:rsidR="00E06E95" w:rsidRDefault="00E06E95" w:rsidP="00E06E95"/>
    <w:p w14:paraId="3A9F70C6" w14:textId="77777777" w:rsidR="00E06E95" w:rsidRDefault="00E06E95" w:rsidP="00E06E95">
      <w:r>
        <w:t>3333</w:t>
      </w:r>
    </w:p>
    <w:p w14:paraId="11B63207" w14:textId="77777777" w:rsidR="00E06E95" w:rsidRDefault="00E06E95" w:rsidP="00E06E95"/>
    <w:p w14:paraId="15A9F5B6" w14:textId="77777777" w:rsidR="00E06E95" w:rsidRDefault="00E06E95" w:rsidP="00E06E95">
      <w:r>
        <w:lastRenderedPageBreak/>
        <w:t>3377</w:t>
      </w:r>
    </w:p>
    <w:p w14:paraId="3443FF50" w14:textId="77777777" w:rsidR="00E06E95" w:rsidRDefault="00E06E95" w:rsidP="00E06E95"/>
    <w:p w14:paraId="2FA682BF" w14:textId="77777777" w:rsidR="00E06E95" w:rsidRDefault="00E06E95" w:rsidP="00E06E95">
      <w:r>
        <w:t>3401</w:t>
      </w:r>
    </w:p>
    <w:p w14:paraId="21F29555" w14:textId="77777777" w:rsidR="00E06E95" w:rsidRDefault="00E06E95" w:rsidP="00E06E95"/>
    <w:p w14:paraId="72579D57" w14:textId="77777777" w:rsidR="00E06E95" w:rsidRDefault="00E06E95" w:rsidP="00E06E95">
      <w:r>
        <w:t>3445</w:t>
      </w:r>
    </w:p>
    <w:p w14:paraId="263C0D0A" w14:textId="77777777" w:rsidR="00E06E95" w:rsidRDefault="00E06E95" w:rsidP="00E06E95"/>
    <w:p w14:paraId="68CD0AFA" w14:textId="77777777" w:rsidR="00E06E95" w:rsidRDefault="00E06E95" w:rsidP="00E06E95">
      <w:r>
        <w:t>5.50%</w:t>
      </w:r>
    </w:p>
    <w:p w14:paraId="1D2B0A90" w14:textId="77777777" w:rsidR="00E06E95" w:rsidRDefault="00E06E95" w:rsidP="00E06E95"/>
    <w:p w14:paraId="174105D0" w14:textId="77777777" w:rsidR="00E06E95" w:rsidRDefault="00E06E95" w:rsidP="00E06E95"/>
    <w:p w14:paraId="3488CBB0" w14:textId="77777777" w:rsidR="00E06E95" w:rsidRDefault="00E06E95" w:rsidP="00E06E95">
      <w:r>
        <w:t>3143</w:t>
      </w:r>
    </w:p>
    <w:p w14:paraId="7EFAF194" w14:textId="77777777" w:rsidR="00E06E95" w:rsidRDefault="00E06E95" w:rsidP="00E06E95"/>
    <w:p w14:paraId="7C12C860" w14:textId="77777777" w:rsidR="00E06E95" w:rsidRDefault="00E06E95" w:rsidP="00E06E95">
      <w:r>
        <w:t>3190</w:t>
      </w:r>
    </w:p>
    <w:p w14:paraId="779E16C3" w14:textId="77777777" w:rsidR="00E06E95" w:rsidRDefault="00E06E95" w:rsidP="00E06E95"/>
    <w:p w14:paraId="06DC3BD7" w14:textId="77777777" w:rsidR="00E06E95" w:rsidRDefault="00E06E95" w:rsidP="00E06E95">
      <w:r>
        <w:t>3246 32</w:t>
      </w:r>
    </w:p>
    <w:p w14:paraId="49F06A77" w14:textId="77777777" w:rsidR="00E06E95" w:rsidRDefault="00E06E95" w:rsidP="00E06E95"/>
    <w:p w14:paraId="27313C63" w14:textId="77777777" w:rsidR="00E06E95" w:rsidRDefault="00E06E95" w:rsidP="00E06E95">
      <w:r>
        <w:t>83</w:t>
      </w:r>
    </w:p>
    <w:p w14:paraId="26E65DAF" w14:textId="77777777" w:rsidR="00E06E95" w:rsidRDefault="00E06E95" w:rsidP="00E06E95"/>
    <w:p w14:paraId="6EA4D37F" w14:textId="77777777" w:rsidR="00E06E95" w:rsidRDefault="00E06E95" w:rsidP="00E06E95">
      <w:r>
        <w:t>3335</w:t>
      </w:r>
    </w:p>
    <w:p w14:paraId="44528F92" w14:textId="77777777" w:rsidR="00E06E95" w:rsidRDefault="00E06E95" w:rsidP="00E06E95"/>
    <w:p w14:paraId="2E5AA530" w14:textId="77777777" w:rsidR="00E06E95" w:rsidRDefault="00E06E95" w:rsidP="00E06E95">
      <w:r>
        <w:t>3373</w:t>
      </w:r>
    </w:p>
    <w:p w14:paraId="667FF169" w14:textId="77777777" w:rsidR="00E06E95" w:rsidRDefault="00E06E95" w:rsidP="00E06E95"/>
    <w:p w14:paraId="555D3437" w14:textId="77777777" w:rsidR="00E06E95" w:rsidRDefault="00E06E95" w:rsidP="00E06E95">
      <w:r>
        <w:t>3412</w:t>
      </w:r>
    </w:p>
    <w:p w14:paraId="73A91179" w14:textId="77777777" w:rsidR="00E06E95" w:rsidRDefault="00E06E95" w:rsidP="00E06E95"/>
    <w:p w14:paraId="38103396" w14:textId="77777777" w:rsidR="00E06E95" w:rsidRDefault="00E06E95" w:rsidP="00E06E95">
      <w:r>
        <w:t>3428</w:t>
      </w:r>
    </w:p>
    <w:p w14:paraId="6097D93B" w14:textId="77777777" w:rsidR="00E06E95" w:rsidRDefault="00E06E95" w:rsidP="00E06E95"/>
    <w:p w14:paraId="3C75A12C" w14:textId="77777777" w:rsidR="00E06E95" w:rsidRDefault="00E06E95" w:rsidP="00E06E95">
      <w:r>
        <w:t>3464</w:t>
      </w:r>
    </w:p>
    <w:p w14:paraId="07B4EEAD" w14:textId="77777777" w:rsidR="00E06E95" w:rsidRDefault="00E06E95" w:rsidP="00E06E95"/>
    <w:p w14:paraId="43352695" w14:textId="77777777" w:rsidR="00E06E95" w:rsidRDefault="00E06E95" w:rsidP="00E06E95">
      <w:r>
        <w:t>5.60%</w:t>
      </w:r>
    </w:p>
    <w:p w14:paraId="691603C2" w14:textId="77777777" w:rsidR="00E06E95" w:rsidRDefault="00E06E95" w:rsidP="00E06E95"/>
    <w:p w14:paraId="0C9B1D52" w14:textId="77777777" w:rsidR="00E06E95" w:rsidRDefault="00E06E95" w:rsidP="00E06E95"/>
    <w:p w14:paraId="34DD7C88" w14:textId="77777777" w:rsidR="00E06E95" w:rsidRDefault="00E06E95" w:rsidP="00E06E95">
      <w:r>
        <w:t>3169</w:t>
      </w:r>
    </w:p>
    <w:p w14:paraId="2FFF4A8B" w14:textId="77777777" w:rsidR="00E06E95" w:rsidRDefault="00E06E95" w:rsidP="00E06E95"/>
    <w:p w14:paraId="6FDB87DE" w14:textId="77777777" w:rsidR="00E06E95" w:rsidRDefault="00E06E95" w:rsidP="00E06E95">
      <w:r>
        <w:t>3215</w:t>
      </w:r>
    </w:p>
    <w:p w14:paraId="53F83387" w14:textId="77777777" w:rsidR="00E06E95" w:rsidRDefault="00E06E95" w:rsidP="00E06E95"/>
    <w:p w14:paraId="73DDA0D3" w14:textId="77777777" w:rsidR="00E06E95" w:rsidRDefault="00E06E95" w:rsidP="00E06E95">
      <w:r>
        <w:t>3278 33</w:t>
      </w:r>
    </w:p>
    <w:p w14:paraId="186FB63E" w14:textId="77777777" w:rsidR="00E06E95" w:rsidRDefault="00E06E95" w:rsidP="00E06E95"/>
    <w:p w14:paraId="10AF181B" w14:textId="77777777" w:rsidR="00E06E95" w:rsidRDefault="00E06E95" w:rsidP="00E06E95">
      <w:r>
        <w:t>24</w:t>
      </w:r>
    </w:p>
    <w:p w14:paraId="283C8466" w14:textId="77777777" w:rsidR="00E06E95" w:rsidRDefault="00E06E95" w:rsidP="00E06E95"/>
    <w:p w14:paraId="34B0068F" w14:textId="77777777" w:rsidR="00E06E95" w:rsidRDefault="00E06E95" w:rsidP="00E06E95">
      <w:r>
        <w:t>3353</w:t>
      </w:r>
    </w:p>
    <w:p w14:paraId="5FF87D0E" w14:textId="77777777" w:rsidR="00E06E95" w:rsidRDefault="00E06E95" w:rsidP="00E06E95"/>
    <w:p w14:paraId="5AE26B82" w14:textId="77777777" w:rsidR="00E06E95" w:rsidRDefault="00E06E95" w:rsidP="00E06E95">
      <w:r>
        <w:t>3402</w:t>
      </w:r>
    </w:p>
    <w:p w14:paraId="3B4349DF" w14:textId="77777777" w:rsidR="00E06E95" w:rsidRDefault="00E06E95" w:rsidP="00E06E95"/>
    <w:p w14:paraId="1F75BC37" w14:textId="77777777" w:rsidR="00E06E95" w:rsidRDefault="00E06E95" w:rsidP="00E06E95">
      <w:r>
        <w:t>3417</w:t>
      </w:r>
    </w:p>
    <w:p w14:paraId="02C25969" w14:textId="77777777" w:rsidR="00E06E95" w:rsidRDefault="00E06E95" w:rsidP="00E06E95"/>
    <w:p w14:paraId="74ECB2EF" w14:textId="77777777" w:rsidR="00E06E95" w:rsidRDefault="00E06E95" w:rsidP="00E06E95">
      <w:r>
        <w:t>3459</w:t>
      </w:r>
    </w:p>
    <w:p w14:paraId="379977F5" w14:textId="77777777" w:rsidR="00E06E95" w:rsidRDefault="00E06E95" w:rsidP="00E06E95"/>
    <w:p w14:paraId="159BC999" w14:textId="77777777" w:rsidR="00E06E95" w:rsidRDefault="00E06E95" w:rsidP="00E06E95">
      <w:r>
        <w:t>3486</w:t>
      </w:r>
    </w:p>
    <w:p w14:paraId="1491B306" w14:textId="77777777" w:rsidR="00E06E95" w:rsidRDefault="00E06E95" w:rsidP="00E06E95"/>
    <w:p w14:paraId="348DA8C0" w14:textId="77777777" w:rsidR="00E06E95" w:rsidRDefault="00E06E95" w:rsidP="00E06E95">
      <w:r>
        <w:t>5.70%</w:t>
      </w:r>
    </w:p>
    <w:p w14:paraId="398F90BD" w14:textId="77777777" w:rsidR="00E06E95" w:rsidRDefault="00E06E95" w:rsidP="00E06E95"/>
    <w:p w14:paraId="53B064F9" w14:textId="77777777" w:rsidR="00E06E95" w:rsidRDefault="00E06E95" w:rsidP="00E06E95"/>
    <w:p w14:paraId="311E74C8" w14:textId="77777777" w:rsidR="00E06E95" w:rsidRDefault="00E06E95" w:rsidP="00E06E95">
      <w:r>
        <w:t>3187</w:t>
      </w:r>
    </w:p>
    <w:p w14:paraId="7872EBB4" w14:textId="77777777" w:rsidR="00E06E95" w:rsidRDefault="00E06E95" w:rsidP="00E06E95"/>
    <w:p w14:paraId="6BC94A6E" w14:textId="77777777" w:rsidR="00E06E95" w:rsidRDefault="00E06E95" w:rsidP="00E06E95">
      <w:r>
        <w:t>3257</w:t>
      </w:r>
    </w:p>
    <w:p w14:paraId="2439497C" w14:textId="77777777" w:rsidR="00E06E95" w:rsidRDefault="00E06E95" w:rsidP="00E06E95"/>
    <w:p w14:paraId="44C4E6B3" w14:textId="77777777" w:rsidR="00E06E95" w:rsidRDefault="00E06E95" w:rsidP="00E06E95">
      <w:r>
        <w:t>3298 33</w:t>
      </w:r>
    </w:p>
    <w:p w14:paraId="50D333E6" w14:textId="77777777" w:rsidR="00E06E95" w:rsidRDefault="00E06E95" w:rsidP="00E06E95"/>
    <w:p w14:paraId="517AD459" w14:textId="77777777" w:rsidR="00E06E95" w:rsidRDefault="00E06E95" w:rsidP="00E06E95">
      <w:r>
        <w:t>50</w:t>
      </w:r>
    </w:p>
    <w:p w14:paraId="70313358" w14:textId="77777777" w:rsidR="00E06E95" w:rsidRDefault="00E06E95" w:rsidP="00E06E95"/>
    <w:p w14:paraId="2A8BAF15" w14:textId="77777777" w:rsidR="00E06E95" w:rsidRDefault="00E06E95" w:rsidP="00E06E95">
      <w:r>
        <w:t>3376</w:t>
      </w:r>
    </w:p>
    <w:p w14:paraId="4BC872B3" w14:textId="77777777" w:rsidR="00E06E95" w:rsidRDefault="00E06E95" w:rsidP="00E06E95"/>
    <w:p w14:paraId="63E50E19" w14:textId="77777777" w:rsidR="00E06E95" w:rsidRDefault="00E06E95" w:rsidP="00E06E95">
      <w:r>
        <w:t>3418</w:t>
      </w:r>
    </w:p>
    <w:p w14:paraId="655AC373" w14:textId="77777777" w:rsidR="00E06E95" w:rsidRDefault="00E06E95" w:rsidP="00E06E95"/>
    <w:p w14:paraId="660901F8" w14:textId="77777777" w:rsidR="00E06E95" w:rsidRDefault="00E06E95" w:rsidP="00E06E95">
      <w:r>
        <w:t>3444</w:t>
      </w:r>
    </w:p>
    <w:p w14:paraId="029D7637" w14:textId="77777777" w:rsidR="00E06E95" w:rsidRDefault="00E06E95" w:rsidP="00E06E95"/>
    <w:p w14:paraId="6DCCDDC4" w14:textId="77777777" w:rsidR="00E06E95" w:rsidRDefault="00E06E95" w:rsidP="00E06E95">
      <w:r>
        <w:t>3478</w:t>
      </w:r>
    </w:p>
    <w:p w14:paraId="6764947A" w14:textId="77777777" w:rsidR="00E06E95" w:rsidRDefault="00E06E95" w:rsidP="00E06E95"/>
    <w:p w14:paraId="18A0E8DC" w14:textId="77777777" w:rsidR="00E06E95" w:rsidRDefault="00E06E95" w:rsidP="00E06E95">
      <w:r>
        <w:t>3509</w:t>
      </w:r>
    </w:p>
    <w:p w14:paraId="7011FFE8" w14:textId="77777777" w:rsidR="00E06E95" w:rsidRDefault="00E06E95" w:rsidP="00E06E95"/>
    <w:p w14:paraId="7D936C20" w14:textId="77777777" w:rsidR="00E06E95" w:rsidRDefault="00E06E95" w:rsidP="00E06E95">
      <w:r>
        <w:t>5.80%</w:t>
      </w:r>
    </w:p>
    <w:p w14:paraId="1BA809C7" w14:textId="77777777" w:rsidR="00E06E95" w:rsidRDefault="00E06E95" w:rsidP="00E06E95"/>
    <w:p w14:paraId="188BDE67" w14:textId="77777777" w:rsidR="00E06E95" w:rsidRDefault="00E06E95" w:rsidP="00E06E95"/>
    <w:p w14:paraId="48DFD75B" w14:textId="77777777" w:rsidR="00E06E95" w:rsidRDefault="00E06E95" w:rsidP="00E06E95">
      <w:r>
        <w:t>3219</w:t>
      </w:r>
    </w:p>
    <w:p w14:paraId="4E5591E7" w14:textId="77777777" w:rsidR="00E06E95" w:rsidRDefault="00E06E95" w:rsidP="00E06E95"/>
    <w:p w14:paraId="43CB2E93" w14:textId="77777777" w:rsidR="00E06E95" w:rsidRDefault="00E06E95" w:rsidP="00E06E95">
      <w:r>
        <w:t>3284</w:t>
      </w:r>
    </w:p>
    <w:p w14:paraId="64C68734" w14:textId="77777777" w:rsidR="00E06E95" w:rsidRDefault="00E06E95" w:rsidP="00E06E95"/>
    <w:p w14:paraId="2F3DD2DF" w14:textId="77777777" w:rsidR="00E06E95" w:rsidRDefault="00E06E95" w:rsidP="00E06E95">
      <w:r>
        <w:t>3321 33</w:t>
      </w:r>
    </w:p>
    <w:p w14:paraId="71CF8DF3" w14:textId="77777777" w:rsidR="00E06E95" w:rsidRDefault="00E06E95" w:rsidP="00E06E95"/>
    <w:p w14:paraId="4285946B" w14:textId="77777777" w:rsidR="00E06E95" w:rsidRDefault="00E06E95" w:rsidP="00E06E95">
      <w:r>
        <w:t>78</w:t>
      </w:r>
    </w:p>
    <w:p w14:paraId="199BB181" w14:textId="77777777" w:rsidR="00E06E95" w:rsidRDefault="00E06E95" w:rsidP="00E06E95"/>
    <w:p w14:paraId="04F5532C" w14:textId="77777777" w:rsidR="00E06E95" w:rsidRDefault="00E06E95" w:rsidP="00E06E95">
      <w:r>
        <w:t>3395</w:t>
      </w:r>
    </w:p>
    <w:p w14:paraId="52846007" w14:textId="77777777" w:rsidR="00E06E95" w:rsidRDefault="00E06E95" w:rsidP="00E06E95"/>
    <w:p w14:paraId="3B64CA5B" w14:textId="77777777" w:rsidR="00E06E95" w:rsidRDefault="00E06E95" w:rsidP="00E06E95">
      <w:r>
        <w:t>3451</w:t>
      </w:r>
    </w:p>
    <w:p w14:paraId="24B3C86C" w14:textId="77777777" w:rsidR="00E06E95" w:rsidRDefault="00E06E95" w:rsidP="00E06E95"/>
    <w:p w14:paraId="201C9607" w14:textId="77777777" w:rsidR="00E06E95" w:rsidRDefault="00E06E95" w:rsidP="00E06E95">
      <w:r>
        <w:t>3474</w:t>
      </w:r>
    </w:p>
    <w:p w14:paraId="03B44644" w14:textId="77777777" w:rsidR="00E06E95" w:rsidRDefault="00E06E95" w:rsidP="00E06E95"/>
    <w:p w14:paraId="35F84943" w14:textId="77777777" w:rsidR="00E06E95" w:rsidRDefault="00E06E95" w:rsidP="00E06E95">
      <w:r>
        <w:t>3507</w:t>
      </w:r>
    </w:p>
    <w:p w14:paraId="111F6FC7" w14:textId="77777777" w:rsidR="00E06E95" w:rsidRDefault="00E06E95" w:rsidP="00E06E95"/>
    <w:p w14:paraId="7E0FD000" w14:textId="77777777" w:rsidR="00E06E95" w:rsidRDefault="00E06E95" w:rsidP="00E06E95">
      <w:r>
        <w:t>3537</w:t>
      </w:r>
    </w:p>
    <w:p w14:paraId="3FAB7E5F" w14:textId="77777777" w:rsidR="00E06E95" w:rsidRDefault="00E06E95" w:rsidP="00E06E95"/>
    <w:p w14:paraId="311BCB6B" w14:textId="77777777" w:rsidR="00E06E95" w:rsidRDefault="00E06E95" w:rsidP="00E06E95">
      <w:r>
        <w:t>Maximum Weighted Average Rating Factor</w:t>
      </w:r>
    </w:p>
    <w:p w14:paraId="12579799" w14:textId="77777777" w:rsidR="00E06E95" w:rsidRDefault="00E06E95" w:rsidP="00E06E95"/>
    <w:p w14:paraId="455F863F" w14:textId="77777777" w:rsidR="00E06E95" w:rsidRDefault="00E06E95" w:rsidP="00E06E95"/>
    <w:p w14:paraId="7CAE0B88" w14:textId="77777777" w:rsidR="00E06E95" w:rsidRDefault="00E06E95" w:rsidP="00E06E95"/>
    <w:p w14:paraId="3BFD48C8" w14:textId="77777777" w:rsidR="00E06E95" w:rsidRDefault="00E06E95" w:rsidP="00E06E95"/>
    <w:p w14:paraId="7EDDFB8A" w14:textId="77777777" w:rsidR="00E06E95" w:rsidRDefault="00E06E95" w:rsidP="00E06E95"/>
    <w:p w14:paraId="2507EA00" w14:textId="77777777" w:rsidR="00E06E95" w:rsidRDefault="00E06E95" w:rsidP="00E06E95"/>
    <w:p w14:paraId="3BA8C80F" w14:textId="77777777" w:rsidR="00E06E95" w:rsidRDefault="00E06E95" w:rsidP="00E06E95">
      <w:r>
        <w:t>Diversity Score</w:t>
      </w:r>
    </w:p>
    <w:p w14:paraId="550FBAEB" w14:textId="77777777" w:rsidR="00E06E95" w:rsidRDefault="00E06E95" w:rsidP="00E06E95"/>
    <w:p w14:paraId="5782B08C" w14:textId="77777777" w:rsidR="00E06E95" w:rsidRDefault="00E06E95" w:rsidP="00E06E95"/>
    <w:p w14:paraId="4BBBC945" w14:textId="77777777" w:rsidR="00E06E95" w:rsidRDefault="00E06E95" w:rsidP="00E06E95"/>
    <w:p w14:paraId="7E2530CF" w14:textId="77777777" w:rsidR="00E06E95" w:rsidRDefault="00E06E95" w:rsidP="00E06E95"/>
    <w:p w14:paraId="73CE5FBF" w14:textId="77777777" w:rsidR="00E06E95" w:rsidRDefault="00E06E95" w:rsidP="00E06E95">
      <w:r>
        <w:t>Matrix</w:t>
      </w:r>
    </w:p>
    <w:p w14:paraId="4F3C079D" w14:textId="77777777" w:rsidR="00E06E95" w:rsidRDefault="00E06E95" w:rsidP="00E06E95"/>
    <w:p w14:paraId="4CFCFB29" w14:textId="77777777" w:rsidR="00E06E95" w:rsidRDefault="00E06E95" w:rsidP="00E06E95"/>
    <w:p w14:paraId="203C27AB" w14:textId="77777777" w:rsidR="00E06E95" w:rsidRDefault="00E06E95" w:rsidP="00E06E95"/>
    <w:p w14:paraId="3ECA8172" w14:textId="77777777" w:rsidR="00E06E95" w:rsidRDefault="00E06E95" w:rsidP="00E06E95">
      <w:r>
        <w:t>46</w:t>
      </w:r>
    </w:p>
    <w:p w14:paraId="79D4C056" w14:textId="77777777" w:rsidR="00E06E95" w:rsidRDefault="00E06E95" w:rsidP="00E06E95"/>
    <w:p w14:paraId="71E39FD8" w14:textId="77777777" w:rsidR="00E06E95" w:rsidRDefault="00E06E95" w:rsidP="00E06E95">
      <w:r>
        <w:t>48</w:t>
      </w:r>
    </w:p>
    <w:p w14:paraId="4478245E" w14:textId="77777777" w:rsidR="00E06E95" w:rsidRDefault="00E06E95" w:rsidP="00E06E95"/>
    <w:p w14:paraId="50181093" w14:textId="77777777" w:rsidR="00E06E95" w:rsidRDefault="00E06E95" w:rsidP="00E06E95">
      <w:r>
        <w:t>50</w:t>
      </w:r>
    </w:p>
    <w:p w14:paraId="4640BCDB" w14:textId="77777777" w:rsidR="00E06E95" w:rsidRDefault="00E06E95" w:rsidP="00E06E95"/>
    <w:p w14:paraId="3C99F526" w14:textId="77777777" w:rsidR="00E06E95" w:rsidRDefault="00E06E95" w:rsidP="00E06E95"/>
    <w:p w14:paraId="795E999A" w14:textId="77777777" w:rsidR="00E06E95" w:rsidRDefault="00E06E95" w:rsidP="00E06E95">
      <w:r>
        <w:t>52</w:t>
      </w:r>
    </w:p>
    <w:p w14:paraId="3D37B13E" w14:textId="77777777" w:rsidR="00E06E95" w:rsidRDefault="00E06E95" w:rsidP="00E06E95"/>
    <w:p w14:paraId="1C975A96" w14:textId="77777777" w:rsidR="00E06E95" w:rsidRDefault="00E06E95" w:rsidP="00E06E95">
      <w:r>
        <w:t>54</w:t>
      </w:r>
    </w:p>
    <w:p w14:paraId="757AF5C5" w14:textId="77777777" w:rsidR="00E06E95" w:rsidRDefault="00E06E95" w:rsidP="00E06E95"/>
    <w:p w14:paraId="09337923" w14:textId="77777777" w:rsidR="00E06E95" w:rsidRDefault="00E06E95" w:rsidP="00E06E95">
      <w:r>
        <w:t>56</w:t>
      </w:r>
    </w:p>
    <w:p w14:paraId="16BADCDA" w14:textId="77777777" w:rsidR="00E06E95" w:rsidRDefault="00E06E95" w:rsidP="00E06E95"/>
    <w:p w14:paraId="19B76652" w14:textId="77777777" w:rsidR="00E06E95" w:rsidRDefault="00E06E95" w:rsidP="00E06E95"/>
    <w:p w14:paraId="2BDD2A70" w14:textId="77777777" w:rsidR="00E06E95" w:rsidRDefault="00E06E95" w:rsidP="00E06E95">
      <w:r>
        <w:t>58</w:t>
      </w:r>
    </w:p>
    <w:p w14:paraId="5EB1CB93" w14:textId="77777777" w:rsidR="00E06E95" w:rsidRDefault="00E06E95" w:rsidP="00E06E95"/>
    <w:p w14:paraId="65DBABC7" w14:textId="77777777" w:rsidR="00E06E95" w:rsidRDefault="00E06E95" w:rsidP="00E06E95"/>
    <w:p w14:paraId="3759E848" w14:textId="77777777" w:rsidR="00E06E95" w:rsidRDefault="00E06E95" w:rsidP="00E06E95">
      <w:r>
        <w:t>2.20%</w:t>
      </w:r>
    </w:p>
    <w:p w14:paraId="0F30D6B8" w14:textId="77777777" w:rsidR="00E06E95" w:rsidRDefault="00E06E95" w:rsidP="00E06E95"/>
    <w:p w14:paraId="5FAA0C09" w14:textId="77777777" w:rsidR="00E06E95" w:rsidRDefault="00E06E95" w:rsidP="00E06E95"/>
    <w:p w14:paraId="199CA225" w14:textId="77777777" w:rsidR="00E06E95" w:rsidRDefault="00E06E95" w:rsidP="00E06E95">
      <w:r>
        <w:t>1637</w:t>
      </w:r>
    </w:p>
    <w:p w14:paraId="290515FF" w14:textId="77777777" w:rsidR="00E06E95" w:rsidRDefault="00E06E95" w:rsidP="00E06E95"/>
    <w:p w14:paraId="4329A616" w14:textId="77777777" w:rsidR="00E06E95" w:rsidRDefault="00E06E95" w:rsidP="00E06E95">
      <w:r>
        <w:t>1641</w:t>
      </w:r>
    </w:p>
    <w:p w14:paraId="2FD57AA7" w14:textId="77777777" w:rsidR="00E06E95" w:rsidRDefault="00E06E95" w:rsidP="00E06E95"/>
    <w:p w14:paraId="2BCF1849" w14:textId="77777777" w:rsidR="00E06E95" w:rsidRDefault="00E06E95" w:rsidP="00E06E95">
      <w:r>
        <w:t>1646</w:t>
      </w:r>
    </w:p>
    <w:p w14:paraId="42E3642A" w14:textId="77777777" w:rsidR="00E06E95" w:rsidRDefault="00E06E95" w:rsidP="00E06E95"/>
    <w:p w14:paraId="28866937" w14:textId="77777777" w:rsidR="00E06E95" w:rsidRDefault="00E06E95" w:rsidP="00E06E95"/>
    <w:p w14:paraId="477F212C" w14:textId="77777777" w:rsidR="00E06E95" w:rsidRDefault="00E06E95" w:rsidP="00E06E95">
      <w:r>
        <w:t>1654</w:t>
      </w:r>
    </w:p>
    <w:p w14:paraId="732865AE" w14:textId="77777777" w:rsidR="00E06E95" w:rsidRDefault="00E06E95" w:rsidP="00E06E95"/>
    <w:p w14:paraId="6FD1B619" w14:textId="77777777" w:rsidR="00E06E95" w:rsidRDefault="00E06E95" w:rsidP="00E06E95">
      <w:r>
        <w:t>1658</w:t>
      </w:r>
    </w:p>
    <w:p w14:paraId="5B43E0E1" w14:textId="77777777" w:rsidR="00E06E95" w:rsidRDefault="00E06E95" w:rsidP="00E06E95"/>
    <w:p w14:paraId="5617050F" w14:textId="77777777" w:rsidR="00E06E95" w:rsidRDefault="00E06E95" w:rsidP="00E06E95">
      <w:r>
        <w:t>1662</w:t>
      </w:r>
    </w:p>
    <w:p w14:paraId="4C29EAD0" w14:textId="77777777" w:rsidR="00E06E95" w:rsidRDefault="00E06E95" w:rsidP="00E06E95"/>
    <w:p w14:paraId="7F2209A5" w14:textId="77777777" w:rsidR="00E06E95" w:rsidRDefault="00E06E95" w:rsidP="00E06E95"/>
    <w:p w14:paraId="57D90835" w14:textId="77777777" w:rsidR="00E06E95" w:rsidRDefault="00E06E95" w:rsidP="00E06E95">
      <w:r>
        <w:t>1669</w:t>
      </w:r>
    </w:p>
    <w:p w14:paraId="3C1CD077" w14:textId="77777777" w:rsidR="00E06E95" w:rsidRDefault="00E06E95" w:rsidP="00E06E95"/>
    <w:p w14:paraId="38763EB2" w14:textId="77777777" w:rsidR="00E06E95" w:rsidRDefault="00E06E95" w:rsidP="00E06E95"/>
    <w:p w14:paraId="2B5007DC" w14:textId="77777777" w:rsidR="00E06E95" w:rsidRDefault="00E06E95" w:rsidP="00E06E95">
      <w:r>
        <w:t>2.30%</w:t>
      </w:r>
    </w:p>
    <w:p w14:paraId="384A4A8E" w14:textId="77777777" w:rsidR="00E06E95" w:rsidRDefault="00E06E95" w:rsidP="00E06E95"/>
    <w:p w14:paraId="151AF5F1" w14:textId="77777777" w:rsidR="00E06E95" w:rsidRDefault="00E06E95" w:rsidP="00E06E95"/>
    <w:p w14:paraId="4659D58C" w14:textId="77777777" w:rsidR="00E06E95" w:rsidRDefault="00E06E95" w:rsidP="00E06E95">
      <w:r>
        <w:t>1790</w:t>
      </w:r>
    </w:p>
    <w:p w14:paraId="7F624222" w14:textId="77777777" w:rsidR="00E06E95" w:rsidRDefault="00E06E95" w:rsidP="00E06E95"/>
    <w:p w14:paraId="7790103A" w14:textId="77777777" w:rsidR="00E06E95" w:rsidRDefault="00E06E95" w:rsidP="00E06E95">
      <w:r>
        <w:t>1800</w:t>
      </w:r>
    </w:p>
    <w:p w14:paraId="6CCB8744" w14:textId="77777777" w:rsidR="00E06E95" w:rsidRDefault="00E06E95" w:rsidP="00E06E95"/>
    <w:p w14:paraId="571121D4" w14:textId="77777777" w:rsidR="00E06E95" w:rsidRDefault="00E06E95" w:rsidP="00E06E95">
      <w:r>
        <w:t>1804</w:t>
      </w:r>
    </w:p>
    <w:p w14:paraId="474BB209" w14:textId="77777777" w:rsidR="00E06E95" w:rsidRDefault="00E06E95" w:rsidP="00E06E95"/>
    <w:p w14:paraId="3DF9CBF3" w14:textId="77777777" w:rsidR="00E06E95" w:rsidRDefault="00E06E95" w:rsidP="00E06E95"/>
    <w:p w14:paraId="33120A76" w14:textId="77777777" w:rsidR="00E06E95" w:rsidRDefault="00E06E95" w:rsidP="00E06E95">
      <w:r>
        <w:t>1808</w:t>
      </w:r>
    </w:p>
    <w:p w14:paraId="56281AE5" w14:textId="77777777" w:rsidR="00E06E95" w:rsidRDefault="00E06E95" w:rsidP="00E06E95"/>
    <w:p w14:paraId="5B9CAEB6" w14:textId="77777777" w:rsidR="00E06E95" w:rsidRDefault="00E06E95" w:rsidP="00E06E95">
      <w:r>
        <w:t>1818</w:t>
      </w:r>
    </w:p>
    <w:p w14:paraId="24E76F0F" w14:textId="77777777" w:rsidR="00E06E95" w:rsidRDefault="00E06E95" w:rsidP="00E06E95"/>
    <w:p w14:paraId="5D9C5E5A" w14:textId="77777777" w:rsidR="00E06E95" w:rsidRDefault="00E06E95" w:rsidP="00E06E95">
      <w:r>
        <w:t>1822</w:t>
      </w:r>
    </w:p>
    <w:p w14:paraId="52DC7C9C" w14:textId="77777777" w:rsidR="00E06E95" w:rsidRDefault="00E06E95" w:rsidP="00E06E95"/>
    <w:p w14:paraId="6FA5454F" w14:textId="77777777" w:rsidR="00E06E95" w:rsidRDefault="00E06E95" w:rsidP="00E06E95"/>
    <w:p w14:paraId="3260E355" w14:textId="77777777" w:rsidR="00E06E95" w:rsidRDefault="00E06E95" w:rsidP="00E06E95">
      <w:r>
        <w:t>1826</w:t>
      </w:r>
    </w:p>
    <w:p w14:paraId="49FE02A1" w14:textId="77777777" w:rsidR="00E06E95" w:rsidRDefault="00E06E95" w:rsidP="00E06E95"/>
    <w:p w14:paraId="30B7B0A8" w14:textId="77777777" w:rsidR="00E06E95" w:rsidRDefault="00E06E95" w:rsidP="00E06E95"/>
    <w:p w14:paraId="1200F287" w14:textId="77777777" w:rsidR="00E06E95" w:rsidRDefault="00E06E95" w:rsidP="00E06E95">
      <w:r>
        <w:t>2.40%</w:t>
      </w:r>
    </w:p>
    <w:p w14:paraId="4964E22F" w14:textId="77777777" w:rsidR="00E06E95" w:rsidRDefault="00E06E95" w:rsidP="00E06E95"/>
    <w:p w14:paraId="3E46074E" w14:textId="77777777" w:rsidR="00E06E95" w:rsidRDefault="00E06E95" w:rsidP="00E06E95"/>
    <w:p w14:paraId="1F931A33" w14:textId="77777777" w:rsidR="00E06E95" w:rsidRDefault="00E06E95" w:rsidP="00E06E95">
      <w:r>
        <w:t>1911</w:t>
      </w:r>
    </w:p>
    <w:p w14:paraId="6960C85A" w14:textId="77777777" w:rsidR="00E06E95" w:rsidRDefault="00E06E95" w:rsidP="00E06E95"/>
    <w:p w14:paraId="40F31CE1" w14:textId="77777777" w:rsidR="00E06E95" w:rsidRDefault="00E06E95" w:rsidP="00E06E95">
      <w:r>
        <w:t>1915</w:t>
      </w:r>
    </w:p>
    <w:p w14:paraId="49A7CB10" w14:textId="77777777" w:rsidR="00E06E95" w:rsidRDefault="00E06E95" w:rsidP="00E06E95"/>
    <w:p w14:paraId="45261129" w14:textId="77777777" w:rsidR="00E06E95" w:rsidRDefault="00E06E95" w:rsidP="00E06E95">
      <w:r>
        <w:t>1926</w:t>
      </w:r>
    </w:p>
    <w:p w14:paraId="606D1E65" w14:textId="77777777" w:rsidR="00E06E95" w:rsidRDefault="00E06E95" w:rsidP="00E06E95"/>
    <w:p w14:paraId="5533F3FD" w14:textId="77777777" w:rsidR="00E06E95" w:rsidRDefault="00E06E95" w:rsidP="00E06E95"/>
    <w:p w14:paraId="45240EF2" w14:textId="77777777" w:rsidR="00E06E95" w:rsidRDefault="00E06E95" w:rsidP="00E06E95">
      <w:r>
        <w:t>1930</w:t>
      </w:r>
    </w:p>
    <w:p w14:paraId="135E322F" w14:textId="77777777" w:rsidR="00E06E95" w:rsidRDefault="00E06E95" w:rsidP="00E06E95"/>
    <w:p w14:paraId="1FB7E781" w14:textId="77777777" w:rsidR="00E06E95" w:rsidRDefault="00E06E95" w:rsidP="00E06E95">
      <w:r>
        <w:t>1934</w:t>
      </w:r>
    </w:p>
    <w:p w14:paraId="6D38FCB4" w14:textId="77777777" w:rsidR="00E06E95" w:rsidRDefault="00E06E95" w:rsidP="00E06E95"/>
    <w:p w14:paraId="3E43721D" w14:textId="77777777" w:rsidR="00E06E95" w:rsidRDefault="00E06E95" w:rsidP="00E06E95">
      <w:r>
        <w:t>1943</w:t>
      </w:r>
    </w:p>
    <w:p w14:paraId="3C7D8B97" w14:textId="77777777" w:rsidR="00E06E95" w:rsidRDefault="00E06E95" w:rsidP="00E06E95"/>
    <w:p w14:paraId="3760FD84" w14:textId="77777777" w:rsidR="00E06E95" w:rsidRDefault="00E06E95" w:rsidP="00E06E95"/>
    <w:p w14:paraId="1EEA8CBE" w14:textId="77777777" w:rsidR="00E06E95" w:rsidRDefault="00E06E95" w:rsidP="00E06E95">
      <w:r>
        <w:t>1947</w:t>
      </w:r>
    </w:p>
    <w:p w14:paraId="27261C0F" w14:textId="77777777" w:rsidR="00E06E95" w:rsidRDefault="00E06E95" w:rsidP="00E06E95"/>
    <w:p w14:paraId="7C0F266A" w14:textId="77777777" w:rsidR="00E06E95" w:rsidRDefault="00E06E95" w:rsidP="00E06E95"/>
    <w:p w14:paraId="6C41AED6" w14:textId="77777777" w:rsidR="00E06E95" w:rsidRDefault="00E06E95" w:rsidP="00E06E95">
      <w:r>
        <w:t>2.50%</w:t>
      </w:r>
    </w:p>
    <w:p w14:paraId="2EDD2B2C" w14:textId="77777777" w:rsidR="00E06E95" w:rsidRDefault="00E06E95" w:rsidP="00E06E95"/>
    <w:p w14:paraId="75CE1252" w14:textId="77777777" w:rsidR="00E06E95" w:rsidRDefault="00E06E95" w:rsidP="00E06E95"/>
    <w:p w14:paraId="7DA1BDBC" w14:textId="77777777" w:rsidR="00E06E95" w:rsidRDefault="00E06E95" w:rsidP="00E06E95">
      <w:r>
        <w:t>2023</w:t>
      </w:r>
    </w:p>
    <w:p w14:paraId="40F8CF81" w14:textId="77777777" w:rsidR="00E06E95" w:rsidRDefault="00E06E95" w:rsidP="00E06E95"/>
    <w:p w14:paraId="243D6B98" w14:textId="77777777" w:rsidR="00E06E95" w:rsidRDefault="00E06E95" w:rsidP="00E06E95">
      <w:r>
        <w:t>2032</w:t>
      </w:r>
    </w:p>
    <w:p w14:paraId="635576FD" w14:textId="77777777" w:rsidR="00E06E95" w:rsidRDefault="00E06E95" w:rsidP="00E06E95"/>
    <w:p w14:paraId="60C2C0C5" w14:textId="77777777" w:rsidR="00E06E95" w:rsidRDefault="00E06E95" w:rsidP="00E06E95">
      <w:r>
        <w:t>2036</w:t>
      </w:r>
    </w:p>
    <w:p w14:paraId="2A6A1EE2" w14:textId="77777777" w:rsidR="00E06E95" w:rsidRDefault="00E06E95" w:rsidP="00E06E95"/>
    <w:p w14:paraId="442F8B5C" w14:textId="77777777" w:rsidR="00E06E95" w:rsidRDefault="00E06E95" w:rsidP="00E06E95"/>
    <w:p w14:paraId="6F02184B" w14:textId="77777777" w:rsidR="00E06E95" w:rsidRDefault="00E06E95" w:rsidP="00E06E95">
      <w:r>
        <w:t>2043</w:t>
      </w:r>
    </w:p>
    <w:p w14:paraId="3E6AE736" w14:textId="77777777" w:rsidR="00E06E95" w:rsidRDefault="00E06E95" w:rsidP="00E06E95"/>
    <w:p w14:paraId="2634E719" w14:textId="77777777" w:rsidR="00E06E95" w:rsidRDefault="00E06E95" w:rsidP="00E06E95">
      <w:r>
        <w:t>2049</w:t>
      </w:r>
    </w:p>
    <w:p w14:paraId="569273CF" w14:textId="77777777" w:rsidR="00E06E95" w:rsidRDefault="00E06E95" w:rsidP="00E06E95"/>
    <w:p w14:paraId="4B71C236" w14:textId="77777777" w:rsidR="00E06E95" w:rsidRDefault="00E06E95" w:rsidP="00E06E95">
      <w:r>
        <w:t>2054</w:t>
      </w:r>
    </w:p>
    <w:p w14:paraId="66346EAD" w14:textId="77777777" w:rsidR="00E06E95" w:rsidRDefault="00E06E95" w:rsidP="00E06E95"/>
    <w:p w14:paraId="0486D39E" w14:textId="77777777" w:rsidR="00E06E95" w:rsidRDefault="00E06E95" w:rsidP="00E06E95"/>
    <w:p w14:paraId="43711609" w14:textId="77777777" w:rsidR="00E06E95" w:rsidRDefault="00E06E95" w:rsidP="00E06E95">
      <w:r>
        <w:t>2062</w:t>
      </w:r>
    </w:p>
    <w:p w14:paraId="6467359A" w14:textId="77777777" w:rsidR="00E06E95" w:rsidRDefault="00E06E95" w:rsidP="00E06E95"/>
    <w:p w14:paraId="66804915" w14:textId="77777777" w:rsidR="00E06E95" w:rsidRDefault="00E06E95" w:rsidP="00E06E95"/>
    <w:p w14:paraId="6280994C" w14:textId="77777777" w:rsidR="00E06E95" w:rsidRDefault="00E06E95" w:rsidP="00E06E95">
      <w:r>
        <w:lastRenderedPageBreak/>
        <w:t>2.60%</w:t>
      </w:r>
    </w:p>
    <w:p w14:paraId="7A85DD4F" w14:textId="77777777" w:rsidR="00E06E95" w:rsidRDefault="00E06E95" w:rsidP="00E06E95"/>
    <w:p w14:paraId="7C8824B2" w14:textId="77777777" w:rsidR="00E06E95" w:rsidRDefault="00E06E95" w:rsidP="00E06E95"/>
    <w:p w14:paraId="0DF4AA64" w14:textId="77777777" w:rsidR="00E06E95" w:rsidRDefault="00E06E95" w:rsidP="00E06E95">
      <w:r>
        <w:t>2135</w:t>
      </w:r>
    </w:p>
    <w:p w14:paraId="7E397D31" w14:textId="77777777" w:rsidR="00E06E95" w:rsidRDefault="00E06E95" w:rsidP="00E06E95"/>
    <w:p w14:paraId="7E84A9D9" w14:textId="77777777" w:rsidR="00E06E95" w:rsidRDefault="00E06E95" w:rsidP="00E06E95">
      <w:r>
        <w:t>2144</w:t>
      </w:r>
    </w:p>
    <w:p w14:paraId="4274DD26" w14:textId="77777777" w:rsidR="00E06E95" w:rsidRDefault="00E06E95" w:rsidP="00E06E95"/>
    <w:p w14:paraId="1854C343" w14:textId="77777777" w:rsidR="00E06E95" w:rsidRDefault="00E06E95" w:rsidP="00E06E95">
      <w:r>
        <w:t>2151</w:t>
      </w:r>
    </w:p>
    <w:p w14:paraId="06D3AD9F" w14:textId="77777777" w:rsidR="00E06E95" w:rsidRDefault="00E06E95" w:rsidP="00E06E95"/>
    <w:p w14:paraId="01B85CCB" w14:textId="77777777" w:rsidR="00E06E95" w:rsidRDefault="00E06E95" w:rsidP="00E06E95"/>
    <w:p w14:paraId="18CC9BC9" w14:textId="77777777" w:rsidR="00E06E95" w:rsidRDefault="00E06E95" w:rsidP="00E06E95">
      <w:r>
        <w:t>2156</w:t>
      </w:r>
    </w:p>
    <w:p w14:paraId="7C811ECC" w14:textId="77777777" w:rsidR="00E06E95" w:rsidRDefault="00E06E95" w:rsidP="00E06E95"/>
    <w:p w14:paraId="00877279" w14:textId="77777777" w:rsidR="00E06E95" w:rsidRDefault="00E06E95" w:rsidP="00E06E95">
      <w:r>
        <w:t>2164</w:t>
      </w:r>
    </w:p>
    <w:p w14:paraId="673F30E5" w14:textId="77777777" w:rsidR="00E06E95" w:rsidRDefault="00E06E95" w:rsidP="00E06E95"/>
    <w:p w14:paraId="7E43B015" w14:textId="77777777" w:rsidR="00E06E95" w:rsidRDefault="00E06E95" w:rsidP="00E06E95">
      <w:r>
        <w:t>2171</w:t>
      </w:r>
    </w:p>
    <w:p w14:paraId="05C71AB5" w14:textId="77777777" w:rsidR="00E06E95" w:rsidRDefault="00E06E95" w:rsidP="00E06E95"/>
    <w:p w14:paraId="425835A5" w14:textId="77777777" w:rsidR="00E06E95" w:rsidRDefault="00E06E95" w:rsidP="00E06E95"/>
    <w:p w14:paraId="4D0ED501" w14:textId="77777777" w:rsidR="00E06E95" w:rsidRDefault="00E06E95" w:rsidP="00E06E95">
      <w:r>
        <w:t>2175</w:t>
      </w:r>
    </w:p>
    <w:p w14:paraId="4D0E6DF1" w14:textId="77777777" w:rsidR="00E06E95" w:rsidRDefault="00E06E95" w:rsidP="00E06E95"/>
    <w:p w14:paraId="3D9C8394" w14:textId="77777777" w:rsidR="00E06E95" w:rsidRDefault="00E06E95" w:rsidP="00E06E95"/>
    <w:p w14:paraId="3870941E" w14:textId="77777777" w:rsidR="00E06E95" w:rsidRDefault="00E06E95" w:rsidP="00E06E95">
      <w:r>
        <w:t>2.70%</w:t>
      </w:r>
    </w:p>
    <w:p w14:paraId="51EF0416" w14:textId="77777777" w:rsidR="00E06E95" w:rsidRDefault="00E06E95" w:rsidP="00E06E95"/>
    <w:p w14:paraId="597C9AE1" w14:textId="77777777" w:rsidR="00E06E95" w:rsidRDefault="00E06E95" w:rsidP="00E06E95"/>
    <w:p w14:paraId="1C4E903E" w14:textId="77777777" w:rsidR="00E06E95" w:rsidRDefault="00E06E95" w:rsidP="00E06E95">
      <w:r>
        <w:t>2252</w:t>
      </w:r>
    </w:p>
    <w:p w14:paraId="0D006096" w14:textId="77777777" w:rsidR="00E06E95" w:rsidRDefault="00E06E95" w:rsidP="00E06E95"/>
    <w:p w14:paraId="62860799" w14:textId="77777777" w:rsidR="00E06E95" w:rsidRDefault="00E06E95" w:rsidP="00E06E95">
      <w:r>
        <w:t>2261</w:t>
      </w:r>
    </w:p>
    <w:p w14:paraId="4ADE5FC2" w14:textId="77777777" w:rsidR="00E06E95" w:rsidRDefault="00E06E95" w:rsidP="00E06E95"/>
    <w:p w14:paraId="500C73E3" w14:textId="77777777" w:rsidR="00E06E95" w:rsidRDefault="00E06E95" w:rsidP="00E06E95">
      <w:r>
        <w:t>2266</w:t>
      </w:r>
    </w:p>
    <w:p w14:paraId="08C6A036" w14:textId="77777777" w:rsidR="00E06E95" w:rsidRDefault="00E06E95" w:rsidP="00E06E95"/>
    <w:p w14:paraId="46FCFBCD" w14:textId="77777777" w:rsidR="00E06E95" w:rsidRDefault="00E06E95" w:rsidP="00E06E95"/>
    <w:p w14:paraId="7254CC8C" w14:textId="77777777" w:rsidR="00E06E95" w:rsidRDefault="00E06E95" w:rsidP="00E06E95">
      <w:r>
        <w:t>2274</w:t>
      </w:r>
    </w:p>
    <w:p w14:paraId="3A381856" w14:textId="77777777" w:rsidR="00E06E95" w:rsidRDefault="00E06E95" w:rsidP="00E06E95"/>
    <w:p w14:paraId="150A704A" w14:textId="77777777" w:rsidR="00E06E95" w:rsidRDefault="00E06E95" w:rsidP="00E06E95">
      <w:r>
        <w:t>2278</w:t>
      </w:r>
    </w:p>
    <w:p w14:paraId="4C828094" w14:textId="77777777" w:rsidR="00E06E95" w:rsidRDefault="00E06E95" w:rsidP="00E06E95"/>
    <w:p w14:paraId="458B825C" w14:textId="77777777" w:rsidR="00E06E95" w:rsidRDefault="00E06E95" w:rsidP="00E06E95">
      <w:r>
        <w:t>2287</w:t>
      </w:r>
    </w:p>
    <w:p w14:paraId="1414E009" w14:textId="77777777" w:rsidR="00E06E95" w:rsidRDefault="00E06E95" w:rsidP="00E06E95"/>
    <w:p w14:paraId="7FE38039" w14:textId="77777777" w:rsidR="00E06E95" w:rsidRDefault="00E06E95" w:rsidP="00E06E95"/>
    <w:p w14:paraId="55BB0B6F" w14:textId="77777777" w:rsidR="00E06E95" w:rsidRDefault="00E06E95" w:rsidP="00E06E95">
      <w:r>
        <w:t>2291</w:t>
      </w:r>
    </w:p>
    <w:p w14:paraId="03B27D91" w14:textId="77777777" w:rsidR="00E06E95" w:rsidRDefault="00E06E95" w:rsidP="00E06E95"/>
    <w:p w14:paraId="7187C7CA" w14:textId="77777777" w:rsidR="00E06E95" w:rsidRDefault="00E06E95" w:rsidP="00E06E95"/>
    <w:p w14:paraId="01087F5B" w14:textId="77777777" w:rsidR="00E06E95" w:rsidRDefault="00E06E95" w:rsidP="00E06E95">
      <w:r>
        <w:t>2.80%</w:t>
      </w:r>
    </w:p>
    <w:p w14:paraId="3E0A79FC" w14:textId="77777777" w:rsidR="00E06E95" w:rsidRDefault="00E06E95" w:rsidP="00E06E95"/>
    <w:p w14:paraId="32F68DAB" w14:textId="77777777" w:rsidR="00E06E95" w:rsidRDefault="00E06E95" w:rsidP="00E06E95"/>
    <w:p w14:paraId="37A5A540" w14:textId="77777777" w:rsidR="00E06E95" w:rsidRDefault="00E06E95" w:rsidP="00E06E95">
      <w:r>
        <w:t>2367</w:t>
      </w:r>
    </w:p>
    <w:p w14:paraId="68C150B4" w14:textId="77777777" w:rsidR="00E06E95" w:rsidRDefault="00E06E95" w:rsidP="00E06E95"/>
    <w:p w14:paraId="5B41FC08" w14:textId="77777777" w:rsidR="00E06E95" w:rsidRDefault="00E06E95" w:rsidP="00E06E95">
      <w:r>
        <w:t>2377</w:t>
      </w:r>
    </w:p>
    <w:p w14:paraId="0D6E954D" w14:textId="77777777" w:rsidR="00E06E95" w:rsidRDefault="00E06E95" w:rsidP="00E06E95"/>
    <w:p w14:paraId="66626F01" w14:textId="77777777" w:rsidR="00E06E95" w:rsidRDefault="00E06E95" w:rsidP="00E06E95">
      <w:r>
        <w:t>2384</w:t>
      </w:r>
    </w:p>
    <w:p w14:paraId="694976DE" w14:textId="77777777" w:rsidR="00E06E95" w:rsidRDefault="00E06E95" w:rsidP="00E06E95"/>
    <w:p w14:paraId="42620601" w14:textId="77777777" w:rsidR="00E06E95" w:rsidRDefault="00E06E95" w:rsidP="00E06E95"/>
    <w:p w14:paraId="458D28A8" w14:textId="77777777" w:rsidR="00E06E95" w:rsidRDefault="00E06E95" w:rsidP="00E06E95">
      <w:r>
        <w:t>2390</w:t>
      </w:r>
    </w:p>
    <w:p w14:paraId="535D9C22" w14:textId="77777777" w:rsidR="00E06E95" w:rsidRDefault="00E06E95" w:rsidP="00E06E95"/>
    <w:p w14:paraId="493B9BCB" w14:textId="77777777" w:rsidR="00E06E95" w:rsidRDefault="00E06E95" w:rsidP="00E06E95">
      <w:r>
        <w:t>2398</w:t>
      </w:r>
    </w:p>
    <w:p w14:paraId="0ED4939D" w14:textId="77777777" w:rsidR="00E06E95" w:rsidRDefault="00E06E95" w:rsidP="00E06E95"/>
    <w:p w14:paraId="0C2FB1D9" w14:textId="77777777" w:rsidR="00E06E95" w:rsidRDefault="00E06E95" w:rsidP="00E06E95">
      <w:r>
        <w:t>2402</w:t>
      </w:r>
    </w:p>
    <w:p w14:paraId="1CC69412" w14:textId="77777777" w:rsidR="00E06E95" w:rsidRDefault="00E06E95" w:rsidP="00E06E95"/>
    <w:p w14:paraId="092B3FE6" w14:textId="77777777" w:rsidR="00E06E95" w:rsidRDefault="00E06E95" w:rsidP="00E06E95"/>
    <w:p w14:paraId="5B3F075C" w14:textId="77777777" w:rsidR="00E06E95" w:rsidRDefault="00E06E95" w:rsidP="00E06E95">
      <w:r>
        <w:t>2411</w:t>
      </w:r>
    </w:p>
    <w:p w14:paraId="1C0A4617" w14:textId="77777777" w:rsidR="00E06E95" w:rsidRDefault="00E06E95" w:rsidP="00E06E95"/>
    <w:p w14:paraId="512FA8E3" w14:textId="77777777" w:rsidR="00E06E95" w:rsidRDefault="00E06E95" w:rsidP="00E06E95"/>
    <w:p w14:paraId="2C6EDFB6" w14:textId="77777777" w:rsidR="00E06E95" w:rsidRDefault="00E06E95" w:rsidP="00E06E95">
      <w:r>
        <w:t>2.90%</w:t>
      </w:r>
    </w:p>
    <w:p w14:paraId="34891B64" w14:textId="77777777" w:rsidR="00E06E95" w:rsidRDefault="00E06E95" w:rsidP="00E06E95"/>
    <w:p w14:paraId="0AEC8FBE" w14:textId="77777777" w:rsidR="00E06E95" w:rsidRDefault="00E06E95" w:rsidP="00E06E95"/>
    <w:p w14:paraId="30531948" w14:textId="77777777" w:rsidR="00E06E95" w:rsidRDefault="00E06E95" w:rsidP="00E06E95">
      <w:r>
        <w:t>2484</w:t>
      </w:r>
    </w:p>
    <w:p w14:paraId="7EFDADE7" w14:textId="77777777" w:rsidR="00E06E95" w:rsidRDefault="00E06E95" w:rsidP="00E06E95"/>
    <w:p w14:paraId="65057372" w14:textId="77777777" w:rsidR="00E06E95" w:rsidRDefault="00E06E95" w:rsidP="00E06E95">
      <w:r>
        <w:t>2493</w:t>
      </w:r>
    </w:p>
    <w:p w14:paraId="1D2AD86C" w14:textId="77777777" w:rsidR="00E06E95" w:rsidRDefault="00E06E95" w:rsidP="00E06E95"/>
    <w:p w14:paraId="0FBD7251" w14:textId="77777777" w:rsidR="00E06E95" w:rsidRDefault="00E06E95" w:rsidP="00E06E95">
      <w:r>
        <w:t>2498</w:t>
      </w:r>
    </w:p>
    <w:p w14:paraId="71D7410C" w14:textId="77777777" w:rsidR="00E06E95" w:rsidRDefault="00E06E95" w:rsidP="00E06E95"/>
    <w:p w14:paraId="69E76F54" w14:textId="77777777" w:rsidR="00E06E95" w:rsidRDefault="00E06E95" w:rsidP="00E06E95"/>
    <w:p w14:paraId="6EA6E106" w14:textId="77777777" w:rsidR="00E06E95" w:rsidRDefault="00E06E95" w:rsidP="00E06E95">
      <w:r>
        <w:t>2504</w:t>
      </w:r>
    </w:p>
    <w:p w14:paraId="13139885" w14:textId="77777777" w:rsidR="00E06E95" w:rsidRDefault="00E06E95" w:rsidP="00E06E95"/>
    <w:p w14:paraId="71CEEB2C" w14:textId="77777777" w:rsidR="00E06E95" w:rsidRDefault="00E06E95" w:rsidP="00E06E95">
      <w:r>
        <w:t>2515</w:t>
      </w:r>
    </w:p>
    <w:p w14:paraId="2A20F46A" w14:textId="77777777" w:rsidR="00E06E95" w:rsidRDefault="00E06E95" w:rsidP="00E06E95"/>
    <w:p w14:paraId="4D4D630B" w14:textId="77777777" w:rsidR="00E06E95" w:rsidRDefault="00E06E95" w:rsidP="00E06E95">
      <w:r>
        <w:t>2519</w:t>
      </w:r>
    </w:p>
    <w:p w14:paraId="2CDD835A" w14:textId="77777777" w:rsidR="00E06E95" w:rsidRDefault="00E06E95" w:rsidP="00E06E95"/>
    <w:p w14:paraId="4904CBD1" w14:textId="77777777" w:rsidR="00E06E95" w:rsidRDefault="00E06E95" w:rsidP="00E06E95"/>
    <w:p w14:paraId="580BECA3" w14:textId="77777777" w:rsidR="00E06E95" w:rsidRDefault="00E06E95" w:rsidP="00E06E95">
      <w:r>
        <w:t>2526</w:t>
      </w:r>
    </w:p>
    <w:p w14:paraId="5C820FA4" w14:textId="77777777" w:rsidR="00E06E95" w:rsidRDefault="00E06E95" w:rsidP="00E06E95"/>
    <w:p w14:paraId="049EEC09" w14:textId="77777777" w:rsidR="00E06E95" w:rsidRDefault="00E06E95" w:rsidP="00E06E95"/>
    <w:p w14:paraId="5FD1C67F" w14:textId="77777777" w:rsidR="00E06E95" w:rsidRDefault="00E06E95" w:rsidP="00E06E95">
      <w:r>
        <w:t>3.00%</w:t>
      </w:r>
    </w:p>
    <w:p w14:paraId="0DB8DCF1" w14:textId="77777777" w:rsidR="00E06E95" w:rsidRDefault="00E06E95" w:rsidP="00E06E95"/>
    <w:p w14:paraId="0800C51F" w14:textId="77777777" w:rsidR="00E06E95" w:rsidRDefault="00E06E95" w:rsidP="00E06E95"/>
    <w:p w14:paraId="2096F940" w14:textId="77777777" w:rsidR="00E06E95" w:rsidRDefault="00E06E95" w:rsidP="00E06E95">
      <w:r>
        <w:t>2600</w:t>
      </w:r>
    </w:p>
    <w:p w14:paraId="5AE4CE8F" w14:textId="77777777" w:rsidR="00E06E95" w:rsidRDefault="00E06E95" w:rsidP="00E06E95"/>
    <w:p w14:paraId="16D53AA3" w14:textId="77777777" w:rsidR="00E06E95" w:rsidRDefault="00E06E95" w:rsidP="00E06E95">
      <w:r>
        <w:t>2609</w:t>
      </w:r>
    </w:p>
    <w:p w14:paraId="0D374E45" w14:textId="77777777" w:rsidR="00E06E95" w:rsidRDefault="00E06E95" w:rsidP="00E06E95"/>
    <w:p w14:paraId="1DC25262" w14:textId="77777777" w:rsidR="00E06E95" w:rsidRDefault="00E06E95" w:rsidP="00E06E95">
      <w:r>
        <w:lastRenderedPageBreak/>
        <w:t>2618</w:t>
      </w:r>
    </w:p>
    <w:p w14:paraId="42DF3E9C" w14:textId="77777777" w:rsidR="00E06E95" w:rsidRDefault="00E06E95" w:rsidP="00E06E95"/>
    <w:p w14:paraId="0971CBAE" w14:textId="77777777" w:rsidR="00E06E95" w:rsidRDefault="00E06E95" w:rsidP="00E06E95"/>
    <w:p w14:paraId="6D9F7FFD" w14:textId="77777777" w:rsidR="00E06E95" w:rsidRDefault="00E06E95" w:rsidP="00E06E95">
      <w:r>
        <w:t>2625</w:t>
      </w:r>
    </w:p>
    <w:p w14:paraId="1AFE0C71" w14:textId="77777777" w:rsidR="00E06E95" w:rsidRDefault="00E06E95" w:rsidP="00E06E95"/>
    <w:p w14:paraId="1F300486" w14:textId="77777777" w:rsidR="00E06E95" w:rsidRDefault="00E06E95" w:rsidP="00E06E95">
      <w:r>
        <w:t>2634</w:t>
      </w:r>
    </w:p>
    <w:p w14:paraId="102A485F" w14:textId="77777777" w:rsidR="00E06E95" w:rsidRDefault="00E06E95" w:rsidP="00E06E95"/>
    <w:p w14:paraId="41272720" w14:textId="77777777" w:rsidR="00E06E95" w:rsidRDefault="00E06E95" w:rsidP="00E06E95">
      <w:r>
        <w:t>2639</w:t>
      </w:r>
    </w:p>
    <w:p w14:paraId="1614BC76" w14:textId="77777777" w:rsidR="00E06E95" w:rsidRDefault="00E06E95" w:rsidP="00E06E95"/>
    <w:p w14:paraId="348EB96F" w14:textId="77777777" w:rsidR="00E06E95" w:rsidRDefault="00E06E95" w:rsidP="00E06E95"/>
    <w:p w14:paraId="626CA480" w14:textId="77777777" w:rsidR="00E06E95" w:rsidRDefault="00E06E95" w:rsidP="00E06E95">
      <w:r>
        <w:t>2645</w:t>
      </w:r>
    </w:p>
    <w:p w14:paraId="7CEF9FC8" w14:textId="77777777" w:rsidR="00E06E95" w:rsidRDefault="00E06E95" w:rsidP="00E06E95"/>
    <w:p w14:paraId="0FD1C155" w14:textId="77777777" w:rsidR="00E06E95" w:rsidRDefault="00E06E95" w:rsidP="00E06E95"/>
    <w:p w14:paraId="7CF28F26" w14:textId="77777777" w:rsidR="00E06E95" w:rsidRDefault="00E06E95" w:rsidP="00E06E95">
      <w:r>
        <w:t>3.10%</w:t>
      </w:r>
    </w:p>
    <w:p w14:paraId="006AAAA1" w14:textId="77777777" w:rsidR="00E06E95" w:rsidRDefault="00E06E95" w:rsidP="00E06E95"/>
    <w:p w14:paraId="1720A5DA" w14:textId="77777777" w:rsidR="00E06E95" w:rsidRDefault="00E06E95" w:rsidP="00E06E95"/>
    <w:p w14:paraId="5A875AFC" w14:textId="77777777" w:rsidR="00E06E95" w:rsidRDefault="00E06E95" w:rsidP="00E06E95">
      <w:r>
        <w:t>2689</w:t>
      </w:r>
    </w:p>
    <w:p w14:paraId="15BA6322" w14:textId="77777777" w:rsidR="00E06E95" w:rsidRDefault="00E06E95" w:rsidP="00E06E95"/>
    <w:p w14:paraId="2A79C899" w14:textId="77777777" w:rsidR="00E06E95" w:rsidRDefault="00E06E95" w:rsidP="00E06E95">
      <w:r>
        <w:t>2704</w:t>
      </w:r>
    </w:p>
    <w:p w14:paraId="1D1166BB" w14:textId="77777777" w:rsidR="00E06E95" w:rsidRDefault="00E06E95" w:rsidP="00E06E95"/>
    <w:p w14:paraId="3F9EE2E9" w14:textId="77777777" w:rsidR="00E06E95" w:rsidRDefault="00E06E95" w:rsidP="00E06E95">
      <w:r>
        <w:t>2718</w:t>
      </w:r>
    </w:p>
    <w:p w14:paraId="4D73C95A" w14:textId="77777777" w:rsidR="00E06E95" w:rsidRDefault="00E06E95" w:rsidP="00E06E95"/>
    <w:p w14:paraId="6E007130" w14:textId="77777777" w:rsidR="00E06E95" w:rsidRDefault="00E06E95" w:rsidP="00E06E95"/>
    <w:p w14:paraId="22032311" w14:textId="77777777" w:rsidR="00E06E95" w:rsidRDefault="00E06E95" w:rsidP="00E06E95">
      <w:r>
        <w:t>2730</w:t>
      </w:r>
    </w:p>
    <w:p w14:paraId="6D651AEA" w14:textId="77777777" w:rsidR="00E06E95" w:rsidRDefault="00E06E95" w:rsidP="00E06E95"/>
    <w:p w14:paraId="5AC677BF" w14:textId="77777777" w:rsidR="00E06E95" w:rsidRDefault="00E06E95" w:rsidP="00E06E95">
      <w:r>
        <w:t>2742</w:t>
      </w:r>
    </w:p>
    <w:p w14:paraId="0AECB43B" w14:textId="77777777" w:rsidR="00E06E95" w:rsidRDefault="00E06E95" w:rsidP="00E06E95"/>
    <w:p w14:paraId="35CAE6BE" w14:textId="77777777" w:rsidR="00E06E95" w:rsidRDefault="00E06E95" w:rsidP="00E06E95">
      <w:r>
        <w:t>2753</w:t>
      </w:r>
    </w:p>
    <w:p w14:paraId="4402E06A" w14:textId="77777777" w:rsidR="00E06E95" w:rsidRDefault="00E06E95" w:rsidP="00E06E95"/>
    <w:p w14:paraId="3D6810BC" w14:textId="77777777" w:rsidR="00E06E95" w:rsidRDefault="00E06E95" w:rsidP="00E06E95"/>
    <w:p w14:paraId="5C56C80C" w14:textId="77777777" w:rsidR="00E06E95" w:rsidRDefault="00E06E95" w:rsidP="00E06E95">
      <w:r>
        <w:t>2763</w:t>
      </w:r>
    </w:p>
    <w:p w14:paraId="084566B4" w14:textId="77777777" w:rsidR="00E06E95" w:rsidRDefault="00E06E95" w:rsidP="00E06E95"/>
    <w:p w14:paraId="6981C1E8" w14:textId="77777777" w:rsidR="00E06E95" w:rsidRDefault="00E06E95" w:rsidP="00E06E95"/>
    <w:p w14:paraId="31F8DC2A" w14:textId="77777777" w:rsidR="00E06E95" w:rsidRDefault="00E06E95" w:rsidP="00E06E95">
      <w:r>
        <w:t>3.20%</w:t>
      </w:r>
    </w:p>
    <w:p w14:paraId="33230CE7" w14:textId="77777777" w:rsidR="00E06E95" w:rsidRDefault="00E06E95" w:rsidP="00E06E95"/>
    <w:p w14:paraId="62B2C4FF" w14:textId="77777777" w:rsidR="00E06E95" w:rsidRDefault="00E06E95" w:rsidP="00E06E95"/>
    <w:p w14:paraId="7F3C449F" w14:textId="77777777" w:rsidR="00E06E95" w:rsidRDefault="00E06E95" w:rsidP="00E06E95">
      <w:r>
        <w:t>2747</w:t>
      </w:r>
    </w:p>
    <w:p w14:paraId="46218DBC" w14:textId="77777777" w:rsidR="00E06E95" w:rsidRDefault="00E06E95" w:rsidP="00E06E95"/>
    <w:p w14:paraId="10473673" w14:textId="77777777" w:rsidR="00E06E95" w:rsidRDefault="00E06E95" w:rsidP="00E06E95">
      <w:r>
        <w:t>2761</w:t>
      </w:r>
    </w:p>
    <w:p w14:paraId="17008264" w14:textId="77777777" w:rsidR="00E06E95" w:rsidRDefault="00E06E95" w:rsidP="00E06E95"/>
    <w:p w14:paraId="0996FB0B" w14:textId="77777777" w:rsidR="00E06E95" w:rsidRDefault="00E06E95" w:rsidP="00E06E95">
      <w:r>
        <w:t>2776</w:t>
      </w:r>
    </w:p>
    <w:p w14:paraId="002977C4" w14:textId="77777777" w:rsidR="00E06E95" w:rsidRDefault="00E06E95" w:rsidP="00E06E95"/>
    <w:p w14:paraId="51E45878" w14:textId="77777777" w:rsidR="00E06E95" w:rsidRDefault="00E06E95" w:rsidP="00E06E95"/>
    <w:p w14:paraId="4022CB43" w14:textId="77777777" w:rsidR="00E06E95" w:rsidRDefault="00E06E95" w:rsidP="00E06E95">
      <w:r>
        <w:t>2787</w:t>
      </w:r>
    </w:p>
    <w:p w14:paraId="11DC9F23" w14:textId="77777777" w:rsidR="00E06E95" w:rsidRDefault="00E06E95" w:rsidP="00E06E95"/>
    <w:p w14:paraId="57D1B45E" w14:textId="77777777" w:rsidR="00E06E95" w:rsidRDefault="00E06E95" w:rsidP="00E06E95">
      <w:r>
        <w:t>2799</w:t>
      </w:r>
    </w:p>
    <w:p w14:paraId="23014BE6" w14:textId="77777777" w:rsidR="00E06E95" w:rsidRDefault="00E06E95" w:rsidP="00E06E95"/>
    <w:p w14:paraId="03C9708E" w14:textId="77777777" w:rsidR="00E06E95" w:rsidRDefault="00E06E95" w:rsidP="00E06E95">
      <w:r>
        <w:t>2811</w:t>
      </w:r>
    </w:p>
    <w:p w14:paraId="61EF9B53" w14:textId="77777777" w:rsidR="00E06E95" w:rsidRDefault="00E06E95" w:rsidP="00E06E95"/>
    <w:p w14:paraId="4026B1A5" w14:textId="77777777" w:rsidR="00E06E95" w:rsidRDefault="00E06E95" w:rsidP="00E06E95"/>
    <w:p w14:paraId="2779CF66" w14:textId="77777777" w:rsidR="00E06E95" w:rsidRDefault="00E06E95" w:rsidP="00E06E95">
      <w:r>
        <w:t>2822</w:t>
      </w:r>
    </w:p>
    <w:p w14:paraId="07164856" w14:textId="77777777" w:rsidR="00E06E95" w:rsidRDefault="00E06E95" w:rsidP="00E06E95"/>
    <w:p w14:paraId="7CE1BB45" w14:textId="77777777" w:rsidR="00E06E95" w:rsidRDefault="00E06E95" w:rsidP="00E06E95"/>
    <w:p w14:paraId="7ADA3076" w14:textId="77777777" w:rsidR="00E06E95" w:rsidRDefault="00E06E95" w:rsidP="00E06E95">
      <w:r>
        <w:t>3.30%</w:t>
      </w:r>
    </w:p>
    <w:p w14:paraId="1F821C60" w14:textId="77777777" w:rsidR="00E06E95" w:rsidRDefault="00E06E95" w:rsidP="00E06E95"/>
    <w:p w14:paraId="5D874BF1" w14:textId="77777777" w:rsidR="00E06E95" w:rsidRDefault="00E06E95" w:rsidP="00E06E95"/>
    <w:p w14:paraId="2A7937D1" w14:textId="77777777" w:rsidR="00E06E95" w:rsidRDefault="00E06E95" w:rsidP="00E06E95">
      <w:r>
        <w:t>2789</w:t>
      </w:r>
    </w:p>
    <w:p w14:paraId="075F098C" w14:textId="77777777" w:rsidR="00E06E95" w:rsidRDefault="00E06E95" w:rsidP="00E06E95"/>
    <w:p w14:paraId="63FDF14F" w14:textId="77777777" w:rsidR="00E06E95" w:rsidRDefault="00E06E95" w:rsidP="00E06E95">
      <w:r>
        <w:lastRenderedPageBreak/>
        <w:t>2812</w:t>
      </w:r>
    </w:p>
    <w:p w14:paraId="201F5F68" w14:textId="77777777" w:rsidR="00E06E95" w:rsidRDefault="00E06E95" w:rsidP="00E06E95"/>
    <w:p w14:paraId="6E9BEE59" w14:textId="77777777" w:rsidR="00E06E95" w:rsidRDefault="00E06E95" w:rsidP="00E06E95">
      <w:r>
        <w:t>2833</w:t>
      </w:r>
    </w:p>
    <w:p w14:paraId="6F13B6CD" w14:textId="77777777" w:rsidR="00E06E95" w:rsidRDefault="00E06E95" w:rsidP="00E06E95"/>
    <w:p w14:paraId="6258DB05" w14:textId="77777777" w:rsidR="00E06E95" w:rsidRDefault="00E06E95" w:rsidP="00E06E95"/>
    <w:p w14:paraId="05D73519" w14:textId="77777777" w:rsidR="00E06E95" w:rsidRDefault="00E06E95" w:rsidP="00E06E95">
      <w:r>
        <w:t>2845</w:t>
      </w:r>
    </w:p>
    <w:p w14:paraId="2C1CB13D" w14:textId="77777777" w:rsidR="00E06E95" w:rsidRDefault="00E06E95" w:rsidP="00E06E95"/>
    <w:p w14:paraId="63C82AA1" w14:textId="77777777" w:rsidR="00E06E95" w:rsidRDefault="00E06E95" w:rsidP="00E06E95">
      <w:r>
        <w:t>2857</w:t>
      </w:r>
    </w:p>
    <w:p w14:paraId="1118488B" w14:textId="77777777" w:rsidR="00E06E95" w:rsidRDefault="00E06E95" w:rsidP="00E06E95"/>
    <w:p w14:paraId="6BA3BF1B" w14:textId="77777777" w:rsidR="00E06E95" w:rsidRDefault="00E06E95" w:rsidP="00E06E95">
      <w:r>
        <w:t>2862</w:t>
      </w:r>
    </w:p>
    <w:p w14:paraId="03E75B02" w14:textId="77777777" w:rsidR="00E06E95" w:rsidRDefault="00E06E95" w:rsidP="00E06E95"/>
    <w:p w14:paraId="5D9B1A4A" w14:textId="77777777" w:rsidR="00E06E95" w:rsidRDefault="00E06E95" w:rsidP="00E06E95"/>
    <w:p w14:paraId="224C7C6D" w14:textId="77777777" w:rsidR="00E06E95" w:rsidRDefault="00E06E95" w:rsidP="00E06E95">
      <w:r>
        <w:t>2866</w:t>
      </w:r>
    </w:p>
    <w:p w14:paraId="6B4E1885" w14:textId="77777777" w:rsidR="00E06E95" w:rsidRDefault="00E06E95" w:rsidP="00E06E95"/>
    <w:p w14:paraId="2E0F85A0" w14:textId="77777777" w:rsidR="00E06E95" w:rsidRDefault="00E06E95" w:rsidP="00E06E95"/>
    <w:p w14:paraId="248626C4" w14:textId="77777777" w:rsidR="00E06E95" w:rsidRDefault="00E06E95" w:rsidP="00E06E95">
      <w:r>
        <w:t>3.40%</w:t>
      </w:r>
    </w:p>
    <w:p w14:paraId="4989E64C" w14:textId="77777777" w:rsidR="00E06E95" w:rsidRDefault="00E06E95" w:rsidP="00E06E95"/>
    <w:p w14:paraId="4A54DB2F" w14:textId="77777777" w:rsidR="00E06E95" w:rsidRDefault="00E06E95" w:rsidP="00E06E95"/>
    <w:p w14:paraId="3469714B" w14:textId="77777777" w:rsidR="00E06E95" w:rsidRDefault="00E06E95" w:rsidP="00E06E95">
      <w:r>
        <w:t>2842</w:t>
      </w:r>
    </w:p>
    <w:p w14:paraId="4C2C0E35" w14:textId="77777777" w:rsidR="00E06E95" w:rsidRDefault="00E06E95" w:rsidP="00E06E95"/>
    <w:p w14:paraId="5129D76D" w14:textId="77777777" w:rsidR="00E06E95" w:rsidRDefault="00E06E95" w:rsidP="00E06E95">
      <w:r>
        <w:t>2865</w:t>
      </w:r>
    </w:p>
    <w:p w14:paraId="4D3A5813" w14:textId="77777777" w:rsidR="00E06E95" w:rsidRDefault="00E06E95" w:rsidP="00E06E95"/>
    <w:p w14:paraId="5251A4D2" w14:textId="77777777" w:rsidR="00E06E95" w:rsidRDefault="00E06E95" w:rsidP="00E06E95">
      <w:r>
        <w:t>2885</w:t>
      </w:r>
    </w:p>
    <w:p w14:paraId="212CF6EA" w14:textId="77777777" w:rsidR="00E06E95" w:rsidRDefault="00E06E95" w:rsidP="00E06E95"/>
    <w:p w14:paraId="550934B1" w14:textId="77777777" w:rsidR="00E06E95" w:rsidRDefault="00E06E95" w:rsidP="00E06E95"/>
    <w:p w14:paraId="5D37414B" w14:textId="77777777" w:rsidR="00E06E95" w:rsidRDefault="00E06E95" w:rsidP="00E06E95">
      <w:r>
        <w:t>2904</w:t>
      </w:r>
    </w:p>
    <w:p w14:paraId="2BD0AFAA" w14:textId="77777777" w:rsidR="00E06E95" w:rsidRDefault="00E06E95" w:rsidP="00E06E95"/>
    <w:p w14:paraId="7FEFE94A" w14:textId="77777777" w:rsidR="00E06E95" w:rsidRDefault="00E06E95" w:rsidP="00E06E95">
      <w:r>
        <w:t>2922</w:t>
      </w:r>
    </w:p>
    <w:p w14:paraId="31D5C899" w14:textId="77777777" w:rsidR="00E06E95" w:rsidRDefault="00E06E95" w:rsidP="00E06E95"/>
    <w:p w14:paraId="717D7437" w14:textId="77777777" w:rsidR="00E06E95" w:rsidRDefault="00E06E95" w:rsidP="00E06E95">
      <w:r>
        <w:lastRenderedPageBreak/>
        <w:t>2937</w:t>
      </w:r>
    </w:p>
    <w:p w14:paraId="74E04BA0" w14:textId="77777777" w:rsidR="00E06E95" w:rsidRDefault="00E06E95" w:rsidP="00E06E95"/>
    <w:p w14:paraId="5BC23DD2" w14:textId="77777777" w:rsidR="00E06E95" w:rsidRDefault="00E06E95" w:rsidP="00E06E95"/>
    <w:p w14:paraId="45CA9581" w14:textId="77777777" w:rsidR="00E06E95" w:rsidRDefault="00E06E95" w:rsidP="00E06E95">
      <w:r>
        <w:t>2948</w:t>
      </w:r>
    </w:p>
    <w:p w14:paraId="07D64524" w14:textId="77777777" w:rsidR="00E06E95" w:rsidRDefault="00E06E95" w:rsidP="00E06E95"/>
    <w:p w14:paraId="4227304C" w14:textId="77777777" w:rsidR="00E06E95" w:rsidRDefault="00E06E95" w:rsidP="00E06E95"/>
    <w:p w14:paraId="7474B29E" w14:textId="77777777" w:rsidR="00E06E95" w:rsidRDefault="00E06E95" w:rsidP="00E06E95">
      <w:r>
        <w:t>3.50%</w:t>
      </w:r>
    </w:p>
    <w:p w14:paraId="3BF53D87" w14:textId="77777777" w:rsidR="00E06E95" w:rsidRDefault="00E06E95" w:rsidP="00E06E95"/>
    <w:p w14:paraId="4A462DB2" w14:textId="77777777" w:rsidR="00E06E95" w:rsidRDefault="00E06E95" w:rsidP="00E06E95"/>
    <w:p w14:paraId="0153F4B6" w14:textId="77777777" w:rsidR="00E06E95" w:rsidRDefault="00E06E95" w:rsidP="00E06E95">
      <w:r>
        <w:t>2886</w:t>
      </w:r>
    </w:p>
    <w:p w14:paraId="0CDFA4F0" w14:textId="77777777" w:rsidR="00E06E95" w:rsidRDefault="00E06E95" w:rsidP="00E06E95"/>
    <w:p w14:paraId="7AC75537" w14:textId="77777777" w:rsidR="00E06E95" w:rsidRDefault="00E06E95" w:rsidP="00E06E95">
      <w:r>
        <w:t>2907</w:t>
      </w:r>
    </w:p>
    <w:p w14:paraId="4C1D1601" w14:textId="77777777" w:rsidR="00E06E95" w:rsidRDefault="00E06E95" w:rsidP="00E06E95"/>
    <w:p w14:paraId="12E1FFB4" w14:textId="77777777" w:rsidR="00E06E95" w:rsidRDefault="00E06E95" w:rsidP="00E06E95">
      <w:r>
        <w:t>2927</w:t>
      </w:r>
    </w:p>
    <w:p w14:paraId="031B5FFB" w14:textId="77777777" w:rsidR="00E06E95" w:rsidRDefault="00E06E95" w:rsidP="00E06E95"/>
    <w:p w14:paraId="4C3DCD84" w14:textId="77777777" w:rsidR="00E06E95" w:rsidRDefault="00E06E95" w:rsidP="00E06E95"/>
    <w:p w14:paraId="7A0216AC" w14:textId="77777777" w:rsidR="00E06E95" w:rsidRDefault="00E06E95" w:rsidP="00E06E95">
      <w:r>
        <w:t>2947</w:t>
      </w:r>
    </w:p>
    <w:p w14:paraId="3D2CAD89" w14:textId="77777777" w:rsidR="00E06E95" w:rsidRDefault="00E06E95" w:rsidP="00E06E95"/>
    <w:p w14:paraId="760A2DB8" w14:textId="77777777" w:rsidR="00E06E95" w:rsidRDefault="00E06E95" w:rsidP="00E06E95">
      <w:r>
        <w:t>2965</w:t>
      </w:r>
    </w:p>
    <w:p w14:paraId="7F88DA96" w14:textId="77777777" w:rsidR="00E06E95" w:rsidRDefault="00E06E95" w:rsidP="00E06E95"/>
    <w:p w14:paraId="40369850" w14:textId="77777777" w:rsidR="00E06E95" w:rsidRDefault="00E06E95" w:rsidP="00E06E95">
      <w:r>
        <w:t>2981</w:t>
      </w:r>
    </w:p>
    <w:p w14:paraId="097E1D97" w14:textId="77777777" w:rsidR="00E06E95" w:rsidRDefault="00E06E95" w:rsidP="00E06E95"/>
    <w:p w14:paraId="4641EC3E" w14:textId="77777777" w:rsidR="00E06E95" w:rsidRDefault="00E06E95" w:rsidP="00E06E95"/>
    <w:p w14:paraId="6A10DDD0" w14:textId="77777777" w:rsidR="00E06E95" w:rsidRDefault="00E06E95" w:rsidP="00E06E95">
      <w:r>
        <w:t>2997</w:t>
      </w:r>
    </w:p>
    <w:p w14:paraId="241A65DB" w14:textId="77777777" w:rsidR="00E06E95" w:rsidRDefault="00E06E95" w:rsidP="00E06E95"/>
    <w:p w14:paraId="23C24E9D" w14:textId="77777777" w:rsidR="00E06E95" w:rsidRDefault="00E06E95" w:rsidP="00E06E95"/>
    <w:p w14:paraId="704E9E85" w14:textId="77777777" w:rsidR="00E06E95" w:rsidRDefault="00E06E95" w:rsidP="00E06E95">
      <w:r>
        <w:t>3.60%</w:t>
      </w:r>
    </w:p>
    <w:p w14:paraId="13244B15" w14:textId="77777777" w:rsidR="00E06E95" w:rsidRDefault="00E06E95" w:rsidP="00E06E95"/>
    <w:p w14:paraId="7261145B" w14:textId="77777777" w:rsidR="00E06E95" w:rsidRDefault="00E06E95" w:rsidP="00E06E95"/>
    <w:p w14:paraId="1156DBF3" w14:textId="77777777" w:rsidR="00E06E95" w:rsidRDefault="00E06E95" w:rsidP="00E06E95">
      <w:r>
        <w:lastRenderedPageBreak/>
        <w:t>2926</w:t>
      </w:r>
    </w:p>
    <w:p w14:paraId="4C40BA8A" w14:textId="77777777" w:rsidR="00E06E95" w:rsidRDefault="00E06E95" w:rsidP="00E06E95"/>
    <w:p w14:paraId="6A4121FD" w14:textId="77777777" w:rsidR="00E06E95" w:rsidRDefault="00E06E95" w:rsidP="00E06E95">
      <w:r>
        <w:t>2948</w:t>
      </w:r>
    </w:p>
    <w:p w14:paraId="5FC1C94A" w14:textId="77777777" w:rsidR="00E06E95" w:rsidRDefault="00E06E95" w:rsidP="00E06E95"/>
    <w:p w14:paraId="285408AE" w14:textId="77777777" w:rsidR="00E06E95" w:rsidRDefault="00E06E95" w:rsidP="00E06E95">
      <w:r>
        <w:t>2969</w:t>
      </w:r>
    </w:p>
    <w:p w14:paraId="3ADDCB29" w14:textId="77777777" w:rsidR="00E06E95" w:rsidRDefault="00E06E95" w:rsidP="00E06E95"/>
    <w:p w14:paraId="69C7B677" w14:textId="77777777" w:rsidR="00E06E95" w:rsidRDefault="00E06E95" w:rsidP="00E06E95"/>
    <w:p w14:paraId="2DAFD384" w14:textId="77777777" w:rsidR="00E06E95" w:rsidRDefault="00E06E95" w:rsidP="00E06E95">
      <w:r>
        <w:t>2988</w:t>
      </w:r>
    </w:p>
    <w:p w14:paraId="4D523217" w14:textId="77777777" w:rsidR="00E06E95" w:rsidRDefault="00E06E95" w:rsidP="00E06E95"/>
    <w:p w14:paraId="65586C9A" w14:textId="77777777" w:rsidR="00E06E95" w:rsidRDefault="00E06E95" w:rsidP="00E06E95">
      <w:r>
        <w:t>3006</w:t>
      </w:r>
    </w:p>
    <w:p w14:paraId="0C4B3E65" w14:textId="77777777" w:rsidR="00E06E95" w:rsidRDefault="00E06E95" w:rsidP="00E06E95"/>
    <w:p w14:paraId="3DA55221" w14:textId="77777777" w:rsidR="00E06E95" w:rsidRDefault="00E06E95" w:rsidP="00E06E95">
      <w:r>
        <w:t>3022</w:t>
      </w:r>
    </w:p>
    <w:p w14:paraId="0A4C80A0" w14:textId="77777777" w:rsidR="00E06E95" w:rsidRDefault="00E06E95" w:rsidP="00E06E95"/>
    <w:p w14:paraId="33EF3C4A" w14:textId="77777777" w:rsidR="00E06E95" w:rsidRDefault="00E06E95" w:rsidP="00E06E95"/>
    <w:p w14:paraId="7BE8A544" w14:textId="77777777" w:rsidR="00E06E95" w:rsidRDefault="00E06E95" w:rsidP="00E06E95">
      <w:r>
        <w:t>3040</w:t>
      </w:r>
    </w:p>
    <w:p w14:paraId="27191F5C" w14:textId="77777777" w:rsidR="00E06E95" w:rsidRDefault="00E06E95" w:rsidP="00E06E95"/>
    <w:p w14:paraId="09D4D76E" w14:textId="77777777" w:rsidR="00E06E95" w:rsidRDefault="00E06E95" w:rsidP="00E06E95"/>
    <w:p w14:paraId="4559439E" w14:textId="77777777" w:rsidR="00E06E95" w:rsidRDefault="00E06E95" w:rsidP="00E06E95">
      <w:r>
        <w:t>3.70%</w:t>
      </w:r>
    </w:p>
    <w:p w14:paraId="0C83E822" w14:textId="77777777" w:rsidR="00E06E95" w:rsidRDefault="00E06E95" w:rsidP="00E06E95"/>
    <w:p w14:paraId="3B6D0AC3" w14:textId="77777777" w:rsidR="00E06E95" w:rsidRDefault="00E06E95" w:rsidP="00E06E95"/>
    <w:p w14:paraId="6142AD56" w14:textId="77777777" w:rsidR="00E06E95" w:rsidRDefault="00E06E95" w:rsidP="00E06E95">
      <w:r>
        <w:t>2957</w:t>
      </w:r>
    </w:p>
    <w:p w14:paraId="5600958E" w14:textId="77777777" w:rsidR="00E06E95" w:rsidRDefault="00E06E95" w:rsidP="00E06E95"/>
    <w:p w14:paraId="6F765634" w14:textId="77777777" w:rsidR="00E06E95" w:rsidRDefault="00E06E95" w:rsidP="00E06E95">
      <w:r>
        <w:t>2984</w:t>
      </w:r>
    </w:p>
    <w:p w14:paraId="29D5FF21" w14:textId="77777777" w:rsidR="00E06E95" w:rsidRDefault="00E06E95" w:rsidP="00E06E95"/>
    <w:p w14:paraId="11A960BE" w14:textId="77777777" w:rsidR="00E06E95" w:rsidRDefault="00E06E95" w:rsidP="00E06E95">
      <w:r>
        <w:t>3010</w:t>
      </w:r>
    </w:p>
    <w:p w14:paraId="29F12501" w14:textId="77777777" w:rsidR="00E06E95" w:rsidRDefault="00E06E95" w:rsidP="00E06E95"/>
    <w:p w14:paraId="232551E2" w14:textId="77777777" w:rsidR="00E06E95" w:rsidRDefault="00E06E95" w:rsidP="00E06E95"/>
    <w:p w14:paraId="69C31F9E" w14:textId="77777777" w:rsidR="00E06E95" w:rsidRDefault="00E06E95" w:rsidP="00E06E95">
      <w:r>
        <w:t>3028</w:t>
      </w:r>
    </w:p>
    <w:p w14:paraId="7DA0EC67" w14:textId="77777777" w:rsidR="00E06E95" w:rsidRDefault="00E06E95" w:rsidP="00E06E95"/>
    <w:p w14:paraId="219A1CDD" w14:textId="77777777" w:rsidR="00E06E95" w:rsidRDefault="00E06E95" w:rsidP="00E06E95">
      <w:r>
        <w:lastRenderedPageBreak/>
        <w:t>3042</w:t>
      </w:r>
    </w:p>
    <w:p w14:paraId="3051FE10" w14:textId="77777777" w:rsidR="00E06E95" w:rsidRDefault="00E06E95" w:rsidP="00E06E95"/>
    <w:p w14:paraId="548C72FE" w14:textId="77777777" w:rsidR="00E06E95" w:rsidRDefault="00E06E95" w:rsidP="00E06E95">
      <w:r>
        <w:t>3050</w:t>
      </w:r>
    </w:p>
    <w:p w14:paraId="2B24698B" w14:textId="77777777" w:rsidR="00E06E95" w:rsidRDefault="00E06E95" w:rsidP="00E06E95"/>
    <w:p w14:paraId="2EF1C939" w14:textId="77777777" w:rsidR="00E06E95" w:rsidRDefault="00E06E95" w:rsidP="00E06E95"/>
    <w:p w14:paraId="0CC14D60" w14:textId="77777777" w:rsidR="00E06E95" w:rsidRDefault="00E06E95" w:rsidP="00E06E95">
      <w:r>
        <w:t>3066</w:t>
      </w:r>
    </w:p>
    <w:p w14:paraId="6EC22228" w14:textId="77777777" w:rsidR="00E06E95" w:rsidRDefault="00E06E95" w:rsidP="00E06E95"/>
    <w:p w14:paraId="28A540E8" w14:textId="77777777" w:rsidR="00E06E95" w:rsidRDefault="00E06E95" w:rsidP="00E06E95"/>
    <w:p w14:paraId="66B7DF2B" w14:textId="77777777" w:rsidR="00E06E95" w:rsidRDefault="00E06E95" w:rsidP="00E06E95">
      <w:r>
        <w:t>3.80%</w:t>
      </w:r>
    </w:p>
    <w:p w14:paraId="36F95B20" w14:textId="77777777" w:rsidR="00E06E95" w:rsidRDefault="00E06E95" w:rsidP="00E06E95"/>
    <w:p w14:paraId="1729A0B0" w14:textId="77777777" w:rsidR="00E06E95" w:rsidRDefault="00E06E95" w:rsidP="00E06E95"/>
    <w:p w14:paraId="33062D0C" w14:textId="77777777" w:rsidR="00E06E95" w:rsidRDefault="00E06E95" w:rsidP="00E06E95">
      <w:r>
        <w:t>2992</w:t>
      </w:r>
    </w:p>
    <w:p w14:paraId="0EFAE62D" w14:textId="77777777" w:rsidR="00E06E95" w:rsidRDefault="00E06E95" w:rsidP="00E06E95"/>
    <w:p w14:paraId="4A5D0465" w14:textId="77777777" w:rsidR="00E06E95" w:rsidRDefault="00E06E95" w:rsidP="00E06E95">
      <w:r>
        <w:t>3007</w:t>
      </w:r>
    </w:p>
    <w:p w14:paraId="6D7E6B6F" w14:textId="77777777" w:rsidR="00E06E95" w:rsidRDefault="00E06E95" w:rsidP="00E06E95"/>
    <w:p w14:paraId="25EC6BE0" w14:textId="77777777" w:rsidR="00E06E95" w:rsidRDefault="00E06E95" w:rsidP="00E06E95">
      <w:r>
        <w:t>3042</w:t>
      </w:r>
    </w:p>
    <w:p w14:paraId="79F32F3D" w14:textId="77777777" w:rsidR="00E06E95" w:rsidRDefault="00E06E95" w:rsidP="00E06E95"/>
    <w:p w14:paraId="01682037" w14:textId="77777777" w:rsidR="00E06E95" w:rsidRDefault="00E06E95" w:rsidP="00E06E95"/>
    <w:p w14:paraId="12A88492" w14:textId="77777777" w:rsidR="00E06E95" w:rsidRDefault="00E06E95" w:rsidP="00E06E95">
      <w:r>
        <w:t>3065</w:t>
      </w:r>
    </w:p>
    <w:p w14:paraId="65F29D6B" w14:textId="77777777" w:rsidR="00E06E95" w:rsidRDefault="00E06E95" w:rsidP="00E06E95"/>
    <w:p w14:paraId="278E090C" w14:textId="77777777" w:rsidR="00E06E95" w:rsidRDefault="00E06E95" w:rsidP="00E06E95">
      <w:r>
        <w:t>3072</w:t>
      </w:r>
    </w:p>
    <w:p w14:paraId="0EFDD433" w14:textId="77777777" w:rsidR="00E06E95" w:rsidRDefault="00E06E95" w:rsidP="00E06E95"/>
    <w:p w14:paraId="3AC25CE7" w14:textId="77777777" w:rsidR="00E06E95" w:rsidRDefault="00E06E95" w:rsidP="00E06E95">
      <w:r>
        <w:t>3090</w:t>
      </w:r>
    </w:p>
    <w:p w14:paraId="4D72E27C" w14:textId="77777777" w:rsidR="00E06E95" w:rsidRDefault="00E06E95" w:rsidP="00E06E95"/>
    <w:p w14:paraId="4B677D59" w14:textId="77777777" w:rsidR="00E06E95" w:rsidRDefault="00E06E95" w:rsidP="00E06E95"/>
    <w:p w14:paraId="5C40920D" w14:textId="77777777" w:rsidR="00E06E95" w:rsidRDefault="00E06E95" w:rsidP="00E06E95">
      <w:r>
        <w:t>3106</w:t>
      </w:r>
    </w:p>
    <w:p w14:paraId="342FEAF1" w14:textId="77777777" w:rsidR="00E06E95" w:rsidRDefault="00E06E95" w:rsidP="00E06E95"/>
    <w:p w14:paraId="2D5500CF" w14:textId="77777777" w:rsidR="00E06E95" w:rsidRDefault="00E06E95" w:rsidP="00E06E95">
      <w:r>
        <w:t>Weighted</w:t>
      </w:r>
    </w:p>
    <w:p w14:paraId="310CD633" w14:textId="77777777" w:rsidR="00E06E95" w:rsidRDefault="00E06E95" w:rsidP="00E06E95">
      <w:r>
        <w:t>Average Spread</w:t>
      </w:r>
    </w:p>
    <w:p w14:paraId="54822390" w14:textId="77777777" w:rsidR="00E06E95" w:rsidRDefault="00E06E95" w:rsidP="00E06E95"/>
    <w:p w14:paraId="1F9B3EA1" w14:textId="77777777" w:rsidR="00E06E95" w:rsidRDefault="00E06E95" w:rsidP="00E06E95">
      <w:r>
        <w:t>3.90%</w:t>
      </w:r>
    </w:p>
    <w:p w14:paraId="21BE6EDF" w14:textId="77777777" w:rsidR="00E06E95" w:rsidRDefault="00E06E95" w:rsidP="00E06E95"/>
    <w:p w14:paraId="21B02653" w14:textId="77777777" w:rsidR="00E06E95" w:rsidRDefault="00E06E95" w:rsidP="00E06E95"/>
    <w:p w14:paraId="7DBAF24D" w14:textId="77777777" w:rsidR="00E06E95" w:rsidRDefault="00E06E95" w:rsidP="00E06E95">
      <w:r>
        <w:t>3029</w:t>
      </w:r>
    </w:p>
    <w:p w14:paraId="07EE5E00" w14:textId="77777777" w:rsidR="00E06E95" w:rsidRDefault="00E06E95" w:rsidP="00E06E95"/>
    <w:p w14:paraId="5E98DA60" w14:textId="77777777" w:rsidR="00E06E95" w:rsidRDefault="00E06E95" w:rsidP="00E06E95">
      <w:r>
        <w:t>3053</w:t>
      </w:r>
    </w:p>
    <w:p w14:paraId="28FE6D71" w14:textId="77777777" w:rsidR="00E06E95" w:rsidRDefault="00E06E95" w:rsidP="00E06E95"/>
    <w:p w14:paraId="43B9565A" w14:textId="77777777" w:rsidR="00E06E95" w:rsidRDefault="00E06E95" w:rsidP="00E06E95">
      <w:r>
        <w:t>3077</w:t>
      </w:r>
    </w:p>
    <w:p w14:paraId="38328D6B" w14:textId="77777777" w:rsidR="00E06E95" w:rsidRDefault="00E06E95" w:rsidP="00E06E95"/>
    <w:p w14:paraId="066809BB" w14:textId="77777777" w:rsidR="00E06E95" w:rsidRDefault="00E06E95" w:rsidP="00E06E95"/>
    <w:p w14:paraId="604A05D3" w14:textId="77777777" w:rsidR="00E06E95" w:rsidRDefault="00E06E95" w:rsidP="00E06E95">
      <w:r>
        <w:t>3087</w:t>
      </w:r>
    </w:p>
    <w:p w14:paraId="12CE6704" w14:textId="77777777" w:rsidR="00E06E95" w:rsidRDefault="00E06E95" w:rsidP="00E06E95"/>
    <w:p w14:paraId="1352C57E" w14:textId="77777777" w:rsidR="00E06E95" w:rsidRDefault="00E06E95" w:rsidP="00E06E95">
      <w:r>
        <w:t>3120</w:t>
      </w:r>
    </w:p>
    <w:p w14:paraId="696F3FB9" w14:textId="77777777" w:rsidR="00E06E95" w:rsidRDefault="00E06E95" w:rsidP="00E06E95"/>
    <w:p w14:paraId="6BEC8AF3" w14:textId="77777777" w:rsidR="00E06E95" w:rsidRDefault="00E06E95" w:rsidP="00E06E95">
      <w:r>
        <w:t>3141</w:t>
      </w:r>
    </w:p>
    <w:p w14:paraId="6C9B77F2" w14:textId="77777777" w:rsidR="00E06E95" w:rsidRDefault="00E06E95" w:rsidP="00E06E95"/>
    <w:p w14:paraId="23557FDE" w14:textId="77777777" w:rsidR="00E06E95" w:rsidRDefault="00E06E95" w:rsidP="00E06E95"/>
    <w:p w14:paraId="2217325B" w14:textId="77777777" w:rsidR="00E06E95" w:rsidRDefault="00E06E95" w:rsidP="00E06E95">
      <w:r>
        <w:t>3146</w:t>
      </w:r>
    </w:p>
    <w:p w14:paraId="6EF38434" w14:textId="77777777" w:rsidR="00E06E95" w:rsidRDefault="00E06E95" w:rsidP="00E06E95"/>
    <w:p w14:paraId="0F23B31C" w14:textId="77777777" w:rsidR="00E06E95" w:rsidRDefault="00E06E95" w:rsidP="00E06E95">
      <w:r>
        <w:t>4.00%</w:t>
      </w:r>
    </w:p>
    <w:p w14:paraId="679AE228" w14:textId="77777777" w:rsidR="00E06E95" w:rsidRDefault="00E06E95" w:rsidP="00E06E95"/>
    <w:p w14:paraId="3BE30015" w14:textId="77777777" w:rsidR="00E06E95" w:rsidRDefault="00E06E95" w:rsidP="00E06E95"/>
    <w:p w14:paraId="0E870085" w14:textId="77777777" w:rsidR="00E06E95" w:rsidRDefault="00E06E95" w:rsidP="00E06E95">
      <w:r>
        <w:t>3049</w:t>
      </w:r>
    </w:p>
    <w:p w14:paraId="6C2BAE74" w14:textId="77777777" w:rsidR="00E06E95" w:rsidRDefault="00E06E95" w:rsidP="00E06E95"/>
    <w:p w14:paraId="62D0848F" w14:textId="77777777" w:rsidR="00E06E95" w:rsidRDefault="00E06E95" w:rsidP="00E06E95">
      <w:r>
        <w:t>3086</w:t>
      </w:r>
    </w:p>
    <w:p w14:paraId="747A5BDB" w14:textId="77777777" w:rsidR="00E06E95" w:rsidRDefault="00E06E95" w:rsidP="00E06E95"/>
    <w:p w14:paraId="1522CEB5" w14:textId="77777777" w:rsidR="00E06E95" w:rsidRDefault="00E06E95" w:rsidP="00E06E95">
      <w:r>
        <w:t>3099</w:t>
      </w:r>
    </w:p>
    <w:p w14:paraId="7360A9D4" w14:textId="77777777" w:rsidR="00E06E95" w:rsidRDefault="00E06E95" w:rsidP="00E06E95"/>
    <w:p w14:paraId="5E600D12" w14:textId="77777777" w:rsidR="00E06E95" w:rsidRDefault="00E06E95" w:rsidP="00E06E95"/>
    <w:p w14:paraId="25E24A7A" w14:textId="77777777" w:rsidR="00E06E95" w:rsidRDefault="00E06E95" w:rsidP="00E06E95">
      <w:r>
        <w:t>3133</w:t>
      </w:r>
    </w:p>
    <w:p w14:paraId="754FE31D" w14:textId="77777777" w:rsidR="00E06E95" w:rsidRDefault="00E06E95" w:rsidP="00E06E95"/>
    <w:p w14:paraId="14C8C39A" w14:textId="77777777" w:rsidR="00E06E95" w:rsidRDefault="00E06E95" w:rsidP="00E06E95">
      <w:r>
        <w:t>3153</w:t>
      </w:r>
    </w:p>
    <w:p w14:paraId="7504AC5B" w14:textId="77777777" w:rsidR="00E06E95" w:rsidRDefault="00E06E95" w:rsidP="00E06E95"/>
    <w:p w14:paraId="4F550EDA" w14:textId="77777777" w:rsidR="00E06E95" w:rsidRDefault="00E06E95" w:rsidP="00E06E95">
      <w:r>
        <w:t>3174</w:t>
      </w:r>
    </w:p>
    <w:p w14:paraId="0D279B56" w14:textId="77777777" w:rsidR="00E06E95" w:rsidRDefault="00E06E95" w:rsidP="00E06E95"/>
    <w:p w14:paraId="437EF96D" w14:textId="77777777" w:rsidR="00E06E95" w:rsidRDefault="00E06E95" w:rsidP="00E06E95"/>
    <w:p w14:paraId="79339380" w14:textId="77777777" w:rsidR="00E06E95" w:rsidRDefault="00E06E95" w:rsidP="00E06E95">
      <w:r>
        <w:t>3191</w:t>
      </w:r>
    </w:p>
    <w:p w14:paraId="4AAE8B96" w14:textId="77777777" w:rsidR="00E06E95" w:rsidRDefault="00E06E95" w:rsidP="00E06E95"/>
    <w:p w14:paraId="252DDD86" w14:textId="77777777" w:rsidR="00E06E95" w:rsidRDefault="00E06E95" w:rsidP="00E06E95">
      <w:r>
        <w:t>4.10%</w:t>
      </w:r>
    </w:p>
    <w:p w14:paraId="6B9823F6" w14:textId="77777777" w:rsidR="00E06E95" w:rsidRDefault="00E06E95" w:rsidP="00E06E95"/>
    <w:p w14:paraId="46A87CBE" w14:textId="77777777" w:rsidR="00E06E95" w:rsidRDefault="00E06E95" w:rsidP="00E06E95"/>
    <w:p w14:paraId="48C65FE9" w14:textId="77777777" w:rsidR="00E06E95" w:rsidRDefault="00E06E95" w:rsidP="00E06E95">
      <w:r>
        <w:t>3094</w:t>
      </w:r>
    </w:p>
    <w:p w14:paraId="7D5A5425" w14:textId="77777777" w:rsidR="00E06E95" w:rsidRDefault="00E06E95" w:rsidP="00E06E95"/>
    <w:p w14:paraId="0D5AFBDE" w14:textId="77777777" w:rsidR="00E06E95" w:rsidRDefault="00E06E95" w:rsidP="00E06E95">
      <w:r>
        <w:t>3120</w:t>
      </w:r>
    </w:p>
    <w:p w14:paraId="767D20D4" w14:textId="77777777" w:rsidR="00E06E95" w:rsidRDefault="00E06E95" w:rsidP="00E06E95"/>
    <w:p w14:paraId="39615329" w14:textId="77777777" w:rsidR="00E06E95" w:rsidRDefault="00E06E95" w:rsidP="00E06E95">
      <w:r>
        <w:t>3130</w:t>
      </w:r>
    </w:p>
    <w:p w14:paraId="65C02655" w14:textId="77777777" w:rsidR="00E06E95" w:rsidRDefault="00E06E95" w:rsidP="00E06E95"/>
    <w:p w14:paraId="178B6DF0" w14:textId="77777777" w:rsidR="00E06E95" w:rsidRDefault="00E06E95" w:rsidP="00E06E95"/>
    <w:p w14:paraId="5B05489B" w14:textId="77777777" w:rsidR="00E06E95" w:rsidRDefault="00E06E95" w:rsidP="00E06E95">
      <w:r>
        <w:t>3166</w:t>
      </w:r>
    </w:p>
    <w:p w14:paraId="74BF59E4" w14:textId="77777777" w:rsidR="00E06E95" w:rsidRDefault="00E06E95" w:rsidP="00E06E95"/>
    <w:p w14:paraId="6BE87C22" w14:textId="77777777" w:rsidR="00E06E95" w:rsidRDefault="00E06E95" w:rsidP="00E06E95">
      <w:r>
        <w:t>3175</w:t>
      </w:r>
    </w:p>
    <w:p w14:paraId="50EF0B61" w14:textId="77777777" w:rsidR="00E06E95" w:rsidRDefault="00E06E95" w:rsidP="00E06E95"/>
    <w:p w14:paraId="7D9458C8" w14:textId="77777777" w:rsidR="00E06E95" w:rsidRDefault="00E06E95" w:rsidP="00E06E95">
      <w:r>
        <w:t>3207</w:t>
      </w:r>
    </w:p>
    <w:p w14:paraId="3F1EFAF9" w14:textId="77777777" w:rsidR="00E06E95" w:rsidRDefault="00E06E95" w:rsidP="00E06E95"/>
    <w:p w14:paraId="228F0849" w14:textId="77777777" w:rsidR="00E06E95" w:rsidRDefault="00E06E95" w:rsidP="00E06E95"/>
    <w:p w14:paraId="643DAC96" w14:textId="77777777" w:rsidR="00E06E95" w:rsidRDefault="00E06E95" w:rsidP="00E06E95">
      <w:r>
        <w:t>3213</w:t>
      </w:r>
    </w:p>
    <w:p w14:paraId="2D12EF0E" w14:textId="77777777" w:rsidR="00E06E95" w:rsidRDefault="00E06E95" w:rsidP="00E06E95"/>
    <w:p w14:paraId="4A69A987" w14:textId="77777777" w:rsidR="00E06E95" w:rsidRDefault="00E06E95" w:rsidP="00E06E95"/>
    <w:p w14:paraId="529977C8" w14:textId="77777777" w:rsidR="00E06E95" w:rsidRDefault="00E06E95" w:rsidP="00E06E95">
      <w:r>
        <w:t>4.20%</w:t>
      </w:r>
    </w:p>
    <w:p w14:paraId="64952865" w14:textId="77777777" w:rsidR="00E06E95" w:rsidRDefault="00E06E95" w:rsidP="00E06E95"/>
    <w:p w14:paraId="493B8461" w14:textId="77777777" w:rsidR="00E06E95" w:rsidRDefault="00E06E95" w:rsidP="00E06E95"/>
    <w:p w14:paraId="0B526757" w14:textId="77777777" w:rsidR="00E06E95" w:rsidRDefault="00E06E95" w:rsidP="00E06E95">
      <w:r>
        <w:t>3115</w:t>
      </w:r>
    </w:p>
    <w:p w14:paraId="73532FDF" w14:textId="77777777" w:rsidR="00E06E95" w:rsidRDefault="00E06E95" w:rsidP="00E06E95"/>
    <w:p w14:paraId="596071DA" w14:textId="77777777" w:rsidR="00E06E95" w:rsidRDefault="00E06E95" w:rsidP="00E06E95">
      <w:r>
        <w:t>3148</w:t>
      </w:r>
    </w:p>
    <w:p w14:paraId="63FC8B24" w14:textId="77777777" w:rsidR="00E06E95" w:rsidRDefault="00E06E95" w:rsidP="00E06E95"/>
    <w:p w14:paraId="6A72C0D6" w14:textId="77777777" w:rsidR="00E06E95" w:rsidRDefault="00E06E95" w:rsidP="00E06E95">
      <w:r>
        <w:t>3165</w:t>
      </w:r>
    </w:p>
    <w:p w14:paraId="4F5CCD00" w14:textId="77777777" w:rsidR="00E06E95" w:rsidRDefault="00E06E95" w:rsidP="00E06E95"/>
    <w:p w14:paraId="36314B1F" w14:textId="77777777" w:rsidR="00E06E95" w:rsidRDefault="00E06E95" w:rsidP="00E06E95"/>
    <w:p w14:paraId="1C1BC11A" w14:textId="77777777" w:rsidR="00E06E95" w:rsidRDefault="00E06E95" w:rsidP="00E06E95">
      <w:r>
        <w:t>3192</w:t>
      </w:r>
    </w:p>
    <w:p w14:paraId="6FCBB7F1" w14:textId="77777777" w:rsidR="00E06E95" w:rsidRDefault="00E06E95" w:rsidP="00E06E95"/>
    <w:p w14:paraId="755C8CE9" w14:textId="77777777" w:rsidR="00E06E95" w:rsidRDefault="00E06E95" w:rsidP="00E06E95">
      <w:r>
        <w:t>3210</w:t>
      </w:r>
    </w:p>
    <w:p w14:paraId="7A96CA4A" w14:textId="77777777" w:rsidR="00E06E95" w:rsidRDefault="00E06E95" w:rsidP="00E06E95"/>
    <w:p w14:paraId="05DB7EA2" w14:textId="77777777" w:rsidR="00E06E95" w:rsidRDefault="00E06E95" w:rsidP="00E06E95">
      <w:r>
        <w:t>3231</w:t>
      </w:r>
    </w:p>
    <w:p w14:paraId="5095C92B" w14:textId="77777777" w:rsidR="00E06E95" w:rsidRDefault="00E06E95" w:rsidP="00E06E95"/>
    <w:p w14:paraId="1D5358EE" w14:textId="77777777" w:rsidR="00E06E95" w:rsidRDefault="00E06E95" w:rsidP="00E06E95"/>
    <w:p w14:paraId="218761ED" w14:textId="77777777" w:rsidR="00E06E95" w:rsidRDefault="00E06E95" w:rsidP="00E06E95">
      <w:r>
        <w:t>3250</w:t>
      </w:r>
    </w:p>
    <w:p w14:paraId="61C4952A" w14:textId="77777777" w:rsidR="00E06E95" w:rsidRDefault="00E06E95" w:rsidP="00E06E95"/>
    <w:p w14:paraId="4D9B64D1" w14:textId="77777777" w:rsidR="00E06E95" w:rsidRDefault="00E06E95" w:rsidP="00E06E95"/>
    <w:p w14:paraId="5D7789BB" w14:textId="77777777" w:rsidR="00E06E95" w:rsidRDefault="00E06E95" w:rsidP="00E06E95">
      <w:r>
        <w:t>4.30%</w:t>
      </w:r>
    </w:p>
    <w:p w14:paraId="4DEBA2AD" w14:textId="77777777" w:rsidR="00E06E95" w:rsidRDefault="00E06E95" w:rsidP="00E06E95"/>
    <w:p w14:paraId="63CC9539" w14:textId="77777777" w:rsidR="00E06E95" w:rsidRDefault="00E06E95" w:rsidP="00E06E95"/>
    <w:p w14:paraId="3A858566" w14:textId="77777777" w:rsidR="00E06E95" w:rsidRDefault="00E06E95" w:rsidP="00E06E95">
      <w:r>
        <w:t>3153</w:t>
      </w:r>
    </w:p>
    <w:p w14:paraId="2F5B5DCB" w14:textId="77777777" w:rsidR="00E06E95" w:rsidRDefault="00E06E95" w:rsidP="00E06E95"/>
    <w:p w14:paraId="5F29F003" w14:textId="77777777" w:rsidR="00E06E95" w:rsidRDefault="00E06E95" w:rsidP="00E06E95">
      <w:r>
        <w:t>3175</w:t>
      </w:r>
    </w:p>
    <w:p w14:paraId="66E996ED" w14:textId="77777777" w:rsidR="00E06E95" w:rsidRDefault="00E06E95" w:rsidP="00E06E95"/>
    <w:p w14:paraId="2A4FFB42" w14:textId="77777777" w:rsidR="00E06E95" w:rsidRDefault="00E06E95" w:rsidP="00E06E95">
      <w:r>
        <w:t>3201</w:t>
      </w:r>
    </w:p>
    <w:p w14:paraId="5966E1CD" w14:textId="77777777" w:rsidR="00E06E95" w:rsidRDefault="00E06E95" w:rsidP="00E06E95"/>
    <w:p w14:paraId="5AF1529B" w14:textId="77777777" w:rsidR="00E06E95" w:rsidRDefault="00E06E95" w:rsidP="00E06E95"/>
    <w:p w14:paraId="76FAFC0A" w14:textId="77777777" w:rsidR="00E06E95" w:rsidRDefault="00E06E95" w:rsidP="00E06E95">
      <w:r>
        <w:t>3222</w:t>
      </w:r>
    </w:p>
    <w:p w14:paraId="15A415E1" w14:textId="77777777" w:rsidR="00E06E95" w:rsidRDefault="00E06E95" w:rsidP="00E06E95"/>
    <w:p w14:paraId="52E81129" w14:textId="77777777" w:rsidR="00E06E95" w:rsidRDefault="00E06E95" w:rsidP="00E06E95">
      <w:r>
        <w:t>3243</w:t>
      </w:r>
    </w:p>
    <w:p w14:paraId="2BE7231E" w14:textId="77777777" w:rsidR="00E06E95" w:rsidRDefault="00E06E95" w:rsidP="00E06E95"/>
    <w:p w14:paraId="5D3B0BD7" w14:textId="77777777" w:rsidR="00E06E95" w:rsidRDefault="00E06E95" w:rsidP="00E06E95">
      <w:r>
        <w:t>3264</w:t>
      </w:r>
    </w:p>
    <w:p w14:paraId="3D421E0F" w14:textId="77777777" w:rsidR="00E06E95" w:rsidRDefault="00E06E95" w:rsidP="00E06E95"/>
    <w:p w14:paraId="2C87EEF5" w14:textId="77777777" w:rsidR="00E06E95" w:rsidRDefault="00E06E95" w:rsidP="00E06E95"/>
    <w:p w14:paraId="75E6E7BF" w14:textId="77777777" w:rsidR="00E06E95" w:rsidRDefault="00E06E95" w:rsidP="00E06E95">
      <w:r>
        <w:t>3281</w:t>
      </w:r>
    </w:p>
    <w:p w14:paraId="365573D0" w14:textId="77777777" w:rsidR="00E06E95" w:rsidRDefault="00E06E95" w:rsidP="00E06E95"/>
    <w:p w14:paraId="0748BBEC" w14:textId="77777777" w:rsidR="00E06E95" w:rsidRDefault="00E06E95" w:rsidP="00E06E95"/>
    <w:p w14:paraId="0C5DF98C" w14:textId="77777777" w:rsidR="00E06E95" w:rsidRDefault="00E06E95" w:rsidP="00E06E95">
      <w:r>
        <w:t>4.40%</w:t>
      </w:r>
    </w:p>
    <w:p w14:paraId="0C3B14CD" w14:textId="77777777" w:rsidR="00E06E95" w:rsidRDefault="00E06E95" w:rsidP="00E06E95"/>
    <w:p w14:paraId="5199C501" w14:textId="77777777" w:rsidR="00E06E95" w:rsidRDefault="00E06E95" w:rsidP="00E06E95"/>
    <w:p w14:paraId="13278A9D" w14:textId="77777777" w:rsidR="00E06E95" w:rsidRDefault="00E06E95" w:rsidP="00E06E95">
      <w:r>
        <w:t>3167</w:t>
      </w:r>
    </w:p>
    <w:p w14:paraId="6EFD54F1" w14:textId="77777777" w:rsidR="00E06E95" w:rsidRDefault="00E06E95" w:rsidP="00E06E95"/>
    <w:p w14:paraId="07B08C54" w14:textId="77777777" w:rsidR="00E06E95" w:rsidRDefault="00E06E95" w:rsidP="00E06E95">
      <w:r>
        <w:t>3205</w:t>
      </w:r>
    </w:p>
    <w:p w14:paraId="1B041FDA" w14:textId="77777777" w:rsidR="00E06E95" w:rsidRDefault="00E06E95" w:rsidP="00E06E95"/>
    <w:p w14:paraId="08469D8E" w14:textId="77777777" w:rsidR="00E06E95" w:rsidRDefault="00E06E95" w:rsidP="00E06E95">
      <w:r>
        <w:t>3237</w:t>
      </w:r>
    </w:p>
    <w:p w14:paraId="1816FC46" w14:textId="77777777" w:rsidR="00E06E95" w:rsidRDefault="00E06E95" w:rsidP="00E06E95"/>
    <w:p w14:paraId="44D8B8EF" w14:textId="77777777" w:rsidR="00E06E95" w:rsidRDefault="00E06E95" w:rsidP="00E06E95"/>
    <w:p w14:paraId="493B88CF" w14:textId="77777777" w:rsidR="00E06E95" w:rsidRDefault="00E06E95" w:rsidP="00E06E95">
      <w:r>
        <w:t>3253</w:t>
      </w:r>
    </w:p>
    <w:p w14:paraId="0BFC3AD4" w14:textId="77777777" w:rsidR="00E06E95" w:rsidRDefault="00E06E95" w:rsidP="00E06E95"/>
    <w:p w14:paraId="66699162" w14:textId="77777777" w:rsidR="00E06E95" w:rsidRDefault="00E06E95" w:rsidP="00E06E95">
      <w:r>
        <w:t>3278</w:t>
      </w:r>
    </w:p>
    <w:p w14:paraId="7AFB498B" w14:textId="77777777" w:rsidR="00E06E95" w:rsidRDefault="00E06E95" w:rsidP="00E06E95"/>
    <w:p w14:paraId="15415DBF" w14:textId="77777777" w:rsidR="00E06E95" w:rsidRDefault="00E06E95" w:rsidP="00E06E95">
      <w:r>
        <w:t>3295</w:t>
      </w:r>
    </w:p>
    <w:p w14:paraId="07B632CB" w14:textId="77777777" w:rsidR="00E06E95" w:rsidRDefault="00E06E95" w:rsidP="00E06E95"/>
    <w:p w14:paraId="73C75761" w14:textId="77777777" w:rsidR="00E06E95" w:rsidRDefault="00E06E95" w:rsidP="00E06E95"/>
    <w:p w14:paraId="417028F0" w14:textId="77777777" w:rsidR="00E06E95" w:rsidRDefault="00E06E95" w:rsidP="00E06E95">
      <w:r>
        <w:lastRenderedPageBreak/>
        <w:t>3316</w:t>
      </w:r>
    </w:p>
    <w:p w14:paraId="06DF4D0B" w14:textId="77777777" w:rsidR="00E06E95" w:rsidRDefault="00E06E95" w:rsidP="00E06E95"/>
    <w:p w14:paraId="3F9B47E8" w14:textId="77777777" w:rsidR="00E06E95" w:rsidRDefault="00E06E95" w:rsidP="00E06E95"/>
    <w:p w14:paraId="43226FDD" w14:textId="77777777" w:rsidR="00E06E95" w:rsidRDefault="00E06E95" w:rsidP="00E06E95">
      <w:r>
        <w:t>4.50%</w:t>
      </w:r>
    </w:p>
    <w:p w14:paraId="1B2A504C" w14:textId="77777777" w:rsidR="00E06E95" w:rsidRDefault="00E06E95" w:rsidP="00E06E95"/>
    <w:p w14:paraId="41573360" w14:textId="77777777" w:rsidR="00E06E95" w:rsidRDefault="00E06E95" w:rsidP="00E06E95"/>
    <w:p w14:paraId="495AB374" w14:textId="77777777" w:rsidR="00E06E95" w:rsidRDefault="00E06E95" w:rsidP="00E06E95">
      <w:r>
        <w:t>3215</w:t>
      </w:r>
    </w:p>
    <w:p w14:paraId="37A35138" w14:textId="77777777" w:rsidR="00E06E95" w:rsidRDefault="00E06E95" w:rsidP="00E06E95"/>
    <w:p w14:paraId="0F6F9049" w14:textId="77777777" w:rsidR="00E06E95" w:rsidRDefault="00E06E95" w:rsidP="00E06E95">
      <w:r>
        <w:t>3228</w:t>
      </w:r>
    </w:p>
    <w:p w14:paraId="45FF0A2D" w14:textId="77777777" w:rsidR="00E06E95" w:rsidRDefault="00E06E95" w:rsidP="00E06E95"/>
    <w:p w14:paraId="64362907" w14:textId="77777777" w:rsidR="00E06E95" w:rsidRDefault="00E06E95" w:rsidP="00E06E95">
      <w:r>
        <w:t>3265</w:t>
      </w:r>
    </w:p>
    <w:p w14:paraId="0CD0D2BA" w14:textId="77777777" w:rsidR="00E06E95" w:rsidRDefault="00E06E95" w:rsidP="00E06E95"/>
    <w:p w14:paraId="4230F39A" w14:textId="77777777" w:rsidR="00E06E95" w:rsidRDefault="00E06E95" w:rsidP="00E06E95"/>
    <w:p w14:paraId="6AFE201A" w14:textId="77777777" w:rsidR="00E06E95" w:rsidRDefault="00E06E95" w:rsidP="00E06E95">
      <w:r>
        <w:t>3273</w:t>
      </w:r>
    </w:p>
    <w:p w14:paraId="32227863" w14:textId="77777777" w:rsidR="00E06E95" w:rsidRDefault="00E06E95" w:rsidP="00E06E95"/>
    <w:p w14:paraId="6F713A04" w14:textId="77777777" w:rsidR="00E06E95" w:rsidRDefault="00E06E95" w:rsidP="00E06E95">
      <w:r>
        <w:t>3309</w:t>
      </w:r>
    </w:p>
    <w:p w14:paraId="65CB934D" w14:textId="77777777" w:rsidR="00E06E95" w:rsidRDefault="00E06E95" w:rsidP="00E06E95"/>
    <w:p w14:paraId="4DDEE7E2" w14:textId="77777777" w:rsidR="00E06E95" w:rsidRDefault="00E06E95" w:rsidP="00E06E95">
      <w:r>
        <w:t>3329</w:t>
      </w:r>
    </w:p>
    <w:p w14:paraId="7B72AD0D" w14:textId="77777777" w:rsidR="00E06E95" w:rsidRDefault="00E06E95" w:rsidP="00E06E95"/>
    <w:p w14:paraId="7965D7C3" w14:textId="77777777" w:rsidR="00E06E95" w:rsidRDefault="00E06E95" w:rsidP="00E06E95"/>
    <w:p w14:paraId="53134069" w14:textId="77777777" w:rsidR="00E06E95" w:rsidRDefault="00E06E95" w:rsidP="00E06E95">
      <w:r>
        <w:t>3349</w:t>
      </w:r>
    </w:p>
    <w:p w14:paraId="249ADDA1" w14:textId="77777777" w:rsidR="00E06E95" w:rsidRDefault="00E06E95" w:rsidP="00E06E95"/>
    <w:p w14:paraId="64352907" w14:textId="77777777" w:rsidR="00E06E95" w:rsidRDefault="00E06E95" w:rsidP="00E06E95"/>
    <w:p w14:paraId="6673CC94" w14:textId="77777777" w:rsidR="00E06E95" w:rsidRDefault="00E06E95" w:rsidP="00E06E95">
      <w:r>
        <w:t>4.60%</w:t>
      </w:r>
    </w:p>
    <w:p w14:paraId="037C3E35" w14:textId="77777777" w:rsidR="00E06E95" w:rsidRDefault="00E06E95" w:rsidP="00E06E95"/>
    <w:p w14:paraId="506B3512" w14:textId="77777777" w:rsidR="00E06E95" w:rsidRDefault="00E06E95" w:rsidP="00E06E95"/>
    <w:p w14:paraId="3BDFC7C2" w14:textId="77777777" w:rsidR="00E06E95" w:rsidRDefault="00E06E95" w:rsidP="00E06E95">
      <w:r>
        <w:t>3244</w:t>
      </w:r>
    </w:p>
    <w:p w14:paraId="12FF3D9D" w14:textId="77777777" w:rsidR="00E06E95" w:rsidRDefault="00E06E95" w:rsidP="00E06E95"/>
    <w:p w14:paraId="64EB653B" w14:textId="77777777" w:rsidR="00E06E95" w:rsidRDefault="00E06E95" w:rsidP="00E06E95">
      <w:r>
        <w:t>3256</w:t>
      </w:r>
    </w:p>
    <w:p w14:paraId="3597874A" w14:textId="77777777" w:rsidR="00E06E95" w:rsidRDefault="00E06E95" w:rsidP="00E06E95"/>
    <w:p w14:paraId="112DE938" w14:textId="77777777" w:rsidR="00E06E95" w:rsidRDefault="00E06E95" w:rsidP="00E06E95">
      <w:r>
        <w:t>3293</w:t>
      </w:r>
    </w:p>
    <w:p w14:paraId="2958B9D3" w14:textId="77777777" w:rsidR="00E06E95" w:rsidRDefault="00E06E95" w:rsidP="00E06E95"/>
    <w:p w14:paraId="4BDD9B22" w14:textId="77777777" w:rsidR="00E06E95" w:rsidRDefault="00E06E95" w:rsidP="00E06E95"/>
    <w:p w14:paraId="0F954C22" w14:textId="77777777" w:rsidR="00E06E95" w:rsidRDefault="00E06E95" w:rsidP="00E06E95">
      <w:r>
        <w:t>3306</w:t>
      </w:r>
    </w:p>
    <w:p w14:paraId="6D967397" w14:textId="77777777" w:rsidR="00E06E95" w:rsidRDefault="00E06E95" w:rsidP="00E06E95"/>
    <w:p w14:paraId="3FDD4D62" w14:textId="77777777" w:rsidR="00E06E95" w:rsidRDefault="00E06E95" w:rsidP="00E06E95">
      <w:r>
        <w:t>3338</w:t>
      </w:r>
    </w:p>
    <w:p w14:paraId="27EE873D" w14:textId="77777777" w:rsidR="00E06E95" w:rsidRDefault="00E06E95" w:rsidP="00E06E95"/>
    <w:p w14:paraId="04C6F273" w14:textId="77777777" w:rsidR="00E06E95" w:rsidRDefault="00E06E95" w:rsidP="00E06E95">
      <w:r>
        <w:t>3361</w:t>
      </w:r>
    </w:p>
    <w:p w14:paraId="5F4FDD99" w14:textId="77777777" w:rsidR="00E06E95" w:rsidRDefault="00E06E95" w:rsidP="00E06E95"/>
    <w:p w14:paraId="15F51CCA" w14:textId="77777777" w:rsidR="00E06E95" w:rsidRDefault="00E06E95" w:rsidP="00E06E95"/>
    <w:p w14:paraId="775E1B90" w14:textId="77777777" w:rsidR="00E06E95" w:rsidRDefault="00E06E95" w:rsidP="00E06E95">
      <w:r>
        <w:t>3378</w:t>
      </w:r>
    </w:p>
    <w:p w14:paraId="70546DA1" w14:textId="77777777" w:rsidR="00E06E95" w:rsidRDefault="00E06E95" w:rsidP="00E06E95"/>
    <w:p w14:paraId="71FE9F50" w14:textId="77777777" w:rsidR="00E06E95" w:rsidRDefault="00E06E95" w:rsidP="00E06E95"/>
    <w:p w14:paraId="5032BA92" w14:textId="77777777" w:rsidR="00E06E95" w:rsidRDefault="00E06E95" w:rsidP="00E06E95">
      <w:r>
        <w:t>4.70%</w:t>
      </w:r>
    </w:p>
    <w:p w14:paraId="452C4C47" w14:textId="77777777" w:rsidR="00E06E95" w:rsidRDefault="00E06E95" w:rsidP="00E06E95"/>
    <w:p w14:paraId="4F772672" w14:textId="77777777" w:rsidR="00E06E95" w:rsidRDefault="00E06E95" w:rsidP="00E06E95"/>
    <w:p w14:paraId="290AB769" w14:textId="77777777" w:rsidR="00E06E95" w:rsidRDefault="00E06E95" w:rsidP="00E06E95">
      <w:r>
        <w:t>3262</w:t>
      </w:r>
    </w:p>
    <w:p w14:paraId="1B2B0260" w14:textId="77777777" w:rsidR="00E06E95" w:rsidRDefault="00E06E95" w:rsidP="00E06E95"/>
    <w:p w14:paraId="5C06DE70" w14:textId="77777777" w:rsidR="00E06E95" w:rsidRDefault="00E06E95" w:rsidP="00E06E95">
      <w:r>
        <w:t>3293</w:t>
      </w:r>
    </w:p>
    <w:p w14:paraId="0E90460F" w14:textId="77777777" w:rsidR="00E06E95" w:rsidRDefault="00E06E95" w:rsidP="00E06E95"/>
    <w:p w14:paraId="4FDC58FB" w14:textId="77777777" w:rsidR="00E06E95" w:rsidRDefault="00E06E95" w:rsidP="00E06E95">
      <w:r>
        <w:t>3327</w:t>
      </w:r>
    </w:p>
    <w:p w14:paraId="534E837A" w14:textId="77777777" w:rsidR="00E06E95" w:rsidRDefault="00E06E95" w:rsidP="00E06E95"/>
    <w:p w14:paraId="0616C78D" w14:textId="77777777" w:rsidR="00E06E95" w:rsidRDefault="00E06E95" w:rsidP="00E06E95"/>
    <w:p w14:paraId="32F212BD" w14:textId="77777777" w:rsidR="00E06E95" w:rsidRDefault="00E06E95" w:rsidP="00E06E95">
      <w:r>
        <w:t>3341</w:t>
      </w:r>
    </w:p>
    <w:p w14:paraId="0BC59E13" w14:textId="77777777" w:rsidR="00E06E95" w:rsidRDefault="00E06E95" w:rsidP="00E06E95"/>
    <w:p w14:paraId="374E0855" w14:textId="77777777" w:rsidR="00E06E95" w:rsidRDefault="00E06E95" w:rsidP="00E06E95">
      <w:r>
        <w:t>3351</w:t>
      </w:r>
    </w:p>
    <w:p w14:paraId="47A27F04" w14:textId="77777777" w:rsidR="00E06E95" w:rsidRDefault="00E06E95" w:rsidP="00E06E95"/>
    <w:p w14:paraId="3FEFAA00" w14:textId="77777777" w:rsidR="00E06E95" w:rsidRDefault="00E06E95" w:rsidP="00E06E95">
      <w:r>
        <w:t>3372</w:t>
      </w:r>
    </w:p>
    <w:p w14:paraId="68598AE7" w14:textId="77777777" w:rsidR="00E06E95" w:rsidRDefault="00E06E95" w:rsidP="00E06E95"/>
    <w:p w14:paraId="4E32B601" w14:textId="77777777" w:rsidR="00E06E95" w:rsidRDefault="00E06E95" w:rsidP="00E06E95"/>
    <w:p w14:paraId="0A7D2865" w14:textId="77777777" w:rsidR="00E06E95" w:rsidRDefault="00E06E95" w:rsidP="00E06E95">
      <w:r>
        <w:t>3391</w:t>
      </w:r>
    </w:p>
    <w:p w14:paraId="7E8370F8" w14:textId="77777777" w:rsidR="00E06E95" w:rsidRDefault="00E06E95" w:rsidP="00E06E95"/>
    <w:p w14:paraId="1391E8D6" w14:textId="77777777" w:rsidR="00E06E95" w:rsidRDefault="00E06E95" w:rsidP="00E06E95"/>
    <w:p w14:paraId="5F9E0E44" w14:textId="77777777" w:rsidR="00E06E95" w:rsidRDefault="00E06E95" w:rsidP="00E06E95">
      <w:r>
        <w:t>4.80%</w:t>
      </w:r>
    </w:p>
    <w:p w14:paraId="4D962D34" w14:textId="77777777" w:rsidR="00E06E95" w:rsidRDefault="00E06E95" w:rsidP="00E06E95"/>
    <w:p w14:paraId="15511051" w14:textId="77777777" w:rsidR="00E06E95" w:rsidRDefault="00E06E95" w:rsidP="00E06E95"/>
    <w:p w14:paraId="61EBA088" w14:textId="77777777" w:rsidR="00E06E95" w:rsidRDefault="00E06E95" w:rsidP="00E06E95">
      <w:r>
        <w:t>3292</w:t>
      </w:r>
    </w:p>
    <w:p w14:paraId="277A6896" w14:textId="77777777" w:rsidR="00E06E95" w:rsidRDefault="00E06E95" w:rsidP="00E06E95"/>
    <w:p w14:paraId="1E0AFA8A" w14:textId="77777777" w:rsidR="00E06E95" w:rsidRDefault="00E06E95" w:rsidP="00E06E95">
      <w:r>
        <w:t>3330</w:t>
      </w:r>
    </w:p>
    <w:p w14:paraId="263A54E1" w14:textId="77777777" w:rsidR="00E06E95" w:rsidRDefault="00E06E95" w:rsidP="00E06E95"/>
    <w:p w14:paraId="26D6FFED" w14:textId="77777777" w:rsidR="00E06E95" w:rsidRDefault="00E06E95" w:rsidP="00E06E95">
      <w:r>
        <w:t>3341</w:t>
      </w:r>
    </w:p>
    <w:p w14:paraId="2124E5D1" w14:textId="77777777" w:rsidR="00E06E95" w:rsidRDefault="00E06E95" w:rsidP="00E06E95"/>
    <w:p w14:paraId="1F9137AD" w14:textId="77777777" w:rsidR="00E06E95" w:rsidRDefault="00E06E95" w:rsidP="00E06E95"/>
    <w:p w14:paraId="2111BCE5" w14:textId="77777777" w:rsidR="00E06E95" w:rsidRDefault="00E06E95" w:rsidP="00E06E95">
      <w:r>
        <w:t>3377</w:t>
      </w:r>
    </w:p>
    <w:p w14:paraId="408856E3" w14:textId="77777777" w:rsidR="00E06E95" w:rsidRDefault="00E06E95" w:rsidP="00E06E95"/>
    <w:p w14:paraId="497A170F" w14:textId="77777777" w:rsidR="00E06E95" w:rsidRDefault="00E06E95" w:rsidP="00E06E95">
      <w:r>
        <w:t>3384</w:t>
      </w:r>
    </w:p>
    <w:p w14:paraId="6BD3770F" w14:textId="77777777" w:rsidR="00E06E95" w:rsidRDefault="00E06E95" w:rsidP="00E06E95"/>
    <w:p w14:paraId="2A8B67C5" w14:textId="77777777" w:rsidR="00E06E95" w:rsidRDefault="00E06E95" w:rsidP="00E06E95">
      <w:r>
        <w:t>3401</w:t>
      </w:r>
    </w:p>
    <w:p w14:paraId="4118CB01" w14:textId="77777777" w:rsidR="00E06E95" w:rsidRDefault="00E06E95" w:rsidP="00E06E95"/>
    <w:p w14:paraId="6F30C86A" w14:textId="77777777" w:rsidR="00E06E95" w:rsidRDefault="00E06E95" w:rsidP="00E06E95"/>
    <w:p w14:paraId="3D858FA8" w14:textId="77777777" w:rsidR="00E06E95" w:rsidRDefault="00E06E95" w:rsidP="00E06E95">
      <w:r>
        <w:t>3423</w:t>
      </w:r>
    </w:p>
    <w:p w14:paraId="47E4F154" w14:textId="77777777" w:rsidR="00E06E95" w:rsidRDefault="00E06E95" w:rsidP="00E06E95"/>
    <w:p w14:paraId="350B006D" w14:textId="77777777" w:rsidR="00E06E95" w:rsidRDefault="00E06E95" w:rsidP="00E06E95"/>
    <w:p w14:paraId="021C386F" w14:textId="77777777" w:rsidR="00E06E95" w:rsidRDefault="00E06E95" w:rsidP="00E06E95">
      <w:r>
        <w:t>4.90%</w:t>
      </w:r>
    </w:p>
    <w:p w14:paraId="0FAD9DD8" w14:textId="77777777" w:rsidR="00E06E95" w:rsidRDefault="00E06E95" w:rsidP="00E06E95"/>
    <w:p w14:paraId="128D1EB2" w14:textId="77777777" w:rsidR="00E06E95" w:rsidRDefault="00E06E95" w:rsidP="00E06E95"/>
    <w:p w14:paraId="4ADF581F" w14:textId="77777777" w:rsidR="00E06E95" w:rsidRDefault="00E06E95" w:rsidP="00E06E95">
      <w:r>
        <w:t>3319</w:t>
      </w:r>
    </w:p>
    <w:p w14:paraId="754485B5" w14:textId="77777777" w:rsidR="00E06E95" w:rsidRDefault="00E06E95" w:rsidP="00E06E95"/>
    <w:p w14:paraId="60CA78E6" w14:textId="77777777" w:rsidR="00E06E95" w:rsidRDefault="00E06E95" w:rsidP="00E06E95">
      <w:r>
        <w:t>3344</w:t>
      </w:r>
    </w:p>
    <w:p w14:paraId="528CEB0B" w14:textId="77777777" w:rsidR="00E06E95" w:rsidRDefault="00E06E95" w:rsidP="00E06E95"/>
    <w:p w14:paraId="0321D686" w14:textId="77777777" w:rsidR="00E06E95" w:rsidRDefault="00E06E95" w:rsidP="00E06E95">
      <w:r>
        <w:t>3369</w:t>
      </w:r>
    </w:p>
    <w:p w14:paraId="442F77C5" w14:textId="77777777" w:rsidR="00E06E95" w:rsidRDefault="00E06E95" w:rsidP="00E06E95"/>
    <w:p w14:paraId="6C129709" w14:textId="77777777" w:rsidR="00E06E95" w:rsidRDefault="00E06E95" w:rsidP="00E06E95"/>
    <w:p w14:paraId="20391647" w14:textId="77777777" w:rsidR="00E06E95" w:rsidRDefault="00E06E95" w:rsidP="00E06E95">
      <w:r>
        <w:t>3392</w:t>
      </w:r>
    </w:p>
    <w:p w14:paraId="49186BBF" w14:textId="77777777" w:rsidR="00E06E95" w:rsidRDefault="00E06E95" w:rsidP="00E06E95"/>
    <w:p w14:paraId="48EA62F1" w14:textId="77777777" w:rsidR="00E06E95" w:rsidRDefault="00E06E95" w:rsidP="00E06E95">
      <w:r>
        <w:t>3415</w:t>
      </w:r>
    </w:p>
    <w:p w14:paraId="62E2883F" w14:textId="77777777" w:rsidR="00E06E95" w:rsidRDefault="00E06E95" w:rsidP="00E06E95"/>
    <w:p w14:paraId="2791CAC8" w14:textId="77777777" w:rsidR="00E06E95" w:rsidRDefault="00E06E95" w:rsidP="00E06E95">
      <w:r>
        <w:t>3436</w:t>
      </w:r>
    </w:p>
    <w:p w14:paraId="1F1D11BB" w14:textId="77777777" w:rsidR="00E06E95" w:rsidRDefault="00E06E95" w:rsidP="00E06E95"/>
    <w:p w14:paraId="393DF9D1" w14:textId="77777777" w:rsidR="00E06E95" w:rsidRDefault="00E06E95" w:rsidP="00E06E95"/>
    <w:p w14:paraId="19A59A53" w14:textId="77777777" w:rsidR="00E06E95" w:rsidRDefault="00E06E95" w:rsidP="00E06E95">
      <w:r>
        <w:t>3457</w:t>
      </w:r>
    </w:p>
    <w:p w14:paraId="011E1C00" w14:textId="77777777" w:rsidR="00E06E95" w:rsidRDefault="00E06E95" w:rsidP="00E06E95"/>
    <w:p w14:paraId="7B24E82A" w14:textId="77777777" w:rsidR="00E06E95" w:rsidRDefault="00E06E95" w:rsidP="00E06E95"/>
    <w:p w14:paraId="51EB8DFE" w14:textId="77777777" w:rsidR="00E06E95" w:rsidRDefault="00E06E95" w:rsidP="00E06E95">
      <w:r>
        <w:t>5.00%</w:t>
      </w:r>
    </w:p>
    <w:p w14:paraId="54B31C85" w14:textId="77777777" w:rsidR="00E06E95" w:rsidRDefault="00E06E95" w:rsidP="00E06E95"/>
    <w:p w14:paraId="7659EC96" w14:textId="77777777" w:rsidR="00E06E95" w:rsidRDefault="00E06E95" w:rsidP="00E06E95"/>
    <w:p w14:paraId="72D62143" w14:textId="77777777" w:rsidR="00E06E95" w:rsidRDefault="00E06E95" w:rsidP="00E06E95">
      <w:r>
        <w:t>3345</w:t>
      </w:r>
    </w:p>
    <w:p w14:paraId="1BC70167" w14:textId="77777777" w:rsidR="00E06E95" w:rsidRDefault="00E06E95" w:rsidP="00E06E95"/>
    <w:p w14:paraId="3C8D7BD9" w14:textId="77777777" w:rsidR="00E06E95" w:rsidRDefault="00E06E95" w:rsidP="00E06E95">
      <w:r>
        <w:t>3376</w:t>
      </w:r>
    </w:p>
    <w:p w14:paraId="1AD50CD9" w14:textId="77777777" w:rsidR="00E06E95" w:rsidRDefault="00E06E95" w:rsidP="00E06E95"/>
    <w:p w14:paraId="7A5AB293" w14:textId="77777777" w:rsidR="00E06E95" w:rsidRDefault="00E06E95" w:rsidP="00E06E95">
      <w:r>
        <w:t>3398</w:t>
      </w:r>
    </w:p>
    <w:p w14:paraId="0481B821" w14:textId="77777777" w:rsidR="00E06E95" w:rsidRDefault="00E06E95" w:rsidP="00E06E95"/>
    <w:p w14:paraId="7F816DE0" w14:textId="77777777" w:rsidR="00E06E95" w:rsidRDefault="00E06E95" w:rsidP="00E06E95"/>
    <w:p w14:paraId="23612ACE" w14:textId="77777777" w:rsidR="00E06E95" w:rsidRDefault="00E06E95" w:rsidP="00E06E95">
      <w:r>
        <w:t>3426</w:t>
      </w:r>
    </w:p>
    <w:p w14:paraId="61B3E133" w14:textId="77777777" w:rsidR="00E06E95" w:rsidRDefault="00E06E95" w:rsidP="00E06E95"/>
    <w:p w14:paraId="4CD33C7D" w14:textId="77777777" w:rsidR="00E06E95" w:rsidRDefault="00E06E95" w:rsidP="00E06E95">
      <w:r>
        <w:t>3445</w:t>
      </w:r>
    </w:p>
    <w:p w14:paraId="5EC474E1" w14:textId="77777777" w:rsidR="00E06E95" w:rsidRDefault="00E06E95" w:rsidP="00E06E95"/>
    <w:p w14:paraId="31C4C40A" w14:textId="77777777" w:rsidR="00E06E95" w:rsidRDefault="00E06E95" w:rsidP="00E06E95">
      <w:r>
        <w:t>3470</w:t>
      </w:r>
    </w:p>
    <w:p w14:paraId="64A1877A" w14:textId="77777777" w:rsidR="00E06E95" w:rsidRDefault="00E06E95" w:rsidP="00E06E95"/>
    <w:p w14:paraId="23D736FA" w14:textId="77777777" w:rsidR="00E06E95" w:rsidRDefault="00E06E95" w:rsidP="00E06E95"/>
    <w:p w14:paraId="1264DEA1" w14:textId="77777777" w:rsidR="00E06E95" w:rsidRDefault="00E06E95" w:rsidP="00E06E95">
      <w:r>
        <w:t>3487</w:t>
      </w:r>
    </w:p>
    <w:p w14:paraId="42BD76BE" w14:textId="77777777" w:rsidR="00E06E95" w:rsidRDefault="00E06E95" w:rsidP="00E06E95"/>
    <w:p w14:paraId="79812FF6" w14:textId="77777777" w:rsidR="00E06E95" w:rsidRDefault="00E06E95" w:rsidP="00E06E95"/>
    <w:p w14:paraId="6C19E182" w14:textId="77777777" w:rsidR="00E06E95" w:rsidRDefault="00E06E95" w:rsidP="00E06E95">
      <w:r>
        <w:t>5.10%</w:t>
      </w:r>
    </w:p>
    <w:p w14:paraId="37ED1CDB" w14:textId="77777777" w:rsidR="00E06E95" w:rsidRDefault="00E06E95" w:rsidP="00E06E95"/>
    <w:p w14:paraId="1E78D54D" w14:textId="77777777" w:rsidR="00E06E95" w:rsidRDefault="00E06E95" w:rsidP="00E06E95"/>
    <w:p w14:paraId="1C9BB95A" w14:textId="77777777" w:rsidR="00E06E95" w:rsidRDefault="00E06E95" w:rsidP="00E06E95">
      <w:r>
        <w:t>3377</w:t>
      </w:r>
    </w:p>
    <w:p w14:paraId="1D226506" w14:textId="77777777" w:rsidR="00E06E95" w:rsidRDefault="00E06E95" w:rsidP="00E06E95"/>
    <w:p w14:paraId="4B8A5AEA" w14:textId="77777777" w:rsidR="00E06E95" w:rsidRDefault="00E06E95" w:rsidP="00E06E95">
      <w:r>
        <w:t>3408</w:t>
      </w:r>
    </w:p>
    <w:p w14:paraId="15CEA4A4" w14:textId="77777777" w:rsidR="00E06E95" w:rsidRDefault="00E06E95" w:rsidP="00E06E95"/>
    <w:p w14:paraId="338EF50E" w14:textId="77777777" w:rsidR="00E06E95" w:rsidRDefault="00E06E95" w:rsidP="00E06E95">
      <w:r>
        <w:t>3431</w:t>
      </w:r>
    </w:p>
    <w:p w14:paraId="0E5BECE3" w14:textId="77777777" w:rsidR="00E06E95" w:rsidRDefault="00E06E95" w:rsidP="00E06E95"/>
    <w:p w14:paraId="779B68EC" w14:textId="77777777" w:rsidR="00E06E95" w:rsidRDefault="00E06E95" w:rsidP="00E06E95"/>
    <w:p w14:paraId="2015293C" w14:textId="77777777" w:rsidR="00E06E95" w:rsidRDefault="00E06E95" w:rsidP="00E06E95">
      <w:r>
        <w:t>3457</w:t>
      </w:r>
    </w:p>
    <w:p w14:paraId="66DBB43E" w14:textId="77777777" w:rsidR="00E06E95" w:rsidRDefault="00E06E95" w:rsidP="00E06E95"/>
    <w:p w14:paraId="159E9960" w14:textId="77777777" w:rsidR="00E06E95" w:rsidRDefault="00E06E95" w:rsidP="00E06E95">
      <w:r>
        <w:t>3478</w:t>
      </w:r>
    </w:p>
    <w:p w14:paraId="006EAC1B" w14:textId="77777777" w:rsidR="00E06E95" w:rsidRDefault="00E06E95" w:rsidP="00E06E95"/>
    <w:p w14:paraId="30CD2C13" w14:textId="77777777" w:rsidR="00E06E95" w:rsidRDefault="00E06E95" w:rsidP="00E06E95">
      <w:r>
        <w:t>3500</w:t>
      </w:r>
    </w:p>
    <w:p w14:paraId="4A20AB72" w14:textId="77777777" w:rsidR="00E06E95" w:rsidRDefault="00E06E95" w:rsidP="00E06E95"/>
    <w:p w14:paraId="625E11E3" w14:textId="77777777" w:rsidR="00E06E95" w:rsidRDefault="00E06E95" w:rsidP="00E06E95"/>
    <w:p w14:paraId="4DE10EFA" w14:textId="77777777" w:rsidR="00E06E95" w:rsidRDefault="00E06E95" w:rsidP="00E06E95">
      <w:r>
        <w:t>3520</w:t>
      </w:r>
    </w:p>
    <w:p w14:paraId="4E085AAC" w14:textId="77777777" w:rsidR="00E06E95" w:rsidRDefault="00E06E95" w:rsidP="00E06E95"/>
    <w:p w14:paraId="318B47C2" w14:textId="77777777" w:rsidR="00E06E95" w:rsidRDefault="00E06E95" w:rsidP="00E06E95"/>
    <w:p w14:paraId="474CBE0F" w14:textId="77777777" w:rsidR="00E06E95" w:rsidRDefault="00E06E95" w:rsidP="00E06E95">
      <w:r>
        <w:t>5.20%</w:t>
      </w:r>
    </w:p>
    <w:p w14:paraId="66242475" w14:textId="77777777" w:rsidR="00E06E95" w:rsidRDefault="00E06E95" w:rsidP="00E06E95"/>
    <w:p w14:paraId="139782A2" w14:textId="77777777" w:rsidR="00E06E95" w:rsidRDefault="00E06E95" w:rsidP="00E06E95"/>
    <w:p w14:paraId="367B4A6F" w14:textId="77777777" w:rsidR="00E06E95" w:rsidRDefault="00E06E95" w:rsidP="00E06E95">
      <w:r>
        <w:t>3412</w:t>
      </w:r>
    </w:p>
    <w:p w14:paraId="32E3460A" w14:textId="77777777" w:rsidR="00E06E95" w:rsidRDefault="00E06E95" w:rsidP="00E06E95"/>
    <w:p w14:paraId="5402AC92" w14:textId="77777777" w:rsidR="00E06E95" w:rsidRDefault="00E06E95" w:rsidP="00E06E95">
      <w:r>
        <w:t>3436</w:t>
      </w:r>
    </w:p>
    <w:p w14:paraId="05A34D10" w14:textId="77777777" w:rsidR="00E06E95" w:rsidRDefault="00E06E95" w:rsidP="00E06E95"/>
    <w:p w14:paraId="64D00121" w14:textId="77777777" w:rsidR="00E06E95" w:rsidRDefault="00E06E95" w:rsidP="00E06E95">
      <w:r>
        <w:t>3465</w:t>
      </w:r>
    </w:p>
    <w:p w14:paraId="1AC8302C" w14:textId="77777777" w:rsidR="00E06E95" w:rsidRDefault="00E06E95" w:rsidP="00E06E95"/>
    <w:p w14:paraId="0CECD204" w14:textId="77777777" w:rsidR="00E06E95" w:rsidRDefault="00E06E95" w:rsidP="00E06E95"/>
    <w:p w14:paraId="7441A89C" w14:textId="77777777" w:rsidR="00E06E95" w:rsidRDefault="00E06E95" w:rsidP="00E06E95">
      <w:r>
        <w:t>3486</w:t>
      </w:r>
    </w:p>
    <w:p w14:paraId="15EE5B9D" w14:textId="77777777" w:rsidR="00E06E95" w:rsidRDefault="00E06E95" w:rsidP="00E06E95"/>
    <w:p w14:paraId="743D6216" w14:textId="77777777" w:rsidR="00E06E95" w:rsidRDefault="00E06E95" w:rsidP="00E06E95">
      <w:r>
        <w:t>3511</w:t>
      </w:r>
    </w:p>
    <w:p w14:paraId="71E8CDD7" w14:textId="77777777" w:rsidR="00E06E95" w:rsidRDefault="00E06E95" w:rsidP="00E06E95"/>
    <w:p w14:paraId="0B2DA805" w14:textId="77777777" w:rsidR="00E06E95" w:rsidRDefault="00E06E95" w:rsidP="00E06E95">
      <w:r>
        <w:t>3529</w:t>
      </w:r>
    </w:p>
    <w:p w14:paraId="7193857B" w14:textId="77777777" w:rsidR="00E06E95" w:rsidRDefault="00E06E95" w:rsidP="00E06E95"/>
    <w:p w14:paraId="4374AC54" w14:textId="77777777" w:rsidR="00E06E95" w:rsidRDefault="00E06E95" w:rsidP="00E06E95"/>
    <w:p w14:paraId="6E03FB0A" w14:textId="77777777" w:rsidR="00E06E95" w:rsidRDefault="00E06E95" w:rsidP="00E06E95">
      <w:r>
        <w:t>3554</w:t>
      </w:r>
    </w:p>
    <w:p w14:paraId="29C29762" w14:textId="77777777" w:rsidR="00E06E95" w:rsidRDefault="00E06E95" w:rsidP="00E06E95"/>
    <w:p w14:paraId="2936620B" w14:textId="77777777" w:rsidR="00E06E95" w:rsidRDefault="00E06E95" w:rsidP="00E06E95"/>
    <w:p w14:paraId="265C18DD" w14:textId="77777777" w:rsidR="00E06E95" w:rsidRDefault="00E06E95" w:rsidP="00E06E95">
      <w:r>
        <w:t>5.30%</w:t>
      </w:r>
    </w:p>
    <w:p w14:paraId="36329A19" w14:textId="77777777" w:rsidR="00E06E95" w:rsidRDefault="00E06E95" w:rsidP="00E06E95"/>
    <w:p w14:paraId="4E4E7351" w14:textId="77777777" w:rsidR="00E06E95" w:rsidRDefault="00E06E95" w:rsidP="00E06E95"/>
    <w:p w14:paraId="32AADA25" w14:textId="77777777" w:rsidR="00E06E95" w:rsidRDefault="00E06E95" w:rsidP="00E06E95">
      <w:r>
        <w:t>3432</w:t>
      </w:r>
    </w:p>
    <w:p w14:paraId="5F7F909C" w14:textId="77777777" w:rsidR="00E06E95" w:rsidRDefault="00E06E95" w:rsidP="00E06E95"/>
    <w:p w14:paraId="3BDBA257" w14:textId="77777777" w:rsidR="00E06E95" w:rsidRDefault="00E06E95" w:rsidP="00E06E95">
      <w:r>
        <w:t>3467</w:t>
      </w:r>
    </w:p>
    <w:p w14:paraId="73EFAC22" w14:textId="77777777" w:rsidR="00E06E95" w:rsidRDefault="00E06E95" w:rsidP="00E06E95"/>
    <w:p w14:paraId="4CAB8DF6" w14:textId="77777777" w:rsidR="00E06E95" w:rsidRDefault="00E06E95" w:rsidP="00E06E95">
      <w:r>
        <w:t>3483</w:t>
      </w:r>
    </w:p>
    <w:p w14:paraId="6C71E8B6" w14:textId="77777777" w:rsidR="00E06E95" w:rsidRDefault="00E06E95" w:rsidP="00E06E95"/>
    <w:p w14:paraId="68F97FDB" w14:textId="77777777" w:rsidR="00E06E95" w:rsidRDefault="00E06E95" w:rsidP="00E06E95"/>
    <w:p w14:paraId="46AAEA92" w14:textId="77777777" w:rsidR="00E06E95" w:rsidRDefault="00E06E95" w:rsidP="00E06E95">
      <w:r>
        <w:t>3519</w:t>
      </w:r>
    </w:p>
    <w:p w14:paraId="25F5C01A" w14:textId="77777777" w:rsidR="00E06E95" w:rsidRDefault="00E06E95" w:rsidP="00E06E95"/>
    <w:p w14:paraId="5FD76FD9" w14:textId="77777777" w:rsidR="00E06E95" w:rsidRDefault="00E06E95" w:rsidP="00E06E95">
      <w:r>
        <w:t>3529</w:t>
      </w:r>
    </w:p>
    <w:p w14:paraId="66EABFD5" w14:textId="77777777" w:rsidR="00E06E95" w:rsidRDefault="00E06E95" w:rsidP="00E06E95"/>
    <w:p w14:paraId="56CE2CB6" w14:textId="77777777" w:rsidR="00E06E95" w:rsidRDefault="00E06E95" w:rsidP="00E06E95">
      <w:r>
        <w:t>3563</w:t>
      </w:r>
    </w:p>
    <w:p w14:paraId="3E963642" w14:textId="77777777" w:rsidR="00E06E95" w:rsidRDefault="00E06E95" w:rsidP="00E06E95"/>
    <w:p w14:paraId="23AC4A49" w14:textId="77777777" w:rsidR="00E06E95" w:rsidRDefault="00E06E95" w:rsidP="00E06E95"/>
    <w:p w14:paraId="23AA90DD" w14:textId="77777777" w:rsidR="00E06E95" w:rsidRDefault="00E06E95" w:rsidP="00E06E95">
      <w:r>
        <w:t>3584</w:t>
      </w:r>
    </w:p>
    <w:p w14:paraId="6184268E" w14:textId="77777777" w:rsidR="00E06E95" w:rsidRDefault="00E06E95" w:rsidP="00E06E95"/>
    <w:p w14:paraId="25C7FF3D" w14:textId="77777777" w:rsidR="00E06E95" w:rsidRDefault="00E06E95" w:rsidP="00E06E95"/>
    <w:p w14:paraId="04977EFC" w14:textId="77777777" w:rsidR="00E06E95" w:rsidRDefault="00E06E95" w:rsidP="00E06E95">
      <w:r>
        <w:t>5.40%</w:t>
      </w:r>
    </w:p>
    <w:p w14:paraId="42EF4963" w14:textId="77777777" w:rsidR="00E06E95" w:rsidRDefault="00E06E95" w:rsidP="00E06E95"/>
    <w:p w14:paraId="70DF2B83" w14:textId="77777777" w:rsidR="00E06E95" w:rsidRDefault="00E06E95" w:rsidP="00E06E95"/>
    <w:p w14:paraId="3C95248B" w14:textId="77777777" w:rsidR="00E06E95" w:rsidRDefault="00E06E95" w:rsidP="00E06E95">
      <w:r>
        <w:t>3459</w:t>
      </w:r>
    </w:p>
    <w:p w14:paraId="40A7CE53" w14:textId="77777777" w:rsidR="00E06E95" w:rsidRDefault="00E06E95" w:rsidP="00E06E95"/>
    <w:p w14:paraId="00A31A3A" w14:textId="77777777" w:rsidR="00E06E95" w:rsidRDefault="00E06E95" w:rsidP="00E06E95">
      <w:r>
        <w:t>3488</w:t>
      </w:r>
    </w:p>
    <w:p w14:paraId="0C31CEE8" w14:textId="77777777" w:rsidR="00E06E95" w:rsidRDefault="00E06E95" w:rsidP="00E06E95"/>
    <w:p w14:paraId="6DDB57B9" w14:textId="77777777" w:rsidR="00E06E95" w:rsidRDefault="00E06E95" w:rsidP="00E06E95">
      <w:r>
        <w:t>3512</w:t>
      </w:r>
    </w:p>
    <w:p w14:paraId="12C13774" w14:textId="77777777" w:rsidR="00E06E95" w:rsidRDefault="00E06E95" w:rsidP="00E06E95"/>
    <w:p w14:paraId="197913EA" w14:textId="77777777" w:rsidR="00E06E95" w:rsidRDefault="00E06E95" w:rsidP="00E06E95"/>
    <w:p w14:paraId="54FDC961" w14:textId="77777777" w:rsidR="00E06E95" w:rsidRDefault="00E06E95" w:rsidP="00E06E95">
      <w:r>
        <w:t>3551</w:t>
      </w:r>
    </w:p>
    <w:p w14:paraId="2723721F" w14:textId="77777777" w:rsidR="00E06E95" w:rsidRDefault="00E06E95" w:rsidP="00E06E95"/>
    <w:p w14:paraId="15DDC79C" w14:textId="77777777" w:rsidR="00E06E95" w:rsidRDefault="00E06E95" w:rsidP="00E06E95">
      <w:r>
        <w:t>3557</w:t>
      </w:r>
    </w:p>
    <w:p w14:paraId="783F75EC" w14:textId="77777777" w:rsidR="00E06E95" w:rsidRDefault="00E06E95" w:rsidP="00E06E95"/>
    <w:p w14:paraId="359BDF2A" w14:textId="77777777" w:rsidR="00E06E95" w:rsidRDefault="00E06E95" w:rsidP="00E06E95">
      <w:r>
        <w:t>3582</w:t>
      </w:r>
    </w:p>
    <w:p w14:paraId="37CD0E9F" w14:textId="77777777" w:rsidR="00E06E95" w:rsidRDefault="00E06E95" w:rsidP="00E06E95"/>
    <w:p w14:paraId="50B6C4B9" w14:textId="77777777" w:rsidR="00E06E95" w:rsidRDefault="00E06E95" w:rsidP="00E06E95"/>
    <w:p w14:paraId="0EA5DAAE" w14:textId="77777777" w:rsidR="00E06E95" w:rsidRDefault="00E06E95" w:rsidP="00E06E95">
      <w:r>
        <w:t>3600</w:t>
      </w:r>
    </w:p>
    <w:p w14:paraId="0BC30727" w14:textId="77777777" w:rsidR="00E06E95" w:rsidRDefault="00E06E95" w:rsidP="00E06E95"/>
    <w:p w14:paraId="53F610A6" w14:textId="77777777" w:rsidR="00E06E95" w:rsidRDefault="00E06E95" w:rsidP="00E06E95"/>
    <w:p w14:paraId="21E993F6" w14:textId="77777777" w:rsidR="00E06E95" w:rsidRDefault="00E06E95" w:rsidP="00E06E95">
      <w:r>
        <w:lastRenderedPageBreak/>
        <w:t>5.50%</w:t>
      </w:r>
    </w:p>
    <w:p w14:paraId="18DE0E2D" w14:textId="77777777" w:rsidR="00E06E95" w:rsidRDefault="00E06E95" w:rsidP="00E06E95"/>
    <w:p w14:paraId="19D2849B" w14:textId="77777777" w:rsidR="00E06E95" w:rsidRDefault="00E06E95" w:rsidP="00E06E95"/>
    <w:p w14:paraId="3C35E0E3" w14:textId="77777777" w:rsidR="00E06E95" w:rsidRDefault="00E06E95" w:rsidP="00E06E95">
      <w:r>
        <w:t>3489</w:t>
      </w:r>
    </w:p>
    <w:p w14:paraId="7A012F3D" w14:textId="77777777" w:rsidR="00E06E95" w:rsidRDefault="00E06E95" w:rsidP="00E06E95"/>
    <w:p w14:paraId="1A7E4201" w14:textId="77777777" w:rsidR="00E06E95" w:rsidRDefault="00E06E95" w:rsidP="00E06E95">
      <w:r>
        <w:t>3521</w:t>
      </w:r>
    </w:p>
    <w:p w14:paraId="78B6EA2A" w14:textId="77777777" w:rsidR="00E06E95" w:rsidRDefault="00E06E95" w:rsidP="00E06E95"/>
    <w:p w14:paraId="1C424A3E" w14:textId="77777777" w:rsidR="00E06E95" w:rsidRDefault="00E06E95" w:rsidP="00E06E95">
      <w:r>
        <w:t>3543</w:t>
      </w:r>
    </w:p>
    <w:p w14:paraId="3626DF1A" w14:textId="77777777" w:rsidR="00E06E95" w:rsidRDefault="00E06E95" w:rsidP="00E06E95"/>
    <w:p w14:paraId="0C49B33A" w14:textId="77777777" w:rsidR="00E06E95" w:rsidRDefault="00E06E95" w:rsidP="00E06E95"/>
    <w:p w14:paraId="026D7631" w14:textId="77777777" w:rsidR="00E06E95" w:rsidRDefault="00E06E95" w:rsidP="00E06E95">
      <w:r>
        <w:t>3566</w:t>
      </w:r>
    </w:p>
    <w:p w14:paraId="3C5BD92B" w14:textId="77777777" w:rsidR="00E06E95" w:rsidRDefault="00E06E95" w:rsidP="00E06E95"/>
    <w:p w14:paraId="2AA71646" w14:textId="77777777" w:rsidR="00E06E95" w:rsidRDefault="00E06E95" w:rsidP="00E06E95">
      <w:r>
        <w:t>3590</w:t>
      </w:r>
    </w:p>
    <w:p w14:paraId="670E4921" w14:textId="77777777" w:rsidR="00E06E95" w:rsidRDefault="00E06E95" w:rsidP="00E06E95"/>
    <w:p w14:paraId="2A185EB1" w14:textId="77777777" w:rsidR="00E06E95" w:rsidRDefault="00E06E95" w:rsidP="00E06E95">
      <w:r>
        <w:t>3613</w:t>
      </w:r>
    </w:p>
    <w:p w14:paraId="03F56EC4" w14:textId="77777777" w:rsidR="00E06E95" w:rsidRDefault="00E06E95" w:rsidP="00E06E95"/>
    <w:p w14:paraId="79A70D19" w14:textId="77777777" w:rsidR="00E06E95" w:rsidRDefault="00E06E95" w:rsidP="00E06E95"/>
    <w:p w14:paraId="18AE6541" w14:textId="77777777" w:rsidR="00E06E95" w:rsidRDefault="00E06E95" w:rsidP="00E06E95">
      <w:r>
        <w:t>3631</w:t>
      </w:r>
    </w:p>
    <w:p w14:paraId="756F3B1D" w14:textId="77777777" w:rsidR="00E06E95" w:rsidRDefault="00E06E95" w:rsidP="00E06E95"/>
    <w:p w14:paraId="473BB2D5" w14:textId="77777777" w:rsidR="00E06E95" w:rsidRDefault="00E06E95" w:rsidP="00E06E95"/>
    <w:p w14:paraId="5848736A" w14:textId="77777777" w:rsidR="00E06E95" w:rsidRDefault="00E06E95" w:rsidP="00E06E95">
      <w:r>
        <w:t>5.60%</w:t>
      </w:r>
    </w:p>
    <w:p w14:paraId="6E8081C5" w14:textId="77777777" w:rsidR="00E06E95" w:rsidRDefault="00E06E95" w:rsidP="00E06E95"/>
    <w:p w14:paraId="52FF61B8" w14:textId="77777777" w:rsidR="00E06E95" w:rsidRDefault="00E06E95" w:rsidP="00E06E95"/>
    <w:p w14:paraId="2A54B320" w14:textId="77777777" w:rsidR="00E06E95" w:rsidRDefault="00E06E95" w:rsidP="00E06E95">
      <w:r>
        <w:t>3512</w:t>
      </w:r>
    </w:p>
    <w:p w14:paraId="0E689FF4" w14:textId="77777777" w:rsidR="00E06E95" w:rsidRDefault="00E06E95" w:rsidP="00E06E95"/>
    <w:p w14:paraId="5ECD1880" w14:textId="77777777" w:rsidR="00E06E95" w:rsidRDefault="00E06E95" w:rsidP="00E06E95">
      <w:r>
        <w:t>3541</w:t>
      </w:r>
    </w:p>
    <w:p w14:paraId="7D31BD90" w14:textId="77777777" w:rsidR="00E06E95" w:rsidRDefault="00E06E95" w:rsidP="00E06E95"/>
    <w:p w14:paraId="7842400F" w14:textId="77777777" w:rsidR="00E06E95" w:rsidRDefault="00E06E95" w:rsidP="00E06E95">
      <w:r>
        <w:t>3574</w:t>
      </w:r>
    </w:p>
    <w:p w14:paraId="20A07E4E" w14:textId="77777777" w:rsidR="00E06E95" w:rsidRDefault="00E06E95" w:rsidP="00E06E95"/>
    <w:p w14:paraId="481A3DBE" w14:textId="77777777" w:rsidR="00E06E95" w:rsidRDefault="00E06E95" w:rsidP="00E06E95"/>
    <w:p w14:paraId="31BF7FD6" w14:textId="77777777" w:rsidR="00E06E95" w:rsidRDefault="00E06E95" w:rsidP="00E06E95">
      <w:r>
        <w:t>3594</w:t>
      </w:r>
    </w:p>
    <w:p w14:paraId="1A97F81B" w14:textId="77777777" w:rsidR="00E06E95" w:rsidRDefault="00E06E95" w:rsidP="00E06E95"/>
    <w:p w14:paraId="5315E299" w14:textId="77777777" w:rsidR="00E06E95" w:rsidRDefault="00E06E95" w:rsidP="00E06E95">
      <w:r>
        <w:t>3611</w:t>
      </w:r>
    </w:p>
    <w:p w14:paraId="09A2E9AB" w14:textId="77777777" w:rsidR="00E06E95" w:rsidRDefault="00E06E95" w:rsidP="00E06E95"/>
    <w:p w14:paraId="49EAEFAE" w14:textId="77777777" w:rsidR="00E06E95" w:rsidRDefault="00E06E95" w:rsidP="00E06E95">
      <w:r>
        <w:t>3632</w:t>
      </w:r>
    </w:p>
    <w:p w14:paraId="54F9C6A5" w14:textId="77777777" w:rsidR="00E06E95" w:rsidRDefault="00E06E95" w:rsidP="00E06E95"/>
    <w:p w14:paraId="0D467904" w14:textId="77777777" w:rsidR="00E06E95" w:rsidRDefault="00E06E95" w:rsidP="00E06E95"/>
    <w:p w14:paraId="639D5675" w14:textId="77777777" w:rsidR="00E06E95" w:rsidRDefault="00E06E95" w:rsidP="00E06E95">
      <w:r>
        <w:t>3654</w:t>
      </w:r>
    </w:p>
    <w:p w14:paraId="260AB5B3" w14:textId="77777777" w:rsidR="00E06E95" w:rsidRDefault="00E06E95" w:rsidP="00E06E95"/>
    <w:p w14:paraId="03E95CC9" w14:textId="77777777" w:rsidR="00E06E95" w:rsidRDefault="00E06E95" w:rsidP="00E06E95"/>
    <w:p w14:paraId="2A994CCF" w14:textId="77777777" w:rsidR="00E06E95" w:rsidRDefault="00E06E95" w:rsidP="00E06E95">
      <w:r>
        <w:t>5.70%</w:t>
      </w:r>
    </w:p>
    <w:p w14:paraId="5624671B" w14:textId="77777777" w:rsidR="00E06E95" w:rsidRDefault="00E06E95" w:rsidP="00E06E95"/>
    <w:p w14:paraId="4D9462B4" w14:textId="77777777" w:rsidR="00E06E95" w:rsidRDefault="00E06E95" w:rsidP="00E06E95"/>
    <w:p w14:paraId="509B82CF" w14:textId="77777777" w:rsidR="00E06E95" w:rsidRDefault="00E06E95" w:rsidP="00E06E95">
      <w:r>
        <w:t>3538</w:t>
      </w:r>
    </w:p>
    <w:p w14:paraId="78F61CDB" w14:textId="77777777" w:rsidR="00E06E95" w:rsidRDefault="00E06E95" w:rsidP="00E06E95"/>
    <w:p w14:paraId="14BDFFB6" w14:textId="77777777" w:rsidR="00E06E95" w:rsidRDefault="00E06E95" w:rsidP="00E06E95">
      <w:r>
        <w:t>3564</w:t>
      </w:r>
    </w:p>
    <w:p w14:paraId="5807B039" w14:textId="77777777" w:rsidR="00E06E95" w:rsidRDefault="00E06E95" w:rsidP="00E06E95"/>
    <w:p w14:paraId="3A006302" w14:textId="77777777" w:rsidR="00E06E95" w:rsidRDefault="00E06E95" w:rsidP="00E06E95">
      <w:r>
        <w:t>3593</w:t>
      </w:r>
    </w:p>
    <w:p w14:paraId="3BE31792" w14:textId="77777777" w:rsidR="00E06E95" w:rsidRDefault="00E06E95" w:rsidP="00E06E95"/>
    <w:p w14:paraId="120C1FB2" w14:textId="77777777" w:rsidR="00E06E95" w:rsidRDefault="00E06E95" w:rsidP="00E06E95"/>
    <w:p w14:paraId="7628B977" w14:textId="77777777" w:rsidR="00E06E95" w:rsidRDefault="00E06E95" w:rsidP="00E06E95">
      <w:r>
        <w:t>3614</w:t>
      </w:r>
    </w:p>
    <w:p w14:paraId="13600737" w14:textId="77777777" w:rsidR="00E06E95" w:rsidRDefault="00E06E95" w:rsidP="00E06E95"/>
    <w:p w14:paraId="66017B8E" w14:textId="77777777" w:rsidR="00E06E95" w:rsidRDefault="00E06E95" w:rsidP="00E06E95">
      <w:r>
        <w:t>3641</w:t>
      </w:r>
    </w:p>
    <w:p w14:paraId="61EDE7BA" w14:textId="77777777" w:rsidR="00E06E95" w:rsidRDefault="00E06E95" w:rsidP="00E06E95"/>
    <w:p w14:paraId="7EDFAF0C" w14:textId="77777777" w:rsidR="00E06E95" w:rsidRDefault="00E06E95" w:rsidP="00E06E95">
      <w:r>
        <w:t>3656</w:t>
      </w:r>
    </w:p>
    <w:p w14:paraId="664B4F73" w14:textId="77777777" w:rsidR="00E06E95" w:rsidRDefault="00E06E95" w:rsidP="00E06E95"/>
    <w:p w14:paraId="7233E4C9" w14:textId="77777777" w:rsidR="00E06E95" w:rsidRDefault="00E06E95" w:rsidP="00E06E95"/>
    <w:p w14:paraId="4BDCF672" w14:textId="77777777" w:rsidR="00E06E95" w:rsidRDefault="00E06E95" w:rsidP="00E06E95">
      <w:r>
        <w:t>3678</w:t>
      </w:r>
    </w:p>
    <w:p w14:paraId="76E73DF7" w14:textId="77777777" w:rsidR="00E06E95" w:rsidRDefault="00E06E95" w:rsidP="00E06E95"/>
    <w:p w14:paraId="204122AB" w14:textId="77777777" w:rsidR="00E06E95" w:rsidRDefault="00E06E95" w:rsidP="00E06E95"/>
    <w:p w14:paraId="7DDBD05C" w14:textId="77777777" w:rsidR="00E06E95" w:rsidRDefault="00E06E95" w:rsidP="00E06E95">
      <w:r>
        <w:t>5.80%</w:t>
      </w:r>
    </w:p>
    <w:p w14:paraId="74D55C3E" w14:textId="77777777" w:rsidR="00E06E95" w:rsidRDefault="00E06E95" w:rsidP="00E06E95"/>
    <w:p w14:paraId="3840BC6C" w14:textId="77777777" w:rsidR="00E06E95" w:rsidRDefault="00E06E95" w:rsidP="00E06E95"/>
    <w:p w14:paraId="2689457D" w14:textId="77777777" w:rsidR="00E06E95" w:rsidRDefault="00E06E95" w:rsidP="00E06E95">
      <w:r>
        <w:t>3572</w:t>
      </w:r>
    </w:p>
    <w:p w14:paraId="7B3BA678" w14:textId="77777777" w:rsidR="00E06E95" w:rsidRDefault="00E06E95" w:rsidP="00E06E95"/>
    <w:p w14:paraId="3A6E5689" w14:textId="77777777" w:rsidR="00E06E95" w:rsidRDefault="00E06E95" w:rsidP="00E06E95">
      <w:r>
        <w:t>3594</w:t>
      </w:r>
    </w:p>
    <w:p w14:paraId="35FA92DF" w14:textId="77777777" w:rsidR="00E06E95" w:rsidRDefault="00E06E95" w:rsidP="00E06E95"/>
    <w:p w14:paraId="68E14B54" w14:textId="77777777" w:rsidR="00E06E95" w:rsidRDefault="00E06E95" w:rsidP="00E06E95">
      <w:r>
        <w:t>3623</w:t>
      </w:r>
    </w:p>
    <w:p w14:paraId="2613B8F3" w14:textId="77777777" w:rsidR="00E06E95" w:rsidRDefault="00E06E95" w:rsidP="00E06E95"/>
    <w:p w14:paraId="5DAAF72D" w14:textId="77777777" w:rsidR="00E06E95" w:rsidRDefault="00E06E95" w:rsidP="00E06E95"/>
    <w:p w14:paraId="02D95C55" w14:textId="77777777" w:rsidR="00E06E95" w:rsidRDefault="00E06E95" w:rsidP="00E06E95">
      <w:r>
        <w:t>3643</w:t>
      </w:r>
    </w:p>
    <w:p w14:paraId="67B7DA54" w14:textId="77777777" w:rsidR="00E06E95" w:rsidRDefault="00E06E95" w:rsidP="00E06E95"/>
    <w:p w14:paraId="133FC43A" w14:textId="77777777" w:rsidR="00E06E95" w:rsidRDefault="00E06E95" w:rsidP="00E06E95">
      <w:r>
        <w:t>3666</w:t>
      </w:r>
    </w:p>
    <w:p w14:paraId="1057AB48" w14:textId="77777777" w:rsidR="00E06E95" w:rsidRDefault="00E06E95" w:rsidP="00E06E95"/>
    <w:p w14:paraId="0E52A434" w14:textId="77777777" w:rsidR="00E06E95" w:rsidRDefault="00E06E95" w:rsidP="00E06E95">
      <w:r>
        <w:t>3688</w:t>
      </w:r>
    </w:p>
    <w:p w14:paraId="13721777" w14:textId="77777777" w:rsidR="00E06E95" w:rsidRDefault="00E06E95" w:rsidP="00E06E95"/>
    <w:p w14:paraId="1AFAE907" w14:textId="77777777" w:rsidR="00E06E95" w:rsidRDefault="00E06E95" w:rsidP="00E06E95"/>
    <w:p w14:paraId="26CA7F3F" w14:textId="77777777" w:rsidR="00E06E95" w:rsidRDefault="00E06E95" w:rsidP="00E06E95">
      <w:r>
        <w:t>3706</w:t>
      </w:r>
    </w:p>
    <w:p w14:paraId="41805539" w14:textId="77777777" w:rsidR="00E06E95" w:rsidRDefault="00E06E95" w:rsidP="00E06E95"/>
    <w:p w14:paraId="73525487" w14:textId="77777777" w:rsidR="00E06E95" w:rsidRDefault="00E06E95" w:rsidP="00E06E95"/>
    <w:p w14:paraId="3881C3AB" w14:textId="77777777" w:rsidR="00E06E95" w:rsidRDefault="00E06E95" w:rsidP="00E06E95"/>
    <w:p w14:paraId="653C3E14" w14:textId="77777777" w:rsidR="00E06E95" w:rsidRDefault="00E06E95" w:rsidP="00E06E95"/>
    <w:p w14:paraId="53265FA1" w14:textId="77777777" w:rsidR="00E06E95" w:rsidRDefault="00E06E95" w:rsidP="00E06E95">
      <w:r>
        <w:t>The Moody’s Minimum Diversity Test</w:t>
      </w:r>
    </w:p>
    <w:p w14:paraId="022F7F94" w14:textId="77777777" w:rsidR="00E06E95" w:rsidRDefault="00E06E95" w:rsidP="00E06E95">
      <w:r>
        <w:t>The “Moody’s Minimum Diversity Test” will be satisfied as at any Measurement Date from (and including) the Effective Date, if the Diversity Score equals or exceeds the number set forth in the column entitled “Minimum Diversity Score” in the Moody’s Test Matrix based upon the applicable “row/column” combination chosen by the Collateral Manager (or interpolating between two adjacent rows and/or two adjacent columns (as applicable)).</w:t>
      </w:r>
    </w:p>
    <w:p w14:paraId="733E0D4E" w14:textId="77777777" w:rsidR="00E06E95" w:rsidRDefault="00E06E95" w:rsidP="00E06E95">
      <w:r>
        <w:lastRenderedPageBreak/>
        <w:t>The “Diversity Score” is a single number that indicates collateral concentration and correlation in terms of both issuer and industry concentration and correlation. It is similar to a score that Moody’s uses to measure concentration and correlation for the purposes of its ratings. A higher Diversity Score reflects a more diverse</w:t>
      </w:r>
    </w:p>
    <w:p w14:paraId="2E91608D" w14:textId="77777777" w:rsidR="00E06E95" w:rsidRDefault="00E06E95" w:rsidP="00E06E95">
      <w:r>
        <w:t>portfolio in terms of the issuer and industry concentration. The Diversity Score for the Collateral Obligations is calculated by summing each of the Industry Diversity Scores which are calculated as follows:</w:t>
      </w:r>
    </w:p>
    <w:p w14:paraId="1A31CB54" w14:textId="77777777" w:rsidR="00E06E95" w:rsidRDefault="00E06E95" w:rsidP="00E06E95">
      <w:r>
        <w:t>an “Average Principal Balance” is calculated by summing the Obligor Principal Balances and dividing by the sum of the aggregate number of issuers and/or borrowers represented;</w:t>
      </w:r>
    </w:p>
    <w:p w14:paraId="035221A6" w14:textId="77777777" w:rsidR="00E06E95" w:rsidRDefault="00E06E95" w:rsidP="00E06E95">
      <w:r>
        <w:t>a “Obligor Principal Balance” is calculated for each Obligor represented in the Collateral Obligations by summing the Principal Balances of all Collateral Obligations (excluding Defaulted Obligations) issued by such Obligor, provided that if a Collateral Obligation has been sold or is the subject of an optional redemption or Offer, and the Sale Proceeds or Unscheduled Principal Proceeds from such event have not yet been reinvested in Substitute Collateral Obligations or distributed to the Noteholders or the other creditors of the Issuer in accordance with the Priorities of Payments, the Obligor Principal Balance shall be calculated as if such Collateral Obligation had not been sold or was not subject to such an optional redemption or Offer;</w:t>
      </w:r>
    </w:p>
    <w:p w14:paraId="00E17F67" w14:textId="77777777" w:rsidR="00E06E95" w:rsidRDefault="00E06E95" w:rsidP="00E06E95">
      <w:r>
        <w:t>an “Equivalent Unit Score” is calculated for each Obligor by taking the lesser of (i) one and (ii) the Obligor Principal Balance for such Obligor divided by the Average Principal Balance;</w:t>
      </w:r>
    </w:p>
    <w:p w14:paraId="65E13855" w14:textId="77777777" w:rsidR="00E06E95" w:rsidRDefault="00E06E95" w:rsidP="00E06E95">
      <w:r>
        <w:t>an “Aggregate Industry Equivalent Unit Score” is then calculated for each of Moody’s industrial classification groups by summing the Equivalent Unit Scores for each Obligor in the industry (or such other industrial classification groups and Equivalent Unit Scores as are published by Moody’s from time to time); and</w:t>
      </w:r>
    </w:p>
    <w:p w14:paraId="0C3B0246" w14:textId="77777777" w:rsidR="00E06E95" w:rsidRDefault="00E06E95" w:rsidP="00E06E95">
      <w:r>
        <w:t>an “Industry Diversity Score” is then established by reference to the Diversity Score Table shown below (or such other Diversity Score Table as is published by Moody’s from time to time) (the “Diversity Score Table”) for the related Aggregate Industry Equivalent Unit Score. If the Aggregate Industry Equivalent Unit Score falls between any two such scores shown in the Diversity Score Table, then the Industry Diversity Score is the lower of the two Diversity Scores in the Diversity Score Table.</w:t>
      </w:r>
    </w:p>
    <w:p w14:paraId="4ED2DF4A" w14:textId="77777777" w:rsidR="00E06E95" w:rsidRDefault="00E06E95" w:rsidP="00E06E95">
      <w:r>
        <w:t>For purposes of calculating the Diversity Scores any Obligors Affiliated with one another will be considered to be one Obligor.</w:t>
      </w:r>
    </w:p>
    <w:p w14:paraId="0ACD0C01" w14:textId="77777777" w:rsidR="00E06E95" w:rsidRDefault="00E06E95" w:rsidP="00E06E95">
      <w:r>
        <w:t>Diversity Score Table</w:t>
      </w:r>
    </w:p>
    <w:p w14:paraId="775227F9" w14:textId="77777777" w:rsidR="00E06E95" w:rsidRDefault="00E06E95" w:rsidP="00E06E95"/>
    <w:p w14:paraId="25D482B4" w14:textId="77777777" w:rsidR="00E06E95" w:rsidRDefault="00E06E95" w:rsidP="00E06E95">
      <w:r>
        <w:t>Aggregate Industry Equivalent</w:t>
      </w:r>
    </w:p>
    <w:p w14:paraId="64A707FC" w14:textId="77777777" w:rsidR="00E06E95" w:rsidRDefault="00E06E95" w:rsidP="00E06E95">
      <w:r>
        <w:t>Unit Score</w:t>
      </w:r>
    </w:p>
    <w:p w14:paraId="76EA2B28" w14:textId="77777777" w:rsidR="00E06E95" w:rsidRDefault="00E06E95" w:rsidP="00E06E95"/>
    <w:p w14:paraId="10868ADB" w14:textId="77777777" w:rsidR="00E06E95" w:rsidRDefault="00E06E95" w:rsidP="00E06E95"/>
    <w:p w14:paraId="1489A7A3" w14:textId="77777777" w:rsidR="00E06E95" w:rsidRDefault="00E06E95" w:rsidP="00E06E95"/>
    <w:p w14:paraId="7FF0D4E7" w14:textId="77777777" w:rsidR="00E06E95" w:rsidRDefault="00E06E95" w:rsidP="00E06E95">
      <w:r>
        <w:lastRenderedPageBreak/>
        <w:t>Industry Diversity</w:t>
      </w:r>
    </w:p>
    <w:p w14:paraId="5524A711" w14:textId="77777777" w:rsidR="00E06E95" w:rsidRDefault="00E06E95" w:rsidP="00E06E95">
      <w:r>
        <w:t>Score</w:t>
      </w:r>
    </w:p>
    <w:p w14:paraId="7A2A0878" w14:textId="77777777" w:rsidR="00E06E95" w:rsidRDefault="00E06E95" w:rsidP="00E06E95"/>
    <w:p w14:paraId="3993E6DE" w14:textId="77777777" w:rsidR="00E06E95" w:rsidRDefault="00E06E95" w:rsidP="00E06E95"/>
    <w:p w14:paraId="7A0CB57A" w14:textId="77777777" w:rsidR="00E06E95" w:rsidRDefault="00E06E95" w:rsidP="00E06E95">
      <w:r>
        <w:t>Aggregate Industry Equivalent</w:t>
      </w:r>
    </w:p>
    <w:p w14:paraId="549AF990" w14:textId="77777777" w:rsidR="00E06E95" w:rsidRDefault="00E06E95" w:rsidP="00E06E95">
      <w:r>
        <w:t>Unit Score</w:t>
      </w:r>
    </w:p>
    <w:p w14:paraId="5864E70C" w14:textId="77777777" w:rsidR="00E06E95" w:rsidRDefault="00E06E95" w:rsidP="00E06E95"/>
    <w:p w14:paraId="32009A1E" w14:textId="77777777" w:rsidR="00E06E95" w:rsidRDefault="00E06E95" w:rsidP="00E06E95"/>
    <w:p w14:paraId="5C2533CF" w14:textId="77777777" w:rsidR="00E06E95" w:rsidRDefault="00E06E95" w:rsidP="00E06E95"/>
    <w:p w14:paraId="1A416DE9" w14:textId="77777777" w:rsidR="00E06E95" w:rsidRDefault="00E06E95" w:rsidP="00E06E95">
      <w:r>
        <w:t>Industry Diversity</w:t>
      </w:r>
    </w:p>
    <w:p w14:paraId="5B2231B9" w14:textId="77777777" w:rsidR="00E06E95" w:rsidRDefault="00E06E95" w:rsidP="00E06E95">
      <w:r>
        <w:t>Score</w:t>
      </w:r>
    </w:p>
    <w:p w14:paraId="49DA7B3F" w14:textId="77777777" w:rsidR="00E06E95" w:rsidRDefault="00E06E95" w:rsidP="00E06E95"/>
    <w:p w14:paraId="5DB6EF16" w14:textId="77777777" w:rsidR="00E06E95" w:rsidRDefault="00E06E95" w:rsidP="00E06E95"/>
    <w:p w14:paraId="4DFEF89B" w14:textId="77777777" w:rsidR="00E06E95" w:rsidRDefault="00E06E95" w:rsidP="00E06E95">
      <w:r>
        <w:t>Aggregate Industry Equivalent</w:t>
      </w:r>
    </w:p>
    <w:p w14:paraId="49943570" w14:textId="77777777" w:rsidR="00E06E95" w:rsidRDefault="00E06E95" w:rsidP="00E06E95">
      <w:r>
        <w:t>Unit Score</w:t>
      </w:r>
    </w:p>
    <w:p w14:paraId="55D2EF70" w14:textId="77777777" w:rsidR="00E06E95" w:rsidRDefault="00E06E95" w:rsidP="00E06E95"/>
    <w:p w14:paraId="18388F28" w14:textId="77777777" w:rsidR="00E06E95" w:rsidRDefault="00E06E95" w:rsidP="00E06E95"/>
    <w:p w14:paraId="4CD8A17C" w14:textId="77777777" w:rsidR="00E06E95" w:rsidRDefault="00E06E95" w:rsidP="00E06E95"/>
    <w:p w14:paraId="2DB7F57A" w14:textId="77777777" w:rsidR="00E06E95" w:rsidRDefault="00E06E95" w:rsidP="00E06E95">
      <w:r>
        <w:t>Industry Diversity</w:t>
      </w:r>
    </w:p>
    <w:p w14:paraId="05512496" w14:textId="77777777" w:rsidR="00E06E95" w:rsidRDefault="00E06E95" w:rsidP="00E06E95">
      <w:r>
        <w:t>Score</w:t>
      </w:r>
    </w:p>
    <w:p w14:paraId="14F54B1D" w14:textId="77777777" w:rsidR="00E06E95" w:rsidRDefault="00E06E95" w:rsidP="00E06E95"/>
    <w:p w14:paraId="214F48FD" w14:textId="77777777" w:rsidR="00E06E95" w:rsidRDefault="00E06E95" w:rsidP="00E06E95"/>
    <w:p w14:paraId="79AFE740" w14:textId="77777777" w:rsidR="00E06E95" w:rsidRDefault="00E06E95" w:rsidP="00E06E95">
      <w:r>
        <w:t>Aggregate Industry Equivalent</w:t>
      </w:r>
    </w:p>
    <w:p w14:paraId="6C477E2E" w14:textId="77777777" w:rsidR="00E06E95" w:rsidRDefault="00E06E95" w:rsidP="00E06E95">
      <w:r>
        <w:t>Unit Score</w:t>
      </w:r>
    </w:p>
    <w:p w14:paraId="0DC09556" w14:textId="77777777" w:rsidR="00E06E95" w:rsidRDefault="00E06E95" w:rsidP="00E06E95"/>
    <w:p w14:paraId="302DCA00" w14:textId="77777777" w:rsidR="00E06E95" w:rsidRDefault="00E06E95" w:rsidP="00E06E95"/>
    <w:p w14:paraId="67AB3FF5" w14:textId="77777777" w:rsidR="00E06E95" w:rsidRDefault="00E06E95" w:rsidP="00E06E95"/>
    <w:p w14:paraId="2FC191AA" w14:textId="77777777" w:rsidR="00E06E95" w:rsidRDefault="00E06E95" w:rsidP="00E06E95">
      <w:r>
        <w:t>Industry Diversity</w:t>
      </w:r>
    </w:p>
    <w:p w14:paraId="2FFE03AC" w14:textId="77777777" w:rsidR="00E06E95" w:rsidRDefault="00E06E95" w:rsidP="00E06E95">
      <w:r>
        <w:t>Score</w:t>
      </w:r>
    </w:p>
    <w:p w14:paraId="3EDF99F4" w14:textId="77777777" w:rsidR="00E06E95" w:rsidRDefault="00E06E95" w:rsidP="00E06E95"/>
    <w:p w14:paraId="2321EF86" w14:textId="77777777" w:rsidR="00E06E95" w:rsidRDefault="00E06E95" w:rsidP="00E06E95">
      <w:r>
        <w:t>0.0000</w:t>
      </w:r>
    </w:p>
    <w:p w14:paraId="67EE9EE6" w14:textId="77777777" w:rsidR="00E06E95" w:rsidRDefault="00E06E95" w:rsidP="00E06E95"/>
    <w:p w14:paraId="4852D8BD" w14:textId="77777777" w:rsidR="00E06E95" w:rsidRDefault="00E06E95" w:rsidP="00E06E95"/>
    <w:p w14:paraId="2D5195D1" w14:textId="77777777" w:rsidR="00E06E95" w:rsidRDefault="00E06E95" w:rsidP="00E06E95">
      <w:r>
        <w:t>0.0000</w:t>
      </w:r>
    </w:p>
    <w:p w14:paraId="2DED2D85" w14:textId="77777777" w:rsidR="00E06E95" w:rsidRDefault="00E06E95" w:rsidP="00E06E95"/>
    <w:p w14:paraId="7EF822CD" w14:textId="77777777" w:rsidR="00E06E95" w:rsidRDefault="00E06E95" w:rsidP="00E06E95"/>
    <w:p w14:paraId="105C0A5C" w14:textId="77777777" w:rsidR="00E06E95" w:rsidRDefault="00E06E95" w:rsidP="00E06E95">
      <w:r>
        <w:t>5.0500</w:t>
      </w:r>
    </w:p>
    <w:p w14:paraId="360636E0" w14:textId="77777777" w:rsidR="00E06E95" w:rsidRDefault="00E06E95" w:rsidP="00E06E95"/>
    <w:p w14:paraId="277405D8" w14:textId="77777777" w:rsidR="00E06E95" w:rsidRDefault="00E06E95" w:rsidP="00E06E95"/>
    <w:p w14:paraId="2910FA79" w14:textId="77777777" w:rsidR="00E06E95" w:rsidRDefault="00E06E95" w:rsidP="00E06E95">
      <w:r>
        <w:t>2.7000</w:t>
      </w:r>
    </w:p>
    <w:p w14:paraId="0B65C6FB" w14:textId="77777777" w:rsidR="00E06E95" w:rsidRDefault="00E06E95" w:rsidP="00E06E95"/>
    <w:p w14:paraId="5A8F488C" w14:textId="77777777" w:rsidR="00E06E95" w:rsidRDefault="00E06E95" w:rsidP="00E06E95"/>
    <w:p w14:paraId="45DF19FF" w14:textId="77777777" w:rsidR="00E06E95" w:rsidRDefault="00E06E95" w:rsidP="00E06E95">
      <w:r>
        <w:t>10.1500</w:t>
      </w:r>
    </w:p>
    <w:p w14:paraId="1AF51E23" w14:textId="77777777" w:rsidR="00E06E95" w:rsidRDefault="00E06E95" w:rsidP="00E06E95"/>
    <w:p w14:paraId="4891D7AA" w14:textId="77777777" w:rsidR="00E06E95" w:rsidRDefault="00E06E95" w:rsidP="00E06E95"/>
    <w:p w14:paraId="1E0B8261" w14:textId="77777777" w:rsidR="00E06E95" w:rsidRDefault="00E06E95" w:rsidP="00E06E95">
      <w:r>
        <w:t>4.0200</w:t>
      </w:r>
    </w:p>
    <w:p w14:paraId="3A95931D" w14:textId="77777777" w:rsidR="00E06E95" w:rsidRDefault="00E06E95" w:rsidP="00E06E95"/>
    <w:p w14:paraId="17398B24" w14:textId="77777777" w:rsidR="00E06E95" w:rsidRDefault="00E06E95" w:rsidP="00E06E95"/>
    <w:p w14:paraId="159BA21F" w14:textId="77777777" w:rsidR="00E06E95" w:rsidRDefault="00E06E95" w:rsidP="00E06E95">
      <w:r>
        <w:t>15.2500</w:t>
      </w:r>
    </w:p>
    <w:p w14:paraId="0EA74207" w14:textId="77777777" w:rsidR="00E06E95" w:rsidRDefault="00E06E95" w:rsidP="00E06E95"/>
    <w:p w14:paraId="419CB3F3" w14:textId="77777777" w:rsidR="00E06E95" w:rsidRDefault="00E06E95" w:rsidP="00E06E95"/>
    <w:p w14:paraId="33B04DF7" w14:textId="77777777" w:rsidR="00E06E95" w:rsidRDefault="00E06E95" w:rsidP="00E06E95">
      <w:r>
        <w:t>4.5300</w:t>
      </w:r>
    </w:p>
    <w:p w14:paraId="0DABCAA9" w14:textId="77777777" w:rsidR="00E06E95" w:rsidRDefault="00E06E95" w:rsidP="00E06E95"/>
    <w:p w14:paraId="128A6547" w14:textId="77777777" w:rsidR="00E06E95" w:rsidRDefault="00E06E95" w:rsidP="00E06E95">
      <w:r>
        <w:t>0.0500</w:t>
      </w:r>
    </w:p>
    <w:p w14:paraId="625C0AE4" w14:textId="77777777" w:rsidR="00E06E95" w:rsidRDefault="00E06E95" w:rsidP="00E06E95"/>
    <w:p w14:paraId="001AAC37" w14:textId="77777777" w:rsidR="00E06E95" w:rsidRDefault="00E06E95" w:rsidP="00E06E95"/>
    <w:p w14:paraId="1A4D763A" w14:textId="77777777" w:rsidR="00E06E95" w:rsidRDefault="00E06E95" w:rsidP="00E06E95">
      <w:r>
        <w:t>0.1000</w:t>
      </w:r>
    </w:p>
    <w:p w14:paraId="28BD440C" w14:textId="77777777" w:rsidR="00E06E95" w:rsidRDefault="00E06E95" w:rsidP="00E06E95"/>
    <w:p w14:paraId="7FE8524F" w14:textId="77777777" w:rsidR="00E06E95" w:rsidRDefault="00E06E95" w:rsidP="00E06E95"/>
    <w:p w14:paraId="0EAA9DD5" w14:textId="77777777" w:rsidR="00E06E95" w:rsidRDefault="00E06E95" w:rsidP="00E06E95">
      <w:r>
        <w:t>5.1500</w:t>
      </w:r>
    </w:p>
    <w:p w14:paraId="4275B50B" w14:textId="77777777" w:rsidR="00E06E95" w:rsidRDefault="00E06E95" w:rsidP="00E06E95"/>
    <w:p w14:paraId="38AF3778" w14:textId="77777777" w:rsidR="00E06E95" w:rsidRDefault="00E06E95" w:rsidP="00E06E95"/>
    <w:p w14:paraId="34EFD395" w14:textId="77777777" w:rsidR="00E06E95" w:rsidRDefault="00E06E95" w:rsidP="00E06E95">
      <w:r>
        <w:t>2.7333</w:t>
      </w:r>
    </w:p>
    <w:p w14:paraId="6F94BE90" w14:textId="77777777" w:rsidR="00E06E95" w:rsidRDefault="00E06E95" w:rsidP="00E06E95"/>
    <w:p w14:paraId="385F866F" w14:textId="77777777" w:rsidR="00E06E95" w:rsidRDefault="00E06E95" w:rsidP="00E06E95"/>
    <w:p w14:paraId="43B52E5C" w14:textId="77777777" w:rsidR="00E06E95" w:rsidRDefault="00E06E95" w:rsidP="00E06E95">
      <w:r>
        <w:t>10.2500</w:t>
      </w:r>
    </w:p>
    <w:p w14:paraId="18C057B1" w14:textId="77777777" w:rsidR="00E06E95" w:rsidRDefault="00E06E95" w:rsidP="00E06E95"/>
    <w:p w14:paraId="25F0D3BB" w14:textId="77777777" w:rsidR="00E06E95" w:rsidRDefault="00E06E95" w:rsidP="00E06E95"/>
    <w:p w14:paraId="22F769C7" w14:textId="77777777" w:rsidR="00E06E95" w:rsidRDefault="00E06E95" w:rsidP="00E06E95">
      <w:r>
        <w:t>4.0300</w:t>
      </w:r>
    </w:p>
    <w:p w14:paraId="08A1BDA8" w14:textId="77777777" w:rsidR="00E06E95" w:rsidRDefault="00E06E95" w:rsidP="00E06E95"/>
    <w:p w14:paraId="3FF578A6" w14:textId="77777777" w:rsidR="00E06E95" w:rsidRDefault="00E06E95" w:rsidP="00E06E95"/>
    <w:p w14:paraId="47224EFF" w14:textId="77777777" w:rsidR="00E06E95" w:rsidRDefault="00E06E95" w:rsidP="00E06E95">
      <w:r>
        <w:t>15.3500</w:t>
      </w:r>
    </w:p>
    <w:p w14:paraId="0A3D6C8C" w14:textId="77777777" w:rsidR="00E06E95" w:rsidRDefault="00E06E95" w:rsidP="00E06E95"/>
    <w:p w14:paraId="7179FD84" w14:textId="77777777" w:rsidR="00E06E95" w:rsidRDefault="00E06E95" w:rsidP="00E06E95"/>
    <w:p w14:paraId="6FFF95CE" w14:textId="77777777" w:rsidR="00E06E95" w:rsidRDefault="00E06E95" w:rsidP="00E06E95">
      <w:r>
        <w:t>4.5400</w:t>
      </w:r>
    </w:p>
    <w:p w14:paraId="3B22EC8F" w14:textId="77777777" w:rsidR="00E06E95" w:rsidRDefault="00E06E95" w:rsidP="00E06E95"/>
    <w:p w14:paraId="45D9F301" w14:textId="77777777" w:rsidR="00E06E95" w:rsidRDefault="00E06E95" w:rsidP="00E06E95">
      <w:r>
        <w:t>0.1500</w:t>
      </w:r>
    </w:p>
    <w:p w14:paraId="554C4B06" w14:textId="77777777" w:rsidR="00E06E95" w:rsidRDefault="00E06E95" w:rsidP="00E06E95"/>
    <w:p w14:paraId="6AE700F7" w14:textId="77777777" w:rsidR="00E06E95" w:rsidRDefault="00E06E95" w:rsidP="00E06E95"/>
    <w:p w14:paraId="3B1CF120" w14:textId="77777777" w:rsidR="00E06E95" w:rsidRDefault="00E06E95" w:rsidP="00E06E95">
      <w:r>
        <w:t>0.2000</w:t>
      </w:r>
    </w:p>
    <w:p w14:paraId="605B39F5" w14:textId="77777777" w:rsidR="00E06E95" w:rsidRDefault="00E06E95" w:rsidP="00E06E95"/>
    <w:p w14:paraId="26CB43F9" w14:textId="77777777" w:rsidR="00E06E95" w:rsidRDefault="00E06E95" w:rsidP="00E06E95"/>
    <w:p w14:paraId="5EFB645F" w14:textId="77777777" w:rsidR="00E06E95" w:rsidRDefault="00E06E95" w:rsidP="00E06E95">
      <w:r>
        <w:t>5.2500</w:t>
      </w:r>
    </w:p>
    <w:p w14:paraId="6D468433" w14:textId="77777777" w:rsidR="00E06E95" w:rsidRDefault="00E06E95" w:rsidP="00E06E95"/>
    <w:p w14:paraId="454A83C0" w14:textId="77777777" w:rsidR="00E06E95" w:rsidRDefault="00E06E95" w:rsidP="00E06E95"/>
    <w:p w14:paraId="56AD33E4" w14:textId="77777777" w:rsidR="00E06E95" w:rsidRDefault="00E06E95" w:rsidP="00E06E95">
      <w:r>
        <w:t>2.7667</w:t>
      </w:r>
    </w:p>
    <w:p w14:paraId="4DAC952F" w14:textId="77777777" w:rsidR="00E06E95" w:rsidRDefault="00E06E95" w:rsidP="00E06E95"/>
    <w:p w14:paraId="70E4005E" w14:textId="77777777" w:rsidR="00E06E95" w:rsidRDefault="00E06E95" w:rsidP="00E06E95"/>
    <w:p w14:paraId="75EEFD3F" w14:textId="77777777" w:rsidR="00E06E95" w:rsidRDefault="00E06E95" w:rsidP="00E06E95">
      <w:r>
        <w:t>10.3500</w:t>
      </w:r>
    </w:p>
    <w:p w14:paraId="6C7657B0" w14:textId="77777777" w:rsidR="00E06E95" w:rsidRDefault="00E06E95" w:rsidP="00E06E95"/>
    <w:p w14:paraId="130EFA3E" w14:textId="77777777" w:rsidR="00E06E95" w:rsidRDefault="00E06E95" w:rsidP="00E06E95"/>
    <w:p w14:paraId="40A2E761" w14:textId="77777777" w:rsidR="00E06E95" w:rsidRDefault="00E06E95" w:rsidP="00E06E95">
      <w:r>
        <w:t>4.0400</w:t>
      </w:r>
    </w:p>
    <w:p w14:paraId="44933952" w14:textId="77777777" w:rsidR="00E06E95" w:rsidRDefault="00E06E95" w:rsidP="00E06E95"/>
    <w:p w14:paraId="5F0AEAC2" w14:textId="77777777" w:rsidR="00E06E95" w:rsidRDefault="00E06E95" w:rsidP="00E06E95"/>
    <w:p w14:paraId="40DD0ADD" w14:textId="77777777" w:rsidR="00E06E95" w:rsidRDefault="00E06E95" w:rsidP="00E06E95">
      <w:r>
        <w:t>15.4500</w:t>
      </w:r>
    </w:p>
    <w:p w14:paraId="7AF699D2" w14:textId="77777777" w:rsidR="00E06E95" w:rsidRDefault="00E06E95" w:rsidP="00E06E95"/>
    <w:p w14:paraId="61780FD0" w14:textId="77777777" w:rsidR="00E06E95" w:rsidRDefault="00E06E95" w:rsidP="00E06E95"/>
    <w:p w14:paraId="56038896" w14:textId="77777777" w:rsidR="00E06E95" w:rsidRDefault="00E06E95" w:rsidP="00E06E95">
      <w:r>
        <w:t>4.5500</w:t>
      </w:r>
    </w:p>
    <w:p w14:paraId="609BBD27" w14:textId="77777777" w:rsidR="00E06E95" w:rsidRDefault="00E06E95" w:rsidP="00E06E95"/>
    <w:p w14:paraId="51B47921" w14:textId="77777777" w:rsidR="00E06E95" w:rsidRDefault="00E06E95" w:rsidP="00E06E95">
      <w:r>
        <w:t>0.2500</w:t>
      </w:r>
    </w:p>
    <w:p w14:paraId="1397B96A" w14:textId="77777777" w:rsidR="00E06E95" w:rsidRDefault="00E06E95" w:rsidP="00E06E95"/>
    <w:p w14:paraId="3EB0C37E" w14:textId="77777777" w:rsidR="00E06E95" w:rsidRDefault="00E06E95" w:rsidP="00E06E95"/>
    <w:p w14:paraId="1E488427" w14:textId="77777777" w:rsidR="00E06E95" w:rsidRDefault="00E06E95" w:rsidP="00E06E95">
      <w:r>
        <w:t>0.3000</w:t>
      </w:r>
    </w:p>
    <w:p w14:paraId="5F029BAA" w14:textId="77777777" w:rsidR="00E06E95" w:rsidRDefault="00E06E95" w:rsidP="00E06E95"/>
    <w:p w14:paraId="021ABE40" w14:textId="77777777" w:rsidR="00E06E95" w:rsidRDefault="00E06E95" w:rsidP="00E06E95"/>
    <w:p w14:paraId="57014988" w14:textId="77777777" w:rsidR="00E06E95" w:rsidRDefault="00E06E95" w:rsidP="00E06E95">
      <w:r>
        <w:t>5.3500</w:t>
      </w:r>
    </w:p>
    <w:p w14:paraId="676ECDA8" w14:textId="77777777" w:rsidR="00E06E95" w:rsidRDefault="00E06E95" w:rsidP="00E06E95"/>
    <w:p w14:paraId="20D4A26A" w14:textId="77777777" w:rsidR="00E06E95" w:rsidRDefault="00E06E95" w:rsidP="00E06E95"/>
    <w:p w14:paraId="18678411" w14:textId="77777777" w:rsidR="00E06E95" w:rsidRDefault="00E06E95" w:rsidP="00E06E95">
      <w:r>
        <w:t>2.8000</w:t>
      </w:r>
    </w:p>
    <w:p w14:paraId="5642458F" w14:textId="77777777" w:rsidR="00E06E95" w:rsidRDefault="00E06E95" w:rsidP="00E06E95"/>
    <w:p w14:paraId="4773606E" w14:textId="77777777" w:rsidR="00E06E95" w:rsidRDefault="00E06E95" w:rsidP="00E06E95"/>
    <w:p w14:paraId="304741DD" w14:textId="77777777" w:rsidR="00E06E95" w:rsidRDefault="00E06E95" w:rsidP="00E06E95">
      <w:r>
        <w:t>10.4500</w:t>
      </w:r>
    </w:p>
    <w:p w14:paraId="38B69653" w14:textId="77777777" w:rsidR="00E06E95" w:rsidRDefault="00E06E95" w:rsidP="00E06E95"/>
    <w:p w14:paraId="4FB1BC3A" w14:textId="77777777" w:rsidR="00E06E95" w:rsidRDefault="00E06E95" w:rsidP="00E06E95"/>
    <w:p w14:paraId="708EE13F" w14:textId="77777777" w:rsidR="00E06E95" w:rsidRDefault="00E06E95" w:rsidP="00E06E95">
      <w:r>
        <w:t>4.0500</w:t>
      </w:r>
    </w:p>
    <w:p w14:paraId="34642878" w14:textId="77777777" w:rsidR="00E06E95" w:rsidRDefault="00E06E95" w:rsidP="00E06E95"/>
    <w:p w14:paraId="017163BB" w14:textId="77777777" w:rsidR="00E06E95" w:rsidRDefault="00E06E95" w:rsidP="00E06E95"/>
    <w:p w14:paraId="760BB221" w14:textId="77777777" w:rsidR="00E06E95" w:rsidRDefault="00E06E95" w:rsidP="00E06E95">
      <w:r>
        <w:t>15.5500</w:t>
      </w:r>
    </w:p>
    <w:p w14:paraId="39BD9AD8" w14:textId="77777777" w:rsidR="00E06E95" w:rsidRDefault="00E06E95" w:rsidP="00E06E95"/>
    <w:p w14:paraId="39EA236A" w14:textId="77777777" w:rsidR="00E06E95" w:rsidRDefault="00E06E95" w:rsidP="00E06E95"/>
    <w:p w14:paraId="665D7644" w14:textId="77777777" w:rsidR="00E06E95" w:rsidRDefault="00E06E95" w:rsidP="00E06E95">
      <w:r>
        <w:t>4.5600</w:t>
      </w:r>
    </w:p>
    <w:p w14:paraId="2A8F09F6" w14:textId="77777777" w:rsidR="00E06E95" w:rsidRDefault="00E06E95" w:rsidP="00E06E95"/>
    <w:p w14:paraId="4C7DF47D" w14:textId="77777777" w:rsidR="00E06E95" w:rsidRDefault="00E06E95" w:rsidP="00E06E95">
      <w:r>
        <w:t>0.3500</w:t>
      </w:r>
    </w:p>
    <w:p w14:paraId="17193C40" w14:textId="77777777" w:rsidR="00E06E95" w:rsidRDefault="00E06E95" w:rsidP="00E06E95"/>
    <w:p w14:paraId="3E2918C0" w14:textId="77777777" w:rsidR="00E06E95" w:rsidRDefault="00E06E95" w:rsidP="00E06E95"/>
    <w:p w14:paraId="49A74BC0" w14:textId="77777777" w:rsidR="00E06E95" w:rsidRDefault="00E06E95" w:rsidP="00E06E95">
      <w:r>
        <w:t>0.4000</w:t>
      </w:r>
    </w:p>
    <w:p w14:paraId="3211E1F6" w14:textId="77777777" w:rsidR="00E06E95" w:rsidRDefault="00E06E95" w:rsidP="00E06E95"/>
    <w:p w14:paraId="731672B4" w14:textId="77777777" w:rsidR="00E06E95" w:rsidRDefault="00E06E95" w:rsidP="00E06E95"/>
    <w:p w14:paraId="3F3B6983" w14:textId="77777777" w:rsidR="00E06E95" w:rsidRDefault="00E06E95" w:rsidP="00E06E95">
      <w:r>
        <w:t>5.4500</w:t>
      </w:r>
    </w:p>
    <w:p w14:paraId="654BA5D2" w14:textId="77777777" w:rsidR="00E06E95" w:rsidRDefault="00E06E95" w:rsidP="00E06E95"/>
    <w:p w14:paraId="22256453" w14:textId="77777777" w:rsidR="00E06E95" w:rsidRDefault="00E06E95" w:rsidP="00E06E95"/>
    <w:p w14:paraId="0F86815F" w14:textId="77777777" w:rsidR="00E06E95" w:rsidRDefault="00E06E95" w:rsidP="00E06E95">
      <w:r>
        <w:t>2.8333</w:t>
      </w:r>
    </w:p>
    <w:p w14:paraId="361DDC59" w14:textId="77777777" w:rsidR="00E06E95" w:rsidRDefault="00E06E95" w:rsidP="00E06E95"/>
    <w:p w14:paraId="329B1D12" w14:textId="77777777" w:rsidR="00E06E95" w:rsidRDefault="00E06E95" w:rsidP="00E06E95"/>
    <w:p w14:paraId="03B7141C" w14:textId="77777777" w:rsidR="00E06E95" w:rsidRDefault="00E06E95" w:rsidP="00E06E95">
      <w:r>
        <w:t>10.5500</w:t>
      </w:r>
    </w:p>
    <w:p w14:paraId="218B1E1C" w14:textId="77777777" w:rsidR="00E06E95" w:rsidRDefault="00E06E95" w:rsidP="00E06E95"/>
    <w:p w14:paraId="710EEAE4" w14:textId="77777777" w:rsidR="00E06E95" w:rsidRDefault="00E06E95" w:rsidP="00E06E95"/>
    <w:p w14:paraId="64561B0C" w14:textId="77777777" w:rsidR="00E06E95" w:rsidRDefault="00E06E95" w:rsidP="00E06E95">
      <w:r>
        <w:t>4.0600</w:t>
      </w:r>
    </w:p>
    <w:p w14:paraId="56587CB1" w14:textId="77777777" w:rsidR="00E06E95" w:rsidRDefault="00E06E95" w:rsidP="00E06E95"/>
    <w:p w14:paraId="1BB46A45" w14:textId="77777777" w:rsidR="00E06E95" w:rsidRDefault="00E06E95" w:rsidP="00E06E95"/>
    <w:p w14:paraId="735D95FB" w14:textId="77777777" w:rsidR="00E06E95" w:rsidRDefault="00E06E95" w:rsidP="00E06E95">
      <w:r>
        <w:t>15.6500</w:t>
      </w:r>
    </w:p>
    <w:p w14:paraId="684FB1DF" w14:textId="77777777" w:rsidR="00E06E95" w:rsidRDefault="00E06E95" w:rsidP="00E06E95"/>
    <w:p w14:paraId="5467A33C" w14:textId="77777777" w:rsidR="00E06E95" w:rsidRDefault="00E06E95" w:rsidP="00E06E95"/>
    <w:p w14:paraId="26EE0BDE" w14:textId="77777777" w:rsidR="00E06E95" w:rsidRDefault="00E06E95" w:rsidP="00E06E95">
      <w:r>
        <w:t>4.5700</w:t>
      </w:r>
    </w:p>
    <w:p w14:paraId="1549F9AD" w14:textId="77777777" w:rsidR="00E06E95" w:rsidRDefault="00E06E95" w:rsidP="00E06E95"/>
    <w:p w14:paraId="51FC13E6" w14:textId="77777777" w:rsidR="00E06E95" w:rsidRDefault="00E06E95" w:rsidP="00E06E95">
      <w:r>
        <w:lastRenderedPageBreak/>
        <w:t>0.4500</w:t>
      </w:r>
    </w:p>
    <w:p w14:paraId="4E944548" w14:textId="77777777" w:rsidR="00E06E95" w:rsidRDefault="00E06E95" w:rsidP="00E06E95"/>
    <w:p w14:paraId="2932B61F" w14:textId="77777777" w:rsidR="00E06E95" w:rsidRDefault="00E06E95" w:rsidP="00E06E95"/>
    <w:p w14:paraId="19818A5F" w14:textId="77777777" w:rsidR="00E06E95" w:rsidRDefault="00E06E95" w:rsidP="00E06E95">
      <w:r>
        <w:t>0.5000</w:t>
      </w:r>
    </w:p>
    <w:p w14:paraId="19A62074" w14:textId="77777777" w:rsidR="00E06E95" w:rsidRDefault="00E06E95" w:rsidP="00E06E95"/>
    <w:p w14:paraId="1537AFA0" w14:textId="77777777" w:rsidR="00E06E95" w:rsidRDefault="00E06E95" w:rsidP="00E06E95"/>
    <w:p w14:paraId="14594A6B" w14:textId="77777777" w:rsidR="00E06E95" w:rsidRDefault="00E06E95" w:rsidP="00E06E95">
      <w:r>
        <w:t>5.5500</w:t>
      </w:r>
    </w:p>
    <w:p w14:paraId="4088B4AD" w14:textId="77777777" w:rsidR="00E06E95" w:rsidRDefault="00E06E95" w:rsidP="00E06E95"/>
    <w:p w14:paraId="57882777" w14:textId="77777777" w:rsidR="00E06E95" w:rsidRDefault="00E06E95" w:rsidP="00E06E95"/>
    <w:p w14:paraId="1D5ED92C" w14:textId="77777777" w:rsidR="00E06E95" w:rsidRDefault="00E06E95" w:rsidP="00E06E95">
      <w:r>
        <w:t>2.8667</w:t>
      </w:r>
    </w:p>
    <w:p w14:paraId="5ABE37C3" w14:textId="77777777" w:rsidR="00E06E95" w:rsidRDefault="00E06E95" w:rsidP="00E06E95"/>
    <w:p w14:paraId="4E6E1851" w14:textId="77777777" w:rsidR="00E06E95" w:rsidRDefault="00E06E95" w:rsidP="00E06E95"/>
    <w:p w14:paraId="70A7CB84" w14:textId="77777777" w:rsidR="00E06E95" w:rsidRDefault="00E06E95" w:rsidP="00E06E95">
      <w:r>
        <w:t>10.6500</w:t>
      </w:r>
    </w:p>
    <w:p w14:paraId="70377CF6" w14:textId="77777777" w:rsidR="00E06E95" w:rsidRDefault="00E06E95" w:rsidP="00E06E95"/>
    <w:p w14:paraId="1BC1ECDE" w14:textId="77777777" w:rsidR="00E06E95" w:rsidRDefault="00E06E95" w:rsidP="00E06E95"/>
    <w:p w14:paraId="79A8D218" w14:textId="77777777" w:rsidR="00E06E95" w:rsidRDefault="00E06E95" w:rsidP="00E06E95">
      <w:r>
        <w:t>4.0700</w:t>
      </w:r>
    </w:p>
    <w:p w14:paraId="5C90CD91" w14:textId="77777777" w:rsidR="00E06E95" w:rsidRDefault="00E06E95" w:rsidP="00E06E95"/>
    <w:p w14:paraId="3A2B0E6A" w14:textId="77777777" w:rsidR="00E06E95" w:rsidRDefault="00E06E95" w:rsidP="00E06E95"/>
    <w:p w14:paraId="20D4D113" w14:textId="77777777" w:rsidR="00E06E95" w:rsidRDefault="00E06E95" w:rsidP="00E06E95">
      <w:r>
        <w:t>15.7500</w:t>
      </w:r>
    </w:p>
    <w:p w14:paraId="1F659434" w14:textId="77777777" w:rsidR="00E06E95" w:rsidRDefault="00E06E95" w:rsidP="00E06E95"/>
    <w:p w14:paraId="16F3619D" w14:textId="77777777" w:rsidR="00E06E95" w:rsidRDefault="00E06E95" w:rsidP="00E06E95"/>
    <w:p w14:paraId="11F48BE5" w14:textId="77777777" w:rsidR="00E06E95" w:rsidRDefault="00E06E95" w:rsidP="00E06E95">
      <w:r>
        <w:t>4.5800</w:t>
      </w:r>
    </w:p>
    <w:p w14:paraId="6DA78B15" w14:textId="77777777" w:rsidR="00E06E95" w:rsidRDefault="00E06E95" w:rsidP="00E06E95"/>
    <w:p w14:paraId="4F8F9BFD" w14:textId="77777777" w:rsidR="00E06E95" w:rsidRDefault="00E06E95" w:rsidP="00E06E95">
      <w:r>
        <w:t>0.5500</w:t>
      </w:r>
    </w:p>
    <w:p w14:paraId="53602063" w14:textId="77777777" w:rsidR="00E06E95" w:rsidRDefault="00E06E95" w:rsidP="00E06E95"/>
    <w:p w14:paraId="29C749E3" w14:textId="77777777" w:rsidR="00E06E95" w:rsidRDefault="00E06E95" w:rsidP="00E06E95"/>
    <w:p w14:paraId="5D6A4DB9" w14:textId="77777777" w:rsidR="00E06E95" w:rsidRDefault="00E06E95" w:rsidP="00E06E95">
      <w:r>
        <w:t>0.6000</w:t>
      </w:r>
    </w:p>
    <w:p w14:paraId="52349E41" w14:textId="77777777" w:rsidR="00E06E95" w:rsidRDefault="00E06E95" w:rsidP="00E06E95"/>
    <w:p w14:paraId="47A7FA9B" w14:textId="77777777" w:rsidR="00E06E95" w:rsidRDefault="00E06E95" w:rsidP="00E06E95"/>
    <w:p w14:paraId="1245E1BB" w14:textId="77777777" w:rsidR="00E06E95" w:rsidRDefault="00E06E95" w:rsidP="00E06E95">
      <w:r>
        <w:lastRenderedPageBreak/>
        <w:t>5.6500</w:t>
      </w:r>
    </w:p>
    <w:p w14:paraId="1DF1791C" w14:textId="77777777" w:rsidR="00E06E95" w:rsidRDefault="00E06E95" w:rsidP="00E06E95"/>
    <w:p w14:paraId="53BFE729" w14:textId="77777777" w:rsidR="00E06E95" w:rsidRDefault="00E06E95" w:rsidP="00E06E95"/>
    <w:p w14:paraId="0413EE62" w14:textId="77777777" w:rsidR="00E06E95" w:rsidRDefault="00E06E95" w:rsidP="00E06E95">
      <w:r>
        <w:t>2.9000</w:t>
      </w:r>
    </w:p>
    <w:p w14:paraId="0BACDAF4" w14:textId="77777777" w:rsidR="00E06E95" w:rsidRDefault="00E06E95" w:rsidP="00E06E95"/>
    <w:p w14:paraId="015882B5" w14:textId="77777777" w:rsidR="00E06E95" w:rsidRDefault="00E06E95" w:rsidP="00E06E95"/>
    <w:p w14:paraId="3B9B18D8" w14:textId="77777777" w:rsidR="00E06E95" w:rsidRDefault="00E06E95" w:rsidP="00E06E95">
      <w:r>
        <w:t>10.7500</w:t>
      </w:r>
    </w:p>
    <w:p w14:paraId="4814EE10" w14:textId="77777777" w:rsidR="00E06E95" w:rsidRDefault="00E06E95" w:rsidP="00E06E95"/>
    <w:p w14:paraId="65FDA7B6" w14:textId="77777777" w:rsidR="00E06E95" w:rsidRDefault="00E06E95" w:rsidP="00E06E95"/>
    <w:p w14:paraId="4F17F165" w14:textId="77777777" w:rsidR="00E06E95" w:rsidRDefault="00E06E95" w:rsidP="00E06E95">
      <w:r>
        <w:t>4.0800</w:t>
      </w:r>
    </w:p>
    <w:p w14:paraId="64948854" w14:textId="77777777" w:rsidR="00E06E95" w:rsidRDefault="00E06E95" w:rsidP="00E06E95"/>
    <w:p w14:paraId="313EFA26" w14:textId="77777777" w:rsidR="00E06E95" w:rsidRDefault="00E06E95" w:rsidP="00E06E95"/>
    <w:p w14:paraId="580F5267" w14:textId="77777777" w:rsidR="00E06E95" w:rsidRDefault="00E06E95" w:rsidP="00E06E95">
      <w:r>
        <w:t>15.8500</w:t>
      </w:r>
    </w:p>
    <w:p w14:paraId="5ED92803" w14:textId="77777777" w:rsidR="00E06E95" w:rsidRDefault="00E06E95" w:rsidP="00E06E95"/>
    <w:p w14:paraId="4BE0D8D3" w14:textId="77777777" w:rsidR="00E06E95" w:rsidRDefault="00E06E95" w:rsidP="00E06E95"/>
    <w:p w14:paraId="0BEAF969" w14:textId="77777777" w:rsidR="00E06E95" w:rsidRDefault="00E06E95" w:rsidP="00E06E95">
      <w:r>
        <w:t>4.5900</w:t>
      </w:r>
    </w:p>
    <w:p w14:paraId="506EF40E" w14:textId="77777777" w:rsidR="00E06E95" w:rsidRDefault="00E06E95" w:rsidP="00E06E95"/>
    <w:p w14:paraId="4B959ECB" w14:textId="77777777" w:rsidR="00E06E95" w:rsidRDefault="00E06E95" w:rsidP="00E06E95">
      <w:r>
        <w:t>0.6500</w:t>
      </w:r>
    </w:p>
    <w:p w14:paraId="45F9A631" w14:textId="77777777" w:rsidR="00E06E95" w:rsidRDefault="00E06E95" w:rsidP="00E06E95"/>
    <w:p w14:paraId="1569747A" w14:textId="77777777" w:rsidR="00E06E95" w:rsidRDefault="00E06E95" w:rsidP="00E06E95"/>
    <w:p w14:paraId="09A63B86" w14:textId="77777777" w:rsidR="00E06E95" w:rsidRDefault="00E06E95" w:rsidP="00E06E95">
      <w:r>
        <w:t>0.7000</w:t>
      </w:r>
    </w:p>
    <w:p w14:paraId="494636EE" w14:textId="77777777" w:rsidR="00E06E95" w:rsidRDefault="00E06E95" w:rsidP="00E06E95"/>
    <w:p w14:paraId="25B62B98" w14:textId="77777777" w:rsidR="00E06E95" w:rsidRDefault="00E06E95" w:rsidP="00E06E95"/>
    <w:p w14:paraId="58B3259B" w14:textId="77777777" w:rsidR="00E06E95" w:rsidRDefault="00E06E95" w:rsidP="00E06E95">
      <w:r>
        <w:t>5.7500</w:t>
      </w:r>
    </w:p>
    <w:p w14:paraId="6BB69EC5" w14:textId="77777777" w:rsidR="00E06E95" w:rsidRDefault="00E06E95" w:rsidP="00E06E95"/>
    <w:p w14:paraId="57F5E83F" w14:textId="77777777" w:rsidR="00E06E95" w:rsidRDefault="00E06E95" w:rsidP="00E06E95"/>
    <w:p w14:paraId="0FDB9C52" w14:textId="77777777" w:rsidR="00E06E95" w:rsidRDefault="00E06E95" w:rsidP="00E06E95">
      <w:r>
        <w:t>2.9333</w:t>
      </w:r>
    </w:p>
    <w:p w14:paraId="7708AAAF" w14:textId="77777777" w:rsidR="00E06E95" w:rsidRDefault="00E06E95" w:rsidP="00E06E95"/>
    <w:p w14:paraId="228904EB" w14:textId="77777777" w:rsidR="00E06E95" w:rsidRDefault="00E06E95" w:rsidP="00E06E95"/>
    <w:p w14:paraId="7D8E8342" w14:textId="77777777" w:rsidR="00E06E95" w:rsidRDefault="00E06E95" w:rsidP="00E06E95">
      <w:r>
        <w:lastRenderedPageBreak/>
        <w:t>10.8500</w:t>
      </w:r>
    </w:p>
    <w:p w14:paraId="5F4E7DA6" w14:textId="77777777" w:rsidR="00E06E95" w:rsidRDefault="00E06E95" w:rsidP="00E06E95"/>
    <w:p w14:paraId="6137411D" w14:textId="77777777" w:rsidR="00E06E95" w:rsidRDefault="00E06E95" w:rsidP="00E06E95"/>
    <w:p w14:paraId="1FC9E063" w14:textId="77777777" w:rsidR="00E06E95" w:rsidRDefault="00E06E95" w:rsidP="00E06E95">
      <w:r>
        <w:t>4.0900</w:t>
      </w:r>
    </w:p>
    <w:p w14:paraId="1EB1EA31" w14:textId="77777777" w:rsidR="00E06E95" w:rsidRDefault="00E06E95" w:rsidP="00E06E95"/>
    <w:p w14:paraId="2A72246E" w14:textId="77777777" w:rsidR="00E06E95" w:rsidRDefault="00E06E95" w:rsidP="00E06E95"/>
    <w:p w14:paraId="77EC6680" w14:textId="77777777" w:rsidR="00E06E95" w:rsidRDefault="00E06E95" w:rsidP="00E06E95">
      <w:r>
        <w:t>15.9500</w:t>
      </w:r>
    </w:p>
    <w:p w14:paraId="432534D6" w14:textId="77777777" w:rsidR="00E06E95" w:rsidRDefault="00E06E95" w:rsidP="00E06E95"/>
    <w:p w14:paraId="0568C4CC" w14:textId="77777777" w:rsidR="00E06E95" w:rsidRDefault="00E06E95" w:rsidP="00E06E95"/>
    <w:p w14:paraId="1F526B6D" w14:textId="77777777" w:rsidR="00E06E95" w:rsidRDefault="00E06E95" w:rsidP="00E06E95">
      <w:r>
        <w:t>4.6000</w:t>
      </w:r>
    </w:p>
    <w:p w14:paraId="37EFF99C" w14:textId="77777777" w:rsidR="00E06E95" w:rsidRDefault="00E06E95" w:rsidP="00E06E95"/>
    <w:p w14:paraId="0C479451" w14:textId="77777777" w:rsidR="00E06E95" w:rsidRDefault="00E06E95" w:rsidP="00E06E95">
      <w:r>
        <w:t>0.7500</w:t>
      </w:r>
    </w:p>
    <w:p w14:paraId="31119535" w14:textId="77777777" w:rsidR="00E06E95" w:rsidRDefault="00E06E95" w:rsidP="00E06E95"/>
    <w:p w14:paraId="0A95EB6C" w14:textId="77777777" w:rsidR="00E06E95" w:rsidRDefault="00E06E95" w:rsidP="00E06E95"/>
    <w:p w14:paraId="3475478E" w14:textId="77777777" w:rsidR="00E06E95" w:rsidRDefault="00E06E95" w:rsidP="00E06E95">
      <w:r>
        <w:t>0.8000</w:t>
      </w:r>
    </w:p>
    <w:p w14:paraId="1246EAB4" w14:textId="77777777" w:rsidR="00E06E95" w:rsidRDefault="00E06E95" w:rsidP="00E06E95"/>
    <w:p w14:paraId="45A6C63E" w14:textId="77777777" w:rsidR="00E06E95" w:rsidRDefault="00E06E95" w:rsidP="00E06E95"/>
    <w:p w14:paraId="2A1023F9" w14:textId="77777777" w:rsidR="00E06E95" w:rsidRDefault="00E06E95" w:rsidP="00E06E95">
      <w:r>
        <w:t>5.8500</w:t>
      </w:r>
    </w:p>
    <w:p w14:paraId="4840CD11" w14:textId="77777777" w:rsidR="00E06E95" w:rsidRDefault="00E06E95" w:rsidP="00E06E95"/>
    <w:p w14:paraId="7907D532" w14:textId="77777777" w:rsidR="00E06E95" w:rsidRDefault="00E06E95" w:rsidP="00E06E95"/>
    <w:p w14:paraId="3C8ADF11" w14:textId="77777777" w:rsidR="00E06E95" w:rsidRDefault="00E06E95" w:rsidP="00E06E95">
      <w:r>
        <w:t>2.9667</w:t>
      </w:r>
    </w:p>
    <w:p w14:paraId="369C6B6A" w14:textId="77777777" w:rsidR="00E06E95" w:rsidRDefault="00E06E95" w:rsidP="00E06E95"/>
    <w:p w14:paraId="29D18BFD" w14:textId="77777777" w:rsidR="00E06E95" w:rsidRDefault="00E06E95" w:rsidP="00E06E95"/>
    <w:p w14:paraId="66F43183" w14:textId="77777777" w:rsidR="00E06E95" w:rsidRDefault="00E06E95" w:rsidP="00E06E95">
      <w:r>
        <w:t>10.9500</w:t>
      </w:r>
    </w:p>
    <w:p w14:paraId="411C6F2B" w14:textId="77777777" w:rsidR="00E06E95" w:rsidRDefault="00E06E95" w:rsidP="00E06E95"/>
    <w:p w14:paraId="7AE192C5" w14:textId="77777777" w:rsidR="00E06E95" w:rsidRDefault="00E06E95" w:rsidP="00E06E95"/>
    <w:p w14:paraId="3AC87AB7" w14:textId="77777777" w:rsidR="00E06E95" w:rsidRDefault="00E06E95" w:rsidP="00E06E95">
      <w:r>
        <w:t>4.1000</w:t>
      </w:r>
    </w:p>
    <w:p w14:paraId="38188EBB" w14:textId="77777777" w:rsidR="00E06E95" w:rsidRDefault="00E06E95" w:rsidP="00E06E95"/>
    <w:p w14:paraId="21286404" w14:textId="77777777" w:rsidR="00E06E95" w:rsidRDefault="00E06E95" w:rsidP="00E06E95"/>
    <w:p w14:paraId="2591BD41" w14:textId="77777777" w:rsidR="00E06E95" w:rsidRDefault="00E06E95" w:rsidP="00E06E95">
      <w:r>
        <w:lastRenderedPageBreak/>
        <w:t>16.0500</w:t>
      </w:r>
    </w:p>
    <w:p w14:paraId="63162B3F" w14:textId="77777777" w:rsidR="00E06E95" w:rsidRDefault="00E06E95" w:rsidP="00E06E95"/>
    <w:p w14:paraId="6485F869" w14:textId="77777777" w:rsidR="00E06E95" w:rsidRDefault="00E06E95" w:rsidP="00E06E95"/>
    <w:p w14:paraId="0297BCE6" w14:textId="77777777" w:rsidR="00E06E95" w:rsidRDefault="00E06E95" w:rsidP="00E06E95">
      <w:r>
        <w:t>4.6100</w:t>
      </w:r>
    </w:p>
    <w:p w14:paraId="1236747C" w14:textId="77777777" w:rsidR="00E06E95" w:rsidRDefault="00E06E95" w:rsidP="00E06E95"/>
    <w:p w14:paraId="4E1F83FA" w14:textId="77777777" w:rsidR="00E06E95" w:rsidRDefault="00E06E95" w:rsidP="00E06E95">
      <w:r>
        <w:t>0.8500</w:t>
      </w:r>
    </w:p>
    <w:p w14:paraId="2A16F0E1" w14:textId="77777777" w:rsidR="00E06E95" w:rsidRDefault="00E06E95" w:rsidP="00E06E95"/>
    <w:p w14:paraId="4D23A029" w14:textId="77777777" w:rsidR="00E06E95" w:rsidRDefault="00E06E95" w:rsidP="00E06E95"/>
    <w:p w14:paraId="6AC4161D" w14:textId="77777777" w:rsidR="00E06E95" w:rsidRDefault="00E06E95" w:rsidP="00E06E95">
      <w:r>
        <w:t>0.9000</w:t>
      </w:r>
    </w:p>
    <w:p w14:paraId="7F9152D6" w14:textId="77777777" w:rsidR="00E06E95" w:rsidRDefault="00E06E95" w:rsidP="00E06E95"/>
    <w:p w14:paraId="0523E910" w14:textId="77777777" w:rsidR="00E06E95" w:rsidRDefault="00E06E95" w:rsidP="00E06E95"/>
    <w:p w14:paraId="4DB0AE1A" w14:textId="77777777" w:rsidR="00E06E95" w:rsidRDefault="00E06E95" w:rsidP="00E06E95">
      <w:r>
        <w:t>5.9500</w:t>
      </w:r>
    </w:p>
    <w:p w14:paraId="0E140A7E" w14:textId="77777777" w:rsidR="00E06E95" w:rsidRDefault="00E06E95" w:rsidP="00E06E95"/>
    <w:p w14:paraId="31E33E98" w14:textId="77777777" w:rsidR="00E06E95" w:rsidRDefault="00E06E95" w:rsidP="00E06E95"/>
    <w:p w14:paraId="75E5173F" w14:textId="77777777" w:rsidR="00E06E95" w:rsidRDefault="00E06E95" w:rsidP="00E06E95">
      <w:r>
        <w:t>3.0000</w:t>
      </w:r>
    </w:p>
    <w:p w14:paraId="70B9B768" w14:textId="77777777" w:rsidR="00E06E95" w:rsidRDefault="00E06E95" w:rsidP="00E06E95"/>
    <w:p w14:paraId="1FBE03CC" w14:textId="77777777" w:rsidR="00E06E95" w:rsidRDefault="00E06E95" w:rsidP="00E06E95"/>
    <w:p w14:paraId="57A47C0E" w14:textId="77777777" w:rsidR="00E06E95" w:rsidRDefault="00E06E95" w:rsidP="00E06E95">
      <w:r>
        <w:t>11.0500</w:t>
      </w:r>
    </w:p>
    <w:p w14:paraId="5C3801D9" w14:textId="77777777" w:rsidR="00E06E95" w:rsidRDefault="00E06E95" w:rsidP="00E06E95"/>
    <w:p w14:paraId="6BABB6B9" w14:textId="77777777" w:rsidR="00E06E95" w:rsidRDefault="00E06E95" w:rsidP="00E06E95"/>
    <w:p w14:paraId="358DCFB1" w14:textId="77777777" w:rsidR="00E06E95" w:rsidRDefault="00E06E95" w:rsidP="00E06E95">
      <w:r>
        <w:t>4.1100</w:t>
      </w:r>
    </w:p>
    <w:p w14:paraId="1C659624" w14:textId="77777777" w:rsidR="00E06E95" w:rsidRDefault="00E06E95" w:rsidP="00E06E95"/>
    <w:p w14:paraId="003D9895" w14:textId="77777777" w:rsidR="00E06E95" w:rsidRDefault="00E06E95" w:rsidP="00E06E95"/>
    <w:p w14:paraId="561333C4" w14:textId="77777777" w:rsidR="00E06E95" w:rsidRDefault="00E06E95" w:rsidP="00E06E95">
      <w:r>
        <w:t>16.1500</w:t>
      </w:r>
    </w:p>
    <w:p w14:paraId="39B5C36B" w14:textId="77777777" w:rsidR="00E06E95" w:rsidRDefault="00E06E95" w:rsidP="00E06E95"/>
    <w:p w14:paraId="0D16A03D" w14:textId="77777777" w:rsidR="00E06E95" w:rsidRDefault="00E06E95" w:rsidP="00E06E95"/>
    <w:p w14:paraId="380DF8C3" w14:textId="77777777" w:rsidR="00E06E95" w:rsidRDefault="00E06E95" w:rsidP="00E06E95">
      <w:r>
        <w:t>4.6200</w:t>
      </w:r>
    </w:p>
    <w:p w14:paraId="0B0D17F3" w14:textId="77777777" w:rsidR="00E06E95" w:rsidRDefault="00E06E95" w:rsidP="00E06E95"/>
    <w:p w14:paraId="105C8738" w14:textId="77777777" w:rsidR="00E06E95" w:rsidRDefault="00E06E95" w:rsidP="00E06E95">
      <w:r>
        <w:t>0.9500</w:t>
      </w:r>
    </w:p>
    <w:p w14:paraId="48BC1CD3" w14:textId="77777777" w:rsidR="00E06E95" w:rsidRDefault="00E06E95" w:rsidP="00E06E95"/>
    <w:p w14:paraId="73AAAE4E" w14:textId="77777777" w:rsidR="00E06E95" w:rsidRDefault="00E06E95" w:rsidP="00E06E95"/>
    <w:p w14:paraId="75EDD680" w14:textId="77777777" w:rsidR="00E06E95" w:rsidRDefault="00E06E95" w:rsidP="00E06E95">
      <w:r>
        <w:t>1.0000</w:t>
      </w:r>
    </w:p>
    <w:p w14:paraId="404AE98E" w14:textId="77777777" w:rsidR="00E06E95" w:rsidRDefault="00E06E95" w:rsidP="00E06E95"/>
    <w:p w14:paraId="14EECC92" w14:textId="77777777" w:rsidR="00E06E95" w:rsidRDefault="00E06E95" w:rsidP="00E06E95"/>
    <w:p w14:paraId="282ACAAB" w14:textId="77777777" w:rsidR="00E06E95" w:rsidRDefault="00E06E95" w:rsidP="00E06E95">
      <w:r>
        <w:t>6.0500</w:t>
      </w:r>
    </w:p>
    <w:p w14:paraId="0CADBC7E" w14:textId="77777777" w:rsidR="00E06E95" w:rsidRDefault="00E06E95" w:rsidP="00E06E95"/>
    <w:p w14:paraId="0024F45C" w14:textId="77777777" w:rsidR="00E06E95" w:rsidRDefault="00E06E95" w:rsidP="00E06E95"/>
    <w:p w14:paraId="24BF24F2" w14:textId="77777777" w:rsidR="00E06E95" w:rsidRDefault="00E06E95" w:rsidP="00E06E95">
      <w:r>
        <w:t>3.0250</w:t>
      </w:r>
    </w:p>
    <w:p w14:paraId="53F9223E" w14:textId="77777777" w:rsidR="00E06E95" w:rsidRDefault="00E06E95" w:rsidP="00E06E95"/>
    <w:p w14:paraId="17A393F2" w14:textId="77777777" w:rsidR="00E06E95" w:rsidRDefault="00E06E95" w:rsidP="00E06E95"/>
    <w:p w14:paraId="796F6235" w14:textId="77777777" w:rsidR="00E06E95" w:rsidRDefault="00E06E95" w:rsidP="00E06E95">
      <w:r>
        <w:t>11.1500</w:t>
      </w:r>
    </w:p>
    <w:p w14:paraId="41178D68" w14:textId="77777777" w:rsidR="00E06E95" w:rsidRDefault="00E06E95" w:rsidP="00E06E95"/>
    <w:p w14:paraId="3F9895E3" w14:textId="77777777" w:rsidR="00E06E95" w:rsidRDefault="00E06E95" w:rsidP="00E06E95"/>
    <w:p w14:paraId="5BBB0DC3" w14:textId="77777777" w:rsidR="00E06E95" w:rsidRDefault="00E06E95" w:rsidP="00E06E95">
      <w:r>
        <w:t>4.1200</w:t>
      </w:r>
    </w:p>
    <w:p w14:paraId="320BEC0D" w14:textId="77777777" w:rsidR="00E06E95" w:rsidRDefault="00E06E95" w:rsidP="00E06E95"/>
    <w:p w14:paraId="0E6B6C04" w14:textId="77777777" w:rsidR="00E06E95" w:rsidRDefault="00E06E95" w:rsidP="00E06E95"/>
    <w:p w14:paraId="4A1B9F42" w14:textId="77777777" w:rsidR="00E06E95" w:rsidRDefault="00E06E95" w:rsidP="00E06E95">
      <w:r>
        <w:t>16.2500</w:t>
      </w:r>
    </w:p>
    <w:p w14:paraId="20B97D99" w14:textId="77777777" w:rsidR="00E06E95" w:rsidRDefault="00E06E95" w:rsidP="00E06E95"/>
    <w:p w14:paraId="0714092A" w14:textId="77777777" w:rsidR="00E06E95" w:rsidRDefault="00E06E95" w:rsidP="00E06E95"/>
    <w:p w14:paraId="26B034AD" w14:textId="77777777" w:rsidR="00E06E95" w:rsidRDefault="00E06E95" w:rsidP="00E06E95">
      <w:r>
        <w:t>4.6300</w:t>
      </w:r>
    </w:p>
    <w:p w14:paraId="50E18EF6" w14:textId="77777777" w:rsidR="00E06E95" w:rsidRDefault="00E06E95" w:rsidP="00E06E95"/>
    <w:p w14:paraId="78366375" w14:textId="77777777" w:rsidR="00E06E95" w:rsidRDefault="00E06E95" w:rsidP="00E06E95">
      <w:r>
        <w:t>1.0500</w:t>
      </w:r>
    </w:p>
    <w:p w14:paraId="59927584" w14:textId="77777777" w:rsidR="00E06E95" w:rsidRDefault="00E06E95" w:rsidP="00E06E95"/>
    <w:p w14:paraId="62B32616" w14:textId="77777777" w:rsidR="00E06E95" w:rsidRDefault="00E06E95" w:rsidP="00E06E95"/>
    <w:p w14:paraId="0DC911BB" w14:textId="77777777" w:rsidR="00E06E95" w:rsidRDefault="00E06E95" w:rsidP="00E06E95">
      <w:r>
        <w:t>1.0500</w:t>
      </w:r>
    </w:p>
    <w:p w14:paraId="75B9F072" w14:textId="77777777" w:rsidR="00E06E95" w:rsidRDefault="00E06E95" w:rsidP="00E06E95"/>
    <w:p w14:paraId="794A4A7C" w14:textId="77777777" w:rsidR="00E06E95" w:rsidRDefault="00E06E95" w:rsidP="00E06E95"/>
    <w:p w14:paraId="321867AA" w14:textId="77777777" w:rsidR="00E06E95" w:rsidRDefault="00E06E95" w:rsidP="00E06E95">
      <w:r>
        <w:t>6.1500</w:t>
      </w:r>
    </w:p>
    <w:p w14:paraId="6D4DBEE5" w14:textId="77777777" w:rsidR="00E06E95" w:rsidRDefault="00E06E95" w:rsidP="00E06E95"/>
    <w:p w14:paraId="5AA144BC" w14:textId="77777777" w:rsidR="00E06E95" w:rsidRDefault="00E06E95" w:rsidP="00E06E95"/>
    <w:p w14:paraId="77D6CFB6" w14:textId="77777777" w:rsidR="00E06E95" w:rsidRDefault="00E06E95" w:rsidP="00E06E95">
      <w:r>
        <w:t>3.0500</w:t>
      </w:r>
    </w:p>
    <w:p w14:paraId="06EB7D25" w14:textId="77777777" w:rsidR="00E06E95" w:rsidRDefault="00E06E95" w:rsidP="00E06E95"/>
    <w:p w14:paraId="132CAA05" w14:textId="77777777" w:rsidR="00E06E95" w:rsidRDefault="00E06E95" w:rsidP="00E06E95"/>
    <w:p w14:paraId="3383306C" w14:textId="77777777" w:rsidR="00E06E95" w:rsidRDefault="00E06E95" w:rsidP="00E06E95">
      <w:r>
        <w:t>11.2500</w:t>
      </w:r>
    </w:p>
    <w:p w14:paraId="4AE57853" w14:textId="77777777" w:rsidR="00E06E95" w:rsidRDefault="00E06E95" w:rsidP="00E06E95"/>
    <w:p w14:paraId="6045E0DE" w14:textId="77777777" w:rsidR="00E06E95" w:rsidRDefault="00E06E95" w:rsidP="00E06E95"/>
    <w:p w14:paraId="73D080E2" w14:textId="77777777" w:rsidR="00E06E95" w:rsidRDefault="00E06E95" w:rsidP="00E06E95">
      <w:r>
        <w:t>4.1300</w:t>
      </w:r>
    </w:p>
    <w:p w14:paraId="20ED4EF2" w14:textId="77777777" w:rsidR="00E06E95" w:rsidRDefault="00E06E95" w:rsidP="00E06E95"/>
    <w:p w14:paraId="4AFA62AB" w14:textId="77777777" w:rsidR="00E06E95" w:rsidRDefault="00E06E95" w:rsidP="00E06E95"/>
    <w:p w14:paraId="02A82247" w14:textId="77777777" w:rsidR="00E06E95" w:rsidRDefault="00E06E95" w:rsidP="00E06E95">
      <w:r>
        <w:t>16.3500</w:t>
      </w:r>
    </w:p>
    <w:p w14:paraId="07379D57" w14:textId="77777777" w:rsidR="00E06E95" w:rsidRDefault="00E06E95" w:rsidP="00E06E95"/>
    <w:p w14:paraId="7B9BD823" w14:textId="77777777" w:rsidR="00E06E95" w:rsidRDefault="00E06E95" w:rsidP="00E06E95"/>
    <w:p w14:paraId="24BFBD21" w14:textId="77777777" w:rsidR="00E06E95" w:rsidRDefault="00E06E95" w:rsidP="00E06E95">
      <w:r>
        <w:t>4.6400</w:t>
      </w:r>
    </w:p>
    <w:p w14:paraId="6AC76072" w14:textId="77777777" w:rsidR="00E06E95" w:rsidRDefault="00E06E95" w:rsidP="00E06E95"/>
    <w:p w14:paraId="7DCBDDDC" w14:textId="77777777" w:rsidR="00E06E95" w:rsidRDefault="00E06E95" w:rsidP="00E06E95">
      <w:r>
        <w:t>1.1500</w:t>
      </w:r>
    </w:p>
    <w:p w14:paraId="110B4938" w14:textId="77777777" w:rsidR="00E06E95" w:rsidRDefault="00E06E95" w:rsidP="00E06E95"/>
    <w:p w14:paraId="7904AC67" w14:textId="77777777" w:rsidR="00E06E95" w:rsidRDefault="00E06E95" w:rsidP="00E06E95"/>
    <w:p w14:paraId="4356DB10" w14:textId="77777777" w:rsidR="00E06E95" w:rsidRDefault="00E06E95" w:rsidP="00E06E95">
      <w:r>
        <w:t>1.1000</w:t>
      </w:r>
    </w:p>
    <w:p w14:paraId="761EC129" w14:textId="77777777" w:rsidR="00E06E95" w:rsidRDefault="00E06E95" w:rsidP="00E06E95"/>
    <w:p w14:paraId="14E5459F" w14:textId="77777777" w:rsidR="00E06E95" w:rsidRDefault="00E06E95" w:rsidP="00E06E95"/>
    <w:p w14:paraId="3AACA4D3" w14:textId="77777777" w:rsidR="00E06E95" w:rsidRDefault="00E06E95" w:rsidP="00E06E95">
      <w:r>
        <w:t>6.2500</w:t>
      </w:r>
    </w:p>
    <w:p w14:paraId="0C3C181C" w14:textId="77777777" w:rsidR="00E06E95" w:rsidRDefault="00E06E95" w:rsidP="00E06E95"/>
    <w:p w14:paraId="78759B66" w14:textId="77777777" w:rsidR="00E06E95" w:rsidRDefault="00E06E95" w:rsidP="00E06E95"/>
    <w:p w14:paraId="52D77EDB" w14:textId="77777777" w:rsidR="00E06E95" w:rsidRDefault="00E06E95" w:rsidP="00E06E95">
      <w:r>
        <w:t>3.0750</w:t>
      </w:r>
    </w:p>
    <w:p w14:paraId="302A797E" w14:textId="77777777" w:rsidR="00E06E95" w:rsidRDefault="00E06E95" w:rsidP="00E06E95"/>
    <w:p w14:paraId="688399C2" w14:textId="77777777" w:rsidR="00E06E95" w:rsidRDefault="00E06E95" w:rsidP="00E06E95"/>
    <w:p w14:paraId="1BAE9027" w14:textId="77777777" w:rsidR="00E06E95" w:rsidRDefault="00E06E95" w:rsidP="00E06E95">
      <w:r>
        <w:t>11.3500</w:t>
      </w:r>
    </w:p>
    <w:p w14:paraId="12DCF87F" w14:textId="77777777" w:rsidR="00E06E95" w:rsidRDefault="00E06E95" w:rsidP="00E06E95"/>
    <w:p w14:paraId="4235C8D3" w14:textId="77777777" w:rsidR="00E06E95" w:rsidRDefault="00E06E95" w:rsidP="00E06E95"/>
    <w:p w14:paraId="24661255" w14:textId="77777777" w:rsidR="00E06E95" w:rsidRDefault="00E06E95" w:rsidP="00E06E95">
      <w:r>
        <w:t>4.1400</w:t>
      </w:r>
    </w:p>
    <w:p w14:paraId="7ADA0BE2" w14:textId="77777777" w:rsidR="00E06E95" w:rsidRDefault="00E06E95" w:rsidP="00E06E95"/>
    <w:p w14:paraId="1A06E879" w14:textId="77777777" w:rsidR="00E06E95" w:rsidRDefault="00E06E95" w:rsidP="00E06E95"/>
    <w:p w14:paraId="161117BE" w14:textId="77777777" w:rsidR="00E06E95" w:rsidRDefault="00E06E95" w:rsidP="00E06E95">
      <w:r>
        <w:t>16.4500</w:t>
      </w:r>
    </w:p>
    <w:p w14:paraId="28C886D4" w14:textId="77777777" w:rsidR="00E06E95" w:rsidRDefault="00E06E95" w:rsidP="00E06E95"/>
    <w:p w14:paraId="2FE92C56" w14:textId="77777777" w:rsidR="00E06E95" w:rsidRDefault="00E06E95" w:rsidP="00E06E95"/>
    <w:p w14:paraId="1F56B75C" w14:textId="77777777" w:rsidR="00E06E95" w:rsidRDefault="00E06E95" w:rsidP="00E06E95">
      <w:r>
        <w:t>4.6500</w:t>
      </w:r>
    </w:p>
    <w:p w14:paraId="5CC50F46" w14:textId="77777777" w:rsidR="00E06E95" w:rsidRDefault="00E06E95" w:rsidP="00E06E95"/>
    <w:p w14:paraId="0EE7DBE1" w14:textId="77777777" w:rsidR="00E06E95" w:rsidRDefault="00E06E95" w:rsidP="00E06E95">
      <w:r>
        <w:t>1.2500</w:t>
      </w:r>
    </w:p>
    <w:p w14:paraId="6FEB0C58" w14:textId="77777777" w:rsidR="00E06E95" w:rsidRDefault="00E06E95" w:rsidP="00E06E95"/>
    <w:p w14:paraId="2745825B" w14:textId="77777777" w:rsidR="00E06E95" w:rsidRDefault="00E06E95" w:rsidP="00E06E95"/>
    <w:p w14:paraId="30A6B699" w14:textId="77777777" w:rsidR="00E06E95" w:rsidRDefault="00E06E95" w:rsidP="00E06E95">
      <w:r>
        <w:t>1.1500</w:t>
      </w:r>
    </w:p>
    <w:p w14:paraId="06B7E7BF" w14:textId="77777777" w:rsidR="00E06E95" w:rsidRDefault="00E06E95" w:rsidP="00E06E95"/>
    <w:p w14:paraId="58424DE5" w14:textId="77777777" w:rsidR="00E06E95" w:rsidRDefault="00E06E95" w:rsidP="00E06E95"/>
    <w:p w14:paraId="02B33D49" w14:textId="77777777" w:rsidR="00E06E95" w:rsidRDefault="00E06E95" w:rsidP="00E06E95">
      <w:r>
        <w:t>6.3500</w:t>
      </w:r>
    </w:p>
    <w:p w14:paraId="3142CCFF" w14:textId="77777777" w:rsidR="00E06E95" w:rsidRDefault="00E06E95" w:rsidP="00E06E95"/>
    <w:p w14:paraId="6ABF244F" w14:textId="77777777" w:rsidR="00E06E95" w:rsidRDefault="00E06E95" w:rsidP="00E06E95"/>
    <w:p w14:paraId="41E0DB18" w14:textId="77777777" w:rsidR="00E06E95" w:rsidRDefault="00E06E95" w:rsidP="00E06E95">
      <w:r>
        <w:t>3.1000</w:t>
      </w:r>
    </w:p>
    <w:p w14:paraId="6A41ECE0" w14:textId="77777777" w:rsidR="00E06E95" w:rsidRDefault="00E06E95" w:rsidP="00E06E95"/>
    <w:p w14:paraId="7E294050" w14:textId="77777777" w:rsidR="00E06E95" w:rsidRDefault="00E06E95" w:rsidP="00E06E95"/>
    <w:p w14:paraId="0F952F55" w14:textId="77777777" w:rsidR="00E06E95" w:rsidRDefault="00E06E95" w:rsidP="00E06E95">
      <w:r>
        <w:t>11.4500</w:t>
      </w:r>
    </w:p>
    <w:p w14:paraId="69458381" w14:textId="77777777" w:rsidR="00E06E95" w:rsidRDefault="00E06E95" w:rsidP="00E06E95"/>
    <w:p w14:paraId="2AD2CB79" w14:textId="77777777" w:rsidR="00E06E95" w:rsidRDefault="00E06E95" w:rsidP="00E06E95"/>
    <w:p w14:paraId="73D4B21A" w14:textId="77777777" w:rsidR="00E06E95" w:rsidRDefault="00E06E95" w:rsidP="00E06E95">
      <w:r>
        <w:t>4.1500</w:t>
      </w:r>
    </w:p>
    <w:p w14:paraId="41C184C9" w14:textId="77777777" w:rsidR="00E06E95" w:rsidRDefault="00E06E95" w:rsidP="00E06E95"/>
    <w:p w14:paraId="380FD7E1" w14:textId="77777777" w:rsidR="00E06E95" w:rsidRDefault="00E06E95" w:rsidP="00E06E95"/>
    <w:p w14:paraId="52D9A9CE" w14:textId="77777777" w:rsidR="00E06E95" w:rsidRDefault="00E06E95" w:rsidP="00E06E95">
      <w:r>
        <w:t>16.5500</w:t>
      </w:r>
    </w:p>
    <w:p w14:paraId="0354203A" w14:textId="77777777" w:rsidR="00E06E95" w:rsidRDefault="00E06E95" w:rsidP="00E06E95"/>
    <w:p w14:paraId="4D65031F" w14:textId="77777777" w:rsidR="00E06E95" w:rsidRDefault="00E06E95" w:rsidP="00E06E95"/>
    <w:p w14:paraId="3735A2FE" w14:textId="77777777" w:rsidR="00E06E95" w:rsidRDefault="00E06E95" w:rsidP="00E06E95">
      <w:r>
        <w:t>4.6600</w:t>
      </w:r>
    </w:p>
    <w:p w14:paraId="1FBAB5E1" w14:textId="77777777" w:rsidR="00E06E95" w:rsidRDefault="00E06E95" w:rsidP="00E06E95"/>
    <w:p w14:paraId="58E036C7" w14:textId="77777777" w:rsidR="00E06E95" w:rsidRDefault="00E06E95" w:rsidP="00E06E95">
      <w:r>
        <w:t>1.3500</w:t>
      </w:r>
    </w:p>
    <w:p w14:paraId="2CA2596B" w14:textId="77777777" w:rsidR="00E06E95" w:rsidRDefault="00E06E95" w:rsidP="00E06E95"/>
    <w:p w14:paraId="6B4D31A3" w14:textId="77777777" w:rsidR="00E06E95" w:rsidRDefault="00E06E95" w:rsidP="00E06E95"/>
    <w:p w14:paraId="0B763D45" w14:textId="77777777" w:rsidR="00E06E95" w:rsidRDefault="00E06E95" w:rsidP="00E06E95">
      <w:r>
        <w:t>1.2000</w:t>
      </w:r>
    </w:p>
    <w:p w14:paraId="521927B4" w14:textId="77777777" w:rsidR="00E06E95" w:rsidRDefault="00E06E95" w:rsidP="00E06E95"/>
    <w:p w14:paraId="2A15019A" w14:textId="77777777" w:rsidR="00E06E95" w:rsidRDefault="00E06E95" w:rsidP="00E06E95"/>
    <w:p w14:paraId="02EB494A" w14:textId="77777777" w:rsidR="00E06E95" w:rsidRDefault="00E06E95" w:rsidP="00E06E95">
      <w:r>
        <w:t>6.4500</w:t>
      </w:r>
    </w:p>
    <w:p w14:paraId="17675548" w14:textId="77777777" w:rsidR="00E06E95" w:rsidRDefault="00E06E95" w:rsidP="00E06E95"/>
    <w:p w14:paraId="723F63E0" w14:textId="77777777" w:rsidR="00E06E95" w:rsidRDefault="00E06E95" w:rsidP="00E06E95"/>
    <w:p w14:paraId="04E78C7A" w14:textId="77777777" w:rsidR="00E06E95" w:rsidRDefault="00E06E95" w:rsidP="00E06E95">
      <w:r>
        <w:t>3.1250</w:t>
      </w:r>
    </w:p>
    <w:p w14:paraId="4204E0CA" w14:textId="77777777" w:rsidR="00E06E95" w:rsidRDefault="00E06E95" w:rsidP="00E06E95"/>
    <w:p w14:paraId="50306F43" w14:textId="77777777" w:rsidR="00E06E95" w:rsidRDefault="00E06E95" w:rsidP="00E06E95"/>
    <w:p w14:paraId="6D293AEC" w14:textId="77777777" w:rsidR="00E06E95" w:rsidRDefault="00E06E95" w:rsidP="00E06E95">
      <w:r>
        <w:t>11.5500</w:t>
      </w:r>
    </w:p>
    <w:p w14:paraId="61C66AEA" w14:textId="77777777" w:rsidR="00E06E95" w:rsidRDefault="00E06E95" w:rsidP="00E06E95"/>
    <w:p w14:paraId="14008487" w14:textId="77777777" w:rsidR="00E06E95" w:rsidRDefault="00E06E95" w:rsidP="00E06E95"/>
    <w:p w14:paraId="72E8E9A2" w14:textId="77777777" w:rsidR="00E06E95" w:rsidRDefault="00E06E95" w:rsidP="00E06E95">
      <w:r>
        <w:t>4.1600</w:t>
      </w:r>
    </w:p>
    <w:p w14:paraId="6C57EDB3" w14:textId="77777777" w:rsidR="00E06E95" w:rsidRDefault="00E06E95" w:rsidP="00E06E95"/>
    <w:p w14:paraId="0446E3FE" w14:textId="77777777" w:rsidR="00E06E95" w:rsidRDefault="00E06E95" w:rsidP="00E06E95"/>
    <w:p w14:paraId="2EA53368" w14:textId="77777777" w:rsidR="00E06E95" w:rsidRDefault="00E06E95" w:rsidP="00E06E95">
      <w:r>
        <w:t>16.6500</w:t>
      </w:r>
    </w:p>
    <w:p w14:paraId="12B1F619" w14:textId="77777777" w:rsidR="00E06E95" w:rsidRDefault="00E06E95" w:rsidP="00E06E95"/>
    <w:p w14:paraId="503AE457" w14:textId="77777777" w:rsidR="00E06E95" w:rsidRDefault="00E06E95" w:rsidP="00E06E95"/>
    <w:p w14:paraId="7E56AD7A" w14:textId="77777777" w:rsidR="00E06E95" w:rsidRDefault="00E06E95" w:rsidP="00E06E95">
      <w:r>
        <w:t>4.6700</w:t>
      </w:r>
    </w:p>
    <w:p w14:paraId="5E4A1349" w14:textId="77777777" w:rsidR="00E06E95" w:rsidRDefault="00E06E95" w:rsidP="00E06E95"/>
    <w:p w14:paraId="5AD2BBFF" w14:textId="77777777" w:rsidR="00E06E95" w:rsidRDefault="00E06E95" w:rsidP="00E06E95">
      <w:r>
        <w:t>1.4500</w:t>
      </w:r>
    </w:p>
    <w:p w14:paraId="618315BA" w14:textId="77777777" w:rsidR="00E06E95" w:rsidRDefault="00E06E95" w:rsidP="00E06E95"/>
    <w:p w14:paraId="7CE57694" w14:textId="77777777" w:rsidR="00E06E95" w:rsidRDefault="00E06E95" w:rsidP="00E06E95"/>
    <w:p w14:paraId="0A030F32" w14:textId="77777777" w:rsidR="00E06E95" w:rsidRDefault="00E06E95" w:rsidP="00E06E95">
      <w:r>
        <w:t>1.2500</w:t>
      </w:r>
    </w:p>
    <w:p w14:paraId="326A955B" w14:textId="77777777" w:rsidR="00E06E95" w:rsidRDefault="00E06E95" w:rsidP="00E06E95"/>
    <w:p w14:paraId="3DF093A2" w14:textId="77777777" w:rsidR="00E06E95" w:rsidRDefault="00E06E95" w:rsidP="00E06E95"/>
    <w:p w14:paraId="515C83F2" w14:textId="77777777" w:rsidR="00E06E95" w:rsidRDefault="00E06E95" w:rsidP="00E06E95">
      <w:r>
        <w:t>6.5500</w:t>
      </w:r>
    </w:p>
    <w:p w14:paraId="653EA970" w14:textId="77777777" w:rsidR="00E06E95" w:rsidRDefault="00E06E95" w:rsidP="00E06E95"/>
    <w:p w14:paraId="2FF71551" w14:textId="77777777" w:rsidR="00E06E95" w:rsidRDefault="00E06E95" w:rsidP="00E06E95"/>
    <w:p w14:paraId="34F97FEB" w14:textId="77777777" w:rsidR="00E06E95" w:rsidRDefault="00E06E95" w:rsidP="00E06E95">
      <w:r>
        <w:t>3.1500</w:t>
      </w:r>
    </w:p>
    <w:p w14:paraId="62AD3CC0" w14:textId="77777777" w:rsidR="00E06E95" w:rsidRDefault="00E06E95" w:rsidP="00E06E95"/>
    <w:p w14:paraId="2B007E8C" w14:textId="77777777" w:rsidR="00E06E95" w:rsidRDefault="00E06E95" w:rsidP="00E06E95"/>
    <w:p w14:paraId="4D0390CF" w14:textId="77777777" w:rsidR="00E06E95" w:rsidRDefault="00E06E95" w:rsidP="00E06E95">
      <w:r>
        <w:t>11.6500</w:t>
      </w:r>
    </w:p>
    <w:p w14:paraId="1CD727C6" w14:textId="77777777" w:rsidR="00E06E95" w:rsidRDefault="00E06E95" w:rsidP="00E06E95"/>
    <w:p w14:paraId="051D90DA" w14:textId="77777777" w:rsidR="00E06E95" w:rsidRDefault="00E06E95" w:rsidP="00E06E95"/>
    <w:p w14:paraId="5A4ABE54" w14:textId="77777777" w:rsidR="00E06E95" w:rsidRDefault="00E06E95" w:rsidP="00E06E95">
      <w:r>
        <w:t>4.1700</w:t>
      </w:r>
    </w:p>
    <w:p w14:paraId="00749322" w14:textId="77777777" w:rsidR="00E06E95" w:rsidRDefault="00E06E95" w:rsidP="00E06E95"/>
    <w:p w14:paraId="133D2113" w14:textId="77777777" w:rsidR="00E06E95" w:rsidRDefault="00E06E95" w:rsidP="00E06E95"/>
    <w:p w14:paraId="2B2A7F57" w14:textId="77777777" w:rsidR="00E06E95" w:rsidRDefault="00E06E95" w:rsidP="00E06E95">
      <w:r>
        <w:t>16.7500</w:t>
      </w:r>
    </w:p>
    <w:p w14:paraId="1863FCBE" w14:textId="77777777" w:rsidR="00E06E95" w:rsidRDefault="00E06E95" w:rsidP="00E06E95"/>
    <w:p w14:paraId="4EE3D5D5" w14:textId="77777777" w:rsidR="00E06E95" w:rsidRDefault="00E06E95" w:rsidP="00E06E95"/>
    <w:p w14:paraId="158F358B" w14:textId="77777777" w:rsidR="00E06E95" w:rsidRDefault="00E06E95" w:rsidP="00E06E95">
      <w:r>
        <w:t>4.6800</w:t>
      </w:r>
    </w:p>
    <w:p w14:paraId="3205D988" w14:textId="77777777" w:rsidR="00E06E95" w:rsidRDefault="00E06E95" w:rsidP="00E06E95"/>
    <w:p w14:paraId="25770D8D" w14:textId="77777777" w:rsidR="00E06E95" w:rsidRDefault="00E06E95" w:rsidP="00E06E95">
      <w:r>
        <w:t>1.5500</w:t>
      </w:r>
    </w:p>
    <w:p w14:paraId="634F9736" w14:textId="77777777" w:rsidR="00E06E95" w:rsidRDefault="00E06E95" w:rsidP="00E06E95"/>
    <w:p w14:paraId="7F68ED45" w14:textId="77777777" w:rsidR="00E06E95" w:rsidRDefault="00E06E95" w:rsidP="00E06E95"/>
    <w:p w14:paraId="77637D87" w14:textId="77777777" w:rsidR="00E06E95" w:rsidRDefault="00E06E95" w:rsidP="00E06E95">
      <w:r>
        <w:t>1.3000</w:t>
      </w:r>
    </w:p>
    <w:p w14:paraId="3ED3A1D9" w14:textId="77777777" w:rsidR="00E06E95" w:rsidRDefault="00E06E95" w:rsidP="00E06E95"/>
    <w:p w14:paraId="57F4DAC5" w14:textId="77777777" w:rsidR="00E06E95" w:rsidRDefault="00E06E95" w:rsidP="00E06E95"/>
    <w:p w14:paraId="6779A8B5" w14:textId="77777777" w:rsidR="00E06E95" w:rsidRDefault="00E06E95" w:rsidP="00E06E95">
      <w:r>
        <w:t>6.6500</w:t>
      </w:r>
    </w:p>
    <w:p w14:paraId="414A0C3C" w14:textId="77777777" w:rsidR="00E06E95" w:rsidRDefault="00E06E95" w:rsidP="00E06E95"/>
    <w:p w14:paraId="50C42387" w14:textId="77777777" w:rsidR="00E06E95" w:rsidRDefault="00E06E95" w:rsidP="00E06E95"/>
    <w:p w14:paraId="0F93C1B2" w14:textId="77777777" w:rsidR="00E06E95" w:rsidRDefault="00E06E95" w:rsidP="00E06E95">
      <w:r>
        <w:t>3.1750</w:t>
      </w:r>
    </w:p>
    <w:p w14:paraId="327A805D" w14:textId="77777777" w:rsidR="00E06E95" w:rsidRDefault="00E06E95" w:rsidP="00E06E95"/>
    <w:p w14:paraId="209B3A31" w14:textId="77777777" w:rsidR="00E06E95" w:rsidRDefault="00E06E95" w:rsidP="00E06E95"/>
    <w:p w14:paraId="7E142B6F" w14:textId="77777777" w:rsidR="00E06E95" w:rsidRDefault="00E06E95" w:rsidP="00E06E95">
      <w:r>
        <w:t>11.7500</w:t>
      </w:r>
    </w:p>
    <w:p w14:paraId="66D34605" w14:textId="77777777" w:rsidR="00E06E95" w:rsidRDefault="00E06E95" w:rsidP="00E06E95"/>
    <w:p w14:paraId="52322208" w14:textId="77777777" w:rsidR="00E06E95" w:rsidRDefault="00E06E95" w:rsidP="00E06E95"/>
    <w:p w14:paraId="68505C2E" w14:textId="77777777" w:rsidR="00E06E95" w:rsidRDefault="00E06E95" w:rsidP="00E06E95">
      <w:r>
        <w:t>4.1800</w:t>
      </w:r>
    </w:p>
    <w:p w14:paraId="6DED314B" w14:textId="77777777" w:rsidR="00E06E95" w:rsidRDefault="00E06E95" w:rsidP="00E06E95"/>
    <w:p w14:paraId="3F88E941" w14:textId="77777777" w:rsidR="00E06E95" w:rsidRDefault="00E06E95" w:rsidP="00E06E95"/>
    <w:p w14:paraId="026948BF" w14:textId="77777777" w:rsidR="00E06E95" w:rsidRDefault="00E06E95" w:rsidP="00E06E95">
      <w:r>
        <w:t>16.8500</w:t>
      </w:r>
    </w:p>
    <w:p w14:paraId="1C186A9B" w14:textId="77777777" w:rsidR="00E06E95" w:rsidRDefault="00E06E95" w:rsidP="00E06E95"/>
    <w:p w14:paraId="6FBE7E05" w14:textId="77777777" w:rsidR="00E06E95" w:rsidRDefault="00E06E95" w:rsidP="00E06E95"/>
    <w:p w14:paraId="79F5821F" w14:textId="77777777" w:rsidR="00E06E95" w:rsidRDefault="00E06E95" w:rsidP="00E06E95">
      <w:r>
        <w:t>4.6900</w:t>
      </w:r>
    </w:p>
    <w:p w14:paraId="5A8DC649" w14:textId="77777777" w:rsidR="00E06E95" w:rsidRDefault="00E06E95" w:rsidP="00E06E95"/>
    <w:p w14:paraId="0BFCD56F" w14:textId="77777777" w:rsidR="00E06E95" w:rsidRDefault="00E06E95" w:rsidP="00E06E95">
      <w:r>
        <w:t>1.6500</w:t>
      </w:r>
    </w:p>
    <w:p w14:paraId="7D94C0E9" w14:textId="77777777" w:rsidR="00E06E95" w:rsidRDefault="00E06E95" w:rsidP="00E06E95"/>
    <w:p w14:paraId="4EB9B6AF" w14:textId="77777777" w:rsidR="00E06E95" w:rsidRDefault="00E06E95" w:rsidP="00E06E95"/>
    <w:p w14:paraId="45A24425" w14:textId="77777777" w:rsidR="00E06E95" w:rsidRDefault="00E06E95" w:rsidP="00E06E95">
      <w:r>
        <w:t>1.3500</w:t>
      </w:r>
    </w:p>
    <w:p w14:paraId="7D1D20D8" w14:textId="77777777" w:rsidR="00E06E95" w:rsidRDefault="00E06E95" w:rsidP="00E06E95"/>
    <w:p w14:paraId="618203C4" w14:textId="77777777" w:rsidR="00E06E95" w:rsidRDefault="00E06E95" w:rsidP="00E06E95"/>
    <w:p w14:paraId="53D75570" w14:textId="77777777" w:rsidR="00E06E95" w:rsidRDefault="00E06E95" w:rsidP="00E06E95">
      <w:r>
        <w:t>6.7500</w:t>
      </w:r>
    </w:p>
    <w:p w14:paraId="06F57E5C" w14:textId="77777777" w:rsidR="00E06E95" w:rsidRDefault="00E06E95" w:rsidP="00E06E95"/>
    <w:p w14:paraId="12FD4CA4" w14:textId="77777777" w:rsidR="00E06E95" w:rsidRDefault="00E06E95" w:rsidP="00E06E95"/>
    <w:p w14:paraId="1A71F26B" w14:textId="77777777" w:rsidR="00E06E95" w:rsidRDefault="00E06E95" w:rsidP="00E06E95">
      <w:r>
        <w:t>3.2000</w:t>
      </w:r>
    </w:p>
    <w:p w14:paraId="206DA740" w14:textId="77777777" w:rsidR="00E06E95" w:rsidRDefault="00E06E95" w:rsidP="00E06E95"/>
    <w:p w14:paraId="29B5F474" w14:textId="77777777" w:rsidR="00E06E95" w:rsidRDefault="00E06E95" w:rsidP="00E06E95"/>
    <w:p w14:paraId="446FD471" w14:textId="77777777" w:rsidR="00E06E95" w:rsidRDefault="00E06E95" w:rsidP="00E06E95">
      <w:r>
        <w:t>11.8500</w:t>
      </w:r>
    </w:p>
    <w:p w14:paraId="1135C5C6" w14:textId="77777777" w:rsidR="00E06E95" w:rsidRDefault="00E06E95" w:rsidP="00E06E95"/>
    <w:p w14:paraId="56F104C9" w14:textId="77777777" w:rsidR="00E06E95" w:rsidRDefault="00E06E95" w:rsidP="00E06E95"/>
    <w:p w14:paraId="77517446" w14:textId="77777777" w:rsidR="00E06E95" w:rsidRDefault="00E06E95" w:rsidP="00E06E95">
      <w:r>
        <w:t>4.1900</w:t>
      </w:r>
    </w:p>
    <w:p w14:paraId="0AE698CB" w14:textId="77777777" w:rsidR="00E06E95" w:rsidRDefault="00E06E95" w:rsidP="00E06E95"/>
    <w:p w14:paraId="4B8064DC" w14:textId="77777777" w:rsidR="00E06E95" w:rsidRDefault="00E06E95" w:rsidP="00E06E95"/>
    <w:p w14:paraId="17AA1FD8" w14:textId="77777777" w:rsidR="00E06E95" w:rsidRDefault="00E06E95" w:rsidP="00E06E95">
      <w:r>
        <w:t>16.9500</w:t>
      </w:r>
    </w:p>
    <w:p w14:paraId="749465BA" w14:textId="77777777" w:rsidR="00E06E95" w:rsidRDefault="00E06E95" w:rsidP="00E06E95"/>
    <w:p w14:paraId="7C0F7C9D" w14:textId="77777777" w:rsidR="00E06E95" w:rsidRDefault="00E06E95" w:rsidP="00E06E95"/>
    <w:p w14:paraId="792C9089" w14:textId="77777777" w:rsidR="00E06E95" w:rsidRDefault="00E06E95" w:rsidP="00E06E95">
      <w:r>
        <w:t>4.7000</w:t>
      </w:r>
    </w:p>
    <w:p w14:paraId="3DB1E190" w14:textId="77777777" w:rsidR="00E06E95" w:rsidRDefault="00E06E95" w:rsidP="00E06E95"/>
    <w:p w14:paraId="6C272CA6" w14:textId="77777777" w:rsidR="00E06E95" w:rsidRDefault="00E06E95" w:rsidP="00E06E95">
      <w:r>
        <w:t>1.7500</w:t>
      </w:r>
    </w:p>
    <w:p w14:paraId="35E8C641" w14:textId="77777777" w:rsidR="00E06E95" w:rsidRDefault="00E06E95" w:rsidP="00E06E95"/>
    <w:p w14:paraId="3E0A7F75" w14:textId="77777777" w:rsidR="00E06E95" w:rsidRDefault="00E06E95" w:rsidP="00E06E95"/>
    <w:p w14:paraId="33C88F29" w14:textId="77777777" w:rsidR="00E06E95" w:rsidRDefault="00E06E95" w:rsidP="00E06E95">
      <w:r>
        <w:t>1.4000</w:t>
      </w:r>
    </w:p>
    <w:p w14:paraId="3028E1B3" w14:textId="77777777" w:rsidR="00E06E95" w:rsidRDefault="00E06E95" w:rsidP="00E06E95"/>
    <w:p w14:paraId="2B6766A5" w14:textId="77777777" w:rsidR="00E06E95" w:rsidRDefault="00E06E95" w:rsidP="00E06E95"/>
    <w:p w14:paraId="38D9A0E2" w14:textId="77777777" w:rsidR="00E06E95" w:rsidRDefault="00E06E95" w:rsidP="00E06E95">
      <w:r>
        <w:t>6.8500</w:t>
      </w:r>
    </w:p>
    <w:p w14:paraId="0FFDC8E2" w14:textId="77777777" w:rsidR="00E06E95" w:rsidRDefault="00E06E95" w:rsidP="00E06E95"/>
    <w:p w14:paraId="16104438" w14:textId="77777777" w:rsidR="00E06E95" w:rsidRDefault="00E06E95" w:rsidP="00E06E95"/>
    <w:p w14:paraId="0915E214" w14:textId="77777777" w:rsidR="00E06E95" w:rsidRDefault="00E06E95" w:rsidP="00E06E95">
      <w:r>
        <w:t>3.2250</w:t>
      </w:r>
    </w:p>
    <w:p w14:paraId="278EC28E" w14:textId="77777777" w:rsidR="00E06E95" w:rsidRDefault="00E06E95" w:rsidP="00E06E95"/>
    <w:p w14:paraId="2ACA7849" w14:textId="77777777" w:rsidR="00E06E95" w:rsidRDefault="00E06E95" w:rsidP="00E06E95"/>
    <w:p w14:paraId="347552ED" w14:textId="77777777" w:rsidR="00E06E95" w:rsidRDefault="00E06E95" w:rsidP="00E06E95">
      <w:r>
        <w:t>11.9500</w:t>
      </w:r>
    </w:p>
    <w:p w14:paraId="13FB0FBD" w14:textId="77777777" w:rsidR="00E06E95" w:rsidRDefault="00E06E95" w:rsidP="00E06E95"/>
    <w:p w14:paraId="21977DA2" w14:textId="77777777" w:rsidR="00E06E95" w:rsidRDefault="00E06E95" w:rsidP="00E06E95"/>
    <w:p w14:paraId="4BBB7DA0" w14:textId="77777777" w:rsidR="00E06E95" w:rsidRDefault="00E06E95" w:rsidP="00E06E95">
      <w:r>
        <w:t>4.2000</w:t>
      </w:r>
    </w:p>
    <w:p w14:paraId="72CF51CB" w14:textId="77777777" w:rsidR="00E06E95" w:rsidRDefault="00E06E95" w:rsidP="00E06E95"/>
    <w:p w14:paraId="1681BD74" w14:textId="77777777" w:rsidR="00E06E95" w:rsidRDefault="00E06E95" w:rsidP="00E06E95"/>
    <w:p w14:paraId="0A4DC36A" w14:textId="77777777" w:rsidR="00E06E95" w:rsidRDefault="00E06E95" w:rsidP="00E06E95">
      <w:r>
        <w:t>17.0500</w:t>
      </w:r>
    </w:p>
    <w:p w14:paraId="644E7CCB" w14:textId="77777777" w:rsidR="00E06E95" w:rsidRDefault="00E06E95" w:rsidP="00E06E95"/>
    <w:p w14:paraId="321655EF" w14:textId="77777777" w:rsidR="00E06E95" w:rsidRDefault="00E06E95" w:rsidP="00E06E95"/>
    <w:p w14:paraId="1DEB71AA" w14:textId="77777777" w:rsidR="00E06E95" w:rsidRDefault="00E06E95" w:rsidP="00E06E95">
      <w:r>
        <w:t>4.7100</w:t>
      </w:r>
    </w:p>
    <w:p w14:paraId="6C74574E" w14:textId="77777777" w:rsidR="00E06E95" w:rsidRDefault="00E06E95" w:rsidP="00E06E95"/>
    <w:p w14:paraId="46462F4A" w14:textId="77777777" w:rsidR="00E06E95" w:rsidRDefault="00E06E95" w:rsidP="00E06E95">
      <w:r>
        <w:t>1.8500</w:t>
      </w:r>
    </w:p>
    <w:p w14:paraId="0D910FB7" w14:textId="77777777" w:rsidR="00E06E95" w:rsidRDefault="00E06E95" w:rsidP="00E06E95"/>
    <w:p w14:paraId="11148D31" w14:textId="77777777" w:rsidR="00E06E95" w:rsidRDefault="00E06E95" w:rsidP="00E06E95"/>
    <w:p w14:paraId="5C793CA2" w14:textId="77777777" w:rsidR="00E06E95" w:rsidRDefault="00E06E95" w:rsidP="00E06E95">
      <w:r>
        <w:t>1.4500</w:t>
      </w:r>
    </w:p>
    <w:p w14:paraId="3217F6A8" w14:textId="77777777" w:rsidR="00E06E95" w:rsidRDefault="00E06E95" w:rsidP="00E06E95"/>
    <w:p w14:paraId="5C5E62C5" w14:textId="77777777" w:rsidR="00E06E95" w:rsidRDefault="00E06E95" w:rsidP="00E06E95"/>
    <w:p w14:paraId="2C00144E" w14:textId="77777777" w:rsidR="00E06E95" w:rsidRDefault="00E06E95" w:rsidP="00E06E95">
      <w:r>
        <w:t>6.9500</w:t>
      </w:r>
    </w:p>
    <w:p w14:paraId="1A17CE07" w14:textId="77777777" w:rsidR="00E06E95" w:rsidRDefault="00E06E95" w:rsidP="00E06E95"/>
    <w:p w14:paraId="1E47A648" w14:textId="77777777" w:rsidR="00E06E95" w:rsidRDefault="00E06E95" w:rsidP="00E06E95"/>
    <w:p w14:paraId="3DC2D36D" w14:textId="77777777" w:rsidR="00E06E95" w:rsidRDefault="00E06E95" w:rsidP="00E06E95">
      <w:r>
        <w:t>3.2500</w:t>
      </w:r>
    </w:p>
    <w:p w14:paraId="7635CA12" w14:textId="77777777" w:rsidR="00E06E95" w:rsidRDefault="00E06E95" w:rsidP="00E06E95"/>
    <w:p w14:paraId="08960DB4" w14:textId="77777777" w:rsidR="00E06E95" w:rsidRDefault="00E06E95" w:rsidP="00E06E95"/>
    <w:p w14:paraId="7F985AEC" w14:textId="77777777" w:rsidR="00E06E95" w:rsidRDefault="00E06E95" w:rsidP="00E06E95">
      <w:r>
        <w:t>12.0500</w:t>
      </w:r>
    </w:p>
    <w:p w14:paraId="12E51A34" w14:textId="77777777" w:rsidR="00E06E95" w:rsidRDefault="00E06E95" w:rsidP="00E06E95"/>
    <w:p w14:paraId="7A2B0A23" w14:textId="77777777" w:rsidR="00E06E95" w:rsidRDefault="00E06E95" w:rsidP="00E06E95"/>
    <w:p w14:paraId="6030EB55" w14:textId="77777777" w:rsidR="00E06E95" w:rsidRDefault="00E06E95" w:rsidP="00E06E95">
      <w:r>
        <w:t>4.2100</w:t>
      </w:r>
    </w:p>
    <w:p w14:paraId="4FC0F737" w14:textId="77777777" w:rsidR="00E06E95" w:rsidRDefault="00E06E95" w:rsidP="00E06E95"/>
    <w:p w14:paraId="38D8E2EE" w14:textId="77777777" w:rsidR="00E06E95" w:rsidRDefault="00E06E95" w:rsidP="00E06E95"/>
    <w:p w14:paraId="73869827" w14:textId="77777777" w:rsidR="00E06E95" w:rsidRDefault="00E06E95" w:rsidP="00E06E95">
      <w:r>
        <w:t>17.1500</w:t>
      </w:r>
    </w:p>
    <w:p w14:paraId="0D880C41" w14:textId="77777777" w:rsidR="00E06E95" w:rsidRDefault="00E06E95" w:rsidP="00E06E95"/>
    <w:p w14:paraId="374AC54C" w14:textId="77777777" w:rsidR="00E06E95" w:rsidRDefault="00E06E95" w:rsidP="00E06E95"/>
    <w:p w14:paraId="4A7FCA7A" w14:textId="77777777" w:rsidR="00E06E95" w:rsidRDefault="00E06E95" w:rsidP="00E06E95">
      <w:r>
        <w:t>4.7200</w:t>
      </w:r>
    </w:p>
    <w:p w14:paraId="23878A4E" w14:textId="77777777" w:rsidR="00E06E95" w:rsidRDefault="00E06E95" w:rsidP="00E06E95"/>
    <w:p w14:paraId="21D19FF7" w14:textId="77777777" w:rsidR="00E06E95" w:rsidRDefault="00E06E95" w:rsidP="00E06E95">
      <w:r>
        <w:t>1.9500</w:t>
      </w:r>
    </w:p>
    <w:p w14:paraId="01F2811B" w14:textId="77777777" w:rsidR="00E06E95" w:rsidRDefault="00E06E95" w:rsidP="00E06E95"/>
    <w:p w14:paraId="4F4F8907" w14:textId="77777777" w:rsidR="00E06E95" w:rsidRDefault="00E06E95" w:rsidP="00E06E95"/>
    <w:p w14:paraId="3948AF6E" w14:textId="77777777" w:rsidR="00E06E95" w:rsidRDefault="00E06E95" w:rsidP="00E06E95">
      <w:r>
        <w:lastRenderedPageBreak/>
        <w:t>1.5000</w:t>
      </w:r>
    </w:p>
    <w:p w14:paraId="347EF04B" w14:textId="77777777" w:rsidR="00E06E95" w:rsidRDefault="00E06E95" w:rsidP="00E06E95"/>
    <w:p w14:paraId="04D54537" w14:textId="77777777" w:rsidR="00E06E95" w:rsidRDefault="00E06E95" w:rsidP="00E06E95"/>
    <w:p w14:paraId="04CD0BE7" w14:textId="77777777" w:rsidR="00E06E95" w:rsidRDefault="00E06E95" w:rsidP="00E06E95">
      <w:r>
        <w:t>7.0500</w:t>
      </w:r>
    </w:p>
    <w:p w14:paraId="494E43E1" w14:textId="77777777" w:rsidR="00E06E95" w:rsidRDefault="00E06E95" w:rsidP="00E06E95"/>
    <w:p w14:paraId="5A8EF9F6" w14:textId="77777777" w:rsidR="00E06E95" w:rsidRDefault="00E06E95" w:rsidP="00E06E95"/>
    <w:p w14:paraId="3A18296F" w14:textId="77777777" w:rsidR="00E06E95" w:rsidRDefault="00E06E95" w:rsidP="00E06E95">
      <w:r>
        <w:t>3.2750</w:t>
      </w:r>
    </w:p>
    <w:p w14:paraId="4BFA63B6" w14:textId="77777777" w:rsidR="00E06E95" w:rsidRDefault="00E06E95" w:rsidP="00E06E95"/>
    <w:p w14:paraId="5FD01588" w14:textId="77777777" w:rsidR="00E06E95" w:rsidRDefault="00E06E95" w:rsidP="00E06E95"/>
    <w:p w14:paraId="4CD6E922" w14:textId="77777777" w:rsidR="00E06E95" w:rsidRDefault="00E06E95" w:rsidP="00E06E95">
      <w:r>
        <w:t>12.1500</w:t>
      </w:r>
    </w:p>
    <w:p w14:paraId="6BBA9850" w14:textId="77777777" w:rsidR="00E06E95" w:rsidRDefault="00E06E95" w:rsidP="00E06E95"/>
    <w:p w14:paraId="70722288" w14:textId="77777777" w:rsidR="00E06E95" w:rsidRDefault="00E06E95" w:rsidP="00E06E95"/>
    <w:p w14:paraId="65A3A3C8" w14:textId="77777777" w:rsidR="00E06E95" w:rsidRDefault="00E06E95" w:rsidP="00E06E95">
      <w:r>
        <w:t>4.2200</w:t>
      </w:r>
    </w:p>
    <w:p w14:paraId="51CF0A8B" w14:textId="77777777" w:rsidR="00E06E95" w:rsidRDefault="00E06E95" w:rsidP="00E06E95"/>
    <w:p w14:paraId="0ED45D00" w14:textId="77777777" w:rsidR="00E06E95" w:rsidRDefault="00E06E95" w:rsidP="00E06E95"/>
    <w:p w14:paraId="04008F10" w14:textId="77777777" w:rsidR="00E06E95" w:rsidRDefault="00E06E95" w:rsidP="00E06E95">
      <w:r>
        <w:t>17.2500</w:t>
      </w:r>
    </w:p>
    <w:p w14:paraId="247D05EC" w14:textId="77777777" w:rsidR="00E06E95" w:rsidRDefault="00E06E95" w:rsidP="00E06E95"/>
    <w:p w14:paraId="6B58EF8C" w14:textId="77777777" w:rsidR="00E06E95" w:rsidRDefault="00E06E95" w:rsidP="00E06E95"/>
    <w:p w14:paraId="4DEAAC45" w14:textId="77777777" w:rsidR="00E06E95" w:rsidRDefault="00E06E95" w:rsidP="00E06E95">
      <w:r>
        <w:t>4.7300</w:t>
      </w:r>
    </w:p>
    <w:p w14:paraId="3EDFA7D0" w14:textId="77777777" w:rsidR="00E06E95" w:rsidRDefault="00E06E95" w:rsidP="00E06E95"/>
    <w:p w14:paraId="25359AC0" w14:textId="77777777" w:rsidR="00E06E95" w:rsidRDefault="00E06E95" w:rsidP="00E06E95">
      <w:r>
        <w:t>2.0500</w:t>
      </w:r>
    </w:p>
    <w:p w14:paraId="147E7678" w14:textId="77777777" w:rsidR="00E06E95" w:rsidRDefault="00E06E95" w:rsidP="00E06E95"/>
    <w:p w14:paraId="52938E58" w14:textId="77777777" w:rsidR="00E06E95" w:rsidRDefault="00E06E95" w:rsidP="00E06E95"/>
    <w:p w14:paraId="01C89B04" w14:textId="77777777" w:rsidR="00E06E95" w:rsidRDefault="00E06E95" w:rsidP="00E06E95">
      <w:r>
        <w:t>1.5500</w:t>
      </w:r>
    </w:p>
    <w:p w14:paraId="07EFA227" w14:textId="77777777" w:rsidR="00E06E95" w:rsidRDefault="00E06E95" w:rsidP="00E06E95"/>
    <w:p w14:paraId="0F2C6068" w14:textId="77777777" w:rsidR="00E06E95" w:rsidRDefault="00E06E95" w:rsidP="00E06E95"/>
    <w:p w14:paraId="347B1CA9" w14:textId="77777777" w:rsidR="00E06E95" w:rsidRDefault="00E06E95" w:rsidP="00E06E95">
      <w:r>
        <w:t>7.1500</w:t>
      </w:r>
    </w:p>
    <w:p w14:paraId="72075466" w14:textId="77777777" w:rsidR="00E06E95" w:rsidRDefault="00E06E95" w:rsidP="00E06E95"/>
    <w:p w14:paraId="1E3DBCD0" w14:textId="77777777" w:rsidR="00E06E95" w:rsidRDefault="00E06E95" w:rsidP="00E06E95"/>
    <w:p w14:paraId="41813B13" w14:textId="77777777" w:rsidR="00E06E95" w:rsidRDefault="00E06E95" w:rsidP="00E06E95">
      <w:r>
        <w:lastRenderedPageBreak/>
        <w:t>3.3000</w:t>
      </w:r>
    </w:p>
    <w:p w14:paraId="15C414A2" w14:textId="77777777" w:rsidR="00E06E95" w:rsidRDefault="00E06E95" w:rsidP="00E06E95"/>
    <w:p w14:paraId="1E583E54" w14:textId="77777777" w:rsidR="00E06E95" w:rsidRDefault="00E06E95" w:rsidP="00E06E95"/>
    <w:p w14:paraId="3A5BEE30" w14:textId="77777777" w:rsidR="00E06E95" w:rsidRDefault="00E06E95" w:rsidP="00E06E95">
      <w:r>
        <w:t>12.2500</w:t>
      </w:r>
    </w:p>
    <w:p w14:paraId="73CD80D3" w14:textId="77777777" w:rsidR="00E06E95" w:rsidRDefault="00E06E95" w:rsidP="00E06E95"/>
    <w:p w14:paraId="2DD4133E" w14:textId="77777777" w:rsidR="00E06E95" w:rsidRDefault="00E06E95" w:rsidP="00E06E95"/>
    <w:p w14:paraId="3BF2FD47" w14:textId="77777777" w:rsidR="00E06E95" w:rsidRDefault="00E06E95" w:rsidP="00E06E95">
      <w:r>
        <w:t>4.2300</w:t>
      </w:r>
    </w:p>
    <w:p w14:paraId="73EB58C4" w14:textId="77777777" w:rsidR="00E06E95" w:rsidRDefault="00E06E95" w:rsidP="00E06E95"/>
    <w:p w14:paraId="26B95E73" w14:textId="77777777" w:rsidR="00E06E95" w:rsidRDefault="00E06E95" w:rsidP="00E06E95"/>
    <w:p w14:paraId="3069365F" w14:textId="77777777" w:rsidR="00E06E95" w:rsidRDefault="00E06E95" w:rsidP="00E06E95">
      <w:r>
        <w:t>17.3500</w:t>
      </w:r>
    </w:p>
    <w:p w14:paraId="4F57B71F" w14:textId="77777777" w:rsidR="00E06E95" w:rsidRDefault="00E06E95" w:rsidP="00E06E95"/>
    <w:p w14:paraId="73190D94" w14:textId="77777777" w:rsidR="00E06E95" w:rsidRDefault="00E06E95" w:rsidP="00E06E95"/>
    <w:p w14:paraId="232AE77F" w14:textId="77777777" w:rsidR="00E06E95" w:rsidRDefault="00E06E95" w:rsidP="00E06E95">
      <w:r>
        <w:t>4.7400</w:t>
      </w:r>
    </w:p>
    <w:p w14:paraId="3FFFA903" w14:textId="77777777" w:rsidR="00E06E95" w:rsidRDefault="00E06E95" w:rsidP="00E06E95"/>
    <w:p w14:paraId="4E03A291" w14:textId="77777777" w:rsidR="00E06E95" w:rsidRDefault="00E06E95" w:rsidP="00E06E95">
      <w:r>
        <w:t>2.1500</w:t>
      </w:r>
    </w:p>
    <w:p w14:paraId="7C8083A4" w14:textId="77777777" w:rsidR="00E06E95" w:rsidRDefault="00E06E95" w:rsidP="00E06E95"/>
    <w:p w14:paraId="69472B27" w14:textId="77777777" w:rsidR="00E06E95" w:rsidRDefault="00E06E95" w:rsidP="00E06E95"/>
    <w:p w14:paraId="6A4F6BAE" w14:textId="77777777" w:rsidR="00E06E95" w:rsidRDefault="00E06E95" w:rsidP="00E06E95">
      <w:r>
        <w:t>1.6000</w:t>
      </w:r>
    </w:p>
    <w:p w14:paraId="03E2DD5D" w14:textId="77777777" w:rsidR="00E06E95" w:rsidRDefault="00E06E95" w:rsidP="00E06E95"/>
    <w:p w14:paraId="3152E285" w14:textId="77777777" w:rsidR="00E06E95" w:rsidRDefault="00E06E95" w:rsidP="00E06E95"/>
    <w:p w14:paraId="53C8E8D3" w14:textId="77777777" w:rsidR="00E06E95" w:rsidRDefault="00E06E95" w:rsidP="00E06E95">
      <w:r>
        <w:t>7.2500</w:t>
      </w:r>
    </w:p>
    <w:p w14:paraId="5D98BEB1" w14:textId="77777777" w:rsidR="00E06E95" w:rsidRDefault="00E06E95" w:rsidP="00E06E95"/>
    <w:p w14:paraId="47D8768D" w14:textId="77777777" w:rsidR="00E06E95" w:rsidRDefault="00E06E95" w:rsidP="00E06E95"/>
    <w:p w14:paraId="5648C86D" w14:textId="77777777" w:rsidR="00E06E95" w:rsidRDefault="00E06E95" w:rsidP="00E06E95">
      <w:r>
        <w:t>3.3250</w:t>
      </w:r>
    </w:p>
    <w:p w14:paraId="413DE932" w14:textId="77777777" w:rsidR="00E06E95" w:rsidRDefault="00E06E95" w:rsidP="00E06E95"/>
    <w:p w14:paraId="7F27F6B5" w14:textId="77777777" w:rsidR="00E06E95" w:rsidRDefault="00E06E95" w:rsidP="00E06E95"/>
    <w:p w14:paraId="3B306BE6" w14:textId="77777777" w:rsidR="00E06E95" w:rsidRDefault="00E06E95" w:rsidP="00E06E95">
      <w:r>
        <w:t>12.3500</w:t>
      </w:r>
    </w:p>
    <w:p w14:paraId="4BA830FE" w14:textId="77777777" w:rsidR="00E06E95" w:rsidRDefault="00E06E95" w:rsidP="00E06E95"/>
    <w:p w14:paraId="0E6C6355" w14:textId="77777777" w:rsidR="00E06E95" w:rsidRDefault="00E06E95" w:rsidP="00E06E95"/>
    <w:p w14:paraId="6F2B6C4C" w14:textId="77777777" w:rsidR="00E06E95" w:rsidRDefault="00E06E95" w:rsidP="00E06E95">
      <w:r>
        <w:lastRenderedPageBreak/>
        <w:t>4.2400</w:t>
      </w:r>
    </w:p>
    <w:p w14:paraId="6FE69731" w14:textId="77777777" w:rsidR="00E06E95" w:rsidRDefault="00E06E95" w:rsidP="00E06E95"/>
    <w:p w14:paraId="7C432F1A" w14:textId="77777777" w:rsidR="00E06E95" w:rsidRDefault="00E06E95" w:rsidP="00E06E95"/>
    <w:p w14:paraId="387305D6" w14:textId="77777777" w:rsidR="00E06E95" w:rsidRDefault="00E06E95" w:rsidP="00E06E95">
      <w:r>
        <w:t>17.4500</w:t>
      </w:r>
    </w:p>
    <w:p w14:paraId="2FB3B34B" w14:textId="77777777" w:rsidR="00E06E95" w:rsidRDefault="00E06E95" w:rsidP="00E06E95"/>
    <w:p w14:paraId="1BF201D7" w14:textId="77777777" w:rsidR="00E06E95" w:rsidRDefault="00E06E95" w:rsidP="00E06E95"/>
    <w:p w14:paraId="2E3D546C" w14:textId="77777777" w:rsidR="00E06E95" w:rsidRDefault="00E06E95" w:rsidP="00E06E95">
      <w:r>
        <w:t>4.7500</w:t>
      </w:r>
    </w:p>
    <w:p w14:paraId="01DC795F" w14:textId="77777777" w:rsidR="00E06E95" w:rsidRDefault="00E06E95" w:rsidP="00E06E95"/>
    <w:p w14:paraId="0228E597" w14:textId="77777777" w:rsidR="00E06E95" w:rsidRDefault="00E06E95" w:rsidP="00E06E95">
      <w:r>
        <w:t>2.2500</w:t>
      </w:r>
    </w:p>
    <w:p w14:paraId="75FC8E8C" w14:textId="77777777" w:rsidR="00E06E95" w:rsidRDefault="00E06E95" w:rsidP="00E06E95"/>
    <w:p w14:paraId="74F586A4" w14:textId="77777777" w:rsidR="00E06E95" w:rsidRDefault="00E06E95" w:rsidP="00E06E95"/>
    <w:p w14:paraId="0A3B289C" w14:textId="77777777" w:rsidR="00E06E95" w:rsidRDefault="00E06E95" w:rsidP="00E06E95">
      <w:r>
        <w:t>1.6500</w:t>
      </w:r>
    </w:p>
    <w:p w14:paraId="1A9192DC" w14:textId="77777777" w:rsidR="00E06E95" w:rsidRDefault="00E06E95" w:rsidP="00E06E95"/>
    <w:p w14:paraId="5DBBBF83" w14:textId="77777777" w:rsidR="00E06E95" w:rsidRDefault="00E06E95" w:rsidP="00E06E95"/>
    <w:p w14:paraId="06AEEA45" w14:textId="77777777" w:rsidR="00E06E95" w:rsidRDefault="00E06E95" w:rsidP="00E06E95">
      <w:r>
        <w:t>7.3500</w:t>
      </w:r>
    </w:p>
    <w:p w14:paraId="7F5E1F32" w14:textId="77777777" w:rsidR="00E06E95" w:rsidRDefault="00E06E95" w:rsidP="00E06E95"/>
    <w:p w14:paraId="58DFC1F7" w14:textId="77777777" w:rsidR="00E06E95" w:rsidRDefault="00E06E95" w:rsidP="00E06E95"/>
    <w:p w14:paraId="1B2103DD" w14:textId="77777777" w:rsidR="00E06E95" w:rsidRDefault="00E06E95" w:rsidP="00E06E95">
      <w:r>
        <w:t>3.3500</w:t>
      </w:r>
    </w:p>
    <w:p w14:paraId="5C9DF4AC" w14:textId="77777777" w:rsidR="00E06E95" w:rsidRDefault="00E06E95" w:rsidP="00E06E95"/>
    <w:p w14:paraId="32C05DF3" w14:textId="77777777" w:rsidR="00E06E95" w:rsidRDefault="00E06E95" w:rsidP="00E06E95"/>
    <w:p w14:paraId="18E10999" w14:textId="77777777" w:rsidR="00E06E95" w:rsidRDefault="00E06E95" w:rsidP="00E06E95">
      <w:r>
        <w:t>12.4500</w:t>
      </w:r>
    </w:p>
    <w:p w14:paraId="0C39EFA7" w14:textId="77777777" w:rsidR="00E06E95" w:rsidRDefault="00E06E95" w:rsidP="00E06E95"/>
    <w:p w14:paraId="25AB8E92" w14:textId="77777777" w:rsidR="00E06E95" w:rsidRDefault="00E06E95" w:rsidP="00E06E95"/>
    <w:p w14:paraId="418933A8" w14:textId="77777777" w:rsidR="00E06E95" w:rsidRDefault="00E06E95" w:rsidP="00E06E95">
      <w:r>
        <w:t>4.2500</w:t>
      </w:r>
    </w:p>
    <w:p w14:paraId="478F8BD9" w14:textId="77777777" w:rsidR="00E06E95" w:rsidRDefault="00E06E95" w:rsidP="00E06E95"/>
    <w:p w14:paraId="68F4D92C" w14:textId="77777777" w:rsidR="00E06E95" w:rsidRDefault="00E06E95" w:rsidP="00E06E95"/>
    <w:p w14:paraId="143C68EB" w14:textId="77777777" w:rsidR="00E06E95" w:rsidRDefault="00E06E95" w:rsidP="00E06E95">
      <w:r>
        <w:t>17.5500</w:t>
      </w:r>
    </w:p>
    <w:p w14:paraId="6C91C37B" w14:textId="77777777" w:rsidR="00E06E95" w:rsidRDefault="00E06E95" w:rsidP="00E06E95"/>
    <w:p w14:paraId="2F0523CB" w14:textId="77777777" w:rsidR="00E06E95" w:rsidRDefault="00E06E95" w:rsidP="00E06E95"/>
    <w:p w14:paraId="733B01FA" w14:textId="77777777" w:rsidR="00E06E95" w:rsidRDefault="00E06E95" w:rsidP="00E06E95">
      <w:r>
        <w:lastRenderedPageBreak/>
        <w:t>4.7600</w:t>
      </w:r>
    </w:p>
    <w:p w14:paraId="39C7CEDA" w14:textId="77777777" w:rsidR="00E06E95" w:rsidRDefault="00E06E95" w:rsidP="00E06E95"/>
    <w:p w14:paraId="415764ED" w14:textId="77777777" w:rsidR="00E06E95" w:rsidRDefault="00E06E95" w:rsidP="00E06E95">
      <w:r>
        <w:t>2.3500</w:t>
      </w:r>
    </w:p>
    <w:p w14:paraId="50C7A8DF" w14:textId="77777777" w:rsidR="00E06E95" w:rsidRDefault="00E06E95" w:rsidP="00E06E95"/>
    <w:p w14:paraId="16A64583" w14:textId="77777777" w:rsidR="00E06E95" w:rsidRDefault="00E06E95" w:rsidP="00E06E95"/>
    <w:p w14:paraId="03C5658C" w14:textId="77777777" w:rsidR="00E06E95" w:rsidRDefault="00E06E95" w:rsidP="00E06E95">
      <w:r>
        <w:t>1.7000</w:t>
      </w:r>
    </w:p>
    <w:p w14:paraId="46D54CC1" w14:textId="77777777" w:rsidR="00E06E95" w:rsidRDefault="00E06E95" w:rsidP="00E06E95"/>
    <w:p w14:paraId="7FEE57FC" w14:textId="77777777" w:rsidR="00E06E95" w:rsidRDefault="00E06E95" w:rsidP="00E06E95"/>
    <w:p w14:paraId="75B25083" w14:textId="77777777" w:rsidR="00E06E95" w:rsidRDefault="00E06E95" w:rsidP="00E06E95">
      <w:r>
        <w:t>7.4500</w:t>
      </w:r>
    </w:p>
    <w:p w14:paraId="54C79611" w14:textId="77777777" w:rsidR="00E06E95" w:rsidRDefault="00E06E95" w:rsidP="00E06E95"/>
    <w:p w14:paraId="07D4FA59" w14:textId="77777777" w:rsidR="00E06E95" w:rsidRDefault="00E06E95" w:rsidP="00E06E95"/>
    <w:p w14:paraId="1094D897" w14:textId="77777777" w:rsidR="00E06E95" w:rsidRDefault="00E06E95" w:rsidP="00E06E95">
      <w:r>
        <w:t>3.3750</w:t>
      </w:r>
    </w:p>
    <w:p w14:paraId="3945CB6F" w14:textId="77777777" w:rsidR="00E06E95" w:rsidRDefault="00E06E95" w:rsidP="00E06E95"/>
    <w:p w14:paraId="459A2C1A" w14:textId="77777777" w:rsidR="00E06E95" w:rsidRDefault="00E06E95" w:rsidP="00E06E95"/>
    <w:p w14:paraId="469AC5ED" w14:textId="77777777" w:rsidR="00E06E95" w:rsidRDefault="00E06E95" w:rsidP="00E06E95">
      <w:r>
        <w:t>12.5500</w:t>
      </w:r>
    </w:p>
    <w:p w14:paraId="3AA7DED4" w14:textId="77777777" w:rsidR="00E06E95" w:rsidRDefault="00E06E95" w:rsidP="00E06E95"/>
    <w:p w14:paraId="551C3AAA" w14:textId="77777777" w:rsidR="00E06E95" w:rsidRDefault="00E06E95" w:rsidP="00E06E95"/>
    <w:p w14:paraId="370368D2" w14:textId="77777777" w:rsidR="00E06E95" w:rsidRDefault="00E06E95" w:rsidP="00E06E95">
      <w:r>
        <w:t>4.2600</w:t>
      </w:r>
    </w:p>
    <w:p w14:paraId="18D90AB2" w14:textId="77777777" w:rsidR="00E06E95" w:rsidRDefault="00E06E95" w:rsidP="00E06E95"/>
    <w:p w14:paraId="597C104D" w14:textId="77777777" w:rsidR="00E06E95" w:rsidRDefault="00E06E95" w:rsidP="00E06E95"/>
    <w:p w14:paraId="078A3850" w14:textId="77777777" w:rsidR="00E06E95" w:rsidRDefault="00E06E95" w:rsidP="00E06E95">
      <w:r>
        <w:t>17.6500</w:t>
      </w:r>
    </w:p>
    <w:p w14:paraId="5C9EFC79" w14:textId="77777777" w:rsidR="00E06E95" w:rsidRDefault="00E06E95" w:rsidP="00E06E95"/>
    <w:p w14:paraId="5A489CA0" w14:textId="77777777" w:rsidR="00E06E95" w:rsidRDefault="00E06E95" w:rsidP="00E06E95"/>
    <w:p w14:paraId="2EAD8AD4" w14:textId="77777777" w:rsidR="00E06E95" w:rsidRDefault="00E06E95" w:rsidP="00E06E95">
      <w:r>
        <w:t>4.7700</w:t>
      </w:r>
    </w:p>
    <w:p w14:paraId="52B3C5A6" w14:textId="77777777" w:rsidR="00E06E95" w:rsidRDefault="00E06E95" w:rsidP="00E06E95"/>
    <w:p w14:paraId="55B25AF4" w14:textId="77777777" w:rsidR="00E06E95" w:rsidRDefault="00E06E95" w:rsidP="00E06E95">
      <w:r>
        <w:t>2.4500</w:t>
      </w:r>
    </w:p>
    <w:p w14:paraId="365820D4" w14:textId="77777777" w:rsidR="00E06E95" w:rsidRDefault="00E06E95" w:rsidP="00E06E95"/>
    <w:p w14:paraId="6DF024DA" w14:textId="77777777" w:rsidR="00E06E95" w:rsidRDefault="00E06E95" w:rsidP="00E06E95"/>
    <w:p w14:paraId="30C2B61C" w14:textId="77777777" w:rsidR="00E06E95" w:rsidRDefault="00E06E95" w:rsidP="00E06E95">
      <w:r>
        <w:t>1.7500</w:t>
      </w:r>
    </w:p>
    <w:p w14:paraId="38D10DD7" w14:textId="77777777" w:rsidR="00E06E95" w:rsidRDefault="00E06E95" w:rsidP="00E06E95"/>
    <w:p w14:paraId="470CB763" w14:textId="77777777" w:rsidR="00E06E95" w:rsidRDefault="00E06E95" w:rsidP="00E06E95"/>
    <w:p w14:paraId="4DE43957" w14:textId="77777777" w:rsidR="00E06E95" w:rsidRDefault="00E06E95" w:rsidP="00E06E95">
      <w:r>
        <w:t>7.5500</w:t>
      </w:r>
    </w:p>
    <w:p w14:paraId="4778996B" w14:textId="77777777" w:rsidR="00E06E95" w:rsidRDefault="00E06E95" w:rsidP="00E06E95"/>
    <w:p w14:paraId="78A27D67" w14:textId="77777777" w:rsidR="00E06E95" w:rsidRDefault="00E06E95" w:rsidP="00E06E95"/>
    <w:p w14:paraId="0CB1C8F7" w14:textId="77777777" w:rsidR="00E06E95" w:rsidRDefault="00E06E95" w:rsidP="00E06E95">
      <w:r>
        <w:t>3.4000</w:t>
      </w:r>
    </w:p>
    <w:p w14:paraId="1B77589D" w14:textId="77777777" w:rsidR="00E06E95" w:rsidRDefault="00E06E95" w:rsidP="00E06E95"/>
    <w:p w14:paraId="4C8F514E" w14:textId="77777777" w:rsidR="00E06E95" w:rsidRDefault="00E06E95" w:rsidP="00E06E95"/>
    <w:p w14:paraId="312F081C" w14:textId="77777777" w:rsidR="00E06E95" w:rsidRDefault="00E06E95" w:rsidP="00E06E95">
      <w:r>
        <w:t>12.6500</w:t>
      </w:r>
    </w:p>
    <w:p w14:paraId="7456EDCA" w14:textId="77777777" w:rsidR="00E06E95" w:rsidRDefault="00E06E95" w:rsidP="00E06E95"/>
    <w:p w14:paraId="45ED537F" w14:textId="77777777" w:rsidR="00E06E95" w:rsidRDefault="00E06E95" w:rsidP="00E06E95"/>
    <w:p w14:paraId="3CA90561" w14:textId="77777777" w:rsidR="00E06E95" w:rsidRDefault="00E06E95" w:rsidP="00E06E95">
      <w:r>
        <w:t>4.2700</w:t>
      </w:r>
    </w:p>
    <w:p w14:paraId="3B4036B3" w14:textId="77777777" w:rsidR="00E06E95" w:rsidRDefault="00E06E95" w:rsidP="00E06E95"/>
    <w:p w14:paraId="297F506A" w14:textId="77777777" w:rsidR="00E06E95" w:rsidRDefault="00E06E95" w:rsidP="00E06E95"/>
    <w:p w14:paraId="143CAEC1" w14:textId="77777777" w:rsidR="00E06E95" w:rsidRDefault="00E06E95" w:rsidP="00E06E95">
      <w:r>
        <w:t>17.7500</w:t>
      </w:r>
    </w:p>
    <w:p w14:paraId="7708D716" w14:textId="77777777" w:rsidR="00E06E95" w:rsidRDefault="00E06E95" w:rsidP="00E06E95"/>
    <w:p w14:paraId="293050F1" w14:textId="77777777" w:rsidR="00E06E95" w:rsidRDefault="00E06E95" w:rsidP="00E06E95"/>
    <w:p w14:paraId="3D9E0165" w14:textId="77777777" w:rsidR="00E06E95" w:rsidRDefault="00E06E95" w:rsidP="00E06E95">
      <w:r>
        <w:t>4.7800</w:t>
      </w:r>
    </w:p>
    <w:p w14:paraId="71A86358" w14:textId="77777777" w:rsidR="00E06E95" w:rsidRDefault="00E06E95" w:rsidP="00E06E95"/>
    <w:p w14:paraId="63F81722" w14:textId="77777777" w:rsidR="00E06E95" w:rsidRDefault="00E06E95" w:rsidP="00E06E95">
      <w:r>
        <w:t>2.5500</w:t>
      </w:r>
    </w:p>
    <w:p w14:paraId="3F9C7068" w14:textId="77777777" w:rsidR="00E06E95" w:rsidRDefault="00E06E95" w:rsidP="00E06E95"/>
    <w:p w14:paraId="6F9125B0" w14:textId="77777777" w:rsidR="00E06E95" w:rsidRDefault="00E06E95" w:rsidP="00E06E95"/>
    <w:p w14:paraId="2E5FBDF6" w14:textId="77777777" w:rsidR="00E06E95" w:rsidRDefault="00E06E95" w:rsidP="00E06E95">
      <w:r>
        <w:t>1.8000</w:t>
      </w:r>
    </w:p>
    <w:p w14:paraId="2A0744EF" w14:textId="77777777" w:rsidR="00E06E95" w:rsidRDefault="00E06E95" w:rsidP="00E06E95"/>
    <w:p w14:paraId="73EC51FF" w14:textId="77777777" w:rsidR="00E06E95" w:rsidRDefault="00E06E95" w:rsidP="00E06E95"/>
    <w:p w14:paraId="4C12A749" w14:textId="77777777" w:rsidR="00E06E95" w:rsidRDefault="00E06E95" w:rsidP="00E06E95">
      <w:r>
        <w:t>7.6500</w:t>
      </w:r>
    </w:p>
    <w:p w14:paraId="02A87AE8" w14:textId="77777777" w:rsidR="00E06E95" w:rsidRDefault="00E06E95" w:rsidP="00E06E95"/>
    <w:p w14:paraId="147FD287" w14:textId="77777777" w:rsidR="00E06E95" w:rsidRDefault="00E06E95" w:rsidP="00E06E95"/>
    <w:p w14:paraId="06BC3A06" w14:textId="77777777" w:rsidR="00E06E95" w:rsidRDefault="00E06E95" w:rsidP="00E06E95">
      <w:r>
        <w:t>3.4250</w:t>
      </w:r>
    </w:p>
    <w:p w14:paraId="7E0AAC67" w14:textId="77777777" w:rsidR="00E06E95" w:rsidRDefault="00E06E95" w:rsidP="00E06E95"/>
    <w:p w14:paraId="7A84DC68" w14:textId="77777777" w:rsidR="00E06E95" w:rsidRDefault="00E06E95" w:rsidP="00E06E95"/>
    <w:p w14:paraId="56087EB0" w14:textId="77777777" w:rsidR="00E06E95" w:rsidRDefault="00E06E95" w:rsidP="00E06E95">
      <w:r>
        <w:t>12.7500</w:t>
      </w:r>
    </w:p>
    <w:p w14:paraId="1EF0F7FC" w14:textId="77777777" w:rsidR="00E06E95" w:rsidRDefault="00E06E95" w:rsidP="00E06E95"/>
    <w:p w14:paraId="1D66546B" w14:textId="77777777" w:rsidR="00E06E95" w:rsidRDefault="00E06E95" w:rsidP="00E06E95"/>
    <w:p w14:paraId="79C1467D" w14:textId="77777777" w:rsidR="00E06E95" w:rsidRDefault="00E06E95" w:rsidP="00E06E95">
      <w:r>
        <w:t>4.2800</w:t>
      </w:r>
    </w:p>
    <w:p w14:paraId="06BA1D67" w14:textId="77777777" w:rsidR="00E06E95" w:rsidRDefault="00E06E95" w:rsidP="00E06E95"/>
    <w:p w14:paraId="2D06B2CA" w14:textId="77777777" w:rsidR="00E06E95" w:rsidRDefault="00E06E95" w:rsidP="00E06E95"/>
    <w:p w14:paraId="7505B5F6" w14:textId="77777777" w:rsidR="00E06E95" w:rsidRDefault="00E06E95" w:rsidP="00E06E95">
      <w:r>
        <w:t>17.8500</w:t>
      </w:r>
    </w:p>
    <w:p w14:paraId="7722A29D" w14:textId="77777777" w:rsidR="00E06E95" w:rsidRDefault="00E06E95" w:rsidP="00E06E95"/>
    <w:p w14:paraId="06C551CE" w14:textId="77777777" w:rsidR="00E06E95" w:rsidRDefault="00E06E95" w:rsidP="00E06E95"/>
    <w:p w14:paraId="5AE00D8C" w14:textId="77777777" w:rsidR="00E06E95" w:rsidRDefault="00E06E95" w:rsidP="00E06E95">
      <w:r>
        <w:t>4.7900</w:t>
      </w:r>
    </w:p>
    <w:p w14:paraId="60749929" w14:textId="77777777" w:rsidR="00E06E95" w:rsidRDefault="00E06E95" w:rsidP="00E06E95"/>
    <w:p w14:paraId="7424A9E9" w14:textId="77777777" w:rsidR="00E06E95" w:rsidRDefault="00E06E95" w:rsidP="00E06E95">
      <w:r>
        <w:t>2.6500</w:t>
      </w:r>
    </w:p>
    <w:p w14:paraId="3D973EB0" w14:textId="77777777" w:rsidR="00E06E95" w:rsidRDefault="00E06E95" w:rsidP="00E06E95"/>
    <w:p w14:paraId="6E4CC744" w14:textId="77777777" w:rsidR="00E06E95" w:rsidRDefault="00E06E95" w:rsidP="00E06E95"/>
    <w:p w14:paraId="12857A09" w14:textId="77777777" w:rsidR="00E06E95" w:rsidRDefault="00E06E95" w:rsidP="00E06E95">
      <w:r>
        <w:t>1.8500</w:t>
      </w:r>
    </w:p>
    <w:p w14:paraId="25A76857" w14:textId="77777777" w:rsidR="00E06E95" w:rsidRDefault="00E06E95" w:rsidP="00E06E95"/>
    <w:p w14:paraId="225A8682" w14:textId="77777777" w:rsidR="00E06E95" w:rsidRDefault="00E06E95" w:rsidP="00E06E95"/>
    <w:p w14:paraId="05E6E5D9" w14:textId="77777777" w:rsidR="00E06E95" w:rsidRDefault="00E06E95" w:rsidP="00E06E95">
      <w:r>
        <w:t>7.7500</w:t>
      </w:r>
    </w:p>
    <w:p w14:paraId="060C674A" w14:textId="77777777" w:rsidR="00E06E95" w:rsidRDefault="00E06E95" w:rsidP="00E06E95"/>
    <w:p w14:paraId="24E330DD" w14:textId="77777777" w:rsidR="00E06E95" w:rsidRDefault="00E06E95" w:rsidP="00E06E95"/>
    <w:p w14:paraId="3AD663DB" w14:textId="77777777" w:rsidR="00E06E95" w:rsidRDefault="00E06E95" w:rsidP="00E06E95">
      <w:r>
        <w:t>3.4500</w:t>
      </w:r>
    </w:p>
    <w:p w14:paraId="4DC18CAB" w14:textId="77777777" w:rsidR="00E06E95" w:rsidRDefault="00E06E95" w:rsidP="00E06E95"/>
    <w:p w14:paraId="153E5A3C" w14:textId="77777777" w:rsidR="00E06E95" w:rsidRDefault="00E06E95" w:rsidP="00E06E95"/>
    <w:p w14:paraId="141868AC" w14:textId="77777777" w:rsidR="00E06E95" w:rsidRDefault="00E06E95" w:rsidP="00E06E95">
      <w:r>
        <w:t>12.8500</w:t>
      </w:r>
    </w:p>
    <w:p w14:paraId="07743CCB" w14:textId="77777777" w:rsidR="00E06E95" w:rsidRDefault="00E06E95" w:rsidP="00E06E95"/>
    <w:p w14:paraId="114CF4F7" w14:textId="77777777" w:rsidR="00E06E95" w:rsidRDefault="00E06E95" w:rsidP="00E06E95"/>
    <w:p w14:paraId="505E6A91" w14:textId="77777777" w:rsidR="00E06E95" w:rsidRDefault="00E06E95" w:rsidP="00E06E95">
      <w:r>
        <w:t>4.2900</w:t>
      </w:r>
    </w:p>
    <w:p w14:paraId="512B176A" w14:textId="77777777" w:rsidR="00E06E95" w:rsidRDefault="00E06E95" w:rsidP="00E06E95"/>
    <w:p w14:paraId="7D2E1612" w14:textId="77777777" w:rsidR="00E06E95" w:rsidRDefault="00E06E95" w:rsidP="00E06E95"/>
    <w:p w14:paraId="6C11A533" w14:textId="77777777" w:rsidR="00E06E95" w:rsidRDefault="00E06E95" w:rsidP="00E06E95">
      <w:r>
        <w:t>17.9500</w:t>
      </w:r>
    </w:p>
    <w:p w14:paraId="7BFB8EAF" w14:textId="77777777" w:rsidR="00E06E95" w:rsidRDefault="00E06E95" w:rsidP="00E06E95"/>
    <w:p w14:paraId="7C9DC4D5" w14:textId="77777777" w:rsidR="00E06E95" w:rsidRDefault="00E06E95" w:rsidP="00E06E95"/>
    <w:p w14:paraId="4B9529EC" w14:textId="77777777" w:rsidR="00E06E95" w:rsidRDefault="00E06E95" w:rsidP="00E06E95">
      <w:r>
        <w:t>4.8000</w:t>
      </w:r>
    </w:p>
    <w:p w14:paraId="34761708" w14:textId="77777777" w:rsidR="00E06E95" w:rsidRDefault="00E06E95" w:rsidP="00E06E95"/>
    <w:p w14:paraId="315E4EA5" w14:textId="77777777" w:rsidR="00E06E95" w:rsidRDefault="00E06E95" w:rsidP="00E06E95">
      <w:r>
        <w:t>2.7500</w:t>
      </w:r>
    </w:p>
    <w:p w14:paraId="09FBE763" w14:textId="77777777" w:rsidR="00E06E95" w:rsidRDefault="00E06E95" w:rsidP="00E06E95"/>
    <w:p w14:paraId="1FE87378" w14:textId="77777777" w:rsidR="00E06E95" w:rsidRDefault="00E06E95" w:rsidP="00E06E95"/>
    <w:p w14:paraId="33A28668" w14:textId="77777777" w:rsidR="00E06E95" w:rsidRDefault="00E06E95" w:rsidP="00E06E95">
      <w:r>
        <w:t>1.9000</w:t>
      </w:r>
    </w:p>
    <w:p w14:paraId="7D0B0604" w14:textId="77777777" w:rsidR="00E06E95" w:rsidRDefault="00E06E95" w:rsidP="00E06E95"/>
    <w:p w14:paraId="2AF2B72C" w14:textId="77777777" w:rsidR="00E06E95" w:rsidRDefault="00E06E95" w:rsidP="00E06E95"/>
    <w:p w14:paraId="3C69E63B" w14:textId="77777777" w:rsidR="00E06E95" w:rsidRDefault="00E06E95" w:rsidP="00E06E95">
      <w:r>
        <w:t>7.8500</w:t>
      </w:r>
    </w:p>
    <w:p w14:paraId="45B237B4" w14:textId="77777777" w:rsidR="00E06E95" w:rsidRDefault="00E06E95" w:rsidP="00E06E95"/>
    <w:p w14:paraId="610FDF29" w14:textId="77777777" w:rsidR="00E06E95" w:rsidRDefault="00E06E95" w:rsidP="00E06E95"/>
    <w:p w14:paraId="38F121E1" w14:textId="77777777" w:rsidR="00E06E95" w:rsidRDefault="00E06E95" w:rsidP="00E06E95">
      <w:r>
        <w:t>3.4750</w:t>
      </w:r>
    </w:p>
    <w:p w14:paraId="15AD837E" w14:textId="77777777" w:rsidR="00E06E95" w:rsidRDefault="00E06E95" w:rsidP="00E06E95"/>
    <w:p w14:paraId="3C9A2894" w14:textId="77777777" w:rsidR="00E06E95" w:rsidRDefault="00E06E95" w:rsidP="00E06E95"/>
    <w:p w14:paraId="01138B43" w14:textId="77777777" w:rsidR="00E06E95" w:rsidRDefault="00E06E95" w:rsidP="00E06E95">
      <w:r>
        <w:t>12.9500</w:t>
      </w:r>
    </w:p>
    <w:p w14:paraId="65D2467B" w14:textId="77777777" w:rsidR="00E06E95" w:rsidRDefault="00E06E95" w:rsidP="00E06E95"/>
    <w:p w14:paraId="4EE6BEEA" w14:textId="77777777" w:rsidR="00E06E95" w:rsidRDefault="00E06E95" w:rsidP="00E06E95"/>
    <w:p w14:paraId="05370156" w14:textId="77777777" w:rsidR="00E06E95" w:rsidRDefault="00E06E95" w:rsidP="00E06E95">
      <w:r>
        <w:t>4.3000</w:t>
      </w:r>
    </w:p>
    <w:p w14:paraId="2A3AEA0E" w14:textId="77777777" w:rsidR="00E06E95" w:rsidRDefault="00E06E95" w:rsidP="00E06E95"/>
    <w:p w14:paraId="3131DC33" w14:textId="77777777" w:rsidR="00E06E95" w:rsidRDefault="00E06E95" w:rsidP="00E06E95"/>
    <w:p w14:paraId="60D96472" w14:textId="77777777" w:rsidR="00E06E95" w:rsidRDefault="00E06E95" w:rsidP="00E06E95">
      <w:r>
        <w:t>18.0500</w:t>
      </w:r>
    </w:p>
    <w:p w14:paraId="0EEF540A" w14:textId="77777777" w:rsidR="00E06E95" w:rsidRDefault="00E06E95" w:rsidP="00E06E95"/>
    <w:p w14:paraId="0E77C952" w14:textId="77777777" w:rsidR="00E06E95" w:rsidRDefault="00E06E95" w:rsidP="00E06E95"/>
    <w:p w14:paraId="2472FF6B" w14:textId="77777777" w:rsidR="00E06E95" w:rsidRDefault="00E06E95" w:rsidP="00E06E95">
      <w:r>
        <w:t>4.8100</w:t>
      </w:r>
    </w:p>
    <w:p w14:paraId="6ABD8149" w14:textId="77777777" w:rsidR="00E06E95" w:rsidRDefault="00E06E95" w:rsidP="00E06E95"/>
    <w:p w14:paraId="0315D06C" w14:textId="77777777" w:rsidR="00E06E95" w:rsidRDefault="00E06E95" w:rsidP="00E06E95">
      <w:r>
        <w:t>2.8500</w:t>
      </w:r>
    </w:p>
    <w:p w14:paraId="76E97F38" w14:textId="77777777" w:rsidR="00E06E95" w:rsidRDefault="00E06E95" w:rsidP="00E06E95"/>
    <w:p w14:paraId="76C28C31" w14:textId="77777777" w:rsidR="00E06E95" w:rsidRDefault="00E06E95" w:rsidP="00E06E95"/>
    <w:p w14:paraId="20892685" w14:textId="77777777" w:rsidR="00E06E95" w:rsidRDefault="00E06E95" w:rsidP="00E06E95">
      <w:r>
        <w:t>1.9500</w:t>
      </w:r>
    </w:p>
    <w:p w14:paraId="48977363" w14:textId="77777777" w:rsidR="00E06E95" w:rsidRDefault="00E06E95" w:rsidP="00E06E95"/>
    <w:p w14:paraId="75328A35" w14:textId="77777777" w:rsidR="00E06E95" w:rsidRDefault="00E06E95" w:rsidP="00E06E95"/>
    <w:p w14:paraId="2EED0D04" w14:textId="77777777" w:rsidR="00E06E95" w:rsidRDefault="00E06E95" w:rsidP="00E06E95">
      <w:r>
        <w:t>7.9500</w:t>
      </w:r>
    </w:p>
    <w:p w14:paraId="57190C5F" w14:textId="77777777" w:rsidR="00E06E95" w:rsidRDefault="00E06E95" w:rsidP="00E06E95"/>
    <w:p w14:paraId="76FC8202" w14:textId="77777777" w:rsidR="00E06E95" w:rsidRDefault="00E06E95" w:rsidP="00E06E95"/>
    <w:p w14:paraId="50147D56" w14:textId="77777777" w:rsidR="00E06E95" w:rsidRDefault="00E06E95" w:rsidP="00E06E95">
      <w:r>
        <w:t>3.5000</w:t>
      </w:r>
    </w:p>
    <w:p w14:paraId="3D193AC3" w14:textId="77777777" w:rsidR="00E06E95" w:rsidRDefault="00E06E95" w:rsidP="00E06E95"/>
    <w:p w14:paraId="0BF0219C" w14:textId="77777777" w:rsidR="00E06E95" w:rsidRDefault="00E06E95" w:rsidP="00E06E95"/>
    <w:p w14:paraId="16461E30" w14:textId="77777777" w:rsidR="00E06E95" w:rsidRDefault="00E06E95" w:rsidP="00E06E95">
      <w:r>
        <w:t>13.0500</w:t>
      </w:r>
    </w:p>
    <w:p w14:paraId="1B00D9FA" w14:textId="77777777" w:rsidR="00E06E95" w:rsidRDefault="00E06E95" w:rsidP="00E06E95"/>
    <w:p w14:paraId="0AB70AB0" w14:textId="77777777" w:rsidR="00E06E95" w:rsidRDefault="00E06E95" w:rsidP="00E06E95"/>
    <w:p w14:paraId="2B21C4A0" w14:textId="77777777" w:rsidR="00E06E95" w:rsidRDefault="00E06E95" w:rsidP="00E06E95">
      <w:r>
        <w:t>4.3100</w:t>
      </w:r>
    </w:p>
    <w:p w14:paraId="4980FAED" w14:textId="77777777" w:rsidR="00E06E95" w:rsidRDefault="00E06E95" w:rsidP="00E06E95"/>
    <w:p w14:paraId="742736E7" w14:textId="77777777" w:rsidR="00E06E95" w:rsidRDefault="00E06E95" w:rsidP="00E06E95"/>
    <w:p w14:paraId="1F722FD6" w14:textId="77777777" w:rsidR="00E06E95" w:rsidRDefault="00E06E95" w:rsidP="00E06E95">
      <w:r>
        <w:t>18.1500</w:t>
      </w:r>
    </w:p>
    <w:p w14:paraId="7AA1D837" w14:textId="77777777" w:rsidR="00E06E95" w:rsidRDefault="00E06E95" w:rsidP="00E06E95"/>
    <w:p w14:paraId="2DF0AE04" w14:textId="77777777" w:rsidR="00E06E95" w:rsidRDefault="00E06E95" w:rsidP="00E06E95"/>
    <w:p w14:paraId="0550A8FF" w14:textId="77777777" w:rsidR="00E06E95" w:rsidRDefault="00E06E95" w:rsidP="00E06E95">
      <w:r>
        <w:t>4.8200</w:t>
      </w:r>
    </w:p>
    <w:p w14:paraId="026FF470" w14:textId="77777777" w:rsidR="00E06E95" w:rsidRDefault="00E06E95" w:rsidP="00E06E95"/>
    <w:p w14:paraId="1C013033" w14:textId="77777777" w:rsidR="00E06E95" w:rsidRDefault="00E06E95" w:rsidP="00E06E95">
      <w:r>
        <w:t>2.9500</w:t>
      </w:r>
    </w:p>
    <w:p w14:paraId="74A2E141" w14:textId="77777777" w:rsidR="00E06E95" w:rsidRDefault="00E06E95" w:rsidP="00E06E95"/>
    <w:p w14:paraId="27A86B75" w14:textId="77777777" w:rsidR="00E06E95" w:rsidRDefault="00E06E95" w:rsidP="00E06E95"/>
    <w:p w14:paraId="032F3043" w14:textId="77777777" w:rsidR="00E06E95" w:rsidRDefault="00E06E95" w:rsidP="00E06E95">
      <w:r>
        <w:t>2.0000</w:t>
      </w:r>
    </w:p>
    <w:p w14:paraId="445B3C20" w14:textId="77777777" w:rsidR="00E06E95" w:rsidRDefault="00E06E95" w:rsidP="00E06E95"/>
    <w:p w14:paraId="7B1E83E5" w14:textId="77777777" w:rsidR="00E06E95" w:rsidRDefault="00E06E95" w:rsidP="00E06E95"/>
    <w:p w14:paraId="5CB6EB17" w14:textId="77777777" w:rsidR="00E06E95" w:rsidRDefault="00E06E95" w:rsidP="00E06E95">
      <w:r>
        <w:t>8.0500</w:t>
      </w:r>
    </w:p>
    <w:p w14:paraId="7065B7C8" w14:textId="77777777" w:rsidR="00E06E95" w:rsidRDefault="00E06E95" w:rsidP="00E06E95"/>
    <w:p w14:paraId="0948591D" w14:textId="77777777" w:rsidR="00E06E95" w:rsidRDefault="00E06E95" w:rsidP="00E06E95"/>
    <w:p w14:paraId="378F5EEA" w14:textId="77777777" w:rsidR="00E06E95" w:rsidRDefault="00E06E95" w:rsidP="00E06E95">
      <w:r>
        <w:t>3.5250</w:t>
      </w:r>
    </w:p>
    <w:p w14:paraId="12390563" w14:textId="77777777" w:rsidR="00E06E95" w:rsidRDefault="00E06E95" w:rsidP="00E06E95"/>
    <w:p w14:paraId="30905A4B" w14:textId="77777777" w:rsidR="00E06E95" w:rsidRDefault="00E06E95" w:rsidP="00E06E95"/>
    <w:p w14:paraId="2CE4B2FC" w14:textId="77777777" w:rsidR="00E06E95" w:rsidRDefault="00E06E95" w:rsidP="00E06E95">
      <w:r>
        <w:t>13.1500</w:t>
      </w:r>
    </w:p>
    <w:p w14:paraId="5CB328D0" w14:textId="77777777" w:rsidR="00E06E95" w:rsidRDefault="00E06E95" w:rsidP="00E06E95"/>
    <w:p w14:paraId="6031A766" w14:textId="77777777" w:rsidR="00E06E95" w:rsidRDefault="00E06E95" w:rsidP="00E06E95"/>
    <w:p w14:paraId="6BEFED36" w14:textId="77777777" w:rsidR="00E06E95" w:rsidRDefault="00E06E95" w:rsidP="00E06E95">
      <w:r>
        <w:t>4.3200</w:t>
      </w:r>
    </w:p>
    <w:p w14:paraId="6E6C25CD" w14:textId="77777777" w:rsidR="00E06E95" w:rsidRDefault="00E06E95" w:rsidP="00E06E95"/>
    <w:p w14:paraId="45F32CF9" w14:textId="77777777" w:rsidR="00E06E95" w:rsidRDefault="00E06E95" w:rsidP="00E06E95"/>
    <w:p w14:paraId="1D111DE8" w14:textId="77777777" w:rsidR="00E06E95" w:rsidRDefault="00E06E95" w:rsidP="00E06E95">
      <w:r>
        <w:t>18.2500</w:t>
      </w:r>
    </w:p>
    <w:p w14:paraId="34B511C4" w14:textId="77777777" w:rsidR="00E06E95" w:rsidRDefault="00E06E95" w:rsidP="00E06E95"/>
    <w:p w14:paraId="217766CB" w14:textId="77777777" w:rsidR="00E06E95" w:rsidRDefault="00E06E95" w:rsidP="00E06E95"/>
    <w:p w14:paraId="7CAF445F" w14:textId="77777777" w:rsidR="00E06E95" w:rsidRDefault="00E06E95" w:rsidP="00E06E95">
      <w:r>
        <w:t>4.8300</w:t>
      </w:r>
    </w:p>
    <w:p w14:paraId="6ADEED6A" w14:textId="77777777" w:rsidR="00E06E95" w:rsidRDefault="00E06E95" w:rsidP="00E06E95"/>
    <w:p w14:paraId="0546F3EC" w14:textId="77777777" w:rsidR="00E06E95" w:rsidRDefault="00E06E95" w:rsidP="00E06E95">
      <w:r>
        <w:t>3.0500</w:t>
      </w:r>
    </w:p>
    <w:p w14:paraId="0E085451" w14:textId="77777777" w:rsidR="00E06E95" w:rsidRDefault="00E06E95" w:rsidP="00E06E95"/>
    <w:p w14:paraId="70976803" w14:textId="77777777" w:rsidR="00E06E95" w:rsidRDefault="00E06E95" w:rsidP="00E06E95"/>
    <w:p w14:paraId="7B7E2AF4" w14:textId="77777777" w:rsidR="00E06E95" w:rsidRDefault="00E06E95" w:rsidP="00E06E95">
      <w:r>
        <w:t>2.0333</w:t>
      </w:r>
    </w:p>
    <w:p w14:paraId="3242DA30" w14:textId="77777777" w:rsidR="00E06E95" w:rsidRDefault="00E06E95" w:rsidP="00E06E95"/>
    <w:p w14:paraId="49B92D8B" w14:textId="77777777" w:rsidR="00E06E95" w:rsidRDefault="00E06E95" w:rsidP="00E06E95"/>
    <w:p w14:paraId="6014F99F" w14:textId="77777777" w:rsidR="00E06E95" w:rsidRDefault="00E06E95" w:rsidP="00E06E95">
      <w:r>
        <w:t>8.1500</w:t>
      </w:r>
    </w:p>
    <w:p w14:paraId="1FB93795" w14:textId="77777777" w:rsidR="00E06E95" w:rsidRDefault="00E06E95" w:rsidP="00E06E95"/>
    <w:p w14:paraId="1F961B69" w14:textId="77777777" w:rsidR="00E06E95" w:rsidRDefault="00E06E95" w:rsidP="00E06E95"/>
    <w:p w14:paraId="5CA63B2C" w14:textId="77777777" w:rsidR="00E06E95" w:rsidRDefault="00E06E95" w:rsidP="00E06E95">
      <w:r>
        <w:t>3.5500</w:t>
      </w:r>
    </w:p>
    <w:p w14:paraId="7038F161" w14:textId="77777777" w:rsidR="00E06E95" w:rsidRDefault="00E06E95" w:rsidP="00E06E95"/>
    <w:p w14:paraId="539113BE" w14:textId="77777777" w:rsidR="00E06E95" w:rsidRDefault="00E06E95" w:rsidP="00E06E95"/>
    <w:p w14:paraId="7FAF4373" w14:textId="77777777" w:rsidR="00E06E95" w:rsidRDefault="00E06E95" w:rsidP="00E06E95">
      <w:r>
        <w:t>13.2500</w:t>
      </w:r>
    </w:p>
    <w:p w14:paraId="01BB9468" w14:textId="77777777" w:rsidR="00E06E95" w:rsidRDefault="00E06E95" w:rsidP="00E06E95"/>
    <w:p w14:paraId="1439168D" w14:textId="77777777" w:rsidR="00E06E95" w:rsidRDefault="00E06E95" w:rsidP="00E06E95"/>
    <w:p w14:paraId="6D22DE9D" w14:textId="77777777" w:rsidR="00E06E95" w:rsidRDefault="00E06E95" w:rsidP="00E06E95">
      <w:r>
        <w:t>4.3300</w:t>
      </w:r>
    </w:p>
    <w:p w14:paraId="6DC31123" w14:textId="77777777" w:rsidR="00E06E95" w:rsidRDefault="00E06E95" w:rsidP="00E06E95"/>
    <w:p w14:paraId="6F755F54" w14:textId="77777777" w:rsidR="00E06E95" w:rsidRDefault="00E06E95" w:rsidP="00E06E95"/>
    <w:p w14:paraId="04D6FDD9" w14:textId="77777777" w:rsidR="00E06E95" w:rsidRDefault="00E06E95" w:rsidP="00E06E95">
      <w:r>
        <w:t>18.3500</w:t>
      </w:r>
    </w:p>
    <w:p w14:paraId="46D529B3" w14:textId="77777777" w:rsidR="00E06E95" w:rsidRDefault="00E06E95" w:rsidP="00E06E95"/>
    <w:p w14:paraId="7AAD96E2" w14:textId="77777777" w:rsidR="00E06E95" w:rsidRDefault="00E06E95" w:rsidP="00E06E95"/>
    <w:p w14:paraId="70825AA7" w14:textId="77777777" w:rsidR="00E06E95" w:rsidRDefault="00E06E95" w:rsidP="00E06E95">
      <w:r>
        <w:t>4.8400</w:t>
      </w:r>
    </w:p>
    <w:p w14:paraId="53DCB0ED" w14:textId="77777777" w:rsidR="00E06E95" w:rsidRDefault="00E06E95" w:rsidP="00E06E95"/>
    <w:p w14:paraId="547C6277" w14:textId="77777777" w:rsidR="00E06E95" w:rsidRDefault="00E06E95" w:rsidP="00E06E95">
      <w:r>
        <w:t>3.1500</w:t>
      </w:r>
    </w:p>
    <w:p w14:paraId="42DA5E6D" w14:textId="77777777" w:rsidR="00E06E95" w:rsidRDefault="00E06E95" w:rsidP="00E06E95"/>
    <w:p w14:paraId="4E65445A" w14:textId="77777777" w:rsidR="00E06E95" w:rsidRDefault="00E06E95" w:rsidP="00E06E95"/>
    <w:p w14:paraId="1DFC18D9" w14:textId="77777777" w:rsidR="00E06E95" w:rsidRDefault="00E06E95" w:rsidP="00E06E95">
      <w:r>
        <w:t>2.0667</w:t>
      </w:r>
    </w:p>
    <w:p w14:paraId="6B5202BD" w14:textId="77777777" w:rsidR="00E06E95" w:rsidRDefault="00E06E95" w:rsidP="00E06E95"/>
    <w:p w14:paraId="443FF88F" w14:textId="77777777" w:rsidR="00E06E95" w:rsidRDefault="00E06E95" w:rsidP="00E06E95"/>
    <w:p w14:paraId="652F4F01" w14:textId="77777777" w:rsidR="00E06E95" w:rsidRDefault="00E06E95" w:rsidP="00E06E95">
      <w:r>
        <w:t>8.2500</w:t>
      </w:r>
    </w:p>
    <w:p w14:paraId="62F6B706" w14:textId="77777777" w:rsidR="00E06E95" w:rsidRDefault="00E06E95" w:rsidP="00E06E95"/>
    <w:p w14:paraId="2DD83CF8" w14:textId="77777777" w:rsidR="00E06E95" w:rsidRDefault="00E06E95" w:rsidP="00E06E95"/>
    <w:p w14:paraId="5BA7BD20" w14:textId="77777777" w:rsidR="00E06E95" w:rsidRDefault="00E06E95" w:rsidP="00E06E95">
      <w:r>
        <w:t>3.5750</w:t>
      </w:r>
    </w:p>
    <w:p w14:paraId="4D0F55F5" w14:textId="77777777" w:rsidR="00E06E95" w:rsidRDefault="00E06E95" w:rsidP="00E06E95"/>
    <w:p w14:paraId="60616FF8" w14:textId="77777777" w:rsidR="00E06E95" w:rsidRDefault="00E06E95" w:rsidP="00E06E95"/>
    <w:p w14:paraId="15116060" w14:textId="77777777" w:rsidR="00E06E95" w:rsidRDefault="00E06E95" w:rsidP="00E06E95">
      <w:r>
        <w:t>13.3500</w:t>
      </w:r>
    </w:p>
    <w:p w14:paraId="56AB1033" w14:textId="77777777" w:rsidR="00E06E95" w:rsidRDefault="00E06E95" w:rsidP="00E06E95"/>
    <w:p w14:paraId="7B995FBF" w14:textId="77777777" w:rsidR="00E06E95" w:rsidRDefault="00E06E95" w:rsidP="00E06E95"/>
    <w:p w14:paraId="45FB1FD1" w14:textId="77777777" w:rsidR="00E06E95" w:rsidRDefault="00E06E95" w:rsidP="00E06E95">
      <w:r>
        <w:t>4.3400</w:t>
      </w:r>
    </w:p>
    <w:p w14:paraId="4E007176" w14:textId="77777777" w:rsidR="00E06E95" w:rsidRDefault="00E06E95" w:rsidP="00E06E95"/>
    <w:p w14:paraId="020DA239" w14:textId="77777777" w:rsidR="00E06E95" w:rsidRDefault="00E06E95" w:rsidP="00E06E95"/>
    <w:p w14:paraId="60151CD4" w14:textId="77777777" w:rsidR="00E06E95" w:rsidRDefault="00E06E95" w:rsidP="00E06E95">
      <w:r>
        <w:t>18.4500</w:t>
      </w:r>
    </w:p>
    <w:p w14:paraId="24FFCCBB" w14:textId="77777777" w:rsidR="00E06E95" w:rsidRDefault="00E06E95" w:rsidP="00E06E95"/>
    <w:p w14:paraId="045DF901" w14:textId="77777777" w:rsidR="00E06E95" w:rsidRDefault="00E06E95" w:rsidP="00E06E95"/>
    <w:p w14:paraId="24265163" w14:textId="77777777" w:rsidR="00E06E95" w:rsidRDefault="00E06E95" w:rsidP="00E06E95">
      <w:r>
        <w:t>4.8500</w:t>
      </w:r>
    </w:p>
    <w:p w14:paraId="6D0D1B61" w14:textId="77777777" w:rsidR="00E06E95" w:rsidRDefault="00E06E95" w:rsidP="00E06E95"/>
    <w:p w14:paraId="2AE03EF7" w14:textId="77777777" w:rsidR="00E06E95" w:rsidRDefault="00E06E95" w:rsidP="00E06E95">
      <w:r>
        <w:t>3.2500</w:t>
      </w:r>
    </w:p>
    <w:p w14:paraId="77DC64C4" w14:textId="77777777" w:rsidR="00E06E95" w:rsidRDefault="00E06E95" w:rsidP="00E06E95"/>
    <w:p w14:paraId="5D12A7A4" w14:textId="77777777" w:rsidR="00E06E95" w:rsidRDefault="00E06E95" w:rsidP="00E06E95"/>
    <w:p w14:paraId="2FB622E9" w14:textId="77777777" w:rsidR="00E06E95" w:rsidRDefault="00E06E95" w:rsidP="00E06E95">
      <w:r>
        <w:t>2.1000</w:t>
      </w:r>
    </w:p>
    <w:p w14:paraId="7966006F" w14:textId="77777777" w:rsidR="00E06E95" w:rsidRDefault="00E06E95" w:rsidP="00E06E95"/>
    <w:p w14:paraId="592BA094" w14:textId="77777777" w:rsidR="00E06E95" w:rsidRDefault="00E06E95" w:rsidP="00E06E95"/>
    <w:p w14:paraId="79BC2A26" w14:textId="77777777" w:rsidR="00E06E95" w:rsidRDefault="00E06E95" w:rsidP="00E06E95">
      <w:r>
        <w:t>8.3500</w:t>
      </w:r>
    </w:p>
    <w:p w14:paraId="42A9F295" w14:textId="77777777" w:rsidR="00E06E95" w:rsidRDefault="00E06E95" w:rsidP="00E06E95"/>
    <w:p w14:paraId="0CCC24DC" w14:textId="77777777" w:rsidR="00E06E95" w:rsidRDefault="00E06E95" w:rsidP="00E06E95"/>
    <w:p w14:paraId="0EAEC086" w14:textId="77777777" w:rsidR="00E06E95" w:rsidRDefault="00E06E95" w:rsidP="00E06E95">
      <w:r>
        <w:t>3.6000</w:t>
      </w:r>
    </w:p>
    <w:p w14:paraId="611C9BC9" w14:textId="77777777" w:rsidR="00E06E95" w:rsidRDefault="00E06E95" w:rsidP="00E06E95"/>
    <w:p w14:paraId="21915652" w14:textId="77777777" w:rsidR="00E06E95" w:rsidRDefault="00E06E95" w:rsidP="00E06E95"/>
    <w:p w14:paraId="5FA95BA2" w14:textId="77777777" w:rsidR="00E06E95" w:rsidRDefault="00E06E95" w:rsidP="00E06E95">
      <w:r>
        <w:t>13.4500</w:t>
      </w:r>
    </w:p>
    <w:p w14:paraId="7F2D3981" w14:textId="77777777" w:rsidR="00E06E95" w:rsidRDefault="00E06E95" w:rsidP="00E06E95"/>
    <w:p w14:paraId="0503FA09" w14:textId="77777777" w:rsidR="00E06E95" w:rsidRDefault="00E06E95" w:rsidP="00E06E95"/>
    <w:p w14:paraId="049BDB9A" w14:textId="77777777" w:rsidR="00E06E95" w:rsidRDefault="00E06E95" w:rsidP="00E06E95">
      <w:r>
        <w:t>4.3500</w:t>
      </w:r>
    </w:p>
    <w:p w14:paraId="6A445C7D" w14:textId="77777777" w:rsidR="00E06E95" w:rsidRDefault="00E06E95" w:rsidP="00E06E95"/>
    <w:p w14:paraId="5B9D146E" w14:textId="77777777" w:rsidR="00E06E95" w:rsidRDefault="00E06E95" w:rsidP="00E06E95"/>
    <w:p w14:paraId="3425A4D1" w14:textId="77777777" w:rsidR="00E06E95" w:rsidRDefault="00E06E95" w:rsidP="00E06E95">
      <w:r>
        <w:t>18.5500</w:t>
      </w:r>
    </w:p>
    <w:p w14:paraId="2330AC23" w14:textId="77777777" w:rsidR="00E06E95" w:rsidRDefault="00E06E95" w:rsidP="00E06E95"/>
    <w:p w14:paraId="1D4875C3" w14:textId="77777777" w:rsidR="00E06E95" w:rsidRDefault="00E06E95" w:rsidP="00E06E95"/>
    <w:p w14:paraId="7FDA7268" w14:textId="77777777" w:rsidR="00E06E95" w:rsidRDefault="00E06E95" w:rsidP="00E06E95">
      <w:r>
        <w:t>4.8600</w:t>
      </w:r>
    </w:p>
    <w:p w14:paraId="7A64054D" w14:textId="77777777" w:rsidR="00E06E95" w:rsidRDefault="00E06E95" w:rsidP="00E06E95"/>
    <w:p w14:paraId="6A2C4F2F" w14:textId="77777777" w:rsidR="00E06E95" w:rsidRDefault="00E06E95" w:rsidP="00E06E95">
      <w:r>
        <w:lastRenderedPageBreak/>
        <w:t>3.3500</w:t>
      </w:r>
    </w:p>
    <w:p w14:paraId="40E6B3C9" w14:textId="77777777" w:rsidR="00E06E95" w:rsidRDefault="00E06E95" w:rsidP="00E06E95"/>
    <w:p w14:paraId="6D8C0D91" w14:textId="77777777" w:rsidR="00E06E95" w:rsidRDefault="00E06E95" w:rsidP="00E06E95"/>
    <w:p w14:paraId="30F174EE" w14:textId="77777777" w:rsidR="00E06E95" w:rsidRDefault="00E06E95" w:rsidP="00E06E95">
      <w:r>
        <w:t>2.1333</w:t>
      </w:r>
    </w:p>
    <w:p w14:paraId="3A1F8EAD" w14:textId="77777777" w:rsidR="00E06E95" w:rsidRDefault="00E06E95" w:rsidP="00E06E95"/>
    <w:p w14:paraId="67B14FDF" w14:textId="77777777" w:rsidR="00E06E95" w:rsidRDefault="00E06E95" w:rsidP="00E06E95"/>
    <w:p w14:paraId="185213BA" w14:textId="77777777" w:rsidR="00E06E95" w:rsidRDefault="00E06E95" w:rsidP="00E06E95">
      <w:r>
        <w:t>8.4500</w:t>
      </w:r>
    </w:p>
    <w:p w14:paraId="1FCB87C3" w14:textId="77777777" w:rsidR="00E06E95" w:rsidRDefault="00E06E95" w:rsidP="00E06E95"/>
    <w:p w14:paraId="5E23F85D" w14:textId="77777777" w:rsidR="00E06E95" w:rsidRDefault="00E06E95" w:rsidP="00E06E95"/>
    <w:p w14:paraId="24FBEE4A" w14:textId="77777777" w:rsidR="00E06E95" w:rsidRDefault="00E06E95" w:rsidP="00E06E95">
      <w:r>
        <w:t>3.6250</w:t>
      </w:r>
    </w:p>
    <w:p w14:paraId="6FF152F0" w14:textId="77777777" w:rsidR="00E06E95" w:rsidRDefault="00E06E95" w:rsidP="00E06E95"/>
    <w:p w14:paraId="1807BB06" w14:textId="77777777" w:rsidR="00E06E95" w:rsidRDefault="00E06E95" w:rsidP="00E06E95"/>
    <w:p w14:paraId="7B9E9624" w14:textId="77777777" w:rsidR="00E06E95" w:rsidRDefault="00E06E95" w:rsidP="00E06E95">
      <w:r>
        <w:t>13.5500</w:t>
      </w:r>
    </w:p>
    <w:p w14:paraId="0DF2CF6E" w14:textId="77777777" w:rsidR="00E06E95" w:rsidRDefault="00E06E95" w:rsidP="00E06E95"/>
    <w:p w14:paraId="370C5540" w14:textId="77777777" w:rsidR="00E06E95" w:rsidRDefault="00E06E95" w:rsidP="00E06E95"/>
    <w:p w14:paraId="6F2F4B1E" w14:textId="77777777" w:rsidR="00E06E95" w:rsidRDefault="00E06E95" w:rsidP="00E06E95">
      <w:r>
        <w:t>4.3600</w:t>
      </w:r>
    </w:p>
    <w:p w14:paraId="0461BA0F" w14:textId="77777777" w:rsidR="00E06E95" w:rsidRDefault="00E06E95" w:rsidP="00E06E95"/>
    <w:p w14:paraId="342B842D" w14:textId="77777777" w:rsidR="00E06E95" w:rsidRDefault="00E06E95" w:rsidP="00E06E95"/>
    <w:p w14:paraId="047A8B11" w14:textId="77777777" w:rsidR="00E06E95" w:rsidRDefault="00E06E95" w:rsidP="00E06E95">
      <w:r>
        <w:t>18.6500</w:t>
      </w:r>
    </w:p>
    <w:p w14:paraId="6C35C10C" w14:textId="77777777" w:rsidR="00E06E95" w:rsidRDefault="00E06E95" w:rsidP="00E06E95"/>
    <w:p w14:paraId="653BDA33" w14:textId="77777777" w:rsidR="00E06E95" w:rsidRDefault="00E06E95" w:rsidP="00E06E95"/>
    <w:p w14:paraId="442EC5A5" w14:textId="77777777" w:rsidR="00E06E95" w:rsidRDefault="00E06E95" w:rsidP="00E06E95">
      <w:r>
        <w:t>4.8700</w:t>
      </w:r>
    </w:p>
    <w:p w14:paraId="51613317" w14:textId="77777777" w:rsidR="00E06E95" w:rsidRDefault="00E06E95" w:rsidP="00E06E95"/>
    <w:p w14:paraId="18F1E5A1" w14:textId="77777777" w:rsidR="00E06E95" w:rsidRDefault="00E06E95" w:rsidP="00E06E95">
      <w:r>
        <w:t>3.4500</w:t>
      </w:r>
    </w:p>
    <w:p w14:paraId="13031706" w14:textId="77777777" w:rsidR="00E06E95" w:rsidRDefault="00E06E95" w:rsidP="00E06E95"/>
    <w:p w14:paraId="78970A3B" w14:textId="77777777" w:rsidR="00E06E95" w:rsidRDefault="00E06E95" w:rsidP="00E06E95"/>
    <w:p w14:paraId="55707D75" w14:textId="77777777" w:rsidR="00E06E95" w:rsidRDefault="00E06E95" w:rsidP="00E06E95">
      <w:r>
        <w:t>2.1667</w:t>
      </w:r>
    </w:p>
    <w:p w14:paraId="5789CD71" w14:textId="77777777" w:rsidR="00E06E95" w:rsidRDefault="00E06E95" w:rsidP="00E06E95"/>
    <w:p w14:paraId="5C9B3D05" w14:textId="77777777" w:rsidR="00E06E95" w:rsidRDefault="00E06E95" w:rsidP="00E06E95"/>
    <w:p w14:paraId="4A80C1E8" w14:textId="77777777" w:rsidR="00E06E95" w:rsidRDefault="00E06E95" w:rsidP="00E06E95">
      <w:r>
        <w:lastRenderedPageBreak/>
        <w:t>8.5500</w:t>
      </w:r>
    </w:p>
    <w:p w14:paraId="489BB9FF" w14:textId="77777777" w:rsidR="00E06E95" w:rsidRDefault="00E06E95" w:rsidP="00E06E95"/>
    <w:p w14:paraId="193B47E0" w14:textId="77777777" w:rsidR="00E06E95" w:rsidRDefault="00E06E95" w:rsidP="00E06E95"/>
    <w:p w14:paraId="124126DB" w14:textId="77777777" w:rsidR="00E06E95" w:rsidRDefault="00E06E95" w:rsidP="00E06E95">
      <w:r>
        <w:t>3.6500</w:t>
      </w:r>
    </w:p>
    <w:p w14:paraId="687C6829" w14:textId="77777777" w:rsidR="00E06E95" w:rsidRDefault="00E06E95" w:rsidP="00E06E95"/>
    <w:p w14:paraId="07B4ED7A" w14:textId="77777777" w:rsidR="00E06E95" w:rsidRDefault="00E06E95" w:rsidP="00E06E95"/>
    <w:p w14:paraId="4307091B" w14:textId="77777777" w:rsidR="00E06E95" w:rsidRDefault="00E06E95" w:rsidP="00E06E95">
      <w:r>
        <w:t>13.6500</w:t>
      </w:r>
    </w:p>
    <w:p w14:paraId="7FF53BF4" w14:textId="77777777" w:rsidR="00E06E95" w:rsidRDefault="00E06E95" w:rsidP="00E06E95"/>
    <w:p w14:paraId="7E09F619" w14:textId="77777777" w:rsidR="00E06E95" w:rsidRDefault="00E06E95" w:rsidP="00E06E95"/>
    <w:p w14:paraId="5F332407" w14:textId="77777777" w:rsidR="00E06E95" w:rsidRDefault="00E06E95" w:rsidP="00E06E95">
      <w:r>
        <w:t>4.3700</w:t>
      </w:r>
    </w:p>
    <w:p w14:paraId="47F9FFA0" w14:textId="77777777" w:rsidR="00E06E95" w:rsidRDefault="00E06E95" w:rsidP="00E06E95"/>
    <w:p w14:paraId="5CD08A38" w14:textId="77777777" w:rsidR="00E06E95" w:rsidRDefault="00E06E95" w:rsidP="00E06E95"/>
    <w:p w14:paraId="4753722A" w14:textId="77777777" w:rsidR="00E06E95" w:rsidRDefault="00E06E95" w:rsidP="00E06E95">
      <w:r>
        <w:t>18.7500</w:t>
      </w:r>
    </w:p>
    <w:p w14:paraId="674F9DB5" w14:textId="77777777" w:rsidR="00E06E95" w:rsidRDefault="00E06E95" w:rsidP="00E06E95"/>
    <w:p w14:paraId="74620A88" w14:textId="77777777" w:rsidR="00E06E95" w:rsidRDefault="00E06E95" w:rsidP="00E06E95"/>
    <w:p w14:paraId="703B052E" w14:textId="77777777" w:rsidR="00E06E95" w:rsidRDefault="00E06E95" w:rsidP="00E06E95">
      <w:r>
        <w:t>4.8800</w:t>
      </w:r>
    </w:p>
    <w:p w14:paraId="2342A6A1" w14:textId="77777777" w:rsidR="00E06E95" w:rsidRDefault="00E06E95" w:rsidP="00E06E95"/>
    <w:p w14:paraId="4EFF3E23" w14:textId="77777777" w:rsidR="00E06E95" w:rsidRDefault="00E06E95" w:rsidP="00E06E95">
      <w:r>
        <w:t>3.5500</w:t>
      </w:r>
    </w:p>
    <w:p w14:paraId="30FFA1C7" w14:textId="77777777" w:rsidR="00E06E95" w:rsidRDefault="00E06E95" w:rsidP="00E06E95"/>
    <w:p w14:paraId="59EE19B2" w14:textId="77777777" w:rsidR="00E06E95" w:rsidRDefault="00E06E95" w:rsidP="00E06E95"/>
    <w:p w14:paraId="1E5CA9AB" w14:textId="77777777" w:rsidR="00E06E95" w:rsidRDefault="00E06E95" w:rsidP="00E06E95">
      <w:r>
        <w:t>2.2000</w:t>
      </w:r>
    </w:p>
    <w:p w14:paraId="63E5BD17" w14:textId="77777777" w:rsidR="00E06E95" w:rsidRDefault="00E06E95" w:rsidP="00E06E95"/>
    <w:p w14:paraId="7F940F7E" w14:textId="77777777" w:rsidR="00E06E95" w:rsidRDefault="00E06E95" w:rsidP="00E06E95"/>
    <w:p w14:paraId="6E234371" w14:textId="77777777" w:rsidR="00E06E95" w:rsidRDefault="00E06E95" w:rsidP="00E06E95">
      <w:r>
        <w:t>8.6500</w:t>
      </w:r>
    </w:p>
    <w:p w14:paraId="59DF2AD4" w14:textId="77777777" w:rsidR="00E06E95" w:rsidRDefault="00E06E95" w:rsidP="00E06E95"/>
    <w:p w14:paraId="617AECB1" w14:textId="77777777" w:rsidR="00E06E95" w:rsidRDefault="00E06E95" w:rsidP="00E06E95"/>
    <w:p w14:paraId="43D72ECC" w14:textId="77777777" w:rsidR="00E06E95" w:rsidRDefault="00E06E95" w:rsidP="00E06E95">
      <w:r>
        <w:t>3.6750</w:t>
      </w:r>
    </w:p>
    <w:p w14:paraId="312B228D" w14:textId="77777777" w:rsidR="00E06E95" w:rsidRDefault="00E06E95" w:rsidP="00E06E95"/>
    <w:p w14:paraId="5ED937EA" w14:textId="77777777" w:rsidR="00E06E95" w:rsidRDefault="00E06E95" w:rsidP="00E06E95"/>
    <w:p w14:paraId="4E42EACB" w14:textId="77777777" w:rsidR="00E06E95" w:rsidRDefault="00E06E95" w:rsidP="00E06E95">
      <w:r>
        <w:lastRenderedPageBreak/>
        <w:t>13.7500</w:t>
      </w:r>
    </w:p>
    <w:p w14:paraId="78363EF7" w14:textId="77777777" w:rsidR="00E06E95" w:rsidRDefault="00E06E95" w:rsidP="00E06E95"/>
    <w:p w14:paraId="541A8609" w14:textId="77777777" w:rsidR="00E06E95" w:rsidRDefault="00E06E95" w:rsidP="00E06E95"/>
    <w:p w14:paraId="1894EE4C" w14:textId="77777777" w:rsidR="00E06E95" w:rsidRDefault="00E06E95" w:rsidP="00E06E95">
      <w:r>
        <w:t>4.3800</w:t>
      </w:r>
    </w:p>
    <w:p w14:paraId="2486AA16" w14:textId="77777777" w:rsidR="00E06E95" w:rsidRDefault="00E06E95" w:rsidP="00E06E95"/>
    <w:p w14:paraId="5D37C49D" w14:textId="77777777" w:rsidR="00E06E95" w:rsidRDefault="00E06E95" w:rsidP="00E06E95"/>
    <w:p w14:paraId="3F7EA4D6" w14:textId="77777777" w:rsidR="00E06E95" w:rsidRDefault="00E06E95" w:rsidP="00E06E95">
      <w:r>
        <w:t>18.8500</w:t>
      </w:r>
    </w:p>
    <w:p w14:paraId="78866B7F" w14:textId="77777777" w:rsidR="00E06E95" w:rsidRDefault="00E06E95" w:rsidP="00E06E95"/>
    <w:p w14:paraId="57D6EB75" w14:textId="77777777" w:rsidR="00E06E95" w:rsidRDefault="00E06E95" w:rsidP="00E06E95"/>
    <w:p w14:paraId="6B13DF50" w14:textId="77777777" w:rsidR="00E06E95" w:rsidRDefault="00E06E95" w:rsidP="00E06E95">
      <w:r>
        <w:t>4.8900</w:t>
      </w:r>
    </w:p>
    <w:p w14:paraId="746AEAE8" w14:textId="77777777" w:rsidR="00E06E95" w:rsidRDefault="00E06E95" w:rsidP="00E06E95"/>
    <w:p w14:paraId="44C2C762" w14:textId="77777777" w:rsidR="00E06E95" w:rsidRDefault="00E06E95" w:rsidP="00E06E95">
      <w:r>
        <w:t>3.6500</w:t>
      </w:r>
    </w:p>
    <w:p w14:paraId="7F67D33D" w14:textId="77777777" w:rsidR="00E06E95" w:rsidRDefault="00E06E95" w:rsidP="00E06E95"/>
    <w:p w14:paraId="4D1FC6CB" w14:textId="77777777" w:rsidR="00E06E95" w:rsidRDefault="00E06E95" w:rsidP="00E06E95"/>
    <w:p w14:paraId="571A287F" w14:textId="77777777" w:rsidR="00E06E95" w:rsidRDefault="00E06E95" w:rsidP="00E06E95">
      <w:r>
        <w:t>2.2333</w:t>
      </w:r>
    </w:p>
    <w:p w14:paraId="2190664E" w14:textId="77777777" w:rsidR="00E06E95" w:rsidRDefault="00E06E95" w:rsidP="00E06E95"/>
    <w:p w14:paraId="3BB193D4" w14:textId="77777777" w:rsidR="00E06E95" w:rsidRDefault="00E06E95" w:rsidP="00E06E95"/>
    <w:p w14:paraId="26810F86" w14:textId="77777777" w:rsidR="00E06E95" w:rsidRDefault="00E06E95" w:rsidP="00E06E95">
      <w:r>
        <w:t>8.7500</w:t>
      </w:r>
    </w:p>
    <w:p w14:paraId="403D438C" w14:textId="77777777" w:rsidR="00E06E95" w:rsidRDefault="00E06E95" w:rsidP="00E06E95"/>
    <w:p w14:paraId="095530B9" w14:textId="77777777" w:rsidR="00E06E95" w:rsidRDefault="00E06E95" w:rsidP="00E06E95"/>
    <w:p w14:paraId="243ADB09" w14:textId="77777777" w:rsidR="00E06E95" w:rsidRDefault="00E06E95" w:rsidP="00E06E95">
      <w:r>
        <w:t>3.7000</w:t>
      </w:r>
    </w:p>
    <w:p w14:paraId="00F1BA18" w14:textId="77777777" w:rsidR="00E06E95" w:rsidRDefault="00E06E95" w:rsidP="00E06E95"/>
    <w:p w14:paraId="547CEBAE" w14:textId="77777777" w:rsidR="00E06E95" w:rsidRDefault="00E06E95" w:rsidP="00E06E95"/>
    <w:p w14:paraId="576A5E8F" w14:textId="77777777" w:rsidR="00E06E95" w:rsidRDefault="00E06E95" w:rsidP="00E06E95">
      <w:r>
        <w:t>13.8500</w:t>
      </w:r>
    </w:p>
    <w:p w14:paraId="26BA6BEB" w14:textId="77777777" w:rsidR="00E06E95" w:rsidRDefault="00E06E95" w:rsidP="00E06E95"/>
    <w:p w14:paraId="58CAD349" w14:textId="77777777" w:rsidR="00E06E95" w:rsidRDefault="00E06E95" w:rsidP="00E06E95"/>
    <w:p w14:paraId="78188B35" w14:textId="77777777" w:rsidR="00E06E95" w:rsidRDefault="00E06E95" w:rsidP="00E06E95">
      <w:r>
        <w:t>4.3900</w:t>
      </w:r>
    </w:p>
    <w:p w14:paraId="60A15B7A" w14:textId="77777777" w:rsidR="00E06E95" w:rsidRDefault="00E06E95" w:rsidP="00E06E95"/>
    <w:p w14:paraId="293F2E77" w14:textId="77777777" w:rsidR="00E06E95" w:rsidRDefault="00E06E95" w:rsidP="00E06E95"/>
    <w:p w14:paraId="77E64838" w14:textId="77777777" w:rsidR="00E06E95" w:rsidRDefault="00E06E95" w:rsidP="00E06E95">
      <w:r>
        <w:lastRenderedPageBreak/>
        <w:t>18.9500</w:t>
      </w:r>
    </w:p>
    <w:p w14:paraId="586D8700" w14:textId="77777777" w:rsidR="00E06E95" w:rsidRDefault="00E06E95" w:rsidP="00E06E95"/>
    <w:p w14:paraId="7CE0F22C" w14:textId="77777777" w:rsidR="00E06E95" w:rsidRDefault="00E06E95" w:rsidP="00E06E95"/>
    <w:p w14:paraId="5CB786C2" w14:textId="77777777" w:rsidR="00E06E95" w:rsidRDefault="00E06E95" w:rsidP="00E06E95">
      <w:r>
        <w:t>4.9000</w:t>
      </w:r>
    </w:p>
    <w:p w14:paraId="07B99539" w14:textId="77777777" w:rsidR="00E06E95" w:rsidRDefault="00E06E95" w:rsidP="00E06E95"/>
    <w:p w14:paraId="759E6FE4" w14:textId="77777777" w:rsidR="00E06E95" w:rsidRDefault="00E06E95" w:rsidP="00E06E95">
      <w:r>
        <w:t>3.7500</w:t>
      </w:r>
    </w:p>
    <w:p w14:paraId="5A3762E8" w14:textId="77777777" w:rsidR="00E06E95" w:rsidRDefault="00E06E95" w:rsidP="00E06E95"/>
    <w:p w14:paraId="19DA3979" w14:textId="77777777" w:rsidR="00E06E95" w:rsidRDefault="00E06E95" w:rsidP="00E06E95"/>
    <w:p w14:paraId="63DB8C9B" w14:textId="77777777" w:rsidR="00E06E95" w:rsidRDefault="00E06E95" w:rsidP="00E06E95">
      <w:r>
        <w:t>2.2667</w:t>
      </w:r>
    </w:p>
    <w:p w14:paraId="78ADF23E" w14:textId="77777777" w:rsidR="00E06E95" w:rsidRDefault="00E06E95" w:rsidP="00E06E95"/>
    <w:p w14:paraId="44332FDB" w14:textId="77777777" w:rsidR="00E06E95" w:rsidRDefault="00E06E95" w:rsidP="00E06E95"/>
    <w:p w14:paraId="7ABFBDCC" w14:textId="77777777" w:rsidR="00E06E95" w:rsidRDefault="00E06E95" w:rsidP="00E06E95">
      <w:r>
        <w:t>8.8500</w:t>
      </w:r>
    </w:p>
    <w:p w14:paraId="28E121C3" w14:textId="77777777" w:rsidR="00E06E95" w:rsidRDefault="00E06E95" w:rsidP="00E06E95"/>
    <w:p w14:paraId="5FD909FC" w14:textId="77777777" w:rsidR="00E06E95" w:rsidRDefault="00E06E95" w:rsidP="00E06E95"/>
    <w:p w14:paraId="2460E1B7" w14:textId="77777777" w:rsidR="00E06E95" w:rsidRDefault="00E06E95" w:rsidP="00E06E95">
      <w:r>
        <w:t>3.7250</w:t>
      </w:r>
    </w:p>
    <w:p w14:paraId="33BFE2CD" w14:textId="77777777" w:rsidR="00E06E95" w:rsidRDefault="00E06E95" w:rsidP="00E06E95"/>
    <w:p w14:paraId="636CAA96" w14:textId="77777777" w:rsidR="00E06E95" w:rsidRDefault="00E06E95" w:rsidP="00E06E95"/>
    <w:p w14:paraId="5AD92DB5" w14:textId="77777777" w:rsidR="00E06E95" w:rsidRDefault="00E06E95" w:rsidP="00E06E95">
      <w:r>
        <w:t>13.9500</w:t>
      </w:r>
    </w:p>
    <w:p w14:paraId="58BB6433" w14:textId="77777777" w:rsidR="00E06E95" w:rsidRDefault="00E06E95" w:rsidP="00E06E95"/>
    <w:p w14:paraId="27FFE480" w14:textId="77777777" w:rsidR="00E06E95" w:rsidRDefault="00E06E95" w:rsidP="00E06E95"/>
    <w:p w14:paraId="1EEDD287" w14:textId="77777777" w:rsidR="00E06E95" w:rsidRDefault="00E06E95" w:rsidP="00E06E95">
      <w:r>
        <w:t>4.4000</w:t>
      </w:r>
    </w:p>
    <w:p w14:paraId="24B23839" w14:textId="77777777" w:rsidR="00E06E95" w:rsidRDefault="00E06E95" w:rsidP="00E06E95"/>
    <w:p w14:paraId="64239881" w14:textId="77777777" w:rsidR="00E06E95" w:rsidRDefault="00E06E95" w:rsidP="00E06E95"/>
    <w:p w14:paraId="449E76BD" w14:textId="77777777" w:rsidR="00E06E95" w:rsidRDefault="00E06E95" w:rsidP="00E06E95">
      <w:r>
        <w:t>19.0500</w:t>
      </w:r>
    </w:p>
    <w:p w14:paraId="0E3DFD64" w14:textId="77777777" w:rsidR="00E06E95" w:rsidRDefault="00E06E95" w:rsidP="00E06E95"/>
    <w:p w14:paraId="7B2E98CD" w14:textId="77777777" w:rsidR="00E06E95" w:rsidRDefault="00E06E95" w:rsidP="00E06E95"/>
    <w:p w14:paraId="45A8E882" w14:textId="77777777" w:rsidR="00E06E95" w:rsidRDefault="00E06E95" w:rsidP="00E06E95">
      <w:r>
        <w:t>4.9100</w:t>
      </w:r>
    </w:p>
    <w:p w14:paraId="7BEC9CC3" w14:textId="77777777" w:rsidR="00E06E95" w:rsidRDefault="00E06E95" w:rsidP="00E06E95"/>
    <w:p w14:paraId="3F46E75E" w14:textId="77777777" w:rsidR="00E06E95" w:rsidRDefault="00E06E95" w:rsidP="00E06E95">
      <w:r>
        <w:t>3.8500</w:t>
      </w:r>
    </w:p>
    <w:p w14:paraId="1E26C4D0" w14:textId="77777777" w:rsidR="00E06E95" w:rsidRDefault="00E06E95" w:rsidP="00E06E95"/>
    <w:p w14:paraId="505913DD" w14:textId="77777777" w:rsidR="00E06E95" w:rsidRDefault="00E06E95" w:rsidP="00E06E95"/>
    <w:p w14:paraId="045BD6E3" w14:textId="77777777" w:rsidR="00E06E95" w:rsidRDefault="00E06E95" w:rsidP="00E06E95">
      <w:r>
        <w:t>2.3000</w:t>
      </w:r>
    </w:p>
    <w:p w14:paraId="524F6E86" w14:textId="77777777" w:rsidR="00E06E95" w:rsidRDefault="00E06E95" w:rsidP="00E06E95"/>
    <w:p w14:paraId="4C4FDD07" w14:textId="77777777" w:rsidR="00E06E95" w:rsidRDefault="00E06E95" w:rsidP="00E06E95"/>
    <w:p w14:paraId="2EDF20EC" w14:textId="77777777" w:rsidR="00E06E95" w:rsidRDefault="00E06E95" w:rsidP="00E06E95">
      <w:r>
        <w:t>8.9500</w:t>
      </w:r>
    </w:p>
    <w:p w14:paraId="40FECD3C" w14:textId="77777777" w:rsidR="00E06E95" w:rsidRDefault="00E06E95" w:rsidP="00E06E95"/>
    <w:p w14:paraId="0A1445ED" w14:textId="77777777" w:rsidR="00E06E95" w:rsidRDefault="00E06E95" w:rsidP="00E06E95"/>
    <w:p w14:paraId="46CB4161" w14:textId="77777777" w:rsidR="00E06E95" w:rsidRDefault="00E06E95" w:rsidP="00E06E95">
      <w:r>
        <w:t>3.7500</w:t>
      </w:r>
    </w:p>
    <w:p w14:paraId="7E980D7C" w14:textId="77777777" w:rsidR="00E06E95" w:rsidRDefault="00E06E95" w:rsidP="00E06E95"/>
    <w:p w14:paraId="2A4A59CA" w14:textId="77777777" w:rsidR="00E06E95" w:rsidRDefault="00E06E95" w:rsidP="00E06E95"/>
    <w:p w14:paraId="01636B16" w14:textId="77777777" w:rsidR="00E06E95" w:rsidRDefault="00E06E95" w:rsidP="00E06E95">
      <w:r>
        <w:t>14.0500</w:t>
      </w:r>
    </w:p>
    <w:p w14:paraId="5E0FD028" w14:textId="77777777" w:rsidR="00E06E95" w:rsidRDefault="00E06E95" w:rsidP="00E06E95"/>
    <w:p w14:paraId="1FB16BF8" w14:textId="77777777" w:rsidR="00E06E95" w:rsidRDefault="00E06E95" w:rsidP="00E06E95"/>
    <w:p w14:paraId="7487DB70" w14:textId="77777777" w:rsidR="00E06E95" w:rsidRDefault="00E06E95" w:rsidP="00E06E95">
      <w:r>
        <w:t>4.4100</w:t>
      </w:r>
    </w:p>
    <w:p w14:paraId="1AFA496E" w14:textId="77777777" w:rsidR="00E06E95" w:rsidRDefault="00E06E95" w:rsidP="00E06E95"/>
    <w:p w14:paraId="0EDFD09D" w14:textId="77777777" w:rsidR="00E06E95" w:rsidRDefault="00E06E95" w:rsidP="00E06E95"/>
    <w:p w14:paraId="3B52CDBC" w14:textId="77777777" w:rsidR="00E06E95" w:rsidRDefault="00E06E95" w:rsidP="00E06E95">
      <w:r>
        <w:t>19.1500</w:t>
      </w:r>
    </w:p>
    <w:p w14:paraId="72AB6FB3" w14:textId="77777777" w:rsidR="00E06E95" w:rsidRDefault="00E06E95" w:rsidP="00E06E95"/>
    <w:p w14:paraId="35E90E07" w14:textId="77777777" w:rsidR="00E06E95" w:rsidRDefault="00E06E95" w:rsidP="00E06E95"/>
    <w:p w14:paraId="48CC00E1" w14:textId="77777777" w:rsidR="00E06E95" w:rsidRDefault="00E06E95" w:rsidP="00E06E95">
      <w:r>
        <w:t>4.9200</w:t>
      </w:r>
    </w:p>
    <w:p w14:paraId="554A8583" w14:textId="77777777" w:rsidR="00E06E95" w:rsidRDefault="00E06E95" w:rsidP="00E06E95"/>
    <w:p w14:paraId="26F0E143" w14:textId="77777777" w:rsidR="00E06E95" w:rsidRDefault="00E06E95" w:rsidP="00E06E95">
      <w:r>
        <w:t>3.9500</w:t>
      </w:r>
    </w:p>
    <w:p w14:paraId="01FE85AF" w14:textId="77777777" w:rsidR="00E06E95" w:rsidRDefault="00E06E95" w:rsidP="00E06E95"/>
    <w:p w14:paraId="1C5B42D9" w14:textId="77777777" w:rsidR="00E06E95" w:rsidRDefault="00E06E95" w:rsidP="00E06E95"/>
    <w:p w14:paraId="7420421E" w14:textId="77777777" w:rsidR="00E06E95" w:rsidRDefault="00E06E95" w:rsidP="00E06E95">
      <w:r>
        <w:t>2.3333</w:t>
      </w:r>
    </w:p>
    <w:p w14:paraId="14956E17" w14:textId="77777777" w:rsidR="00E06E95" w:rsidRDefault="00E06E95" w:rsidP="00E06E95"/>
    <w:p w14:paraId="43AD1F21" w14:textId="77777777" w:rsidR="00E06E95" w:rsidRDefault="00E06E95" w:rsidP="00E06E95"/>
    <w:p w14:paraId="6390065C" w14:textId="77777777" w:rsidR="00E06E95" w:rsidRDefault="00E06E95" w:rsidP="00E06E95">
      <w:r>
        <w:t>9.0500</w:t>
      </w:r>
    </w:p>
    <w:p w14:paraId="2750DB4E" w14:textId="77777777" w:rsidR="00E06E95" w:rsidRDefault="00E06E95" w:rsidP="00E06E95"/>
    <w:p w14:paraId="63F9F7AE" w14:textId="77777777" w:rsidR="00E06E95" w:rsidRDefault="00E06E95" w:rsidP="00E06E95"/>
    <w:p w14:paraId="079FBED5" w14:textId="77777777" w:rsidR="00E06E95" w:rsidRDefault="00E06E95" w:rsidP="00E06E95">
      <w:r>
        <w:t>3.7750</w:t>
      </w:r>
    </w:p>
    <w:p w14:paraId="1668A515" w14:textId="77777777" w:rsidR="00E06E95" w:rsidRDefault="00E06E95" w:rsidP="00E06E95"/>
    <w:p w14:paraId="4791D6D8" w14:textId="77777777" w:rsidR="00E06E95" w:rsidRDefault="00E06E95" w:rsidP="00E06E95"/>
    <w:p w14:paraId="40EBE97F" w14:textId="77777777" w:rsidR="00E06E95" w:rsidRDefault="00E06E95" w:rsidP="00E06E95">
      <w:r>
        <w:t>14.1500</w:t>
      </w:r>
    </w:p>
    <w:p w14:paraId="35697C7D" w14:textId="77777777" w:rsidR="00E06E95" w:rsidRDefault="00E06E95" w:rsidP="00E06E95"/>
    <w:p w14:paraId="2AD98899" w14:textId="77777777" w:rsidR="00E06E95" w:rsidRDefault="00E06E95" w:rsidP="00E06E95"/>
    <w:p w14:paraId="765A3078" w14:textId="77777777" w:rsidR="00E06E95" w:rsidRDefault="00E06E95" w:rsidP="00E06E95">
      <w:r>
        <w:t>4.4200</w:t>
      </w:r>
    </w:p>
    <w:p w14:paraId="7D025218" w14:textId="77777777" w:rsidR="00E06E95" w:rsidRDefault="00E06E95" w:rsidP="00E06E95"/>
    <w:p w14:paraId="5D144F23" w14:textId="77777777" w:rsidR="00E06E95" w:rsidRDefault="00E06E95" w:rsidP="00E06E95"/>
    <w:p w14:paraId="6F2CEB9F" w14:textId="77777777" w:rsidR="00E06E95" w:rsidRDefault="00E06E95" w:rsidP="00E06E95">
      <w:r>
        <w:t>19.2500</w:t>
      </w:r>
    </w:p>
    <w:p w14:paraId="295820E8" w14:textId="77777777" w:rsidR="00E06E95" w:rsidRDefault="00E06E95" w:rsidP="00E06E95"/>
    <w:p w14:paraId="34F33EB8" w14:textId="77777777" w:rsidR="00E06E95" w:rsidRDefault="00E06E95" w:rsidP="00E06E95"/>
    <w:p w14:paraId="72B9FBE5" w14:textId="77777777" w:rsidR="00E06E95" w:rsidRDefault="00E06E95" w:rsidP="00E06E95">
      <w:r>
        <w:t>4.9300</w:t>
      </w:r>
    </w:p>
    <w:p w14:paraId="64018556" w14:textId="77777777" w:rsidR="00E06E95" w:rsidRDefault="00E06E95" w:rsidP="00E06E95"/>
    <w:p w14:paraId="29652BE8" w14:textId="77777777" w:rsidR="00E06E95" w:rsidRDefault="00E06E95" w:rsidP="00E06E95">
      <w:r>
        <w:t>4.0500</w:t>
      </w:r>
    </w:p>
    <w:p w14:paraId="295219D5" w14:textId="77777777" w:rsidR="00E06E95" w:rsidRDefault="00E06E95" w:rsidP="00E06E95"/>
    <w:p w14:paraId="4DB5BCD8" w14:textId="77777777" w:rsidR="00E06E95" w:rsidRDefault="00E06E95" w:rsidP="00E06E95"/>
    <w:p w14:paraId="501A9AB6" w14:textId="77777777" w:rsidR="00E06E95" w:rsidRDefault="00E06E95" w:rsidP="00E06E95">
      <w:r>
        <w:t>2.3667</w:t>
      </w:r>
    </w:p>
    <w:p w14:paraId="27AE15B4" w14:textId="77777777" w:rsidR="00E06E95" w:rsidRDefault="00E06E95" w:rsidP="00E06E95"/>
    <w:p w14:paraId="5C836F35" w14:textId="77777777" w:rsidR="00E06E95" w:rsidRDefault="00E06E95" w:rsidP="00E06E95"/>
    <w:p w14:paraId="394E35C5" w14:textId="77777777" w:rsidR="00E06E95" w:rsidRDefault="00E06E95" w:rsidP="00E06E95">
      <w:r>
        <w:t>9.1500</w:t>
      </w:r>
    </w:p>
    <w:p w14:paraId="0871A787" w14:textId="77777777" w:rsidR="00E06E95" w:rsidRDefault="00E06E95" w:rsidP="00E06E95"/>
    <w:p w14:paraId="0B349B2C" w14:textId="77777777" w:rsidR="00E06E95" w:rsidRDefault="00E06E95" w:rsidP="00E06E95"/>
    <w:p w14:paraId="7C319224" w14:textId="77777777" w:rsidR="00E06E95" w:rsidRDefault="00E06E95" w:rsidP="00E06E95">
      <w:r>
        <w:t>3.8000</w:t>
      </w:r>
    </w:p>
    <w:p w14:paraId="14C060E6" w14:textId="77777777" w:rsidR="00E06E95" w:rsidRDefault="00E06E95" w:rsidP="00E06E95"/>
    <w:p w14:paraId="335207BC" w14:textId="77777777" w:rsidR="00E06E95" w:rsidRDefault="00E06E95" w:rsidP="00E06E95"/>
    <w:p w14:paraId="6CFF8944" w14:textId="77777777" w:rsidR="00E06E95" w:rsidRDefault="00E06E95" w:rsidP="00E06E95">
      <w:r>
        <w:t>14.2500</w:t>
      </w:r>
    </w:p>
    <w:p w14:paraId="2241EAF8" w14:textId="77777777" w:rsidR="00E06E95" w:rsidRDefault="00E06E95" w:rsidP="00E06E95"/>
    <w:p w14:paraId="55DFE9E9" w14:textId="77777777" w:rsidR="00E06E95" w:rsidRDefault="00E06E95" w:rsidP="00E06E95"/>
    <w:p w14:paraId="0A1D63DE" w14:textId="77777777" w:rsidR="00E06E95" w:rsidRDefault="00E06E95" w:rsidP="00E06E95">
      <w:r>
        <w:t>4.4300</w:t>
      </w:r>
    </w:p>
    <w:p w14:paraId="248CF56C" w14:textId="77777777" w:rsidR="00E06E95" w:rsidRDefault="00E06E95" w:rsidP="00E06E95"/>
    <w:p w14:paraId="4EAFE56F" w14:textId="77777777" w:rsidR="00E06E95" w:rsidRDefault="00E06E95" w:rsidP="00E06E95"/>
    <w:p w14:paraId="4D01ABD0" w14:textId="77777777" w:rsidR="00E06E95" w:rsidRDefault="00E06E95" w:rsidP="00E06E95">
      <w:r>
        <w:t>19.3500</w:t>
      </w:r>
    </w:p>
    <w:p w14:paraId="54293842" w14:textId="77777777" w:rsidR="00E06E95" w:rsidRDefault="00E06E95" w:rsidP="00E06E95"/>
    <w:p w14:paraId="4C6012D1" w14:textId="77777777" w:rsidR="00E06E95" w:rsidRDefault="00E06E95" w:rsidP="00E06E95"/>
    <w:p w14:paraId="1CBEC9C6" w14:textId="77777777" w:rsidR="00E06E95" w:rsidRDefault="00E06E95" w:rsidP="00E06E95">
      <w:r>
        <w:t>4.9400</w:t>
      </w:r>
    </w:p>
    <w:p w14:paraId="5E4F6F58" w14:textId="77777777" w:rsidR="00E06E95" w:rsidRDefault="00E06E95" w:rsidP="00E06E95"/>
    <w:p w14:paraId="286F6893" w14:textId="77777777" w:rsidR="00E06E95" w:rsidRDefault="00E06E95" w:rsidP="00E06E95">
      <w:r>
        <w:t>4.1500</w:t>
      </w:r>
    </w:p>
    <w:p w14:paraId="550B8E91" w14:textId="77777777" w:rsidR="00E06E95" w:rsidRDefault="00E06E95" w:rsidP="00E06E95"/>
    <w:p w14:paraId="37692F3C" w14:textId="77777777" w:rsidR="00E06E95" w:rsidRDefault="00E06E95" w:rsidP="00E06E95"/>
    <w:p w14:paraId="5945F37A" w14:textId="77777777" w:rsidR="00E06E95" w:rsidRDefault="00E06E95" w:rsidP="00E06E95">
      <w:r>
        <w:t>2.4000</w:t>
      </w:r>
    </w:p>
    <w:p w14:paraId="6B9A71A0" w14:textId="77777777" w:rsidR="00E06E95" w:rsidRDefault="00E06E95" w:rsidP="00E06E95"/>
    <w:p w14:paraId="1F05ECF4" w14:textId="77777777" w:rsidR="00E06E95" w:rsidRDefault="00E06E95" w:rsidP="00E06E95"/>
    <w:p w14:paraId="416020C9" w14:textId="77777777" w:rsidR="00E06E95" w:rsidRDefault="00E06E95" w:rsidP="00E06E95">
      <w:r>
        <w:t>9.2500</w:t>
      </w:r>
    </w:p>
    <w:p w14:paraId="1FD69830" w14:textId="77777777" w:rsidR="00E06E95" w:rsidRDefault="00E06E95" w:rsidP="00E06E95"/>
    <w:p w14:paraId="069922C3" w14:textId="77777777" w:rsidR="00E06E95" w:rsidRDefault="00E06E95" w:rsidP="00E06E95"/>
    <w:p w14:paraId="3BD74498" w14:textId="77777777" w:rsidR="00E06E95" w:rsidRDefault="00E06E95" w:rsidP="00E06E95">
      <w:r>
        <w:t>3.8250</w:t>
      </w:r>
    </w:p>
    <w:p w14:paraId="4C6F4612" w14:textId="77777777" w:rsidR="00E06E95" w:rsidRDefault="00E06E95" w:rsidP="00E06E95"/>
    <w:p w14:paraId="63E00BFC" w14:textId="77777777" w:rsidR="00E06E95" w:rsidRDefault="00E06E95" w:rsidP="00E06E95"/>
    <w:p w14:paraId="2538AE85" w14:textId="77777777" w:rsidR="00E06E95" w:rsidRDefault="00E06E95" w:rsidP="00E06E95">
      <w:r>
        <w:t>14.3500</w:t>
      </w:r>
    </w:p>
    <w:p w14:paraId="0A8BF458" w14:textId="77777777" w:rsidR="00E06E95" w:rsidRDefault="00E06E95" w:rsidP="00E06E95"/>
    <w:p w14:paraId="36298725" w14:textId="77777777" w:rsidR="00E06E95" w:rsidRDefault="00E06E95" w:rsidP="00E06E95"/>
    <w:p w14:paraId="7232729A" w14:textId="77777777" w:rsidR="00E06E95" w:rsidRDefault="00E06E95" w:rsidP="00E06E95">
      <w:r>
        <w:t>4.4400</w:t>
      </w:r>
    </w:p>
    <w:p w14:paraId="146367D2" w14:textId="77777777" w:rsidR="00E06E95" w:rsidRDefault="00E06E95" w:rsidP="00E06E95"/>
    <w:p w14:paraId="4492B017" w14:textId="77777777" w:rsidR="00E06E95" w:rsidRDefault="00E06E95" w:rsidP="00E06E95"/>
    <w:p w14:paraId="4A7A432A" w14:textId="77777777" w:rsidR="00E06E95" w:rsidRDefault="00E06E95" w:rsidP="00E06E95">
      <w:r>
        <w:t>19.4500</w:t>
      </w:r>
    </w:p>
    <w:p w14:paraId="4F6F6FCF" w14:textId="77777777" w:rsidR="00E06E95" w:rsidRDefault="00E06E95" w:rsidP="00E06E95"/>
    <w:p w14:paraId="012131F8" w14:textId="77777777" w:rsidR="00E06E95" w:rsidRDefault="00E06E95" w:rsidP="00E06E95"/>
    <w:p w14:paraId="71869B6E" w14:textId="77777777" w:rsidR="00E06E95" w:rsidRDefault="00E06E95" w:rsidP="00E06E95">
      <w:r>
        <w:t>4.9500</w:t>
      </w:r>
    </w:p>
    <w:p w14:paraId="5405CED6" w14:textId="77777777" w:rsidR="00E06E95" w:rsidRDefault="00E06E95" w:rsidP="00E06E95"/>
    <w:p w14:paraId="7DDCC121" w14:textId="77777777" w:rsidR="00E06E95" w:rsidRDefault="00E06E95" w:rsidP="00E06E95">
      <w:r>
        <w:t>4.2500</w:t>
      </w:r>
    </w:p>
    <w:p w14:paraId="18EA0394" w14:textId="77777777" w:rsidR="00E06E95" w:rsidRDefault="00E06E95" w:rsidP="00E06E95"/>
    <w:p w14:paraId="64981084" w14:textId="77777777" w:rsidR="00E06E95" w:rsidRDefault="00E06E95" w:rsidP="00E06E95"/>
    <w:p w14:paraId="38BE8A4B" w14:textId="77777777" w:rsidR="00E06E95" w:rsidRDefault="00E06E95" w:rsidP="00E06E95">
      <w:r>
        <w:t>2.4333</w:t>
      </w:r>
    </w:p>
    <w:p w14:paraId="00CC4022" w14:textId="77777777" w:rsidR="00E06E95" w:rsidRDefault="00E06E95" w:rsidP="00E06E95"/>
    <w:p w14:paraId="36C50682" w14:textId="77777777" w:rsidR="00E06E95" w:rsidRDefault="00E06E95" w:rsidP="00E06E95"/>
    <w:p w14:paraId="3F977EDF" w14:textId="77777777" w:rsidR="00E06E95" w:rsidRDefault="00E06E95" w:rsidP="00E06E95">
      <w:r>
        <w:t>9.3500</w:t>
      </w:r>
    </w:p>
    <w:p w14:paraId="31EB078E" w14:textId="77777777" w:rsidR="00E06E95" w:rsidRDefault="00E06E95" w:rsidP="00E06E95"/>
    <w:p w14:paraId="208DA48F" w14:textId="77777777" w:rsidR="00E06E95" w:rsidRDefault="00E06E95" w:rsidP="00E06E95"/>
    <w:p w14:paraId="74EED0D9" w14:textId="77777777" w:rsidR="00E06E95" w:rsidRDefault="00E06E95" w:rsidP="00E06E95">
      <w:r>
        <w:t>3.8500</w:t>
      </w:r>
    </w:p>
    <w:p w14:paraId="08CEF8F1" w14:textId="77777777" w:rsidR="00E06E95" w:rsidRDefault="00E06E95" w:rsidP="00E06E95"/>
    <w:p w14:paraId="0730DC71" w14:textId="77777777" w:rsidR="00E06E95" w:rsidRDefault="00E06E95" w:rsidP="00E06E95"/>
    <w:p w14:paraId="788598F0" w14:textId="77777777" w:rsidR="00E06E95" w:rsidRDefault="00E06E95" w:rsidP="00E06E95">
      <w:r>
        <w:t>14.4500</w:t>
      </w:r>
    </w:p>
    <w:p w14:paraId="384930BD" w14:textId="77777777" w:rsidR="00E06E95" w:rsidRDefault="00E06E95" w:rsidP="00E06E95"/>
    <w:p w14:paraId="6ADF9EBF" w14:textId="77777777" w:rsidR="00E06E95" w:rsidRDefault="00E06E95" w:rsidP="00E06E95"/>
    <w:p w14:paraId="1FD9E84B" w14:textId="77777777" w:rsidR="00E06E95" w:rsidRDefault="00E06E95" w:rsidP="00E06E95">
      <w:r>
        <w:t>4.4500</w:t>
      </w:r>
    </w:p>
    <w:p w14:paraId="05B15619" w14:textId="77777777" w:rsidR="00E06E95" w:rsidRDefault="00E06E95" w:rsidP="00E06E95"/>
    <w:p w14:paraId="7F40B02E" w14:textId="77777777" w:rsidR="00E06E95" w:rsidRDefault="00E06E95" w:rsidP="00E06E95"/>
    <w:p w14:paraId="6FB3D044" w14:textId="77777777" w:rsidR="00E06E95" w:rsidRDefault="00E06E95" w:rsidP="00E06E95">
      <w:r>
        <w:t>19.5500</w:t>
      </w:r>
    </w:p>
    <w:p w14:paraId="6049AEC5" w14:textId="77777777" w:rsidR="00E06E95" w:rsidRDefault="00E06E95" w:rsidP="00E06E95"/>
    <w:p w14:paraId="05C2B554" w14:textId="77777777" w:rsidR="00E06E95" w:rsidRDefault="00E06E95" w:rsidP="00E06E95"/>
    <w:p w14:paraId="19B3115D" w14:textId="77777777" w:rsidR="00E06E95" w:rsidRDefault="00E06E95" w:rsidP="00E06E95">
      <w:r>
        <w:t>4.9600</w:t>
      </w:r>
    </w:p>
    <w:p w14:paraId="05ADD8F5" w14:textId="77777777" w:rsidR="00E06E95" w:rsidRDefault="00E06E95" w:rsidP="00E06E95"/>
    <w:p w14:paraId="7968DD02" w14:textId="77777777" w:rsidR="00E06E95" w:rsidRDefault="00E06E95" w:rsidP="00E06E95">
      <w:r>
        <w:t>4.3500</w:t>
      </w:r>
    </w:p>
    <w:p w14:paraId="46F383CC" w14:textId="77777777" w:rsidR="00E06E95" w:rsidRDefault="00E06E95" w:rsidP="00E06E95"/>
    <w:p w14:paraId="0713FC82" w14:textId="77777777" w:rsidR="00E06E95" w:rsidRDefault="00E06E95" w:rsidP="00E06E95"/>
    <w:p w14:paraId="24CAC113" w14:textId="77777777" w:rsidR="00E06E95" w:rsidRDefault="00E06E95" w:rsidP="00E06E95">
      <w:r>
        <w:t>2.4667</w:t>
      </w:r>
    </w:p>
    <w:p w14:paraId="115DB213" w14:textId="77777777" w:rsidR="00E06E95" w:rsidRDefault="00E06E95" w:rsidP="00E06E95"/>
    <w:p w14:paraId="528530E8" w14:textId="77777777" w:rsidR="00E06E95" w:rsidRDefault="00E06E95" w:rsidP="00E06E95"/>
    <w:p w14:paraId="5AB22259" w14:textId="77777777" w:rsidR="00E06E95" w:rsidRDefault="00E06E95" w:rsidP="00E06E95">
      <w:r>
        <w:t>9.4500</w:t>
      </w:r>
    </w:p>
    <w:p w14:paraId="7EDCAA03" w14:textId="77777777" w:rsidR="00E06E95" w:rsidRDefault="00E06E95" w:rsidP="00E06E95"/>
    <w:p w14:paraId="727334B1" w14:textId="77777777" w:rsidR="00E06E95" w:rsidRDefault="00E06E95" w:rsidP="00E06E95"/>
    <w:p w14:paraId="48B95107" w14:textId="77777777" w:rsidR="00E06E95" w:rsidRDefault="00E06E95" w:rsidP="00E06E95">
      <w:r>
        <w:t>3.8750</w:t>
      </w:r>
    </w:p>
    <w:p w14:paraId="08665496" w14:textId="77777777" w:rsidR="00E06E95" w:rsidRDefault="00E06E95" w:rsidP="00E06E95"/>
    <w:p w14:paraId="58C7A634" w14:textId="77777777" w:rsidR="00E06E95" w:rsidRDefault="00E06E95" w:rsidP="00E06E95"/>
    <w:p w14:paraId="7E3FFD11" w14:textId="77777777" w:rsidR="00E06E95" w:rsidRDefault="00E06E95" w:rsidP="00E06E95">
      <w:r>
        <w:t>14.5500</w:t>
      </w:r>
    </w:p>
    <w:p w14:paraId="77DC6FC1" w14:textId="77777777" w:rsidR="00E06E95" w:rsidRDefault="00E06E95" w:rsidP="00E06E95"/>
    <w:p w14:paraId="5EB8459C" w14:textId="77777777" w:rsidR="00E06E95" w:rsidRDefault="00E06E95" w:rsidP="00E06E95"/>
    <w:p w14:paraId="5E534D4F" w14:textId="77777777" w:rsidR="00E06E95" w:rsidRDefault="00E06E95" w:rsidP="00E06E95">
      <w:r>
        <w:t>4.4600</w:t>
      </w:r>
    </w:p>
    <w:p w14:paraId="3CC9AF29" w14:textId="77777777" w:rsidR="00E06E95" w:rsidRDefault="00E06E95" w:rsidP="00E06E95"/>
    <w:p w14:paraId="20517B1C" w14:textId="77777777" w:rsidR="00E06E95" w:rsidRDefault="00E06E95" w:rsidP="00E06E95"/>
    <w:p w14:paraId="70EC9206" w14:textId="77777777" w:rsidR="00E06E95" w:rsidRDefault="00E06E95" w:rsidP="00E06E95">
      <w:r>
        <w:t>19.6500</w:t>
      </w:r>
    </w:p>
    <w:p w14:paraId="3EAADA81" w14:textId="77777777" w:rsidR="00E06E95" w:rsidRDefault="00E06E95" w:rsidP="00E06E95"/>
    <w:p w14:paraId="3B8D571D" w14:textId="77777777" w:rsidR="00E06E95" w:rsidRDefault="00E06E95" w:rsidP="00E06E95"/>
    <w:p w14:paraId="3853BB9E" w14:textId="77777777" w:rsidR="00E06E95" w:rsidRDefault="00E06E95" w:rsidP="00E06E95">
      <w:r>
        <w:t>4.9700</w:t>
      </w:r>
    </w:p>
    <w:p w14:paraId="7F516C32" w14:textId="77777777" w:rsidR="00E06E95" w:rsidRDefault="00E06E95" w:rsidP="00E06E95"/>
    <w:p w14:paraId="71B0A529" w14:textId="77777777" w:rsidR="00E06E95" w:rsidRDefault="00E06E95" w:rsidP="00E06E95">
      <w:r>
        <w:t>4.4500</w:t>
      </w:r>
    </w:p>
    <w:p w14:paraId="20BCFE6C" w14:textId="77777777" w:rsidR="00E06E95" w:rsidRDefault="00E06E95" w:rsidP="00E06E95"/>
    <w:p w14:paraId="0D7937B3" w14:textId="77777777" w:rsidR="00E06E95" w:rsidRDefault="00E06E95" w:rsidP="00E06E95"/>
    <w:p w14:paraId="7E5A85EC" w14:textId="77777777" w:rsidR="00E06E95" w:rsidRDefault="00E06E95" w:rsidP="00E06E95">
      <w:r>
        <w:t>2.5000</w:t>
      </w:r>
    </w:p>
    <w:p w14:paraId="71D09BE7" w14:textId="77777777" w:rsidR="00E06E95" w:rsidRDefault="00E06E95" w:rsidP="00E06E95"/>
    <w:p w14:paraId="6AF9DFC8" w14:textId="77777777" w:rsidR="00E06E95" w:rsidRDefault="00E06E95" w:rsidP="00E06E95"/>
    <w:p w14:paraId="0F0AE708" w14:textId="77777777" w:rsidR="00E06E95" w:rsidRDefault="00E06E95" w:rsidP="00E06E95">
      <w:r>
        <w:t>9.5500</w:t>
      </w:r>
    </w:p>
    <w:p w14:paraId="304DDC9F" w14:textId="77777777" w:rsidR="00E06E95" w:rsidRDefault="00E06E95" w:rsidP="00E06E95"/>
    <w:p w14:paraId="36159AE0" w14:textId="77777777" w:rsidR="00E06E95" w:rsidRDefault="00E06E95" w:rsidP="00E06E95"/>
    <w:p w14:paraId="75E3586A" w14:textId="77777777" w:rsidR="00E06E95" w:rsidRDefault="00E06E95" w:rsidP="00E06E95">
      <w:r>
        <w:t>3.9000</w:t>
      </w:r>
    </w:p>
    <w:p w14:paraId="2DC3E0EE" w14:textId="77777777" w:rsidR="00E06E95" w:rsidRDefault="00E06E95" w:rsidP="00E06E95"/>
    <w:p w14:paraId="4E98DF34" w14:textId="77777777" w:rsidR="00E06E95" w:rsidRDefault="00E06E95" w:rsidP="00E06E95"/>
    <w:p w14:paraId="59B7B870" w14:textId="77777777" w:rsidR="00E06E95" w:rsidRDefault="00E06E95" w:rsidP="00E06E95">
      <w:r>
        <w:t>14.6500</w:t>
      </w:r>
    </w:p>
    <w:p w14:paraId="782B85C3" w14:textId="77777777" w:rsidR="00E06E95" w:rsidRDefault="00E06E95" w:rsidP="00E06E95"/>
    <w:p w14:paraId="38B78B51" w14:textId="77777777" w:rsidR="00E06E95" w:rsidRDefault="00E06E95" w:rsidP="00E06E95"/>
    <w:p w14:paraId="74687777" w14:textId="77777777" w:rsidR="00E06E95" w:rsidRDefault="00E06E95" w:rsidP="00E06E95">
      <w:r>
        <w:t>4.4700</w:t>
      </w:r>
    </w:p>
    <w:p w14:paraId="66BC16A6" w14:textId="77777777" w:rsidR="00E06E95" w:rsidRDefault="00E06E95" w:rsidP="00E06E95"/>
    <w:p w14:paraId="58BDD969" w14:textId="77777777" w:rsidR="00E06E95" w:rsidRDefault="00E06E95" w:rsidP="00E06E95"/>
    <w:p w14:paraId="064A7BB2" w14:textId="77777777" w:rsidR="00E06E95" w:rsidRDefault="00E06E95" w:rsidP="00E06E95">
      <w:r>
        <w:t>19.7500</w:t>
      </w:r>
    </w:p>
    <w:p w14:paraId="72781A60" w14:textId="77777777" w:rsidR="00E06E95" w:rsidRDefault="00E06E95" w:rsidP="00E06E95"/>
    <w:p w14:paraId="0498D65B" w14:textId="77777777" w:rsidR="00E06E95" w:rsidRDefault="00E06E95" w:rsidP="00E06E95"/>
    <w:p w14:paraId="76640FBC" w14:textId="77777777" w:rsidR="00E06E95" w:rsidRDefault="00E06E95" w:rsidP="00E06E95">
      <w:r>
        <w:t>4.9800</w:t>
      </w:r>
    </w:p>
    <w:p w14:paraId="77BCA5B7" w14:textId="77777777" w:rsidR="00E06E95" w:rsidRDefault="00E06E95" w:rsidP="00E06E95"/>
    <w:p w14:paraId="1B2E5897" w14:textId="77777777" w:rsidR="00E06E95" w:rsidRDefault="00E06E95" w:rsidP="00E06E95">
      <w:r>
        <w:t>4.5500</w:t>
      </w:r>
    </w:p>
    <w:p w14:paraId="5C095D1D" w14:textId="77777777" w:rsidR="00E06E95" w:rsidRDefault="00E06E95" w:rsidP="00E06E95"/>
    <w:p w14:paraId="6E460D94" w14:textId="77777777" w:rsidR="00E06E95" w:rsidRDefault="00E06E95" w:rsidP="00E06E95"/>
    <w:p w14:paraId="1083E420" w14:textId="77777777" w:rsidR="00E06E95" w:rsidRDefault="00E06E95" w:rsidP="00E06E95">
      <w:r>
        <w:t>2.5333</w:t>
      </w:r>
    </w:p>
    <w:p w14:paraId="2ED34EC2" w14:textId="77777777" w:rsidR="00E06E95" w:rsidRDefault="00E06E95" w:rsidP="00E06E95"/>
    <w:p w14:paraId="7B81259D" w14:textId="77777777" w:rsidR="00E06E95" w:rsidRDefault="00E06E95" w:rsidP="00E06E95"/>
    <w:p w14:paraId="248D00A2" w14:textId="77777777" w:rsidR="00E06E95" w:rsidRDefault="00E06E95" w:rsidP="00E06E95">
      <w:r>
        <w:t>9.6500</w:t>
      </w:r>
    </w:p>
    <w:p w14:paraId="505DFF6C" w14:textId="77777777" w:rsidR="00E06E95" w:rsidRDefault="00E06E95" w:rsidP="00E06E95"/>
    <w:p w14:paraId="411CB165" w14:textId="77777777" w:rsidR="00E06E95" w:rsidRDefault="00E06E95" w:rsidP="00E06E95"/>
    <w:p w14:paraId="04CE3D65" w14:textId="77777777" w:rsidR="00E06E95" w:rsidRDefault="00E06E95" w:rsidP="00E06E95">
      <w:r>
        <w:t>3.9250</w:t>
      </w:r>
    </w:p>
    <w:p w14:paraId="77160D07" w14:textId="77777777" w:rsidR="00E06E95" w:rsidRDefault="00E06E95" w:rsidP="00E06E95"/>
    <w:p w14:paraId="23FEAE5F" w14:textId="77777777" w:rsidR="00E06E95" w:rsidRDefault="00E06E95" w:rsidP="00E06E95"/>
    <w:p w14:paraId="7C742A7B" w14:textId="77777777" w:rsidR="00E06E95" w:rsidRDefault="00E06E95" w:rsidP="00E06E95">
      <w:r>
        <w:t>14.7500</w:t>
      </w:r>
    </w:p>
    <w:p w14:paraId="0F8EA4D3" w14:textId="77777777" w:rsidR="00E06E95" w:rsidRDefault="00E06E95" w:rsidP="00E06E95"/>
    <w:p w14:paraId="6E55FB1B" w14:textId="77777777" w:rsidR="00E06E95" w:rsidRDefault="00E06E95" w:rsidP="00E06E95"/>
    <w:p w14:paraId="738F2D72" w14:textId="77777777" w:rsidR="00E06E95" w:rsidRDefault="00E06E95" w:rsidP="00E06E95">
      <w:r>
        <w:t>4.4800</w:t>
      </w:r>
    </w:p>
    <w:p w14:paraId="56CF6B52" w14:textId="77777777" w:rsidR="00E06E95" w:rsidRDefault="00E06E95" w:rsidP="00E06E95"/>
    <w:p w14:paraId="6E54FAD5" w14:textId="77777777" w:rsidR="00E06E95" w:rsidRDefault="00E06E95" w:rsidP="00E06E95"/>
    <w:p w14:paraId="4D27B99C" w14:textId="77777777" w:rsidR="00E06E95" w:rsidRDefault="00E06E95" w:rsidP="00E06E95">
      <w:r>
        <w:t>19.8500</w:t>
      </w:r>
    </w:p>
    <w:p w14:paraId="080875CF" w14:textId="77777777" w:rsidR="00E06E95" w:rsidRDefault="00E06E95" w:rsidP="00E06E95"/>
    <w:p w14:paraId="479C3B66" w14:textId="77777777" w:rsidR="00E06E95" w:rsidRDefault="00E06E95" w:rsidP="00E06E95"/>
    <w:p w14:paraId="4F9F908B" w14:textId="77777777" w:rsidR="00E06E95" w:rsidRDefault="00E06E95" w:rsidP="00E06E95">
      <w:r>
        <w:t>4.9900</w:t>
      </w:r>
    </w:p>
    <w:p w14:paraId="37791231" w14:textId="77777777" w:rsidR="00E06E95" w:rsidRDefault="00E06E95" w:rsidP="00E06E95"/>
    <w:p w14:paraId="3ABBB8A5" w14:textId="77777777" w:rsidR="00E06E95" w:rsidRDefault="00E06E95" w:rsidP="00E06E95">
      <w:r>
        <w:t>4.6500</w:t>
      </w:r>
    </w:p>
    <w:p w14:paraId="4EA7596C" w14:textId="77777777" w:rsidR="00E06E95" w:rsidRDefault="00E06E95" w:rsidP="00E06E95"/>
    <w:p w14:paraId="051E6904" w14:textId="77777777" w:rsidR="00E06E95" w:rsidRDefault="00E06E95" w:rsidP="00E06E95"/>
    <w:p w14:paraId="7AAF7DB0" w14:textId="77777777" w:rsidR="00E06E95" w:rsidRDefault="00E06E95" w:rsidP="00E06E95">
      <w:r>
        <w:t>2.5667</w:t>
      </w:r>
    </w:p>
    <w:p w14:paraId="3975D4D4" w14:textId="77777777" w:rsidR="00E06E95" w:rsidRDefault="00E06E95" w:rsidP="00E06E95"/>
    <w:p w14:paraId="7872A7A6" w14:textId="77777777" w:rsidR="00E06E95" w:rsidRDefault="00E06E95" w:rsidP="00E06E95"/>
    <w:p w14:paraId="619674F4" w14:textId="77777777" w:rsidR="00E06E95" w:rsidRDefault="00E06E95" w:rsidP="00E06E95">
      <w:r>
        <w:t>9.7500</w:t>
      </w:r>
    </w:p>
    <w:p w14:paraId="641192F9" w14:textId="77777777" w:rsidR="00E06E95" w:rsidRDefault="00E06E95" w:rsidP="00E06E95"/>
    <w:p w14:paraId="11404E99" w14:textId="77777777" w:rsidR="00E06E95" w:rsidRDefault="00E06E95" w:rsidP="00E06E95"/>
    <w:p w14:paraId="6B140BE3" w14:textId="77777777" w:rsidR="00E06E95" w:rsidRDefault="00E06E95" w:rsidP="00E06E95">
      <w:r>
        <w:t>3.9500</w:t>
      </w:r>
    </w:p>
    <w:p w14:paraId="7B18E82A" w14:textId="77777777" w:rsidR="00E06E95" w:rsidRDefault="00E06E95" w:rsidP="00E06E95"/>
    <w:p w14:paraId="058F9842" w14:textId="77777777" w:rsidR="00E06E95" w:rsidRDefault="00E06E95" w:rsidP="00E06E95"/>
    <w:p w14:paraId="70D0DF56" w14:textId="77777777" w:rsidR="00E06E95" w:rsidRDefault="00E06E95" w:rsidP="00E06E95">
      <w:r>
        <w:t>14.8500</w:t>
      </w:r>
    </w:p>
    <w:p w14:paraId="1814CB66" w14:textId="77777777" w:rsidR="00E06E95" w:rsidRDefault="00E06E95" w:rsidP="00E06E95"/>
    <w:p w14:paraId="70CBC3EB" w14:textId="77777777" w:rsidR="00E06E95" w:rsidRDefault="00E06E95" w:rsidP="00E06E95"/>
    <w:p w14:paraId="54281398" w14:textId="77777777" w:rsidR="00E06E95" w:rsidRDefault="00E06E95" w:rsidP="00E06E95">
      <w:r>
        <w:t>4.4900</w:t>
      </w:r>
    </w:p>
    <w:p w14:paraId="20848690" w14:textId="77777777" w:rsidR="00E06E95" w:rsidRDefault="00E06E95" w:rsidP="00E06E95"/>
    <w:p w14:paraId="172AFBB6" w14:textId="77777777" w:rsidR="00E06E95" w:rsidRDefault="00E06E95" w:rsidP="00E06E95"/>
    <w:p w14:paraId="67072DD6" w14:textId="77777777" w:rsidR="00E06E95" w:rsidRDefault="00E06E95" w:rsidP="00E06E95">
      <w:r>
        <w:t>19.9500</w:t>
      </w:r>
    </w:p>
    <w:p w14:paraId="197657D7" w14:textId="77777777" w:rsidR="00E06E95" w:rsidRDefault="00E06E95" w:rsidP="00E06E95"/>
    <w:p w14:paraId="6C149890" w14:textId="77777777" w:rsidR="00E06E95" w:rsidRDefault="00E06E95" w:rsidP="00E06E95"/>
    <w:p w14:paraId="6D2DB4C3" w14:textId="77777777" w:rsidR="00E06E95" w:rsidRDefault="00E06E95" w:rsidP="00E06E95">
      <w:r>
        <w:t>5.0000</w:t>
      </w:r>
    </w:p>
    <w:p w14:paraId="0D7C7EC6" w14:textId="77777777" w:rsidR="00E06E95" w:rsidRDefault="00E06E95" w:rsidP="00E06E95"/>
    <w:p w14:paraId="7C1834FD" w14:textId="77777777" w:rsidR="00E06E95" w:rsidRDefault="00E06E95" w:rsidP="00E06E95">
      <w:r>
        <w:t>4.7500</w:t>
      </w:r>
    </w:p>
    <w:p w14:paraId="47B5BD8E" w14:textId="77777777" w:rsidR="00E06E95" w:rsidRDefault="00E06E95" w:rsidP="00E06E95"/>
    <w:p w14:paraId="2235BCF1" w14:textId="77777777" w:rsidR="00E06E95" w:rsidRDefault="00E06E95" w:rsidP="00E06E95"/>
    <w:p w14:paraId="029E208D" w14:textId="77777777" w:rsidR="00E06E95" w:rsidRDefault="00E06E95" w:rsidP="00E06E95">
      <w:r>
        <w:t>2.6000</w:t>
      </w:r>
    </w:p>
    <w:p w14:paraId="07538124" w14:textId="77777777" w:rsidR="00E06E95" w:rsidRDefault="00E06E95" w:rsidP="00E06E95"/>
    <w:p w14:paraId="298DF33C" w14:textId="77777777" w:rsidR="00E06E95" w:rsidRDefault="00E06E95" w:rsidP="00E06E95"/>
    <w:p w14:paraId="45B91543" w14:textId="77777777" w:rsidR="00E06E95" w:rsidRDefault="00E06E95" w:rsidP="00E06E95">
      <w:r>
        <w:t>9.8500</w:t>
      </w:r>
    </w:p>
    <w:p w14:paraId="68717913" w14:textId="77777777" w:rsidR="00E06E95" w:rsidRDefault="00E06E95" w:rsidP="00E06E95"/>
    <w:p w14:paraId="643ECC3B" w14:textId="77777777" w:rsidR="00E06E95" w:rsidRDefault="00E06E95" w:rsidP="00E06E95"/>
    <w:p w14:paraId="582DD6B6" w14:textId="77777777" w:rsidR="00E06E95" w:rsidRDefault="00E06E95" w:rsidP="00E06E95">
      <w:r>
        <w:t>3.9750</w:t>
      </w:r>
    </w:p>
    <w:p w14:paraId="7192F7CE" w14:textId="77777777" w:rsidR="00E06E95" w:rsidRDefault="00E06E95" w:rsidP="00E06E95"/>
    <w:p w14:paraId="2E39850F" w14:textId="77777777" w:rsidR="00E06E95" w:rsidRDefault="00E06E95" w:rsidP="00E06E95"/>
    <w:p w14:paraId="6FB26797" w14:textId="77777777" w:rsidR="00E06E95" w:rsidRDefault="00E06E95" w:rsidP="00E06E95">
      <w:r>
        <w:t>14.9500</w:t>
      </w:r>
    </w:p>
    <w:p w14:paraId="2A3CEF36" w14:textId="77777777" w:rsidR="00E06E95" w:rsidRDefault="00E06E95" w:rsidP="00E06E95"/>
    <w:p w14:paraId="7EB1BF0F" w14:textId="77777777" w:rsidR="00E06E95" w:rsidRDefault="00E06E95" w:rsidP="00E06E95"/>
    <w:p w14:paraId="03FB977E" w14:textId="77777777" w:rsidR="00E06E95" w:rsidRDefault="00E06E95" w:rsidP="00E06E95">
      <w:r>
        <w:t>4.5000</w:t>
      </w:r>
    </w:p>
    <w:p w14:paraId="65EF65C2" w14:textId="77777777" w:rsidR="00E06E95" w:rsidRDefault="00E06E95" w:rsidP="00E06E95"/>
    <w:p w14:paraId="2C1FAB07" w14:textId="77777777" w:rsidR="00E06E95" w:rsidRDefault="00E06E95" w:rsidP="00E06E95"/>
    <w:p w14:paraId="55F1066E" w14:textId="77777777" w:rsidR="00E06E95" w:rsidRDefault="00E06E95" w:rsidP="00E06E95"/>
    <w:p w14:paraId="1A909077" w14:textId="77777777" w:rsidR="00E06E95" w:rsidRDefault="00E06E95" w:rsidP="00E06E95"/>
    <w:p w14:paraId="3702EB4A" w14:textId="77777777" w:rsidR="00E06E95" w:rsidRDefault="00E06E95" w:rsidP="00E06E95"/>
    <w:p w14:paraId="0609495B" w14:textId="77777777" w:rsidR="00E06E95" w:rsidRDefault="00E06E95" w:rsidP="00E06E95">
      <w:r>
        <w:t>4.8500</w:t>
      </w:r>
    </w:p>
    <w:p w14:paraId="2D4FE8DF" w14:textId="77777777" w:rsidR="00E06E95" w:rsidRDefault="00E06E95" w:rsidP="00E06E95"/>
    <w:p w14:paraId="6DA5916B" w14:textId="77777777" w:rsidR="00E06E95" w:rsidRDefault="00E06E95" w:rsidP="00E06E95"/>
    <w:p w14:paraId="03C8B0FB" w14:textId="77777777" w:rsidR="00E06E95" w:rsidRDefault="00E06E95" w:rsidP="00E06E95">
      <w:r>
        <w:t>2.6333</w:t>
      </w:r>
    </w:p>
    <w:p w14:paraId="453A5171" w14:textId="77777777" w:rsidR="00E06E95" w:rsidRDefault="00E06E95" w:rsidP="00E06E95"/>
    <w:p w14:paraId="69534818" w14:textId="77777777" w:rsidR="00E06E95" w:rsidRDefault="00E06E95" w:rsidP="00E06E95"/>
    <w:p w14:paraId="3B01BE13" w14:textId="77777777" w:rsidR="00E06E95" w:rsidRDefault="00E06E95" w:rsidP="00E06E95">
      <w:r>
        <w:t>9.9500</w:t>
      </w:r>
    </w:p>
    <w:p w14:paraId="4CE5B452" w14:textId="77777777" w:rsidR="00E06E95" w:rsidRDefault="00E06E95" w:rsidP="00E06E95"/>
    <w:p w14:paraId="23438A54" w14:textId="77777777" w:rsidR="00E06E95" w:rsidRDefault="00E06E95" w:rsidP="00E06E95"/>
    <w:p w14:paraId="711E7880" w14:textId="77777777" w:rsidR="00E06E95" w:rsidRDefault="00E06E95" w:rsidP="00E06E95">
      <w:r>
        <w:t>4.0000</w:t>
      </w:r>
    </w:p>
    <w:p w14:paraId="3901CB59" w14:textId="77777777" w:rsidR="00E06E95" w:rsidRDefault="00E06E95" w:rsidP="00E06E95"/>
    <w:p w14:paraId="14E2F11F" w14:textId="77777777" w:rsidR="00E06E95" w:rsidRDefault="00E06E95" w:rsidP="00E06E95"/>
    <w:p w14:paraId="6148F94B" w14:textId="77777777" w:rsidR="00E06E95" w:rsidRDefault="00E06E95" w:rsidP="00E06E95">
      <w:r>
        <w:t>15.0500</w:t>
      </w:r>
    </w:p>
    <w:p w14:paraId="47909394" w14:textId="77777777" w:rsidR="00E06E95" w:rsidRDefault="00E06E95" w:rsidP="00E06E95"/>
    <w:p w14:paraId="107A6CBC" w14:textId="77777777" w:rsidR="00E06E95" w:rsidRDefault="00E06E95" w:rsidP="00E06E95"/>
    <w:p w14:paraId="43AA2537" w14:textId="77777777" w:rsidR="00E06E95" w:rsidRDefault="00E06E95" w:rsidP="00E06E95">
      <w:r>
        <w:t>4.5100</w:t>
      </w:r>
    </w:p>
    <w:p w14:paraId="71627C4E" w14:textId="77777777" w:rsidR="00E06E95" w:rsidRDefault="00E06E95" w:rsidP="00E06E95"/>
    <w:p w14:paraId="6A47A78E" w14:textId="77777777" w:rsidR="00E06E95" w:rsidRDefault="00E06E95" w:rsidP="00E06E95"/>
    <w:p w14:paraId="59F3F017" w14:textId="77777777" w:rsidR="00E06E95" w:rsidRDefault="00E06E95" w:rsidP="00E06E95"/>
    <w:p w14:paraId="7E4E85B5" w14:textId="77777777" w:rsidR="00E06E95" w:rsidRDefault="00E06E95" w:rsidP="00E06E95"/>
    <w:p w14:paraId="256C6B6A" w14:textId="77777777" w:rsidR="00E06E95" w:rsidRDefault="00E06E95" w:rsidP="00E06E95"/>
    <w:p w14:paraId="4B618252" w14:textId="77777777" w:rsidR="00E06E95" w:rsidRDefault="00E06E95" w:rsidP="00E06E95">
      <w:r>
        <w:t>4.9500</w:t>
      </w:r>
    </w:p>
    <w:p w14:paraId="76D16232" w14:textId="77777777" w:rsidR="00E06E95" w:rsidRDefault="00E06E95" w:rsidP="00E06E95"/>
    <w:p w14:paraId="59B11345" w14:textId="77777777" w:rsidR="00E06E95" w:rsidRDefault="00E06E95" w:rsidP="00E06E95"/>
    <w:p w14:paraId="793D28B0" w14:textId="77777777" w:rsidR="00E06E95" w:rsidRDefault="00E06E95" w:rsidP="00E06E95">
      <w:r>
        <w:t>2.6667</w:t>
      </w:r>
    </w:p>
    <w:p w14:paraId="3A4ED3FC" w14:textId="77777777" w:rsidR="00E06E95" w:rsidRDefault="00E06E95" w:rsidP="00E06E95"/>
    <w:p w14:paraId="7D2741AF" w14:textId="77777777" w:rsidR="00E06E95" w:rsidRDefault="00E06E95" w:rsidP="00E06E95"/>
    <w:p w14:paraId="660FE04A" w14:textId="77777777" w:rsidR="00E06E95" w:rsidRDefault="00E06E95" w:rsidP="00E06E95">
      <w:r>
        <w:t>10.0500</w:t>
      </w:r>
    </w:p>
    <w:p w14:paraId="0A1C71B2" w14:textId="77777777" w:rsidR="00E06E95" w:rsidRDefault="00E06E95" w:rsidP="00E06E95"/>
    <w:p w14:paraId="004261FB" w14:textId="77777777" w:rsidR="00E06E95" w:rsidRDefault="00E06E95" w:rsidP="00E06E95"/>
    <w:p w14:paraId="0DB58306" w14:textId="77777777" w:rsidR="00E06E95" w:rsidRDefault="00E06E95" w:rsidP="00E06E95">
      <w:r>
        <w:t>4.0100</w:t>
      </w:r>
    </w:p>
    <w:p w14:paraId="07703070" w14:textId="77777777" w:rsidR="00E06E95" w:rsidRDefault="00E06E95" w:rsidP="00E06E95"/>
    <w:p w14:paraId="75FEDD75" w14:textId="77777777" w:rsidR="00E06E95" w:rsidRDefault="00E06E95" w:rsidP="00E06E95"/>
    <w:p w14:paraId="4D82BA4F" w14:textId="77777777" w:rsidR="00E06E95" w:rsidRDefault="00E06E95" w:rsidP="00E06E95">
      <w:r>
        <w:t>15.1500</w:t>
      </w:r>
    </w:p>
    <w:p w14:paraId="2B324ED4" w14:textId="77777777" w:rsidR="00E06E95" w:rsidRDefault="00E06E95" w:rsidP="00E06E95"/>
    <w:p w14:paraId="4406E498" w14:textId="77777777" w:rsidR="00E06E95" w:rsidRDefault="00E06E95" w:rsidP="00E06E95"/>
    <w:p w14:paraId="577C834B" w14:textId="77777777" w:rsidR="00E06E95" w:rsidRDefault="00E06E95" w:rsidP="00E06E95">
      <w:r>
        <w:t>4.5200</w:t>
      </w:r>
    </w:p>
    <w:p w14:paraId="5EC5B98C" w14:textId="77777777" w:rsidR="00E06E95" w:rsidRDefault="00E06E95" w:rsidP="00E06E95"/>
    <w:p w14:paraId="626C1FE0" w14:textId="77777777" w:rsidR="00E06E95" w:rsidRDefault="00E06E95" w:rsidP="00E06E95"/>
    <w:p w14:paraId="690FC36B" w14:textId="77777777" w:rsidR="00E06E95" w:rsidRDefault="00E06E95" w:rsidP="00E06E95"/>
    <w:p w14:paraId="1CC8C10E" w14:textId="77777777" w:rsidR="00E06E95" w:rsidRDefault="00E06E95" w:rsidP="00E06E95"/>
    <w:p w14:paraId="5CA3001D" w14:textId="77777777" w:rsidR="00E06E95" w:rsidRDefault="00E06E95" w:rsidP="00E06E95"/>
    <w:p w14:paraId="7448440E" w14:textId="77777777" w:rsidR="00E06E95" w:rsidRDefault="00E06E95" w:rsidP="00E06E95"/>
    <w:p w14:paraId="1367C007" w14:textId="77777777" w:rsidR="00E06E95" w:rsidRDefault="00E06E95" w:rsidP="00E06E95"/>
    <w:p w14:paraId="0E3E9899" w14:textId="77777777" w:rsidR="00E06E95" w:rsidRDefault="00E06E95" w:rsidP="00E06E95">
      <w:r>
        <w:t>The Moody’s Maximum Weighted Average Rating Factor Test</w:t>
      </w:r>
    </w:p>
    <w:p w14:paraId="1270E713" w14:textId="77777777" w:rsidR="00E06E95" w:rsidRDefault="00E06E95" w:rsidP="00E06E95">
      <w:r>
        <w:t>The “Moody’s Maximum Weighted Average Rating Factor Test” will be satisfied as at any Measurement Date from (and including) the Effective Date, if the Adjusted Weighted Average Moody’s Rating Factor of the Collateral Obligations as at such Measurement Date is equal to or less than the sum of (i) the number set forth in the Moody’s Test Matrix at the intersection of the applicable “row/column” combination chosen by the Collateral Manager (or interpolating between two adjacent rows and/or two adjacent columns (as applicable)), (acting on behalf of the Issuer) as at such Measurement Date plus (ii) the Moody’s Weighted Average Recovery Adjustment, provided, however, that the sum of (i) and (ii) may not exceed 3800.</w:t>
      </w:r>
    </w:p>
    <w:p w14:paraId="105D6DF1" w14:textId="77777777" w:rsidR="00E06E95" w:rsidRDefault="00E06E95" w:rsidP="00E06E95">
      <w:r>
        <w:t>The “Moody’s Weighted Average Rating Factor” is determined by summing the products obtained by multiplying the Principal Balance of each Collateral Obligation, excluding Defaulted Obligations and Equity Securities, by its Moody’s Rating Factor, dividing such sum by the Aggregate Principal Balances of all such Collateral Obligations, excluding Defaulted Obligations and Equity Securities, and rounding the result up to the nearest whole number.</w:t>
      </w:r>
    </w:p>
    <w:p w14:paraId="6B4F6634" w14:textId="77777777" w:rsidR="00E06E95" w:rsidRDefault="00E06E95" w:rsidP="00E06E95">
      <w:r>
        <w:t>The “Moody’s Rating Factor” relating to any Collateral Obligation is the number set forth in the table below opposite the Moody’s Default Probability Rating of such Collateral Obligation.</w:t>
      </w:r>
    </w:p>
    <w:p w14:paraId="6010C6CF" w14:textId="77777777" w:rsidR="00E06E95" w:rsidRDefault="00E06E95" w:rsidP="00E06E95">
      <w:r>
        <w:t>Moody’s Default</w:t>
      </w:r>
    </w:p>
    <w:p w14:paraId="7EA7DF04" w14:textId="77777777" w:rsidR="00E06E95" w:rsidRDefault="00E06E95" w:rsidP="00E06E95">
      <w:r>
        <w:t>Probability Rating</w:t>
      </w:r>
    </w:p>
    <w:p w14:paraId="0923AB45" w14:textId="77777777" w:rsidR="00E06E95" w:rsidRDefault="00E06E95" w:rsidP="00E06E95"/>
    <w:p w14:paraId="386E31A3" w14:textId="77777777" w:rsidR="00E06E95" w:rsidRDefault="00E06E95" w:rsidP="00E06E95"/>
    <w:p w14:paraId="7672FD33" w14:textId="77777777" w:rsidR="00E06E95" w:rsidRDefault="00E06E95" w:rsidP="00E06E95">
      <w:r>
        <w:t>Moody’s Rating</w:t>
      </w:r>
    </w:p>
    <w:p w14:paraId="34687634" w14:textId="77777777" w:rsidR="00E06E95" w:rsidRDefault="00E06E95" w:rsidP="00E06E95">
      <w:r>
        <w:t>Factor</w:t>
      </w:r>
    </w:p>
    <w:p w14:paraId="268B794A" w14:textId="77777777" w:rsidR="00E06E95" w:rsidRDefault="00E06E95" w:rsidP="00E06E95"/>
    <w:p w14:paraId="4FB8E1E6" w14:textId="77777777" w:rsidR="00E06E95" w:rsidRDefault="00E06E95" w:rsidP="00E06E95"/>
    <w:p w14:paraId="02BF227B" w14:textId="77777777" w:rsidR="00E06E95" w:rsidRDefault="00E06E95" w:rsidP="00E06E95">
      <w:r>
        <w:t>Moody’s Default</w:t>
      </w:r>
    </w:p>
    <w:p w14:paraId="799A67B3" w14:textId="77777777" w:rsidR="00E06E95" w:rsidRDefault="00E06E95" w:rsidP="00E06E95">
      <w:r>
        <w:t>Probability Rating</w:t>
      </w:r>
    </w:p>
    <w:p w14:paraId="338945E0" w14:textId="77777777" w:rsidR="00E06E95" w:rsidRDefault="00E06E95" w:rsidP="00E06E95"/>
    <w:p w14:paraId="344A78EB" w14:textId="77777777" w:rsidR="00E06E95" w:rsidRDefault="00E06E95" w:rsidP="00E06E95"/>
    <w:p w14:paraId="280DA158" w14:textId="77777777" w:rsidR="00E06E95" w:rsidRDefault="00E06E95" w:rsidP="00E06E95">
      <w:r>
        <w:t>Moody’s Rating</w:t>
      </w:r>
    </w:p>
    <w:p w14:paraId="2DF37BDF" w14:textId="77777777" w:rsidR="00E06E95" w:rsidRDefault="00E06E95" w:rsidP="00E06E95">
      <w:r>
        <w:t>Factor</w:t>
      </w:r>
    </w:p>
    <w:p w14:paraId="70E3D7C0" w14:textId="77777777" w:rsidR="00E06E95" w:rsidRDefault="00E06E95" w:rsidP="00E06E95"/>
    <w:p w14:paraId="6FD8D45D" w14:textId="77777777" w:rsidR="00E06E95" w:rsidRDefault="00E06E95" w:rsidP="00E06E95">
      <w:r>
        <w:t>Aaa</w:t>
      </w:r>
    </w:p>
    <w:p w14:paraId="6C57D81D" w14:textId="77777777" w:rsidR="00E06E95" w:rsidRDefault="00E06E95" w:rsidP="00E06E95"/>
    <w:p w14:paraId="010AB2C5" w14:textId="77777777" w:rsidR="00E06E95" w:rsidRDefault="00E06E95" w:rsidP="00E06E95"/>
    <w:p w14:paraId="1278E824" w14:textId="77777777" w:rsidR="00E06E95" w:rsidRDefault="00E06E95" w:rsidP="00E06E95">
      <w:r>
        <w:t>1</w:t>
      </w:r>
    </w:p>
    <w:p w14:paraId="436E65E0" w14:textId="77777777" w:rsidR="00E06E95" w:rsidRDefault="00E06E95" w:rsidP="00E06E95"/>
    <w:p w14:paraId="7D471B93" w14:textId="77777777" w:rsidR="00E06E95" w:rsidRDefault="00E06E95" w:rsidP="00E06E95"/>
    <w:p w14:paraId="2BF9CCCA" w14:textId="77777777" w:rsidR="00E06E95" w:rsidRDefault="00E06E95" w:rsidP="00E06E95">
      <w:r>
        <w:t>Ba1</w:t>
      </w:r>
    </w:p>
    <w:p w14:paraId="29323AED" w14:textId="77777777" w:rsidR="00E06E95" w:rsidRDefault="00E06E95" w:rsidP="00E06E95"/>
    <w:p w14:paraId="070B4BE6" w14:textId="77777777" w:rsidR="00E06E95" w:rsidRDefault="00E06E95" w:rsidP="00E06E95"/>
    <w:p w14:paraId="576B7A10" w14:textId="77777777" w:rsidR="00E06E95" w:rsidRDefault="00E06E95" w:rsidP="00E06E95">
      <w:r>
        <w:t>940</w:t>
      </w:r>
    </w:p>
    <w:p w14:paraId="5136AAE7" w14:textId="77777777" w:rsidR="00E06E95" w:rsidRDefault="00E06E95" w:rsidP="00E06E95"/>
    <w:p w14:paraId="394739C2" w14:textId="77777777" w:rsidR="00E06E95" w:rsidRDefault="00E06E95" w:rsidP="00E06E95">
      <w:r>
        <w:t>Aa1</w:t>
      </w:r>
    </w:p>
    <w:p w14:paraId="7C7F9925" w14:textId="77777777" w:rsidR="00E06E95" w:rsidRDefault="00E06E95" w:rsidP="00E06E95"/>
    <w:p w14:paraId="46232032" w14:textId="77777777" w:rsidR="00E06E95" w:rsidRDefault="00E06E95" w:rsidP="00E06E95"/>
    <w:p w14:paraId="4C96EC77" w14:textId="77777777" w:rsidR="00E06E95" w:rsidRDefault="00E06E95" w:rsidP="00E06E95">
      <w:r>
        <w:t>10</w:t>
      </w:r>
    </w:p>
    <w:p w14:paraId="54FA63F3" w14:textId="77777777" w:rsidR="00E06E95" w:rsidRDefault="00E06E95" w:rsidP="00E06E95"/>
    <w:p w14:paraId="24D94F80" w14:textId="77777777" w:rsidR="00E06E95" w:rsidRDefault="00E06E95" w:rsidP="00E06E95"/>
    <w:p w14:paraId="3FCB9C65" w14:textId="77777777" w:rsidR="00E06E95" w:rsidRDefault="00E06E95" w:rsidP="00E06E95">
      <w:r>
        <w:t>Ba2</w:t>
      </w:r>
    </w:p>
    <w:p w14:paraId="013B9FB1" w14:textId="77777777" w:rsidR="00E06E95" w:rsidRDefault="00E06E95" w:rsidP="00E06E95"/>
    <w:p w14:paraId="676A0A56" w14:textId="77777777" w:rsidR="00E06E95" w:rsidRDefault="00E06E95" w:rsidP="00E06E95"/>
    <w:p w14:paraId="6A1B788E" w14:textId="77777777" w:rsidR="00E06E95" w:rsidRDefault="00E06E95" w:rsidP="00E06E95">
      <w:r>
        <w:t>1,350</w:t>
      </w:r>
    </w:p>
    <w:p w14:paraId="3AECD9CB" w14:textId="77777777" w:rsidR="00E06E95" w:rsidRDefault="00E06E95" w:rsidP="00E06E95"/>
    <w:p w14:paraId="2B6C2467" w14:textId="77777777" w:rsidR="00E06E95" w:rsidRDefault="00E06E95" w:rsidP="00E06E95">
      <w:r>
        <w:t>Aa2</w:t>
      </w:r>
    </w:p>
    <w:p w14:paraId="6EBD4D38" w14:textId="77777777" w:rsidR="00E06E95" w:rsidRDefault="00E06E95" w:rsidP="00E06E95"/>
    <w:p w14:paraId="6F485A52" w14:textId="77777777" w:rsidR="00E06E95" w:rsidRDefault="00E06E95" w:rsidP="00E06E95"/>
    <w:p w14:paraId="45BDFB18" w14:textId="77777777" w:rsidR="00E06E95" w:rsidRDefault="00E06E95" w:rsidP="00E06E95">
      <w:r>
        <w:t>20</w:t>
      </w:r>
    </w:p>
    <w:p w14:paraId="24569293" w14:textId="77777777" w:rsidR="00E06E95" w:rsidRDefault="00E06E95" w:rsidP="00E06E95"/>
    <w:p w14:paraId="2841D67D" w14:textId="77777777" w:rsidR="00E06E95" w:rsidRDefault="00E06E95" w:rsidP="00E06E95"/>
    <w:p w14:paraId="00CE3F06" w14:textId="77777777" w:rsidR="00E06E95" w:rsidRDefault="00E06E95" w:rsidP="00E06E95">
      <w:r>
        <w:t>Ba3</w:t>
      </w:r>
    </w:p>
    <w:p w14:paraId="035472D8" w14:textId="77777777" w:rsidR="00E06E95" w:rsidRDefault="00E06E95" w:rsidP="00E06E95"/>
    <w:p w14:paraId="59C67BA5" w14:textId="77777777" w:rsidR="00E06E95" w:rsidRDefault="00E06E95" w:rsidP="00E06E95"/>
    <w:p w14:paraId="2E82509B" w14:textId="77777777" w:rsidR="00E06E95" w:rsidRDefault="00E06E95" w:rsidP="00E06E95">
      <w:r>
        <w:t>1,766</w:t>
      </w:r>
    </w:p>
    <w:p w14:paraId="585B0580" w14:textId="77777777" w:rsidR="00E06E95" w:rsidRDefault="00E06E95" w:rsidP="00E06E95"/>
    <w:p w14:paraId="36EEEC5F" w14:textId="77777777" w:rsidR="00E06E95" w:rsidRDefault="00E06E95" w:rsidP="00E06E95">
      <w:r>
        <w:t>Aa3</w:t>
      </w:r>
    </w:p>
    <w:p w14:paraId="06EECF6F" w14:textId="77777777" w:rsidR="00E06E95" w:rsidRDefault="00E06E95" w:rsidP="00E06E95"/>
    <w:p w14:paraId="12987D6A" w14:textId="77777777" w:rsidR="00E06E95" w:rsidRDefault="00E06E95" w:rsidP="00E06E95"/>
    <w:p w14:paraId="7F1005CC" w14:textId="77777777" w:rsidR="00E06E95" w:rsidRDefault="00E06E95" w:rsidP="00E06E95">
      <w:r>
        <w:t>40</w:t>
      </w:r>
    </w:p>
    <w:p w14:paraId="24BB6F74" w14:textId="77777777" w:rsidR="00E06E95" w:rsidRDefault="00E06E95" w:rsidP="00E06E95"/>
    <w:p w14:paraId="45AF70DC" w14:textId="77777777" w:rsidR="00E06E95" w:rsidRDefault="00E06E95" w:rsidP="00E06E95"/>
    <w:p w14:paraId="768978D7" w14:textId="77777777" w:rsidR="00E06E95" w:rsidRDefault="00E06E95" w:rsidP="00E06E95">
      <w:r>
        <w:t>B1</w:t>
      </w:r>
    </w:p>
    <w:p w14:paraId="12EDD6E8" w14:textId="77777777" w:rsidR="00E06E95" w:rsidRDefault="00E06E95" w:rsidP="00E06E95"/>
    <w:p w14:paraId="495A2D11" w14:textId="77777777" w:rsidR="00E06E95" w:rsidRDefault="00E06E95" w:rsidP="00E06E95"/>
    <w:p w14:paraId="237FB427" w14:textId="77777777" w:rsidR="00E06E95" w:rsidRDefault="00E06E95" w:rsidP="00E06E95">
      <w:r>
        <w:t>2,220</w:t>
      </w:r>
    </w:p>
    <w:p w14:paraId="752F00E0" w14:textId="77777777" w:rsidR="00E06E95" w:rsidRDefault="00E06E95" w:rsidP="00E06E95"/>
    <w:p w14:paraId="274180DF" w14:textId="77777777" w:rsidR="00E06E95" w:rsidRDefault="00E06E95" w:rsidP="00E06E95">
      <w:r>
        <w:t>A1</w:t>
      </w:r>
    </w:p>
    <w:p w14:paraId="16F9A948" w14:textId="77777777" w:rsidR="00E06E95" w:rsidRDefault="00E06E95" w:rsidP="00E06E95"/>
    <w:p w14:paraId="02DFE077" w14:textId="77777777" w:rsidR="00E06E95" w:rsidRDefault="00E06E95" w:rsidP="00E06E95"/>
    <w:p w14:paraId="61B2D646" w14:textId="77777777" w:rsidR="00E06E95" w:rsidRDefault="00E06E95" w:rsidP="00E06E95">
      <w:r>
        <w:t>70</w:t>
      </w:r>
    </w:p>
    <w:p w14:paraId="24D3193F" w14:textId="77777777" w:rsidR="00E06E95" w:rsidRDefault="00E06E95" w:rsidP="00E06E95"/>
    <w:p w14:paraId="517C39E3" w14:textId="77777777" w:rsidR="00E06E95" w:rsidRDefault="00E06E95" w:rsidP="00E06E95"/>
    <w:p w14:paraId="25C5958E" w14:textId="77777777" w:rsidR="00E06E95" w:rsidRDefault="00E06E95" w:rsidP="00E06E95">
      <w:r>
        <w:lastRenderedPageBreak/>
        <w:t>B2</w:t>
      </w:r>
    </w:p>
    <w:p w14:paraId="28072521" w14:textId="77777777" w:rsidR="00E06E95" w:rsidRDefault="00E06E95" w:rsidP="00E06E95"/>
    <w:p w14:paraId="352833D6" w14:textId="77777777" w:rsidR="00E06E95" w:rsidRDefault="00E06E95" w:rsidP="00E06E95"/>
    <w:p w14:paraId="62597234" w14:textId="77777777" w:rsidR="00E06E95" w:rsidRDefault="00E06E95" w:rsidP="00E06E95">
      <w:r>
        <w:t>2,720</w:t>
      </w:r>
    </w:p>
    <w:p w14:paraId="1C7F3073" w14:textId="77777777" w:rsidR="00E06E95" w:rsidRDefault="00E06E95" w:rsidP="00E06E95"/>
    <w:p w14:paraId="56727368" w14:textId="77777777" w:rsidR="00E06E95" w:rsidRDefault="00E06E95" w:rsidP="00E06E95">
      <w:r>
        <w:t>A2</w:t>
      </w:r>
    </w:p>
    <w:p w14:paraId="7FC24F7E" w14:textId="77777777" w:rsidR="00E06E95" w:rsidRDefault="00E06E95" w:rsidP="00E06E95"/>
    <w:p w14:paraId="5C70987F" w14:textId="77777777" w:rsidR="00E06E95" w:rsidRDefault="00E06E95" w:rsidP="00E06E95"/>
    <w:p w14:paraId="66972690" w14:textId="77777777" w:rsidR="00E06E95" w:rsidRDefault="00E06E95" w:rsidP="00E06E95">
      <w:r>
        <w:t>120</w:t>
      </w:r>
    </w:p>
    <w:p w14:paraId="4FAF47C4" w14:textId="77777777" w:rsidR="00E06E95" w:rsidRDefault="00E06E95" w:rsidP="00E06E95"/>
    <w:p w14:paraId="126101CC" w14:textId="77777777" w:rsidR="00E06E95" w:rsidRDefault="00E06E95" w:rsidP="00E06E95"/>
    <w:p w14:paraId="2E8EAF8D" w14:textId="77777777" w:rsidR="00E06E95" w:rsidRDefault="00E06E95" w:rsidP="00E06E95">
      <w:r>
        <w:t>B3</w:t>
      </w:r>
    </w:p>
    <w:p w14:paraId="32F16FCB" w14:textId="77777777" w:rsidR="00E06E95" w:rsidRDefault="00E06E95" w:rsidP="00E06E95"/>
    <w:p w14:paraId="735A81BB" w14:textId="77777777" w:rsidR="00E06E95" w:rsidRDefault="00E06E95" w:rsidP="00E06E95"/>
    <w:p w14:paraId="722FCB9B" w14:textId="77777777" w:rsidR="00E06E95" w:rsidRDefault="00E06E95" w:rsidP="00E06E95">
      <w:r>
        <w:t>3,490</w:t>
      </w:r>
    </w:p>
    <w:p w14:paraId="2EA2F012" w14:textId="77777777" w:rsidR="00E06E95" w:rsidRDefault="00E06E95" w:rsidP="00E06E95"/>
    <w:p w14:paraId="3BE0B8A2" w14:textId="77777777" w:rsidR="00E06E95" w:rsidRDefault="00E06E95" w:rsidP="00E06E95">
      <w:r>
        <w:t>A3</w:t>
      </w:r>
    </w:p>
    <w:p w14:paraId="3717ED61" w14:textId="77777777" w:rsidR="00E06E95" w:rsidRDefault="00E06E95" w:rsidP="00E06E95"/>
    <w:p w14:paraId="2BFA6381" w14:textId="77777777" w:rsidR="00E06E95" w:rsidRDefault="00E06E95" w:rsidP="00E06E95"/>
    <w:p w14:paraId="3FC8075B" w14:textId="77777777" w:rsidR="00E06E95" w:rsidRDefault="00E06E95" w:rsidP="00E06E95">
      <w:r>
        <w:t>180</w:t>
      </w:r>
    </w:p>
    <w:p w14:paraId="77CF1070" w14:textId="77777777" w:rsidR="00E06E95" w:rsidRDefault="00E06E95" w:rsidP="00E06E95"/>
    <w:p w14:paraId="5DB6857B" w14:textId="77777777" w:rsidR="00E06E95" w:rsidRDefault="00E06E95" w:rsidP="00E06E95"/>
    <w:p w14:paraId="3E2BB5FF" w14:textId="77777777" w:rsidR="00E06E95" w:rsidRDefault="00E06E95" w:rsidP="00E06E95">
      <w:r>
        <w:t>Caa1</w:t>
      </w:r>
    </w:p>
    <w:p w14:paraId="2DF1CA36" w14:textId="77777777" w:rsidR="00E06E95" w:rsidRDefault="00E06E95" w:rsidP="00E06E95"/>
    <w:p w14:paraId="2FE7338A" w14:textId="77777777" w:rsidR="00E06E95" w:rsidRDefault="00E06E95" w:rsidP="00E06E95"/>
    <w:p w14:paraId="53B0F845" w14:textId="77777777" w:rsidR="00E06E95" w:rsidRDefault="00E06E95" w:rsidP="00E06E95">
      <w:r>
        <w:t>4,770</w:t>
      </w:r>
    </w:p>
    <w:p w14:paraId="47313F51" w14:textId="77777777" w:rsidR="00E06E95" w:rsidRDefault="00E06E95" w:rsidP="00E06E95"/>
    <w:p w14:paraId="4756CE82" w14:textId="77777777" w:rsidR="00E06E95" w:rsidRDefault="00E06E95" w:rsidP="00E06E95">
      <w:r>
        <w:t>Baa1</w:t>
      </w:r>
    </w:p>
    <w:p w14:paraId="683D2106" w14:textId="77777777" w:rsidR="00E06E95" w:rsidRDefault="00E06E95" w:rsidP="00E06E95"/>
    <w:p w14:paraId="0C28CE2E" w14:textId="77777777" w:rsidR="00E06E95" w:rsidRDefault="00E06E95" w:rsidP="00E06E95"/>
    <w:p w14:paraId="147A7CE0" w14:textId="77777777" w:rsidR="00E06E95" w:rsidRDefault="00E06E95" w:rsidP="00E06E95">
      <w:r>
        <w:t>260</w:t>
      </w:r>
    </w:p>
    <w:p w14:paraId="3A155FC3" w14:textId="77777777" w:rsidR="00E06E95" w:rsidRDefault="00E06E95" w:rsidP="00E06E95"/>
    <w:p w14:paraId="61079321" w14:textId="77777777" w:rsidR="00E06E95" w:rsidRDefault="00E06E95" w:rsidP="00E06E95"/>
    <w:p w14:paraId="7AA44A47" w14:textId="77777777" w:rsidR="00E06E95" w:rsidRDefault="00E06E95" w:rsidP="00E06E95">
      <w:r>
        <w:t>Caa2</w:t>
      </w:r>
    </w:p>
    <w:p w14:paraId="0BC27836" w14:textId="77777777" w:rsidR="00E06E95" w:rsidRDefault="00E06E95" w:rsidP="00E06E95"/>
    <w:p w14:paraId="3E8A712E" w14:textId="77777777" w:rsidR="00E06E95" w:rsidRDefault="00E06E95" w:rsidP="00E06E95"/>
    <w:p w14:paraId="6024C913" w14:textId="77777777" w:rsidR="00E06E95" w:rsidRDefault="00E06E95" w:rsidP="00E06E95">
      <w:r>
        <w:t>6,500</w:t>
      </w:r>
    </w:p>
    <w:p w14:paraId="7E42D629" w14:textId="77777777" w:rsidR="00E06E95" w:rsidRDefault="00E06E95" w:rsidP="00E06E95"/>
    <w:p w14:paraId="651ED130" w14:textId="77777777" w:rsidR="00E06E95" w:rsidRDefault="00E06E95" w:rsidP="00E06E95">
      <w:r>
        <w:t>Baa2</w:t>
      </w:r>
    </w:p>
    <w:p w14:paraId="6A4C06A9" w14:textId="77777777" w:rsidR="00E06E95" w:rsidRDefault="00E06E95" w:rsidP="00E06E95"/>
    <w:p w14:paraId="01A874A3" w14:textId="77777777" w:rsidR="00E06E95" w:rsidRDefault="00E06E95" w:rsidP="00E06E95"/>
    <w:p w14:paraId="368F52A1" w14:textId="77777777" w:rsidR="00E06E95" w:rsidRDefault="00E06E95" w:rsidP="00E06E95">
      <w:r>
        <w:t>360</w:t>
      </w:r>
    </w:p>
    <w:p w14:paraId="3361B3EC" w14:textId="77777777" w:rsidR="00E06E95" w:rsidRDefault="00E06E95" w:rsidP="00E06E95"/>
    <w:p w14:paraId="464023F9" w14:textId="77777777" w:rsidR="00E06E95" w:rsidRDefault="00E06E95" w:rsidP="00E06E95"/>
    <w:p w14:paraId="25B0ECFD" w14:textId="77777777" w:rsidR="00E06E95" w:rsidRDefault="00E06E95" w:rsidP="00E06E95">
      <w:r>
        <w:t>Caa3</w:t>
      </w:r>
    </w:p>
    <w:p w14:paraId="0F805E1C" w14:textId="77777777" w:rsidR="00E06E95" w:rsidRDefault="00E06E95" w:rsidP="00E06E95"/>
    <w:p w14:paraId="4AA7147D" w14:textId="77777777" w:rsidR="00E06E95" w:rsidRDefault="00E06E95" w:rsidP="00E06E95"/>
    <w:p w14:paraId="06C9E1B8" w14:textId="77777777" w:rsidR="00E06E95" w:rsidRDefault="00E06E95" w:rsidP="00E06E95">
      <w:r>
        <w:t>8,070</w:t>
      </w:r>
    </w:p>
    <w:p w14:paraId="09E50F50" w14:textId="77777777" w:rsidR="00E06E95" w:rsidRDefault="00E06E95" w:rsidP="00E06E95"/>
    <w:p w14:paraId="33891DC5" w14:textId="77777777" w:rsidR="00E06E95" w:rsidRDefault="00E06E95" w:rsidP="00E06E95">
      <w:r>
        <w:t>Baa3</w:t>
      </w:r>
    </w:p>
    <w:p w14:paraId="2E47E0C4" w14:textId="77777777" w:rsidR="00E06E95" w:rsidRDefault="00E06E95" w:rsidP="00E06E95"/>
    <w:p w14:paraId="16867CA6" w14:textId="77777777" w:rsidR="00E06E95" w:rsidRDefault="00E06E95" w:rsidP="00E06E95"/>
    <w:p w14:paraId="40689DAF" w14:textId="77777777" w:rsidR="00E06E95" w:rsidRDefault="00E06E95" w:rsidP="00E06E95">
      <w:r>
        <w:t>610</w:t>
      </w:r>
    </w:p>
    <w:p w14:paraId="087610F4" w14:textId="77777777" w:rsidR="00E06E95" w:rsidRDefault="00E06E95" w:rsidP="00E06E95"/>
    <w:p w14:paraId="347513F8" w14:textId="77777777" w:rsidR="00E06E95" w:rsidRDefault="00E06E95" w:rsidP="00E06E95"/>
    <w:p w14:paraId="0A8BD4D5" w14:textId="77777777" w:rsidR="00E06E95" w:rsidRDefault="00E06E95" w:rsidP="00E06E95">
      <w:r>
        <w:t>Ca or lower</w:t>
      </w:r>
    </w:p>
    <w:p w14:paraId="3170AAA6" w14:textId="77777777" w:rsidR="00E06E95" w:rsidRDefault="00E06E95" w:rsidP="00E06E95"/>
    <w:p w14:paraId="4A4F6FC8" w14:textId="77777777" w:rsidR="00E06E95" w:rsidRDefault="00E06E95" w:rsidP="00E06E95"/>
    <w:p w14:paraId="64801E73" w14:textId="77777777" w:rsidR="00E06E95" w:rsidRDefault="00E06E95" w:rsidP="00E06E95">
      <w:r>
        <w:lastRenderedPageBreak/>
        <w:t>10,000</w:t>
      </w:r>
    </w:p>
    <w:p w14:paraId="221D16F8" w14:textId="77777777" w:rsidR="00E06E95" w:rsidRDefault="00E06E95" w:rsidP="00E06E95"/>
    <w:p w14:paraId="5106DEDE" w14:textId="77777777" w:rsidR="00E06E95" w:rsidRDefault="00E06E95" w:rsidP="00E06E95"/>
    <w:p w14:paraId="0FA0BC06" w14:textId="77777777" w:rsidR="00E06E95" w:rsidRDefault="00E06E95" w:rsidP="00E06E95"/>
    <w:p w14:paraId="2459EFB3" w14:textId="77777777" w:rsidR="00E06E95" w:rsidRDefault="00E06E95" w:rsidP="00E06E95">
      <w:r>
        <w:t>The “Moody’s Weighted Average Recovery Adjustment” means, as of any Measurement Date, the greater of: (a) zero; and (b) the product of: (i) (A) the Weighted Average Moody’s Recovery Rate as of such Measurement Date multiplied by 100 minus (B) 43.5; and (ii) (A) with respect to the adjustment of the Moody’s Maximum Weighted Average Rating Factor Test: (1) if the Weighted Average Spread is less than or equal to</w:t>
      </w:r>
    </w:p>
    <w:p w14:paraId="294D5E60" w14:textId="77777777" w:rsidR="00E06E95" w:rsidRDefault="00E06E95" w:rsidP="00E06E95">
      <w:r>
        <w:t>3.2 per cent., 60; (2) if the Weighted Average Spread is less than or equal to 3.8 per cent. but greater than 3.2 per cent., 70; (3) if the Weighted Average Spread is less than or equal to 4.4 per cent. but greater than 3.8 per cent., 73; (4) if the Weighted Average Spread is greater than 4.4 per cent., 75; and (B) with respect to the adjustment of the Minimum Weighted Average Spread Test: (1) if the Weighted Average Spread is greater than</w:t>
      </w:r>
    </w:p>
    <w:p w14:paraId="182A5322" w14:textId="77777777" w:rsidR="00E06E95" w:rsidRDefault="00E06E95" w:rsidP="00E06E95">
      <w:r>
        <w:t>4.4 per cent., 0.18 per cent.; (2) if the Weighted Average Spread is greater than 3.8 per cent. but less than or equal to 4.4 per cent., 0.12 per cent; (3) if the Weighted Average Spread is greater than 3.2 per cent. but less than or equal to 3.8 per cent., 0.08 per cent; (4) if the Weighted Average Spread is less than or equal to 3.2 per cent., 0.04 per cent., provided that, if the Weighted Average Moody’s Recovery Rate for purposes of determining the Moody’s Weighted Average Recovery Adjustment is greater than 60 per cent., then such Weighted Average Moody’s Recovery Rate shall equal 60 per cent. unless Rating Agency Confirmation from Moody’s is received, provided further that the amount specified in clause (b)(i) above may only be allocated once on any Measurement Date and the Collateral Manager shall designate to the Collateral Administrator in writing on each such date the portion of such amount that shall be allocated to clause (b)(ii)(A) and the portion of such amount that shall be allocated to clause (b)(ii)(B) (it being understood that, absent an express designation by the Collateral Manager, all such amounts shall be allocated to clause (b)(ii)(A)).</w:t>
      </w:r>
    </w:p>
    <w:p w14:paraId="2AC3F30E" w14:textId="77777777" w:rsidR="00E06E95" w:rsidRDefault="00E06E95" w:rsidP="00E06E95">
      <w:r>
        <w:t>The “Adjusted Weighted Average Moody’s Rating Factor” means, as of any Measurement Date, a number equal to the Moody’s Weighted Average Rating Factor provided that each applicable rating on credit watch by Moody’s that is (a) on negative outlook, will be treated as having been downgraded by one rating subcategory,</w:t>
      </w:r>
    </w:p>
    <w:p w14:paraId="3A50204D" w14:textId="77777777" w:rsidR="00E06E95" w:rsidRDefault="00E06E95" w:rsidP="00E06E95">
      <w:r>
        <w:t>(b) on review for possible downgrade, will be treated as having been downgraded by two rating subcategories and (c) on review for possible upgrade, will be treated as having been upgraded by one rating subcategory.</w:t>
      </w:r>
    </w:p>
    <w:p w14:paraId="2EF3F700" w14:textId="77777777" w:rsidR="00E06E95" w:rsidRDefault="00E06E95" w:rsidP="00E06E95">
      <w:r>
        <w:t>The Moody’s Minimum Weighted Average Recovery Rate Test</w:t>
      </w:r>
    </w:p>
    <w:p w14:paraId="60578A59" w14:textId="77777777" w:rsidR="00E06E95" w:rsidRDefault="00E06E95" w:rsidP="00E06E95">
      <w:r>
        <w:t>The “Moody’s Minimum Weighted Average Recovery Rate Test” will be satisfied, as at any Measurement Date from (and including) the Effective Date, if the Weighted Average Moody’s Recovery Rate is greater than or equal to (i) 43.5 per cent. minus (ii) the Moody’s Weighted Average Rating Factor Adjustment, provided however that the result of (i) minus (ii) may not be less than 35 per cent.</w:t>
      </w:r>
    </w:p>
    <w:p w14:paraId="19635FE3" w14:textId="77777777" w:rsidR="00E06E95" w:rsidRDefault="00E06E95" w:rsidP="00E06E95">
      <w:r>
        <w:lastRenderedPageBreak/>
        <w:t>The “Weighted Average Moody’s Recovery Rate” means, as of any Measurement Date, the number, expressed as a percentage, obtained by summing the products obtained by multiplying the Principal Balance of each Collateral Obligation (excluding Defaulted Obligations) by its corresponding Moody’s Recovery Rate and dividing such sum by the Aggregate Principal Balance of all such Collateral Obligations and rounding the result up to the nearest 0.1 per cent.</w:t>
      </w:r>
    </w:p>
    <w:p w14:paraId="14623BFE" w14:textId="77777777" w:rsidR="00E06E95" w:rsidRDefault="00E06E95" w:rsidP="00E06E95">
      <w:r>
        <w:t>The “Moody’s Recovery Rate” is, except as otherwise advised by Moody’s, with respect to any Collateral Obligation, as of any Measurement Date, the recovery rate determined in accordance with the following, in the following order of priority:</w:t>
      </w:r>
    </w:p>
    <w:p w14:paraId="17A43F6A" w14:textId="77777777" w:rsidR="00E06E95" w:rsidRDefault="00E06E95" w:rsidP="00E06E95">
      <w:r>
        <w:t>(a) if the Collateral Obligation has been specifically assigned a recovery rate by Moody’s (for example, in connection with the assignment by Moody’s of an estimated rating), such recovery rate;</w:t>
      </w:r>
    </w:p>
    <w:p w14:paraId="13218B92" w14:textId="77777777" w:rsidR="00E06E95" w:rsidRDefault="00E06E95" w:rsidP="00E06E95">
      <w:r>
        <w:t>(b) if the preceding clause does not apply to the Collateral Obligation, except with respect to Corporate Rescue Loans, the rate determined pursuant to the table below based on the number of rating subcategories difference between the Collateral Obligation’s Moody’s Rating and its Moody’s Default Probability Rating (for purposes of clarification, if the Moody’s Rating is higher than the Moody’s Default Probability Rating, the rating subcategories difference will be positive and if it is lower, negative):</w:t>
      </w:r>
    </w:p>
    <w:p w14:paraId="08F40D26" w14:textId="77777777" w:rsidR="00E06E95" w:rsidRDefault="00E06E95" w:rsidP="00E06E95">
      <w:r>
        <w:t>Number of Moody’s Ratings Subcategories Difference Between the Moody’s Rating and the Moody’s Default</w:t>
      </w:r>
    </w:p>
    <w:p w14:paraId="15A92B9F" w14:textId="77777777" w:rsidR="00E06E95" w:rsidRDefault="00E06E95" w:rsidP="00E06E95">
      <w:r>
        <w:t>Probability Rating</w:t>
      </w:r>
    </w:p>
    <w:p w14:paraId="15FB2AD0" w14:textId="77777777" w:rsidR="00E06E95" w:rsidRDefault="00E06E95" w:rsidP="00E06E95"/>
    <w:p w14:paraId="5FA61BF1" w14:textId="77777777" w:rsidR="00E06E95" w:rsidRDefault="00E06E95" w:rsidP="00E06E95"/>
    <w:p w14:paraId="028AD71A" w14:textId="77777777" w:rsidR="00E06E95" w:rsidRDefault="00E06E95" w:rsidP="00E06E95">
      <w:r>
        <w:t>Moody’s Secured Senior Loans</w:t>
      </w:r>
    </w:p>
    <w:p w14:paraId="236ABF2A" w14:textId="77777777" w:rsidR="00E06E95" w:rsidRDefault="00E06E95" w:rsidP="00E06E95"/>
    <w:p w14:paraId="51346302" w14:textId="77777777" w:rsidR="00E06E95" w:rsidRDefault="00E06E95" w:rsidP="00E06E95"/>
    <w:p w14:paraId="61C72FC5" w14:textId="77777777" w:rsidR="00E06E95" w:rsidRDefault="00E06E95" w:rsidP="00E06E95">
      <w:r>
        <w:t>Moody’s Senior Secured Floating Rate Notes and</w:t>
      </w:r>
    </w:p>
    <w:p w14:paraId="318095EC" w14:textId="77777777" w:rsidR="00E06E95" w:rsidRDefault="00E06E95" w:rsidP="00E06E95">
      <w:r>
        <w:t>Second Lien Loans</w:t>
      </w:r>
    </w:p>
    <w:p w14:paraId="2D045427" w14:textId="77777777" w:rsidR="00E06E95" w:rsidRDefault="00E06E95" w:rsidP="00E06E95"/>
    <w:p w14:paraId="1A1D38B5" w14:textId="77777777" w:rsidR="00E06E95" w:rsidRDefault="00E06E95" w:rsidP="00E06E95"/>
    <w:p w14:paraId="6E1537BD" w14:textId="77777777" w:rsidR="00E06E95" w:rsidRDefault="00E06E95" w:rsidP="00E06E95">
      <w:r>
        <w:t>Assets other than Moody’s Secured Senior Loans and Moody’s Senior Secured Floating Rate Notes and Second</w:t>
      </w:r>
    </w:p>
    <w:p w14:paraId="3F085282" w14:textId="77777777" w:rsidR="00E06E95" w:rsidRDefault="00E06E95" w:rsidP="00E06E95">
      <w:r>
        <w:t>Lien Loans</w:t>
      </w:r>
    </w:p>
    <w:p w14:paraId="3D522104" w14:textId="77777777" w:rsidR="00E06E95" w:rsidRDefault="00E06E95" w:rsidP="00E06E95"/>
    <w:p w14:paraId="12C95D7D" w14:textId="77777777" w:rsidR="00E06E95" w:rsidRDefault="00E06E95" w:rsidP="00E06E95">
      <w:r>
        <w:t>+2 or more</w:t>
      </w:r>
    </w:p>
    <w:p w14:paraId="52143F61" w14:textId="77777777" w:rsidR="00E06E95" w:rsidRDefault="00E06E95" w:rsidP="00E06E95"/>
    <w:p w14:paraId="6DD04434" w14:textId="77777777" w:rsidR="00E06E95" w:rsidRDefault="00E06E95" w:rsidP="00E06E95"/>
    <w:p w14:paraId="69D5622B" w14:textId="77777777" w:rsidR="00E06E95" w:rsidRDefault="00E06E95" w:rsidP="00E06E95">
      <w:r>
        <w:t>60 per cent.</w:t>
      </w:r>
    </w:p>
    <w:p w14:paraId="3A23FF63" w14:textId="77777777" w:rsidR="00E06E95" w:rsidRDefault="00E06E95" w:rsidP="00E06E95"/>
    <w:p w14:paraId="120944CC" w14:textId="77777777" w:rsidR="00E06E95" w:rsidRDefault="00E06E95" w:rsidP="00E06E95"/>
    <w:p w14:paraId="08A0F2B2" w14:textId="77777777" w:rsidR="00E06E95" w:rsidRDefault="00E06E95" w:rsidP="00E06E95">
      <w:r>
        <w:t>55 per cent.</w:t>
      </w:r>
    </w:p>
    <w:p w14:paraId="218B4D10" w14:textId="77777777" w:rsidR="00E06E95" w:rsidRDefault="00E06E95" w:rsidP="00E06E95"/>
    <w:p w14:paraId="781833B4" w14:textId="77777777" w:rsidR="00E06E95" w:rsidRDefault="00E06E95" w:rsidP="00E06E95"/>
    <w:p w14:paraId="538478E0" w14:textId="77777777" w:rsidR="00E06E95" w:rsidRDefault="00E06E95" w:rsidP="00E06E95">
      <w:r>
        <w:t>45 per cent.</w:t>
      </w:r>
    </w:p>
    <w:p w14:paraId="1C1E0637" w14:textId="77777777" w:rsidR="00E06E95" w:rsidRDefault="00E06E95" w:rsidP="00E06E95"/>
    <w:p w14:paraId="46E1217B" w14:textId="77777777" w:rsidR="00E06E95" w:rsidRDefault="00E06E95" w:rsidP="00E06E95">
      <w:r>
        <w:t>+1</w:t>
      </w:r>
    </w:p>
    <w:p w14:paraId="45CE39AF" w14:textId="77777777" w:rsidR="00E06E95" w:rsidRDefault="00E06E95" w:rsidP="00E06E95"/>
    <w:p w14:paraId="1387CBCA" w14:textId="77777777" w:rsidR="00E06E95" w:rsidRDefault="00E06E95" w:rsidP="00E06E95"/>
    <w:p w14:paraId="5BA1B65C" w14:textId="77777777" w:rsidR="00E06E95" w:rsidRDefault="00E06E95" w:rsidP="00E06E95">
      <w:r>
        <w:t>50 per cent.</w:t>
      </w:r>
    </w:p>
    <w:p w14:paraId="65DDC72E" w14:textId="77777777" w:rsidR="00E06E95" w:rsidRDefault="00E06E95" w:rsidP="00E06E95"/>
    <w:p w14:paraId="082F0ECC" w14:textId="77777777" w:rsidR="00E06E95" w:rsidRDefault="00E06E95" w:rsidP="00E06E95"/>
    <w:p w14:paraId="10576ED8" w14:textId="77777777" w:rsidR="00E06E95" w:rsidRDefault="00E06E95" w:rsidP="00E06E95">
      <w:r>
        <w:t>45 per cent.</w:t>
      </w:r>
    </w:p>
    <w:p w14:paraId="054419EE" w14:textId="77777777" w:rsidR="00E06E95" w:rsidRDefault="00E06E95" w:rsidP="00E06E95"/>
    <w:p w14:paraId="20A3818D" w14:textId="77777777" w:rsidR="00E06E95" w:rsidRDefault="00E06E95" w:rsidP="00E06E95"/>
    <w:p w14:paraId="3BADB9A4" w14:textId="77777777" w:rsidR="00E06E95" w:rsidRDefault="00E06E95" w:rsidP="00E06E95">
      <w:r>
        <w:t>35 per cent.</w:t>
      </w:r>
    </w:p>
    <w:p w14:paraId="12B7A3FE" w14:textId="77777777" w:rsidR="00E06E95" w:rsidRDefault="00E06E95" w:rsidP="00E06E95"/>
    <w:p w14:paraId="2A1B11D4" w14:textId="77777777" w:rsidR="00E06E95" w:rsidRDefault="00E06E95" w:rsidP="00E06E95">
      <w:r>
        <w:t>0</w:t>
      </w:r>
    </w:p>
    <w:p w14:paraId="6B87C196" w14:textId="77777777" w:rsidR="00E06E95" w:rsidRDefault="00E06E95" w:rsidP="00E06E95"/>
    <w:p w14:paraId="521A93F3" w14:textId="77777777" w:rsidR="00E06E95" w:rsidRDefault="00E06E95" w:rsidP="00E06E95"/>
    <w:p w14:paraId="60AA9FE0" w14:textId="77777777" w:rsidR="00E06E95" w:rsidRDefault="00E06E95" w:rsidP="00E06E95">
      <w:r>
        <w:t>45 per cent.</w:t>
      </w:r>
    </w:p>
    <w:p w14:paraId="0CC442F9" w14:textId="77777777" w:rsidR="00E06E95" w:rsidRDefault="00E06E95" w:rsidP="00E06E95"/>
    <w:p w14:paraId="604A01D4" w14:textId="77777777" w:rsidR="00E06E95" w:rsidRDefault="00E06E95" w:rsidP="00E06E95"/>
    <w:p w14:paraId="123504C6" w14:textId="77777777" w:rsidR="00E06E95" w:rsidRDefault="00E06E95" w:rsidP="00E06E95">
      <w:r>
        <w:t>35 per cent.</w:t>
      </w:r>
    </w:p>
    <w:p w14:paraId="1704E2D8" w14:textId="77777777" w:rsidR="00E06E95" w:rsidRDefault="00E06E95" w:rsidP="00E06E95"/>
    <w:p w14:paraId="317F33D0" w14:textId="77777777" w:rsidR="00E06E95" w:rsidRDefault="00E06E95" w:rsidP="00E06E95"/>
    <w:p w14:paraId="77F38701" w14:textId="77777777" w:rsidR="00E06E95" w:rsidRDefault="00E06E95" w:rsidP="00E06E95">
      <w:r>
        <w:lastRenderedPageBreak/>
        <w:t>30 per cent.</w:t>
      </w:r>
    </w:p>
    <w:p w14:paraId="548F2666" w14:textId="77777777" w:rsidR="00E06E95" w:rsidRDefault="00E06E95" w:rsidP="00E06E95"/>
    <w:p w14:paraId="12C10CC5" w14:textId="77777777" w:rsidR="00E06E95" w:rsidRDefault="00E06E95" w:rsidP="00E06E95">
      <w:r>
        <w:t>-1</w:t>
      </w:r>
    </w:p>
    <w:p w14:paraId="1313A2C2" w14:textId="77777777" w:rsidR="00E06E95" w:rsidRDefault="00E06E95" w:rsidP="00E06E95"/>
    <w:p w14:paraId="7357A100" w14:textId="77777777" w:rsidR="00E06E95" w:rsidRDefault="00E06E95" w:rsidP="00E06E95"/>
    <w:p w14:paraId="03C86382" w14:textId="77777777" w:rsidR="00E06E95" w:rsidRDefault="00E06E95" w:rsidP="00E06E95">
      <w:r>
        <w:t>40 per cent.</w:t>
      </w:r>
    </w:p>
    <w:p w14:paraId="399E11EC" w14:textId="77777777" w:rsidR="00E06E95" w:rsidRDefault="00E06E95" w:rsidP="00E06E95"/>
    <w:p w14:paraId="00225E35" w14:textId="77777777" w:rsidR="00E06E95" w:rsidRDefault="00E06E95" w:rsidP="00E06E95"/>
    <w:p w14:paraId="4184D811" w14:textId="77777777" w:rsidR="00E06E95" w:rsidRDefault="00E06E95" w:rsidP="00E06E95">
      <w:r>
        <w:t>25 per cent.</w:t>
      </w:r>
    </w:p>
    <w:p w14:paraId="2061E297" w14:textId="77777777" w:rsidR="00E06E95" w:rsidRDefault="00E06E95" w:rsidP="00E06E95"/>
    <w:p w14:paraId="663E779F" w14:textId="77777777" w:rsidR="00E06E95" w:rsidRDefault="00E06E95" w:rsidP="00E06E95"/>
    <w:p w14:paraId="057FF485" w14:textId="77777777" w:rsidR="00E06E95" w:rsidRDefault="00E06E95" w:rsidP="00E06E95">
      <w:r>
        <w:t>25 per cent.</w:t>
      </w:r>
    </w:p>
    <w:p w14:paraId="18D4390F" w14:textId="77777777" w:rsidR="00E06E95" w:rsidRDefault="00E06E95" w:rsidP="00E06E95"/>
    <w:p w14:paraId="209DA468" w14:textId="77777777" w:rsidR="00E06E95" w:rsidRDefault="00E06E95" w:rsidP="00E06E95">
      <w:r>
        <w:t>-2</w:t>
      </w:r>
    </w:p>
    <w:p w14:paraId="5AB8E6D9" w14:textId="77777777" w:rsidR="00E06E95" w:rsidRDefault="00E06E95" w:rsidP="00E06E95"/>
    <w:p w14:paraId="027CEE19" w14:textId="77777777" w:rsidR="00E06E95" w:rsidRDefault="00E06E95" w:rsidP="00E06E95"/>
    <w:p w14:paraId="0DC6F1B4" w14:textId="77777777" w:rsidR="00E06E95" w:rsidRDefault="00E06E95" w:rsidP="00E06E95">
      <w:r>
        <w:t>30 per cent.</w:t>
      </w:r>
    </w:p>
    <w:p w14:paraId="243337D9" w14:textId="77777777" w:rsidR="00E06E95" w:rsidRDefault="00E06E95" w:rsidP="00E06E95"/>
    <w:p w14:paraId="5BF245D0" w14:textId="77777777" w:rsidR="00E06E95" w:rsidRDefault="00E06E95" w:rsidP="00E06E95"/>
    <w:p w14:paraId="786D2F6D" w14:textId="77777777" w:rsidR="00E06E95" w:rsidRDefault="00E06E95" w:rsidP="00E06E95">
      <w:r>
        <w:t>15 per cent.</w:t>
      </w:r>
    </w:p>
    <w:p w14:paraId="0FC153E6" w14:textId="77777777" w:rsidR="00E06E95" w:rsidRDefault="00E06E95" w:rsidP="00E06E95"/>
    <w:p w14:paraId="06BC563B" w14:textId="77777777" w:rsidR="00E06E95" w:rsidRDefault="00E06E95" w:rsidP="00E06E95"/>
    <w:p w14:paraId="0244C757" w14:textId="77777777" w:rsidR="00E06E95" w:rsidRDefault="00E06E95" w:rsidP="00E06E95">
      <w:r>
        <w:t>15 per cent.</w:t>
      </w:r>
    </w:p>
    <w:p w14:paraId="23A00709" w14:textId="77777777" w:rsidR="00E06E95" w:rsidRDefault="00E06E95" w:rsidP="00E06E95"/>
    <w:p w14:paraId="4D3AA11D" w14:textId="77777777" w:rsidR="00E06E95" w:rsidRDefault="00E06E95" w:rsidP="00E06E95">
      <w:r>
        <w:t>-3 or less</w:t>
      </w:r>
    </w:p>
    <w:p w14:paraId="5D43B2E5" w14:textId="77777777" w:rsidR="00E06E95" w:rsidRDefault="00E06E95" w:rsidP="00E06E95"/>
    <w:p w14:paraId="0932E179" w14:textId="77777777" w:rsidR="00E06E95" w:rsidRDefault="00E06E95" w:rsidP="00E06E95"/>
    <w:p w14:paraId="0000901D" w14:textId="77777777" w:rsidR="00E06E95" w:rsidRDefault="00E06E95" w:rsidP="00E06E95">
      <w:r>
        <w:t>20 per cent.</w:t>
      </w:r>
    </w:p>
    <w:p w14:paraId="30A56202" w14:textId="77777777" w:rsidR="00E06E95" w:rsidRDefault="00E06E95" w:rsidP="00E06E95"/>
    <w:p w14:paraId="53ADA66B" w14:textId="77777777" w:rsidR="00E06E95" w:rsidRDefault="00E06E95" w:rsidP="00E06E95"/>
    <w:p w14:paraId="47D62745" w14:textId="77777777" w:rsidR="00E06E95" w:rsidRDefault="00E06E95" w:rsidP="00E06E95">
      <w:r>
        <w:t>5 per cent.</w:t>
      </w:r>
    </w:p>
    <w:p w14:paraId="7DAD5815" w14:textId="77777777" w:rsidR="00E06E95" w:rsidRDefault="00E06E95" w:rsidP="00E06E95"/>
    <w:p w14:paraId="7E190B8C" w14:textId="77777777" w:rsidR="00E06E95" w:rsidRDefault="00E06E95" w:rsidP="00E06E95"/>
    <w:p w14:paraId="21DCE5AF" w14:textId="77777777" w:rsidR="00E06E95" w:rsidRDefault="00E06E95" w:rsidP="00E06E95">
      <w:r>
        <w:t>5 per cent.</w:t>
      </w:r>
    </w:p>
    <w:p w14:paraId="32642CBD" w14:textId="77777777" w:rsidR="00E06E95" w:rsidRDefault="00E06E95" w:rsidP="00E06E95"/>
    <w:p w14:paraId="4815110C" w14:textId="77777777" w:rsidR="00E06E95" w:rsidRDefault="00E06E95" w:rsidP="00E06E95"/>
    <w:p w14:paraId="6B3BD0A6" w14:textId="77777777" w:rsidR="00E06E95" w:rsidRDefault="00E06E95" w:rsidP="00E06E95"/>
    <w:p w14:paraId="70C06198" w14:textId="77777777" w:rsidR="00E06E95" w:rsidRDefault="00E06E95" w:rsidP="00E06E95">
      <w:r>
        <w:t>(c) if the Collateral Obligation is a Corporate Rescue Loan (other than a Corporate Rescue Loan which has been specifically assigned a recovery rate by Moody’s), 50 per cent.</w:t>
      </w:r>
    </w:p>
    <w:p w14:paraId="1F6CF6A3" w14:textId="77777777" w:rsidR="00E06E95" w:rsidRDefault="00E06E95" w:rsidP="00E06E95">
      <w:r>
        <w:t>The “Moody’s Weighted Average Rating Factor Adjustment” means an amount, expressed as a percentage, as of any Measurement Date equal to the greater of: (a) zero; and (b) the percentage obtained by dividing: (i)</w:t>
      </w:r>
    </w:p>
    <w:p w14:paraId="323E8CC7" w14:textId="77777777" w:rsidR="00E06E95" w:rsidRDefault="00E06E95" w:rsidP="00E06E95">
      <w:r>
        <w:t>(A) the number set forth in the Moody’s Test Matrix at the intersection of the applicable “row/column” combination chosen by the Collateral Manager (acting on behalf of the Issuer) (or interpolating between two adjacent rows and/or two adjacent columns (as applicable)), as at the Measurement Date minus (B) the Adjusted Weighted Average Moody’s Rating Factor; by (ii) 70.</w:t>
      </w:r>
    </w:p>
    <w:p w14:paraId="24AB85A9" w14:textId="77777777" w:rsidR="00E06E95" w:rsidRDefault="00E06E95" w:rsidP="00E06E95">
      <w:r>
        <w:t>Minimum Weighted Average Spread Test</w:t>
      </w:r>
    </w:p>
    <w:p w14:paraId="6333764A" w14:textId="77777777" w:rsidR="00E06E95" w:rsidRDefault="00E06E95" w:rsidP="00E06E95">
      <w:r>
        <w:t>The “Minimum Weighted Average Spread Test” will be satisfied if, as at any Measurement Date from (and including) the Effective Date, the Weighted Average Spread as at such Measurement Date plus the Weighted Average Fixed Coupon Adjustment Percentage as at such Measurement Date equals or exceeds the Minimum Weighted Average Spread as at such Measurement Date.</w:t>
      </w:r>
    </w:p>
    <w:p w14:paraId="484DE32D" w14:textId="77777777" w:rsidR="00E06E95" w:rsidRDefault="00E06E95" w:rsidP="00E06E95">
      <w:r>
        <w:t>The “Minimum Weighted Average Spread”, as of any Measurement Date, means the greater of:</w:t>
      </w:r>
    </w:p>
    <w:p w14:paraId="6F111D92" w14:textId="77777777" w:rsidR="00E06E95" w:rsidRDefault="00E06E95" w:rsidP="00E06E95">
      <w:r>
        <w:t>(a) the weighted average spread (expressed as a percentage) applicable to the current S&amp;P Test Matrices selected by the Collateral Manager; and</w:t>
      </w:r>
    </w:p>
    <w:p w14:paraId="7EA85D46" w14:textId="77777777" w:rsidR="00E06E95" w:rsidRDefault="00E06E95" w:rsidP="00E06E95">
      <w:r>
        <w:t>(b) the weighted average spread (expressed as a percentage) applicable to the current applicable Moody’s Test Matrix based upon the option chosen by the Collateral Manager (or interpolating between the two rows containing the closest values and/or two adjacent columns (as applicable)) reduced by the Moody’s Weighted Average Recovery Adjustment, provided such reduction may not reduce the Minimum Weighted Average Spread below 2.2 per cent.</w:t>
      </w:r>
    </w:p>
    <w:p w14:paraId="1C0F54B9" w14:textId="77777777" w:rsidR="00E06E95" w:rsidRDefault="00E06E95" w:rsidP="00E06E95">
      <w:r>
        <w:t>The “Weighted Average Spread”, as of any Measurement Date, is the number obtained by dividing:</w:t>
      </w:r>
    </w:p>
    <w:p w14:paraId="1331EE4A" w14:textId="77777777" w:rsidR="00E06E95" w:rsidRDefault="00E06E95" w:rsidP="00E06E95">
      <w:r>
        <w:t>(a) the amount equal to (A) the Aggregate Funded Spread plus (B) the Aggregate Unfunded Spread plus</w:t>
      </w:r>
    </w:p>
    <w:p w14:paraId="7D8F3F62" w14:textId="77777777" w:rsidR="00E06E95" w:rsidRDefault="00E06E95" w:rsidP="00E06E95">
      <w:r>
        <w:t>(C) (save for the purposes of the S&amp;P CDO Monitor Test) the Aggregate Excess Funded Spread; by</w:t>
      </w:r>
    </w:p>
    <w:p w14:paraId="7B7F7CC6" w14:textId="77777777" w:rsidR="00E06E95" w:rsidRDefault="00E06E95" w:rsidP="00E06E95">
      <w:r>
        <w:lastRenderedPageBreak/>
        <w:t>(b) an amount equal to the Aggregate Principal Balance of all Floating Rate Collateral Obligations as of such Measurement Date, excluding Defaulted Obligations,</w:t>
      </w:r>
    </w:p>
    <w:p w14:paraId="64E2A09A" w14:textId="77777777" w:rsidR="00E06E95" w:rsidRDefault="00E06E95" w:rsidP="00E06E95">
      <w:r>
        <w:t>provided that for the purposes of the calculation of the Effective Date Non-Model CDO Monitor Test, the adjustments set out in the definition thereof shall apply, and for the purposes of calculating the Weighted Average Spread:</w:t>
      </w:r>
    </w:p>
    <w:p w14:paraId="65382AB4" w14:textId="77777777" w:rsidR="00E06E95" w:rsidRDefault="00E06E95" w:rsidP="00E06E95">
      <w:r>
        <w:t>(a) in each case, the spread of any Collateral Obligation shall exclude:</w:t>
      </w:r>
    </w:p>
    <w:p w14:paraId="36CB37C6" w14:textId="77777777" w:rsidR="00E06E95" w:rsidRDefault="00E06E95" w:rsidP="00E06E95">
      <w:r>
        <w:t>(i) any amount which the Issuer or the Collateral Manager has actual knowledge that payment of interest on such Collateral Obligation which is due and payable will not be paid by the Obligor thereof;</w:t>
      </w:r>
    </w:p>
    <w:p w14:paraId="2D276E7D" w14:textId="77777777" w:rsidR="00E06E95" w:rsidRDefault="00E06E95" w:rsidP="00E06E95">
      <w:r>
        <w:t>(ii) any interest that will be withheld because of tax reasons and which is neither grossed up nor recoverable under any applicable double tax treaty;</w:t>
      </w:r>
    </w:p>
    <w:p w14:paraId="5CC676CB" w14:textId="77777777" w:rsidR="00E06E95" w:rsidRDefault="00E06E95" w:rsidP="00E06E95">
      <w:r>
        <w:t>(iii) a Fixed Rate Collateral Obligation which is subject to an Interest Rate Hedge Transaction which swaps the fixed rate on such Collateral Obligation for a floating rate shall be treated as a Floating Rate Collateral Obligation with a stated spread and index equal to the stated floating rate payable by the applicable Interest Rate Hedge Counterparty to the Issuer under such Interest Rate Hedge Transaction;</w:t>
      </w:r>
    </w:p>
    <w:p w14:paraId="44C82B3A" w14:textId="77777777" w:rsidR="00E06E95" w:rsidRDefault="00E06E95" w:rsidP="00E06E95">
      <w:r>
        <w:t>(iv) a Floating Rate Collateral Obligation which is subject to an Interest Rate Hedge Transaction which swaps the floating rate on such Collateral Obligation for a fixed rate shall be disregarded; and</w:t>
      </w:r>
    </w:p>
    <w:p w14:paraId="4E2F35F9" w14:textId="77777777" w:rsidR="00E06E95" w:rsidRDefault="00E06E95" w:rsidP="00E06E95">
      <w:r>
        <w:t>(b) if a Floating Rate Collateral Obligation is not subject to a floor or a floor below zero, the interest rate spread shall include, if negative, an amount equal to the higher of (I) the EURIBOR (or such other applicable floating rate of interest) floor value (provided that any asset which has no EURIBOR (or such other applicable floating rate of interest) floor shall be deemed to have a EURIBOR (or such other applicable floating rate of interest) floor equal to the lower of (x) zero and (y) EURIBOR (or such other applicable floating rate of interest) as in effect for the current accrual period) and (II) the lower of (x) EURIBOR (or such other applicable floating rate of interest) as in effect for the current accrual period and (y) zero, and provided that for the purposes of this calculation only, each reference to “EURIBOR” or such other applicable floating rate of interest” so far relates to a Collateral Obligation shall mean EURIBOR or the relevant other floating rate of interest (as applicable) as determined pursuant to the Underlying Instrument in respect of such Collateral Obligation.</w:t>
      </w:r>
    </w:p>
    <w:p w14:paraId="04366C80" w14:textId="77777777" w:rsidR="00E06E95" w:rsidRDefault="00E06E95" w:rsidP="00E06E95">
      <w:r>
        <w:t>The Weighted Average Spread shall be expressed as a percentage and shall be rounded up to the next 0.01 per cent.</w:t>
      </w:r>
    </w:p>
    <w:p w14:paraId="36ED1236" w14:textId="77777777" w:rsidR="00E06E95" w:rsidRDefault="00E06E95" w:rsidP="00E06E95">
      <w:r>
        <w:t>The “Aggregate Funded Spread” is, as of any Measurement Date, the sum of:</w:t>
      </w:r>
    </w:p>
    <w:p w14:paraId="3FE085CC" w14:textId="77777777" w:rsidR="00E06E95" w:rsidRDefault="00E06E95" w:rsidP="00E06E95">
      <w:r>
        <w:t>(a) in the case of each Floating Rate Collateral Obligation (including, for any Mezzanine Obligation, only the required current cash pay interest required by the Underlying Instruments thereon, and excluding Non-Euro Obligations, Defaulted Obligations, PIK Securities and the unfunded portion of any Delayed Drawdown Collateral Obligation and Revolving Obligation) that bears interest at a spread over EURIBOR, (i) the stated interest rate spread on such Collateral Obligation above EURIBOR multiplied by (ii) the Principal Balance of such Collateral Obligation (excluding the unfunded portion of any Delayed Drawdown Collateral Obligation or Revolving Obligation);</w:t>
      </w:r>
    </w:p>
    <w:p w14:paraId="2379B755" w14:textId="77777777" w:rsidR="00E06E95" w:rsidRDefault="00E06E95" w:rsidP="00E06E95">
      <w:r>
        <w:lastRenderedPageBreak/>
        <w:t>(b) in the case of each Floating Rate Collateral Obligation (including, for any Mezzanine Obligation, only the required current cash pay interest required by the Underlying Instruments thereon, and excluding Non-Euro Obligations, Defaulted Obligations, PIK Securities and the unfunded portion of any Delayed Drawdown Collateral Obligation and Revolving Obligation) that bears interest at a spread over an index other than EURIBOR-based index, (i) the excess of the sum of such spread and such index over EURIBOR with respect to the Rated Notes as of the immediately preceding Interest Determination Date (which spread or excess may be expressed as a negative percentage) multiplied by (ii) the Principal Balance of each such Collateral Obligation (excluding the unfunded portion of any Delayed Drawdown Collateral Obligation or Revolving Obligation);</w:t>
      </w:r>
    </w:p>
    <w:p w14:paraId="0F7AF1A7" w14:textId="77777777" w:rsidR="00E06E95" w:rsidRDefault="00E06E95" w:rsidP="00E06E95">
      <w:r>
        <w:t>(c) in the case of each Floating Rate Collateral Obligation which is a Non-Euro Obligation (including, for any Mezzanine Obligation, only the required current cash pay interest required by the Underlying Instruments thereon, and excluding Defaulted Obligations, PIK Securities and the unfunded portion of any Delayed Drawdown Collateral Obligation and Revolving Obligation) and subject to a Currency Hedge Transaction, (i) the stated interest rate spread over EURIBOR payable by the applicable Currency Hedge Counterparty to the Issuer under the related Currency Hedge Transaction multiplied by (ii) the Principal Balance of such Non-Euro Obligation;</w:t>
      </w:r>
    </w:p>
    <w:p w14:paraId="7A9548DD" w14:textId="77777777" w:rsidR="00E06E95" w:rsidRDefault="00E06E95" w:rsidP="00E06E95">
      <w:r>
        <w:t>(d) in the case of each Floating Rate Collateral Obligation which is a Non-Euro Obligation (including, for any Mezzanine Obligation, only the required current cash pay interest required by the Underlying Instruments thereon, and excluding Defaulted Obligations, PIK Securities and the unfunded portion of any Delayed Drawdown Collateral Obligation and Revolving Obligation) and which is not subject to a Currency Hedge Transaction, the difference between (i) the interest amount payable by the relevant obligor converted to Euro at the applicable Spot Rate, and (ii) the product of (x) EURIBOR multiplied by (y) the Principal Balance of such Non-Euro Obligation;</w:t>
      </w:r>
    </w:p>
    <w:p w14:paraId="4C194523" w14:textId="77777777" w:rsidR="00E06E95" w:rsidRDefault="00E06E95" w:rsidP="00E06E95">
      <w:r>
        <w:t>provided that for such purpose:</w:t>
      </w:r>
    </w:p>
    <w:p w14:paraId="007E3D7D" w14:textId="77777777" w:rsidR="00E06E95" w:rsidRDefault="00E06E95" w:rsidP="00E06E95">
      <w:r>
        <w:t>(a) a Fixed Rate Collateral Obligation which is subject to an Interest Rate Hedge Transaction which swaps the fixed rate on such Collateral Obligation for a floating rate shall be treated as a Floating Rate Collateral Obligation with a stated spread and index equal to the stated floating rate payable by the applicable Interest Rate Hedge Counterparty to the Issuer under such Interest Rate Hedge Transaction; and</w:t>
      </w:r>
    </w:p>
    <w:p w14:paraId="06099BDC" w14:textId="77777777" w:rsidR="00E06E95" w:rsidRDefault="00E06E95" w:rsidP="00E06E95">
      <w:r>
        <w:t>(b) a Floating Rate Collateral Obligation which is subject to an Interest Rate Hedge Transaction which swaps the floating rate on such Collateral Obligation for a fixed rate shall be disregarded.</w:t>
      </w:r>
    </w:p>
    <w:p w14:paraId="39AD0A49" w14:textId="77777777" w:rsidR="00E06E95" w:rsidRDefault="00E06E95" w:rsidP="00E06E95">
      <w:r>
        <w:t>If a Collateral Obligation is subject to a benchmark floor, the margin shall include, if positive: (x) the EURIBOR (or such other floating rate of interest) floor value minus (y) the greater of (i) if the relevant interest period of such Floating Rate Collateral Obligation is the same length as the applicable interest period of the Rated Notes, EURIBOR as if calculated in accordance with Condition 6(e)(i) (Floating Rate of Interest) on such Interest Determination Date, or, if the relevant interest period of the Floating Rate Collateral Obligation is not the same length as the applicable interest period of the Rated Notes, EURIBOR as if calculated in accordance with Condition 6(e)(i) (Floating Rate of Interest) on such Interest Determination Date had the interest period of the Rated Notes been the same as the relevant interest period of such Floating Rate Collateral Obligation, and (ii) zero.</w:t>
      </w:r>
    </w:p>
    <w:p w14:paraId="3E705CCF" w14:textId="77777777" w:rsidR="00E06E95" w:rsidRDefault="00E06E95" w:rsidP="00E06E95">
      <w:r>
        <w:lastRenderedPageBreak/>
        <w:t>Further, the margin shall be deemed to be (x) in respect of a Step-Down Coupon Security, the lowest margin that is permissible pursuant to and in accordance with the Underlying Instruments relating thereto; and (y) in respect of a Step-Up Coupon Security, the margin applicable as at the relevant Measurement Date.</w:t>
      </w:r>
    </w:p>
    <w:p w14:paraId="77A533F5" w14:textId="77777777" w:rsidR="00E06E95" w:rsidRDefault="00E06E95" w:rsidP="00E06E95">
      <w:r>
        <w:t>The “Aggregate Unfunded Spread” is, as of any Measurement Date, the sum of the products obtained by multiplying (i) for each Delayed Drawdown Collateral Obligation and Revolving Obligation (other than Defaulted Obligations and PIK Securities), the current per annum rate payable by way of such commitment fee (net of any amounts expected to be withheld at source or otherwise deducted in respect of taxes and not grossed- up or eliminated in full under an applicable double tax treaty) then in effect as of such date and (ii) the undrawn commitments of each such Delayed Drawdown Collateral Obligation and Revolving Obligation as of such date.</w:t>
      </w:r>
    </w:p>
    <w:p w14:paraId="17C73824" w14:textId="77777777" w:rsidR="00E06E95" w:rsidRDefault="00E06E95" w:rsidP="00E06E95">
      <w:r>
        <w:t>The “Aggregate Excess Funded Spread” is, as of any Measurement Date, the amount obtained by multiplying:</w:t>
      </w:r>
    </w:p>
    <w:p w14:paraId="50C1738D" w14:textId="77777777" w:rsidR="00E06E95" w:rsidRDefault="00E06E95" w:rsidP="00E06E95">
      <w:r>
        <w:t>(a) the EURIBOR applicable to the Rated Notes during the Accrual Period in which such Measurement Date occurs; by</w:t>
      </w:r>
    </w:p>
    <w:p w14:paraId="287AC416" w14:textId="77777777" w:rsidR="00E06E95" w:rsidRDefault="00E06E95" w:rsidP="00E06E95">
      <w:r>
        <w:t>(b) the amount (not less than zero) equal to (i) the Aggregate Principal Balance of the Collateral Obligations (excluding (x) for any PIK Security, any interest that has been deferred and capitalised thereon and (y) for the avoidance of doubt, the principal balance of any Defaulted Obligation) as of such Measurement Date minus (ii) the Target Par Amount minus (iii) the aggregate amount of Principal Proceeds received from the issuance of additional Notes pursuant to the Trust Deed; provided that the Principal Balance of:</w:t>
      </w:r>
    </w:p>
    <w:p w14:paraId="08C14DFF" w14:textId="77777777" w:rsidR="00E06E95" w:rsidRDefault="00E06E95" w:rsidP="00E06E95">
      <w:r>
        <w:t>(i) any Non-Euro Obligation subject to a Currency Hedge Transaction shall be an amount equal to the Euro equivalent of the outstanding principal amount of the reference Non-Euro Obligation, converted into Euro at the Currency Hedge Transaction Exchange Rate; and</w:t>
      </w:r>
    </w:p>
    <w:p w14:paraId="7AD9E67B" w14:textId="77777777" w:rsidR="00E06E95" w:rsidRDefault="00E06E95" w:rsidP="00E06E95">
      <w:r>
        <w:t>(ii) any Non-Euro Obligation which is not subject to a Currency Hedge Transaction shall be zero,</w:t>
      </w:r>
    </w:p>
    <w:p w14:paraId="146BFB64" w14:textId="77777777" w:rsidR="00E06E95" w:rsidRDefault="00E06E95" w:rsidP="00E06E95">
      <w:r>
        <w:t>provided that:</w:t>
      </w:r>
    </w:p>
    <w:p w14:paraId="0D97E4CD" w14:textId="77777777" w:rsidR="00E06E95" w:rsidRDefault="00E06E95" w:rsidP="00E06E95">
      <w:r>
        <w:t>(A) in the period prior to settlement of the purchase of a Non-Euro Obligation; or</w:t>
      </w:r>
    </w:p>
    <w:p w14:paraId="17314C2A" w14:textId="77777777" w:rsidR="00E06E95" w:rsidRDefault="00E06E95" w:rsidP="00E06E95">
      <w:r>
        <w:t>(B) following the termination of a related Currency Hedge Transaction for a period not exceeding six calendar months, for so long as no Currency Hedge Transaction or Replacement Currency Hedge Agreement is effective with respect to such Non-Euro Obligation,</w:t>
      </w:r>
    </w:p>
    <w:p w14:paraId="5943A9DE" w14:textId="77777777" w:rsidR="00E06E95" w:rsidRDefault="00E06E95" w:rsidP="00E06E95">
      <w:r>
        <w:t>the Principal Balance of the applicable Non-Euro Obligation shall be an amount equal to the outstanding principal amount of such Non-Euro Obligation multiplied by the relevant Haircut Percentage, converted into Euro at the Spot Rate prevailing at the date of determination.</w:t>
      </w:r>
    </w:p>
    <w:p w14:paraId="13D895D9" w14:textId="77777777" w:rsidR="00E06E95" w:rsidRDefault="00E06E95" w:rsidP="00E06E95">
      <w:r>
        <w:t>The “Reference Weighted Average Fixed Coupon” means 4.5 per cent.</w:t>
      </w:r>
    </w:p>
    <w:p w14:paraId="76F96465" w14:textId="77777777" w:rsidR="00E06E95" w:rsidRDefault="00E06E95" w:rsidP="00E06E95">
      <w:r>
        <w:t>The “Weighted Average Fixed Coupon” as of any Measurement Date, is the number expressed as a percentage obtained by dividing:</w:t>
      </w:r>
    </w:p>
    <w:p w14:paraId="588D6A3B" w14:textId="77777777" w:rsidR="00E06E95" w:rsidRDefault="00E06E95" w:rsidP="00E06E95">
      <w:r>
        <w:t>(a) the amount equal to the Aggregate Coupon; by</w:t>
      </w:r>
    </w:p>
    <w:p w14:paraId="443136DF" w14:textId="77777777" w:rsidR="00E06E95" w:rsidRDefault="00E06E95" w:rsidP="00E06E95">
      <w:r>
        <w:lastRenderedPageBreak/>
        <w:t>(b) an amount equal to the aggregate Principal Balance of all Fixed Rate Collateral Obligations as of such Measurement Date, in each case, excluding Defaulted Obligations,</w:t>
      </w:r>
    </w:p>
    <w:p w14:paraId="2F12CFE5" w14:textId="77777777" w:rsidR="00E06E95" w:rsidRDefault="00E06E95" w:rsidP="00E06E95">
      <w:r>
        <w:t>in each case excluding, for any Mezzanine Obligation, any interest that has been deferred and capitalised thereon (other than any such interest capitalised pursuant to the terms thereof which is paid for on the date of acquisition of such Mezzanine Obligation) and excluding Defaulted Obligations, PIK Securities and the unfunded portion of any Delayed Drawdown Collateral Obligations and Revolving Obligations and in each case adjusted for any withholding tax deducted in respect of the relevant obligation which is neither grossed up nor recoverable under any applicable double tax treaty and rounding the result up to the nearest 0.01 per cent.</w:t>
      </w:r>
    </w:p>
    <w:p w14:paraId="7FBE5795" w14:textId="77777777" w:rsidR="00E06E95" w:rsidRDefault="00E06E95" w:rsidP="00E06E95">
      <w:r>
        <w:t>For the purposes of calculating the Weighted Average Fixed Coupon,</w:t>
      </w:r>
    </w:p>
    <w:p w14:paraId="4432F5B3" w14:textId="77777777" w:rsidR="00E06E95" w:rsidRDefault="00E06E95" w:rsidP="00E06E95">
      <w:r>
        <w:t>(a) a Floating Rate Collateral Obligation which is subject to an Interest Rate Hedge Transaction which swaps the floating rate on such Collateral Obligation for a fixed rate shall be treated as a Fixed Rate Collateral Obligation with a stated coupon equal to the stated fixed rate payable by the applicable Interest Rate Hedge Counterparty to the Issuer under such Interest Rate Hedge Transaction; and</w:t>
      </w:r>
    </w:p>
    <w:p w14:paraId="7208B68E" w14:textId="77777777" w:rsidR="00E06E95" w:rsidRDefault="00E06E95" w:rsidP="00E06E95">
      <w:r>
        <w:t>(b) a Fixed Rate Collateral Obligation which is subject to an Interest Rate Hedge Transaction which swaps the fixed rate on such Collateral Obligation for a floating rate shall be disregarded.</w:t>
      </w:r>
    </w:p>
    <w:p w14:paraId="53506051" w14:textId="77777777" w:rsidR="00E06E95" w:rsidRDefault="00E06E95" w:rsidP="00E06E95">
      <w:r>
        <w:t>The “Weighted Average Fixed Coupon Adjustment Percentage” means a percentage equal as of any Measurement Date to a number obtained by multiplying (a) the result of the Weighted Average Fixed Coupon minus the Reference Weighted Average Fixed Coupon, by (b) the number obtained by dividing the Aggregate</w:t>
      </w:r>
    </w:p>
    <w:p w14:paraId="4D8BF1A5" w14:textId="77777777" w:rsidR="00E06E95" w:rsidRDefault="00E06E95" w:rsidP="00E06E95">
      <w:r>
        <w:t>Principal Balance of all Fixed Rate Collateral Obligations by the Aggregate Principal Balance of all Floating Rate Collateral Obligations, and which product may, for the avoidance of doubt, be negative.</w:t>
      </w:r>
    </w:p>
    <w:p w14:paraId="0CC22834" w14:textId="77777777" w:rsidR="00E06E95" w:rsidRDefault="00E06E95" w:rsidP="00E06E95">
      <w:r>
        <w:t>For the purposes of calculating Weighted Average Fixed Coupon Adjustment Percentage:</w:t>
      </w:r>
    </w:p>
    <w:p w14:paraId="0F8CFD87" w14:textId="77777777" w:rsidR="00E06E95" w:rsidRDefault="00E06E95" w:rsidP="00E06E95">
      <w:r>
        <w:t>(a) a Floating Rate Collateral Obligation which is subject to an Interest Rate Hedge Transaction which swaps the floating rate on such Collateral Obligation for a fixed rate shall be treated as a Fixed Rate Collateral Obligation; and</w:t>
      </w:r>
    </w:p>
    <w:p w14:paraId="2EE6E515" w14:textId="77777777" w:rsidR="00E06E95" w:rsidRDefault="00E06E95" w:rsidP="00E06E95">
      <w:r>
        <w:t>(b) a Fixed Rate Collateral Obligation which is subject to an Interest Rate Hedge Transaction which swaps the fixed rate on such</w:t>
      </w:r>
    </w:p>
    <w:p w14:paraId="6AEF2394" w14:textId="77777777" w:rsidR="00E06E95" w:rsidRDefault="00E06E95" w:rsidP="00E06E95">
      <w:r>
        <w:t xml:space="preserve">The “Aggregate Coupon” is, as of any Measurement Date, the sum of (i) with respect to any Fixed Rate Collateral Obligation which is a Non-Euro Obligation and subject to a Currency Hedge Transaction, and excluding Defaulted Obligations, PIK Securities and the unfunded portion of any Delayed Drawdown Collateral Obligations and Revolving Obligations, the product of (x) stated fixed rate payable by the applicable Currency Hedge Counterparty to the Issuer under the related Currency Hedge Transaction and (y) the Principal Balance of such Non-Euro Obligation, (ii) with respect to any Fixed Rate Collateral Obligation which is a Non-Euro Obligation which is not subject to a Currency Hedge Transaction and excluding Defaulted Obligations, PIK Securities and the unfunded portion of any Delayed Drawdown Collateral Obligations and Revolving Obligations, an amount equal to the Euro equivalent of the product of (x) stated coupon on such Collateral Obligation expressed as a percentage and (y) the Principal Balance of such Non-Euro Obligation; and (iii) with respect to all other Fixed Rate Collateral Obligations </w:t>
      </w:r>
      <w:r>
        <w:lastRenderedPageBreak/>
        <w:t>and excluding Defaulted Obligations, PIK Securities and the unfunded portion of any Delayed Drawdown Collateral Obligations and Revolving Obligations, the sum of the products obtained by multiplying, in the case of each Fixed Rate Collateral Obligation, (x) the stated coupon on such Collateral Obligation expressed as a percentage and (y) the Principal Balance of such Collateral Obligation provided that for such purpose:</w:t>
      </w:r>
    </w:p>
    <w:p w14:paraId="7334D382" w14:textId="77777777" w:rsidR="00E06E95" w:rsidRDefault="00E06E95" w:rsidP="00E06E95">
      <w:r>
        <w:t>(a) a Floating Rate Collateral Obligation which is subject to an Interest Rate Hedge Transaction which swaps the floating rate on such Collateral Obligation for a fixed rate shall be treated as a Fixed Rate Collateral Obligation with a stated coupon equal to the stated fixed rate payable by the applicable Interest Rate Hedge Counterparty to the Issuer under such Interest Rate Hedge Transaction; and</w:t>
      </w:r>
    </w:p>
    <w:p w14:paraId="4CA30E0C" w14:textId="77777777" w:rsidR="00E06E95" w:rsidRDefault="00E06E95" w:rsidP="00E06E95">
      <w:r>
        <w:t>(b) a Fixed Rate Collateral Obligation which is subject to an Interest Rate Hedge Transaction which swaps the fixed rate on such Collateral Obligation for a floating rate shall be disregarded.</w:t>
      </w:r>
    </w:p>
    <w:p w14:paraId="265ECAE3" w14:textId="77777777" w:rsidR="00E06E95" w:rsidRDefault="00E06E95" w:rsidP="00E06E95">
      <w:r>
        <w:t>Further, the coupon shall be deemed to be (x) in respect of a Step-Down Coupon Security, the lowest coupon that is permissible pursuant to and in accordance with the Underlying Instruments relating thereto; and (y) in respect of a Step-Up Coupon Security, the margin applicable as at the relevant Measurement Date.</w:t>
      </w:r>
    </w:p>
    <w:p w14:paraId="1D9A28DB" w14:textId="77777777" w:rsidR="00E06E95" w:rsidRDefault="00E06E95" w:rsidP="00E06E95">
      <w:r>
        <w:t>The Weighted Average Life Test</w:t>
      </w:r>
    </w:p>
    <w:p w14:paraId="3E1E0A7D" w14:textId="77777777" w:rsidR="00E06E95" w:rsidRDefault="00E06E95" w:rsidP="00E06E95">
      <w:r>
        <w:t>The “Weighted Average Life Test” will be satisfied on any Measurement Date if the Weighted Average Life as of such date is less than the number of years (rounded to the nearest one hundredth thereof) during the period from the earlier of: (i) such Measurement Date; and (ii) the last Business Day of the Reinvestment Period, to 10 September 2028.</w:t>
      </w:r>
    </w:p>
    <w:p w14:paraId="21852857" w14:textId="77777777" w:rsidR="00E06E95" w:rsidRDefault="00E06E95" w:rsidP="00E06E95">
      <w:r>
        <w:t>“Weighted Average Life” is, as of any Measurement Date with respect to all Collateral Obligations other than Defaulted Obligations, the number of years following such date obtained by summing the products obtained by multiplying:</w:t>
      </w:r>
    </w:p>
    <w:p w14:paraId="0C695DA9" w14:textId="77777777" w:rsidR="00E06E95" w:rsidRDefault="00E06E95" w:rsidP="00E06E95">
      <w:r>
        <w:t>(a) (i) the Average Life at such time of each such Collateral Obligation by (ii) the Principal Balance of such Collateral Obligation,</w:t>
      </w:r>
    </w:p>
    <w:p w14:paraId="413ADDE2" w14:textId="77777777" w:rsidR="00E06E95" w:rsidRDefault="00E06E95" w:rsidP="00E06E95">
      <w:r>
        <w:t>and dividing such sum by;</w:t>
      </w:r>
    </w:p>
    <w:p w14:paraId="0A5EF781" w14:textId="77777777" w:rsidR="00E06E95" w:rsidRDefault="00E06E95" w:rsidP="00E06E95">
      <w:r>
        <w:t>(b) the Aggregate Principal Balance at such time of all Collateral Obligations other than Defaulted Obligations.</w:t>
      </w:r>
    </w:p>
    <w:p w14:paraId="7849BF84" w14:textId="77777777" w:rsidR="00E06E95" w:rsidRDefault="00E06E95" w:rsidP="00E06E95">
      <w:r>
        <w:t>“Average Life” is, on any Measurement Date with respect to any Collateral Obligation, the quotient obtained by dividing (i) the sum of the products of (a) the number of years (rounded to the nearest one hundredth thereof)</w:t>
      </w:r>
    </w:p>
    <w:p w14:paraId="404518E0" w14:textId="77777777" w:rsidR="00E06E95" w:rsidRDefault="00E06E95" w:rsidP="00E06E95">
      <w:r>
        <w:t>from such Measurement Date to the respective dates of each successive scheduled distribution of principal of such Collateral Obligation and (b) the respective amounts of principal of such scheduled distributions by (ii) the sum of all successive scheduled distributions of principal on such Collateral Obligation;.</w:t>
      </w:r>
    </w:p>
    <w:p w14:paraId="35D80ED6" w14:textId="77777777" w:rsidR="00E06E95" w:rsidRDefault="00E06E95" w:rsidP="00E06E95">
      <w:r>
        <w:t>Rating Definitions</w:t>
      </w:r>
    </w:p>
    <w:p w14:paraId="3CBDE9D4" w14:textId="77777777" w:rsidR="00E06E95" w:rsidRDefault="00E06E95" w:rsidP="00E06E95">
      <w:r>
        <w:t>Moody’s Ratings Definitions</w:t>
      </w:r>
    </w:p>
    <w:p w14:paraId="5CC04BCC" w14:textId="77777777" w:rsidR="00E06E95" w:rsidRDefault="00E06E95" w:rsidP="00E06E95">
      <w:r>
        <w:lastRenderedPageBreak/>
        <w:t>“Moody’s Default Probability Rating” means, with respect to any Collateral Obligation, as of any date of determination, the rating determined in accordance with the following methodology:</w:t>
      </w:r>
    </w:p>
    <w:p w14:paraId="5828AC85" w14:textId="77777777" w:rsidR="00E06E95" w:rsidRDefault="00E06E95" w:rsidP="00E06E95">
      <w:r>
        <w:t>(a) if the Obligor of such Collateral Obligation has a CFR, then such CFR;</w:t>
      </w:r>
    </w:p>
    <w:p w14:paraId="2B6F5B3C" w14:textId="77777777" w:rsidR="00E06E95" w:rsidRDefault="00E06E95" w:rsidP="00E06E95">
      <w:r>
        <w:t>(b) if not determined pursuant to clause (a) above, if the Obligor of such Collateral Obligation has one or more senior unsecured debt obligations with an Assigned Moody’s Rating, then the Assigned Moody’s Rating on such obligation as selected by the Collateral Manager in its sole discretion;</w:t>
      </w:r>
    </w:p>
    <w:p w14:paraId="6A0BDC5E" w14:textId="77777777" w:rsidR="00E06E95" w:rsidRDefault="00E06E95" w:rsidP="00E06E95">
      <w:r>
        <w:t>(c) if not determined pursuant to clauses (a) or (b) above, if the Obligor of such Collateral Obligation has one or more senior secured debt obligations with an Assigned Moody’s Rating, then the Moody’s rating that is one subcategory lower than the Assigned Moody’s Rating on any such senior secured debt obligation as selected by the Collateral Manager in its sole discretion;</w:t>
      </w:r>
    </w:p>
    <w:p w14:paraId="6411FE9A" w14:textId="77777777" w:rsidR="00E06E95" w:rsidRDefault="00E06E95" w:rsidP="00E06E95">
      <w:r>
        <w:t>(d) if not determined pursuant to clauses (a), (b), (c) above, if a rating estimate has been assigned to such Collateral Obligation by Moody’s upon the request of the Issuer, the Collateral Manager or an Affiliate of the Collateral Manager, then the Moody’s Default Probability Rating is such rating estimate as long as such rating estimate or a renewal for such rating estimate has been issued or provided by Moody’s in each case within the 15 month period preceding the date on which the Moody’s Default Probability Rating is being determined; provided, that if such rating estimate has been issued or provided by Moody’s for a period (x) longer than 13 months but not beyond 15 months, the Moody’s Default Probability Rating will be one subcategory lower than such rating estimate and (y) beyond 15 months, the Moody’s Default Probability Rating will be deemed to be “Caa3”;</w:t>
      </w:r>
    </w:p>
    <w:p w14:paraId="21614ED6" w14:textId="77777777" w:rsidR="00E06E95" w:rsidRDefault="00E06E95" w:rsidP="00E06E95">
      <w:r>
        <w:t>(e) if not determined pursuant to clauses (a), (b), (c) or (d) above, the Moody’s Derived Rating; and</w:t>
      </w:r>
    </w:p>
    <w:p w14:paraId="2D1A2902" w14:textId="77777777" w:rsidR="00E06E95" w:rsidRDefault="00E06E95" w:rsidP="00E06E95">
      <w:r>
        <w:t>(f) if not determined pursuant to clause (a), (b), (c), (d) or (e) above, the Collateral Obligation will be deemed to have a Moody’s Default Probability Rating of “Caa3”.</w:t>
      </w:r>
    </w:p>
    <w:p w14:paraId="5FA3ED38" w14:textId="77777777" w:rsidR="00E06E95" w:rsidRDefault="00E06E95" w:rsidP="00E06E95">
      <w:r>
        <w:t>For purposes of calculating a Moody’s Default Probability Rating, each applicable rating on credit watch by Moody’s that is (a) on negative outlook, will be treated as having been downgraded by one rating subcategory,</w:t>
      </w:r>
    </w:p>
    <w:p w14:paraId="2ED05FBA" w14:textId="77777777" w:rsidR="00E06E95" w:rsidRDefault="00E06E95" w:rsidP="00E06E95">
      <w:r>
        <w:t>(b) on review for possible downgrade, will be treated as having been downgraded by two rating subcategories and (c) on review for possible upgrade, will be treated as having been upgraded by one rating subcategory.</w:t>
      </w:r>
    </w:p>
    <w:p w14:paraId="0AF52902" w14:textId="77777777" w:rsidR="00E06E95" w:rsidRDefault="00E06E95" w:rsidP="00E06E95">
      <w:r>
        <w:t>“Assigned Moody’s Rating” means the monitored publicly available rating or the monitored estimated rating expressly assigned to a debt obligation (or facility) by Moody’s that addresses the full amount of the principal and interest promised.</w:t>
      </w:r>
    </w:p>
    <w:p w14:paraId="7A32DB4F" w14:textId="77777777" w:rsidR="00E06E95" w:rsidRDefault="00E06E95" w:rsidP="00E06E95">
      <w:r>
        <w:t>“CFR” means, with respect to an obligor of a Collateral Obligation, if such obligor has a corporate family rating by Moody’s, then such corporate family rating; provided, if such obligor does not have a corporate family rating by Moody’s but any entity in the obligor’s corporate family does have a corporate family rating, then the CFR is such corporate family rating.</w:t>
      </w:r>
    </w:p>
    <w:p w14:paraId="0C145EA3" w14:textId="77777777" w:rsidR="00E06E95" w:rsidRDefault="00E06E95" w:rsidP="00E06E95">
      <w:r>
        <w:t>“Moody’s Derived Rating” means, with respect to a Collateral Obligation:</w:t>
      </w:r>
    </w:p>
    <w:p w14:paraId="047F4D4A" w14:textId="77777777" w:rsidR="00E06E95" w:rsidRDefault="00E06E95" w:rsidP="00E06E95">
      <w:r>
        <w:t>(a) with respect to any Corporate Rescue Loan, one subcategory below the facility rating (whether public or private) of such Corporate Rescue Loan rated by Moody’s;</w:t>
      </w:r>
    </w:p>
    <w:p w14:paraId="22C4BA98" w14:textId="77777777" w:rsidR="00E06E95" w:rsidRDefault="00E06E95" w:rsidP="00E06E95">
      <w:r>
        <w:lastRenderedPageBreak/>
        <w:t>(b) if not determined pursuant to clause (a) above, if the Obligor of such Collateral Obligation has a long- term issuer rating by Moody’s, then such long-term issuer rating;</w:t>
      </w:r>
    </w:p>
    <w:p w14:paraId="70372139" w14:textId="77777777" w:rsidR="00E06E95" w:rsidRDefault="00E06E95" w:rsidP="00E06E95">
      <w:r>
        <w:t>(c) if not determined pursuant to clause (a) or (b) above, if another obligation of the Obligor is rated by Moody’s, then by adjusting the rating of the related Moody’s rated obligations of the related Obligor by the number of rating sub-categories according to the table below:</w:t>
      </w:r>
    </w:p>
    <w:p w14:paraId="0E0276E7" w14:textId="77777777" w:rsidR="00E06E95" w:rsidRDefault="00E06E95" w:rsidP="00E06E95">
      <w:r>
        <w:t>Obligation Category of Rated Obligation</w:t>
      </w:r>
    </w:p>
    <w:p w14:paraId="0F9844AD" w14:textId="77777777" w:rsidR="00E06E95" w:rsidRDefault="00E06E95" w:rsidP="00E06E95"/>
    <w:p w14:paraId="5F8F62A2" w14:textId="77777777" w:rsidR="00E06E95" w:rsidRDefault="00E06E95" w:rsidP="00E06E95"/>
    <w:p w14:paraId="1AC7CD20" w14:textId="77777777" w:rsidR="00E06E95" w:rsidRDefault="00E06E95" w:rsidP="00E06E95">
      <w:r>
        <w:t>Rating of Rated Obligation</w:t>
      </w:r>
    </w:p>
    <w:p w14:paraId="7E150A28" w14:textId="77777777" w:rsidR="00E06E95" w:rsidRDefault="00E06E95" w:rsidP="00E06E95"/>
    <w:p w14:paraId="08338FF4" w14:textId="77777777" w:rsidR="00E06E95" w:rsidRDefault="00E06E95" w:rsidP="00E06E95"/>
    <w:p w14:paraId="3D263B03" w14:textId="77777777" w:rsidR="00E06E95" w:rsidRDefault="00E06E95" w:rsidP="00E06E95">
      <w:r>
        <w:t>Number of Subcategories Relative to Rated</w:t>
      </w:r>
    </w:p>
    <w:p w14:paraId="7EB2C4D8" w14:textId="77777777" w:rsidR="00E06E95" w:rsidRDefault="00E06E95" w:rsidP="00E06E95">
      <w:r>
        <w:t>Obligation Rating</w:t>
      </w:r>
    </w:p>
    <w:p w14:paraId="2B367BBF" w14:textId="77777777" w:rsidR="00E06E95" w:rsidRDefault="00E06E95" w:rsidP="00E06E95"/>
    <w:p w14:paraId="643609CE" w14:textId="77777777" w:rsidR="00E06E95" w:rsidRDefault="00E06E95" w:rsidP="00E06E95">
      <w:r>
        <w:t>Senior secured obligation</w:t>
      </w:r>
    </w:p>
    <w:p w14:paraId="0822FF41" w14:textId="77777777" w:rsidR="00E06E95" w:rsidRDefault="00E06E95" w:rsidP="00E06E95"/>
    <w:p w14:paraId="41A704CE" w14:textId="77777777" w:rsidR="00E06E95" w:rsidRDefault="00E06E95" w:rsidP="00E06E95"/>
    <w:p w14:paraId="3F702269" w14:textId="77777777" w:rsidR="00E06E95" w:rsidRDefault="00E06E95" w:rsidP="00E06E95">
      <w:r>
        <w:t>greater than or equal to B2</w:t>
      </w:r>
    </w:p>
    <w:p w14:paraId="4BE4EC3D" w14:textId="77777777" w:rsidR="00E06E95" w:rsidRDefault="00E06E95" w:rsidP="00E06E95"/>
    <w:p w14:paraId="2847AEB0" w14:textId="77777777" w:rsidR="00E06E95" w:rsidRDefault="00E06E95" w:rsidP="00E06E95"/>
    <w:p w14:paraId="61055733" w14:textId="77777777" w:rsidR="00E06E95" w:rsidRDefault="00E06E95" w:rsidP="00E06E95">
      <w:r>
        <w:t>-1</w:t>
      </w:r>
    </w:p>
    <w:p w14:paraId="24EF2163" w14:textId="77777777" w:rsidR="00E06E95" w:rsidRDefault="00E06E95" w:rsidP="00E06E95"/>
    <w:p w14:paraId="04E08EFD" w14:textId="77777777" w:rsidR="00E06E95" w:rsidRDefault="00E06E95" w:rsidP="00E06E95">
      <w:r>
        <w:t>Senior secured obligation</w:t>
      </w:r>
    </w:p>
    <w:p w14:paraId="35DA1FFB" w14:textId="77777777" w:rsidR="00E06E95" w:rsidRDefault="00E06E95" w:rsidP="00E06E95"/>
    <w:p w14:paraId="0C09B023" w14:textId="77777777" w:rsidR="00E06E95" w:rsidRDefault="00E06E95" w:rsidP="00E06E95"/>
    <w:p w14:paraId="6AB6DAEC" w14:textId="77777777" w:rsidR="00E06E95" w:rsidRDefault="00E06E95" w:rsidP="00E06E95">
      <w:r>
        <w:t>less than B2</w:t>
      </w:r>
    </w:p>
    <w:p w14:paraId="03F97005" w14:textId="77777777" w:rsidR="00E06E95" w:rsidRDefault="00E06E95" w:rsidP="00E06E95"/>
    <w:p w14:paraId="134B32F5" w14:textId="77777777" w:rsidR="00E06E95" w:rsidRDefault="00E06E95" w:rsidP="00E06E95"/>
    <w:p w14:paraId="46EE8AE4" w14:textId="77777777" w:rsidR="00E06E95" w:rsidRDefault="00E06E95" w:rsidP="00E06E95">
      <w:r>
        <w:t>-2</w:t>
      </w:r>
    </w:p>
    <w:p w14:paraId="485314E9" w14:textId="77777777" w:rsidR="00E06E95" w:rsidRDefault="00E06E95" w:rsidP="00E06E95"/>
    <w:p w14:paraId="3655FE72" w14:textId="77777777" w:rsidR="00E06E95" w:rsidRDefault="00E06E95" w:rsidP="00E06E95">
      <w:r>
        <w:lastRenderedPageBreak/>
        <w:t>Subordinated obligation</w:t>
      </w:r>
    </w:p>
    <w:p w14:paraId="1C0F200D" w14:textId="77777777" w:rsidR="00E06E95" w:rsidRDefault="00E06E95" w:rsidP="00E06E95"/>
    <w:p w14:paraId="0B4D54E3" w14:textId="77777777" w:rsidR="00E06E95" w:rsidRDefault="00E06E95" w:rsidP="00E06E95"/>
    <w:p w14:paraId="30BE4ADA" w14:textId="77777777" w:rsidR="00E06E95" w:rsidRDefault="00E06E95" w:rsidP="00E06E95">
      <w:r>
        <w:t>greater than or equal to B3</w:t>
      </w:r>
    </w:p>
    <w:p w14:paraId="0F4A647D" w14:textId="77777777" w:rsidR="00E06E95" w:rsidRDefault="00E06E95" w:rsidP="00E06E95"/>
    <w:p w14:paraId="33FDDA57" w14:textId="77777777" w:rsidR="00E06E95" w:rsidRDefault="00E06E95" w:rsidP="00E06E95"/>
    <w:p w14:paraId="2CAE07A9" w14:textId="77777777" w:rsidR="00E06E95" w:rsidRDefault="00E06E95" w:rsidP="00E06E95">
      <w:r>
        <w:t>+1</w:t>
      </w:r>
    </w:p>
    <w:p w14:paraId="2B689FE2" w14:textId="77777777" w:rsidR="00E06E95" w:rsidRDefault="00E06E95" w:rsidP="00E06E95"/>
    <w:p w14:paraId="67CA717F" w14:textId="77777777" w:rsidR="00E06E95" w:rsidRDefault="00E06E95" w:rsidP="00E06E95">
      <w:r>
        <w:t>Subordinated obligation</w:t>
      </w:r>
    </w:p>
    <w:p w14:paraId="5C711184" w14:textId="77777777" w:rsidR="00E06E95" w:rsidRDefault="00E06E95" w:rsidP="00E06E95"/>
    <w:p w14:paraId="78B9E2DF" w14:textId="77777777" w:rsidR="00E06E95" w:rsidRDefault="00E06E95" w:rsidP="00E06E95"/>
    <w:p w14:paraId="0E4170C3" w14:textId="77777777" w:rsidR="00E06E95" w:rsidRDefault="00E06E95" w:rsidP="00E06E95">
      <w:r>
        <w:t>less than B3</w:t>
      </w:r>
    </w:p>
    <w:p w14:paraId="7F8FA41B" w14:textId="77777777" w:rsidR="00E06E95" w:rsidRDefault="00E06E95" w:rsidP="00E06E95"/>
    <w:p w14:paraId="449793A6" w14:textId="77777777" w:rsidR="00E06E95" w:rsidRDefault="00E06E95" w:rsidP="00E06E95"/>
    <w:p w14:paraId="06081A41" w14:textId="77777777" w:rsidR="00E06E95" w:rsidRDefault="00E06E95" w:rsidP="00E06E95">
      <w:r>
        <w:t>0</w:t>
      </w:r>
    </w:p>
    <w:p w14:paraId="7FE3E602" w14:textId="77777777" w:rsidR="00E06E95" w:rsidRDefault="00E06E95" w:rsidP="00E06E95"/>
    <w:p w14:paraId="64FBD5FB" w14:textId="77777777" w:rsidR="00E06E95" w:rsidRDefault="00E06E95" w:rsidP="00E06E95"/>
    <w:p w14:paraId="2C4CF6BF" w14:textId="77777777" w:rsidR="00E06E95" w:rsidRDefault="00E06E95" w:rsidP="00E06E95"/>
    <w:p w14:paraId="1FA2BAD5" w14:textId="77777777" w:rsidR="00E06E95" w:rsidRDefault="00E06E95" w:rsidP="00E06E95">
      <w:r>
        <w:t>(d) if not determined pursuant to clause (a), (b) or (c) above, if the Obligor of such Collateral Obligation has a corporate family rating by Moody’s, then one subcategory below such corporate family rating;</w:t>
      </w:r>
    </w:p>
    <w:p w14:paraId="40E62EC2" w14:textId="77777777" w:rsidR="00E06E95" w:rsidRDefault="00E06E95" w:rsidP="00E06E95">
      <w:r>
        <w:t>(e) if not determined pursuant to clause (a), (b), (c) or (d) above, then by using any one of the methods provided below:</w:t>
      </w:r>
    </w:p>
    <w:p w14:paraId="599C96DA" w14:textId="77777777" w:rsidR="00E06E95" w:rsidRDefault="00E06E95" w:rsidP="00E06E95">
      <w:r>
        <w:t>(i) pursuant to the table below:</w:t>
      </w:r>
    </w:p>
    <w:p w14:paraId="675402E2" w14:textId="77777777" w:rsidR="00E06E95" w:rsidRDefault="00E06E95" w:rsidP="00E06E95">
      <w:r>
        <w:t>Type of Collateral Obligation</w:t>
      </w:r>
    </w:p>
    <w:p w14:paraId="1CFF8234" w14:textId="77777777" w:rsidR="00E06E95" w:rsidRDefault="00E06E95" w:rsidP="00E06E95"/>
    <w:p w14:paraId="1132C029" w14:textId="77777777" w:rsidR="00E06E95" w:rsidRDefault="00E06E95" w:rsidP="00E06E95"/>
    <w:p w14:paraId="6302B25E" w14:textId="77777777" w:rsidR="00E06E95" w:rsidRDefault="00E06E95" w:rsidP="00E06E95">
      <w:r>
        <w:t>S&amp;P Rating (Public and</w:t>
      </w:r>
    </w:p>
    <w:p w14:paraId="7981B94E" w14:textId="77777777" w:rsidR="00E06E95" w:rsidRDefault="00E06E95" w:rsidP="00E06E95">
      <w:r>
        <w:t>Monitored)</w:t>
      </w:r>
    </w:p>
    <w:p w14:paraId="00AEDA87" w14:textId="77777777" w:rsidR="00E06E95" w:rsidRDefault="00E06E95" w:rsidP="00E06E95"/>
    <w:p w14:paraId="4F0223D1" w14:textId="77777777" w:rsidR="00E06E95" w:rsidRDefault="00E06E95" w:rsidP="00E06E95"/>
    <w:p w14:paraId="2024DA4D" w14:textId="77777777" w:rsidR="00E06E95" w:rsidRDefault="00E06E95" w:rsidP="00E06E95">
      <w:r>
        <w:t>Collateral Obligation Rated</w:t>
      </w:r>
    </w:p>
    <w:p w14:paraId="40D784F4" w14:textId="77777777" w:rsidR="00E06E95" w:rsidRDefault="00E06E95" w:rsidP="00E06E95">
      <w:r>
        <w:t>by S&amp;P</w:t>
      </w:r>
    </w:p>
    <w:p w14:paraId="27145B56" w14:textId="77777777" w:rsidR="00E06E95" w:rsidRDefault="00E06E95" w:rsidP="00E06E95"/>
    <w:p w14:paraId="5300ABC9" w14:textId="77777777" w:rsidR="00E06E95" w:rsidRDefault="00E06E95" w:rsidP="00E06E95"/>
    <w:p w14:paraId="5BCB2B0A" w14:textId="77777777" w:rsidR="00E06E95" w:rsidRDefault="00E06E95" w:rsidP="00E06E95">
      <w:r>
        <w:t>Number of Subcategories Relative to Moody’s Equivalent of S&amp;P rating</w:t>
      </w:r>
    </w:p>
    <w:p w14:paraId="1C3F037D" w14:textId="77777777" w:rsidR="00E06E95" w:rsidRDefault="00E06E95" w:rsidP="00E06E95"/>
    <w:p w14:paraId="3875989E" w14:textId="77777777" w:rsidR="00E06E95" w:rsidRDefault="00E06E95" w:rsidP="00E06E95">
      <w:r>
        <w:t>Not Structured Finance Obligation</w:t>
      </w:r>
    </w:p>
    <w:p w14:paraId="126CC6CF" w14:textId="77777777" w:rsidR="00E06E95" w:rsidRDefault="00E06E95" w:rsidP="00E06E95"/>
    <w:p w14:paraId="7213ABC4" w14:textId="77777777" w:rsidR="00E06E95" w:rsidRDefault="00E06E95" w:rsidP="00E06E95"/>
    <w:p w14:paraId="77B183B9" w14:textId="77777777" w:rsidR="00E06E95" w:rsidRDefault="00E06E95" w:rsidP="00E06E95">
      <w:r>
        <w:t>≥BBB-</w:t>
      </w:r>
    </w:p>
    <w:p w14:paraId="7017446B" w14:textId="77777777" w:rsidR="00E06E95" w:rsidRDefault="00E06E95" w:rsidP="00E06E95"/>
    <w:p w14:paraId="47A8B295" w14:textId="77777777" w:rsidR="00E06E95" w:rsidRDefault="00E06E95" w:rsidP="00E06E95"/>
    <w:p w14:paraId="2DD7E5C2" w14:textId="77777777" w:rsidR="00E06E95" w:rsidRDefault="00E06E95" w:rsidP="00E06E95">
      <w:r>
        <w:t>Not a Loan Participation</w:t>
      </w:r>
    </w:p>
    <w:p w14:paraId="4E95FEF8" w14:textId="77777777" w:rsidR="00E06E95" w:rsidRDefault="00E06E95" w:rsidP="00E06E95">
      <w:r>
        <w:t>Loan</w:t>
      </w:r>
    </w:p>
    <w:p w14:paraId="6B635279" w14:textId="77777777" w:rsidR="00E06E95" w:rsidRDefault="00E06E95" w:rsidP="00E06E95"/>
    <w:p w14:paraId="5C5FD8C0" w14:textId="77777777" w:rsidR="00E06E95" w:rsidRDefault="00E06E95" w:rsidP="00E06E95">
      <w:r>
        <w:t>or in</w:t>
      </w:r>
    </w:p>
    <w:p w14:paraId="640B340F" w14:textId="77777777" w:rsidR="00E06E95" w:rsidRDefault="00E06E95" w:rsidP="00E06E95"/>
    <w:p w14:paraId="1CD91C63" w14:textId="77777777" w:rsidR="00E06E95" w:rsidRDefault="00E06E95" w:rsidP="00E06E95"/>
    <w:p w14:paraId="5022BBE2" w14:textId="77777777" w:rsidR="00E06E95" w:rsidRDefault="00E06E95" w:rsidP="00E06E95">
      <w:r>
        <w:t>-1</w:t>
      </w:r>
    </w:p>
    <w:p w14:paraId="5F8EB699" w14:textId="77777777" w:rsidR="00E06E95" w:rsidRDefault="00E06E95" w:rsidP="00E06E95"/>
    <w:p w14:paraId="01000233" w14:textId="77777777" w:rsidR="00E06E95" w:rsidRDefault="00E06E95" w:rsidP="00E06E95">
      <w:r>
        <w:t>Not Structured Finance Obligation</w:t>
      </w:r>
    </w:p>
    <w:p w14:paraId="7861003E" w14:textId="77777777" w:rsidR="00E06E95" w:rsidRDefault="00E06E95" w:rsidP="00E06E95"/>
    <w:p w14:paraId="3C5340B0" w14:textId="77777777" w:rsidR="00E06E95" w:rsidRDefault="00E06E95" w:rsidP="00E06E95"/>
    <w:p w14:paraId="60E5702F" w14:textId="77777777" w:rsidR="00E06E95" w:rsidRDefault="00E06E95" w:rsidP="00E06E95">
      <w:r>
        <w:t>≤BB+</w:t>
      </w:r>
    </w:p>
    <w:p w14:paraId="5D0DA984" w14:textId="77777777" w:rsidR="00E06E95" w:rsidRDefault="00E06E95" w:rsidP="00E06E95"/>
    <w:p w14:paraId="702D231D" w14:textId="77777777" w:rsidR="00E06E95" w:rsidRDefault="00E06E95" w:rsidP="00E06E95"/>
    <w:p w14:paraId="0EA8FA89" w14:textId="77777777" w:rsidR="00E06E95" w:rsidRDefault="00E06E95" w:rsidP="00E06E95">
      <w:r>
        <w:t>Not a Loan</w:t>
      </w:r>
    </w:p>
    <w:p w14:paraId="03A01BEF" w14:textId="77777777" w:rsidR="00E06E95" w:rsidRDefault="00E06E95" w:rsidP="00E06E95">
      <w:r>
        <w:t>Participation Loan</w:t>
      </w:r>
    </w:p>
    <w:p w14:paraId="305C6236" w14:textId="77777777" w:rsidR="00E06E95" w:rsidRDefault="00E06E95" w:rsidP="00E06E95"/>
    <w:p w14:paraId="633088E8" w14:textId="77777777" w:rsidR="00E06E95" w:rsidRDefault="00E06E95" w:rsidP="00E06E95">
      <w:r>
        <w:t>or in</w:t>
      </w:r>
    </w:p>
    <w:p w14:paraId="58011D92" w14:textId="77777777" w:rsidR="00E06E95" w:rsidRDefault="00E06E95" w:rsidP="00E06E95"/>
    <w:p w14:paraId="3DD85C74" w14:textId="77777777" w:rsidR="00E06E95" w:rsidRDefault="00E06E95" w:rsidP="00E06E95"/>
    <w:p w14:paraId="305FB5FE" w14:textId="77777777" w:rsidR="00E06E95" w:rsidRDefault="00E06E95" w:rsidP="00E06E95">
      <w:r>
        <w:t>-2</w:t>
      </w:r>
    </w:p>
    <w:p w14:paraId="62D5A1AB" w14:textId="77777777" w:rsidR="00E06E95" w:rsidRDefault="00E06E95" w:rsidP="00E06E95"/>
    <w:p w14:paraId="38A81981" w14:textId="77777777" w:rsidR="00E06E95" w:rsidRDefault="00E06E95" w:rsidP="00E06E95">
      <w:r>
        <w:t>Not Structured Finance Obligation</w:t>
      </w:r>
    </w:p>
    <w:p w14:paraId="23E7316C" w14:textId="77777777" w:rsidR="00E06E95" w:rsidRDefault="00E06E95" w:rsidP="00E06E95"/>
    <w:p w14:paraId="775FC19D" w14:textId="77777777" w:rsidR="00E06E95" w:rsidRDefault="00E06E95" w:rsidP="00E06E95"/>
    <w:p w14:paraId="2F93ABE2" w14:textId="77777777" w:rsidR="00E06E95" w:rsidRDefault="00E06E95" w:rsidP="00E06E95"/>
    <w:p w14:paraId="4F35BCB7" w14:textId="77777777" w:rsidR="00E06E95" w:rsidRDefault="00E06E95" w:rsidP="00E06E95"/>
    <w:p w14:paraId="5B959A7C" w14:textId="77777777" w:rsidR="00E06E95" w:rsidRDefault="00E06E95" w:rsidP="00E06E95">
      <w:r>
        <w:t>Loan</w:t>
      </w:r>
    </w:p>
    <w:p w14:paraId="1554775E" w14:textId="77777777" w:rsidR="00E06E95" w:rsidRDefault="00E06E95" w:rsidP="00E06E95">
      <w:r>
        <w:t>Participation Loan</w:t>
      </w:r>
    </w:p>
    <w:p w14:paraId="64740F56" w14:textId="77777777" w:rsidR="00E06E95" w:rsidRDefault="00E06E95" w:rsidP="00E06E95"/>
    <w:p w14:paraId="537D4D4D" w14:textId="77777777" w:rsidR="00E06E95" w:rsidRDefault="00E06E95" w:rsidP="00E06E95">
      <w:r>
        <w:t>or in</w:t>
      </w:r>
    </w:p>
    <w:p w14:paraId="090B74DE" w14:textId="77777777" w:rsidR="00E06E95" w:rsidRDefault="00E06E95" w:rsidP="00E06E95"/>
    <w:p w14:paraId="178F1FB9" w14:textId="77777777" w:rsidR="00E06E95" w:rsidRDefault="00E06E95" w:rsidP="00E06E95"/>
    <w:p w14:paraId="68C0C316" w14:textId="77777777" w:rsidR="00E06E95" w:rsidRDefault="00E06E95" w:rsidP="00E06E95">
      <w:r>
        <w:t>-2</w:t>
      </w:r>
    </w:p>
    <w:p w14:paraId="46091CC0" w14:textId="77777777" w:rsidR="00E06E95" w:rsidRDefault="00E06E95" w:rsidP="00E06E95"/>
    <w:p w14:paraId="66A0D1F5" w14:textId="77777777" w:rsidR="00E06E95" w:rsidRDefault="00E06E95" w:rsidP="00E06E95"/>
    <w:p w14:paraId="42A38689" w14:textId="77777777" w:rsidR="00E06E95" w:rsidRDefault="00E06E95" w:rsidP="00E06E95"/>
    <w:p w14:paraId="166D0A24" w14:textId="77777777" w:rsidR="00E06E95" w:rsidRDefault="00E06E95" w:rsidP="00E06E95">
      <w:r>
        <w:t>(ii) if such Collateral Obligation is not rated by S&amp;P but another security or obligation of the Obligor has a public and monitored rating by S&amp;P (a “parallel security”), then the rating of such parallel security will at the election of the Collateral Manager be determined in accordance with the table set forth in sub clause (e)(i) above, and the Moody’s Derived Rating of such Collateral Obligation will be determined in accordance with the methodology set forth in clause (a) above (for such purposes treating the parallel security as if it were rated by Moody’s at the rating determined pursuant to this sub clause (e)(ii)); or</w:t>
      </w:r>
    </w:p>
    <w:p w14:paraId="702ACEC8" w14:textId="77777777" w:rsidR="00E06E95" w:rsidRDefault="00E06E95" w:rsidP="00E06E95">
      <w:r>
        <w:t>(iii) if such Collateral Obligation is a Corporate Rescue Loan, no Moody’s Derived Rating may be determined based on a rating by S&amp;P or any other rating agency; or</w:t>
      </w:r>
    </w:p>
    <w:p w14:paraId="354BC857" w14:textId="77777777" w:rsidR="00E06E95" w:rsidRDefault="00E06E95" w:rsidP="00E06E95">
      <w:r>
        <w:t xml:space="preserve">(f) if such Collateral Obligation is not rated by Moody’s and no other security or obligation of the issuer of such Collateral Obligation is rated by Moody’s, and if Moody’s has been requested by the Issuer, the Collateral Manager or the issuer of such Collateral Obligation to assign a rating or rating estimate with </w:t>
      </w:r>
      <w:r>
        <w:lastRenderedPageBreak/>
        <w:t>respect to such Collateral Obligation but such rating or rating estimate has not been received, pending receipt of such estimate, the Moody’s Derived Rating of such Collateral Obligation shall be (x) ”B3” if the Collateral Manager certifies to the Trustee and the Collateral Administrator that the Collateral Manager believes that such estimate will be at least “B3” and if the aggregate principal balance of Collateral Obligations determined pursuant to this clause (f) does not exceed 5 per cent. of the Collateral Principal Amount of all Collateral Obligations or (y) otherwise, “Caa1”.</w:t>
      </w:r>
    </w:p>
    <w:p w14:paraId="37518AD9" w14:textId="77777777" w:rsidR="00E06E95" w:rsidRDefault="00E06E95" w:rsidP="00E06E95">
      <w:r>
        <w:t>“Moody’s Rating” means:</w:t>
      </w:r>
    </w:p>
    <w:p w14:paraId="4E48671F" w14:textId="77777777" w:rsidR="00E06E95" w:rsidRDefault="00E06E95" w:rsidP="00E06E95">
      <w:r>
        <w:t>(a) with respect to a Collateral Obligation that is a Moody’s Secured Senior Loan:</w:t>
      </w:r>
    </w:p>
    <w:p w14:paraId="4AA8E442" w14:textId="77777777" w:rsidR="00E06E95" w:rsidRDefault="00E06E95" w:rsidP="00E06E95">
      <w:r>
        <w:t>(i) if such Collateral Obligation has an Assigned Moody’s Rating, such Assigned Moody’s Rating;</w:t>
      </w:r>
    </w:p>
    <w:p w14:paraId="4C498334" w14:textId="77777777" w:rsidR="00E06E95" w:rsidRDefault="00E06E95" w:rsidP="00E06E95">
      <w:r>
        <w:t>(ii) if such Collateral Obligation does not have an Assigned Moody’s Rating but the Obligor of such Collateral Obligation has a CFR, then the Moody’s rating that is one subcategory higher than such CFR;</w:t>
      </w:r>
    </w:p>
    <w:p w14:paraId="3B3B49D1" w14:textId="77777777" w:rsidR="00E06E95" w:rsidRDefault="00E06E95" w:rsidP="00E06E95">
      <w:r>
        <w:t>(iii) if neither clause (i) nor (ii) above apply, if such Collateral Obligation does not have an Assigned Moody’s Rating but the obligor of such Collateral Obligation has one or more senior unsecured debt obligations with an Assigned Moody’s Rating, then the Moody’s rating that is two subcategories higher than the Assigned Moody’s Rating on any such obligation as selected by the Collateral Manager in its sole discretion;</w:t>
      </w:r>
    </w:p>
    <w:p w14:paraId="6C8BAE4A" w14:textId="77777777" w:rsidR="00E06E95" w:rsidRDefault="00E06E95" w:rsidP="00E06E95">
      <w:r>
        <w:t>(iv) if none of clauses (i) through (iii) above apply, at the election of the Collateral Manager, the Moody’s Derived Rating; and</w:t>
      </w:r>
    </w:p>
    <w:p w14:paraId="45AA4525" w14:textId="77777777" w:rsidR="00E06E95" w:rsidRDefault="00E06E95" w:rsidP="00E06E95">
      <w:r>
        <w:t>(v) if none of clauses (i) through (iv) above apply, the Collateral Obligation will be deemed to have a Moody’s Rating of “Caa3”; and</w:t>
      </w:r>
    </w:p>
    <w:p w14:paraId="302B6473" w14:textId="77777777" w:rsidR="00E06E95" w:rsidRDefault="00E06E95" w:rsidP="00E06E95">
      <w:r>
        <w:t>(b) with respect to a Collateral Obligation other than a Moody’s Secured Senior Loan:</w:t>
      </w:r>
    </w:p>
    <w:p w14:paraId="0BB9589C" w14:textId="77777777" w:rsidR="00E06E95" w:rsidRDefault="00E06E95" w:rsidP="00E06E95">
      <w:r>
        <w:t>(i) if such Collateral Obligation has an Assigned Moody’s Rating, such Assigned Moody’s Rating;</w:t>
      </w:r>
    </w:p>
    <w:p w14:paraId="6089216D" w14:textId="77777777" w:rsidR="00E06E95" w:rsidRDefault="00E06E95" w:rsidP="00E06E95">
      <w:r>
        <w:t>(ii) if such Collateral Obligation does not have an Assigned Moody’s Rating but the obligor of such Collateral Obligation has one or more senior unsecured debt obligations with an Assigned Moody’s Rating, then the Assigned Moody’s Rating on any such obligation as selected by the Collateral Manager in its sole discretion;</w:t>
      </w:r>
    </w:p>
    <w:p w14:paraId="07D43AC0" w14:textId="77777777" w:rsidR="00E06E95" w:rsidRDefault="00E06E95" w:rsidP="00E06E95">
      <w:r>
        <w:t>(iii) if neither clause (i) nor (ii) above apply, if such Collateral Obligation does not have an Assigned Moody’s Rating but the obligor of such Collateral Obligation has a CFR, then the Moody’s rating that is one subcategory lower than such CFR;</w:t>
      </w:r>
    </w:p>
    <w:p w14:paraId="73DE9DA8" w14:textId="77777777" w:rsidR="00E06E95" w:rsidRDefault="00E06E95" w:rsidP="00E06E95">
      <w:r>
        <w:t>(iv) if none of clauses (i), (ii) or (iii) above apply, if such Collateral Obligation does not have an Assigned Moody’s Rating but the obligor of such Collateral Obligation has one or more subordinated debt obligations with an Assigned Moody’s Rating, then the Moody’s rating that is one subcategory higher than the Assigned Moody’s Rating on any such obligation as selected by the Collateral Manager in its sole discretion;</w:t>
      </w:r>
    </w:p>
    <w:p w14:paraId="3E5321EE" w14:textId="77777777" w:rsidR="00E06E95" w:rsidRDefault="00E06E95" w:rsidP="00E06E95">
      <w:r>
        <w:t>(v) if none of clauses (i) through (iv) above apply, at the election of the Collateral Manager, the Moody’s Derived Rating; and</w:t>
      </w:r>
    </w:p>
    <w:p w14:paraId="16497085" w14:textId="77777777" w:rsidR="00E06E95" w:rsidRDefault="00E06E95" w:rsidP="00E06E95">
      <w:r>
        <w:lastRenderedPageBreak/>
        <w:t>(vi) if none of clauses (i) through (v) above apply, the Collateral Obligation will be deemed to have a Moody’s Rating of “Caa3”.</w:t>
      </w:r>
    </w:p>
    <w:p w14:paraId="1A6E559E" w14:textId="77777777" w:rsidR="00E06E95" w:rsidRDefault="00E06E95" w:rsidP="00E06E95">
      <w:r>
        <w:t>“Moody’s Senior Secured Floating Rate Note” means, a Senior Secured Floating Rate Note that (x) has a Moody’s facility rating and the obligor of such note has a Moody’s corporate family rating and (y) such Moody’s facility rating is not lower than such Moody’s corporate family rating.</w:t>
      </w:r>
    </w:p>
    <w:p w14:paraId="15D743D3" w14:textId="77777777" w:rsidR="00E06E95" w:rsidRDefault="00E06E95" w:rsidP="00E06E95">
      <w:r>
        <w:t>“Moody’s Secured Senior Loan” means:</w:t>
      </w:r>
    </w:p>
    <w:p w14:paraId="7E51BCAE" w14:textId="77777777" w:rsidR="00E06E95" w:rsidRDefault="00E06E95" w:rsidP="00E06E95">
      <w:r>
        <w:t>(a) a loan that:</w:t>
      </w:r>
    </w:p>
    <w:p w14:paraId="20C066E9" w14:textId="77777777" w:rsidR="00E06E95" w:rsidRDefault="00E06E95" w:rsidP="00E06E95">
      <w:r>
        <w:t>(i) is not (and cannot by its terms become) subordinate in right of payment to any other debt obligation of the obligor of the loan, provided that a revolving loan of the obligor that, pursuant to its terms, may require one or more advances to be made to the obligor may have higher priority in right of payment in the event of an enforcement in respect of such loan representing up to 15 per cent. of the obligor’s senior debt (or more if Rating Agency Confirmation from Moody’s has been obtained);</w:t>
      </w:r>
    </w:p>
    <w:p w14:paraId="1038AA53" w14:textId="77777777" w:rsidR="00E06E95" w:rsidRDefault="00E06E95" w:rsidP="00E06E95">
      <w:r>
        <w:t>(ii) (x) is secured by a valid first priority perfected security interest or lien in, to or on specified collateral securing the obligor’s obligations under the loan and (y) such specified collateral does not consist entirely of equity securities or common stock; provided that any loan that would be considered a Moody’s Secured Senior Loan but for clause (y) above shall be considered a Moody’s Secured Senior Loan if it is a loan made to a parent entity and as to which the Collateral Manager determines in good faith that the value of the common stock of the subsidiary (or other equity interests in the subsidiary) securing such loan at or about the time of acquisition of such loan by the Issuer has a value that is at least equal to the outstanding principal balance of such loan and the outstanding principal balances of any other obligations of such parent entity that are pari passu with such loan, which value may include, among other things, the enterprise value of such subsidiary of such parent entity; and</w:t>
      </w:r>
    </w:p>
    <w:p w14:paraId="68EAF609" w14:textId="77777777" w:rsidR="00E06E95" w:rsidRDefault="00E06E95" w:rsidP="00E06E95">
      <w:r>
        <w:t>(iii) the value of the collateral securing the loan together with other attributes of the obligor (including, without limitation, its general financial condition, ability to generate cash flow available for debt service and other demands for that cash flow) is adequate (in the commercially reasonable judgment of the Collateral Manager) to repay the loan in accordance with its terms and to repay all other loans of equal seniority secured by a first lien or security interest in the same collateral; or</w:t>
      </w:r>
    </w:p>
    <w:p w14:paraId="18EDA6D7" w14:textId="77777777" w:rsidR="00E06E95" w:rsidRDefault="00E06E95" w:rsidP="00E06E95">
      <w:r>
        <w:t>(b) the loan is not:</w:t>
      </w:r>
    </w:p>
    <w:p w14:paraId="70264B56" w14:textId="77777777" w:rsidR="00E06E95" w:rsidRDefault="00E06E95" w:rsidP="00E06E95">
      <w:r>
        <w:t>(i) a Corporate Rescue Loan; or</w:t>
      </w:r>
    </w:p>
    <w:p w14:paraId="08251C27" w14:textId="77777777" w:rsidR="00E06E95" w:rsidRDefault="00E06E95" w:rsidP="00E06E95">
      <w:r>
        <w:t>(ii) a loan for which the security interest or lien (or the validity or effectiveness thereof) in substantially all of its collateral attaches, becomes effective, or otherwise “springs” into existence after the origination thereof.</w:t>
      </w:r>
    </w:p>
    <w:p w14:paraId="12B5CC07" w14:textId="77777777" w:rsidR="00E06E95" w:rsidRDefault="00E06E95" w:rsidP="00E06E95">
      <w:r>
        <w:t xml:space="preserve">“Senior Secured Floating Rate Note” means any senior secured obligation that (a) constitutes borrowed money, (b) is in the form of, or represented by, a bond, note (other than any note evidencing a loan), certificated debt security or other debt security, (c) is expressly stated to bear interest based upon an interbank offered rate for deposits in the relevant currency and in the relevant location or a relevant reference bank’s published base rate or prime rate for obligations denominated in the relevant currency and in the relevant location, (d) does not constitute and is not secured by, Margin Stock, (e) is secured by a valid first priority security interest or lien in, to or on specified collateral securing the obligor’s </w:t>
      </w:r>
      <w:r>
        <w:lastRenderedPageBreak/>
        <w:t>obligations under such obligation; and (f) no other obligation of the obligor has any higher priority security interest in such collateral provided that a revolving loan of the obligor that, pursuant to its terms, may require one or more future advances to be made to the borrower may have a higher priority security interest in such collateral if an enforcement in respect of such loan occurs, provided such loan represents no more than 15 per cent. of the obligor’s senior debt.</w:t>
      </w:r>
    </w:p>
    <w:p w14:paraId="6360E36F" w14:textId="77777777" w:rsidR="00E06E95" w:rsidRDefault="00E06E95" w:rsidP="00E06E95">
      <w:r>
        <w:t>S&amp;P Ratings Definitions</w:t>
      </w:r>
    </w:p>
    <w:p w14:paraId="170210B0" w14:textId="77777777" w:rsidR="00E06E95" w:rsidRDefault="00E06E95" w:rsidP="00E06E95">
      <w:r>
        <w:t>The “S&amp;P Rating” means, with respect to any Collateral Obligation, as of any date of determination, the rating determined in accordance with the following methodology:</w:t>
      </w:r>
    </w:p>
    <w:p w14:paraId="4546F0FA" w14:textId="77777777" w:rsidR="00E06E95" w:rsidRDefault="00E06E95" w:rsidP="00E06E95">
      <w:r>
        <w:t>(a) if there is an S&amp;P Issuer Credit Rating of the issuer of such Collateral Obligation by S&amp;P as published by S&amp;P, or the guarantor which unconditionally and irrevocably guarantees (in a form that satisfies the then current S&amp;P guarantee criteria) such Collateral Obligation for use in connection with this transaction, then the S&amp;P Rating shall be such ratings (regardless of whether there is a published rating by S&amp;P on the Collateral Obligations of such issuer, held by the Issuer), provided that private ratings (that is, ratings provided at the request of the Obligor) may be used for purposes of this definition if the related Obligor has consented to the disclosure thereof and a copy of such consent has been provided to S&amp;P);</w:t>
      </w:r>
    </w:p>
    <w:p w14:paraId="4D9773C5" w14:textId="77777777" w:rsidR="00E06E95" w:rsidRDefault="00E06E95" w:rsidP="00E06E95">
      <w:r>
        <w:t>(b) if there is no S&amp;P Issuer Credit Rating of the issuer or guarantor by S&amp;P but:</w:t>
      </w:r>
    </w:p>
    <w:p w14:paraId="46413B4F" w14:textId="77777777" w:rsidR="00E06E95" w:rsidRDefault="00E06E95" w:rsidP="00E06E95">
      <w:r>
        <w:t>(i) there is a senior secured rating on any obligation or security of the issuer, then the S&amp;P Rating of such Collateral Obligation shall be one sub-category below such rating;</w:t>
      </w:r>
    </w:p>
    <w:p w14:paraId="4F8D315F" w14:textId="77777777" w:rsidR="00E06E95" w:rsidRDefault="00E06E95" w:rsidP="00E06E95">
      <w:r>
        <w:t>(ii) if paragraph (i) above does not apply, but there is a senior unsecured rating on any obligation or security of the issuer, the S&amp;P Rating of such Collateral Obligation shall equal such rating; and</w:t>
      </w:r>
    </w:p>
    <w:p w14:paraId="76ABE406" w14:textId="77777777" w:rsidR="00E06E95" w:rsidRDefault="00E06E95" w:rsidP="00E06E95">
      <w:r>
        <w:t>(iii) if neither paragraph (i) nor (ii) above applies, but there is a subordinated rating on any obligation or security of the issuer, then the S&amp;P Rating of such Collateral Obligation shall be one sub- category above such rating;</w:t>
      </w:r>
    </w:p>
    <w:p w14:paraId="3B57A434" w14:textId="77777777" w:rsidR="00E06E95" w:rsidRDefault="00E06E95" w:rsidP="00E06E95">
      <w:r>
        <w:t>(c) with respect to any Collateral Obligation that is a Current Pay Obligation, the S&amp;P Rating applicable to such obligation shall be the issue level rating thereof and if there is no such issue level rating, the S&amp;P Rating applicable to such Current Pay Obligation shall be “CCC-”;</w:t>
      </w:r>
    </w:p>
    <w:p w14:paraId="2C4339A1" w14:textId="77777777" w:rsidR="00E06E95" w:rsidRDefault="00E06E95" w:rsidP="00E06E95">
      <w:r>
        <w:t>(d) with respect to any Collateral Obligation, that is a Corporate Rescue Loan:</w:t>
      </w:r>
    </w:p>
    <w:p w14:paraId="2A06AE0E" w14:textId="77777777" w:rsidR="00E06E95" w:rsidRDefault="00E06E95" w:rsidP="00E06E95">
      <w:r>
        <w:t>(i) falling within paragraph (a) of the definition of Corporate Rescue Loan, and if S&amp;P has assigned a public rating to such Corporate Rescue Loan, the S&amp;P Rating for such Corporate Rescue Loan shall be such public rating; or</w:t>
      </w:r>
    </w:p>
    <w:p w14:paraId="5D501D62" w14:textId="77777777" w:rsidR="00E06E95" w:rsidRDefault="00E06E95" w:rsidP="00E06E95">
      <w:r>
        <w:t>(ii) falling within paragraph (b) of the definition of Corporate Rescue Loan, and if S&amp;P has assigned an S&amp;P Issuer Credit Rating or credit estimate to such Corporate Rescue Loan, the S&amp;P Rating for such Corporate Rescue Loan shall be such S&amp;P Issuer Credit Rating or credit estimate; or</w:t>
      </w:r>
    </w:p>
    <w:p w14:paraId="658431AF" w14:textId="77777777" w:rsidR="00E06E95" w:rsidRDefault="00E06E95" w:rsidP="00E06E95">
      <w:r>
        <w:t>(iii) upon application by the Issuer (or the Collateral Manager on behalf of the Issuer) to S&amp;P for a credit estimate, the applicable Corporate Rescue Loan shall be deemed to have an S&amp;P Rating of “D”; and</w:t>
      </w:r>
    </w:p>
    <w:p w14:paraId="1B72F4CC" w14:textId="77777777" w:rsidR="00E06E95" w:rsidRDefault="00E06E95" w:rsidP="00E06E95">
      <w:r>
        <w:lastRenderedPageBreak/>
        <w:t>(e) if there is not a rating by S&amp;P on the issuer or on an obligation of the issuer, then the S&amp;P Rating may be determined (other than in the case of Corporate Rescue Loans) pursuant to paragraphs (i) and (ii) below:</w:t>
      </w:r>
    </w:p>
    <w:p w14:paraId="2425F101" w14:textId="77777777" w:rsidR="00E06E95" w:rsidRDefault="00E06E95" w:rsidP="00E06E95">
      <w:r>
        <w:t>(i) if such an obligation of the issuer is not a Corporate Rescue Loan and is publicly rated by Moody’s and any successors thereto, then the S&amp;P Rating will be determined in accordance with the methodologies for establishing the S&amp;P Rating set forth above except that the S&amp;P Rating of such obligation will be (A) one sub-category below the S&amp;P equivalent of the Moody’s rating if such Moody’s rating is “Baa3” or higher and (B) two sub-categories below the S&amp;P equivalent of the Moody’s rating if such Moody’s rating is “Ba1” or lower, provided that in each case if the Aggregate Principal Balance of Collateral Obligations whose S&amp;P Rating is determined pursuant to this paragraph (i) exceeds 15.0 per cent. of the Collateral Principal Amount (where for the purposes of this proviso Defaulted Obligations shall be carried at S&amp;P Collateral Value), the S&amp;P Rating of the excess of the Aggregate Principal Balance of the Collateral Obligations where the S&amp;P Rating is determined pursuant to this paragraph (i) over an amount equal to 15.0 per cent. of the Collateral Principal Amount shall, subject to paragraph (f) below, be “CC” (for the purposes of this proviso, the Collateral Obligations whose S&amp;P Rating is determined pursuant to this paragraph (i) with the lowest S&amp;P Collateral Value (expressed as a percentage of the Principal Balance of such Collateral Obligation as of the relevant date of determination) shall be determined to comprise such excess);</w:t>
      </w:r>
    </w:p>
    <w:p w14:paraId="5E9B845C" w14:textId="77777777" w:rsidR="00E06E95" w:rsidRDefault="00E06E95" w:rsidP="00E06E95">
      <w:r>
        <w:t>(ii) the S&amp;P Rating may be based on a credit estimate provided by S&amp;P, and in connection therewith, the Issuer, the Collateral Manager on behalf of the Issuer or the issuer of such Collateral Obligation shall, prior to or within thirty calendar days after the acquisition of such Collateral Obligation, apply (and concurrently submit all available information in respect of such application) to S&amp;P for a credit estimate which shall be its S&amp;P Rating; provided that, if such information is submitted within such thirty day period, then, for a period of up to ninety calendar days after acquisition of such Collateral Obligation it shall have an S&amp;P Rating as determined by the Collateral Manager in its sole discretion if (A) the Collateral Manager certifies to the Trustee and the Collateral Administrator (upon which certificate the Trustee and the Collateral Administrator shall rely absolutely and without enquiry or liability) that it believes that such S&amp;P Rating determined by the Collateral Manager is commercially</w:t>
      </w:r>
    </w:p>
    <w:p w14:paraId="0F31A4D4" w14:textId="77777777" w:rsidR="00E06E95" w:rsidRDefault="00E06E95" w:rsidP="00E06E95">
      <w:r>
        <w:t xml:space="preserve">reasonable and that the S&amp;P Rating will be at least equal to such rating and (B) the Aggregate Principal Balance of the Collateral Obligations subject to an S&amp;P Rating determined by the Collateral Manager in accordance with (A) does not exceed 5.0 per cent. of the Collateral Principal Amount (for such purpose, the Principal Balance of all Defaulted Obligations shall be their S&amp;P Collateral Value); provided further that (x) if such information is not submitted within such thirty day period and (y) following the end of the ninety-day period set forth above, pending receipt from S&amp;P of such estimate, the Collateral Obligation shall have an S&amp;P Rating of “CCC-”; unless, in the case of clause (y) above, during such ninety-day period, the Collateral Manager has requested the extension of such period and S&amp;P, in its sole discretion, has granted such request; provided further that if the Collateral Obligation has had a public rating by S&amp;P that S&amp;P has withdrawn or suspended within six months prior to the date of such application for a credit estimate in respect of such Collateral Obligation, the S&amp;P Rating in respect thereof shall be “CCC-”, pending receipt from S&amp;P of such estimate and S&amp;P may elect not to provide such estimate until a period of six months have elapsed after the withdrawal or suspension of the public rating; provided further that such credit estimate shall expire twelve months after the acquisition of such Collateral Obligation, following which such Collateral Obligation shall have an S&amp;P Rating of “CCC-” </w:t>
      </w:r>
      <w:r>
        <w:lastRenderedPageBreak/>
        <w:t>unless, during such twelve-month period, the Issuer (or the Collateral Manager acting on behalf of the Issuer) applies for renewal thereof in accordance with the Collateral Management and Administration Agreement in which case such credit estimate shall continue to be the S&amp;P Rating of such Collateral Obligation until S&amp;P has confirmed or revised such credit estimate, upon which such confirmed or revised credit estimate shall be the S&amp;P Rating of such Collateral Obligation; provided further that such confirmed or revised credit estimate shall expire on the next succeeding twelve-month anniversary of the date of the acquisition of such Collateral Obligation and (when renewed annually in accordance with the Collateral Management and Administration Agreement) on each twelvemonth anniversary thereafter; and</w:t>
      </w:r>
    </w:p>
    <w:p w14:paraId="7E8CFF9A" w14:textId="77777777" w:rsidR="00E06E95" w:rsidRDefault="00E06E95" w:rsidP="00E06E95">
      <w:r>
        <w:t>(f) with respect to a Collateral Obligation that is not a Defaulted Obligation, the S&amp;P Rating of such Collateral Obligation will at the election of the Issuer (at the direction of the Collateral Manager) be “CCC-”; provided that (i) neither the Obligor of such Collateral Obligation nor any of its Affiliates are subject to any bankruptcy or reorganisation proceedings; (ii) the Obligor thereof has not defaulted on any payment obligation in respect of any debt security or other obligation of such Obligor at any time within the two year period ending on such date of determination and all such debt securities and other obligations of the Obligor are current and the Collateral Manager reasonably expects them to remain current; and (iii) the Collateral Obligation is current and the Collateral Manager reasonably expects it to remain current; and</w:t>
      </w:r>
    </w:p>
    <w:p w14:paraId="0236A5B2" w14:textId="77777777" w:rsidR="00E06E95" w:rsidRDefault="00E06E95" w:rsidP="00E06E95">
      <w:r>
        <w:t>(g) with respect to any Collateral Obligation whose rating cannot be determined using any of the steps set out in paragraphs (a) to (f) above, the S&amp;P Rating for such Collateral Obligation shall be “CC”,</w:t>
      </w:r>
    </w:p>
    <w:p w14:paraId="057F3CC3" w14:textId="77777777" w:rsidR="00E06E95" w:rsidRDefault="00E06E95" w:rsidP="00E06E95">
      <w:r>
        <w:t>and provided that, for purposes of the determination of the S&amp;P Rating, (x) if the applicable rating assigned by S&amp;P to an Obligor or its obligations is on “credit watch positive” by S&amp;P, such rating will be treated as being one sub-category above such assigned rating, (y) if the applicable rating assigned by S&amp;P to an Obligor or its obligations is on “credit watch negative” by S&amp;P, such rating will be treated as being one sub-category below such assigned rating and (z) only ratings assigned on the basis of ongoing surveillance (including any rating assigned by Moody’s) will be applicable for the purposes of determining the S&amp;P Rating of a Collateral Obligation, and provided further that in the case only where the S&amp;P Rating is derived from a rating assigned by Moody’s then the rating assigned by Moody’s from which such S&amp;P Rating is derived shall (x) if the applicable rating assigned by Moody's to an Obligor or its obligations is on “credit watch positive” by Moody’s, be treated as being one sub-category above such assigned rating and (y) if the applicable rating assigned by Moody’s to an Obligor or its obligations is on “credit watch negative” by Moody’s, such rating will be treated as being one sub-category below such assigned rating.</w:t>
      </w:r>
    </w:p>
    <w:p w14:paraId="7D4AC6ED" w14:textId="77777777" w:rsidR="00E06E95" w:rsidRDefault="00E06E95" w:rsidP="00E06E95">
      <w:r>
        <w:t>“S&amp;P Issuer Credit Rating” means, in respect of a Collateral Obligation, a publicly available issuer credit rating by S&amp;P in respect of the Obligor thereof.</w:t>
      </w:r>
    </w:p>
    <w:p w14:paraId="38BE6AE0" w14:textId="77777777" w:rsidR="00E06E95" w:rsidRDefault="00E06E95" w:rsidP="00E06E95">
      <w:r>
        <w:t>The Coverage Tests</w:t>
      </w:r>
    </w:p>
    <w:p w14:paraId="7C16D695" w14:textId="77777777" w:rsidR="00E06E95" w:rsidRDefault="00E06E95" w:rsidP="00E06E95">
      <w:r>
        <w:t xml:space="preserve">The Coverage Tests will consist of the Class A/B Par Value Test, the Class A/B Interest Coverage Test, the Class C Par Value Test, the Class C Interest Coverage Test, the Class D Par Value Test, the Class D Interest Coverage Test, the Class E Par Value Test and the Class F Par Value Test. The Coverage Tests will be used primarily to determine whether interest may be paid on the Class C Notes, the Class D Notes, the Class E Notes, the Class F Notes and the Subordinated Notes, whether Principal Proceeds may be reinvested in </w:t>
      </w:r>
      <w:r>
        <w:lastRenderedPageBreak/>
        <w:t>Substitute Collateral Obligations, or whether Interest Proceeds which would otherwise be used to pay interest on the Class C Notes, the Class D Notes, the Class E Notes, the Class F Notes and the Subordinated Notes must instead be used to pay principal of the Class A Notes and the Class B Notes in the event of failure to satisfy the Class A/B Coverage Tests, whether Interest Proceeds which would otherwise be used to pay interest on the Class D Notes, must instead be used to pay principal of the Class A Notes, the Class B Notes and the Class C Notes in the event of failure to satisfy the Class C Coverage Tests, whether Interest Proceeds which would otherwise be used to pay interest on the Class E Notes, must instead be used to pay principal of the Class A Notes, the Class B Notes, the Class C Notes and the Class D Notes in the event of failure to satisfy the Class D Coverage Tests, whether Interest Proceeds which would otherwise be used to pay interest on the Class F Notes, must instead be used to pay principal of the Class A Notes, the Class B Notes, the Class C Notes, the Class D Notes and the Class E Notes in the event of failure to satisfy the Class F Par Value Test, in each case to the extent necessary to cause the Coverage Tests relating to the relevant Class of Notes to be met.</w:t>
      </w:r>
    </w:p>
    <w:p w14:paraId="13330FB6" w14:textId="77777777" w:rsidR="00E06E95" w:rsidRDefault="00E06E95" w:rsidP="00E06E95">
      <w:r>
        <w:t>Each of the Class A/B Par Value Test, the Class A/B Interest Coverage Test, the Class C Par Value Test, the Class C Interest Coverage Test, the Class D Par Value Test, the Class D Interest Coverage Test, the Class E Par Value Test and the Class F Par Value Test shall apply on a Measurement Date (i) save the Class F Par Value Test, on and after the Effective Date in respect of the Par Value Tests, (ii) on and after the Determination Date immediately preceding the second Payment Date in the case of the Interest Coverage Tests and (iii) after the Reinvestment Period, the Class F Par Value Test, and shall be satisfied on a Measurement Date if the corresponding Par Value Ratio or Interest Coverage Ratio (as the case may be) is at least equal to the percentage specified in the table below in relation to that Coverage Test. The Class X Notes are not included in the Par Value Tests.</w:t>
      </w:r>
    </w:p>
    <w:p w14:paraId="28EE7D14" w14:textId="77777777" w:rsidR="00E06E95" w:rsidRDefault="00E06E95" w:rsidP="00E06E95">
      <w:r>
        <w:t>Coverage Test and Ratio</w:t>
      </w:r>
    </w:p>
    <w:p w14:paraId="60413870" w14:textId="77777777" w:rsidR="00E06E95" w:rsidRDefault="00E06E95" w:rsidP="00E06E95"/>
    <w:p w14:paraId="411F082A" w14:textId="77777777" w:rsidR="00E06E95" w:rsidRDefault="00E06E95" w:rsidP="00E06E95"/>
    <w:p w14:paraId="5E89072D" w14:textId="77777777" w:rsidR="00E06E95" w:rsidRDefault="00E06E95" w:rsidP="00E06E95">
      <w:r>
        <w:t>Percentage at Which</w:t>
      </w:r>
    </w:p>
    <w:p w14:paraId="49E533F8" w14:textId="77777777" w:rsidR="00E06E95" w:rsidRDefault="00E06E95" w:rsidP="00E06E95">
      <w:r>
        <w:t>Test is Satisfied</w:t>
      </w:r>
    </w:p>
    <w:p w14:paraId="79079D23" w14:textId="77777777" w:rsidR="00E06E95" w:rsidRDefault="00E06E95" w:rsidP="00E06E95"/>
    <w:p w14:paraId="34244512" w14:textId="77777777" w:rsidR="00E06E95" w:rsidRDefault="00E06E95" w:rsidP="00E06E95">
      <w:r>
        <w:t>Class A/B Par Value</w:t>
      </w:r>
    </w:p>
    <w:p w14:paraId="6E7A9908" w14:textId="77777777" w:rsidR="00E06E95" w:rsidRDefault="00E06E95" w:rsidP="00E06E95"/>
    <w:p w14:paraId="704DAB69" w14:textId="77777777" w:rsidR="00E06E95" w:rsidRDefault="00E06E95" w:rsidP="00E06E95"/>
    <w:p w14:paraId="6EB5BD5F" w14:textId="77777777" w:rsidR="00E06E95" w:rsidRDefault="00E06E95" w:rsidP="00E06E95">
      <w:r>
        <w:t>129.89 per cent.</w:t>
      </w:r>
    </w:p>
    <w:p w14:paraId="4D2EEACF" w14:textId="77777777" w:rsidR="00E06E95" w:rsidRDefault="00E06E95" w:rsidP="00E06E95"/>
    <w:p w14:paraId="1BF2E670" w14:textId="77777777" w:rsidR="00E06E95" w:rsidRDefault="00E06E95" w:rsidP="00E06E95">
      <w:r>
        <w:t>Class A/B Interest Coverage</w:t>
      </w:r>
    </w:p>
    <w:p w14:paraId="507F04FE" w14:textId="77777777" w:rsidR="00E06E95" w:rsidRDefault="00E06E95" w:rsidP="00E06E95"/>
    <w:p w14:paraId="33EF67DB" w14:textId="77777777" w:rsidR="00E06E95" w:rsidRDefault="00E06E95" w:rsidP="00E06E95"/>
    <w:p w14:paraId="026FFF66" w14:textId="77777777" w:rsidR="00E06E95" w:rsidRDefault="00E06E95" w:rsidP="00E06E95">
      <w:r>
        <w:lastRenderedPageBreak/>
        <w:t>120 per cent.</w:t>
      </w:r>
    </w:p>
    <w:p w14:paraId="1DA5A06F" w14:textId="77777777" w:rsidR="00E06E95" w:rsidRDefault="00E06E95" w:rsidP="00E06E95"/>
    <w:p w14:paraId="76087487" w14:textId="77777777" w:rsidR="00E06E95" w:rsidRDefault="00E06E95" w:rsidP="00E06E95">
      <w:r>
        <w:t>Class C Par Value</w:t>
      </w:r>
    </w:p>
    <w:p w14:paraId="3D6B4459" w14:textId="77777777" w:rsidR="00E06E95" w:rsidRDefault="00E06E95" w:rsidP="00E06E95"/>
    <w:p w14:paraId="5729D3FC" w14:textId="77777777" w:rsidR="00E06E95" w:rsidRDefault="00E06E95" w:rsidP="00E06E95"/>
    <w:p w14:paraId="7AB65996" w14:textId="77777777" w:rsidR="00E06E95" w:rsidRDefault="00E06E95" w:rsidP="00E06E95">
      <w:r>
        <w:t>121.21 per cent.</w:t>
      </w:r>
    </w:p>
    <w:p w14:paraId="4097D70A" w14:textId="77777777" w:rsidR="00E06E95" w:rsidRDefault="00E06E95" w:rsidP="00E06E95"/>
    <w:p w14:paraId="1C2164BD" w14:textId="77777777" w:rsidR="00E06E95" w:rsidRDefault="00E06E95" w:rsidP="00E06E95">
      <w:r>
        <w:t>Class C Interest Coverage</w:t>
      </w:r>
    </w:p>
    <w:p w14:paraId="482272CA" w14:textId="77777777" w:rsidR="00E06E95" w:rsidRDefault="00E06E95" w:rsidP="00E06E95"/>
    <w:p w14:paraId="6C9A77D6" w14:textId="77777777" w:rsidR="00E06E95" w:rsidRDefault="00E06E95" w:rsidP="00E06E95"/>
    <w:p w14:paraId="7CF43F61" w14:textId="77777777" w:rsidR="00E06E95" w:rsidRDefault="00E06E95" w:rsidP="00E06E95">
      <w:r>
        <w:t>115 per cent.</w:t>
      </w:r>
    </w:p>
    <w:p w14:paraId="41306925" w14:textId="77777777" w:rsidR="00E06E95" w:rsidRDefault="00E06E95" w:rsidP="00E06E95"/>
    <w:p w14:paraId="793E827C" w14:textId="77777777" w:rsidR="00E06E95" w:rsidRDefault="00E06E95" w:rsidP="00E06E95">
      <w:r>
        <w:t>Class D Par Value</w:t>
      </w:r>
    </w:p>
    <w:p w14:paraId="6E20CB47" w14:textId="77777777" w:rsidR="00E06E95" w:rsidRDefault="00E06E95" w:rsidP="00E06E95"/>
    <w:p w14:paraId="7B2342EC" w14:textId="77777777" w:rsidR="00E06E95" w:rsidRDefault="00E06E95" w:rsidP="00E06E95"/>
    <w:p w14:paraId="12CB59BD" w14:textId="77777777" w:rsidR="00E06E95" w:rsidRDefault="00E06E95" w:rsidP="00E06E95">
      <w:r>
        <w:t>111.86 per cent.</w:t>
      </w:r>
    </w:p>
    <w:p w14:paraId="1E3E60D5" w14:textId="77777777" w:rsidR="00E06E95" w:rsidRDefault="00E06E95" w:rsidP="00E06E95"/>
    <w:p w14:paraId="5A15958F" w14:textId="77777777" w:rsidR="00E06E95" w:rsidRDefault="00E06E95" w:rsidP="00E06E95">
      <w:r>
        <w:t>Class D Interest Coverage</w:t>
      </w:r>
    </w:p>
    <w:p w14:paraId="0917620C" w14:textId="77777777" w:rsidR="00E06E95" w:rsidRDefault="00E06E95" w:rsidP="00E06E95"/>
    <w:p w14:paraId="61192AB1" w14:textId="77777777" w:rsidR="00E06E95" w:rsidRDefault="00E06E95" w:rsidP="00E06E95"/>
    <w:p w14:paraId="1D87BB51" w14:textId="77777777" w:rsidR="00E06E95" w:rsidRDefault="00E06E95" w:rsidP="00E06E95">
      <w:r>
        <w:t>110 per cent.</w:t>
      </w:r>
    </w:p>
    <w:p w14:paraId="7B29E54B" w14:textId="77777777" w:rsidR="00E06E95" w:rsidRDefault="00E06E95" w:rsidP="00E06E95"/>
    <w:p w14:paraId="114E6A68" w14:textId="77777777" w:rsidR="00E06E95" w:rsidRDefault="00E06E95" w:rsidP="00E06E95">
      <w:r>
        <w:t>Class E Par Value</w:t>
      </w:r>
    </w:p>
    <w:p w14:paraId="0854CA83" w14:textId="77777777" w:rsidR="00E06E95" w:rsidRDefault="00E06E95" w:rsidP="00E06E95"/>
    <w:p w14:paraId="37E9B5F1" w14:textId="77777777" w:rsidR="00E06E95" w:rsidRDefault="00E06E95" w:rsidP="00E06E95"/>
    <w:p w14:paraId="1BF5BACA" w14:textId="77777777" w:rsidR="00E06E95" w:rsidRDefault="00E06E95" w:rsidP="00E06E95">
      <w:r>
        <w:t>106.11 per cent.</w:t>
      </w:r>
    </w:p>
    <w:p w14:paraId="3D0BA1DD" w14:textId="77777777" w:rsidR="00E06E95" w:rsidRDefault="00E06E95" w:rsidP="00E06E95"/>
    <w:p w14:paraId="024D63E5" w14:textId="77777777" w:rsidR="00E06E95" w:rsidRDefault="00E06E95" w:rsidP="00E06E95">
      <w:r>
        <w:t>Class F Par Value</w:t>
      </w:r>
    </w:p>
    <w:p w14:paraId="6DFDFC0A" w14:textId="77777777" w:rsidR="00E06E95" w:rsidRDefault="00E06E95" w:rsidP="00E06E95"/>
    <w:p w14:paraId="43BB0026" w14:textId="77777777" w:rsidR="00E06E95" w:rsidRDefault="00E06E95" w:rsidP="00E06E95"/>
    <w:p w14:paraId="78018D97" w14:textId="77777777" w:rsidR="00E06E95" w:rsidRDefault="00E06E95" w:rsidP="00E06E95">
      <w:r>
        <w:t>103.35 per cent.</w:t>
      </w:r>
    </w:p>
    <w:p w14:paraId="6EA1C740" w14:textId="77777777" w:rsidR="00E06E95" w:rsidRDefault="00E06E95" w:rsidP="00E06E95"/>
    <w:p w14:paraId="4F65C395" w14:textId="77777777" w:rsidR="00E06E95" w:rsidRDefault="00E06E95" w:rsidP="00E06E95"/>
    <w:p w14:paraId="0E0D032C" w14:textId="77777777" w:rsidR="00E06E95" w:rsidRDefault="00E06E95" w:rsidP="00E06E95"/>
    <w:p w14:paraId="243F72DF" w14:textId="77777777" w:rsidR="00E06E95" w:rsidRDefault="00E06E95" w:rsidP="00E06E95">
      <w:r>
        <w:t>For the purposes of calculating the Interest Coverage Ratios, the expected interest income on Collateral Obligations, Eligible Investments and the Accounts (to the extent applicable) and the expected interest payable on the applicable Classes of Notes will be calculated using the then current interest rates and periods applicable thereto as at the relevant Measurement Date.</w:t>
      </w:r>
    </w:p>
    <w:p w14:paraId="31269E38" w14:textId="77777777" w:rsidR="00E06E95" w:rsidRDefault="00E06E95" w:rsidP="00E06E95">
      <w:r>
        <w:t>DESCRIPTION OF THE COLLATERAL MANAGEMENT AND ADMINISTRATION AGREEMENT</w:t>
      </w:r>
    </w:p>
    <w:p w14:paraId="31908F94" w14:textId="77777777" w:rsidR="00E06E95" w:rsidRDefault="00E06E95" w:rsidP="00E06E95">
      <w:r>
        <w:t>The following is a summary of the principal terms of the Collateral Management and Administration Agreement. The following is a summary only and should not be relied upon as an exhaustive description of the detailed provisions of such document (copies of which are available from the registered office of the Issuer).</w:t>
      </w:r>
    </w:p>
    <w:p w14:paraId="11E0F450" w14:textId="77777777" w:rsidR="00E06E95" w:rsidRDefault="00E06E95" w:rsidP="00E06E95"/>
    <w:p w14:paraId="7E0968D7" w14:textId="77777777" w:rsidR="00E06E95" w:rsidRDefault="00E06E95" w:rsidP="00E06E95">
      <w:r>
        <w:t>General</w:t>
      </w:r>
    </w:p>
    <w:p w14:paraId="4A0800C2" w14:textId="77777777" w:rsidR="00E06E95" w:rsidRDefault="00E06E95" w:rsidP="00E06E95">
      <w:r>
        <w:t>The Collateral Manager will perform certain investment management functions, including, without limitation, supervising and directing the investment and reinvestment of the Collateral Obligations and Eligible Investments, and perform certain administrative and management functions on behalf of the Issuer in accordance with the applicable provisions of the Collateral Management and Administration Agreement. The Collateral Management and Administration Agreement contains procedures whereby the Collateral Manager will have discretionary authority of the Issuer in relation to the composition, acquisition and management of the Portfolio.</w:t>
      </w:r>
    </w:p>
    <w:p w14:paraId="3011E7AC" w14:textId="77777777" w:rsidR="00E06E95" w:rsidRDefault="00E06E95" w:rsidP="00E06E95">
      <w:r>
        <w:t>Compensation of the Collateral Manager</w:t>
      </w:r>
    </w:p>
    <w:p w14:paraId="39F1791E" w14:textId="77777777" w:rsidR="00E06E95" w:rsidRDefault="00E06E95" w:rsidP="00E06E95">
      <w:r>
        <w:t>As compensation for the performance of its obligations under the Collateral Management and Administration Agreement, the Collateral Manager will be entitled to receive from the Issuer on each Payment Date a senior collateral management fee equal to 0.15 per cent. per annum of the Collateral Principal Amount as of the beginning of the Due Period relating to the applicable Payment Date, which collateral management fee will be payable senior to the Notes, but subordinated to certain fees and expenses of the Issuer in accordance with the Priorities of Payments (such fee, the “Senior Collateral Management Fee”).</w:t>
      </w:r>
    </w:p>
    <w:p w14:paraId="7FC0403F" w14:textId="77777777" w:rsidR="00E06E95" w:rsidRDefault="00E06E95" w:rsidP="00E06E95">
      <w:r>
        <w:t>The Collateral Management and Administration Agreement also provides that the Collateral Manager will receive from the Issuer on each Payment Date a subordinated collateral management fee equal to 0.35 per cent. per annum of the Collateral Principal Amount as of the beginning of the Due Period relating to the applicable Payment Date, which collateral management fee will be payable senior to the payments on the Subordinated Notes, but subordinated to the Rated Notes (such fee, the “Subordinated Collateral Management Fee”).</w:t>
      </w:r>
    </w:p>
    <w:p w14:paraId="0D6DB49D" w14:textId="77777777" w:rsidR="00E06E95" w:rsidRDefault="00E06E95" w:rsidP="00E06E95">
      <w:r>
        <w:lastRenderedPageBreak/>
        <w:t>In addition to the Senior Collateral Management Fee and the Subordinated Collateral Management Fee, the Collateral Manager will receive an incentive management fee, payable on each Payment Date as provided below and subject to the Priorities of Payments, if the Incentive Management Fee IRR Threshold has met or exceeded 10 per cent., in an amount equal to 20 per cent. of any Interest Proceeds and Principal Proceeds that would otherwise be available to distribute to the Subordinated Noteholders in accordance with the Priorities of Payments (such fee, the “Incentive Management Fee”).</w:t>
      </w:r>
    </w:p>
    <w:p w14:paraId="44B6AB19" w14:textId="77777777" w:rsidR="00E06E95" w:rsidRDefault="00E06E95" w:rsidP="00E06E95">
      <w:r>
        <w:t>The Collateral Manager may from time to time direct the Issuer in writing to pay the amount of the Senior Collateral Management Fee, Subordinated Collateral Management Fee and/or Incentive Management Fee to an Affiliate of the Collateral Manager.</w:t>
      </w:r>
    </w:p>
    <w:p w14:paraId="2ECEC389" w14:textId="77777777" w:rsidR="00E06E95" w:rsidRDefault="00E06E95" w:rsidP="00E06E95">
      <w:r>
        <w:t>Each of the Senior Collateral Management Fee, the Subordinated Collateral Management Fee and the Incentive Management Fee shall be calculated based upon the actual number of days elapsed in the applicable Due Period divided by 360 and shall exclude any VAT payable on such Senior Collateral Management Fee, Subordinated Collateral Management Fee and Incentive Management Fee.</w:t>
      </w:r>
    </w:p>
    <w:p w14:paraId="4D30365C" w14:textId="77777777" w:rsidR="00E06E95" w:rsidRDefault="00E06E95" w:rsidP="00E06E95">
      <w:r>
        <w:t>If amounts distributable on any Payment Date in accordance with the Priorities of Payments are insufficient to pay the Senior Collateral Management Fee in full, then a portion of the Senior Collateral Management Fee equal to the shortfall will be deferred and will be payable on subsequent Payment Dates on which funds are available therefor according to the Priorities of Payments.</w:t>
      </w:r>
    </w:p>
    <w:p w14:paraId="4DA24E39" w14:textId="77777777" w:rsidR="00E06E95" w:rsidRDefault="00E06E95" w:rsidP="00E06E95">
      <w:r>
        <w:t>If amounts distributable on any Payment Date in accordance with the Priorities of Payments are insufficient to pay the Subordinated Collateral Management Fee in full, then a portion of the Subordinated Collateral Management Fee equal to the shortfall will be deferred and will be payable on subsequent Payment Dates on which funds are available therefor according to the Priorities of Payments.</w:t>
      </w:r>
    </w:p>
    <w:p w14:paraId="669FC2A3" w14:textId="77777777" w:rsidR="00E06E95" w:rsidRDefault="00E06E95" w:rsidP="00E06E95">
      <w:r>
        <w:t>The Collateral Manager may also elect to defer any Senior Collateral Management Fees and Subordinated Collateral Management Fees. Any amounts so deferred shall be applied in accordance with the Priorities of</w:t>
      </w:r>
    </w:p>
    <w:p w14:paraId="19FAD091" w14:textId="77777777" w:rsidR="00E06E95" w:rsidRDefault="00E06E95" w:rsidP="00E06E95">
      <w:r>
        <w:t>Payments. To the extent that the Collateral Manager elects to defer all or a portion thereof, the Senior Collateral Management Fee and/or Subordinated Collateral Management Fee, as applicable, will be deferred and will be payable on subsequent Payment Dates in accordance with the Priorities of Payments. Any due and unpaid Collateral Management Fees and any Deferred Senior Collateral Management Amounts and Deferred Subordinated Collateral Management Amounts shall not accrue any interest. In addition, in accordance with Condition 3(c) (Priorities of Payments), the Collateral Manager may, in its sole discretion, elect to designate all or a portion of the Senior Collateral Management Fee and/or the Subordinated Collateral Management Fee otherwise payable on a Payment Date for reinvestment in, or to be deferred to be used to purchase, Substitute Collateral Obligations.</w:t>
      </w:r>
    </w:p>
    <w:p w14:paraId="46200CFD" w14:textId="77777777" w:rsidR="00E06E95" w:rsidRDefault="00E06E95" w:rsidP="00E06E95">
      <w:r>
        <w:t xml:space="preserve">Except as otherwise agreed to by the Issuer and the Collateral Manager, the costs and expenses (including the fees and disbursements of counsel and accountants but excluding all overhead costs and employees’ salaries) of the Collateral Manager and of the Issuer incurred in connection with the negotiation and preparation of and the execution of the Collateral Management and Administration Agreement and any amendment thereto, and all matters incidental thereto, shall be borne by the Issuer. Subject to the provisions relating to Administrative Expenses in the Priorities of Payments, the Issuer will </w:t>
      </w:r>
      <w:r>
        <w:lastRenderedPageBreak/>
        <w:t>reimburse the Collateral Manager for expenses including fees and out-of-pocket expenses reasonably incurred by the Collateral Manager in connection with services provided under the Collateral Management and Administration Agreement. Fees payable to, and costs and expenses of, the Collateral Manager, shall accrue up to the date on which the Collateral Manager’s appointment is terminated or the Collateral Manager resigns its appointment, as described further below.</w:t>
      </w:r>
    </w:p>
    <w:p w14:paraId="569F163B" w14:textId="77777777" w:rsidR="00E06E95" w:rsidRDefault="00E06E95" w:rsidP="00E06E95">
      <w:r>
        <w:t>Standard of Care of the Collateral Manager</w:t>
      </w:r>
    </w:p>
    <w:p w14:paraId="3024CAD9" w14:textId="77777777" w:rsidR="00E06E95" w:rsidRDefault="00E06E95" w:rsidP="00E06E95">
      <w:r>
        <w:t>The Collateral Manager will perform its obligations under the Collateral Management and Administration Agreement and under the Trust Deed with reasonable care and in good faith, in a manner consistent with practices and procedures followed by reputable institutional managers of international standing relating to assets of the nature and character of the Collateral (the “Standard of Care”), provided that the Collateral Manager will not be liable for any loss or damages resulting from any failure to satisfy the Standard of Care except to the extent any act or omission of the Collateral Manager constitutes a Collateral Manager Breach (as defined below). The Standard of Care may change from time to time to reflect changes by the Collateral Manager to its customary standards, policies and procedures provided that such customary standards, policies and procedures are at least as rigorous as the foregoing. To the extent not inconsistent with the foregoing, the Collateral Manager will follow its customary standards, policies and procedures in performing its duties under the Collateral Management and Administration Agreement.</w:t>
      </w:r>
    </w:p>
    <w:p w14:paraId="0E86B283" w14:textId="77777777" w:rsidR="00E06E95" w:rsidRDefault="00E06E95" w:rsidP="00E06E95">
      <w:r>
        <w:t>Liability of the Collateral Manager</w:t>
      </w:r>
    </w:p>
    <w:p w14:paraId="607B1099" w14:textId="77777777" w:rsidR="00E06E95" w:rsidRDefault="00E06E95" w:rsidP="00E06E95">
      <w:r>
        <w:t>The Collateral Manager shall not be responsible for, amongst other things, any action or inaction of the Issuer or the Trustee in following or declining to follow any advice, recommendation or direction of the Collateral Manager. The Collateral Manager, its Affiliates and its shareholders or members and their respective Collateral Manager Related Persons shall not be liable (whether directly or indirectly, in contract or in tort or otherwise) to the Issuer, the Trustee, any holder of the Notes, the Initial Purchaser, any of their respective Affiliates or shareholders, any of the Issuer’s or the Trustee’s respective managers, directors, officers, partners, agents or employees, or any other Persons for any act, omission, error of judgment, mistake of law, or for any claim, loss, liability (including tax liability), damage, judgments, assessments, settlement, cost, or other expense (including attorneys’ fees and expenses and court costs) arising out of or in connection with any investment, or for any other act or omission in the performance of the Collateral Manager’s, its managers’, directors’, officers’, partners’, agents’ or employees’ obligations under or in connection with the Collateral Management and Administration Agreement or the terms of any other Transaction Document applicable to the Collateral Manager, incurred as a result of actions taken or recommended or for any omissions of the Collateral Manager, or for any decrease in the value of the Collateral, except for liability to which the Collateral Manager would be subject when performing duties in accordance with the Standard of Care (a) by reason of acts or omissions constituting fraud, wilful default or negligence in the performance of its duties in any capacity under the Collateral Management and Administration Agreement or any other Transaction Document or (b) with respect to the information concerning the Collateral Manager provided in writing by the Collateral Manager for inclusion in this Offering Circular if such information contains any untrue statement of material fact or omits to state a material fact necessary in order to make the statements contained in the sections headed “Risk Factors – Certain Conflicts of Interest – Collateral Manager” and “The Collateral Manager” of this Offering Circular, in</w:t>
      </w:r>
    </w:p>
    <w:p w14:paraId="6C38A295" w14:textId="77777777" w:rsidR="00E06E95" w:rsidRDefault="00E06E95" w:rsidP="00E06E95">
      <w:r>
        <w:lastRenderedPageBreak/>
        <w:t>the light of the circumstances under which they were made, not misleading (together, “Collateral Manager Breaches”). The Collateral Manager will be entitled to indemnification by the Issuer under certain circumstances (including, without limitation, in respect of any pecuniary sanctions to which the Collateral Manager may become liable pursuant to Article 32 of the Securitisation Regulation, including any such pecuniary sanctions arising due to the Issuer’s negligence but excluding any pecuniary sanctions which have been imposed as a result of a Collateral Manager Breach), which will be payable as Administrative Expenses in accordance with the Priorities of Payments, and the Issuer (for itself and its managers, directors, officers, partners, agents or employees) and the Trustee (for itself and its Affiliates and its managers, directors, officers, partners, agents or employees) will be entitled to indemnification by the Collateral Manager, in each case as described in the Collateral Management and Administration Agreement.</w:t>
      </w:r>
    </w:p>
    <w:p w14:paraId="53C228A3" w14:textId="77777777" w:rsidR="00E06E95" w:rsidRDefault="00E06E95" w:rsidP="00E06E95">
      <w:r>
        <w:t>Termination of the Appointment of the Collateral Manager</w:t>
      </w:r>
    </w:p>
    <w:p w14:paraId="5A9DCE74" w14:textId="77777777" w:rsidR="00E06E95" w:rsidRDefault="00E06E95" w:rsidP="00E06E95">
      <w:r>
        <w:t>Resignation of the Collateral Manager</w:t>
      </w:r>
    </w:p>
    <w:p w14:paraId="73061ECA" w14:textId="77777777" w:rsidR="00E06E95" w:rsidRDefault="00E06E95" w:rsidP="00E06E95">
      <w:r>
        <w:t>The Collateral Manager may, subject to the appointment of a successor collateral manager in accordance with the terms of the Collateral Management and Administration Agreement, resign upon 90 days’ prior written notice to the Issuer (or such shorter notice as is acceptable to the Issuer), the Noteholders, each Hedge Counterparty and the Trustee; provided that the Collateral Manager shall have the right to resign immediately whether or not a replacement Collateral Manager has been appointed upon the effectiveness of any material change in applicable law or regulations which renders the performance by the Collateral Manager of its duties under the Collateral Management and Administration Agreement or under the Trust Deed to be a violation of such law or regulation.</w:t>
      </w:r>
    </w:p>
    <w:p w14:paraId="4CD825BE" w14:textId="77777777" w:rsidR="00E06E95" w:rsidRDefault="00E06E95" w:rsidP="00E06E95">
      <w:r>
        <w:t>Any such resignation is without prejudice and subject to fulfilment of the Collateral Manager’s obligations in its capacity as Retention Holder in respect of the Retention Notes under the Risk Retention Letter (unless the same are transferred in accordance with the terms of the Risk Retention Letter as described herein in “The Retention Holder and EU Retention Requirements” above).</w:t>
      </w:r>
    </w:p>
    <w:p w14:paraId="1B2CB554" w14:textId="77777777" w:rsidR="00E06E95" w:rsidRDefault="00E06E95" w:rsidP="00E06E95">
      <w:r>
        <w:t>Automatic Termination of the Collateral Management and Administration Agreement</w:t>
      </w:r>
    </w:p>
    <w:p w14:paraId="1D35200C" w14:textId="77777777" w:rsidR="00E06E95" w:rsidRDefault="00E06E95" w:rsidP="00E06E95">
      <w:r>
        <w:t>The Collateral Management and Administration Agreement will automatically terminate upon the earliest to occur of (i) the payment in full of the Notes and all other amounts owing to the Secured Parties and the termination of the Trust Deed in accordance with its terms (ii) the liquidation of the Portfolio and the final distribution of the proceeds of such liquidation as provided in the Trust Deed, and (iii) the determination in good faith by the Issuer that the Issuer or the Portfolio has become required to be registered under the Investment Company Act, and the Issuer notifies the Collateral Manager thereof.</w:t>
      </w:r>
    </w:p>
    <w:p w14:paraId="1A1B3F9B" w14:textId="77777777" w:rsidR="00E06E95" w:rsidRDefault="00E06E95" w:rsidP="00E06E95">
      <w:r>
        <w:t>Any rights of the Collateral Manager stated to survive the termination of the Collateral Management and Administration Agreement shall remain vested in the Collateral Manager after such termination in accordance with the terms of the Collateral Management and Administration Agreement.</w:t>
      </w:r>
    </w:p>
    <w:p w14:paraId="2263EF95" w14:textId="77777777" w:rsidR="00E06E95" w:rsidRDefault="00E06E95" w:rsidP="00E06E95">
      <w:r>
        <w:t>Removal of the Collateral Manager for Cause</w:t>
      </w:r>
    </w:p>
    <w:p w14:paraId="6EEAEB89" w14:textId="77777777" w:rsidR="00E06E95" w:rsidRDefault="00E06E95" w:rsidP="00E06E95">
      <w:r>
        <w:t xml:space="preserve">The Collateral Manager may be removed for Cause upon 30 Business Days’ prior written notice to the Collateral Manager, the Trustee, each Hedge Counterparty and each Rating Agency (i) by the Issuer at </w:t>
      </w:r>
      <w:r>
        <w:lastRenderedPageBreak/>
        <w:t>the direction of the Controlling Class acting by Extraordinary Resolution; or (ii) (x) in the case of a Collateral Manager Insolvency Event, by the Issuer at the direction of the Subordinated Noteholders acting by Ordinary Resolution, and (y) in any case other than a Collateral Manager Insolvency Event, by the Issuer at the direction of the Subordinated Noteholders acting by Extraordinary Resolution.</w:t>
      </w:r>
    </w:p>
    <w:p w14:paraId="455AE0C1" w14:textId="77777777" w:rsidR="00E06E95" w:rsidRDefault="00E06E95" w:rsidP="00E06E95">
      <w:r>
        <w:t>For the purposes of determining “Cause” with respect to the Collateral Management and Administration Agreement such term shall mean any one of the following events:</w:t>
      </w:r>
    </w:p>
    <w:p w14:paraId="4A6D1ADD" w14:textId="77777777" w:rsidR="00E06E95" w:rsidRDefault="00E06E95" w:rsidP="00E06E95">
      <w:r>
        <w:t>the Collateral Manager wilfully and intentionally violates or breaches any material provision of the Collateral Management and Administration Agreement or the Trust Deed in bad faith (not including a wilful and intentional breach that results from a good faith dispute regarding reasonable alternative courses of action or interpretation of instructions);</w:t>
      </w:r>
    </w:p>
    <w:p w14:paraId="56AC6674" w14:textId="77777777" w:rsidR="00E06E95" w:rsidRDefault="00E06E95" w:rsidP="00E06E95">
      <w:r>
        <w:t>the Collateral Manager breaches any provision of the Collateral Management and Administration Agreement or any terms of the Trust Deed (other than as covered by paragraph (a) above and it being understood that failure to meet any Portfolio Profile Test, Collateral Quality Test, Reinvestment Overcollateralisation Test or Coverage Test is not a breach for purposes of this paragraph (b)), which breach would reasonably be expected to have a material adverse effect on the Issuer and shall not cure such breach (if capable of being cured) within 30 days of a Responsible Officer of the Collateral Manager receiving notice of such breach, unless, if such breach is remediable, the Collateral Manager takes action that the Collateral Manager believes in good faith will remedy such failure, and such action does remedy such failure, within 60 days after a Responsible Officer receives notice thereof;</w:t>
      </w:r>
    </w:p>
    <w:p w14:paraId="2EE345A3" w14:textId="77777777" w:rsidR="00E06E95" w:rsidRDefault="00E06E95" w:rsidP="00E06E95">
      <w:r>
        <w:t>the failure of any representation, warranty, certification or statement made or delivered by the Collateral Manager in or pursuant to the Collateral Management and Administration Agreement or the Trust Deed to be correct when made which failure (i) would reasonably be expected to have a material adverse effect on the Issuer, and (ii) is not corrected by the Collateral Manager within 45 days of a Responsible Officer of the Collateral Manager receiving notice of such failure;</w:t>
      </w:r>
    </w:p>
    <w:p w14:paraId="5FF33B5B" w14:textId="77777777" w:rsidR="00E06E95" w:rsidRDefault="00E06E95" w:rsidP="00E06E95">
      <w:r>
        <w:t>the Collateral Manager is wound up or dissolved or there is appointed over it or a substantial part of its assets a receiver, administrator, administrative receiver or similar officer; or the Collateral Manager (i) ceases to be able to, or admits in writing that it is unable to pay its debts as they become due and payable, or makes a general assignment for the benefit of, or enters into any composition or arrangement with, its creditors generally by reason of actual financial difficulties; (ii) applies for or consents (by admission of material allegations of a petition or otherwise) to the appointment of a receiver, administrator, liquidator or sequestrator of the Collateral Manager or of any substantial part of its properties or assets, or authorises such an application or consent, or proceedings seeking such appointment are commenced against the Collateral Manager without such authorisation, consent or application and either continue undismissed for 45 days or any such appointment is ordered by a court or regulatory body having jurisdiction; (iii) authorises or files a voluntary petition in bankruptcy, or applies for or consents (by admission of a petition or otherwise) to the application of any bankruptcy, insolvency, dissolution, or similar law, or authorises such application or consent, or proceedings to such end are instituted against the Collateral Manager without such authorisation, application or consent and remain undismissed for 45 days and in any case result in adjudication of bankruptcy or insolvency or the issuance of an order for relief; or (iv) permits or suffers all or any substantial part of its properties or assets to be sequestered or attached by court order and the order (if contested in good faith) remains undismissed for 45 days (each such event, a “Collateral Manager Insolvency Event”);</w:t>
      </w:r>
    </w:p>
    <w:p w14:paraId="1138F44B" w14:textId="77777777" w:rsidR="00E06E95" w:rsidRDefault="00E06E95" w:rsidP="00E06E95">
      <w:r>
        <w:lastRenderedPageBreak/>
        <w:t>the occurrence and continuation of an Event of Default specified under clause (i) or (ii) of the definition thereof that results directly from any material breach by the Collateral Manager of its duties under the Collateral Management and Administration Agreement or under the Trust Deed which breach or default is not cured within any applicable cure period;</w:t>
      </w:r>
    </w:p>
    <w:p w14:paraId="510099BE" w14:textId="77777777" w:rsidR="00E06E95" w:rsidRDefault="00E06E95" w:rsidP="00E06E95">
      <w:r>
        <w:t>(i) the occurrence of an act by the Collateral Manager that constitutes fraud or criminal activity in the performance of its obligations under the Collateral Management and Administration Agreement or its other collateral management activities or the Collateral Manager being charged with a criminal offence materially related to its business of providing asset management services or (ii) any Responsible Officer of the Collateral Manager primarily responsible for the performance by the Collateral Manager of its obligations under the Collateral Management and Administration Agreement (in the performance of his or her investment management duties) is charged with a criminal offence materially related to the business of the Collateral Manager providing asset management services and continues to have responsibility for the performance by the Collateral Manager under the Collateral Management and Administration Agreement for a period of 30 days after such being so charged; or</w:t>
      </w:r>
    </w:p>
    <w:p w14:paraId="1F16E637" w14:textId="77777777" w:rsidR="00E06E95" w:rsidRDefault="00E06E95" w:rsidP="00E06E95">
      <w:r>
        <w:t>any legal, regulatory or other authorisations which are necessary for the performance of the Collateral Manager’s obligations under any applicable laws are not in place or the performance by the Collateral Manager in accordance with the Collateral Management and Administration Agreement and the other Transaction Documents is in breach of any applicable laws, except for those jurisdictions in which the failure to be so qualified, authorised or licensed would not have a material adverse effect on the business, operations, assets or financial condition of the Collateral Manager or on the ability of the</w:t>
      </w:r>
    </w:p>
    <w:p w14:paraId="4C8A9DCD" w14:textId="77777777" w:rsidR="00E06E95" w:rsidRDefault="00E06E95" w:rsidP="00E06E95">
      <w:r>
        <w:t>Collateral Manager to perform its obligations under, or on the validity or enforceability of, the Collateral Management and Administration Agreement.</w:t>
      </w:r>
    </w:p>
    <w:p w14:paraId="7CD4A8CC" w14:textId="77777777" w:rsidR="00E06E95" w:rsidRDefault="00E06E95" w:rsidP="00E06E95">
      <w:r>
        <w:t>If any of the events specified in paragraphs (a) to (g) (inclusive) above shall occur, the Collateral Manager shall give prompt written notice thereof to the Issuer, the Trustee, the Collateral Administrator, the Rating Agencies and the holders of all Outstanding Notes (in accordance with Condition 16 (Notices)) upon the Collateral Manager becoming aware of the occurrence of such event. The Issuer, upon receipt of such notice from the Collateral Manager, shall give prompt written notice thereof to each Hedge Counterparty.</w:t>
      </w:r>
    </w:p>
    <w:p w14:paraId="055C8676" w14:textId="77777777" w:rsidR="00E06E95" w:rsidRDefault="00E06E95" w:rsidP="00E06E95">
      <w:r>
        <w:t>Replacement</w:t>
      </w:r>
    </w:p>
    <w:p w14:paraId="499F0328" w14:textId="77777777" w:rsidR="00E06E95" w:rsidRDefault="00E06E95" w:rsidP="00E06E95">
      <w:r>
        <w:t>Except as specified above, no resignation or removal of the Collateral Manager or termination of the Collateral Management and Administration Agreement shall be effective until the date as of which a successor Collateral Manager shall have been appointed and approved subject to and in accordance with the Collateral Management and Administration Agreement and has accepted all of the Collateral Manager’s duties and obligations pursuant to the Collateral Management and Administration Agreement in writing and has assumed such duties and obligations.</w:t>
      </w:r>
    </w:p>
    <w:p w14:paraId="7448E866" w14:textId="77777777" w:rsidR="00E06E95" w:rsidRDefault="00E06E95" w:rsidP="00E06E95">
      <w:r>
        <w:t>Any such successor must be an institution which:</w:t>
      </w:r>
    </w:p>
    <w:p w14:paraId="2C088D36" w14:textId="77777777" w:rsidR="00E06E95" w:rsidRDefault="00E06E95" w:rsidP="00E06E95">
      <w:r>
        <w:t>has demonstrated an ability to perform professionally and competently duties similar to those imposed upon the Collateral Manager under the Collateral Management and Administration Agreement and has a substantially similar (or higher) level of expertise;</w:t>
      </w:r>
    </w:p>
    <w:p w14:paraId="5F1E29B5" w14:textId="77777777" w:rsidR="00E06E95" w:rsidRDefault="00E06E95" w:rsidP="00E06E95">
      <w:r>
        <w:lastRenderedPageBreak/>
        <w:t>is legally qualified and has the capacity to act as collateral manager under the Collateral Management and Administration Agreement and under the applicable terms of the Trust Deed as successor to the Collateral Manager under the Collateral Management and Administration Agreement;</w:t>
      </w:r>
    </w:p>
    <w:p w14:paraId="2332DD79" w14:textId="77777777" w:rsidR="00E06E95" w:rsidRDefault="00E06E95" w:rsidP="00E06E95">
      <w:r>
        <w:t>does not cause or result in the Issuer becoming, or require the pool of Collateral to be registered as, an investment company under the Investment Company Act;</w:t>
      </w:r>
    </w:p>
    <w:p w14:paraId="716720D4" w14:textId="77777777" w:rsidR="00E06E95" w:rsidRDefault="00E06E95" w:rsidP="00E06E95">
      <w:r>
        <w:t>does not cause the Issuer to (i) be treated as engaged in a trade or business in the United States for U.S. federal income tax purposes or otherwise subject to U.S. federal income tax on a net basis or (ii) be required to pay income, corporate, trade or similar taxes in any tax jurisdiction other than Ireland;</w:t>
      </w:r>
    </w:p>
    <w:p w14:paraId="1C6355DC" w14:textId="77777777" w:rsidR="00E06E95" w:rsidRDefault="00E06E95" w:rsidP="00E06E95">
      <w:r>
        <w:t>does not cause or result in VAT being chargeable on any of the fees payable by the Issuer (whether to a tax authority or counterparty);</w:t>
      </w:r>
    </w:p>
    <w:p w14:paraId="29E1A1AE" w14:textId="77777777" w:rsidR="00E06E95" w:rsidRDefault="00E06E95" w:rsidP="00E06E95">
      <w:r>
        <w:t>has been the subject of Rating Agency Confirmation from each Rating Agency; and</w:t>
      </w:r>
    </w:p>
    <w:p w14:paraId="500451FF" w14:textId="77777777" w:rsidR="00E06E95" w:rsidRDefault="00E06E95" w:rsidP="00E06E95">
      <w:r>
        <w:t>if it is to be the relevant retention party for the purposes of the EU Retention Requirements, the transfer of the Retention Notes to such entity is permitted under and contemplated by the Risk Retention Letter, permitted under the EU Retention Requirements and would not cause the transaction described in this Offering Circular to cease to be compliant with the EU Retention Requirements,</w:t>
      </w:r>
    </w:p>
    <w:p w14:paraId="50CA8FE8" w14:textId="77777777" w:rsidR="00E06E95" w:rsidRDefault="00E06E95" w:rsidP="00E06E95">
      <w:r>
        <w:t>(each such institution satisfying such requirements, an “Eligible Successor”).</w:t>
      </w:r>
    </w:p>
    <w:p w14:paraId="05FFA32F" w14:textId="77777777" w:rsidR="00E06E95" w:rsidRDefault="00E06E95" w:rsidP="00E06E95">
      <w:r>
        <w:t>Upon resignation or removal of the Collateral Manager, or termination of the Collateral Management and Administration Agreement and while any of the Notes are Outstanding, the Issuer shall appoint a replacement collateral manager which shall satisfy the requirements for an Eligible Successor in accordance with the procedure set out below.</w:t>
      </w:r>
    </w:p>
    <w:p w14:paraId="3B23E4C4" w14:textId="77777777" w:rsidR="00E06E95" w:rsidRDefault="00E06E95" w:rsidP="00E06E95">
      <w:r>
        <w:t>Within 90 days of the resignation or removal of the Collateral Manager while any of the Notes are Outstanding, the Subordinated Noteholders (acting by Ordinary Resolution) may propose a successor Collateral Manager by delivering notice thereof to the Issuer and the Trustee and the Issuer shall promptly procure that such notice is delivered to the Noteholders in accordance with Condition 16 (Notices).</w:t>
      </w:r>
    </w:p>
    <w:p w14:paraId="6B0C10DC" w14:textId="77777777" w:rsidR="00E06E95" w:rsidRDefault="00E06E95" w:rsidP="00E06E95">
      <w:r>
        <w:t>The Controlling Class (acting by Ordinary Resolution) may within 30 days of receipt of such notice, object to such successor Collateral Manager by delivery of notice of such objection to the Issuer and the Trustee. If no notice of objection is received by the Issuer and the Trustee within such time period, such proposed successor Collateral Manager will be appointed Collateral Manager by the Issuer.</w:t>
      </w:r>
    </w:p>
    <w:p w14:paraId="48EFCA12" w14:textId="77777777" w:rsidR="00E06E95" w:rsidRDefault="00E06E95" w:rsidP="00E06E95">
      <w:r>
        <w:t>If the Subordinated Noteholders (acting by Ordinary Resolution) make no such proposal within such 90 day period or the Controlling Class (acting by Ordinary Resolution) rejects the successor Collateral Manager proposed by the Subordinated Noteholders (acting by Ordinary Resolution) by delivery of notice of objection to the Issuer and the Trustee, the Controlling Class (acting by Ordinary Resolution and confirming in such resolution that the proposed successor Collateral Manager is not an Affiliate of a holder of the Controlling Class) may propose a successor Collateral Manager by delivering notice thereof to the Issuer and the Trustee and the Issuer shall promptly procure that such notice is delivered to the Noteholders in accordance with Condition 16 (Notices); provided, that no such proposed successor Collateral Manager may be an Affiliate of a holder of the Controlling Class.</w:t>
      </w:r>
    </w:p>
    <w:p w14:paraId="32280203" w14:textId="77777777" w:rsidR="00E06E95" w:rsidRDefault="00E06E95" w:rsidP="00E06E95">
      <w:r>
        <w:lastRenderedPageBreak/>
        <w:t>The Subordinated Noteholders (acting by Ordinary Resolution) may, within 30 days from receipt of such notice, object to such successor Collateral Manager by delivery of notice of such objection to the Issuer and the Trustee. If no notice of objection is received by the Issuer and the Trustee within such time period, such proposed successor Collateral Manager will be appointed Collateral Manager by the Issuer.</w:t>
      </w:r>
    </w:p>
    <w:p w14:paraId="43E1EF07" w14:textId="77777777" w:rsidR="00E06E95" w:rsidRDefault="00E06E95" w:rsidP="00E06E95">
      <w:r>
        <w:t>Within 30 days of receipt of a notice of objection referred to above, either the Controlling Class (acting by Ordinary Resolution) or the Subordinated Noteholders (acting by Ordinary Resolution) may propose a successor Collateral Manager by written notice to the Trustee and the Issuer and the Issuer shall promptly procure that such notice is delivered to the Noteholders in accordance with Condition 16 (Notices). In the case of such proposal by the Controlling Class, the Subordinated Noteholders (acting by Ordinary Resolution), may, within 30 days from receipt of such notice, deliver to the Issuer and the Trustee notice of objection thereto. In the case of such a proposal by the Subordinated Noteholders, the Controlling Class (acting by Ordinary Resolution) may, within 30 days from receipt of such notice, deliver to the Issuer and the Trustee notice of such objection thereto. If no notice of objection of the Subordinated Noteholders (acting by Ordinary Resolution) is received by the Issuer and the Trustee within the relevant time period (in the case of a proposal by the Controlling Class) or no notice of objection of the Controlling Class (acting by Ordinary Resolution) is received by the Issuer and the Trustee within the relevant time period (in the case of a proposal by the Subordinated Noteholders), such proposed successor Collateral Manager will be appointed Collateral Manager by the Issuer. If a notice of objection from the Subordinated Noteholders (acting by Ordinary Resolution) is received within 30 days (in the case of a proposal by the Controlling Class) or a notice of objection from the Controlling Class (acting by Ordinary Resolution) is received within 30 days (in the case of a proposal by the Subordinated Noteholders), then either group of Noteholders may again propose a successor Collateral Manager in accordance with the foregoing.</w:t>
      </w:r>
    </w:p>
    <w:p w14:paraId="4D9BB363" w14:textId="77777777" w:rsidR="00E06E95" w:rsidRDefault="00E06E95" w:rsidP="00E06E95">
      <w:r>
        <w:t>Notwithstanding the above, if no successor Collateral Manager has been appointed within 150 days following the date of resignation, termination or removal of the Collateral Manager, the Issuer will appoint a successor Collateral Manager proposed by the Controlling Class (acting by Ordinary Resolution and confirming in such resolution that the proposed successor Collateral Manager is not an Affiliate of a holder of the Controlling Class) so long as such successor Collateral Manager: (i) is not a Person that was previously objected to by the Subordinated Noteholders (acting by Ordinary Resolution); and (ii) is not an Affiliate of a holder of the Controlling Class.</w:t>
      </w:r>
    </w:p>
    <w:p w14:paraId="693DC09E" w14:textId="77777777" w:rsidR="00E06E95" w:rsidRDefault="00E06E95" w:rsidP="00E06E95">
      <w:r>
        <w:t>Upon the acceptance by a successor Collateral Manager of any such appointment referred to above, all rights of the Collateral Manager under the Collateral Management and Administration Agreement shall terminate (except as expressly provided therein otherwise) and the Collateral Manager shall thereafter have no liability under the Collateral Management and Administration Agreement or for any actions of the successor Collateral Manager; provided that the Collateral Manager shall remain liable for any claims arising under the Collateral Management and Administration Agreement prior to such removal and appointment which it would be otherwise be liable for; and provided that any such removal and appointment will be without prejudice to the obligations of the Collateral Manager in its capacity as Retention Holder under the Risk Retention Letter (unless the same are transferred in accordance with the terms of the Risk Retention Letter).</w:t>
      </w:r>
    </w:p>
    <w:p w14:paraId="01135D92" w14:textId="77777777" w:rsidR="00E06E95" w:rsidRDefault="00E06E95" w:rsidP="00E06E95">
      <w:r>
        <w:t>Assignment and Delegation</w:t>
      </w:r>
    </w:p>
    <w:p w14:paraId="5EF95A4B" w14:textId="77777777" w:rsidR="00E06E95" w:rsidRDefault="00E06E95" w:rsidP="00E06E95">
      <w:r>
        <w:lastRenderedPageBreak/>
        <w:t>Except as provided below, the Collateral Manager may not assign or delegate its rights and responsibilities under the Collateral Management and Administration Agreement.</w:t>
      </w:r>
    </w:p>
    <w:p w14:paraId="1F09C831" w14:textId="77777777" w:rsidR="00E06E95" w:rsidRDefault="00E06E95" w:rsidP="00E06E95">
      <w:r>
        <w:t>The Collateral Manager may assign or delegate any of its rights or obligations under the Collateral Management and Administration Agreement in any of the following circumstances:</w:t>
      </w:r>
    </w:p>
    <w:p w14:paraId="5551AFAE" w14:textId="77777777" w:rsidR="00E06E95" w:rsidRDefault="00E06E95" w:rsidP="00E06E95">
      <w:r>
        <w:t>(x) such assignment or delegation is to an Eligible Successor and (y) the consent of the Issuer and the consent of the Controlling Class acting by Ordinary Resolution and the Subordinated Noteholders, acting by Ordinary Resolution are obtained; or</w:t>
      </w:r>
    </w:p>
    <w:p w14:paraId="39CD82AC" w14:textId="77777777" w:rsidR="00E06E95" w:rsidRDefault="00E06E95" w:rsidP="00E06E95">
      <w:r>
        <w:t>such assignment or delegation is to an Eligible Successor that is an Affiliate of the Collateral Manager.</w:t>
      </w:r>
    </w:p>
    <w:p w14:paraId="1C1ADFDF" w14:textId="77777777" w:rsidR="00E06E95" w:rsidRDefault="00E06E95" w:rsidP="00E06E95">
      <w:r>
        <w:t>The Collateral Manager may enter into (or have any affiliated entity enter into) any consolidation or amalgamation with, or merger with or into, or transfer of all or substantially all of its assets to, another entity; provided that at the time of such consolidation, merger, amalgamation or transfer the resulting, surviving or transferee entity (A) assumes all the obligations of the Collateral Manager under the Collateral Management and Administration Agreement generally (whether by operation of law or by contract), (B) is solely a continuation of the Collateral Manager in another corporate or similar form and has substantially the same personnel and (C) is an Eligible Successor.</w:t>
      </w:r>
    </w:p>
    <w:p w14:paraId="4E0B2A41" w14:textId="77777777" w:rsidR="00E06E95" w:rsidRDefault="00E06E95" w:rsidP="00E06E95">
      <w:r>
        <w:t>In relation to any delegation by the Collateral Manager pursuant to any of the above paragraphs, the Collateral Manager shall not be relieved of any of its duties under the Collateral Management and Administration Agreement or the other Transaction Documents regardless of the performance of any services by the delegate and shall remain liable for the performance of its obligations under the Collateral Management and Administration Agreement or the other Transaction Documents.</w:t>
      </w:r>
    </w:p>
    <w:p w14:paraId="1D60DAF4" w14:textId="77777777" w:rsidR="00E06E95" w:rsidRDefault="00E06E95" w:rsidP="00E06E95">
      <w:r>
        <w:t>No Voting Rights</w:t>
      </w:r>
    </w:p>
    <w:p w14:paraId="27BC863A" w14:textId="77777777" w:rsidR="00E06E95" w:rsidRDefault="00E06E95" w:rsidP="00E06E95">
      <w:r>
        <w:t>Notes held in the form of CM Non-Voting Exchangeable Notes or CM Non-Voting Notes shall not constitute or form part of the Controlling Class, shall not have any voting rights with respect to, and shall not be counted for the purposes of determining a quorum and the results of voting: (a) on any CM Removal Resolution; (b) on any CM Replacement Resolution; or (c) in respect of any assignment or delegation of any of the Collateral Manager’s rights or obligations under the Collateral Management and Administration Agreement. No Collateral Manager Notes shall be entitled to vote or be counted for the purposes of determining a quorum and the results of voting: (i) on any CM Removal Resolution; or (ii) in respect of any assignment or delegation of any of the Collateral Manager’s rights or obligations under the Collateral Management and Administration Agreement. No Collateral Manager Notes shall be entitled to vote in respect of any CM Replacement for Cause Resolution or be counted for the purposes of determining a quorum or the result of voting in respect of such CM Replacement for Cause Resolution.</w:t>
      </w:r>
    </w:p>
    <w:p w14:paraId="067632C5" w14:textId="77777777" w:rsidR="00E06E95" w:rsidRDefault="00E06E95" w:rsidP="00E06E95">
      <w:r>
        <w:t>Governing Law</w:t>
      </w:r>
    </w:p>
    <w:p w14:paraId="7F865EEB" w14:textId="77777777" w:rsidR="00E06E95" w:rsidRDefault="00E06E95" w:rsidP="00E06E95">
      <w:r>
        <w:t>The Collateral Management and Administration Agreement, and any dispute, controversy, proceedings or claim of whatever nature arising out of or in any way relating thereto, or to its formation (including any non- contractual disputes or claims), shall be governed by, and construed in accordance with, the laws of England.</w:t>
      </w:r>
    </w:p>
    <w:p w14:paraId="60F455C7" w14:textId="77777777" w:rsidR="00E06E95" w:rsidRDefault="00E06E95" w:rsidP="00E06E95">
      <w:r>
        <w:t>DESCRIPTION OF THE COLLATERAL ADMINISTRATOR</w:t>
      </w:r>
    </w:p>
    <w:p w14:paraId="188BAF9A" w14:textId="77777777" w:rsidR="00E06E95" w:rsidRDefault="00E06E95" w:rsidP="00E06E95">
      <w:r>
        <w:lastRenderedPageBreak/>
        <w:t>The information appearing in this section has been prepared by the Collateral Administrator and has not been independently verified by the Issuer, the Initial Purchaser or any other party. None of the Issuer, the Initial Purchaser or any other party other than the Collateral Administrator assumes any responsibility for the accuracy or completeness of such information.</w:t>
      </w:r>
    </w:p>
    <w:p w14:paraId="41DC6789" w14:textId="77777777" w:rsidR="00E06E95" w:rsidRDefault="00E06E95" w:rsidP="00E06E95">
      <w:r>
        <w:t>The Bank of New York Mellon SA/NV is a Belgian limited liability company established 30 September 2008 under the form of a Société Anonyme/Naamloze Vennootschap. It was granted its banking licence by the former CBFA on 10 March 2009. It has its headquarters and main establishment at 46 rue Montoyerstraat, 1000 Brussels. The Bank of New York Mellon SA/NV is a subsidiary of BNY Mellon (BNYM), the main banking subsidiary of The BNY Mellon Corporation. It is under the prudential supervision of the European Central Bank and the National Bank of Belgium and regulated by the Belgian Financial Services and Markets Authority in respect of conduct of business. The Bank of New York Mellon SA/NV engages in servicing, global collateral management, global markets, corporate trust and depositary receipts. The Bank of New York Mellon SA/NV operates from locations in Belgium, The Netherlands, Germany, the United Kingdom, Luxembourg, Italy, France and Ireland.</w:t>
      </w:r>
    </w:p>
    <w:p w14:paraId="3F7CBC46" w14:textId="77777777" w:rsidR="00E06E95" w:rsidRDefault="00E06E95" w:rsidP="00E06E95">
      <w:r>
        <w:t>Termination and Resignation of Appointment of the Collateral Administrator</w:t>
      </w:r>
    </w:p>
    <w:p w14:paraId="2F4FAA8A" w14:textId="77777777" w:rsidR="00E06E95" w:rsidRDefault="00E06E95" w:rsidP="00E06E95">
      <w:r>
        <w:t>Pursuant to the terms of the Collateral Management and Administration Agreement, the Collateral Administrator may be removed: (a) without cause at any time upon at least 90 days’ prior written notice by</w:t>
      </w:r>
    </w:p>
    <w:p w14:paraId="1E4E3332" w14:textId="77777777" w:rsidR="00E06E95" w:rsidRDefault="00E06E95" w:rsidP="00E06E95">
      <w:r>
        <w:t>(i) the Issuer at its discretion or (ii) the Trustee acting upon the written direction of the Subordinated Noteholders acting by way of Ordinary Resolution and subject to the Trustee being secured and/or indemnified and/or prefunded to its satisfaction; or (b) with cause upon at least 10 days’ prior written notice by (i) the Issuer at its discretion or (ii) the Trustee acting upon the written directions of the Subordinated Noteholders acting by way of Ordinary Resolution and subject to the Trustee being secured and/or indemnified and/or prefunded to its satisfaction. In addition, the Collateral Administrator may also resign its appointment without cause on at least 45 days’ prior written notice and with cause upon at least 10 days’ prior written notice to the Issuer, the Trustee and the Collateral Manager. No resignation or removal of the Collateral Administrator will be effective until a successor collateral administrator has been appointed pursuant to the terms of the Collateral Management and Administration Agreement and notice of such appointment and resignation has been given by the Issuer to the Noteholders.</w:t>
      </w:r>
    </w:p>
    <w:p w14:paraId="390ECE72" w14:textId="77777777" w:rsidR="00E06E95" w:rsidRDefault="00E06E95" w:rsidP="00E06E95">
      <w:r>
        <w:t>HEDGING ARRANGEMENTS</w:t>
      </w:r>
    </w:p>
    <w:p w14:paraId="0812B79F" w14:textId="77777777" w:rsidR="00E06E95" w:rsidRDefault="00E06E95" w:rsidP="00E06E95">
      <w:r>
        <w:t>The following section consists of a summary of certain provisions of which, pursuant to the Collateral Management and Administration Agreement, are required to be contained in each Hedge Agreement and Hedge Transaction. Such summary does not purport to be complete and is qualified by reference to the detailed provisions of each Hedge Agreement and Hedge Transaction. The terms of a Hedge Agreement or Hedge Transaction may differ from the description provided herein if such Hedge Agreement is a Form Approved Hedge (for the avoidance of doubt, including where such Form Approved Hedge is entered into on the Issue Date) or, where such Hedge Agreement is not a Form Approved Hedge, subject to receipt of Rating Agency Confirmation in respect thereof.</w:t>
      </w:r>
    </w:p>
    <w:p w14:paraId="511AF7D2" w14:textId="77777777" w:rsidR="00E06E95" w:rsidRDefault="00E06E95" w:rsidP="00E06E95">
      <w:r>
        <w:t>Hedge Agreements</w:t>
      </w:r>
    </w:p>
    <w:p w14:paraId="12A221D0" w14:textId="77777777" w:rsidR="00E06E95" w:rsidRDefault="00E06E95" w:rsidP="00E06E95">
      <w:r>
        <w:lastRenderedPageBreak/>
        <w:t>Subject to (a) the receipt by the Issuer (or the Collateral Manager on behalf of the Issuer) of legal advice from reputable legal counsel to the effect that the entry into such arrangements should not require any of the Issuer, its directors or officers or the Collateral Manager to register with the United States Commodity Futures Trading Commission as a commodity pool operator or a commodity trading advisor pursuant to the United States Commodity Exchange Act of 1936, as amended or (b) the Hedge Agreement Eligibility Criteria being satisfied (the “Hedging Condition”), the Issuer (or the Collateral Manager on its behalf) may enter into transactions documented under a 1992 (Multicurrency - Cross Border) or 2002 Master Agreement or such other form published by the International Swaps and Derivatives Association, Inc. (“ISDA”). Each Hedge Transaction will be evidenced by a confirmation entered into pursuant to a Hedge Agreement.</w:t>
      </w:r>
    </w:p>
    <w:p w14:paraId="70F7D8F7" w14:textId="77777777" w:rsidR="00E06E95" w:rsidRDefault="00E06E95" w:rsidP="00E06E95">
      <w:r>
        <w:t>Each Hedge Transaction will be used:</w:t>
      </w:r>
    </w:p>
    <w:p w14:paraId="6F4B629B" w14:textId="77777777" w:rsidR="00E06E95" w:rsidRDefault="00E06E95" w:rsidP="00E06E95">
      <w:r>
        <w:t>in the case of an Interest Rate Hedge Transaction, to hedge any interest rate mismatch between the Rated Notes and the Collateral Obligations; and</w:t>
      </w:r>
    </w:p>
    <w:p w14:paraId="3A12BD49" w14:textId="77777777" w:rsidR="00E06E95" w:rsidRDefault="00E06E95" w:rsidP="00E06E95">
      <w:r>
        <w:t>in the case of a Currency Hedge Transaction, to exchange payments of principal, interest and other amounts in respect of any Non-Euro Obligation for amounts denominated in Euros at the Currency Hedge Transaction Exchange Rate,</w:t>
      </w:r>
    </w:p>
    <w:p w14:paraId="7BF45F6D" w14:textId="77777777" w:rsidR="00E06E95" w:rsidRDefault="00E06E95" w:rsidP="00E06E95">
      <w:r>
        <w:t>in each case subject to receipt of Rating Agency Confirmation in respect thereof (save in the case of a Form Approved Hedge) and provided that the Hedge Counterparty satisfies the applicable Rating Requirement (taking into account any guarantor thereof) and has the regulatory capacity (as a matter of Irish law) to enter into derivatives transactions with Irish residents.</w:t>
      </w:r>
    </w:p>
    <w:p w14:paraId="68FDC47E" w14:textId="77777777" w:rsidR="00E06E95" w:rsidRDefault="00E06E95" w:rsidP="00E06E95">
      <w:r>
        <w:t xml:space="preserve">“Hedge Agreement Eligibility Criteria” means, at the time a Hedge Transaction is entered into, each of the following is true: (a) the relevant Hedge Transaction is an interest rate swap or cross-currency swap transaction (or both) and is being entered into solely to hedge interest rate risk, timing mismatch or currency risk (or any combination of these) on the relevant Collateral Obligation; (b) the relevant Hedge Transaction relates to a single Collateral Obligation only, although multiple Hedge Transactions with the same counterparty may be entered into under a single master hedge agreement; (c) the relevant Hedge Transaction does not change the tenor of the relevant Collateral Obligation; (d) the relevant Hedge Transaction does not leverage exposure to the relevant Collateral Obligation or otherwise inject leverage into the Issuer’s exposure; (e) other than with respect to introducing credit risk exposure to the counterparty on the Hedge Transaction, the relevant Hedge Transaction does not change the Issuer’s credit risk exposure to the Obligor on the relevant Collateral Obligation; (f) the relevant Hedge Transaction is documented pursuant to an ISDA Master Agreement, including pursuant to a confirmation for each Hedge Transaction thereunder; (g) payment dates under the relevant Hedge Transaction correspond to or occur on or about Payment Dates or the relevant Collateral Obligation payment dates; (h) the notional amount of the relevant Hedge Transaction will decline in line with the principal amount of the relevant Collateral Obligation; (i) in the Collateral Manager’s view, in the context of the transaction as a whole, the relevant Hedge Transaction will not change the Noteholders’ investment experience in any material way by virtue thereof; and (j) either (i) the relevant Hedge Transaction must terminate automatically in whole or in part (as applicable) when the relevant Collateral Obligation is sold or matures; or (ii) the Issuer must have the right to terminate the relevant Hedge Transaction in whole or in part (as applicable) when the relevant Collateral Obligation is sold or </w:t>
      </w:r>
      <w:r>
        <w:lastRenderedPageBreak/>
        <w:t>matures and at the time the relevant Hedge Transaction is entered into the Collateral Manager intends to cause the Issuer to exercise such right.</w:t>
      </w:r>
    </w:p>
    <w:p w14:paraId="6A680531" w14:textId="77777777" w:rsidR="00E06E95" w:rsidRDefault="00E06E95" w:rsidP="00E06E95">
      <w:r>
        <w:t>Replacement Hedge Transactions</w:t>
      </w:r>
    </w:p>
    <w:p w14:paraId="339C0676" w14:textId="77777777" w:rsidR="00E06E95" w:rsidRDefault="00E06E95" w:rsidP="00E06E95">
      <w:r>
        <w:t>Currency Hedge Transactions: In the event that any Currency Hedge Transaction terminates in whole at any time in circumstances in which the applicable Currency Hedge Counterparty is the “Defaulting Party” or sole “Affected Party” (each as defined in the applicable Currency Hedge Agreement) the Issuer, or the Collateral Manager on its behalf, shall use commercially reasonable efforts to enter into a Replacement Currency Hedge Agreement within 30 days of the termination thereof with a counterparty which (or whose guarantor) satisfies the applicable Rating Requirement and which has the regulatory capacity (as a matter of Irish law) to enter into derivatives transactions with Irish residents.</w:t>
      </w:r>
    </w:p>
    <w:p w14:paraId="03B0B8A9" w14:textId="77777777" w:rsidR="00E06E95" w:rsidRDefault="00E06E95" w:rsidP="00E06E95">
      <w:r>
        <w:t>Interest Rate Hedge Transactions: In the event that any Interest Rate Hedge Transaction terminates in whole at any time in circumstances in which the applicable Interest Rate Hedge Counterparty is the “Defaulting Party” or sole “Affected Party” (each as defined in the applicable Interest Rate Hedge Agreement) the Issuer, or the Collateral Manager on its behalf, shall use commercially reasonable efforts to enter into a Replacement Interest Rate Hedge Agreement within 30 days of the termination thereof with a counterparty which (or whose guarantor) satisfies the applicable Rating Requirement and which has the regulatory capacity (as a matter of Irish law) to enter into derivatives transactions with Irish residents.</w:t>
      </w:r>
    </w:p>
    <w:p w14:paraId="2DA8CC11" w14:textId="77777777" w:rsidR="00E06E95" w:rsidRDefault="00E06E95" w:rsidP="00E06E95">
      <w:r>
        <w:t>Standard Terms of Currency Hedge Transactions</w:t>
      </w:r>
    </w:p>
    <w:p w14:paraId="3FA96325" w14:textId="77777777" w:rsidR="00E06E95" w:rsidRDefault="00E06E95" w:rsidP="00E06E95">
      <w:r>
        <w:t>Any Currency Hedge Transaction shall contain the following terms (provided that the Issuer may enter into Currency Hedge Transactions on different terms than those set forth below if such Currency Hedge Transactions are entered into as a Form Approved Hedge (for the avoidance of doubt, including where such Form Approved Hedge is entered into on the Issue Date) or, where such Hedge Agreement is not a Form Approved Hedge, subject to receipt of Rating Agency Confirmation in respect thereof):</w:t>
      </w:r>
    </w:p>
    <w:p w14:paraId="604D5A68" w14:textId="77777777" w:rsidR="00E06E95" w:rsidRDefault="00E06E95" w:rsidP="00E06E95">
      <w:r>
        <w:t>on the effective date of entry into such transaction, the Issuer pays to the Currency Hedge Counterparty an initial exchange amount in Euros equal to the purchase price of such Non-Euro Obligation, converted into Euros at the Currency Hedge Transaction Exchange Rate in exchange for payment by the Currency Hedge Counterparty of an initial exchange amount in the relevant currency equal to the purchase price of such Non-Euro Obligation;</w:t>
      </w:r>
    </w:p>
    <w:p w14:paraId="12922B10" w14:textId="77777777" w:rsidR="00E06E95" w:rsidRDefault="00E06E95" w:rsidP="00E06E95">
      <w:r>
        <w:t>on the scheduled date of termination of such transaction, which shall be the date falling two Business Days after the date on which the Non-Euro Obligation is scheduled to mature or such later date as otherwise specified in the relevant confirmation, the Issuer pays to the Currency Hedge Counterparty an amount equal to the amount payable upon maturity of the Non-Euro Obligation in the relevant currency (the “Proceeds on Maturity”) in exchange for payment by the Currency Hedge Counterparty of an amount denominated in Euros, such amount to be an amount equal to the Proceeds on Maturity converted into Euros at the Currency Hedge Transaction Exchange Rate;</w:t>
      </w:r>
    </w:p>
    <w:p w14:paraId="0C8AD224" w14:textId="77777777" w:rsidR="00E06E95" w:rsidRDefault="00E06E95" w:rsidP="00E06E95">
      <w:r>
        <w:t xml:space="preserve">following the sale of any Non-Euro Obligation, the Issuer shall pay to the Currency Hedge Counterparty an amount equal to the sale proceeds of such Non-Euro Obligation in the relevant currency (the “Proceeds on Sale”) in exchange for payment by the Currency Hedge Counterparty of an amount denominated in Euros, such amount to be an amount equal to the Proceeds on Sale converted into </w:t>
      </w:r>
      <w:r>
        <w:lastRenderedPageBreak/>
        <w:t>Euros at the Currency Hedge Transaction Exchange Rate less any amounts payable to the Currency Hedge Counterparty in respect of the early termination of the relevant Currency Hedge Transaction (or such other amount to the Currency Hedge Counterparty in respect of such sale and early termination as may be agreed between the Issuer and the Currency Hedge Counterparty);</w:t>
      </w:r>
    </w:p>
    <w:p w14:paraId="44AC73F0" w14:textId="77777777" w:rsidR="00E06E95" w:rsidRDefault="00E06E95" w:rsidP="00E06E95">
      <w:r>
        <w:t>upon the insolvency of the Issuer and/or the acceleration of the Notes in accordance with Condition 10(b) (Acceleration) of the Terms and Conditions of the Notes, and upon the Trustee, the Collateral Manager or any other agent of the Issuer (including any insolvency practitioner, receiver, or equivalent such person in any relevant jurisdiction), selling the relevant Non-Euro Obligation, the Currency Hedge Counterparty shall receive the proceeds of the sale of the Non-Euro Obligation from the Issuer and return the Euro-equivalent amount owing, less any amount payable to the Currency Hedge Counterparty in respect of the early termination of the Currency Hedge Transaction and the Currency Hedge Transaction shall terminate in accordance with its terms; and</w:t>
      </w:r>
    </w:p>
    <w:p w14:paraId="26E89542" w14:textId="77777777" w:rsidR="00E06E95" w:rsidRDefault="00E06E95" w:rsidP="00E06E95">
      <w:r>
        <w:t>notwithstanding paragraph (d) above, upon the insolvency of the Issuer and/or the acceleration of the Notes in accordance with Condition 10(b) (Acceleration) of the Terms and Conditions of the Notes, the Currency Hedge Counterparty may, but shall not be obliged to, terminate any or all Currency Hedge Transactions in which case any Currency Hedge Issuer Termination Payment would be paid in accordance with the Post-Acceleration Priority of Payments.</w:t>
      </w:r>
    </w:p>
    <w:p w14:paraId="43B2BB00" w14:textId="77777777" w:rsidR="00E06E95" w:rsidRDefault="00E06E95" w:rsidP="00E06E95">
      <w:r>
        <w:t>The Collateral Manager, acting on behalf of the Issuer, shall convert all amounts received by it in respect of any Non-Euro Obligation which is not the subject of a related Currency Hedge Transaction into Euros promptly upon receipt thereof at the then prevailing Spot Rate and shall procure that such amounts are paid into the Principal Account or the Interest Account, as applicable.</w:t>
      </w:r>
    </w:p>
    <w:p w14:paraId="3ABCC76B" w14:textId="77777777" w:rsidR="00E06E95" w:rsidRDefault="00E06E95" w:rsidP="00E06E95">
      <w:r>
        <w:t>All amounts received by the Issuer in respect of Non-Euro Obligations shall be paid into the sub-account of the Currency Accounts and all amounts payable by the Issuer under any Currency Hedge Transaction (other than Hedge Replacement Payments and Hedge Issuer Termination Payments) will be paid in the relevant currency out of the sub-account in the relevant currency of the Currency Accounts to the extent amounts are available therein.</w:t>
      </w:r>
    </w:p>
    <w:p w14:paraId="773B143B" w14:textId="77777777" w:rsidR="00E06E95" w:rsidRDefault="00E06E95" w:rsidP="00E06E95">
      <w:r>
        <w:t>Standard Terms of the Hedge Agreements</w:t>
      </w:r>
    </w:p>
    <w:p w14:paraId="30841CC3" w14:textId="77777777" w:rsidR="00E06E95" w:rsidRDefault="00E06E95" w:rsidP="00E06E95">
      <w:r>
        <w:t>Each Hedge Agreement entered into by or on behalf of the Issuer shall contain the following standard provisions, save to the extent that any change thereto is agreed by the applicable Hedge Counterparty, provided that where such Hedge Agreement is a Form Approved Hedge, such Hedge Agreement may be on terms other than as set out below (for the avoidance of doubt, including where such Hedge Agreement is entered into on the Issue Date) or, where such Hedge Agreement is not a Form Approved Hedge, subject to receipt of Rating Agency Confirmation in respect thereof.</w:t>
      </w:r>
    </w:p>
    <w:p w14:paraId="57502C18" w14:textId="77777777" w:rsidR="00E06E95" w:rsidRDefault="00E06E95" w:rsidP="00E06E95">
      <w:r>
        <w:t>Gross up</w:t>
      </w:r>
    </w:p>
    <w:p w14:paraId="39B88AF5" w14:textId="77777777" w:rsidR="00E06E95" w:rsidRDefault="00E06E95" w:rsidP="00E06E95">
      <w:r>
        <w:t xml:space="preserve">Under each Hedge Agreement the Issuer will not be obliged to gross up any payments thereunder in the event of any withholding or deduction for or on account of tax required to be paid on such payments. Any such event may however result in a “Tax Event” which is a “Termination Event” for the purposes of the relevant Hedge Agreement. In the event of the occurrence of a Tax Event (as defined in such Hedge Agreement), each Hedge Agreement will include provision for the relevant Affected Party (as defined therein) to use reasonable endeavours to (i) (in the case of the Hedge Counterparty) arrange for a </w:t>
      </w:r>
      <w:r>
        <w:lastRenderedPageBreak/>
        <w:t>transfer of all of its interests and obligations under the Hedge Agreement and all Transactions (as defined in the Hedge Agreement) thereunder to an Affiliate that is incorporated in another jurisdiction so as to avoid the requirement to withhold or deduct for or on account of tax; or (ii) (in the case of the Issuer) transfer its residence for tax purposes to another jurisdiction or if a substitute principal obligor under the Notes has been substituted for the Issuer in accordance with Condition 9 (Taxation), arrange for a transfer of all of its interest and obligations under the Hedge Agreement and all Transactions thereunder to that substitute principal obligor so as to avoid the requirement to withhold or deduct for or on account of tax subject to satisfaction of the conditions specified therein (including receipt of Rating Agency Confirmation).</w:t>
      </w:r>
    </w:p>
    <w:p w14:paraId="77B7A49A" w14:textId="77777777" w:rsidR="00E06E95" w:rsidRDefault="00E06E95" w:rsidP="00E06E95">
      <w:r>
        <w:t>Limited Recourse and Non-Petition</w:t>
      </w:r>
    </w:p>
    <w:p w14:paraId="5B32B2B6" w14:textId="77777777" w:rsidR="00E06E95" w:rsidRDefault="00E06E95" w:rsidP="00E06E95">
      <w:r>
        <w:t>The obligations of the Issuer under each Hedge Agreement will be limited to the proceeds of enforcement of the Collateral as applied in accordance with the Priorities of Payments set out in Condition 3(c) (Priorities of Payments) of the Terms and Conditions of the Notes. Any Counterparty Downgrade Collateral standing to the credit of a Counterparty Downgrade Collateral Account shall be applied and delivered by the Issuer (or by the Collateral Manager on its behalf) in accordance with Condition 3(j)(v) (Counterparty Downgrade Collateral Account) of the Terms and Conditions of the Notes and the terms of the relevant Hedge Agreement. The Issuer will have the benefit of non-petition language similar to the language set out in Condition 4(c) (Limited Recourse and Non-Petition) of the Terms and Conditions of the Notes.</w:t>
      </w:r>
    </w:p>
    <w:p w14:paraId="42FED93E" w14:textId="77777777" w:rsidR="00E06E95" w:rsidRDefault="00E06E95" w:rsidP="00E06E95">
      <w:r>
        <w:t>Termination Provisions</w:t>
      </w:r>
    </w:p>
    <w:p w14:paraId="45E0F34B" w14:textId="77777777" w:rsidR="00E06E95" w:rsidRDefault="00E06E95" w:rsidP="00E06E95">
      <w:r>
        <w:t>Each Hedge Transaction may terminate by its terms, whether or not the Notes have been paid in full prior to such termination, upon the earlier to occur of certain events, which may include but shall not be limited to:</w:t>
      </w:r>
    </w:p>
    <w:p w14:paraId="61E260EE" w14:textId="77777777" w:rsidR="00E06E95" w:rsidRDefault="00E06E95" w:rsidP="00E06E95">
      <w:r>
        <w:t>certain events of bankruptcy, insolvency, receivership or reorganisation of the Issuer or the related Hedge Counterparty;</w:t>
      </w:r>
    </w:p>
    <w:p w14:paraId="44AD7EC0" w14:textId="77777777" w:rsidR="00E06E95" w:rsidRDefault="00E06E95" w:rsidP="00E06E95">
      <w:r>
        <w:t>failure on the part of the Issuer or the related Hedge Counterparty to make any payment under the applicable Hedge Transaction after taking into account the applicable grace period;</w:t>
      </w:r>
    </w:p>
    <w:p w14:paraId="4EE461FE" w14:textId="77777777" w:rsidR="00E06E95" w:rsidRDefault="00E06E95" w:rsidP="00E06E95">
      <w:r>
        <w:t>a change in law making it illegal for either the Issuer or the related Hedge Counterparty to be a party to, or perform its obligations under, the applicable Hedge Transaction;</w:t>
      </w:r>
    </w:p>
    <w:p w14:paraId="2A9029BD" w14:textId="77777777" w:rsidR="00E06E95" w:rsidRDefault="00E06E95" w:rsidP="00E06E95">
      <w:r>
        <w:t>in certain circumstances, upon a regulatory change or a change in the regulatory status of the Issuer, each as further described in the relevant Hedge Agreement;</w:t>
      </w:r>
    </w:p>
    <w:p w14:paraId="779DF0AD" w14:textId="77777777" w:rsidR="00E06E95" w:rsidRDefault="00E06E95" w:rsidP="00E06E95">
      <w:r>
        <w:t>the principal due in respect of the Notes is declared to be due and payable in accordance with the terms of the Trust Deed and, in some cases, the Trustee has started to sell all or part of the Collateral as a consequence thereof;</w:t>
      </w:r>
    </w:p>
    <w:p w14:paraId="012725D2" w14:textId="77777777" w:rsidR="00E06E95" w:rsidRDefault="00E06E95" w:rsidP="00E06E95">
      <w:r>
        <w:t>the Notes are redeemed in whole prior to the Maturity Date (otherwise than as a result of an Event of Default thereunder);</w:t>
      </w:r>
    </w:p>
    <w:p w14:paraId="55E29E43" w14:textId="77777777" w:rsidR="00E06E95" w:rsidRDefault="00E06E95" w:rsidP="00E06E95">
      <w:r>
        <w:t xml:space="preserve">representations related to certain regulatory matters prove to be incorrect when made, if the Issuer becomes subject to AIFMD, or if the Issuer or the Collateral Manager is required to register as a </w:t>
      </w:r>
      <w:r>
        <w:lastRenderedPageBreak/>
        <w:t>“commodity pool operator” pursuant to the United States Commodity Exchange Act of 1936, as amended;</w:t>
      </w:r>
    </w:p>
    <w:p w14:paraId="71DE5A49" w14:textId="77777777" w:rsidR="00E06E95" w:rsidRDefault="00E06E95" w:rsidP="00E06E95">
      <w:r>
        <w:t>other regulatory changes occur which have a material adverse effect on a Hedge Counterparty;</w:t>
      </w:r>
    </w:p>
    <w:p w14:paraId="7A3AA80A" w14:textId="77777777" w:rsidR="00E06E95" w:rsidRDefault="00E06E95" w:rsidP="00E06E95">
      <w:r>
        <w:t>failure by a Hedge Counterparty to comply with the requirements of the Rating Agencies in the event that it (or, as relevant, its guarantor) is subject to a rating withdrawal or downgrade by the Rating Agencies to below the applicable Rating Requirement;</w:t>
      </w:r>
    </w:p>
    <w:p w14:paraId="374D7BD9" w14:textId="77777777" w:rsidR="00E06E95" w:rsidRDefault="00E06E95" w:rsidP="00E06E95">
      <w:r>
        <w:t>any amendments are made to the Transaction Documents without the consent of a Hedge Counterparty which would have a material adverse effect on the Hedge Counterparty; and</w:t>
      </w:r>
    </w:p>
    <w:p w14:paraId="3295032F" w14:textId="77777777" w:rsidR="00E06E95" w:rsidRDefault="00E06E95" w:rsidP="00E06E95">
      <w:r>
        <w:t>any other event as specified in the relevant Hedge Agreement.</w:t>
      </w:r>
    </w:p>
    <w:p w14:paraId="19A7E344" w14:textId="77777777" w:rsidR="00E06E95" w:rsidRDefault="00E06E95" w:rsidP="00E06E95">
      <w:r>
        <w:t>A termination of a Hedge Transaction does not constitute an Event of Default under the Notes though the repayment in full of the Notes may be an additional termination event under a Hedge Agreement.</w:t>
      </w:r>
    </w:p>
    <w:p w14:paraId="58C65C3A" w14:textId="77777777" w:rsidR="00E06E95" w:rsidRDefault="00E06E95" w:rsidP="00E06E95">
      <w:r>
        <w:t>Upon the occurrence of any Event of Default or Termination Event (each as defined in the applicable Hedge Agreement), a Hedge Transaction may be terminated by the Hedge Counterparty or the Issuer (or the Collateral Manager on its behalf) in accordance with the detailed provisions thereof and a lump sum (the “Termination Payment”) may become payable by the Issuer to the applicable Hedge Counterparty or vice versa. Such Termination Payment will be determined by the applicable Hedge Counterparty and/or the Issuer (or the Collateral Manager on its behalf) by reference to market quotations obtained in respect of the entry into a replacement swap(s) on the same terms as that terminated or as otherwise described in the applicable Hedge Agreement or, to the extent that such determination does not produce a commercially reasonable result, any loss suffered by a party.</w:t>
      </w:r>
    </w:p>
    <w:p w14:paraId="4CCD0392" w14:textId="77777777" w:rsidR="00E06E95" w:rsidRDefault="00E06E95" w:rsidP="00E06E95">
      <w:r>
        <w:t>Rating Downgrade Requirements</w:t>
      </w:r>
    </w:p>
    <w:p w14:paraId="700EE475" w14:textId="77777777" w:rsidR="00E06E95" w:rsidRDefault="00E06E95" w:rsidP="00E06E95">
      <w:r>
        <w:t>Each Hedge Agreement shall contain the terms and provisions required by the Rating Agencies (in accordance with the rating methodology of the Rating Agencies at the time of entry into such Hedge Agreements) for the type of derivative transaction represented by the Hedge Transactions in the event that the Hedge Counterparty thereto (or, as relevant, its guarantor) is subject to a rating withdrawal or downgrade by the Rating Agencies to below the applicable Rating Requirement. Such provisions may include a requirement that a Hedge Counterparty must post collateral or transfer the Hedge Agreement to another entity meeting the applicable</w:t>
      </w:r>
    </w:p>
    <w:p w14:paraId="065F5657" w14:textId="77777777" w:rsidR="00E06E95" w:rsidRDefault="00E06E95" w:rsidP="00E06E95">
      <w:r>
        <w:t>Rating Requirement or procure that a guarantor meeting the applicable Rating Requirement guarantees its obligations under the Hedge Agreement or takes other actions subject to Rating Agency Confirmation.</w:t>
      </w:r>
    </w:p>
    <w:p w14:paraId="12800892" w14:textId="77777777" w:rsidR="00E06E95" w:rsidRDefault="00E06E95" w:rsidP="00E06E95">
      <w:r>
        <w:t>Transfer and Modification</w:t>
      </w:r>
    </w:p>
    <w:p w14:paraId="54D58F05" w14:textId="77777777" w:rsidR="00E06E95" w:rsidRDefault="00E06E95" w:rsidP="00E06E95">
      <w:r>
        <w:t xml:space="preserve">The Collateral Manager acting on behalf of the Issuer, may not modify any Hedge Transaction or Hedge Agreement without Rating Agency Confirmation in relation to such modification, save to the extent that it would constitute a Form Approved Hedge following such modification. A Hedge Counterparty may transfer its rights and obligations under a Hedge Agreement to any institution which (or whose credit support provider (as defined in the applicable Hedge Agreement)) satisfies the applicable Rating </w:t>
      </w:r>
      <w:r>
        <w:lastRenderedPageBreak/>
        <w:t>Requirement and provided that such institution has the regulatory capacity (including, as a matter of Irish law) to enter into derivatives transactions with Irish residents.</w:t>
      </w:r>
    </w:p>
    <w:p w14:paraId="1FDCA5AF" w14:textId="77777777" w:rsidR="00E06E95" w:rsidRDefault="00E06E95" w:rsidP="00E06E95">
      <w:r>
        <w:t>Reporting of Specified Hedging Data</w:t>
      </w:r>
    </w:p>
    <w:p w14:paraId="6ECCEF81" w14:textId="77777777" w:rsidR="00E06E95" w:rsidRDefault="00E06E95" w:rsidP="00E06E95">
      <w:r>
        <w:t>The Collateral Manager, on behalf of the Issuer, may from time to time enter into Reporting Delegation Agreements for the delegation of certain derivative transaction reporting obligations to one or more Reporting Delegates.</w:t>
      </w:r>
    </w:p>
    <w:p w14:paraId="470D2C43" w14:textId="77777777" w:rsidR="00E06E95" w:rsidRDefault="00E06E95" w:rsidP="00E06E95">
      <w:r>
        <w:t>Governing Law</w:t>
      </w:r>
    </w:p>
    <w:p w14:paraId="5F67DEAE" w14:textId="77777777" w:rsidR="00E06E95" w:rsidRDefault="00E06E95" w:rsidP="00E06E95">
      <w:r>
        <w:t>Each Hedge Agreement together with each Hedge Transaction thereunder in each case, including any non- contractual obligations arising out of or in relation thereto, will be governed by, and construed in accordance with, the laws of England.</w:t>
      </w:r>
    </w:p>
    <w:p w14:paraId="2ED698F8" w14:textId="77777777" w:rsidR="00E06E95" w:rsidRDefault="00E06E95" w:rsidP="00E06E95">
      <w:r>
        <w:t>DESCRIPTION OF THE REPORTS</w:t>
      </w:r>
    </w:p>
    <w:p w14:paraId="79B7412D" w14:textId="77777777" w:rsidR="00E06E95" w:rsidRDefault="00E06E95" w:rsidP="00E06E95">
      <w:r>
        <w:t>Terms used and not otherwise defined herein or in this Offering Circular as specifically referenced herein shall have the meaning given to them in Condition 1 (Definitions) of the Terms and Conditions.</w:t>
      </w:r>
    </w:p>
    <w:p w14:paraId="064C4872" w14:textId="77777777" w:rsidR="00E06E95" w:rsidRDefault="00E06E95" w:rsidP="00E06E95">
      <w:r>
        <w:t>Monthly Reports</w:t>
      </w:r>
    </w:p>
    <w:p w14:paraId="378402E0" w14:textId="77777777" w:rsidR="00E06E95" w:rsidRDefault="00E06E95" w:rsidP="00E06E95">
      <w:r>
        <w:t>The Collateral Administrator, not later than the 15th calendar day (or if such day is not a Business Day, the immediately following Business Day) of each month (save in respect of any month in which a Payment Date Report is to be prepared) commencing in May 2020 on behalf, and at the expense, of the Issuer and in consultation with the Collateral Manager, shall compile a monthly report (the “Monthly Report”) and provide to the Issuer, the Trustee, the Collateral Manager, the Initial Purchaser, the Arranger each Hedge Counterparty and each Rating Agency, and upon request therefor in accordance with Condition 4(f) (Information Regarding the Collateral), to any Noteholder and which shall be made available via a secured website currently located at https://gctinvestorreporting.bnymellon.com (or such other website as may be notified in writing by the Collateral Administrator to the Issuer, the Trustee, the Collateral Manager, the Initial Purchaser, the Arranger and the Hedge Counterparties, with the Issuer notifying the Rating Agencies and Noteholders) which shall be accessible to any person who certifies to the Collateral Administrator (such certification to be in the form set out in the Collateral Management and Administration Agreement and which may, at the option of the Collateral Administrator, be given electronically, and upon which the Collateral Administrator may rely absolutely and without enquiry or liability) that it is: (i) the Issuer, (ii) the Arranger, (iii) the Initial Purchaser, (iv) the Trustee,</w:t>
      </w:r>
    </w:p>
    <w:p w14:paraId="5E6F0D76" w14:textId="77777777" w:rsidR="00E06E95" w:rsidRDefault="00E06E95" w:rsidP="00E06E95">
      <w:r>
        <w:t>(v) a Hedge Counterparty, (vi) the Collateral Manager, (vii) a Rating Agency, (viii) a Noteholder, (ix) a potential investor in the Notes, or (x) a Competent Authority. In addition, for so long as any of the Notes are Outstanding, the Monthly Report will be available to such parties for inspection at the offices of, and copies thereof may be obtained free of charge upon request from, the Issuer.</w:t>
      </w:r>
    </w:p>
    <w:p w14:paraId="656449A6" w14:textId="77777777" w:rsidR="00E06E95" w:rsidRDefault="00E06E95" w:rsidP="00E06E95">
      <w:r>
        <w:t>Each Monthly Report shall contain, without limitation, the information set out below with respect to the Portfolio (and shall include portfolio data in excel or CSV format), and, where applicable, the Notes, determined by the Collateral Administrator as at the last Business Day of the previous month in consultation with the Collateral Manager.</w:t>
      </w:r>
    </w:p>
    <w:p w14:paraId="536A40B7" w14:textId="77777777" w:rsidR="00E06E95" w:rsidRDefault="00E06E95" w:rsidP="00E06E95">
      <w:r>
        <w:t>Portfolio</w:t>
      </w:r>
    </w:p>
    <w:p w14:paraId="2E419D66" w14:textId="77777777" w:rsidR="00E06E95" w:rsidRDefault="00E06E95" w:rsidP="00E06E95">
      <w:r>
        <w:lastRenderedPageBreak/>
        <w:t>the Aggregate Principal Balance of the Collateral Obligations and Eligible Investments representing Principal Proceeds;</w:t>
      </w:r>
    </w:p>
    <w:p w14:paraId="264021A1" w14:textId="77777777" w:rsidR="00E06E95" w:rsidRDefault="00E06E95" w:rsidP="00E06E95">
      <w:r>
        <w:t>the Collateral Principal Amount of the Collateral Obligations;</w:t>
      </w:r>
    </w:p>
    <w:p w14:paraId="0556F396" w14:textId="77777777" w:rsidR="00E06E95" w:rsidRDefault="00E06E95" w:rsidP="00E06E95">
      <w:r>
        <w:t>the Adjusted Collateral Principal Amount of the Collateral Obligations;</w:t>
      </w:r>
    </w:p>
    <w:p w14:paraId="73CB69A7" w14:textId="77777777" w:rsidR="00E06E95" w:rsidRDefault="00E06E95" w:rsidP="00E06E95">
      <w:r>
        <w:t>subject to any confidentiality obligations binding on the Issuer, in respect of each Collateral Obligation, its Principal Balance, Market Value, LoanX ID, ISIN or identification thereof, annual interest rate or spread (and EURIBOR floor if any), facility name, Collateral Obligation Stated Maturity, Obligor, the Domicile of the Obligor, location of assets, location of security, S&amp;P Recovery Rate, S&amp;P Rating, Moody’s Rating, Moody’s Recovery Rate, Moody’s Default Probability Rating and any other public rating (other than any confidential credit estimate) and its S&amp;P industry category;</w:t>
      </w:r>
    </w:p>
    <w:p w14:paraId="5DA1134B" w14:textId="77777777" w:rsidR="00E06E95" w:rsidRDefault="00E06E95" w:rsidP="00E06E95">
      <w:r>
        <w:t>subject to any confidentiality obligations binding on the Issuer, in respect of each Collateral Obligation, whether such Collateral Obligation is a Secured Senior Loan, Secured Senior Bond, Unsecured Senior Loan, Cov-Lite Loan (including, separately, whether any Collateral Obligation is a Cov-Lite Loan for the purposes only of the S&amp;P Recovery Rate but not for other purposes), Second Lien Loan, High Yield Bond, Fixed Rate Collateral Obligation, Corporate Rescue Loan, PIK Security, Current Pay Obligation, Defaulted Obligation, Revolving Obligation, Delayed Drawdown Collateral Obligation, Discount Obligation or Swapped Non-Discount Obligation;</w:t>
      </w:r>
    </w:p>
    <w:p w14:paraId="076E062E" w14:textId="77777777" w:rsidR="00E06E95" w:rsidRDefault="00E06E95" w:rsidP="00E06E95">
      <w:r>
        <w:t>subject to any confidentiality obligations binding on the Issuer, in respect of each Collateral Enhancement Obligation and Exchanged Equity Security (to the extent applicable), its Principal Balance, face amount, annual interest rate, Collateral Obligation Stated Maturity, Obligor, details of the type of instrument it represents and details of any amounts payable thereunder or other rights accruing pursuant thereto;</w:t>
      </w:r>
    </w:p>
    <w:p w14:paraId="22EFD5B3" w14:textId="77777777" w:rsidR="00E06E95" w:rsidRDefault="00E06E95" w:rsidP="00E06E95">
      <w:r>
        <w:t>subject to any confidentiality obligations binding on the Issuer, the number, identity and, if applicable, Principal Balance of, respectively, any Collateral Obligations, Collateral Enhancement Obligations or Exchanged Equity Securities that were released for sale or other disposition (specifying the reason for such sale or other disposition and the section in the Collateral Management and Administration Agreement pursuant to which such sale or other disposition was made), the Aggregate Principal Balances of Collateral Obligations released for sale or other disposition at the Collateral Manager’s discretion (expressed as a percentage of the Adjusted Collateral Principal Amount and measured at the date of determination of the last Monthly Report) and the sale price thereof and identity of any of the purchasers thereof (if any) that are Affiliated with the Collateral Manager;</w:t>
      </w:r>
    </w:p>
    <w:p w14:paraId="65E5F656" w14:textId="77777777" w:rsidR="00E06E95" w:rsidRDefault="00E06E95" w:rsidP="00E06E95">
      <w:r>
        <w:t>subject to any confidentiality obligations binding on the Issuer, the purchase or sale price of each Collateral Obligation, Eligible Investment and Collateral Enhancement Obligation acquired by the Issuer and in which the Issuer has granted a security interest to the Trustee, and each Collateral Obligation, Eligible Investment and Collateral Enhancement Obligation sold by the Issuer since the date of determination of the last Monthly Report and the identity of the purchasers or sellers thereof, if any, that are Affiliated with the Issuer or the Collateral Manager;</w:t>
      </w:r>
    </w:p>
    <w:p w14:paraId="422837EE" w14:textId="77777777" w:rsidR="00E06E95" w:rsidRDefault="00E06E95" w:rsidP="00E06E95">
      <w:r>
        <w:t xml:space="preserve">subject to any confidentiality obligations binding on the Issuer, the identity of each Collateral Obligation which became a Defaulted Obligation or Deferring Security or in respect of which an Exchanged Equity </w:t>
      </w:r>
      <w:r>
        <w:lastRenderedPageBreak/>
        <w:t>Security has been received since the date of determination of the last Monthly Report and the identity and Principal Balance of each CCC Obligation, Caa Obligation and Current Pay Obligation;</w:t>
      </w:r>
    </w:p>
    <w:p w14:paraId="1BF67483" w14:textId="77777777" w:rsidR="00E06E95" w:rsidRDefault="00E06E95" w:rsidP="00E06E95">
      <w:r>
        <w:t>subject to any confidentiality obligations binding on the Issuer, the identity of each Collateral Obligation which became a Restructured Obligation and its Obligor, as well as, where applicable, the name of the Obligor prior to the restructuring and the Obligor’s new name after the Restructuring Date and the identity and Principal Balance of each Restructured Obligation for which the Collateral Obligation Stated Maturity thereof falls after the Maturity Date of the Notes;</w:t>
      </w:r>
    </w:p>
    <w:p w14:paraId="58E09144" w14:textId="77777777" w:rsidR="00E06E95" w:rsidRDefault="00E06E95" w:rsidP="00E06E95">
      <w:r>
        <w:t>the Aggregate Principal Balance of Collateral Obligations which were upgraded or downgraded since the most recent Monthly Report and of which the Collateral Administrator or the Collateral Manager has actual knowledge;</w:t>
      </w:r>
    </w:p>
    <w:p w14:paraId="3A31C913" w14:textId="77777777" w:rsidR="00E06E95" w:rsidRDefault="00E06E95" w:rsidP="00E06E95">
      <w:r>
        <w:t>in respect of each Collateral Obligation, its S&amp;P Rating and Moody’s Rating (other than any confidential credit estimate) as at (i) the date of acquisition; (ii) the date of the previous Monthly Report; and (iii) the date of the current Monthly Report;</w:t>
      </w:r>
    </w:p>
    <w:p w14:paraId="22FBC2E8" w14:textId="77777777" w:rsidR="00E06E95" w:rsidRDefault="00E06E95" w:rsidP="00E06E95">
      <w:r>
        <w:t>the Aggregate Principal Balance of Collateral Obligations comprising Participations in respect of which the Selling Institutions are not the lenders of record;</w:t>
      </w:r>
    </w:p>
    <w:p w14:paraId="2F71126D" w14:textId="77777777" w:rsidR="00E06E95" w:rsidRDefault="00E06E95" w:rsidP="00E06E95">
      <w:r>
        <w:t>for so long as any Notes are rated by S&amp;P, the applicable point in the S&amp;P Test Matrices being applied for the purposes of the Collateral Quality Tests; and</w:t>
      </w:r>
    </w:p>
    <w:p w14:paraId="1FDCB8C4" w14:textId="77777777" w:rsidR="00E06E95" w:rsidRDefault="00E06E95" w:rsidP="00E06E95">
      <w:r>
        <w:t>the Aggregate Principal Balance of all Collateral Obligations with a maturity date falling after the Maturity Date of the Rated Notes.</w:t>
      </w:r>
    </w:p>
    <w:p w14:paraId="71A8F085" w14:textId="77777777" w:rsidR="00E06E95" w:rsidRDefault="00E06E95" w:rsidP="00E06E95">
      <w:r>
        <w:t>Accounts</w:t>
      </w:r>
    </w:p>
    <w:p w14:paraId="79201CCB" w14:textId="77777777" w:rsidR="00E06E95" w:rsidRDefault="00E06E95" w:rsidP="00E06E95">
      <w:r>
        <w:t>the Balances standing to the credit of each of the Accounts; and</w:t>
      </w:r>
    </w:p>
    <w:p w14:paraId="5FFD88F6" w14:textId="77777777" w:rsidR="00E06E95" w:rsidRDefault="00E06E95" w:rsidP="00E06E95">
      <w:r>
        <w:t>the purchase price, principal amount, redemption price, annual interest rate, maturity date and Obligor under each Eligible Investment purchased from funds in the Accounts.</w:t>
      </w:r>
    </w:p>
    <w:p w14:paraId="1C7C30E4" w14:textId="77777777" w:rsidR="00E06E95" w:rsidRDefault="00E06E95" w:rsidP="00E06E95">
      <w:r>
        <w:t>Hedge Transactions</w:t>
      </w:r>
    </w:p>
    <w:p w14:paraId="636C6767" w14:textId="77777777" w:rsidR="00E06E95" w:rsidRDefault="00E06E95" w:rsidP="00E06E95">
      <w:r>
        <w:t>the outstanding notional amount of each Hedge Transaction and the current rate of EURIBOR;</w:t>
      </w:r>
    </w:p>
    <w:p w14:paraId="50C7CCAF" w14:textId="77777777" w:rsidR="00E06E95" w:rsidRDefault="00E06E95" w:rsidP="00E06E95">
      <w:r>
        <w:t>the amount scheduled to be received and paid by the Issuer pursuant to each Hedge Transaction on or before the next Payment Date; and</w:t>
      </w:r>
    </w:p>
    <w:p w14:paraId="1C042F7E" w14:textId="77777777" w:rsidR="00E06E95" w:rsidRDefault="00E06E95" w:rsidP="00E06E95">
      <w:r>
        <w:t>the then current Moody’s rating and S&amp;P rating in respect of each Hedge Counterparty and whether such Hedge Counterparty satisfies the Rating Requirements; and</w:t>
      </w:r>
    </w:p>
    <w:p w14:paraId="679EA70C" w14:textId="77777777" w:rsidR="00E06E95" w:rsidRDefault="00E06E95" w:rsidP="00E06E95">
      <w:r>
        <w:t>Coverage Tests, Collateral Quality Tests and Reinvestment Overcollateralisation Test</w:t>
      </w:r>
    </w:p>
    <w:p w14:paraId="4C7B72FE" w14:textId="77777777" w:rsidR="00E06E95" w:rsidRDefault="00E06E95" w:rsidP="00E06E95">
      <w:r>
        <w:t>a statement as to whether each of the Class A/B Par Value Test, the Class C Par Value Test, the Class D Par Value Test, the Class E Par Value Test and the Class F Par Value Test is satisfied and details of the relevant Par Value Ratios;</w:t>
      </w:r>
    </w:p>
    <w:p w14:paraId="36F748E0" w14:textId="77777777" w:rsidR="00E06E95" w:rsidRDefault="00E06E95" w:rsidP="00E06E95">
      <w:r>
        <w:lastRenderedPageBreak/>
        <w:t>a statement as to whether each of the Class A/B Interest Coverage Test, the Class C Interest Coverage Test and the Class D Interest Coverage Test is satisfied and details of the relevant Interest Coverage Ratios;</w:t>
      </w:r>
    </w:p>
    <w:p w14:paraId="47B3819B" w14:textId="77777777" w:rsidR="00E06E95" w:rsidRDefault="00E06E95" w:rsidP="00E06E95">
      <w:r>
        <w:t>a statement as to whether the Reinvestment Overcollateralisation Test is satisfied and details of the Class F Par Value Ratio;</w:t>
      </w:r>
    </w:p>
    <w:p w14:paraId="4C7FF50B" w14:textId="77777777" w:rsidR="00E06E95" w:rsidRDefault="00E06E95" w:rsidP="00E06E95">
      <w:r>
        <w:t>so long as any Notes rated by S&amp;P are Outstanding, the S&amp;P Weighted Average Recovery Rate, the S&amp;P Weighted Average Rating Factor, the S&amp;P Default Rate Dispersion, the S&amp;P Obligor Diversity Measure, the S&amp;P Industry Diversity Measure, the S&amp;P Regional Diversity Measure and the S&amp;P Weighted Average Life and a statement as to whether the S&amp;P CDO Monitor Test is satisfied;</w:t>
      </w:r>
    </w:p>
    <w:p w14:paraId="63E889C0" w14:textId="77777777" w:rsidR="00E06E95" w:rsidRDefault="00E06E95" w:rsidP="00E06E95">
      <w:r>
        <w:t>the Weighted Average Life and a statement as to whether the Weighted Average Life Test is satisfied;</w:t>
      </w:r>
    </w:p>
    <w:p w14:paraId="6AF97406" w14:textId="77777777" w:rsidR="00E06E95" w:rsidRDefault="00E06E95" w:rsidP="00E06E95">
      <w:r>
        <w:t>the Weighted Average Spread (shown as including and excluding the Aggregate Excess Funded Spread and calculated both with and without adjustment to the Aggregate Funded Spread for any floor), a statement as to whether the Minimum Weighted Average Spread Test is satisfied and the Weighted Average Fixed Coupon Adjustment Percentage;</w:t>
      </w:r>
    </w:p>
    <w:p w14:paraId="7EE4EBE2" w14:textId="77777777" w:rsidR="00E06E95" w:rsidRDefault="00E06E95" w:rsidP="00E06E95">
      <w:r>
        <w:t>the Weighted Average Fixed Coupon and the Weighted Average Fixed Coupon Adjustment Percentage;</w:t>
      </w:r>
    </w:p>
    <w:p w14:paraId="2F3A37E9" w14:textId="77777777" w:rsidR="00E06E95" w:rsidRDefault="00E06E95" w:rsidP="00E06E95">
      <w:r>
        <w:t>so long as any Notes rated by Moody’s are Outstanding, the Adjusted Weighted Average Moody’s Rating Factor and a statement as to whether the Moody’s Maximum Weighted Average Rating Factor Test is satisfied;</w:t>
      </w:r>
    </w:p>
    <w:p w14:paraId="677FB464" w14:textId="77777777" w:rsidR="00E06E95" w:rsidRDefault="00E06E95" w:rsidP="00E06E95">
      <w:r>
        <w:t>so long as any Notes rated by Moody’s are Outstanding, (i) the Weighted Average Moody’s Recovery Rate and a statement as to whether the Moody’s Minimum Weighted Average Recovery Rate Test is satisfied and (ii) subject to any confidentiality undertakings binding on the Issuer, with respect to each Collateral Obligation, (A) the name of the Obligor; (B) the Moody’s Default Probability Rating (if public); (C) the name of the Collateral Obligation as documented in its Underlying Instrument (or, where it is not practicable to provide this information, such information shall, upon request from Moody’s, be provided to Moody’s in the event that Moody’s is unable to map such name to its database);</w:t>
      </w:r>
    </w:p>
    <w:p w14:paraId="29385CDC" w14:textId="77777777" w:rsidR="00E06E95" w:rsidRDefault="00E06E95" w:rsidP="00E06E95">
      <w:r>
        <w:t>(D) the seniority of the Collateral Obligation; (E) the Moody’s Rating of the Collateral Obligation (if public); and (F) the Moody’s assigned recovery rate (if the relevant Collateral Obligation has a Moody’s Rating which is public);</w:t>
      </w:r>
    </w:p>
    <w:p w14:paraId="724F396A" w14:textId="77777777" w:rsidR="00E06E95" w:rsidRDefault="00E06E95" w:rsidP="00E06E95">
      <w:r>
        <w:t>so long as any Notes rated by Moody’s are Outstanding, the Diversity Score and a statement as to whether the Moody’s Minimum Diversity Test is satisfied;</w:t>
      </w:r>
    </w:p>
    <w:p w14:paraId="645A7B03" w14:textId="77777777" w:rsidR="00E06E95" w:rsidRDefault="00E06E95" w:rsidP="00E06E95">
      <w:r>
        <w:t>a statement identifying any Collateral Obligation in respect of which the Collateral Administrator has been advised that the Collateral Manager has made its own determination of “Market Value” (pursuant to the definition thereof) for the purposes of any of the Coverage Tests;</w:t>
      </w:r>
    </w:p>
    <w:p w14:paraId="7E2E0451" w14:textId="77777777" w:rsidR="00E06E95" w:rsidRDefault="00E06E95" w:rsidP="00E06E95">
      <w:r>
        <w:t>the amount of any Trading Gains paid into the Principal Account since the previous Payment Date pursuant to the Conditions;</w:t>
      </w:r>
    </w:p>
    <w:p w14:paraId="46689CA6" w14:textId="77777777" w:rsidR="00E06E95" w:rsidRDefault="00E06E95" w:rsidP="00E06E95">
      <w:r>
        <w:t>(m) from the Effective Date until the expiry of the Reinvestment Period, so long as any Notes rated by S&amp;P are Outstanding, a statement as to whether the S&amp;P CDO Monitor Test is satisfied.</w:t>
      </w:r>
    </w:p>
    <w:p w14:paraId="364E64A5" w14:textId="77777777" w:rsidR="00E06E95" w:rsidRDefault="00E06E95" w:rsidP="00E06E95">
      <w:r>
        <w:lastRenderedPageBreak/>
        <w:t>Portfolio Profile Tests</w:t>
      </w:r>
    </w:p>
    <w:p w14:paraId="7877EDB2" w14:textId="77777777" w:rsidR="00E06E95" w:rsidRDefault="00E06E95" w:rsidP="00E06E95">
      <w:r>
        <w:t>in respect of each Portfolio Profile Test, a statement as to whether such test is satisfied, together with details of the result of the calculations required to be made in order to make such determination which details shall include the applicable numbers, levels and/or percentages resulting from such calculations;</w:t>
      </w:r>
    </w:p>
    <w:p w14:paraId="2BE6CB1D" w14:textId="77777777" w:rsidR="00E06E95" w:rsidRDefault="00E06E95" w:rsidP="00E06E95">
      <w:r>
        <w:t>the identity and Moody’s rating and S&amp;P rating of each Selling Institution, together with any changes in the identity of such entities since the date of determination of the last Monthly Report and details of the aggregate amount of Participations entered into with each such entity; and</w:t>
      </w:r>
    </w:p>
    <w:p w14:paraId="500ADE57" w14:textId="77777777" w:rsidR="00E06E95" w:rsidRDefault="00E06E95" w:rsidP="00E06E95">
      <w:r>
        <w:t>a statement as to whether the limits specified in the Bivariate Risk Table are met by reference to the Moody’s ratings and S&amp;P ratings of Selling Institutions and, if such limits are not met, a statement as to the nature of the non-compliance.</w:t>
      </w:r>
    </w:p>
    <w:p w14:paraId="4C00A265" w14:textId="77777777" w:rsidR="00E06E95" w:rsidRDefault="00E06E95" w:rsidP="00E06E95">
      <w:r>
        <w:t>Frequency Switch Event</w:t>
      </w:r>
    </w:p>
    <w:p w14:paraId="4F62E105" w14:textId="77777777" w:rsidR="00E06E95" w:rsidRDefault="00E06E95" w:rsidP="00E06E95">
      <w:r>
        <w:t>A statement indicating whether a Frequency Switch Event has occurred on the relevant Frequency Switch Measurement Date as notified in writing to the Collateral Administrator by the Collateral Manager.</w:t>
      </w:r>
    </w:p>
    <w:p w14:paraId="1F5F5EFA" w14:textId="77777777" w:rsidR="00E06E95" w:rsidRDefault="00E06E95" w:rsidP="00E06E95">
      <w:r>
        <w:t>EU Retention and Transparency Requirements</w:t>
      </w:r>
    </w:p>
    <w:p w14:paraId="28CB4E5A" w14:textId="77777777" w:rsidR="00E06E95" w:rsidRDefault="00E06E95" w:rsidP="00E06E95">
      <w:r>
        <w:t>a statement that the Collateral Administrator has received written confirmation from the Retention Holder that:</w:t>
      </w:r>
    </w:p>
    <w:p w14:paraId="1A8988A5" w14:textId="77777777" w:rsidR="00E06E95" w:rsidRDefault="00E06E95" w:rsidP="00E06E95">
      <w:r>
        <w:t>(i) it continues to hold not less than five per cent. of the nominal value of each Class of Notes; and</w:t>
      </w:r>
    </w:p>
    <w:p w14:paraId="294BF364" w14:textId="77777777" w:rsidR="00E06E95" w:rsidRDefault="00E06E95" w:rsidP="00E06E95">
      <w:r>
        <w:t>(ii) it has not sold, hedged or otherwise mitigated its credit risk (including in relation to any financial arrangements it has entered into) under or associated with the Retention Notes or the underlying portfolio of Collateral Obligations, except to the extent permitted in accordance with the EU Retention Requirements and the EU Transparency Requirements; and</w:t>
      </w:r>
    </w:p>
    <w:p w14:paraId="61C507D0" w14:textId="77777777" w:rsidR="00E06E95" w:rsidRDefault="00E06E95" w:rsidP="00E06E95">
      <w:r>
        <w:t>confirmation of any other information or agreements supplied by the Retention Holder as reasonably required to satisfy the EU Retention Requirements and the EU Transparency Requirements from time to time, subject to and in accordance with the terms of the Risk Retention Letter.</w:t>
      </w:r>
    </w:p>
    <w:p w14:paraId="5EC99126" w14:textId="77777777" w:rsidR="00E06E95" w:rsidRDefault="00E06E95" w:rsidP="00E06E95">
      <w:r>
        <w:t>CM Voting Notes/CM Non-Voting Notes</w:t>
      </w:r>
    </w:p>
    <w:p w14:paraId="75D24FCB" w14:textId="77777777" w:rsidR="00E06E95" w:rsidRDefault="00E06E95" w:rsidP="00E06E95">
      <w:r>
        <w:t>In respect of the Class A Notes, the Class B Notes, the Class C Notes and the Class D Notes: the aggregate Principal Amount Outstanding of CM Voting Notes;</w:t>
      </w:r>
    </w:p>
    <w:p w14:paraId="204C1BA7" w14:textId="77777777" w:rsidR="00E06E95" w:rsidRDefault="00E06E95" w:rsidP="00E06E95">
      <w:r>
        <w:t>the aggregate Principal Amount Outstanding of CM Non-Voting Exchangeable Notes; and the aggregate Principal Amount Outstanding of CM Non-Voting Notes.</w:t>
      </w:r>
    </w:p>
    <w:p w14:paraId="22CDA7B7" w14:textId="77777777" w:rsidR="00E06E95" w:rsidRDefault="00E06E95" w:rsidP="00E06E95">
      <w:r>
        <w:t>Payment Date Report</w:t>
      </w:r>
    </w:p>
    <w:p w14:paraId="46A7ED59" w14:textId="77777777" w:rsidR="00E06E95" w:rsidRDefault="00E06E95" w:rsidP="00E06E95">
      <w:r>
        <w:t xml:space="preserve">The Collateral Administrator, on behalf, and at the expense, of the Issuer and in consultation with the Collateral Manager, shall compile a report (the “Payment Date Report”), prepared and determined as of each Determination Date, and shall make each such Payment Date Report available not later than the Business Day preceding the related Payment Date (and (i) prior to the Securitisation Regulation Reporting Effective Date following the occurrence of a Frequency Switch Event and (ii) prior to the first </w:t>
      </w:r>
      <w:r>
        <w:lastRenderedPageBreak/>
        <w:t>Payment Date, a Business Day not less than 3 months after the most recent publication thereof, prepared and determined as of the date falling 7 Business Days prior to such date) and shall make such Payment Date Report available via a secured website currently located at https://gctinvestorreporting.bnymellon.com (or such other website as may be notified in writing by the Collateral Administrator to the Issuer, the Trustee, the Collateral Manager, the Initial Purchaser, the Arranger and the Hedge Counterparties from time to time with the Issuer notifying the Rating Agencies and the Noteholders) which shall be accessible to any person who certifies to the Collateral Administrator (such certification to be in the form set out in the Collateral Management and Administration Agreement and which may, at the option of the Collateral Administrator, be given electronically, and upon which the Collateral Administrator may rely absolutely and without enquiry or liability) that it is: (i) the Issuer, (ii) the Arranger,</w:t>
      </w:r>
    </w:p>
    <w:p w14:paraId="33494F51" w14:textId="77777777" w:rsidR="00E06E95" w:rsidRDefault="00E06E95" w:rsidP="00E06E95">
      <w:r>
        <w:t>(iii) the Initial Purchaser, (iv) the Trustee, (v) a Hedge Counterparty, (vi) the Collateral Manager, (vii) a Rating Agency, (viii) a Noteholder, (ix) a potential investor in the Notes or (x) a Competent Authority; provided that in respect of any such Report prepared for a date other than a Payment Date, such Report shall not contain any information that would otherwise only be available or obtainable in respect of a Payment Date. In addition, for so long as any of the Notes are Outstanding, the Payment Date Report will be available to such parties for inspection at the offices of, and copies thereof may be obtained free of charge upon request from, the Issuer. Upon receipt of each Payment Date Report, the Collateral Administrator, in the name and at the expense of the Issuer, shall notify Euronext Dublin of the Principal Amount Outstanding of each Class of Notes after giving effect to the principal payments, if any, on the next Payment Date. The Payment Date Report shall contain the following information:</w:t>
      </w:r>
    </w:p>
    <w:p w14:paraId="1E74A40E" w14:textId="77777777" w:rsidR="00E06E95" w:rsidRDefault="00E06E95" w:rsidP="00E06E95">
      <w:r>
        <w:t>Portfolio</w:t>
      </w:r>
    </w:p>
    <w:p w14:paraId="7BC66774" w14:textId="77777777" w:rsidR="00E06E95" w:rsidRDefault="00E06E95" w:rsidP="00E06E95">
      <w:r>
        <w:t>the Aggregate Principal Balance of the Collateral Obligations as of the close of business on such Determination Date (or 7 Business Days prior to the due date for a Payment Date Report prepared on a date that is not a Payment Date), after giving effect to (A) Principal Proceeds received on the Collateral Obligations with respect to the related Due Period and the reinvestment of such Principal Proceeds in Substitute Collateral Obligations during such Due Period and (B) the disposal of any Collateral Obligations during such Due Period;</w:t>
      </w:r>
    </w:p>
    <w:p w14:paraId="057BBA17" w14:textId="77777777" w:rsidR="00E06E95" w:rsidRDefault="00E06E95" w:rsidP="00E06E95">
      <w:r>
        <w:t>subject to any confidentiality obligations binding on the Issuer, a list of, respectively, the Collateral Obligations and Collateral Enhancement Obligations indicating the Principal Balance and Obligor of each; and</w:t>
      </w:r>
    </w:p>
    <w:p w14:paraId="769EBC06" w14:textId="77777777" w:rsidR="00E06E95" w:rsidRDefault="00E06E95" w:rsidP="00E06E95">
      <w:r>
        <w:t>the information required pursuant to “Monthly Reports – Portfolio” above.</w:t>
      </w:r>
    </w:p>
    <w:p w14:paraId="42A030CF" w14:textId="77777777" w:rsidR="00E06E95" w:rsidRDefault="00E06E95" w:rsidP="00E06E95">
      <w:r>
        <w:t>Notes</w:t>
      </w:r>
    </w:p>
    <w:p w14:paraId="167D4E24" w14:textId="77777777" w:rsidR="00E06E95" w:rsidRDefault="00E06E95" w:rsidP="00E06E95"/>
    <w:p w14:paraId="602B85DB" w14:textId="77777777" w:rsidR="00E06E95" w:rsidRDefault="00E06E95" w:rsidP="00E06E95"/>
    <w:p w14:paraId="00BB070B" w14:textId="77777777" w:rsidR="00E06E95" w:rsidRDefault="00E06E95" w:rsidP="00E06E95"/>
    <w:p w14:paraId="2209D45D" w14:textId="77777777" w:rsidR="00E06E95" w:rsidRDefault="00E06E95" w:rsidP="00E06E95"/>
    <w:p w14:paraId="6E24C36F" w14:textId="77777777" w:rsidR="00E06E95" w:rsidRDefault="00E06E95" w:rsidP="00E06E95"/>
    <w:p w14:paraId="136A61E4" w14:textId="77777777" w:rsidR="00E06E95" w:rsidRDefault="00E06E95" w:rsidP="00E06E95"/>
    <w:p w14:paraId="733A1A8D" w14:textId="77777777" w:rsidR="00E06E95" w:rsidRDefault="00E06E95" w:rsidP="00E06E95"/>
    <w:p w14:paraId="1719924E" w14:textId="77777777" w:rsidR="00E06E95" w:rsidRDefault="00E06E95" w:rsidP="00E06E95"/>
    <w:p w14:paraId="4B0E7036" w14:textId="77777777" w:rsidR="00E06E95" w:rsidRDefault="00E06E95" w:rsidP="00E06E95"/>
    <w:p w14:paraId="03F3921A" w14:textId="77777777" w:rsidR="00E06E95" w:rsidRDefault="00E06E95" w:rsidP="00E06E95">
      <w:r>
        <w:rPr>
          <w:cs/>
        </w:rPr>
        <w:t>‎</w:t>
      </w:r>
    </w:p>
    <w:p w14:paraId="323891B0" w14:textId="77777777" w:rsidR="00E06E95" w:rsidRDefault="00E06E95" w:rsidP="00E06E95"/>
    <w:p w14:paraId="3F39E727" w14:textId="77777777" w:rsidR="00E06E95" w:rsidRDefault="00E06E95" w:rsidP="00E06E95">
      <w:r>
        <w:t>the Principal Amount Outstanding of the Notes of each Class and such aggregate amount as a percentage of the original aggregate Principal Amount Outstanding of the Notes of such Class at the beginning of the Accrual Period, the amount of principal payments to be made on the Notes of each Class on the related Payment Date, and the aggregate amount of the Notes of each Class Outstanding and such aggregate amount as a percentage of the original aggregate amount of the Notes of such Class Outstanding after giving effect to the principal payments, if any, on the next Payment Date;</w:t>
      </w:r>
    </w:p>
    <w:p w14:paraId="2B659152" w14:textId="77777777" w:rsidR="00E06E95" w:rsidRDefault="00E06E95" w:rsidP="00E06E95">
      <w:r>
        <w:t>the interest payable in respect of each Class of Notes (as applicable), including the amount of any Deferred Interest payable on the related Payment Date (in the aggregate and by Class);</w:t>
      </w:r>
    </w:p>
    <w:p w14:paraId="7284BB92" w14:textId="77777777" w:rsidR="00E06E95" w:rsidRDefault="00E06E95" w:rsidP="00E06E95">
      <w:r>
        <w:t>the Interest Amount payable in respect of the Class X Notes, the Class A Notes, the Class B-1 Notes, the Class B-2 Notes, the Class C Notes, the Class D Notes, the Class E Notes and the Class F Notes on the next Payment Date; and</w:t>
      </w:r>
    </w:p>
    <w:p w14:paraId="691CC680" w14:textId="77777777" w:rsidR="00E06E95" w:rsidRDefault="00E06E95" w:rsidP="00E06E95">
      <w:r>
        <w:t>EURIBOR for the related Due Period and the Floating Rate of Interest applicable to each Class of Floating Rate Notes during the related Due Period.</w:t>
      </w:r>
    </w:p>
    <w:p w14:paraId="0FF7FD16" w14:textId="77777777" w:rsidR="00E06E95" w:rsidRDefault="00E06E95" w:rsidP="00E06E95">
      <w:r>
        <w:t>Payment Date Payments</w:t>
      </w:r>
    </w:p>
    <w:p w14:paraId="37B4EDA4" w14:textId="77777777" w:rsidR="00E06E95" w:rsidRDefault="00E06E95" w:rsidP="00E06E95">
      <w:r>
        <w:t>the amounts payable pursuant to the Interest Proceeds Priority of Payments, the Principal Proceeds Priority of Payments and the Post-Acceleration Priority of Payments (as applicable);</w:t>
      </w:r>
    </w:p>
    <w:p w14:paraId="330D6C58" w14:textId="77777777" w:rsidR="00E06E95" w:rsidRDefault="00E06E95" w:rsidP="00E06E95">
      <w:r>
        <w:t>the Trustee Fees and Expenses, the amount of any Collateral Management Fees and Administrative Expenses payable on the related Payment Date, in each case, on an itemised basis; and</w:t>
      </w:r>
    </w:p>
    <w:p w14:paraId="2502358D" w14:textId="77777777" w:rsidR="00E06E95" w:rsidRDefault="00E06E95" w:rsidP="00E06E95">
      <w:r>
        <w:t>any Defaulted Currency Hedge Termination Payments and Defaulted Interest Rate Hedge Termination Payments.</w:t>
      </w:r>
    </w:p>
    <w:p w14:paraId="60CD23EF" w14:textId="77777777" w:rsidR="00E06E95" w:rsidRDefault="00E06E95" w:rsidP="00E06E95">
      <w:r>
        <w:t>Accounts</w:t>
      </w:r>
    </w:p>
    <w:p w14:paraId="38E86D21" w14:textId="77777777" w:rsidR="00E06E95" w:rsidRDefault="00E06E95" w:rsidP="00E06E95">
      <w:r>
        <w:t>the Balance standing to the credit of the Interest Account at the end of the related Due Period; the Balance standing to the credit of the Principal Account at the end of the related Due Period;</w:t>
      </w:r>
    </w:p>
    <w:p w14:paraId="47AF54A5" w14:textId="77777777" w:rsidR="00E06E95" w:rsidRDefault="00E06E95" w:rsidP="00E06E95">
      <w:r>
        <w:t>the Balance standing to the credit of the Interest Account immediately after all payments and deposits to be made on the next Payment Date;</w:t>
      </w:r>
    </w:p>
    <w:p w14:paraId="2C4F06A0" w14:textId="77777777" w:rsidR="00E06E95" w:rsidRDefault="00E06E95" w:rsidP="00E06E95">
      <w:r>
        <w:t>the Balance standing to the credit of the Principal Account immediately after all payments and deposits to be made on the next Payment Date;</w:t>
      </w:r>
    </w:p>
    <w:p w14:paraId="6EBDE2F1" w14:textId="77777777" w:rsidR="00E06E95" w:rsidRDefault="00E06E95" w:rsidP="00E06E95">
      <w:r>
        <w:lastRenderedPageBreak/>
        <w:t>the amounts payable from the Interest Account through a transfer to the Payment Account pursuant to the Priorities of Payments on such Payment Date;</w:t>
      </w:r>
    </w:p>
    <w:p w14:paraId="05B827F2" w14:textId="77777777" w:rsidR="00E06E95" w:rsidRDefault="00E06E95" w:rsidP="00E06E95">
      <w:r>
        <w:t>the amounts payable from the Principal Account through a transfer to the Payment Account pursuant to the Priorities of Payments on such Payment Date;</w:t>
      </w:r>
    </w:p>
    <w:p w14:paraId="04E13414" w14:textId="77777777" w:rsidR="00E06E95" w:rsidRDefault="00E06E95" w:rsidP="00E06E95">
      <w:r>
        <w:t>the amounts payable from any other Accounts (through a transfer to the Payment Account) pursuant to the Priorities of Payments on such Payment Date, together with details of whether such amounts constitute Interest Proceeds or Principal Proceeds;</w:t>
      </w:r>
    </w:p>
    <w:p w14:paraId="4E97897A" w14:textId="77777777" w:rsidR="00E06E95" w:rsidRDefault="00E06E95" w:rsidP="00E06E95">
      <w:r>
        <w:t>the Balance standing to the credit of each of the other Accounts at the end of the related Due Period; the purchase price, principal amount, redemption price, annual interest rate, maturity date of and</w:t>
      </w:r>
    </w:p>
    <w:p w14:paraId="2681FF96" w14:textId="77777777" w:rsidR="00E06E95" w:rsidRDefault="00E06E95" w:rsidP="00E06E95">
      <w:r>
        <w:t>Obligor of each Eligible Investment purchased from funds in the Accounts; the Principal Proceeds received during the related Due Period;</w:t>
      </w:r>
    </w:p>
    <w:p w14:paraId="6436F767" w14:textId="77777777" w:rsidR="00E06E95" w:rsidRDefault="00E06E95" w:rsidP="00E06E95">
      <w:r>
        <w:t>the Interest Proceeds received during the related Due Period; and</w:t>
      </w:r>
    </w:p>
    <w:p w14:paraId="2BBE296C" w14:textId="77777777" w:rsidR="00E06E95" w:rsidRDefault="00E06E95" w:rsidP="00E06E95">
      <w:r>
        <w:t>the Collateral Enhancement Obligation Proceeds received during the related Due Period.</w:t>
      </w:r>
    </w:p>
    <w:p w14:paraId="3947E981" w14:textId="77777777" w:rsidR="00E06E95" w:rsidRDefault="00E06E95" w:rsidP="00E06E95">
      <w:r>
        <w:t>Coverage Tests, Collateral Quality Tests, Portfolio Profile Tests and Reinvestment Overcollateralisation Test</w:t>
      </w:r>
    </w:p>
    <w:p w14:paraId="16D5C877" w14:textId="77777777" w:rsidR="00E06E95" w:rsidRDefault="00E06E95" w:rsidP="00E06E95">
      <w:r>
        <w:t>the information required pursuant to “Monthly Reports – Coverage Tests, Collateral Quality Tests and Reinvestment Overcollateralisation Test” above; and</w:t>
      </w:r>
    </w:p>
    <w:p w14:paraId="22784577" w14:textId="77777777" w:rsidR="00E06E95" w:rsidRDefault="00E06E95" w:rsidP="00E06E95">
      <w:r>
        <w:t>the information required pursuant to “Monthly Reports – Portfolio Profile Tests” above.</w:t>
      </w:r>
    </w:p>
    <w:p w14:paraId="7B0D9D99" w14:textId="77777777" w:rsidR="00E06E95" w:rsidRDefault="00E06E95" w:rsidP="00E06E95">
      <w:r>
        <w:t>Hedge Transactions</w:t>
      </w:r>
    </w:p>
    <w:p w14:paraId="5463FFB3" w14:textId="77777777" w:rsidR="00E06E95" w:rsidRDefault="00E06E95" w:rsidP="00E06E95">
      <w:r>
        <w:t>The information required pursuant to “Monthly Reports – Hedge Transactions” above.</w:t>
      </w:r>
    </w:p>
    <w:p w14:paraId="1B555F74" w14:textId="77777777" w:rsidR="00E06E95" w:rsidRDefault="00E06E95" w:rsidP="00E06E95">
      <w:r>
        <w:t>EU Retention and Transparency Requirements</w:t>
      </w:r>
    </w:p>
    <w:p w14:paraId="353BAE6C" w14:textId="77777777" w:rsidR="00E06E95" w:rsidRDefault="00E06E95" w:rsidP="00E06E95">
      <w:r>
        <w:t>The information required pursuant to “Monthly Reports – EU Retention and Transparency Requirements” above.</w:t>
      </w:r>
    </w:p>
    <w:p w14:paraId="4D9F3170" w14:textId="77777777" w:rsidR="00E06E95" w:rsidRDefault="00E06E95" w:rsidP="00E06E95">
      <w:r>
        <w:t>CM Voting Notes / CM Non-Voting Notes</w:t>
      </w:r>
    </w:p>
    <w:p w14:paraId="6F38651C" w14:textId="77777777" w:rsidR="00E06E95" w:rsidRDefault="00E06E95" w:rsidP="00E06E95">
      <w:r>
        <w:t>The information required pursuant to “Monthly Reports— CM Voting Notes/CM Non-Voting Notes” above.</w:t>
      </w:r>
    </w:p>
    <w:p w14:paraId="618BD1B0" w14:textId="77777777" w:rsidR="00E06E95" w:rsidRDefault="00E06E95" w:rsidP="00E06E95">
      <w:r>
        <w:t>Frequency Switch Event</w:t>
      </w:r>
    </w:p>
    <w:p w14:paraId="4BF84A24" w14:textId="77777777" w:rsidR="00E06E95" w:rsidRDefault="00E06E95" w:rsidP="00E06E95">
      <w:r>
        <w:t>The information required pursuant to “Monthly Reports – Frequency Switch Event” above.</w:t>
      </w:r>
    </w:p>
    <w:p w14:paraId="0F4134ED" w14:textId="77777777" w:rsidR="00E06E95" w:rsidRDefault="00E06E95" w:rsidP="00E06E95">
      <w:r>
        <w:t>Summary of Transaction Parties</w:t>
      </w:r>
    </w:p>
    <w:p w14:paraId="53982683" w14:textId="77777777" w:rsidR="00E06E95" w:rsidRDefault="00E06E95" w:rsidP="00E06E95">
      <w:r>
        <w:t>Details of all the entity names of all current transaction parties, their roles and, where subject to a Rating Requirement, their credit ratings (as provided to the Collateral Administrator by the Issuer or the Collateral Manager on its behalf).</w:t>
      </w:r>
    </w:p>
    <w:p w14:paraId="0F0A5532" w14:textId="77777777" w:rsidR="00E06E95" w:rsidRDefault="00E06E95" w:rsidP="00E06E95">
      <w:r>
        <w:lastRenderedPageBreak/>
        <w:t>Details of the Issuer and Collateral Manager LEIs and Note ISINs (as provided to the Collateral Administrator by the Issuer or the Collateral Manager on its behalf).</w:t>
      </w:r>
    </w:p>
    <w:p w14:paraId="1A731E55" w14:textId="77777777" w:rsidR="00E06E95" w:rsidRDefault="00E06E95" w:rsidP="00E06E95">
      <w:r>
        <w:t>Details of any ratings downgrades and/or replacements of transaction parties (as provided to the Collateral Administrator by the Issuer or the Collateral Manager on its behalf).</w:t>
      </w:r>
    </w:p>
    <w:p w14:paraId="4D5F5B13" w14:textId="77777777" w:rsidR="00E06E95" w:rsidRDefault="00E06E95" w:rsidP="00E06E95">
      <w:r>
        <w:t>Securitisation Regulation Reports</w:t>
      </w:r>
    </w:p>
    <w:p w14:paraId="5E35CA95" w14:textId="77777777" w:rsidR="00E06E95" w:rsidRDefault="00E06E95" w:rsidP="00E06E95">
      <w:r>
        <w:t>Following the occurrence of the Securitisation Regulation Reporting Effective Date, the Collateral Administrator (to the extent agreed by the Collateral Administrator (or should the Collateral Administrator not agree, a third party entity)) (in consultation with the Collateral Manager) on behalf of and at the expense of the Issuer, shall compile and make available a report (in form and content to be proposed by the Issuer (in consultation with the Collateral Manager) and agreed by the Collateral Administrator in its sole and absolute discretion) (the “Securitisation Regulation Report”) no later than the Business Day occurring not less than 3 months after the publication of the most recent Securitisation Regulation Report, prepared and determined as of the date falling 7 Business Days prior to such date which, in each case, will include the information required and able to be disclosed in accordance with the Transparency RTS. The Securitisation Regulation Report shall be made available via a secured website currently located at https://gctinvestorreporting.bnymellon.com (or such other website as may be notified in writing by the Collateral Administrator or such other third party entity compiling such reports to the Issuer, the Trustee, the Collateral Manager, the Initial Purchaser, and the Hedge Counterparties from time to time with the Issuer notifying the Rating Agencies and the Noteholders) which shall be accessible to any Competent Authority or any person who certifies to the Collateral Administrator (or such other third party entity compiling such reports) (such certification to be in the form set out in the Collateral Management and Administration Agreement and which may, at the option of the Collateral Administrator, be given electronically, and upon which the Collateral Administrator may rely absolutely and without enquiry or liability) that it is: (i) the Issuer, (ii) the Arranger, (iii) the Initial Purchaser, (iv) the Trustee, (v) a Hedge Counterparty, (vi) the Collateral Manager, (vii) a Rating Agency, (viii) a Noteholder, or (ix) a potential investor in the Notes. In addition, for so long as any of the Notes are Outstanding, the Securitisation Regulation Report will be available for inspection at the offices of, and copies thereof may be obtained free of charge upon request from, the Issuer.</w:t>
      </w:r>
    </w:p>
    <w:p w14:paraId="50A9986F" w14:textId="77777777" w:rsidR="00E06E95" w:rsidRDefault="00E06E95" w:rsidP="00E06E95">
      <w:r>
        <w:t>Following the occurrence of the Securitisation Regulation Reporting Effective Date, the Issuer (with the consent of the Collateral Manager) shall propose in writing to the Collateral Administrator, the form, timing, frequency of distribution, method of distribution and content of the reporting related to the requirements of the Transparency RTS. The Collateral Administrator shall then consult with the Issuer and the Collateral Manager and, if it agrees to provide such reporting on such proposed terms, shall confirm in writing to the Issuer and the Collateral Manager. If the Collateral Administrator does not agree to compile such report or the Issuer (acting on the advice of the Collateral Manager) elects not to appoint the Collateral Administrator to provide such reporting, the Issuer (with the consent of the Collateral Manager) shall appoint another service provider in this regard.</w:t>
      </w:r>
    </w:p>
    <w:p w14:paraId="1549C028" w14:textId="77777777" w:rsidR="00E06E95" w:rsidRDefault="00E06E95" w:rsidP="00E06E95">
      <w:r>
        <w:t>Miscellaneous</w:t>
      </w:r>
    </w:p>
    <w:p w14:paraId="495D6C3D" w14:textId="77777777" w:rsidR="00E06E95" w:rsidRDefault="00E06E95" w:rsidP="00E06E95">
      <w:r>
        <w:t xml:space="preserve">Each report shall state that it is for the purposes of information only, that certain information included in the report is estimated, approximated or projected and that it is provided without any representations or warranties as to the accuracy or completeness thereof and that none of the </w:t>
      </w:r>
      <w:r>
        <w:lastRenderedPageBreak/>
        <w:t>Collateral Administrator, the Trustee, the Issuer or the Collateral Manager will have any liability for estimates, approximations or projections contained therein.</w:t>
      </w:r>
    </w:p>
    <w:p w14:paraId="200E325C" w14:textId="77777777" w:rsidR="00E06E95" w:rsidRDefault="00E06E95" w:rsidP="00E06E95">
      <w:r>
        <w:t>In addition, the Collateral Administrator shall provide the Issuer with such other information and in such a format relating to the Portfolio as the Issuer may reasonably request and which is in the possession of the Collateral Administrator, in order for the Issuer to satisfy its obligation to make certain filings of information with the Central Bank and in respect of the preparation of its financial statements and tax returns.</w:t>
      </w:r>
    </w:p>
    <w:p w14:paraId="5BAEB0DD" w14:textId="77777777" w:rsidR="00E06E95" w:rsidRDefault="00E06E95" w:rsidP="00E06E95">
      <w:r>
        <w:t>TAX CONSIDERATIONS</w:t>
      </w:r>
    </w:p>
    <w:p w14:paraId="57C3E606" w14:textId="77777777" w:rsidR="00E06E95" w:rsidRDefault="00E06E95" w:rsidP="00E06E95">
      <w:r>
        <w:t>1. GENERAL</w:t>
      </w:r>
    </w:p>
    <w:p w14:paraId="115C68EC" w14:textId="77777777" w:rsidR="00E06E95" w:rsidRDefault="00E06E95" w:rsidP="00E06E95">
      <w:r>
        <w:t>Purchasers of Notes may be required to pay stamp taxes and other charges in accordance with the laws and practices of the country of purchase in addition to the issue price of each Note.</w:t>
      </w:r>
    </w:p>
    <w:p w14:paraId="2131D910" w14:textId="77777777" w:rsidR="00E06E95" w:rsidRDefault="00E06E95" w:rsidP="00E06E95">
      <w:r>
        <w:t>POTENTIAL PURCHASERS ARE WHOLLY RESPONSIBLE FOR DETERMINING THEIR OWN TAX POSITION IN RESPECT OF THE NOTES. POTENTIAL PURCHASERS WHO ARE IN ANY DOUBT ABOUT THEIR TAX POSITION ON PURCHASE, OWNERSHIP, TRANSFER OR EXERCISE OF ANY NOTE SHOULD CONSULT THEIR OWN TAX ADVISERS. IN PARTICULAR, NO REPRESENTATION IS MADE AS TO THE MANNER IN WHICH PAYMENTS UNDER THE NOTES WOULD BE CHARACTERISED BY ANY RELEVANT TAXING AUTHORITY. POTENTIAL INVESTORS SHOULD BE AWARE THAT THE RELEVANT FISCAL RULES OR THEIR INTERPRETATION MAY CHANGE, POSSIBLY WITH RETROSPECTIVE EFFECT, AND THAT THIS SUMMARY IS NOT EXHAUSTIVE. THIS SUMMARY DOES NOT CONSTITUTE LEGAL OR TAX ADVICE OR A GUARANTEE TO ANY POTENTIAL INVESTOR OF THE TAX CONSEQUENCES OF INVESTING IN THE NOTES.</w:t>
      </w:r>
    </w:p>
    <w:p w14:paraId="1060FE8D" w14:textId="77777777" w:rsidR="00E06E95" w:rsidRDefault="00E06E95" w:rsidP="00E06E95">
      <w:r>
        <w:t>2. IRISH TAXATION Withholding Tax</w:t>
      </w:r>
    </w:p>
    <w:p w14:paraId="7412227D" w14:textId="77777777" w:rsidR="00E06E95" w:rsidRDefault="00E06E95" w:rsidP="00E06E95">
      <w:r>
        <w:t>In general, tax at the standard rate of income tax (currently 20 per cent.), is required to be withheld from payments of Irish source interest which may include interest payable on the Notes (Section 246 of the TCA). However, an exemption from withholding on interest payments exists under Section 64 of the TCA for certain securities (“quoted Eurobonds”) issued by a body corporate (such as the Issuer) which are interest bearing and quoted on a recognised stock exchange which is not defined but is understood to mean an exchange recognised in the jurisdiction in which it is established, which would include Euronext Dublin.</w:t>
      </w:r>
    </w:p>
    <w:p w14:paraId="76C2093F" w14:textId="77777777" w:rsidR="00E06E95" w:rsidRDefault="00E06E95" w:rsidP="00E06E95">
      <w:r>
        <w:t>Any interest paid on such quoted Eurobonds can be paid free of withholding tax provided: the person by or through whom the payment is made is not in Ireland; or</w:t>
      </w:r>
    </w:p>
    <w:p w14:paraId="0CE9AF33" w14:textId="77777777" w:rsidR="00E06E95" w:rsidRDefault="00E06E95" w:rsidP="00E06E95">
      <w:r>
        <w:t>the payment is made by or through a person in Ireland, and either:</w:t>
      </w:r>
    </w:p>
    <w:p w14:paraId="7BF2EDFF" w14:textId="77777777" w:rsidR="00E06E95" w:rsidRDefault="00E06E95" w:rsidP="00E06E95">
      <w:r>
        <w:t>(i) the quoted Eurobond is held in a clearing system recognised by the Irish Revenue Commissioners (Euroclear and Clearstream Luxembourg, amongst others, are so recognised), or</w:t>
      </w:r>
    </w:p>
    <w:p w14:paraId="31A151DD" w14:textId="77777777" w:rsidR="00E06E95" w:rsidRDefault="00E06E95" w:rsidP="00E06E95">
      <w:r>
        <w:t>(ii) the person who is the beneficial owner of the quoted Eurobond and who is beneficially entitled to the interest is not resident in Ireland and has made a declaration to a relevant person (such as an Irish paying agent, if any) in the prescribed form.</w:t>
      </w:r>
    </w:p>
    <w:p w14:paraId="14CE5970" w14:textId="77777777" w:rsidR="00E06E95" w:rsidRDefault="00E06E95" w:rsidP="00E06E95">
      <w:r>
        <w:lastRenderedPageBreak/>
        <w:t>So long as the Notes are quoted on a recognised stock exchange and either (a) or (b) above is met, interest may be paid on the Notes without any withholding or deduction for or on account of Irish income tax.</w:t>
      </w:r>
    </w:p>
    <w:p w14:paraId="4B49E279" w14:textId="77777777" w:rsidR="00E06E95" w:rsidRDefault="00E06E95" w:rsidP="00E06E95">
      <w:r>
        <w:t>If, for any reason, the quoted Eurobond exemption referred to above ceases to apply, the Issuer can still pay interest on the Notes free of withholding tax provided it is a “qualifying company” (within the meaning of Section 110) and provided the interest is paid to a person resident in a “relevant territory” (i.e. a Member State (other than Ireland) or in a country with which Ireland has signed a double taxation agreement). For this purpose, residence is determined by reference to the law of the country in which the recipient claims to be resident. This exemption from withholding tax will not apply, however, if the interest is paid to a company in connection with a trade or business carried on by it through a branch or agency located in Ireland.</w:t>
      </w:r>
    </w:p>
    <w:p w14:paraId="6C820C0E" w14:textId="77777777" w:rsidR="00E06E95" w:rsidRDefault="00E06E95" w:rsidP="00E06E95">
      <w:r>
        <w:t>Encashment Tax</w:t>
      </w:r>
    </w:p>
    <w:p w14:paraId="54155598" w14:textId="77777777" w:rsidR="00E06E95" w:rsidRDefault="00E06E95" w:rsidP="00E06E95">
      <w:r>
        <w:t>Irish tax will be required to be withheld at the standard rate of income tax (currently 20 per cent.) from interest on any Note, where such interest is collected or realised by a bank or encashment agent in Ireland on behalf of any Noteholder. There is an exemption from encashment tax where the beneficial owner of the interest is not</w:t>
      </w:r>
    </w:p>
    <w:p w14:paraId="51818042" w14:textId="77777777" w:rsidR="00E06E95" w:rsidRDefault="00E06E95" w:rsidP="00E06E95">
      <w:r>
        <w:t>resident in Ireland and has made a declaration to this effect in the prescribed form to the encashment agent or bank.</w:t>
      </w:r>
    </w:p>
    <w:p w14:paraId="70224E39" w14:textId="77777777" w:rsidR="00E06E95" w:rsidRDefault="00E06E95" w:rsidP="00E06E95">
      <w:r>
        <w:t>Taxation of Noteholders</w:t>
      </w:r>
    </w:p>
    <w:p w14:paraId="6F1FD046" w14:textId="77777777" w:rsidR="00E06E95" w:rsidRDefault="00E06E95" w:rsidP="00E06E95">
      <w:r>
        <w:t>In general, persons who are resident in Ireland are liable to Irish taxation on their world-wide income whereas persons who are not resident in Ireland are only liable to Irish taxation on their Irish source income. All persons are under a statutory obligation to account for Irish tax on a self-assessment basis and there is no requirement for the Irish Revenue Commissioners to issue or raise an assessment.</w:t>
      </w:r>
    </w:p>
    <w:p w14:paraId="3285F91A" w14:textId="77777777" w:rsidR="00E06E95" w:rsidRDefault="00E06E95" w:rsidP="00E06E95">
      <w:r>
        <w:t>Interest paid and discounts realised on the Notes have an Irish source and therefore interest earned and discounts realised on such Notes will be regarded as Irish source income. Accordingly, pursuant to general Irish tax rules, a non-Irish resident person in receipt of such income would be technically liable to Irish income tax (and the universal social charge if received by an individual) subject to the provisions of any applicable double tax treaty.</w:t>
      </w:r>
    </w:p>
    <w:p w14:paraId="58B23508" w14:textId="77777777" w:rsidR="00E06E95" w:rsidRDefault="00E06E95" w:rsidP="00E06E95">
      <w:r>
        <w:t>Ireland has currently 74 double tax treaties 73 of which are in effect and the majority of them exempt interest (which sometimes includes discounts) from Irish tax when received by a resident of the other jurisdiction. Credit is available for any Irish tax withheld from income on account of the related income tax liability. Non-Irish resident companies, where the income is not attributable to a branch or agency of the company in Ireland, are subject to income tax at the standard rate. Therefore any withholding tax suffered should be equal to and in satisfaction of the full income tax liability. (Non-Irish resident companies operating in Ireland through a branch or agency of the company in Ireland to which the income is attributable would be subject to Irish corporation tax).</w:t>
      </w:r>
    </w:p>
    <w:p w14:paraId="47A964E6" w14:textId="77777777" w:rsidR="00E06E95" w:rsidRDefault="00E06E95" w:rsidP="00E06E95">
      <w:r>
        <w:t>There is an exemption from Irish income tax under Section 198 of the TCA in certain circumstances. These circumstances include:</w:t>
      </w:r>
    </w:p>
    <w:p w14:paraId="4890A219" w14:textId="77777777" w:rsidR="00E06E95" w:rsidRDefault="00E06E95" w:rsidP="00E06E95">
      <w:r>
        <w:t>where the interest is paid by a company in the ordinary course of business carried on by it to a company</w:t>
      </w:r>
    </w:p>
    <w:p w14:paraId="6FA76B0D" w14:textId="77777777" w:rsidR="00E06E95" w:rsidRDefault="00E06E95" w:rsidP="00E06E95">
      <w:r>
        <w:lastRenderedPageBreak/>
        <w:t>(i) which, by virtue of the law of a relevant territory, is resident in the relevant territory for the purposes of tax, and that relevant territory imposes a tax that generally applies to interest receivable in that territory by companies from sources outside that territory, or (ii) where the interest is either (A) exempted from the charge to income tax under arrangements made with the government of a territory outside Ireland having the force of law under procedures set out in section 826(1) of the TCA, or (B) would be exempted from the charge to income tax if arrangements made, on or before the date of payment of the interest with the government of a territory outside Ireland that do not have force of law under procedures set out in Section 826(1) of the TCA, had the force of law when the interest was paid;</w:t>
      </w:r>
    </w:p>
    <w:p w14:paraId="04C2C6FD" w14:textId="77777777" w:rsidR="00E06E95" w:rsidRDefault="00E06E95" w:rsidP="00E06E95">
      <w:r>
        <w:t>where the interest is paid by a qualifying company within the meaning of Section 110 of the TCA out of the assets of that qualifying company to a person who is resident in a relevant territory (residence to be determined under the laws of that relevant territory);</w:t>
      </w:r>
    </w:p>
    <w:p w14:paraId="3F5895BA" w14:textId="77777777" w:rsidR="00E06E95" w:rsidRDefault="00E06E95" w:rsidP="00E06E95">
      <w:r>
        <w:t>where the interest is payable on a quoted Eurobond (see “Withholding Tax” above) and is paid by a company to a person who is resident in a relevant territory (residence to be determined under the laws of that relevant territory) or to a company controlled, either directly or indirectly by a person or persons who are resident in a relevant territory and are not controlled, either directly or indirectly by persons who are not so resident; or</w:t>
      </w:r>
    </w:p>
    <w:p w14:paraId="4474D4CA" w14:textId="77777777" w:rsidR="00E06E95" w:rsidRDefault="00E06E95" w:rsidP="00E06E95">
      <w:r>
        <w:t>where discounts arise to a person in respect of securities issued by a company in the ordinary course of a trade or business, where that person is resident in a relevant territory (residence to be determined under the laws of that relevant territory).</w:t>
      </w:r>
    </w:p>
    <w:p w14:paraId="51142984" w14:textId="77777777" w:rsidR="00E06E95" w:rsidRDefault="00E06E95" w:rsidP="00E06E95">
      <w:r>
        <w:t>Interest on the Notes and discounts realised which do not fall within the exemptions in Section 198 of the TCA are within the charge to Irish income tax to the extent that a double tax treaty does not exempt the interest or discount as the case may be. However, it is understood that the Irish Revenue Commissioners have, in the past, operated a practice (as a consequence of the absence of a collection mechanism rather than adopted policy) whereby no action will be taken to pursue any liability to such Irish tax in respect of persons who are regarded as not being resident in Ireland except where such persons:</w:t>
      </w:r>
    </w:p>
    <w:p w14:paraId="0D898885" w14:textId="77777777" w:rsidR="00E06E95" w:rsidRDefault="00E06E95" w:rsidP="00E06E95">
      <w:r>
        <w:t>are chargeable in the name of a person (including a trustee) or in the name of an agent or branch in Ireland having the management or control of the interest; or</w:t>
      </w:r>
    </w:p>
    <w:p w14:paraId="70470871" w14:textId="77777777" w:rsidR="00E06E95" w:rsidRDefault="00E06E95" w:rsidP="00E06E95">
      <w:r>
        <w:t>seek to claim relief and/or repayment of tax deducted at source in respect of taxed income from Irish sources; or</w:t>
      </w:r>
    </w:p>
    <w:p w14:paraId="701BC4BE" w14:textId="77777777" w:rsidR="00E06E95" w:rsidRDefault="00E06E95" w:rsidP="00E06E95">
      <w:r>
        <w:t>are chargeable to Irish corporation tax on the income of an Irish branch or agency or to income tax on the profits of a trade carried on in Ireland to which the interest is attributable.</w:t>
      </w:r>
    </w:p>
    <w:p w14:paraId="7457AA3A" w14:textId="77777777" w:rsidR="00E06E95" w:rsidRDefault="00E06E95" w:rsidP="00E06E95">
      <w:r>
        <w:t>There can be no assurance that the Irish Revenue Commissioners will apply this practice in the case of the holders of Notes and, as mentioned above, there is a statutory obligation to account for Irish tax on a self- assessment basis and there is no requirement for the Irish Revenue Commissioners to issue or raise an assessment.</w:t>
      </w:r>
    </w:p>
    <w:p w14:paraId="622A60FD" w14:textId="77777777" w:rsidR="00E06E95" w:rsidRDefault="00E06E95" w:rsidP="00E06E95">
      <w:r>
        <w:t>Qualifying Companies Holding Irish Specified Mortgages</w:t>
      </w:r>
    </w:p>
    <w:p w14:paraId="0ED7B5BC" w14:textId="77777777" w:rsidR="00E06E95" w:rsidRDefault="00E06E95" w:rsidP="00E06E95">
      <w:r>
        <w:t xml:space="preserve">As a result of changes to Section 110 of the TCA introduced in Finance Act 2016 a restriction on the deductibility of interest which represents more than a reasonable commercial return on the principal </w:t>
      </w:r>
      <w:r>
        <w:lastRenderedPageBreak/>
        <w:t>outstanding or is dependent on the results of the business of the “qualifying company” can apply from 6 September 2016 to the extent that the “qualifying company” holds and/or manages one or more “specified mortgages” (as defined in Section 110 of the TCA), being, inter alia, a loan which is secured on, and which derives its value from, or the greater part of its value from, directly or indirectly, Irish land.</w:t>
      </w:r>
    </w:p>
    <w:p w14:paraId="0463AF63" w14:textId="77777777" w:rsidR="00E06E95" w:rsidRDefault="00E06E95" w:rsidP="00E06E95">
      <w:r>
        <w:t>The Finance Act 2017 extended the interest restriction introduced in the Finance Act 2016 to profit participating or excessive interest payable on or after 19 October 2017 by a “qualifying company” which holds and/or manages shares that derive their value, or the greater part of their value directly or indirectly from Irish land. Shares that derive their value, or the greater part of their value from, directly or indirectly, land in Ireland are to be included in the definition of “specified property business” (as defined in Section 110(5A)) to which the interest restriction can apply.</w:t>
      </w:r>
    </w:p>
    <w:p w14:paraId="7F4C2461" w14:textId="77777777" w:rsidR="00E06E95" w:rsidRDefault="00E06E95" w:rsidP="00E06E95">
      <w:r>
        <w:t>However, this restriction does not apply to the calculation of the profits arising to a “qualifying company” from, inter alia, a “CLO transaction” (as defined in Section 110 of the TCA) or activities which are preparatory thereto. A “CLO transaction” for these purposes means a securitisation transaction entered into by a “qualifying company” which is carried out in conformity with:</w:t>
      </w:r>
    </w:p>
    <w:p w14:paraId="271C9F04" w14:textId="77777777" w:rsidR="00E06E95" w:rsidRDefault="00E06E95" w:rsidP="00E06E95">
      <w:r>
        <w:t>a prospectus, within the meaning of Regulation (EU) 2017/1129 (as amended);</w:t>
      </w:r>
    </w:p>
    <w:p w14:paraId="100D2703" w14:textId="77777777" w:rsidR="00E06E95" w:rsidRDefault="00E06E95" w:rsidP="00E06E95">
      <w:r>
        <w:t>listing particulars, where any securities issued by the “qualifying company” are listed on an exchange, other than the main exchange, of Ireland, or of a Member State of the European Union or the EEA (other than Ireland); or</w:t>
      </w:r>
    </w:p>
    <w:p w14:paraId="639E474C" w14:textId="77777777" w:rsidR="00E06E95" w:rsidRDefault="00E06E95" w:rsidP="00E06E95">
      <w:r>
        <w:t>where the securities issued by the “qualifying company” will not be listed on such an exchange, legally binding documents, that:</w:t>
      </w:r>
    </w:p>
    <w:p w14:paraId="4A222B11" w14:textId="77777777" w:rsidR="00E06E95" w:rsidRDefault="00E06E95" w:rsidP="00E06E95">
      <w:r>
        <w:t>(i) may provide for a warehousing period being a period not exceeding 3 years during which time the “qualifying company” is preparing to issue securities; and</w:t>
      </w:r>
    </w:p>
    <w:p w14:paraId="1BDAF9B4" w14:textId="77777777" w:rsidR="00E06E95" w:rsidRDefault="00E06E95" w:rsidP="00E06E95">
      <w:r>
        <w:t>(ii) provide for investment eligibility criteria that govern the type and quality of assets to be acquired,</w:t>
      </w:r>
    </w:p>
    <w:p w14:paraId="3AAA2FA7" w14:textId="77777777" w:rsidR="00E06E95" w:rsidRDefault="00E06E95" w:rsidP="00E06E95">
      <w:r>
        <w:t>and where, based on the documents referred to in paragraphs (a) to (c) and the activities of the “qualifying company”, it would not be reasonable to consider that the main purpose, or one of the main purposes, of the “qualifying company” was to acquire “specified mortgages”.</w:t>
      </w:r>
    </w:p>
    <w:p w14:paraId="2DF2FB87" w14:textId="77777777" w:rsidR="00E06E95" w:rsidRDefault="00E06E95" w:rsidP="00E06E95">
      <w:r>
        <w:t>As such, if:</w:t>
      </w:r>
    </w:p>
    <w:p w14:paraId="5DA8260F" w14:textId="77777777" w:rsidR="00E06E95" w:rsidRDefault="00E06E95" w:rsidP="00E06E95">
      <w:r>
        <w:t>the Issuer does not hold and/or manage “specified mortgages”; or</w:t>
      </w:r>
    </w:p>
    <w:p w14:paraId="16C8FA3F" w14:textId="77777777" w:rsidR="00E06E95" w:rsidRDefault="00E06E95" w:rsidP="00E06E95">
      <w:r>
        <w:t>the activities of the Issuer comprise entering into a “CLO transaction” and/or activities which are preparatory thereto,</w:t>
      </w:r>
    </w:p>
    <w:p w14:paraId="373512D6" w14:textId="77777777" w:rsidR="00E06E95" w:rsidRDefault="00E06E95" w:rsidP="00E06E95">
      <w:r>
        <w:t>this restriction should not apply to the calculation of the profits of the Issuer for Irish tax purposes.</w:t>
      </w:r>
    </w:p>
    <w:p w14:paraId="0A206E51" w14:textId="77777777" w:rsidR="00E06E95" w:rsidRDefault="00E06E95" w:rsidP="00E06E95">
      <w:r>
        <w:t>Capital Gains Tax</w:t>
      </w:r>
    </w:p>
    <w:p w14:paraId="1934D359" w14:textId="77777777" w:rsidR="00E06E95" w:rsidRDefault="00E06E95" w:rsidP="00E06E95">
      <w:r>
        <w:t xml:space="preserve">Persons who are resident in Ireland or companies which carry on a trade in Ireland through a branch or agency to which the Notes are attributable and who realize a gain on the disposal of a Note may be liable to Irish taxation on capital gains at a rate of 33 per cent. of the amount of the chargeable capital gain. Individuals who are neither resident nor ordinarily resident in Ireland and companies that are not </w:t>
      </w:r>
      <w:r>
        <w:lastRenderedPageBreak/>
        <w:t>resident in Ireland and do not carry on a trade in Ireland through a branch or agency to which the Notes are attributable will not be subject to Irish capital gains tax on the disposal of Notes.</w:t>
      </w:r>
    </w:p>
    <w:p w14:paraId="1A9CC078" w14:textId="77777777" w:rsidR="00E06E95" w:rsidRDefault="00E06E95" w:rsidP="00E06E95">
      <w:r>
        <w:t>Capital Acquisitions Tax</w:t>
      </w:r>
    </w:p>
    <w:p w14:paraId="0A908BD8" w14:textId="77777777" w:rsidR="00E06E95" w:rsidRDefault="00E06E95" w:rsidP="00E06E95">
      <w:r>
        <w:t>A gift or inheritance comprising Notes will be within the charge to capital acquisitions tax if either (i) the disponer or the donee/successor in relation to the gift or inheritance is resident or ordinarily resident in Ireland (or, in certain circumstances, if the disponer is domiciled in Ireland irrespective of his residence or that of the donee/successor) or (ii) if the Notes are regarded as property situate in Ireland. Bearer notes are generally regarded as situated where they are physically located at any particular time. Registered notes are generally regarded as situated where the principal register of noteholders is maintained or required to be maintained, but the Notes may be regarded as situated in Ireland regardless of their physical location or the location of the register as they secure a debt due by an Irish resident debtor and they may be secured over Irish property. Accordingly, if such Notes are comprised in a gift or inheritance, the gift or inheritance may be within the charge to tax regardless of the residence status of the disponer or the donee/successor.</w:t>
      </w:r>
    </w:p>
    <w:p w14:paraId="6651A58C" w14:textId="77777777" w:rsidR="00E06E95" w:rsidRDefault="00E06E95" w:rsidP="00E06E95">
      <w:r>
        <w:t>Stamp Duty</w:t>
      </w:r>
    </w:p>
    <w:p w14:paraId="6548E205" w14:textId="77777777" w:rsidR="00E06E95" w:rsidRDefault="00E06E95" w:rsidP="00E06E95">
      <w:r>
        <w:t>For so long as the Issuer is a “qualifying company” within the meaning of Section 110 of the TCA, Irish stamp duty will not be imposed on the issue or transfer of the Notes provided the money raised by the issue of the Notes is used in the course of the Issuer’s business.</w:t>
      </w:r>
    </w:p>
    <w:p w14:paraId="3813C4D1" w14:textId="77777777" w:rsidR="00E06E95" w:rsidRDefault="00E06E95" w:rsidP="00E06E95">
      <w:r>
        <w:t>The Common Reporting Standard in Ireland</w:t>
      </w:r>
    </w:p>
    <w:p w14:paraId="69724816" w14:textId="77777777" w:rsidR="00E06E95" w:rsidRDefault="00E06E95" w:rsidP="00E06E95">
      <w:r>
        <w:t>On 21 July 2014, the Standard for Automatic Exchange of Financial Account Information in Tax Matters was published by the OECD and this includes the Common Reporting Standard (“CRS”). The CRS provides that certain entities (known as Financial Institutions) shall identify “Accounts” (as defined, broadly equity and debt interests in the Financial Institution) held by persons who are tax resident in other CRS participating jurisdictions. That information is then subject to annual automatic exchange between governments in CRS participating jurisdictions.</w:t>
      </w:r>
    </w:p>
    <w:p w14:paraId="60445CBE" w14:textId="77777777" w:rsidR="00E06E95" w:rsidRDefault="00E06E95" w:rsidP="00E06E95">
      <w:r>
        <w:t>Directive 2014/107/EU on Administrative Cooperation in the Field of Taxation (“DAC II”) implements CRS in a European context and creates a mandatory obligation for all EU Member States to exchange financial account information in respect of residents in other EU Member States on an annual basis. Ireland provided for the implementation of CRS through Section 891F of the TCA and the enactment of the Returns of Certain Information by Reporting Financial Institutions Regulations 2015 (the “CRS Regulations”). Irish Financial Institutions are obliged to make a single return in respect of CRS and DAC II.</w:t>
      </w:r>
    </w:p>
    <w:p w14:paraId="39A6BC51" w14:textId="77777777" w:rsidR="00E06E95" w:rsidRDefault="00E06E95" w:rsidP="00E06E95">
      <w:r>
        <w:t>The Issuer is expected to constitute a Financial Institution for CRS purposes. In order to comply with its obligations under CRS and DAC II, the Issuer shall be entitled to require Noteholders to provide certain information in respect of the Noteholders and, in certain circumstances, their controlling persons’ tax status, identity or residence. Noteholders will be deemed, by their holding of the Notes, to have authorised the automatic disclosure of such information by the Issuer (or any nominated service provider) to the Irish Revenue Commissioners. The information will be reported by the Issuer to the Irish Revenue Commissioners who will then exchange the information with the tax or governmental authorities of other participating jurisdictions, as applicable. To the extent that the Notes are held within a recognised clearing system, the Issuer should have no reportable accounts in a tax year.</w:t>
      </w:r>
    </w:p>
    <w:p w14:paraId="4C933A5B" w14:textId="77777777" w:rsidR="00E06E95" w:rsidRDefault="00E06E95" w:rsidP="00E06E95">
      <w:r>
        <w:lastRenderedPageBreak/>
        <w:t>Provided the Issuer complies with these obligations, it should be deemed compliant for CRS and DAC II purposes. Failure by the Issuer to comply with its CRS and DAC II obligations may result in it being deemed to be non-compliant in respect of its CRS obligations and monetary penalties may be imposed pursuant to the Irish implementing legislation.</w:t>
      </w:r>
    </w:p>
    <w:p w14:paraId="4732811C" w14:textId="77777777" w:rsidR="00E06E95" w:rsidRDefault="00E06E95" w:rsidP="00E06E95">
      <w:r>
        <w:t>FATCA Implementation in Ireland</w:t>
      </w:r>
    </w:p>
    <w:p w14:paraId="778FF705" w14:textId="77777777" w:rsidR="00E06E95" w:rsidRDefault="00E06E95" w:rsidP="00E06E95">
      <w:r>
        <w:t>On 21 December 2012, the Governments of Ireland and the United States signed the Ireland IGA. In July 2014, Ireland enacted Financial Accounts Reporting (United States of America) Regulations 2014 (the “Irish FATCA Regulations”).</w:t>
      </w:r>
    </w:p>
    <w:p w14:paraId="69047193" w14:textId="77777777" w:rsidR="00E06E95" w:rsidRDefault="00E06E95" w:rsidP="00E06E95">
      <w:r>
        <w:t>The Ireland IGA and Irish FATCA Regulations increased the amount of tax information automatically exchanged between Ireland and the United States. They provide for the automatic reporting and exchange of information in relation to accounts held in Irish “financial institutions” by U.S. persons and the reciprocal exchange of information regarding U.S. financial accounts held by Irish residents.</w:t>
      </w:r>
    </w:p>
    <w:p w14:paraId="6A8610DB" w14:textId="77777777" w:rsidR="00E06E95" w:rsidRDefault="00E06E95" w:rsidP="00E06E95">
      <w:r>
        <w:t>The Issuer intends to carry on its business in such a way as to ensure that it is treated as complying with FATCA pursuant to the terms of the Ireland IGA and the Irish FATCA Regulations. The Issuer expects to be treated as a “financial institution”. The Issuer is required to register with the US Internal Revenue Service as a “reporting financial institution” for FATCA purposes. In order for the Issuer to comply with its FATCA obligations it is required to report certain information to the Irish Revenue Commissioners relating to Noteholders who, for FATCA purposes, are specified US persons, non-participating financial institutions or passive non-financial foreign entities that are controlled by specified US persons. Any information reported by the Issuer to the Irish Revenue Commissioners will be communicated to the US Internal Revenue Service pursuant to the IGA. It is possible that the Irish Revenue Commissioners may also communicate this information to other tax authorities pursuant to the terms of any applicable double tax treaty, intergovernmental agreement or exchange of information regime.</w:t>
      </w:r>
    </w:p>
    <w:p w14:paraId="34419673" w14:textId="77777777" w:rsidR="00E06E95" w:rsidRDefault="00E06E95" w:rsidP="00E06E95">
      <w:r>
        <w:t>The Issuer shall be entitled to require Noteholders to provide any information regarding their FATCA status, identity or residency required by the Issuer to satisfy its FATCA obligations. Noteholders will be deemed, by their subscription for or holding of the Notes to have authorised the automatic disclosure of such information by the Issuer or any other authorised person to the relevant tax authorities.</w:t>
      </w:r>
    </w:p>
    <w:p w14:paraId="53357B0A" w14:textId="77777777" w:rsidR="00E06E95" w:rsidRDefault="00E06E95" w:rsidP="00E06E95">
      <w:r>
        <w:t>The Issuer should not generally be subject to FATCA withholding tax in respect of its US source income for so long as it complies with its FATCA obligations. However, FATCA withholding tax may arise on US source payments to the Issuer if the Issuer does not comply with its FATCA registration and reporting obligations and the US Internal Revenue Service has specifically identified the Issuer as being a ‘non-participating financial institution’ for FATCA purposes. In addition, the Issuer may be unable to comply with its FATCA obligations if Noteholders do not provide the required certifications or information. Noteholders should consult their own tax advisors as to the potential implication of the reporting requirements imposed on the Issuer by FATCA before investing.</w:t>
      </w:r>
    </w:p>
    <w:p w14:paraId="45BE107D" w14:textId="77777777" w:rsidR="00E06E95" w:rsidRDefault="00E06E95" w:rsidP="00E06E95">
      <w:r>
        <w:t>3. CERTAIN U.S. FEDERAL INCOME TAX CONSIDERATIONS General</w:t>
      </w:r>
    </w:p>
    <w:p w14:paraId="278B6DCB" w14:textId="77777777" w:rsidR="00E06E95" w:rsidRDefault="00E06E95" w:rsidP="00E06E95">
      <w:r>
        <w:t>The following discussion summarises certain of the material U.S. federal income tax consequences of the purchase, beneficial ownership, and disposition of the Notes.</w:t>
      </w:r>
    </w:p>
    <w:p w14:paraId="2AFFCB2E" w14:textId="77777777" w:rsidR="00E06E95" w:rsidRDefault="00E06E95" w:rsidP="00E06E95">
      <w:r>
        <w:t>For purposes of this summary, a “U.S. Noteholder” is a beneficial owner of a Note that is:</w:t>
      </w:r>
    </w:p>
    <w:p w14:paraId="322273A9" w14:textId="77777777" w:rsidR="00E06E95" w:rsidRDefault="00E06E95" w:rsidP="00E06E95">
      <w:r>
        <w:lastRenderedPageBreak/>
        <w:t> an individual who is a citizen or a resident of the United States, for U.S. federal income tax purposes;</w:t>
      </w:r>
    </w:p>
    <w:p w14:paraId="6EBBECF7" w14:textId="77777777" w:rsidR="00E06E95" w:rsidRDefault="00E06E95" w:rsidP="00E06E95">
      <w:r>
        <w:t> a corporation (or other entity that is treated as a corporation for U.S. federal tax purposes) that is created or organised in or under the laws of the United States, any State thereof, or the District of Columbia;</w:t>
      </w:r>
    </w:p>
    <w:p w14:paraId="3A7EA004" w14:textId="77777777" w:rsidR="00E06E95" w:rsidRDefault="00E06E95" w:rsidP="00E06E95">
      <w:r>
        <w:t> an estate whose income is subject to U.S. federal income taxation regardless of its source; or</w:t>
      </w:r>
    </w:p>
    <w:p w14:paraId="26CD7CAA" w14:textId="77777777" w:rsidR="00E06E95" w:rsidRDefault="00E06E95" w:rsidP="00E06E95">
      <w:r>
        <w:t> a trust, if a court within the United States is able to exercise primary supervision over its administration, and one or more United States persons have the authority to control all of its substantial decisions.</w:t>
      </w:r>
    </w:p>
    <w:p w14:paraId="34345CFA" w14:textId="77777777" w:rsidR="00E06E95" w:rsidRDefault="00E06E95" w:rsidP="00E06E95">
      <w:r>
        <w:t>For purposes of this summary, a “Non-U.S. Noteholder” is a beneficial owner of a Note that is:</w:t>
      </w:r>
    </w:p>
    <w:p w14:paraId="57DFA6C7" w14:textId="77777777" w:rsidR="00E06E95" w:rsidRDefault="00E06E95" w:rsidP="00E06E95">
      <w:r>
        <w:t> a non-resident alien individual for U.S. federal income tax purposes;</w:t>
      </w:r>
    </w:p>
    <w:p w14:paraId="3A0E16D5" w14:textId="77777777" w:rsidR="00E06E95" w:rsidRDefault="00E06E95" w:rsidP="00E06E95">
      <w:r>
        <w:t> a foreign corporation for U.S. federal income tax purposes;</w:t>
      </w:r>
    </w:p>
    <w:p w14:paraId="498EAA7E" w14:textId="77777777" w:rsidR="00E06E95" w:rsidRDefault="00E06E95" w:rsidP="00E06E95">
      <w:r>
        <w:t> an estate whose income is not subject to U.S. federal income tax on a net income basis; or</w:t>
      </w:r>
    </w:p>
    <w:p w14:paraId="012F77B3" w14:textId="77777777" w:rsidR="00E06E95" w:rsidRDefault="00E06E95" w:rsidP="00E06E95">
      <w:r>
        <w:t> a trust if no court within the United States is able to exercise primary jurisdiction over its administration or if no United States persons have the authority to control all of its substantial decisions.</w:t>
      </w:r>
    </w:p>
    <w:p w14:paraId="150FABED" w14:textId="77777777" w:rsidR="00E06E95" w:rsidRDefault="00E06E95" w:rsidP="00E06E95">
      <w:r>
        <w:t>In the case of a partnership (or other pass-through entity for U.S. federal income tax purposes) that is a beneficial owner of a Note, the tax treatment of a partner of such partnership (or other equity holder of such other pass- through entity) will generally depend on the status of such partner (or other equity holder) and upon the activities of such pass-through entity. Partners of partnerships (or other equity holders of other pass-through entities, as applicable) that are beneficial owners of Notes should consult their tax advisors as to the tax consequences of an investment in the Notes.</w:t>
      </w:r>
    </w:p>
    <w:p w14:paraId="154368C9" w14:textId="77777777" w:rsidR="00E06E95" w:rsidRDefault="00E06E95" w:rsidP="00E06E95">
      <w:r>
        <w:t>An individual may, subject to certain exceptions, be deemed to be a resident of the United States for U.S. federal income tax purposes by reason of being present in the United States for at least 31 days in the calendar year and for an aggregate of at least 183 days during a three-year period ending in the current calendar year (counting for such purposes all of the days present in the current year, one-third of the days present in the immediately preceding year, and one-sixth of the days present in the second preceding year). This summary does not address tax considerations that may apply to such individuals.</w:t>
      </w:r>
    </w:p>
    <w:p w14:paraId="5617A326" w14:textId="77777777" w:rsidR="00E06E95" w:rsidRDefault="00E06E95" w:rsidP="00E06E95">
      <w:r>
        <w:t xml:space="preserve">This summary is based on interpretations of the Internal Revenue Code of 1986, as amended (the “Code”), regulations issued thereunder, and rulings and decisions currently in effect (or in some cases proposed), all of which are subject to change. Any such change may be applied retroactively and may adversely affect the federal income tax consequences described herein. This summary addresses only holders that purchase Notes at initial issuance (and, in the case of the Rated Notes, at their issue price (which is the first price at which a substantial amount of Rated Notes within the applicable Class was sold to investors)) for cash and beneficially own such Notes as capital assets and not as part of a “straddle”, “hedge”, “synthetic security” or a “conversion transaction” for U.S. federal income tax purposes, or as part of some other integrated investment. This summary does not discuss all of the tax consequences that may be relevant to particular investors (such as any alternative minimum tax or net investment income tax consequences) or to investors subject to special treatment under the U.S. federal income tax laws (such as banks, thrifts, or other financial institutions; insurance companies; securities </w:t>
      </w:r>
      <w:r>
        <w:lastRenderedPageBreak/>
        <w:t>dealers or brokers, or traders in securities electing mark-to-market treatment; mutual funds or real estate investment trusts; regulated investment companies; small business investment companies; S corporations; partnerships or investors that hold their Notes through a partnership or other entity treated as a partnership for U.S. federal income tax purposes; U.S. Noteholders whose functional currency is not the U.S. dollar; certain former citizens or residents of the United States; retirement plans or other tax-exempt entities, or persons holding the Notes in tax-deferred or tax-advantaged accounts; or “controlled foreign corporations” or “passive foreign investment companies” for U.S. federal income tax purposes). This summary also does not address the tax consequences to shareholders, or other equity holders in, or beneficiaries of, a holder of Notes, or any state, local or foreign tax consequences of the purchase, ownership or disposition of the Notes. Finally, this summary does not address the tax consequences to a Reinvesting Noteholder as described in Condition 7(k) (Reinvesting Noteholders). Finally, this summary does not address the U.S. federal income tax consequences relevant to certain non- corporate U.S. Noteholders that may be eligible for certain beneficial tax treatment under Section 199A of the Code.</w:t>
      </w:r>
    </w:p>
    <w:p w14:paraId="63DACCDF" w14:textId="77777777" w:rsidR="00E06E95" w:rsidRDefault="00E06E95" w:rsidP="00E06E95">
      <w:r>
        <w:t>PROSPECTIVE PURCHASERS OF NOTES SHOULD CONSULT THEIR TAX ADVISORS AS TO THE</w:t>
      </w:r>
    </w:p>
    <w:p w14:paraId="5BF263EC" w14:textId="77777777" w:rsidR="00E06E95" w:rsidRDefault="00E06E95" w:rsidP="00E06E95">
      <w:r>
        <w:t>U.S. FEDERAL, STATE AND LOCAL TAX CONSEQUENCES TO THEM OF THE PURCHASE, OWNERSHIP AND DISPOSITION OF NOTES, AS WELL AS ANY CONSEQUENCES ARISING UNDER THE LAWS OF ANY OTHER TAXING JURISDICTION TO WHICH THEY MAY BE SUBJECT.</w:t>
      </w:r>
    </w:p>
    <w:p w14:paraId="7CF03790" w14:textId="77777777" w:rsidR="00E06E95" w:rsidRDefault="00E06E95" w:rsidP="00E06E95">
      <w:r>
        <w:t>U.S. Federal Tax Treatment of the Issuer</w:t>
      </w:r>
    </w:p>
    <w:p w14:paraId="26907F8F" w14:textId="77777777" w:rsidR="00E06E95" w:rsidRDefault="00E06E95" w:rsidP="00E06E95">
      <w:r>
        <w:t>Generally: The Issuer will be treated as a foreign corporation for U.S. federal income tax purposes.</w:t>
      </w:r>
    </w:p>
    <w:p w14:paraId="107A4853" w14:textId="77777777" w:rsidR="00E06E95" w:rsidRDefault="00E06E95" w:rsidP="00E06E95">
      <w:r>
        <w:t>The Issuer intends to operate so as not to be subject to U.S. federal income tax on its net income. In this regard, the Issuer intends to comply with the Trust Deed, including certain investment guidelines referenced therein (the “U.S. Tax Guidelines”) to reduce the risk that it may be treated as engaged in a trade or business within the United States for U.S. federal income tax purposes. Failure of the Issuer to comply with the U.S. Tax Guidelines may not give rise to an Event of Default under the Transaction Documents and may not give rise to a claim against the Issuer or the Collateral Manager. In the event of such a failure, the Issuer could be treated</w:t>
      </w:r>
    </w:p>
    <w:p w14:paraId="3E35548C" w14:textId="77777777" w:rsidR="00E06E95" w:rsidRDefault="00E06E95" w:rsidP="00E06E95">
      <w:r>
        <w:t>as engaged in a U.S. trade or business for U.S. federal income tax purposes. In addition, the U.S. Tax Guidelines permit the Issuer to receive advice from other nationally recognised U.S. tax counsel to the effect that any changes in its structure and operations will not cause the Issuer to be treated as engaged in a trade or business within the United States for U.S. federal income tax purposes. Prospective Noteholders should be aware that no opinion of counsel will be delivered in connection with the question of whether the Issuer is treated as engaged in the conduct of a trade or business within the United States. Moreover, a change in law or its interpretation could result in the Issuer being treated as engaged in a trade or business in the United States for</w:t>
      </w:r>
    </w:p>
    <w:p w14:paraId="1EF941C6" w14:textId="77777777" w:rsidR="00E06E95" w:rsidRDefault="00E06E95" w:rsidP="00E06E95">
      <w:r>
        <w:t>U.S. federal income tax purposes, or otherwise subject to U.S. federal income tax on a net income basis. Finally, the Trust Deed could be amended in a manner that permits or causes the Issuer to be engaged in a trade or business in the United States for U.S. federal income tax purposes.</w:t>
      </w:r>
    </w:p>
    <w:p w14:paraId="5B5D0446" w14:textId="77777777" w:rsidR="00E06E95" w:rsidRDefault="00E06E95" w:rsidP="00E06E95">
      <w:r>
        <w:t xml:space="preserve">If it were determined that the Issuer is engaged in a trade or business in the United States for U.S. federal income tax purposes, and the Issuer has taxable income that is effectively connected with such </w:t>
      </w:r>
      <w:r>
        <w:lastRenderedPageBreak/>
        <w:t>U.S. trade or business, the Issuer would be subject under the Code to the regular U.S. federal corporate income tax on its effectively connected taxable income, possibly on a gross basis, and possibly to a 30 per cent. branch profits tax and state and local taxes as well. The imposition of such a tax liability could materially adversely affect the Issuer’s ability to make payments on the Notes. The balance of this summary assumes that the Issuer is not subject to</w:t>
      </w:r>
    </w:p>
    <w:p w14:paraId="1A79C5E0" w14:textId="77777777" w:rsidR="00E06E95" w:rsidRDefault="00E06E95" w:rsidP="00E06E95">
      <w:r>
        <w:t>U.S. federal income tax on its net income.</w:t>
      </w:r>
    </w:p>
    <w:p w14:paraId="4CA8F10D" w14:textId="77777777" w:rsidR="00E06E95" w:rsidRDefault="00E06E95" w:rsidP="00E06E95">
      <w:r>
        <w:t>U.S. Federal Tax Treatment of the Notes</w:t>
      </w:r>
    </w:p>
    <w:p w14:paraId="08344EED" w14:textId="77777777" w:rsidR="00E06E95" w:rsidRDefault="00E06E95" w:rsidP="00E06E95">
      <w:r>
        <w:t>Upon the issuance of the Notes, the Issuer will receive an opinion from White &amp; Case LLP to the effect that, based on certain assumptions, the Class X Notes, the Class A Notes, Class B Notes, Class C Notes, and Class D Notes will be treated, and the Class E Notes should be treated, as indebtedness for U.S. federal income tax purposes. No opinion will be received with respect to the Class F Notes. Such opinion will assume compliance with the transaction documents and the validity of certain assumptions and representations regarding the Notes. The Issuer intends to treat the Rated Notes as indebtedness for U.S. federal, state, and local income and franchise tax purposes. The Issuer’s characterisations will be binding on all Noteholders, and the Trust Deed requires the Noteholders to treat the Rated Notes as indebtedness for U.S. federal, state and local income and franchise tax purposes. Nevertheless, the IRS could assert, and a court could ultimately hold, that one or more Classes of Rated Notes are equity in the Issuer particularly the more junior Classes of Notes. If any Rated Notes were treated as equity in, rather than debt of, the Issuer for U.S. federal income tax purposes, then the Noteholders of those Notes would be subject to the special and potentially adverse U.S. tax rules applicable to U.S. equity owners in PFICs and/or CFCs, except that such Noteholders may be required to accrue any discount on such recharacterised Rated Notes under principles similar to those for original issue discount. See “U.S. Federal Tax Treatment of U.S. Noteholders of Rated Notes – Possible Treatment of Notes as Equity for U.S. Federal Tax Purposes” below. Except as otherwise indicated, the balance of this summary assumes that all of the Rated Notes are treated as indebtedness of the Issuer for U.S. federal, state and local income and franchise tax purposes. Prospective investors in the Rated Notes should consult their tax advisors regarding the U.S. federal, state and local income and franchise tax consequences to the investors in the event their Rated Notes are treated as equity in the Issuer.</w:t>
      </w:r>
    </w:p>
    <w:p w14:paraId="59C48D59" w14:textId="77777777" w:rsidR="00E06E95" w:rsidRDefault="00E06E95" w:rsidP="00E06E95">
      <w:r>
        <w:t>The Issuer intends to treat the Subordinated Notes as equity in the Issuer for U.S. federal income tax purposes, and each holder by its purchase of a Subordinated Note agrees or will be deemed to agree to treat the Subordinated Notes consistently with this treatment.</w:t>
      </w:r>
    </w:p>
    <w:p w14:paraId="646F7276" w14:textId="77777777" w:rsidR="00E06E95" w:rsidRDefault="00E06E95" w:rsidP="00E06E95">
      <w:r>
        <w:t>The Trust Deed could be amended in a manner that materially adversely affects the U.S. federal tax consequences of an investment in the Notes as described herein, including by affecting the U.S. federal income tax characterisation of the Notes as indebtedness or equity or changing the characterisation and timing of income inclusions to U.S. Noteholders in respect of the Notes. The remainder of this discussion and the tax opinion of White &amp; Case LLP assume that the Trust Deed is not so amended.</w:t>
      </w:r>
    </w:p>
    <w:p w14:paraId="2286FE9F" w14:textId="77777777" w:rsidR="00E06E95" w:rsidRDefault="00E06E95" w:rsidP="00E06E95">
      <w:r>
        <w:t>U.S. Federal Tax Treatment of U.S. Noteholders of Rated Notes</w:t>
      </w:r>
    </w:p>
    <w:p w14:paraId="2FE2E6DD" w14:textId="77777777" w:rsidR="00E06E95" w:rsidRDefault="00E06E95" w:rsidP="00E06E95">
      <w:r>
        <w:t>Class X Notes, Class A Notes and Class B Notes.</w:t>
      </w:r>
    </w:p>
    <w:p w14:paraId="2EBF829B" w14:textId="77777777" w:rsidR="00E06E95" w:rsidRDefault="00E06E95" w:rsidP="00E06E95">
      <w:r>
        <w:lastRenderedPageBreak/>
        <w:t>Stated Interest. U.S. Noteholders of Class X Notes, Class A Notes or Class B Notes will include in gross income the U.S. dollar value of payments of stated interest accrued or received on their Notes, in accordance with their</w:t>
      </w:r>
    </w:p>
    <w:p w14:paraId="04023161" w14:textId="77777777" w:rsidR="00E06E95" w:rsidRDefault="00E06E95" w:rsidP="00E06E95">
      <w:r>
        <w:t>usual method of tax accounting, as ordinary interest income, subject to the discussion under “Original Issue Discount”.</w:t>
      </w:r>
    </w:p>
    <w:p w14:paraId="632D0B23" w14:textId="77777777" w:rsidR="00E06E95" w:rsidRDefault="00E06E95" w:rsidP="00E06E95">
      <w:r>
        <w:t>In general, U.S. Noteholders of Class X Notes, Class A Notes or Class B Notes that use the cash method of accounting will calculate the U.S. dollar value of payments of stated interest based on the euro-to-U.S. dollar spot exchange rate at the time a payment is received.</w:t>
      </w:r>
    </w:p>
    <w:p w14:paraId="521120B2" w14:textId="77777777" w:rsidR="00E06E95" w:rsidRDefault="00E06E95" w:rsidP="00E06E95">
      <w:r>
        <w:t>In general, U.S. Noteholders of Class X Notes, Class A Notes or Class B Notes that use the accrual method of accounting or that otherwise are required to accrue stated interest before receipt will calculate the U.S. dollar value of accrued interest based on the average euro-to-U.S. dollar spot exchange rate during the applicable Accrual Period (or, with respect to an Accrual Period that spans two taxable years, the average euro-to-U.S. dollar spot exchange rate for the partial period within the U.S. Noteholder’s taxable year). Alternatively, a U.S. Noteholder of Class X Notes, Class A Notes or Class B Notes can elect to calculate the U.S. dollar value of accrued interest based on the euro-to-U.S. dollar spot exchange rate on the last day of the applicable Accrual Period (or, with respect to an Accrual Period that spans two taxable years, the euro-to-U.S. dollar spot exchange rate on the last day of the U.S. Noteholder’s taxable year) or, if the last day of the Accrual Period is within five business days of the U.S. Noteholder’s receipt of the payment, the spot rate on the date of receipt. Any such election must be applied to all debt instruments held by the U.S. Noteholder and is irrevocable without the consent of the IRS.</w:t>
      </w:r>
    </w:p>
    <w:p w14:paraId="7620247A" w14:textId="77777777" w:rsidR="00E06E95" w:rsidRDefault="00E06E95" w:rsidP="00E06E95">
      <w:r>
        <w:t>Accrual basis U.S. Noteholders of Class X Notes, Class A Notes or Class B Notes also will recognise foreign currency exchange gain or loss on the receipt of interest payments on their Class X Notes, Class A Notes or Class B Notes to the extent that the U.S. dollar value of such payments (based on the euro-to-U.S. dollar spot exchange rate on the date such a payment is received) differs from the U.S. dollar value of such payments when they were accrued. The foreign currency exchange gain or loss generally will be treated as ordinary income or loss.</w:t>
      </w:r>
    </w:p>
    <w:p w14:paraId="4A245807" w14:textId="77777777" w:rsidR="00E06E95" w:rsidRDefault="00E06E95" w:rsidP="00E06E95">
      <w:r>
        <w:t>Original Issue Discount. In addition, if the discount at which a substantial amount of the Class X Notes, Class A Notes or Class B Notes is first sold to investors is at least 0.25 per cent. of the principal amount of the Class, multiplied by the number of complete years to the weighted average maturity of the Class, then the Issuer will treat the Class as issued with original issue discount (“OID”) for U.S. federal income tax purposes. The total amount of OID with respect to a Note within the Class will equal the excess of the principal amount of the Note over its issue price (the first price at which a substantial amount of Notes within the Class was sold to investors).</w:t>
      </w:r>
    </w:p>
    <w:p w14:paraId="6F51DA2F" w14:textId="77777777" w:rsidR="00E06E95" w:rsidRDefault="00E06E95" w:rsidP="00E06E95">
      <w:r>
        <w:t xml:space="preserve">U.S. Noteholders of Notes that are issued with OID will be required to include the U.S. dollar value of OID in advance of the receipt of cash attributable to such income. In general, U.S. Noteholders of Class X Notes, Class A Notes or Class B Notes will calculate the U.S. dollar value of OID based on the average euro-to-U.S. dollar spot exchange rate during the applicable Accrual Period (or, with respect to an Accrual Period that spans two taxable years, the average euro-to-U.S. dollar spot exchange rate for the partial period within the U.S. Noteholder’s taxable year). Alternatively, a U.S. Noteholder of Class X Notes, Class A Notes or Class B Notes can elect to calculate the U.S. dollar value of OID based on the euro-to U.S. dollar spot exchange rate on the last day of the applicable Accrual Period (or, with respect </w:t>
      </w:r>
      <w:r>
        <w:lastRenderedPageBreak/>
        <w:t>to an Accrual Period that spans two taxable years, the euro-to-U.S. dollar spot exchange rate on the last day of the U.S. Noteholder’s taxable year) or, if the last day of the Accrual Period is within five business days of the U.S. Noteholder’s receipt of the payment of accrued OID, the spot rate on the date of receipt. Any such election must be applied to all debt instruments held by the</w:t>
      </w:r>
    </w:p>
    <w:p w14:paraId="322C2E84" w14:textId="77777777" w:rsidR="00E06E95" w:rsidRDefault="00E06E95" w:rsidP="00E06E95">
      <w:r>
        <w:t>U.S. Noteholder and is irrevocable without the consent of the IRS.</w:t>
      </w:r>
    </w:p>
    <w:p w14:paraId="64015817" w14:textId="77777777" w:rsidR="00E06E95" w:rsidRDefault="00E06E95" w:rsidP="00E06E95">
      <w:r>
        <w:t>A U.S. Noteholder will be required to include OID in income as it accrues (regardless of the U.S. Noteholder’s method of accounting). The U.S. Treasury regulations applicable to debt instruments issued with OID do not provide rules for accruals of OID on debt instruments the payments on which are contingent as to time, such as the Rated Notes. Absent definitive guidance, the Issuer intends to treat Rated Notes issued with OID as subject to either (i) the constant yield method or (ii) the 1272(a)(6) Method. If the constant yield method applies, accruals of any such OID generally will be made using a constant yield method, based on the weighted average life of the applicable Class rather than its stated maturity, possibly with periodic adjustments to reflect the difference between (x) the prepayment assumption under which the weighted average life was calculated and</w:t>
      </w:r>
    </w:p>
    <w:p w14:paraId="229D57E7" w14:textId="77777777" w:rsidR="00E06E95" w:rsidRDefault="00E06E95" w:rsidP="00E06E95">
      <w:r>
        <w:t>(y) actual prepayments on the Collateral Obligations. If the 1272(a)(6) Method applies, the amount of OID includible in an accrual period will be determined using an assumption as to the expected payments on the Rated Notes issued with OID, which assumption will be reflected on a projected payment schedule. The projected payment schedule will be utilised solely to determine the amount of OID to be included in income annually by</w:t>
      </w:r>
    </w:p>
    <w:p w14:paraId="094201D4" w14:textId="77777777" w:rsidR="00E06E95" w:rsidRDefault="00E06E95" w:rsidP="00E06E95">
      <w:r>
        <w:t>U.S. Noteholders of Rated Notes. As such, the calculation of the projected payment schedule would be based on a number of assumptions and estimates and is not a prediction of the actual amounts of payments on the Rated Notes or of the actual yield of the Rated Notes. In any case, however, the Issuer’s determination would not be binding on the IRS. It is possible, however, that the IRS could assert and a court could ultimately hold that some other method of accruing OID should apply. Moreover, a U.S. Noteholder that uses the accrual method of accounting generally will be required to include OID in ordinary income no later than the taxable year in which the U.S. Noteholder takes the OID into account as revenue in an “applicable financial statement,” even if the U.S. Noteholder would otherwise have included the OID in income during a later year under the constant yield method. Recently released proposed U.S. Treasury regulations, which are not yet in effect but upon which taxpayers may rely, generally would exclude original issue discount from the application of such accelerated inclusion. U.S. Noteholders that use the accrual method of accounting are urged to consult their tax advisors concerning the application of these new rules to their particular situation.</w:t>
      </w:r>
    </w:p>
    <w:p w14:paraId="444CCB60" w14:textId="77777777" w:rsidR="00E06E95" w:rsidRDefault="00E06E95" w:rsidP="00E06E95">
      <w:r>
        <w:t>U.S. Noteholders of Class X Notes, Class A Notes or Class B Notes that are issued with OID also will recognise foreign currency exchange gain or loss on the receipt of interest payments on their Class X Notes, Class A Notes or Class B Notes to the extent that the U.S. dollar value of such payments (based on the euro-to-U.S. dollar spot exchange rate on the date a payment of accrued OID is received) differs from the U.S. dollar value of the corresponding amounts of OID when they were accrued. The foreign currency exchange gain or loss generally will be treated as ordinary income or loss.</w:t>
      </w:r>
    </w:p>
    <w:p w14:paraId="512305E7" w14:textId="77777777" w:rsidR="00E06E95" w:rsidRDefault="00E06E95" w:rsidP="00E06E95">
      <w:r>
        <w:t>The OID rules are complex. Each U.S. Noteholder of such Note should consult with its own tax advisor regarding the acquisition, ownership, disposition and retirement of such Note.</w:t>
      </w:r>
    </w:p>
    <w:p w14:paraId="47A65B90" w14:textId="77777777" w:rsidR="00E06E95" w:rsidRDefault="00E06E95" w:rsidP="00E06E95">
      <w:r>
        <w:lastRenderedPageBreak/>
        <w:t>Sale, Exchange or Retirement. In general, a U.S. Noteholder of a Class X Note, Class A Note or Class B Note will have a basis in its Note equal to the U.S. dollar value of the cost of such Note (based on the euro-to-U.S. dollar spot exchange rate on the date the Note was acquired, or the settlement date for the purchase of the Note if the Note is treated under applicable U.S. Treasury regulations as a security traded on an established securities market and the U.S. Noteholder either uses the cash method of accounting, or uses the accrual method of accounting and so elects (which election must be applied consistently from year to year)), (i) increased by the</w:t>
      </w:r>
    </w:p>
    <w:p w14:paraId="54138BB0" w14:textId="77777777" w:rsidR="00E06E95" w:rsidRDefault="00E06E95" w:rsidP="00E06E95">
      <w:r>
        <w:t>U.S. dollar value of any amount includable in income by such U.S. Noteholder as OID (as described above), and (ii) reduced by the U.S. dollar value of payments of principal on such Note (based on the euro-to-U.S. dollar spot exchange rate on the date any such payments were received). A U.S. Noteholder will generally recognise foreign currency exchange gain or loss on the receipt of any principal payments on a Class X Note, Class A Note or Class B Note prior to a sale, exchange, or retirement of such Note to the extent that the U.S. dollar value of each such principal payment (based on the euro-to-U.S. dollar spot exchange rate on the date any such payment was received) differs from the U.S. dollar value of the equivalent principal amount of the Note (based on the euro-to-U.S. dollar spot exchange rate on the date the Note was acquired). Any such foreign currency exchange gain or loss generally will be treated as ordinary income or loss.</w:t>
      </w:r>
    </w:p>
    <w:p w14:paraId="0CE2B9C1" w14:textId="77777777" w:rsidR="00E06E95" w:rsidRDefault="00E06E95" w:rsidP="00E06E95">
      <w:r>
        <w:t>Upon a sale, exchange, or retirement of a Class X Note, Class A Note or Class B Note, a U.S. Noteholder will generally recognise gain or loss equal to the difference between the U.S. dollar value of the amount realised on the sale, exchange, or retirement (less any accrued and unpaid interest, which will be taxable as described above) and the holder’s tax basis in such Note. The U.S. dollar value of the amount realised generally is based on the euro-to-U.S. dollar spot exchange rate on the date of the disposition. A U.S. Noteholder’s U.S. tax basis in such Note generally is based on the euro-to-U.S. dollar spot exchange rate on the date of acquisition. However, if the Notes are treated under applicable U.S. Treasury regulations as stock or securities traded on an established securities market and the U.S. Noteholder uses the cash method of accounting, then the U.S. dollar value of the amount realised is based instead on the euro-to-U.S. dollar spot exchange rate on the settlement date for the disposition and the U.S. Noteholder’s U.S. tax basis in such Notes is based on the euro-to-U.S. dollar spot exchange rate on the settlement date for the acquisition. U.S. Noteholders that use the accrual method of accounting also may elect to use the settlement date valuation, provided that they apply it consistently from year to year. Any such gain or loss will be foreign currency exchange gain or loss to the extent that the U.S. dollar value of the principal amount of the Note on the date of the sale, exchange, or retirement (based on the euro-to-</w:t>
      </w:r>
    </w:p>
    <w:p w14:paraId="70FCDA48" w14:textId="77777777" w:rsidR="00E06E95" w:rsidRDefault="00E06E95" w:rsidP="00E06E95">
      <w:r>
        <w:t>U.S. dollar spot exchange rate on the date of disposition or settlement, as determined above) differs from the</w:t>
      </w:r>
    </w:p>
    <w:p w14:paraId="2F4EECB3" w14:textId="77777777" w:rsidR="00E06E95" w:rsidRDefault="00E06E95" w:rsidP="00E06E95">
      <w:r>
        <w:t>U.S. dollar value of the equivalent principal amount of the Note (based on the euro-to-U.S. dollar spot exchange rate on the date of acquisition or settlement, as determined above). Any such foreign currency exchange gain or loss generally will be treated as ordinary income or loss. Any gain or loss in excess of foreign currency exchange gain or loss will be capital gain or loss, and generally will be treated as long-term capital gain or loss</w:t>
      </w:r>
    </w:p>
    <w:p w14:paraId="01DB6247" w14:textId="77777777" w:rsidR="00E06E95" w:rsidRDefault="00E06E95" w:rsidP="00E06E95">
      <w:r>
        <w:t>if the U.S. Noteholder held the Note for more than one year at the time of disposition. In certain circumstances,</w:t>
      </w:r>
    </w:p>
    <w:p w14:paraId="5855E9B3" w14:textId="77777777" w:rsidR="00E06E95" w:rsidRDefault="00E06E95" w:rsidP="00E06E95">
      <w:r>
        <w:lastRenderedPageBreak/>
        <w:t>U.S. Noteholders who are individuals may be entitled to preferential tax rates for net long-term capital gains; however, the ability of U.S. Noteholders to offset capital losses against ordinary income is limited.</w:t>
      </w:r>
    </w:p>
    <w:p w14:paraId="72F362CD" w14:textId="77777777" w:rsidR="00E06E95" w:rsidRDefault="00E06E95" w:rsidP="00E06E95">
      <w:r>
        <w:t>Class C Notes, Class D Notes, Class E Notes and Class F Notes.</w:t>
      </w:r>
    </w:p>
    <w:p w14:paraId="7E223D18" w14:textId="77777777" w:rsidR="00E06E95" w:rsidRDefault="00E06E95" w:rsidP="00E06E95">
      <w:r>
        <w:t>Original Issue Discount. The Issuer will treat the Class C Notes, Class D Notes, Class E Notes and Class F Notes as issued with OID for U.S. federal income tax purposes. The total amount of OID with respect to a Class C Note, Class D Note, Class E Note or Class F Note will equal the sum of all payments to be received under such Note less its issue price (the first price at which a substantial amount of Notes within the applicable Class was sold to investors). U.S. Noteholders of the Class C Notes, Class D Notes, Class E Notes or Class F Notes will be required to include the U.S. dollar value of OID in advance of the receipt of cash attributable to such income. In general, U.S. Noteholders will calculate the U.S. dollar value of OID based on the average euro-to-U.S. dollar spot exchange rate during the applicable Accrual Period (or, with respect to an Accrual Period that spans two taxable years, the average euro-to-U.S. dollar spot exchange rate for the partial period within the U.S. Noteholder’s taxable year). Alternatively, a U.S. Noteholder can elect to calculate the U.S. dollar value of OID based on the euro-to-U.S. dollar spot exchange rate on the last day of the applicable Accrual Period (or, with respect to an Accrual Period that spans two taxable years, the euro-to-U.S. dollar spot exchange rate on the last day of the U.S. Noteholder’s taxable year) or, if the last day of the Accrual Period is within five business days of the U.S. Noteholder’s receipt of the payment of accrued OID, the euro-to-U.S. dollar spot exchange rate on the date of receipt. Any such election must be applied to all debt instruments held by the U.S. Noteholder and is irrevocable without the consent of the IRS.</w:t>
      </w:r>
    </w:p>
    <w:p w14:paraId="028EADD8" w14:textId="77777777" w:rsidR="00E06E95" w:rsidRDefault="00E06E95" w:rsidP="00E06E95">
      <w:r>
        <w:t xml:space="preserve">A U.S. Noteholder of Class C Notes, Class D Notes, Class E Notes or Class F Notes will be required to include OID in income as it accrues (regardless of the U.S. Noteholder’s method of accounting).The U.S. Treasury regulations applicable to debt instruments issued with OID do not provide rules for accruals of OID on debt instruments the payments on which are contingent as to time, such as the Rated Notes. Absent definitive guidance, the Issuer intends to treat Rated Notes issued with OID as subject to either (i) the constant yield method or (ii) the 1272(a)(6) Method. If the constant yield method applies, accruals of any such OID generally will be made using a constant yield method, be based on the weighted average life of the applicable Class rather than its stated maturity, possibly with periodic adjustments to reflect the difference between (x) the prepayment assumption under which the weighted average life was calculated and (y) actual prepayments on the Collateral Obligations. If the 1272(a)(6) Method applies, the amount of OID includible in an accrual period will be determined using an assumption as to the expected payments on the Rated Notes issued with OID, which assumption will be reflected on a projected payment schedule. The projected payment schedule will be utilised solely to determine the amount of OID to be included in income annually by U.S. Noteholders of Rated Notes. As such, the calculation of the projected payment schedule would be based on a number of assumptions and estimates and is not a prediction of the actual amounts of payments on the Rated Notes or of the actual yield of the Rated Notes. In any case, however, the Issuer’s determination would not be binding on the IRS. Accruals of OID on the Class C Notes, Class D Notes, Class E Notes and Class F Notes will be calculated by assuming that interest will be paid over the life of the applicable Class based on the value of EURIBOR used in setting the interest rate for the first Payment Date, and then adjusting the accrual for each subsequent Payment Date based on the difference between the value of EURIBOR used in setting interest for that subsequent Payment Date and the assumed rate. It is possible, however, that the IRS could assert, and a court could ultimately hold, that some other method of accruing OID on the </w:t>
      </w:r>
      <w:r>
        <w:lastRenderedPageBreak/>
        <w:t>Class C Notes, Class D Notes, Class E Notes or Class F Notes should apply. Moreover, a U.S. Noteholder that uses the accrual method of accounting generally will be required to include OID in ordinary income no later than the taxable year in which the U.S. Noteholder takes the OID into account as revenue in an “applicable financial statement,” even if the U.S. Noteholder would otherwise have included the OID in income during a later year under the constant yield method. Recently released proposed U.S. Treasury regulations, which are not yet in effect but upon which taxpayers may rely, generally would exclude original issue discount from the application of such accelerated inclusion. U.S. Noteholders that use the accrual method of accounting are urged to consult their tax advisors concerning the application of these new rules to their particular situation.</w:t>
      </w:r>
    </w:p>
    <w:p w14:paraId="36AFEF24" w14:textId="77777777" w:rsidR="00E06E95" w:rsidRDefault="00E06E95" w:rsidP="00E06E95">
      <w:r>
        <w:t>U.S. Noteholders of Class C Notes, Class D Notes, Class E Notes or Class F Notes also will recognise foreign currency exchange gain or loss on the receipt of interest payments on their Notes to the extent that the U.S. dollar value of such payments (based on the euro-to-U.S. dollar spot exchange rate on the date such payments</w:t>
      </w:r>
    </w:p>
    <w:p w14:paraId="16761059" w14:textId="77777777" w:rsidR="00E06E95" w:rsidRDefault="00E06E95" w:rsidP="00E06E95">
      <w:r>
        <w:t>are received) differs from the U.S. dollar value of the corresponding amounts of OID when they were accrued. The foreign currency exchange gain or loss generally will be treated as ordinary income or loss.</w:t>
      </w:r>
    </w:p>
    <w:p w14:paraId="4A5DEFC3" w14:textId="77777777" w:rsidR="00E06E95" w:rsidRDefault="00E06E95" w:rsidP="00E06E95">
      <w:r>
        <w:t>The OID rules are complex. Each U.S. Noteholder of such Note should consult with its own tax advisor regarding the acquisition, ownership, disposition and retirement of such Note.</w:t>
      </w:r>
    </w:p>
    <w:p w14:paraId="10C3E5FB" w14:textId="77777777" w:rsidR="00E06E95" w:rsidRDefault="00E06E95" w:rsidP="00E06E95">
      <w:r>
        <w:t>Sale, Exchange or Retirement. In general, a U.S. Noteholder of a Class C Note, Class D Note, Class E Note or Class F Note will have a basis in such Note equal to the U.S. dollar value of the cost of such Note (based on the euro-to-U.S. dollar spot exchange rate on the date the Note was acquired, or the settlement date for the purchase of the Note if the Note is treated under applicable Treasury regulations as a security traded on an established securities market and the U.S. Noteholder either uses the cash method of accounting, or uses the accrual method of accounting and so elects (which election must be applied consistently from year to year)), (i) increased by any amount includable in income by such U.S. Noteholder as OID (as described above), and (ii) reduced by the</w:t>
      </w:r>
    </w:p>
    <w:p w14:paraId="465A955E" w14:textId="77777777" w:rsidR="00E06E95" w:rsidRDefault="00E06E95" w:rsidP="00E06E95">
      <w:r>
        <w:t>U.S. dollar value of any payments received on such Note (based on the euro-to-U.S. dollar spot exchange rate on the date any such payments were received). A U.S. Noteholder will generally recognise foreign currency exchange gain or loss on the receipt of any principal payments on a Class C Note, Class D Note, Class E Note or Class F Note prior to a sale, exchange, or retirement of such Note to the extent that the U.S. dollar value of each such principal payment (based on the euro-to-U.S. dollar spot exchange rate on the date any such payment was received) differs from the U.S. dollar value of the equivalent principal amount of the Note (based on the euro-to-U.S. dollar spot exchange rate on the date the Note was acquired). Any such foreign currency exchange gain or loss generally will be treated as ordinary income or loss.</w:t>
      </w:r>
    </w:p>
    <w:p w14:paraId="1C21000E" w14:textId="77777777" w:rsidR="00E06E95" w:rsidRDefault="00E06E95" w:rsidP="00E06E95">
      <w:r>
        <w:t xml:space="preserve">Upon a sale, exchange, or retirement of a Class C Note, Class D Note, Class E Note or Class F Note, a U.S. Noteholder will generally recognise gain or loss equal to the difference between the U.S. dollar value of the amount realised on the sale, exchange, or retirement and the holder’s tax basis in such Note. The U.S. dollar value of the amount realised generally is based on the euro-to-U.S. dollar spot exchange rate on the date of the disposition. A U.S. Noteholder’s U.S. tax basis in such Note generally is based on the euro-to-U.S. dollar spot exchange rate on the date of acquisition. However, if the Notes are treated under applicable U.S. Treasury regulations as stock or securities traded on an established securities </w:t>
      </w:r>
      <w:r>
        <w:lastRenderedPageBreak/>
        <w:t>market and the U.S. Holder uses the cash method of accounting, then the U.S. dollar value of the amount realised is based instead on the euro-to-U.S. dollar spot exchange rate on the settlement date for the disposition and the U.S. Noteholder’s U.S. tax basis in such Notes is based on the euro-to-U.S. dollar spot exchange rate on the settlement date for the acquisition.</w:t>
      </w:r>
    </w:p>
    <w:p w14:paraId="390BE8CF" w14:textId="77777777" w:rsidR="00E06E95" w:rsidRDefault="00E06E95" w:rsidP="00E06E95">
      <w:r>
        <w:t>U.S. Noteholders that use the accrual method of accounting also may elect to use the settlement date valuation, provided that they apply it consistently from year to year. Any such gain or loss will be foreign currency exchange gain or loss to the extent that the U.S. dollar value of the principal amount of the Note on the date of the sale, exchange, or retirement (based on the euro-to-U.S. dollar spot exchange rate on the date of disposition or settlement, as determined above) differs from the U.S. dollar value of the equivalent principal amount of the Note (based on the euro-to-U.S. dollar spot exchange rate on the date of acquisition or settlement, as determined above). Any such foreign currency exchange gain or loss generally will be treated as ordinary income or loss. Any gain or loss in excess of foreign currency exchange gain or loss will be capital gain or loss, and generally will be treated as long-term capital gain or loss if the U.S. Noteholder held the Note for more than one year at the time of disposition. In certain circumstances, U.S. Noteholders who are individuals may be entitled to preferential tax rates for net long-term capital gains; however, the ability of U.S. Noteholders to offset capital losses against ordinary income is limited.</w:t>
      </w:r>
    </w:p>
    <w:p w14:paraId="18EF313B" w14:textId="77777777" w:rsidR="00E06E95" w:rsidRDefault="00E06E95" w:rsidP="00E06E95">
      <w:r>
        <w:t>Alternative Characterisation.</w:t>
      </w:r>
    </w:p>
    <w:p w14:paraId="2B406AB8" w14:textId="77777777" w:rsidR="00E06E95" w:rsidRDefault="00E06E95" w:rsidP="00E06E95">
      <w:r>
        <w:t>It is possible that one or more Classes of the Rated Notes could be treated as “contingent payment debt instruments” for U.S. federal income tax purposes. In this event, the timing of a U.S. Noteholder’s OID inclusions could differ from that described above and any gain recognised on the sale, exchange, or retirement of such Notes would be treated as ordinary income and not as capital gain.</w:t>
      </w:r>
    </w:p>
    <w:p w14:paraId="614AD6DB" w14:textId="77777777" w:rsidR="00E06E95" w:rsidRDefault="00E06E95" w:rsidP="00E06E95">
      <w:r>
        <w:t>Receipt of Euro.</w:t>
      </w:r>
    </w:p>
    <w:p w14:paraId="0F216A60" w14:textId="77777777" w:rsidR="00E06E95" w:rsidRDefault="00E06E95" w:rsidP="00E06E95">
      <w:r>
        <w:t>U.S. Noteholders will have a tax basis in any euro received in respect of the Notes on a sale, redemption, or other disposition of the Notes equal to the U.S. dollar value of the euro on that date. Any gain or loss recognised on a sale, exchange, or other disposition of those euro generally will be ordinary income or loss. A U.S. Noteholder that converts the euro into U.S. dollars on the date of receipt generally should not recognise ordinary income or loss in respect of the conversion.</w:t>
      </w:r>
    </w:p>
    <w:p w14:paraId="0FFA9E0C" w14:textId="77777777" w:rsidR="00E06E95" w:rsidRDefault="00E06E95" w:rsidP="00E06E95">
      <w:r>
        <w:t>Base Rate Amendment</w:t>
      </w:r>
    </w:p>
    <w:p w14:paraId="1C8DFC8A" w14:textId="77777777" w:rsidR="00E06E95" w:rsidRDefault="00E06E95" w:rsidP="00E06E95">
      <w:r>
        <w:t>The Issuer may enter into one or more supplemental trust deeds or another modification to change the reference rate in respect of the Floating Rate Notes to an Alternative Base Rate (such change, a “Base Rate Amendment”). It is possible that a Base Rate Amendment will be treated as a deemed exchange of old notes for new notes, which may be taxable to U.S. Noteholders. U.S. Noteholders should consult with their own tax advisers regarding the potential consequences of a Base Rate Amendment.</w:t>
      </w:r>
    </w:p>
    <w:p w14:paraId="0E1E0D3B" w14:textId="77777777" w:rsidR="00E06E95" w:rsidRDefault="00E06E95" w:rsidP="00E06E95">
      <w:r>
        <w:t>Possible Treatment of Notes as Equity for U.S. Federal Tax Purposes.</w:t>
      </w:r>
    </w:p>
    <w:p w14:paraId="31EE54C5" w14:textId="77777777" w:rsidR="00E06E95" w:rsidRDefault="00E06E95" w:rsidP="00E06E95">
      <w:r>
        <w:t xml:space="preserve">As described above under “U.S. Federal Tax Treatment of the Notes,” the Issuer intends to treat the Rated Notes as indebtedness for U.S. federal, state, and local income and franchise tax purposes, and the Trust Deed requires Noteholders to treat the Rated Notes as indebtedness for U.S. federal, state and local income and franchise tax purposes. Nevertheless, the IRS could assert, and a court could ultimately </w:t>
      </w:r>
      <w:r>
        <w:lastRenderedPageBreak/>
        <w:t>hold, that any Class of Notes, particularly the more junior Classes of Notes, are equity in the Issuer for U.S. federal income tax purposes.</w:t>
      </w:r>
    </w:p>
    <w:p w14:paraId="1F36D638" w14:textId="77777777" w:rsidR="00E06E95" w:rsidRDefault="00E06E95" w:rsidP="00E06E95">
      <w:r>
        <w:t>If a Class of Notes is treated as equity in the Issuer, because the Issuer will be a PFIC for U.S. federal income tax purposes, the U.S. dollar value of gain on the sale of such Notes could be treated as ordinary income and subject to an additional tax in the nature of interest, and the U.S. dollar value of certain interest on such Notes could be subject to the additional tax. Although not free from doubt, a U.S. Noteholder of such Notes might be able to avoid the ordinary income treatment and additional tax by writing “Protective QEF Election” on the top of an IRS Form 8621, filling out the form, checking Box A (Election to Treat the PFIC as a QEF) and filing the form with the IRS with respect to their Notes, or by filing a protective statement with the IRS preserving the</w:t>
      </w:r>
    </w:p>
    <w:p w14:paraId="15C4F538" w14:textId="77777777" w:rsidR="00E06E95" w:rsidRDefault="00E06E95" w:rsidP="00E06E95">
      <w:r>
        <w:t>U.S. Noteholder’s ability to elect retroactively to treat the Issuer as a “qualified electing fund” (a “QEF”) and so electing at the appropriate time (although such a protective election or statement may not be respected by the IRS because current regulations do not specifically authorise such an election or statement). The Issuer will provide, upon request and at the Noteholder’s expense, all information and documentation that a U.S. Noteholder is required to obtain for U.S. federal income tax purposes in order to make and maintain a “protective” QEF election with respect to the Class E notes or Class F Notes. If a Class of Notes is treated as equity, a U.S. Noteholder also will be required to file an annual PFIC report with respect to such Notes.</w:t>
      </w:r>
    </w:p>
    <w:p w14:paraId="400014C6" w14:textId="77777777" w:rsidR="00E06E95" w:rsidRDefault="00E06E95" w:rsidP="00E06E95">
      <w:r>
        <w:t>If the Issuer holds any Collateral Obligations that are treated as equity in a foreign corporation for U.S. federal income tax purposes, and if any Class of Notes is treated as equity in the Issuer, a U.S. Noteholder of such Notes, could be treated as owning an indirect equity interest in a PFIC or a CFC and could be subject to certain adverse tax consequences. In particular, a U.S. Noteholder of an indirect equity interest in a PFIC is treated as owning the PFIC directly. The U.S. Noteholder, and not the Issuer, would be required to make a QEF election with respect to each indirect interest in a PFIC. However, certain PFIC information statements are necessary for U.S. Noteholders that have made QEF elections, and there can be no assurance that the Issuer can obtain such statements from a PFIC. Thus, there can be no assurance that a U.S. Noteholder would be able to make the election with respect to any such indirectly held PFIC.</w:t>
      </w:r>
    </w:p>
    <w:p w14:paraId="5E29C8F1" w14:textId="77777777" w:rsidR="00E06E95" w:rsidRDefault="00E06E95" w:rsidP="00E06E95">
      <w:r>
        <w:t>In addition, if a Class of Notes represents equity in the Issuer for U.S. federal income tax purposes, a U.S. Noteholder of such Notes would be required to file an IRS Form 926 with the IRS if (i) such person is treated as owning, directly or by attribution, immediately after the U.S. Noteholder’s purchase of Notes, at least 10 per cent. by combined vote or combined value of the Issuer or (ii) the amount of cash transferred by such person (or any related person) to the Issuer during the 12-month period ending on the date of such purchase exceeds</w:t>
      </w:r>
    </w:p>
    <w:p w14:paraId="040EBDAA" w14:textId="77777777" w:rsidR="00E06E95" w:rsidRDefault="00E06E95" w:rsidP="00E06E95">
      <w:r>
        <w:t>$100,000. U.S. Noteholders may wish to file a “protective” IRS Form 926 with respect to their Class E Notes and Class F Notes.</w:t>
      </w:r>
    </w:p>
    <w:p w14:paraId="448EDCC1" w14:textId="77777777" w:rsidR="00E06E95" w:rsidRDefault="00E06E95" w:rsidP="00E06E95">
      <w:r>
        <w:t xml:space="preserve">Finally, if a Class of Notes represents equity in the Issuer for U.S. federal income tax purposes, a U.S. Noteholder of such Notes will be required to file an IRS Form 5471 with the IRS if the U.S. Noteholder is treated as owning (actually or constructively) at least 10 per cent. by combined vote or combined value of the equity of the Issuer for U.S. federal income tax purposes, and may be required to provide additional information regarding the Issuer annually on IRS Form 5471 if the U.S. Noteholder is treated </w:t>
      </w:r>
      <w:r>
        <w:lastRenderedPageBreak/>
        <w:t>as owning (actually or constructively) more than 50 per cent. by combined vote or combined value of the equity of the Issuer for U.S. federal income tax purposes. U.S. Noteholders may wish to file a “protective” IRS Form 5471 with respect to their Class E Notes and Class F Notes.</w:t>
      </w:r>
    </w:p>
    <w:p w14:paraId="37B7A238" w14:textId="77777777" w:rsidR="00E06E95" w:rsidRDefault="00E06E95" w:rsidP="00E06E95">
      <w:r>
        <w:t>U.S. Noteholders that fail to comply with these reporting requirements may be subject to adverse tax consequences, including a “tolling” of the statute of limitations with respect to their U.S. tax returns. Prospective U.S. Noteholders should consult with their tax advisors regarding whether to make protective filings of IRS Forms 8621, 926 and 5471 with respect to such Notes and the consequences to them if the Notes are treated as equity in the Issuer.</w:t>
      </w:r>
    </w:p>
    <w:p w14:paraId="1AD70A79" w14:textId="77777777" w:rsidR="00E06E95" w:rsidRDefault="00E06E95" w:rsidP="00E06E95">
      <w:r>
        <w:t>U.S. Federal Tax Treatment of U.S. Noteholders of Subordinated Notes</w:t>
      </w:r>
    </w:p>
    <w:p w14:paraId="46B98C6A" w14:textId="77777777" w:rsidR="00E06E95" w:rsidRDefault="00E06E95" w:rsidP="00E06E95">
      <w:r>
        <w:t>The Issuer has agreed and, by its acceptance of a Subordinated Note, each Noteholder of a Subordinated Note will be deemed to have agreed, to treat all Subordinated Notes as equity in the Issuer for U.S. federal income tax purposes, except as otherwise required by any U.S. governmental authority. If U.S. Noteholders of the Subordinated Notes were treated as owning debt of the Issuer, the U.S. federal income tax consequences to those U.S. Noteholders would be as described under “U.S. Federal Tax Treatment of U.S. Holders of the Rated Notes”. The balance of this discussion assumes that the Subordinated Notes will properly be characterised as equity in the Issuer. Prospective investors should consult their own tax advisors regarding the consequences of acquiring, holding or disposing of the Subordinated Notes.</w:t>
      </w:r>
    </w:p>
    <w:p w14:paraId="574C8AC9" w14:textId="77777777" w:rsidR="00E06E95" w:rsidRDefault="00E06E95" w:rsidP="00E06E95">
      <w:r>
        <w:t>Investment in a Passive Foreign Investment Company. The Issuer will constitute a PFIC for U.S. federal income tax purposes, and U.S. Noteholders of Subordinated Notes will be subject to the PFIC rules, except for certain</w:t>
      </w:r>
    </w:p>
    <w:p w14:paraId="2E75176A" w14:textId="77777777" w:rsidR="00E06E95" w:rsidRDefault="00E06E95" w:rsidP="00E06E95">
      <w:r>
        <w:t>U.S. Noteholders that are subject to the rules pertaining to a CFC (as described below under “Investment in a Controlled Foreign Corporation”). U.S. Noteholders of Subordinated Notes should strongly consider making an election to treat the Issuer as a QEF. Generally, a U.S. Noteholder makes a QEF election on IRS Form 8621, attaching a copy of that form to its U.S. federal income tax return for the first taxable year for which it held its Subordinated Notes. If a U.S. Noteholder makes a timely QEF election with respect to the Issuer, the electing</w:t>
      </w:r>
    </w:p>
    <w:p w14:paraId="5D10018B" w14:textId="77777777" w:rsidR="00E06E95" w:rsidRDefault="00E06E95" w:rsidP="00E06E95">
      <w:r>
        <w:t>U.S. Noteholder will be required in each taxable year to include in gross income (i) as ordinary income, the U.S. dollar value of the U.S. Noteholder’s pro rata share of the Issuer’s ordinary earnings and (ii) as long-term capital gain, the U.S. dollar value of the U.S. Noteholder’s pro rata share of the Issuer’s net capital gain, whether or not distributed. Under Section 1293 of the Code, a U.S. Noteholder’s pro rata share of the Issuer’s ordinary income and net capital gain is the amount which would have been distributed to such Noteholders if, on each day during the taxable year of the Issuer, the Issuer had distributed to each Noteholder of Subordinated Notes (and any other Class of Notes treated as equity for U.S. federal income tax purposes) a pro rata share of that day’s ratable share of the Issuer’s ordinary earnings and net capital gain for such year. Subject to the discussion below, a U.S. Noteholder will not be eligible for the dividends-received deduction in respect of such income or gain. In addition, any losses of the Issuer in a taxable year will not be available to the U.S. Noteholder and may not be carried back or forward in computing the Issuer’s ordinary earnings and net capital gain in other taxable years. If applicable, the rules pertaining to a CFC discussed below generally override those pertaining to a PFIC with respect to which a QEF election is in effect.</w:t>
      </w:r>
    </w:p>
    <w:p w14:paraId="4A1808A3" w14:textId="77777777" w:rsidR="00E06E95" w:rsidRDefault="00E06E95" w:rsidP="00E06E95">
      <w:r>
        <w:lastRenderedPageBreak/>
        <w:t>In certain cases in which a QEF does not distribute all of its earnings in a taxable year, a U.S. Noteholder that makes a QEF election with respect to the Issuer may also be permitted to elect to defer payment of some or all of the taxes on the QEF’s income, subject to an interest charge (which is non-deductible to individuals) on the deferred amount. Prospective purchasers of Subordinated Notes should be aware that it is expected that the Collateral Obligations will include high-yield debt obligations and such instruments may have substantial OID, the cash payment of which may be deferred, perhaps for a substantial period of time. In addition, the Issuer may use proceeds from the sale of Collateral Obligations to retire other classes of Notes. As a result, in any given year, the Issuer may have substantial amounts of earnings for U.S. federal income tax purposes that are not distributed on the Subordinated Notes. Thus, absent an election to defer payment of taxes, U.S. Noteholders that make a QEF election with respect to the Issuer may owe tax on significant “phantom income”.</w:t>
      </w:r>
    </w:p>
    <w:p w14:paraId="17103893" w14:textId="77777777" w:rsidR="00E06E95" w:rsidRDefault="00E06E95" w:rsidP="00E06E95">
      <w:r>
        <w:t>The Issuer will provide, upon request and at the Issuer’s expense, all information and documentation that a U.S. Noteholder making a QEF election with respect to the Issuer is required to obtain for U.S. federal income tax purposes.</w:t>
      </w:r>
    </w:p>
    <w:p w14:paraId="64570D55" w14:textId="77777777" w:rsidR="00E06E95" w:rsidRDefault="00E06E95" w:rsidP="00E06E95">
      <w:r>
        <w:t>A U.S. Noteholder of Subordinated Notes (other than certain U.S. Noteholders that are subject to the rules pertaining to a CFC, described below) that does not make a timely QEF election will be required to report the</w:t>
      </w:r>
    </w:p>
    <w:p w14:paraId="7AA75CFA" w14:textId="77777777" w:rsidR="00E06E95" w:rsidRDefault="00E06E95" w:rsidP="00E06E95">
      <w:r>
        <w:t>U.S. dollar value of any gain on the disposition of its Subordinated Notes as ordinary income, rather than capital gain, and to compute the tax liability on such gain and any “Excess Distribution” (as defined below) received in respect of the Subordinated Notes as if such items had been earned ratably over each day in the U.S. Noteholder’s holding period (or a certain portion thereof) for the Subordinated Notes. The U.S. Noteholder will</w:t>
      </w:r>
    </w:p>
    <w:p w14:paraId="01A6E0A1" w14:textId="77777777" w:rsidR="00E06E95" w:rsidRDefault="00E06E95" w:rsidP="00E06E95">
      <w:r>
        <w:t>be subject to tax on such gain or Excess Distributions at the highest ordinary income tax rate for each taxable year in which such gain or Excess Distributions are treated as having been earned, other than the current year (for which the U.S. Noteholder’s regular ordinary income tax rate will apply), regardless of the rate otherwise applicable to the U.S. Noteholder. Further, such U.S. Noteholder will also be liable for an interest charge (which is non-deductible to individuals) as if such income tax liabilities had been due with respect to each such prior year. For purposes of these rules, gifts, exchanges pursuant to corporate reorganisations and use of the Subordinated Notes as security for a loan may be treated as taxable dispositions of such Subordinated Notes. In addition, a stepped-up basis in the Subordinated Notes will not be available upon the death of an individual</w:t>
      </w:r>
    </w:p>
    <w:p w14:paraId="7A043310" w14:textId="77777777" w:rsidR="00E06E95" w:rsidRDefault="00E06E95" w:rsidP="00E06E95">
      <w:r>
        <w:t>U.S. Noteholder who has not made a timely QEF election with respect to the Issuer.</w:t>
      </w:r>
    </w:p>
    <w:p w14:paraId="0E27DDF5" w14:textId="77777777" w:rsidR="00E06E95" w:rsidRDefault="00E06E95" w:rsidP="00E06E95">
      <w:r>
        <w:t>Where a QEF election is not timely made by a U.S. Noteholder for the year in which it acquired its Subordinated Notes (or any other Class of Notes treated as equity for U.S. federal income tax purposes), but is made for a later year, the Excess Distribution rules can be avoided for such later year and subsequent years by making an election to recognise gain from a deemed sale of such Notes at the time when the QEF election becomes effective.</w:t>
      </w:r>
    </w:p>
    <w:p w14:paraId="2A7AC9A9" w14:textId="77777777" w:rsidR="00E06E95" w:rsidRDefault="00E06E95" w:rsidP="00E06E95">
      <w:r>
        <w:t xml:space="preserve">An “Excess Distribution” is the amount by which the U.S. dollar value of distributions during a taxable year in respect of a Note exceeds 125 per cent. of the average amount of distributions in respect thereof </w:t>
      </w:r>
      <w:r>
        <w:lastRenderedPageBreak/>
        <w:t>during the three preceding taxable years (or, if shorter, the U.S. Noteholder’s holding period for the Note).</w:t>
      </w:r>
    </w:p>
    <w:p w14:paraId="43972113" w14:textId="77777777" w:rsidR="00E06E95" w:rsidRDefault="00E06E95" w:rsidP="00E06E95">
      <w:r>
        <w:t>In many cases, the U.S. federal income tax on any gain on disposition or receipt of Excess Distributions is likely to be substantially greater than the tax if a timely QEF election is made. A U.S. NOTEHOLDER OF SUBORDINATED NOTES SHOULD STRONGLY CONSIDER MAKING A QEF ELECTION WITH RESPECT TO THE ISSUER.</w:t>
      </w:r>
    </w:p>
    <w:p w14:paraId="17DCB716" w14:textId="77777777" w:rsidR="00E06E95" w:rsidRDefault="00E06E95" w:rsidP="00E06E95">
      <w:r>
        <w:t>Investment in a Controlled Foreign Corporation. The Issuer will be a CFC if more than 50 per cent. of the equity interests in the Issuer, measured by reference to combined voting power or value, are owned directly, indirectly, or constructively by 10 per cent. United States shareholders. For this purpose, a “10 per cent. United States shareholder” is any United States person that possesses directly, indirectly, or constructively 10 per cent. or more of the combined voting power or combined value of all classes of equity in the Issuer. In this case, a</w:t>
      </w:r>
    </w:p>
    <w:p w14:paraId="09689106" w14:textId="77777777" w:rsidR="00E06E95" w:rsidRDefault="00E06E95" w:rsidP="00E06E95">
      <w:r>
        <w:t>U.S. Noteholder of Subordinated Notes possessing directly, indirectly, or constructively 10 per cent. or more of the sum of the aggregate outstanding principal amount of the Subordinated Notes (and any Rated Notes that are treated as equity in the Issuer for U.S. federal income tax purposes) would be treated as a 10 per cent. United States shareholder. If more than 50 per cent. of the Subordinated Notes (and any Rated Notes that are treated as equity in the Issuer for U.S. federal income tax purposes), determined with respect to aggregate value or aggregate outstanding principal amount, are owned directly, indirectly, or constructively by such 10 per cent. United States shareholders, the Issuer will be treated as a CFC. If, for any given taxable year, the Issuer is treated as a CFC for any period, a 10 per cent. United States shareholder of the Issuer will be required to include as ordinary income an amount equal to the U.S. dollar value of that person’s pro rata share of the Issuer’s “subpart F income” at the end of such taxable year. Among other items, and subject to certain exceptions, “subpart F income” includes dividends, interest, annuities, gains from the sale of shares and securities, certain gains from commodities transactions, certain types of insurance income and income from certain transactions with related parties. It is likely that, if the Issuer were to constitute a CFC, all of its income would be subpart F income. Due to the application of certain constructive ownership rules (among other factors), it is possible that the Issuer may not have access to sufficient information to determine whether it is a CFC for any taxable year.</w:t>
      </w:r>
    </w:p>
    <w:p w14:paraId="0B905858" w14:textId="77777777" w:rsidR="00E06E95" w:rsidRDefault="00E06E95" w:rsidP="00E06E95">
      <w:r>
        <w:t>If the Issuer is treated as a CFC for any period during the taxable year and a U.S. Noteholder is treated as a 10 per cent. United States shareholder of the Issuer, the Issuer will not be treated as a PFIC with respect to the U.S. Noteholder for the period during which the Issuer remains a CFC and the U.S. Noteholder remains a 10 per cent. United States shareholder of the Issuer (the “qualified portion” of the U.S. Noteholder’s holding period for the Subordinated Notes). As a result, to the extent the Issuer’s subpart F income includes net capital gains, such gains will be treated as ordinary income to the 10 per cent. United States shareholder under the CFC rules, notwithstanding the fact that the character of such gains generally would otherwise be preserved under the QEF rules. If the qualified portion of the U.S. Noteholder’s holding period for the Subordinated Notes subsequently ceases (either because the Issuer ceases to be a CFC or the U.S. Noteholder ceases to be a 10 per cent. United States shareholder), then solely for purposes of the PFIC rules, the U.S. Noteholder’s holding period for the Subordinated Notes will be treated as beginning on the first day following the end of such qualified portion, unless the U.S. Noteholder has owned any Subordinated Notes for any period of time prior to such qualified</w:t>
      </w:r>
    </w:p>
    <w:p w14:paraId="3B99CE2F" w14:textId="77777777" w:rsidR="00E06E95" w:rsidRDefault="00E06E95" w:rsidP="00E06E95">
      <w:r>
        <w:lastRenderedPageBreak/>
        <w:t>portion and has not made a QEF election with respect to the Issuer. In that case, the Issuer will again be treated as a PFIC which is not a QEF with respect to the U.S. Noteholder and the beginning of the U.S. Noteholder’s holding period for the Subordinated Notes will continue to be the date upon which the U.S. Noteholder acquired the Subordinated Notes, unless the U.S. Noteholder makes an election to recognise gain with respect to the Subordinated Notes and a QEF election with respect to the Issuer. In the event that the Issuer is a CFC, then, at the request and expense of any U.S. Noteholder that is a 10 per cent. United States shareholder with respect to the Issuer, the Issuer will provide the information necessary for the U.S. Noteholder to comply with any filing requirements that arise as a result of the Issuer’s classification as a CFC.</w:t>
      </w:r>
    </w:p>
    <w:p w14:paraId="1687ACFB" w14:textId="77777777" w:rsidR="00E06E95" w:rsidRDefault="00E06E95" w:rsidP="00E06E95">
      <w:r>
        <w:t>Indirect Interests in PFICs and CFCs. If the Issuer owns a Collateral Obligation that is treated as equity in a foreign corporation for U.S. federal income tax purposes, U.S. Noteholders of Subordinated Notes could be treated as owning an indirect equity interest in a PFIC or a CFC and could be subject to certain adverse tax consequences. In particular, a U.S. Noteholder of an indirect equity interest in a PFIC is treated as owning the PFIC directly. The U.S. Noteholder, and not the Issuer, would be required to make a QEF election with respect to each indirect interest in a PFIC. However, certain PFIC information statements are necessary for U.S. Noteholders that have made QEF elections, and there can be no assurance that the Issuer can obtain such statements from a PFIC, and thus there can be no assurance that a U.S. Noteholder will be able to make the election with respect to any indirectly held PFIC.</w:t>
      </w:r>
    </w:p>
    <w:p w14:paraId="6E03CCBB" w14:textId="77777777" w:rsidR="00E06E95" w:rsidRDefault="00E06E95" w:rsidP="00E06E95">
      <w:r>
        <w:t>Accordingly, if the U.S. Noteholder has not made a QEF election with respect to the indirectly held PFIC, the</w:t>
      </w:r>
    </w:p>
    <w:p w14:paraId="22D220F0" w14:textId="77777777" w:rsidR="00E06E95" w:rsidRDefault="00E06E95" w:rsidP="00E06E95">
      <w:r>
        <w:t>U.S. Noteholder would be subject to the adverse consequences described above under “Investment in a Passive Foreign Investment Company” with respect to any Excess Distributions of such indirectly held PFIC, any gain indirectly realised by such U.S. Noteholder on the sale by the Issuer of such PFIC, and any gain indirectly realised by such U.S. Noteholder with respect to the indirectly held PFIC on the sale by the U.S. Noteholder of its Subordinated Notes (which may arise even if the U.S. Noteholder realises a loss on such sale). Moreover, if the U.S. Noteholder has made a QEF election with respect to the indirectly held PFIC, the U.S. Noteholder will be required to include in income the U.S. dollar value of its pro rata share of the indirectly held PFIC’s ordinary earnings and net capital gain as if the indirectly held PFIC were owned directly (as described above), and the</w:t>
      </w:r>
    </w:p>
    <w:p w14:paraId="72466C87" w14:textId="77777777" w:rsidR="00E06E95" w:rsidRDefault="00E06E95" w:rsidP="00E06E95">
      <w:r>
        <w:t>U.S. Noteholder will not be permitted to use any losses or other expenses of the Issuer to offset such ordinary earnings and/or net capital gains. Accordingly, if any of the Collateral Obligations are treated as equity interests in a PFIC, U.S. Noteholders could experience significant amounts of “phantom” income with respect to such interests.</w:t>
      </w:r>
    </w:p>
    <w:p w14:paraId="12BE72FA" w14:textId="77777777" w:rsidR="00E06E95" w:rsidRDefault="00E06E95" w:rsidP="00E06E95">
      <w:r>
        <w:t xml:space="preserve">If a Collateral Obligation is treated as an indirect equity interest in a CFC and a U.S. Noteholder owns directly, indirectly, or constructively 10 per cent. or more of the CFC’s voting power or the value of its equity for U.S. federal income tax purposes, the U.S. Noteholder generally will be required to include the U.S. dollar value of its pro rata share of the CFC’s “subpart F income” as ordinary income at the end of each taxable year, as described above under “Investment in a Controlled Foreign Corporation,” regardless of whether the CFC distributed any amounts to the Issuer during such taxable year or whether the U.S. Noteholder made a QEF election with respect to the indirectly held CFC. In addition, the U.S. dollar value of gain realised by the U.S. Noteholder on the sale by the Issuer of the CFC, and the U.S. dollar value of gain realised by the U.S. Noteholder on the sale by the U.S. Noteholder of its </w:t>
      </w:r>
      <w:r>
        <w:lastRenderedPageBreak/>
        <w:t>Subordinated Notes (as described below), generally will be treated as ordinary income to the extent of the U.S. Noteholder’s pro rata share of the CFC’s current and accumulated earnings and profits, reduced by any amounts previously taxed pursuant to the CFC rules. U.S. Noteholders should consult their own tax advisors regarding the tax issues associated with such investments in light of their own individual circumstances.</w:t>
      </w:r>
    </w:p>
    <w:p w14:paraId="2F4DA515" w14:textId="77777777" w:rsidR="00E06E95" w:rsidRDefault="00E06E95" w:rsidP="00E06E95">
      <w:r>
        <w:t>Phantom Income. U.S. Noteholders may be subject to U.S. federal income tax on the amounts that exceed the distributions they receive on the Subordinated Notes. For example, if the Issuer is a CFC and a U.S. Noteholder is a 10 per cent. United States shareholder with respect to the Issuer, or a U.S. Noteholder makes a QEF election with respect to the Issuer, the U.S. Noteholder will be subject to federal income tax with respect to its share of the Issuer’s income and gain (to the extent of the Issuer’s “earnings and profits”), which may exceed the Issuer’s distributions. It is expected that the Issuer’s income and gain (and earnings and profits) will exceed cash distributions with respect to (i) debt instruments that were issued with OID and are held by the Issuer, and</w:t>
      </w:r>
    </w:p>
    <w:p w14:paraId="50C2DC50" w14:textId="77777777" w:rsidR="00E06E95" w:rsidRDefault="00E06E95" w:rsidP="00E06E95">
      <w:r>
        <w:t>(ii) the acquisition at a discount of the Issuer’s Rated Notes by the Issuer (including by reason of a Refinancing or any deemed exchange that occurs for U.S. federal income tax purposes as a result of a modification of the Trust Deed). U.S. Noteholders should consult their tax advisors regarding the timing of income and gain on the Subordinated Notes.</w:t>
      </w:r>
    </w:p>
    <w:p w14:paraId="5E8AC00D" w14:textId="77777777" w:rsidR="00E06E95" w:rsidRDefault="00E06E95" w:rsidP="00E06E95">
      <w:r>
        <w:t>Distributions. The treatment of actual distributions on the Subordinated Notes, in very general terms, will vary depending on whether a U.S. Noteholder has made a timely QEF election with respect to the Issuer (as described above). See “Investment in a Passive Foreign Investment Company.” If a timely QEF election has been made, distributions should be allocated first to amounts previously taxed pursuant to the QEF election (or pursuant to the CFC rules, if applicable) and to this extent will not be taxable to U.S. Noteholders. Distributions in excess of such previously taxed amounts will be treated first as a non-taxable return of capital, to the extent of the U.S. Noteholder’s adjusted tax basis in the Subordinated Notes (as described below under “Sale, Redemption, or Other Disposition”), and then as a disposition of a portion of the Subordinated Notes. In addition, a U.S. Noteholder will recognise exchange gain or loss with respect to amounts previously taxed pursuant to the QEF election (or pursuant to the CFC rules, if applicable) equal to the difference, if any, between the U.S. dollar value of the distribution on the date received and the U.S. dollar value of the previously taxed amount. Any exchange gain or loss will generally be treated as ordinary income or loss.</w:t>
      </w:r>
    </w:p>
    <w:p w14:paraId="0BF6AE82" w14:textId="77777777" w:rsidR="00E06E95" w:rsidRDefault="00E06E95" w:rsidP="00E06E95">
      <w:r>
        <w:t>If a U.S. Noteholder does not make a timely QEF election with respect to the Issuer then, except to the extent that distributions are attributable to amounts previously taxed pursuant to the CFC rules, some or all of any distributions with respect to the Subordinated Notes may constitute Excess Distributions, taxable as described above under the heading “Investment in a Passive Foreign Investment Company.” Distributions that do not constitute Excess Distributions will be taxable to U.S. Noteholders as ordinary income upon receipt to the extent of untaxed current and accumulated earnings and profits of the Issuer. Distributions that do not constitute Excess Distributions and are in excess of untaxed current and accumulated earnings and profits of the Issuer will be treated first as a non-taxable return of capital, to the extent of a U.S. Noteholder’s adjusted tax basis in the Subordinated Notes, and then as a disposition of a portion of the Subordinated Notes and subject to an additional tax reflecting a deemed interest charge, as described below under “Sale, Redemption, or Other Disposition”.</w:t>
      </w:r>
    </w:p>
    <w:p w14:paraId="11916767" w14:textId="77777777" w:rsidR="00E06E95" w:rsidRDefault="00E06E95" w:rsidP="00E06E95">
      <w:r>
        <w:lastRenderedPageBreak/>
        <w:t>Subject to the discussions below, distributions on the Subordinated Notes will not be eligible for the dividends received deduction, and will not qualify as “qualified dividend income”.</w:t>
      </w:r>
    </w:p>
    <w:p w14:paraId="12389A69" w14:textId="77777777" w:rsidR="00E06E95" w:rsidRDefault="00E06E95" w:rsidP="00E06E95">
      <w:r>
        <w:t>Sale, Redemption, or Other Disposition. In general, a U.S. Noteholder of Subordinated Notes will recognise gain or loss upon the sale, redemption, or other disposition of the Subordinated Notes (including a distribution that is treated as a disposition of the Subordinated Notes, as described above under “Distributions”) equal to the difference between the U.S. dollar value of the amount realised and the U.S. Noteholder’s adjusted tax basis in the Subordinated Notes. The U.S. dollar value of the amount realised generally is based on the euro-to-U.S. dollar spot exchange rate on the date of the disposition. However, if the Subordinated Notes are treated under applicable U.S. Treasury regulations as stock or securities traded on an established securities market and the</w:t>
      </w:r>
    </w:p>
    <w:p w14:paraId="20886645" w14:textId="77777777" w:rsidR="00E06E95" w:rsidRDefault="00E06E95" w:rsidP="00E06E95">
      <w:r>
        <w:t>U.S. Noteholder uses the cash method of accounting, then the U.S. dollar value of the amount realised is based instead on the euro-to-U.S. dollar spot exchange rate on the settlement date for the sale. U.S. Noteholders that use the accrual method of accounting also may elect to use the settlement date valuation, provided that they apply it consistently from year to year.</w:t>
      </w:r>
    </w:p>
    <w:p w14:paraId="2BC81A6B" w14:textId="77777777" w:rsidR="00E06E95" w:rsidRDefault="00E06E95" w:rsidP="00E06E95">
      <w:r>
        <w:t>A U.S. Noteholder’s tax basis in its Subordinated Notes initially will equal the U.S. dollar value of the amount paid by the U.S. Noteholder for the Subordinated Notes, determined under rules analogous to the rules for determining the U.S. dollar value of the amount realised. The U.S. Noteholder’s tax basis in the Subordinated Notes will be increased by amounts taxable to the U.S. Noteholder by reason of any QEF election, or by reason of the CFC rules, as applicable, and decreased by the U.S. dollar value of actual distributions by the Issuer that are deemed to consist of such previously taxed amounts or are treated as a non-taxable return of capital, as described above under “Distributions”.</w:t>
      </w:r>
    </w:p>
    <w:p w14:paraId="36AA3AF0" w14:textId="77777777" w:rsidR="00E06E95" w:rsidRDefault="00E06E95" w:rsidP="00E06E95">
      <w:r>
        <w:t>If the U.S. Noteholder has made a timely QEF election with respect to the Issuer, then, except to the extent that the Issuer is treated as a CFC and the U.S. Noteholder is treated as a 10 per cent. United States shareholder of the Issuer, gain or loss upon the sale, redemption, or other disposition of the Subordinated Notes generally will be treated as foreign currency exchange gain or loss, and taxable as ordinary income or loss, to the extent of the positive or negative change in the U.S. dollar value of any amounts previously taxed pursuant to the QEF election from the date of each deemed distribution pursuant to the election (based on the euro-to-U.S. dollar spot exchange rate on that date) to the date of the disposition. Any gain or loss in excess of foreign currency exchange gain or loss will be capital gain or loss, and generally will be long-term capital gain or loss if the U.S. Noteholder has held the Subordinated Notes for more than one year at the time of the disposition. In certain</w:t>
      </w:r>
    </w:p>
    <w:p w14:paraId="3BA3C847" w14:textId="77777777" w:rsidR="00E06E95" w:rsidRDefault="00E06E95" w:rsidP="00E06E95">
      <w:r>
        <w:t>circumstances, U.S. Noteholders who are individuals may be entitled to preferential tax rates for net long-term capital gains; however, the ability of U.S. Noteholders to offset capital losses against ordinary income is limited.</w:t>
      </w:r>
    </w:p>
    <w:p w14:paraId="15472363" w14:textId="77777777" w:rsidR="00E06E95" w:rsidRDefault="00E06E95" w:rsidP="00E06E95">
      <w:r>
        <w:t>If a U.S. Noteholder does not make a timely QEF election with respect to the Issuer as described above and is not subject to the CFC rules, any gain realised on the sale, redemption, or other disposition of a Subordinated Note (or any gain deemed to accrue prior to the time a non-timely QEF election is made) will be taxed as ordinary income and subject to an additional tax reflecting a deemed interest charge under the special tax rules described above. See “Investment in a Passive Foreign Investment Company.”</w:t>
      </w:r>
    </w:p>
    <w:p w14:paraId="65254D67" w14:textId="77777777" w:rsidR="00E06E95" w:rsidRDefault="00E06E95" w:rsidP="00E06E95">
      <w:r>
        <w:lastRenderedPageBreak/>
        <w:t>If the Issuer is treated as a CFC and a U.S. Noteholder is treated as a 10 per cent. United States shareholder of the Issuer, then any gain or loss realised by the U.S. Noteholder upon a sale, redemption, or other disposition of the Subordinated Notes, other than gain or loss subject to the PFIC rules, if applicable, generally will be treated as foreign currency exchange gain or loss, and taxable as ordinary income or loss, to the extent of the positive or negative change in the U.S. dollar value of any amounts previously taxed pursuant to the CFC rules from the date of each deemed distribution pursuant to the CFC rules (based on the euro-to-U.S. dollar spot exchange rate on that date) to the date of the disposition (or the date of settlement, if the Subordinated Notes are treated under the applicable U.S. Treasury regulations as stock or securities traded on an established securities market and the</w:t>
      </w:r>
    </w:p>
    <w:p w14:paraId="63174A59" w14:textId="77777777" w:rsidR="00E06E95" w:rsidRDefault="00E06E95" w:rsidP="00E06E95">
      <w:r>
        <w:t>U.S. Noteholder uses the cash method of accounting or uses the accrual method of accounting and elects to use the settlement date). Any gain in excess of foreign currency exchange gain will be treated as ordinary income to the extent of the U.S. dollar value of the U.S. Noteholder’s pro rata share of the Issuer’s previously untaxed earnings and profits.</w:t>
      </w:r>
    </w:p>
    <w:p w14:paraId="0F8C21AF" w14:textId="77777777" w:rsidR="00E06E95" w:rsidRDefault="00E06E95" w:rsidP="00E06E95">
      <w:r>
        <w:t>If the Issuer were to constitute a CFC, in certain cases, a corporate U.S. Noteholder that is a 10 per cent. United States shareholder may be eligible for a dividends received deduction to the extent any gain recognised on the sale of the Subordinated Notes is treated as a dividend or to the extent that such 10 per cent. United States shareholder receives a distribution that is treated as a dividend in the year in which it sells its Subordinated Notes, in each case, for U.S. federal income tax purposes. Such U.S. Noteholders should consult their tax advisers regarding the availability of any dividends received deduction and the impact of such dividends received deduction on such U.S. Noteholder’s adjusted tax basis of its Subordinated Notes.</w:t>
      </w:r>
    </w:p>
    <w:p w14:paraId="0DF4F8E4" w14:textId="77777777" w:rsidR="00E06E95" w:rsidRDefault="00E06E95" w:rsidP="00E06E95">
      <w:r>
        <w:t>In addition, as described above under “Indirect Interests in PFICs and CFCs,” the U.S. dollar value of any gain attributable to interests in PFICs or CFCs owned by the Issuer may be treated as ordinary income to a U.S. Noteholder upon the sale, redemption, or other disposition of the U.S. Noteholder’s Subordinated Notes.</w:t>
      </w:r>
    </w:p>
    <w:p w14:paraId="09FCECCB" w14:textId="77777777" w:rsidR="00E06E95" w:rsidRDefault="00E06E95" w:rsidP="00E06E95">
      <w:r>
        <w:t>Receipt of Euro. U.S. Noteholders will have a tax basis in any euro received in respect of the Notes on a sale, redemption, or other disposition of the Notes equal to the U.S. dollar value of the euro on that date. Any gain or loss recognised on a sale, exchange, or other disposition of those euro generally will be ordinary income or loss. A U.S. Noteholder that converts the euro into U.S. dollars on the date of receipt generally should not recognise ordinary income or loss in respect of the conversion.</w:t>
      </w:r>
    </w:p>
    <w:p w14:paraId="4714D06F" w14:textId="77777777" w:rsidR="00E06E95" w:rsidRDefault="00E06E95" w:rsidP="00E06E95">
      <w:r>
        <w:t>Transfer and Information Reporting Requirements. A U.S. Noteholder that purchases the Subordinated Notes for cash will be required to file an IRS Form 926 with the IRS if (i) such person is treated as owning, directly or by attribution, immediately after the purchase, at least 10 per cent. by vote or value of the Issuer or (ii) the amount of cash transferred by such person (or any related person) to the Issuer during the 12-month period ending on the date of such purchase exceeds $100,000.</w:t>
      </w:r>
    </w:p>
    <w:p w14:paraId="048CFE01" w14:textId="77777777" w:rsidR="00E06E95" w:rsidRDefault="00E06E95" w:rsidP="00E06E95">
      <w:r>
        <w:t>A U.S. Noteholder that is treated as owning (actually or constructively) at least 10 per cent. by vote or value of the equity of the Issuer for U.S. federal income tax purposes will be required to file an information return on IRS Form 5471, and may be required to provide additional information regarding the Issuer annually on IRS Form 5471 if it is treated as owning (actually or constructively) more than 50 per cent. by vote or value of the equity of the Issuer for U.S. federal income tax purposes.</w:t>
      </w:r>
    </w:p>
    <w:p w14:paraId="2FF93160" w14:textId="77777777" w:rsidR="00E06E95" w:rsidRDefault="00E06E95" w:rsidP="00E06E95">
      <w:r>
        <w:lastRenderedPageBreak/>
        <w:t>In addition, U.S. Noteholders generally will be required to file an annual PFIC report.</w:t>
      </w:r>
    </w:p>
    <w:p w14:paraId="05E7EE85" w14:textId="77777777" w:rsidR="00E06E95" w:rsidRDefault="00E06E95" w:rsidP="00E06E95">
      <w:r>
        <w:t>U.S. Noteholders that fail to comply with these reporting requirements may be subject to adverse tax consequences, including a “tolling” of the statute of limitations with respect to their U.S. tax returns. U.S. Noteholders should consult their tax advisors with respect to these and any other reporting requirements that may apply with respect to their acquisition or ownership of the Subordinated Notes.</w:t>
      </w:r>
    </w:p>
    <w:p w14:paraId="2DB61219" w14:textId="77777777" w:rsidR="00E06E95" w:rsidRDefault="00E06E95" w:rsidP="00E06E95">
      <w:r>
        <w:t>Specified Foreign Financial Asset Reporting</w:t>
      </w:r>
    </w:p>
    <w:p w14:paraId="3CE1223F" w14:textId="77777777" w:rsidR="00E06E95" w:rsidRDefault="00E06E95" w:rsidP="00E06E95">
      <w:r>
        <w:t>U.S. Noteholders may be subject to reporting obligations with respect to their Notes if they do not hold their Notes in an account maintained by a financial institution and the aggregate value of their Notes and certain other “specified foreign financial assets” (applying certain attribution rules) exceeds $50,000. Significant penalties can apply if a U.S. Noteholder is required to disclose its Notes and fails to do so.</w:t>
      </w:r>
    </w:p>
    <w:p w14:paraId="23EBAA92" w14:textId="77777777" w:rsidR="00E06E95" w:rsidRDefault="00E06E95" w:rsidP="00E06E95">
      <w:r>
        <w:t>FBAR Reporting</w:t>
      </w:r>
    </w:p>
    <w:p w14:paraId="22FB7B28" w14:textId="77777777" w:rsidR="00E06E95" w:rsidRDefault="00E06E95" w:rsidP="00E06E95">
      <w:r>
        <w:t>A U.S. Noteholder of Subordinated Notes (or any Class E Notes or Class F Notes that are treated as equity in the Issuer for U.S. federal income tax purposes) may be required to file FinCEN Form 114 with respect to foreign financial accounts in which the Issuer has a financial interest if the U.S. Noteholder holds more than 50 per cent. of the aggregate outstanding principal amount of such Notes or is otherwise treated as owning more than 50 per cent. of the total value or voting power of the Issuer’s outstanding equity.</w:t>
      </w:r>
    </w:p>
    <w:p w14:paraId="24B07863" w14:textId="77777777" w:rsidR="00E06E95" w:rsidRDefault="00E06E95" w:rsidP="00E06E95">
      <w:r>
        <w:t>Reportable Transactions</w:t>
      </w:r>
    </w:p>
    <w:p w14:paraId="2107330D" w14:textId="77777777" w:rsidR="00E06E95" w:rsidRDefault="00E06E95" w:rsidP="00E06E95">
      <w:r>
        <w:t>A participant in a “reportable transaction” is required to disclose its participation in such a transaction on IRS Form 8886. Any foreign currency exchange loss in excess of $50,000 recognised by a U.S. Noteholder may be subject to this disclosure requirement. Failure to comply with this disclosure requirement can result in substantial penalties. U.S. Noteholders should consult their advisors with respect to the requirement to disclose reportable transactions.</w:t>
      </w:r>
    </w:p>
    <w:p w14:paraId="2C3E3F55" w14:textId="77777777" w:rsidR="00E06E95" w:rsidRDefault="00E06E95" w:rsidP="00E06E95">
      <w:r>
        <w:t>U.S. Federal Tax Treatment of Non-U.S. Noteholders</w:t>
      </w:r>
    </w:p>
    <w:p w14:paraId="6B106FE6" w14:textId="77777777" w:rsidR="00E06E95" w:rsidRDefault="00E06E95" w:rsidP="00E06E95">
      <w:r>
        <w:t>Subject to the discussions below under “Information Reporting and Backup Withholding” and “FATCA”, payments on the Notes to a Non-U.S. Noteholder that provides appropriate tax certifications to the Issuer and gain realised on the sale, exchange or retirement of the Notes by the Non-U.S. Noteholder will not be subject to</w:t>
      </w:r>
    </w:p>
    <w:p w14:paraId="70A1CA74" w14:textId="77777777" w:rsidR="00E06E95" w:rsidRDefault="00E06E95" w:rsidP="00E06E95">
      <w:r>
        <w:t>U.S. federal income or withholding tax unless (i) such income is effectively connected with a trade or business conducted by such Non-U.S. Noteholder in the United States, or (ii) in the case of gain, such Non-U.S. Noteholders is a non-resident alien individual who holds the Notes as a capital asset and is present in the United States for more than 182 days in the taxable year of the sale and certain other conditions are satisfied.</w:t>
      </w:r>
    </w:p>
    <w:p w14:paraId="09E0C6BF" w14:textId="77777777" w:rsidR="00E06E95" w:rsidRDefault="00E06E95" w:rsidP="00E06E95">
      <w:r>
        <w:t>Information Reporting and Backup Withholding</w:t>
      </w:r>
    </w:p>
    <w:p w14:paraId="0F353195" w14:textId="77777777" w:rsidR="00E06E95" w:rsidRDefault="00E06E95" w:rsidP="00E06E95">
      <w:r>
        <w:t xml:space="preserve">Under certain circumstances, the Code requires “information reporting” annually to the IRS and to each holder, and “backup withholding”, with respect to certain payments made on or with respect to the Notes. Backup withholding will apply to a U.S. Noteholder only if the U.S. Noteholder (i) fails to furnish </w:t>
      </w:r>
      <w:r>
        <w:lastRenderedPageBreak/>
        <w:t>its Taxpayer Identification Number (“TIN”) which, for an individual, would be his or her Social Security Number,</w:t>
      </w:r>
    </w:p>
    <w:p w14:paraId="06BBCA58" w14:textId="77777777" w:rsidR="00E06E95" w:rsidRDefault="00E06E95" w:rsidP="00E06E95">
      <w:r>
        <w:t>(ii) furnishes an incorrect TIN, (iii) is notified by the IRS that it has failed to properly report payments of interest and dividends, or (iv) under certain circumstances, fails to certify, under penalties of perjury, that it has furnished a correct TIN and has not been notified by the IRS that it is subject to backup withholding for failure to report interest and dividend payments. U.S. Noteholders that provide a correct, complete, and accurate IRS Form W-9 generally will be exempt from U.S. backup withholding.</w:t>
      </w:r>
    </w:p>
    <w:p w14:paraId="6D4E41B2" w14:textId="77777777" w:rsidR="00E06E95" w:rsidRDefault="00E06E95" w:rsidP="00E06E95">
      <w:r>
        <w:t>A Non-U.S. Noteholder that provides an applicable IRS Form W-8, together with all appropriate attachments, signed under penalties of perjury, identifying the Non-U.S. Noteholder and stating that the Non-U.S. Noteholder is not a United States person, will not be subject to IRS reporting requirements and U.S. backup withholding.</w:t>
      </w:r>
    </w:p>
    <w:p w14:paraId="6E3B3E8D" w14:textId="77777777" w:rsidR="00E06E95" w:rsidRDefault="00E06E95" w:rsidP="00E06E95">
      <w:r>
        <w:t>Information reporting and backup withholding may apply to the proceeds of a sale of Notes made within the United States or conducted through certain U.S. related financial intermediaries, unless the payor receives the statement described above or the Non-U.S. Noteholder otherwise establishes an exemption.</w:t>
      </w:r>
    </w:p>
    <w:p w14:paraId="71DB8ED9" w14:textId="77777777" w:rsidR="00E06E95" w:rsidRDefault="00E06E95" w:rsidP="00E06E95">
      <w:r>
        <w:t>Backup withholding is not an additional tax and may be refunded (or credited against the holder’s U.S. federal income tax liability, if any), provided that certain required information is furnished. The information reporting requirements may apply regardless of whether withholding is required. Copies of the information returns also may be made available to the tax authorities in the country in which a Non-U.S. Noteholder is a resident under the provisions of an applicable income tax treaty or agreement.</w:t>
      </w:r>
    </w:p>
    <w:p w14:paraId="0F03FCC4" w14:textId="77777777" w:rsidR="00E06E95" w:rsidRDefault="00E06E95" w:rsidP="00E06E95">
      <w:r>
        <w:t>FATCA</w:t>
      </w:r>
    </w:p>
    <w:p w14:paraId="2704AE44" w14:textId="77777777" w:rsidR="00E06E95" w:rsidRDefault="00E06E95" w:rsidP="00E06E95">
      <w:r>
        <w:t>Under FATCA, the Issuer may be subject to a 30 per cent. withholding tax on certain income of certain of its assets. Under an intergovernmental agreement entered into between the United States and Ireland, the Issuer will not be subject to withholding under FATCA if it complies with Irish implementing legislation that requires the Issuer to provide the name, address, and taxpayer identification number of, and certain other information (including the identity of its direct or indirect holders or beneficial owners) with respect to, certain holders of Notes to the Office of the Revenue Commissioners of Ireland, which would then provide this information to the IRS. Each purchaser, holder and beneficial owner of Notes agrees, or will be deemed to agree, that the Issuer, the Trustee or their agents or representatives may (1) provide any information and documentation concerning its investment in its Notes to the Office of the Revenue Commissioners of Ireland, the IRS and any other relevant tax authority and (2) take such other steps as they deem necessary or helpful to ensure that the Issuer achieves FATCA Compliance. The Issuer expects to comply with the intergovernmental agreement and the legislation. However, there can be no assurance that the Issuer will be able to do so. For example, the Issuer may not be considered to comply with FATCA if more than 50% of the Subordinated Notes (and any other Classes of Notes treated as equity for U.S. federal income tax purposes) are owned by a person that is, or is affiliated with, a foreign financial institution that is not compliant with FATCA. Moreover, the intergovernmental agreement or the Irish implementing legislation could be amended to require the Issuer to withhold on “passthru” payments to certain investors that fail to provide information to the Issuer or are “foreign financial institutions” that do not comply with FATCA.</w:t>
      </w:r>
    </w:p>
    <w:p w14:paraId="799E2FFB" w14:textId="77777777" w:rsidR="00E06E95" w:rsidRDefault="00E06E95" w:rsidP="00E06E95">
      <w:r>
        <w:lastRenderedPageBreak/>
        <w:t>If a Noteholder fails to provide the Issuer or its agents with any correct, complete and accurate information or documentation that may be required to be requested by the Issuer or any of its agents (in the sole discretion of the Issuer or such agent) for the Issuer to achieve FATCA Compliance, or if the Noteholder’s ownership of any Notes would otherwise cause the Issuer to fail to achieve FATCA Compliance, the Issuer and its agents are authorised to withhold amounts otherwise distributable to the Noteholder as compensation for any amounts withheld from payments to or for the benefit of the Issuer as a result of such failure or such ownership of Notes, and (B) except with respect to the Retention Holder’s ownership of Retention Notes, to the extent necessary to avoid an adverse effect on the Issuer as a result of such failure or such ownership of Notes, the Issuer will have the right, to compel the Noteholder to sell its Notes, and, if the Noteholder does not sell its Notes within 10 Business Days after notice from the Issuer or any of its agents, the Issuer will have the right to sell such, to sell the Noteholder’s Notes on behalf of the Noteholder at a public or private sale called and conducted in any manner permitted by law, and to remit the net proceeds of such sale (taking into account any costs, charges and any taxes incurred by the Issuer in connection with such sale) to such Noteholder as payment in full for such Notes. For the avoidance of doubt, the Issuer shall have the right to sell a Noteholder’s interest in a Note in its entirety notwithstanding that the sale of a portion of such an interest would permit the Issuer to achieve FATCA Compliance. See Condition 2(j) (Forced Transfer Pursuant to FATCA).</w:t>
      </w:r>
    </w:p>
    <w:p w14:paraId="44A3A2C0" w14:textId="77777777" w:rsidR="00E06E95" w:rsidRDefault="00E06E95" w:rsidP="00E06E95">
      <w:r>
        <w:t>Future Legislation and Regulatory Changes Affecting Noteholders</w:t>
      </w:r>
    </w:p>
    <w:p w14:paraId="54A76F3F" w14:textId="77777777" w:rsidR="00E06E95" w:rsidRDefault="00E06E95" w:rsidP="00E06E95">
      <w:r>
        <w:t>Future legislation, regulations, rulings or other authority could affect the U.S. federal income tax treatment of the Issuer and Noteholders. The Issuer cannot predict whether and to what extent any such legislative or administrative changes could change the tax consequences to the Issuer and to the Noteholders. Prospective Noteholders should consult their tax advisors regarding possible legislative and administrative changes and their effect on the federal tax treatment of the Issuer and their investment in the Notes.</w:t>
      </w:r>
    </w:p>
    <w:p w14:paraId="3663B960" w14:textId="77777777" w:rsidR="00E06E95" w:rsidRDefault="00E06E95" w:rsidP="00E06E95">
      <w:r>
        <w:t>THE DISCUSSION ABOVE IS A GENERAL SUMMARY. IT DOES NOT COVER ALL TAX MATTERS THAT MAY BE OF IMPORTANCE TO A PARTICULAR NOTEHOLDER. EACH PROSPECTIVE NOTEHOLDER IS STRONGLY URGED TO CONSULT ITS OWN TAX ADVISORS ABOUT THE TAX CONSEQUENCES OF AN INVESTMENT IN THE NOTES UNDER THE NOTEHOLDER’S OWN CIRCUMSTANCES</w:t>
      </w:r>
    </w:p>
    <w:p w14:paraId="2ACB6A86" w14:textId="77777777" w:rsidR="00E06E95" w:rsidRDefault="00E06E95" w:rsidP="00E06E95">
      <w:r>
        <w:t>RULE 17G-5 COMPLIANCE</w:t>
      </w:r>
    </w:p>
    <w:p w14:paraId="58C25791" w14:textId="77777777" w:rsidR="00E06E95" w:rsidRDefault="00E06E95" w:rsidP="00E06E95">
      <w:r>
        <w:t>Rule 17G-5</w:t>
      </w:r>
    </w:p>
    <w:p w14:paraId="32A63B0E" w14:textId="77777777" w:rsidR="00E06E95" w:rsidRDefault="00E06E95" w:rsidP="00E06E95">
      <w:r>
        <w:t xml:space="preserve">The Issuer, in order to permit each Rating Agency to comply with its obligations under Rule 17g-5 promulgated under the Exchange Act (“Rule 17g-5”), has agreed to post (or have its agent post) on a password-protected internet website (the “Rule 17g-5 Website”), at the same time such information is provided to any Rating Agency, all information (which will not include any reports from the Issuer’s independent public accountants) that the Issuer provides to such Rating Agency for the purposes of determining the initial credit rating of the Rated Notes. On the Issue Date, the Issuer will engage The Bank of New York Mellon SA/NV, Dublin Branch, in accordance with the Collateral Management and Administration Agreement, to assist the Issuer in complying with certain of the posting requirements under Rule 17g-5 (in such capacity, the “Information Agent”). Pursuant to the terms of the Collateral Management and Administration Agreement, the Issuer and the Collateral Manager have agreed that </w:t>
      </w:r>
      <w:r>
        <w:lastRenderedPageBreak/>
        <w:t>any notice, report, request for satisfaction of the Effective Date Determination Requirements, confirmations from any Rating Agency or other information provided by the Issuer or the Collateral Manager (or any of their respective representatives or advisors) to any Rating Agency thereunder or under any other Transaction Document for the purposes of undertaking credit rating surveillance of the Rated Notes shall be provided, substantially concurrently, by the Issuer or the Collateral Manager, as the case may be, to the Information Agent for posting on the Rule 17g-5 Website.</w:t>
      </w:r>
    </w:p>
    <w:p w14:paraId="2E3458B6" w14:textId="77777777" w:rsidR="00E06E95" w:rsidRDefault="00E06E95" w:rsidP="00E06E95">
      <w:r>
        <w:t>CERTAIN ERISA CONSIDERATIONS</w:t>
      </w:r>
    </w:p>
    <w:p w14:paraId="293C02AE" w14:textId="77777777" w:rsidR="00E06E95" w:rsidRDefault="00E06E95" w:rsidP="00E06E95">
      <w:r>
        <w:t>ERISA imposes certain requirements on “employee benefit plans” subject thereto and entities (including entities such as collective investment funds, insurance company separate accounts and some insurance company general accounts) the underlying assets of which include the assets of such plans (collectively, “ERISA Plans”), and on those persons who are fiduciaries with respect to ERISA Plans. Investments by ERISA Plans are subject to ERISA’s general fiduciary requirements, including the requirements of prudence, diversification, and that investments be made in accordance with the documents governing the plan. The prudence of a particular investment must be determined by the responsible fiduciary of an ERISA Plan by taking into account the ERISA Plan’s particular circumstances and all of the facts and circumstances of the investment including but not limited to, the matters discussed above under “Risk Factors” and the fact that in the future there may be no market in which such fiduciary will be able to sell or otherwise dispose of any Notes it may purchase.</w:t>
      </w:r>
    </w:p>
    <w:p w14:paraId="7E3F8867" w14:textId="77777777" w:rsidR="00E06E95" w:rsidRDefault="00E06E95" w:rsidP="00E06E95">
      <w:r>
        <w:t>Section 406 of ERISA and Section 4975 of the Code prohibit certain transactions involving the assets of an ERISA Plan, as well as assets of those plans that are not subject to ERISA but which are subject to Section 4975 of the Code, such as individual retirement accounts and Keogh plans, and entities the underlying assets of which include the assets of such plans (together with ERISA Plans, “Plans”) and certain persons (referred to as “parties in interest” under ERISA or “disqualified persons” under the Code (collectively, “Parties in Interest”)) having certain relationships to such Plans, unless a statutory or administrative exception or exemption is applicable to the transaction. A Party in Interest who engages in a prohibited transaction may be subject to excise taxes and other penalties and liabilities under ERISA and the Code and the transaction may have to be rescinded at significant cost to the Issuer.</w:t>
      </w:r>
    </w:p>
    <w:p w14:paraId="6660C449" w14:textId="77777777" w:rsidR="00E06E95" w:rsidRDefault="00E06E95" w:rsidP="00E06E95">
      <w:r>
        <w:t>Governmental plans (as defined in Section 3(32) of ERISA), certain church plans (as defined in Section 3(33) of ERISA) and non-U.S. plans as described in Section 4(b)(4) of ERISA), while not subject to the fiduciary responsibility or prohibited transaction provisions of ERISA or the provisions of Section 4975 of the Code, may nevertheless be subject to substantially similar rules under federal, state, local or non-U.S. laws or regulations that are substantially similar to Section 406 of ERISA and/or Section 4975 of the Code, and may be subject to the prohibited transaction rules of Section 503 of the Code.</w:t>
      </w:r>
    </w:p>
    <w:p w14:paraId="295721E0" w14:textId="77777777" w:rsidR="00E06E95" w:rsidRDefault="00E06E95" w:rsidP="00E06E95">
      <w:r>
        <w:t xml:space="preserve">Under ERISA and a regulation issued by the United States Department of Labor (29 C.F.R. Section 2510.3- 101, as modified by Section 3(42) of ERISA), (the “Plan Asset Regulation”), if a Plan invests in an “equity interest” of an entity that is neither a “publicly offered security” nor a security issued by an investment company registered under the Investment Company Act of 1940, the Plan’s assets are deemed to include both the equity interest and an undivided interest in each of the entity’s underlying assets, unless it is established (a) that the entity is an “operating company,” as that term is defined in the Plan Asset Regulation, or (b) that less than 25 per cent. of the total value of each class of equity interest in the entity, disregarding the value of any equity interests held by persons (other than Benefit Plan Investors) with discretionary authority or control over the assets of the entity or who provide </w:t>
      </w:r>
      <w:r>
        <w:lastRenderedPageBreak/>
        <w:t>investment advice for a fee (direct or indirect) with respect to such assets (such as the Collateral Manager), and their respective affiliates (each a “Controlling Person”), is held by Benefit Plan Investors (the “25 per cent. Limitation”). A “Benefit Plan Investor” means (1) an employee benefit plan (as defined in Section 3(3) of ERISA), subject to the fiduciary responsibility provisions of Title I of ERISA, (2) a plan to which Section 4975 of the Code applies, or (3) any entity whose underlying assets include plan assets by reason of such an employee benefit plan’s or plan’s investment in such entity.</w:t>
      </w:r>
    </w:p>
    <w:p w14:paraId="0EBB63CC" w14:textId="77777777" w:rsidR="00E06E95" w:rsidRDefault="00E06E95" w:rsidP="00E06E95">
      <w:r>
        <w:t>If the underlying assets of the Issuer are deemed to be Plan assets, the obligations and other responsibilities of Plan sponsors, Plan fiduciaries and Plan administrators, and of Parties in Interest, under Parts 1 and 4 of Subtitle B of Title I of ERISA and Section 4975 of the Code, as applicable, may be expanded, and there may be an increase in their exposure to liability under these and other provisions of ERISA and the Code. In addition, various providers of fiduciary or other services to the Issuer, and any other parties with authority or control with respect to the Issuer, could be deemed to be Plan fiduciaries or otherwise parties in interest or disqualified persons by virtue of their provision of such services (and there could be an improper delegation of authority to such providers).</w:t>
      </w:r>
    </w:p>
    <w:p w14:paraId="45F03F48" w14:textId="77777777" w:rsidR="00E06E95" w:rsidRDefault="00E06E95" w:rsidP="00E06E95">
      <w:r>
        <w:t>The Plan Asset Regulation defines an “equity interest” as any interest in an entity other than an instrument that is treated as indebtedness under applicable local law and that has no substantial equity features. Although it is not free from doubt, the Class X Notes, the Class A Notes, the Class B Notes, the Class C Notes and the Class D Notes offered hereby will be treated by the Issuer as indebtedness with no substantial equity features for the purposes of ERISA. The treatment of the Class X Notes, the Class A Notes, the Class B Notes, the Class C</w:t>
      </w:r>
    </w:p>
    <w:p w14:paraId="2CB89383" w14:textId="77777777" w:rsidR="00E06E95" w:rsidRDefault="00E06E95" w:rsidP="00E06E95">
      <w:r>
        <w:t>Notes and the Class D Notes as not being equity interests in the Issuer could, however, be affected, subsequent to their issuance, by certain changes in the structure or financial condition of the Issuer. However, the characteristics of the Class E Notes, the Class F Notes and the Subordinated Notes for purposes of the Plan Asset Regulation are less certain. The Class E Notes and the Class F Notes may and the Subordinated Notes will likely be considered “equity interests” for purposes of the Plan Asset Regulation.</w:t>
      </w:r>
    </w:p>
    <w:p w14:paraId="3FFFC0B6" w14:textId="77777777" w:rsidR="00E06E95" w:rsidRDefault="00E06E95" w:rsidP="00E06E95">
      <w:r>
        <w:t>Accordingly, the Issuer intends to limit investments by Benefit Plan Investors in such Class E Notes, Class F Notes and Subordinated Notes and any interests in such Notes. In reliance on representations made and deemed to be made by investors in the Class E Notes, Class F Notes and Subordinated Notes, the Issuer intends to limit investment by Benefit Plan Investors in each of the Class E Notes, Class F Notes and Subordinated Notes to less than 25 per cent. of the total value of the Class E Notes, Class F Notes and Subordinated Notes (determined separately by class) at all times (excluding for purposes of such calculation Class E Notes, Class F Notes and Subordinated Notes and interests therein held by a Controlling Person). Each prospective purchaser (including a transferee) of a Class E Note, Class F Note or Subordinated Note or an interest in any such Note will be required to make or be deemed to make certain representations regarding its status as a Benefit Plan Investor or Controlling Person and other ERISA matters as described under “Transfer Restrictions” below. No Class E Note, Class F Note or Subordinated Note will be sold or transferred to purchasers that have represented that they are Benefit Plan Investors or Controlling Persons to the extent that such sale may result in Benefit Plan Investors owning 25 per cent. or more of the total value of the Class E Notes, Class F Notes or Subordinated Notes (determined separately by class and in accordance with the Plan Asset Regulation and the Trust Deed).</w:t>
      </w:r>
    </w:p>
    <w:p w14:paraId="5190E1D4" w14:textId="77777777" w:rsidR="00E06E95" w:rsidRDefault="00E06E95" w:rsidP="00E06E95">
      <w:r>
        <w:lastRenderedPageBreak/>
        <w:t>Except as otherwise provided by the Plan Asset Regulation, each Class E Note, Class F Note and Subordinated Note (or interest therein) held by persons that have represented that they are Controlling Persons will be disregarded and will not be treated as outstanding for purposes of determining compliance with such 25 per cent. Limitation.</w:t>
      </w:r>
    </w:p>
    <w:p w14:paraId="3E346871" w14:textId="77777777" w:rsidR="00E06E95" w:rsidRDefault="00E06E95" w:rsidP="00E06E95">
      <w:r>
        <w:t>Even if the Class X Notes, the Class A Notes, the Class B Notes, the Class C Notes, the Class D Notes , the Class E Notes, the Class F Notes and the Subordinated Notes were not treated as equity interests in the Issuer for the purposes of ERISA, it is possible that an investment in such Notes by a Benefit Plan Investor (or with the use of the assets of a Benefit Plan Investor) could be treated as a prohibited transaction under ERISA and/or Section 4975 of the Code. Such a prohibited transaction, however, may be subject to a statutory or administrative exemption. Included among these exemptions are Prohibited Transaction Class Exemption (“PTCE”) 91-38 (relating to investments by bank collective investment funds), PTCE 84 14 (relating to transactions effected by a qualified professional asset manager), PTCE 95-60 (relating to transactions involving insurance company general accounts), PTCE 90-1 (relating to investments by insurance company pooled separate accounts), PTCE 96-23 (relating to transactions determined by in house asset managers) and Section 408(b)(17) of ERISA and Section 4975(d)(20) of the Code (relating to transactions with certain persons who provide services to plans or are related to plan service providers). Prospective investors should consult with their advisors regarding the prohibited transaction rules and these exceptions. There can be no assurance that any of these exemptions or any other exemption will be available with respect to any particular transaction involving any Notes. Even if an exemption were to apply, such exemption may not, however, apply to all of the transactions that could be deemed prohibited transactions in connection with an investment in the Notes by a Benefit Plan Investor.</w:t>
      </w:r>
    </w:p>
    <w:p w14:paraId="7B979C80" w14:textId="77777777" w:rsidR="00E06E95" w:rsidRDefault="00E06E95" w:rsidP="00E06E95">
      <w:r>
        <w:t>Each of the Issuer, the Initial Purchaser, the Collateral Manager, or their respective Affiliates may be the sponsor of, or investment adviser with respect to one, or more Plans. Because such parties may receive certain benefits in connection with the sale of the Notes to such Plans, whether or not the Notes are treated as equity interests in the Issuer, the purchase of such Notes using the assets of a Plan over which any of such parties has investment authority might be deemed to be a violation of the prohibited transaction rules of ERISA and/or Section 4975 of the Code for which no exemption may be available. Accordingly, the Notes may not be acquired using the assets of any Plan if any of the Issuer, the Initial Purchaser, the Collateral Manager or their respective affiliates has investment authority with respect to such assets (except to the extent (if any) that a favourable statutory or administrative exemption or exception applies or the transaction is not otherwise prohibited).</w:t>
      </w:r>
    </w:p>
    <w:p w14:paraId="025BD875" w14:textId="77777777" w:rsidR="00E06E95" w:rsidRDefault="00E06E95" w:rsidP="00E06E95">
      <w:r>
        <w:t>It should be noted that an insurance company’s general account may be deemed to include assets of Plans under certain circumstances, e.g., where a Plan purchases an annuity contract issued by such an insurance company, based on the reasoning of the United States Supreme Court in John Hancock Mutual Life Ins. Co. v. Harris Trust and Savings Bank, 510 U.S. 86 (1993). An insurance company considering the purchase of Notes with</w:t>
      </w:r>
    </w:p>
    <w:p w14:paraId="188BC105" w14:textId="77777777" w:rsidR="00E06E95" w:rsidRDefault="00E06E95" w:rsidP="00E06E95">
      <w:r>
        <w:t>assets of its general account should consider such purchase and the insurance company’s ability to make the representations described above in light of John Hancock Mutual Life Ins. Co. v. Harris Trust and Savings Bank, Section 401(c) of ERISA and a regulation promulgated by the U.S. Department of Labor under that Section of ERISA, 29 C.F.R. Section 2550.401c-1.</w:t>
      </w:r>
    </w:p>
    <w:p w14:paraId="44789F5B" w14:textId="77777777" w:rsidR="00E06E95" w:rsidRDefault="00E06E95" w:rsidP="00E06E95">
      <w:r>
        <w:lastRenderedPageBreak/>
        <w:t>Each purchaser and transferee of a Class X Note, Class A Note, Class B Note, Class C Note or Class D Note or any interest in such Note will be deemed to have represented, warranted and agreed that (i) either (A) it is not, and is not acting on behalf of (and for so long as it holds any such Note or interest therein will not be, and will not be acting on behalf of), a Benefit Plan Investor or a governmental, church, non-U.S. or other plan which is subject to any federal, state, local or non-U.S. law or regulation that is substantially similar to the prohibited transaction provisions of Section 406 of ERISA and/or Section 4975 of the Code (“Other Plan Law”), and no part of the assets to be used by it to acquire or hold such Note or any interest therein constitutes the assets of any Benefit Plan Investor or such governmental, church, non-U.S. or other plan, or (B) its acquisition, holding and disposition of such Note (or interest therein) will not constitute or result in a non-exempt prohibited transaction under Section 406 of ERISA and/or Section 4975 of the Code, or, in the case of a governmental, church, non-U.S. or other plan, a violation of any Other Plan Law, and (ii) it will not sell or transfer such Note (or interest therein) to a transferee acquiring such Note (or interest therein) unless the transferee makes or is deemed to make the foregoing representations, warranties and agreements described in clause (i) hereof.</w:t>
      </w:r>
    </w:p>
    <w:p w14:paraId="62863BED" w14:textId="77777777" w:rsidR="00E06E95" w:rsidRDefault="00E06E95" w:rsidP="00E06E95">
      <w:r>
        <w:t>A purchaser or transferee of a Class E Note, Class F Note or Subordinated Note in the form of a Rule 144A Global Certificate or a Regulation S Global Certificate will be deemed to represent, warrant and agree (among other things) that (i) it is not, and not acting on behalf of (and for so long as it holds such Note or an interest therein will not be, and will not be acting on behalf of), a Benefit Plan Investor or a Controlling Person unless it receives the written consent of the Issuer (which consent, without limitation, will not be given if such purchaser or transferee holding such Class E Note, Class F Note or Subordinated Note would result in a material risk that 25 per cent. or more of the total value of the Class E Notes, Class F Notes or Subordinated Notes (determined separately by Class) would be deemed to be held by Benefit Plan Investors for the purposes of ERISA) and provides an ERISA certificate substantially in the form of Annex 1 (Form of ERISA Certificate) to the Issuer as to its status as a Benefit Plan Investor or Controlling Person and (ii) (A) if it is, or is acting on behalf of, a Benefit Plan Investor, its acquisition, holding and disposition of such Note or interest therein will not constitute or result in a non-exempt prohibited transaction under Section 406 of ERISA and/or Section 4975 of the Code, and (B) if it is a governmental, church, non-U.S. or other plan, (1) it is not, and for so long as it holds such Note or interest therein will not be, subject to any federal, state, local or non-U.S. law or regulation that could cause the underlying assets of the Issuer to be treated as assets of the investor in any Note (or any interest therein) by virtue of its interest and thereby subject the Issuer or the Collateral Manager (or other persons responsible for the investment and operation of the Issuer’s assets) to any federal, state, local or non-U.S. law or regulation that is similar to the prohibited transaction provisions of Section 406 of ERISA and/or Section 4975 of the Code (“Similar Law”) and (2) its acquisition, holding and disposition of such Note or interest therein will not constitute or result in a violation of any Other Plan Law and (iii) it agrees and will agree to certain transfer restrictions regarding its interest in such Note.</w:t>
      </w:r>
    </w:p>
    <w:p w14:paraId="52B5D314" w14:textId="77777777" w:rsidR="00E06E95" w:rsidRDefault="00E06E95" w:rsidP="00E06E95">
      <w:r>
        <w:t xml:space="preserve">Each purchaser or transferee of a Class E Note, Class F Note or Subordinated Note in the form of a Definitive Certificate will be required to represent, warrant and agree in writing to the Issuer and the Trustee (among other things) that (i) it is not, and not acting on behalf of (and for so long as it holds such Note or an interest therein will not be, and will not be acting on behalf of), a Benefit Plan Investor or a Controlling Person unless it receives the written consent of the Issuer (which consent, without limitation, will not be given if such purchaser or transferee holding such Class E Note, Class F Note or Subordinated Note would result in a material risk that 25 per cent. or more of the total value of the </w:t>
      </w:r>
      <w:r>
        <w:lastRenderedPageBreak/>
        <w:t>Class E Notes, Class F Notes or Subordinated Notes (determined separately by Class) would be deemed to be held by Benefit Plan Investors for the purposes of ERISA) and provides an ERISA certificate (substantially in the form of Annex 1 (Form of ERISA Certificate) to the Issuer as to its status as a Benefit Plan Investor or Controlling Person; and (ii) (A) if it is, or is acting on behalf of, a Benefit Plan Investor, its acquisition, holding and disposition of such Note or interest therein will not constitute or result in a non-exempt prohibited transaction under Section 406 of ERISA and/or Section 4975 of the Code, and (B) if it is a governmental, church, non-U.S. or other plan, (1) it is not, and for so long as it holds such Note or interest therein will not be, subject to any Similar Law and (2) its acquisition, holding and disposition of such Note or interest therein will not constitute or result in a violation of any Other Plan Law and (iii) it agrees and will agree to certain transfer restrictions regarding its interest in such Note.</w:t>
      </w:r>
    </w:p>
    <w:p w14:paraId="246F9A42" w14:textId="77777777" w:rsidR="00E06E95" w:rsidRDefault="00E06E95" w:rsidP="00E06E95">
      <w:r>
        <w:t>No transfer of an interest in Class E Notes, Class F Notes or Subordinated Notes will be permitted or recognised if it would cause the 25 per cent. Limitation described above to be exceeded with respect to the Class E Notes, Class F Notes or Subordinated Notes (determined separately by Class).</w:t>
      </w:r>
    </w:p>
    <w:p w14:paraId="687D9058" w14:textId="77777777" w:rsidR="00E06E95" w:rsidRDefault="00E06E95" w:rsidP="00E06E95">
      <w:r>
        <w:t>Any Plan fiduciary considering whether to acquire a Note on behalf of a Plan or an employee benefit plan not subject to ERISA or Section 4975 of the Code should consult with its counsel regarding the potential consequences of such investment, the applicability of the fiduciary responsibility provisions of ERISA and the prohibited transaction provisions of ERISA and the Code and/or similar provisions of Other Plan Law, and the scope of any available exemption relating to such investment.</w:t>
      </w:r>
    </w:p>
    <w:p w14:paraId="34176CEA" w14:textId="77777777" w:rsidR="00E06E95" w:rsidRDefault="00E06E95" w:rsidP="00E06E95">
      <w:r>
        <w:t>The sale of Notes to a Plan or an employee benefit plan not subject to ERISA or Section 4975 of the Code is in no respect a representation or warranty by the Issuer, or any other person that this investment meets all relevant legal requirements with respect to investments by Plans or such other plans generally or any particular plan, that any prohibited transaction exemption would apply to the acquisition, holding, or disposition of this investment by such plans in general or any particular plan, or that this investment is appropriate for such plans generally or any particular plan.</w:t>
      </w:r>
    </w:p>
    <w:p w14:paraId="01BA2AE6" w14:textId="77777777" w:rsidR="00E06E95" w:rsidRDefault="00E06E95" w:rsidP="00E06E95">
      <w:r>
        <w:t>PLAN OF DISTRIBUTION</w:t>
      </w:r>
    </w:p>
    <w:p w14:paraId="5E0C5D85" w14:textId="77777777" w:rsidR="00E06E95" w:rsidRDefault="00E06E95" w:rsidP="00E06E95">
      <w:r>
        <w:t>BNP Paribas or an affiliate thereof (in its capacity as Initial Purchaser, the “Initial Purchaser”) has agreed with the Issuer, subject to the satisfaction of certain conditions, to subscribe and pay for each Class of the Notes pursuant to the Subscription Agreement, at the following issue prices:</w:t>
      </w:r>
    </w:p>
    <w:p w14:paraId="1B6C985A" w14:textId="77777777" w:rsidR="00E06E95" w:rsidRDefault="00E06E95" w:rsidP="00E06E95">
      <w:r>
        <w:t>(i) Class X Notes, 100.00 per cent.;</w:t>
      </w:r>
    </w:p>
    <w:p w14:paraId="301D87CB" w14:textId="77777777" w:rsidR="00E06E95" w:rsidRDefault="00E06E95" w:rsidP="00E06E95">
      <w:r>
        <w:t>(ii) Class A Notes, 100.00 per cent.;</w:t>
      </w:r>
    </w:p>
    <w:p w14:paraId="77EF3B14" w14:textId="77777777" w:rsidR="00E06E95" w:rsidRDefault="00E06E95" w:rsidP="00E06E95">
      <w:r>
        <w:t>(iii) Class B-1 Notes, 100.00 per cent.;</w:t>
      </w:r>
    </w:p>
    <w:p w14:paraId="2FBA6148" w14:textId="77777777" w:rsidR="00E06E95" w:rsidRDefault="00E06E95" w:rsidP="00E06E95">
      <w:r>
        <w:t>(iv) Class B-2 Notes, 100.00 per cent.;</w:t>
      </w:r>
    </w:p>
    <w:p w14:paraId="1C32DA1B" w14:textId="77777777" w:rsidR="00E06E95" w:rsidRDefault="00E06E95" w:rsidP="00E06E95">
      <w:r>
        <w:t>(v) Class C Notes, 100.00 per cent.;</w:t>
      </w:r>
    </w:p>
    <w:p w14:paraId="65E5F434" w14:textId="77777777" w:rsidR="00E06E95" w:rsidRDefault="00E06E95" w:rsidP="00E06E95">
      <w:r>
        <w:t>(vi) Class D Notes, 100.00 per cent.;</w:t>
      </w:r>
    </w:p>
    <w:p w14:paraId="41D66A26" w14:textId="77777777" w:rsidR="00E06E95" w:rsidRDefault="00E06E95" w:rsidP="00E06E95">
      <w:r>
        <w:t>(vii) Class E Notes, 96.50 per cent.;</w:t>
      </w:r>
    </w:p>
    <w:p w14:paraId="59B305ED" w14:textId="77777777" w:rsidR="00E06E95" w:rsidRDefault="00E06E95" w:rsidP="00E06E95">
      <w:r>
        <w:t>(viii) Class F Notes, 94.25 per cent; and</w:t>
      </w:r>
    </w:p>
    <w:p w14:paraId="43F731EF" w14:textId="77777777" w:rsidR="00E06E95" w:rsidRDefault="00E06E95" w:rsidP="00E06E95">
      <w:r>
        <w:t>(ix) Subordinated Notes, 95.00 per cent.,</w:t>
      </w:r>
    </w:p>
    <w:p w14:paraId="7D4379AF" w14:textId="77777777" w:rsidR="00E06E95" w:rsidRDefault="00E06E95" w:rsidP="00E06E95">
      <w:r>
        <w:lastRenderedPageBreak/>
        <w:t>(in each case less subscription and underwriting fees to be agreed between the Issuer and the Initial Purchaser).</w:t>
      </w:r>
    </w:p>
    <w:p w14:paraId="20A022F1" w14:textId="77777777" w:rsidR="00E06E95" w:rsidRDefault="00E06E95" w:rsidP="00E06E95">
      <w:r>
        <w:t>The entitles the Initial Purchaser to terminate it in certain circumstances prior to payment for the Notes being made to the Issuer.</w:t>
      </w:r>
    </w:p>
    <w:p w14:paraId="3A692E79" w14:textId="77777777" w:rsidR="00E06E95" w:rsidRDefault="00E06E95" w:rsidP="00E06E95">
      <w:r>
        <w:t>The Initial Purchaser may offer the Notes at other prices as may be negotiated at the time of sale.</w:t>
      </w:r>
    </w:p>
    <w:p w14:paraId="7028B743" w14:textId="77777777" w:rsidR="00E06E95" w:rsidRDefault="00E06E95" w:rsidP="00E06E95">
      <w:r>
        <w:t>It is a condition of the issue of the Notes of each Class that the Notes of each Class be issued in the following principal amounts: Class X Notes: €2,200,000, Class A Notes: €248,000,000, Class B-1 Notes: €28,000,000, Class B-2 Notes: €12,000,000, Class C Notes: €24,000,000, Class D Notes: €27,400,000, Class E Notes:</w:t>
      </w:r>
    </w:p>
    <w:p w14:paraId="650B8757" w14:textId="77777777" w:rsidR="00E06E95" w:rsidRDefault="00E06E95" w:rsidP="00E06E95">
      <w:r>
        <w:t>€20,600,000, Class F Notes: €12,600,000 and Subordinated Notes: €32,250,000.</w:t>
      </w:r>
    </w:p>
    <w:p w14:paraId="0653F425" w14:textId="77777777" w:rsidR="00E06E95" w:rsidRDefault="00E06E95" w:rsidP="00E06E95">
      <w:r>
        <w:t>The Issuer has agreed to indemnify the Initial Purchaser, the Collateral Manager, the Collateral Administrator, the Trustee, the Agents and certain other participants against certain liabilities or to contribute to payments they may be required to make in respect thereof.</w:t>
      </w:r>
    </w:p>
    <w:p w14:paraId="5DC9D341" w14:textId="77777777" w:rsidR="00E06E95" w:rsidRDefault="00E06E95" w:rsidP="00E06E95">
      <w:r>
        <w:t>Certain of the Collateral Obligations may have been originally underwritten or placed by the Initial Purchaser. In addition, the Initial Purchaser may have in the past performed and may in the future perform investment banking services or other services for issuers of the Collateral Obligations. In addition, the Initial Purchaser and its Affiliates may from time to time as a principal or through one or more investment funds that it or they manage, make investments in the equity securities of one or more of the issuers of the Collateral Obligations, with a result that one or more of such issuers may be or may become controlled by the Initial Purchaser or its Affiliates.</w:t>
      </w:r>
    </w:p>
    <w:p w14:paraId="22BA5E13" w14:textId="77777777" w:rsidR="00E06E95" w:rsidRDefault="00E06E95" w:rsidP="00E06E95">
      <w:r>
        <w:t>No action has been or will be taken by the Issuer, the Initial Purchaser or the Collateral Manager that would permit a public offering of the Notes or possession or distribution of this Offering Circular or any other offering material in relation to the Notes in any jurisdiction where action for the purpose is required. No offers, sales or deliveries of any Notes, or distribution of this Offering Circular or any other offering material relating to the Notes, may be made in or from any jurisdiction, except in circumstances which will result in compliance with any applicable laws and regulations and will not impose any obligations on the Issuer or the Initial Purchaser.</w:t>
      </w:r>
    </w:p>
    <w:p w14:paraId="62B7C33C" w14:textId="77777777" w:rsidR="00E06E95" w:rsidRDefault="00E06E95" w:rsidP="00E06E95">
      <w:r>
        <w:t>The Notes have not been and will not be registered under the Securities Act and may not be offered, sold or delivered within the United States or to, or for the account or benefit of, U.S. Persons or to U.S. Residents except in certain transactions exempt from, or not subject to, the registration requirements of the Securities Act and in the manner so as not to require the registration of the Issuer as an “investment company” pursuant to the Investment Company Act.</w:t>
      </w:r>
    </w:p>
    <w:p w14:paraId="3EC9C7D0" w14:textId="77777777" w:rsidR="00E06E95" w:rsidRDefault="00E06E95" w:rsidP="00E06E95">
      <w:r>
        <w:t>The Issuer has been advised that the Initial Purchaser proposes to resell the Notes (a) to non-U.S. Persons in offshore transactions in reliance on Regulation S and in accordance with applicable law and (b) to U.S. Persons (directly or through its U.S. broker dealer Affiliate) in reliance on Rule 144A only to or for their own account or for the accounts of QIB/QPs. BNPP Parties may retain a certain proportion of the Notes in their portfolios with an intention to hold to maturity or to trade. The holding or any sale of the Notes by these parties may adversely affect the liquidity of the Notes and may also affect the prices of the Notes in the primary or secondary market.</w:t>
      </w:r>
    </w:p>
    <w:p w14:paraId="5E03496F" w14:textId="77777777" w:rsidR="00E06E95" w:rsidRDefault="00E06E95" w:rsidP="00E06E95">
      <w:r>
        <w:lastRenderedPageBreak/>
        <w:t>The Notes sold in reliance on Rule 144A will be issued in minimum denominations of €250,000 and integral multiples of €1,000 in excess thereof. Any offer or sale of Rule 144A Notes in reliance on Rule 144A will be made by broker dealers who are registered as such under the Exchange Act. After the Notes are released for sale, the offering price and other selling terms may from time to time be varied by the Initial Purchaser.</w:t>
      </w:r>
    </w:p>
    <w:p w14:paraId="3F24FD1E" w14:textId="77777777" w:rsidR="00E06E95" w:rsidRDefault="00E06E95" w:rsidP="00E06E95">
      <w:r>
        <w:t>The Initial Purchaser has acknowledged and agreed that it will not offer, sell or deliver any Regulation S Notes to, or for the account or benefit of, any U.S. Person or U.S. Resident as part of their distribution at any time and that it will send to each distributor, dealer or person receiving a selling concession, fee or other remuneration to which it sells Regulation S Notes a confirmation or other notice setting forth the prohibition on offers and sales of the Regulation S Notes within the United States or to, or for the account or benefit of, any U.S. Person or</w:t>
      </w:r>
    </w:p>
    <w:p w14:paraId="090F40EB" w14:textId="77777777" w:rsidR="00E06E95" w:rsidRDefault="00E06E95" w:rsidP="00E06E95">
      <w:r>
        <w:t>U.S. Resident.</w:t>
      </w:r>
    </w:p>
    <w:p w14:paraId="293A22C2" w14:textId="77777777" w:rsidR="00E06E95" w:rsidRDefault="00E06E95" w:rsidP="00E06E95">
      <w:r>
        <w:t>This Offering Circular has been prepared by the Issuer for use in connection with the offer and sale of the Notes and for the listing of the Notes of each Class on the Global Exchange Market of Euronext Dublin. The Issuer and the Initial Purchaser reserve the right to reject any offer to purchase, in whole or in part, for any reason, or to sell less than the principal amount of Notes which may be offered. This Offering Circular does not constitute an offer to any person in the United States or to any U.S. Person. Distribution of this Offering Circular to any such U.S. Person or to any person within the United States, other than in accordance with the procedures described above, is unauthorised and any disclosure of any of its contents, without the prior written consent of the Issuer, is prohibited.</w:t>
      </w:r>
    </w:p>
    <w:p w14:paraId="36542679" w14:textId="77777777" w:rsidR="00E06E95" w:rsidRDefault="00E06E95" w:rsidP="00E06E95">
      <w:r>
        <w:t>The Initial Purchaser has also agreed to comply with the following selling restrictions:</w:t>
      </w:r>
    </w:p>
    <w:p w14:paraId="5554BA0F" w14:textId="77777777" w:rsidR="00E06E95" w:rsidRDefault="00E06E95" w:rsidP="00E06E95">
      <w:r>
        <w:t>(a) United Kingdom: the Initial Purchaser has represented and agreed that:</w:t>
      </w:r>
    </w:p>
    <w:p w14:paraId="2E72C3F1" w14:textId="77777777" w:rsidR="00E06E95" w:rsidRDefault="00E06E95" w:rsidP="00E06E95">
      <w:r>
        <w:t>Prohibition of Sales to EEA Retail Investors: the Initial Purchaser has not offered, sold or otherwise made available and will not offer, sell or otherwise make available any Notes to any retail investor in the European Economic Area. For the purposes of this provision:</w:t>
      </w:r>
    </w:p>
    <w:p w14:paraId="03D3BD03" w14:textId="77777777" w:rsidR="00E06E95" w:rsidRDefault="00E06E95" w:rsidP="00E06E95">
      <w:r>
        <w:t>(i) the expression “retail investor” means a person who is one (or more) of the following:</w:t>
      </w:r>
    </w:p>
    <w:p w14:paraId="6D06C200" w14:textId="77777777" w:rsidR="00E06E95" w:rsidRDefault="00E06E95" w:rsidP="00E06E95">
      <w:r>
        <w:t>(A) a retail client as defined in point (11) of Article 4(1) of MiFID II;</w:t>
      </w:r>
    </w:p>
    <w:p w14:paraId="374D76C2" w14:textId="77777777" w:rsidR="00E06E95" w:rsidRDefault="00E06E95" w:rsidP="00E06E95">
      <w:r>
        <w:t>(B) a customer within the meaning of Directive (EU) 2016/97 (as amended, the “Insurance Distribution Directive”), where that customer would not qualify as a professional client as defined in point (10) of Article 4(1) of MiFID II; or</w:t>
      </w:r>
    </w:p>
    <w:p w14:paraId="31D1B496" w14:textId="77777777" w:rsidR="00E06E95" w:rsidRDefault="00E06E95" w:rsidP="00E06E95">
      <w:r>
        <w:t>(C) not a qualified investor as defined in Regulation (EU) 2017/1129 (the “Prospectus Regulation”); and</w:t>
      </w:r>
    </w:p>
    <w:p w14:paraId="5509BC9A" w14:textId="77777777" w:rsidR="00E06E95" w:rsidRDefault="00E06E95" w:rsidP="00E06E95">
      <w:r>
        <w:t>(ii) the expression “offer” includes the communication in any form and by any means of sufficient information on the terms of the offer and the Notes to be offered so as to enable an investor to decide to purchase or subscribe the Notes.</w:t>
      </w:r>
    </w:p>
    <w:p w14:paraId="71953F2D" w14:textId="77777777" w:rsidR="00E06E95" w:rsidRDefault="00E06E95" w:rsidP="00E06E95">
      <w:r>
        <w:t xml:space="preserve">Denmark: Each purchaser of the Notes represents and agrees (including the Initial Purchaser which has represented and agreed) that it has not offered or sold and will not offer or sell, directly or indirectly, any of the Notes to the public in Denmark unless in accordance with the Danish Securities Trading Act </w:t>
      </w:r>
      <w:r>
        <w:lastRenderedPageBreak/>
        <w:t>(Consolidation Act No. 1530 of 2 December 2015, as amended from time to time) and Executive Order No. 1257 of 6 November 2015 or Executive Order No. 811 of 1 July 2015, as applicable.</w:t>
      </w:r>
    </w:p>
    <w:p w14:paraId="05A59C62" w14:textId="77777777" w:rsidR="00E06E95" w:rsidRDefault="00E06E95" w:rsidP="00E06E95">
      <w:r>
        <w:t>For the purposes of this provision, an offer of the Notes in Denmark means the communication in any form and by any means of sufficient information on the terms of the offer and the Notes to be offered so as to enable an investor to decide to purchase or subscribe for the Notes.</w:t>
      </w:r>
    </w:p>
    <w:p w14:paraId="3D6D18F8" w14:textId="77777777" w:rsidR="00E06E95" w:rsidRDefault="00E06E95" w:rsidP="00E06E95">
      <w:r>
        <w:t>Finland: This Offering Circular has not been reviewed or approved by or notified to the Finnish Financial Supervisory Authority (in Finnish: Finanssivalvonta, the “FIN-FSA”). No action has been or will be taken to authorise the offering of the Notes to the public in Finland. Therefore, the Offering Circular shall not be distributed or made available to the public in Finland. This Offering Circular is strictly for private use by its holder and may not be passed on to third parties in Finland. The Initial Purchaser has represented and agreed that this Offering Circular shall only be furnished or transferred, and any marketing, advertising, offer, sale or solicitation relating to the Notes shall only be made, in reliance on the exemptions applicable to offerings that do not require a prospectus to be published in Finland as provided in the Finnish Securities Markets Act (in Finnish: arvopaperimarkkinalaki, 746/2012, as amended, the “SMA”) and other applicable regulations. The Initial Purchaser has also represented and agreed that the Notes will be offered in Finland exclusively to investors qualifying as “qualified investors” (in Finnish: kokenut sijoittaja) as defined in the SMA or otherwise in compliance with the selling restrictions included in paragraph (a) (Prohibition of Sales to EEA Retail Investors) above and only in circumstances which would not constitute an offer to the public in Finland.</w:t>
      </w:r>
    </w:p>
    <w:p w14:paraId="1D63B2DE" w14:textId="77777777" w:rsidR="00E06E95" w:rsidRDefault="00E06E95" w:rsidP="00E06E95">
      <w:r>
        <w:t>France: Neither this Offering Circular nor any other offering material relating to the Notes has been submitted to the clearance procedures of the Autorité des Marchés Financiers (“AMF”) or to the competent authority of another member state of the European Economic Area and subsequently notified to the AMF.</w:t>
      </w:r>
    </w:p>
    <w:p w14:paraId="14D1C126" w14:textId="77777777" w:rsidR="00E06E95" w:rsidRDefault="00E06E95" w:rsidP="00E06E95">
      <w:r>
        <w:t>The Initial Purchaser has represented and agreed that:</w:t>
      </w:r>
    </w:p>
    <w:p w14:paraId="4DEB81C1" w14:textId="77777777" w:rsidR="00E06E95" w:rsidRDefault="00E06E95" w:rsidP="00E06E95">
      <w:r>
        <w:t>(i) the Notes have not been offered or sold and will not be offered or sold, directly or indirectly, to the public in France;</w:t>
      </w:r>
    </w:p>
    <w:p w14:paraId="5EDDB6BB" w14:textId="77777777" w:rsidR="00E06E95" w:rsidRDefault="00E06E95" w:rsidP="00E06E95">
      <w:r>
        <w:t>(ii) neither this Offering Circular nor any other offering material relating to the Notes has been or will be:</w:t>
      </w:r>
    </w:p>
    <w:p w14:paraId="7AB81A2B" w14:textId="77777777" w:rsidR="00E06E95" w:rsidRDefault="00E06E95" w:rsidP="00E06E95">
      <w:r>
        <w:t>(A) released, issued, distributed or caused to be released, issued or distributed to the public in France; or</w:t>
      </w:r>
    </w:p>
    <w:p w14:paraId="03D0D597" w14:textId="77777777" w:rsidR="00E06E95" w:rsidRDefault="00E06E95" w:rsidP="00E06E95">
      <w:r>
        <w:t>(B) used in connection with any offer for subscription or sale of the Notes to the public in France; and</w:t>
      </w:r>
    </w:p>
    <w:p w14:paraId="7D9EBFF8" w14:textId="77777777" w:rsidR="00E06E95" w:rsidRDefault="00E06E95" w:rsidP="00E06E95">
      <w:r>
        <w:t>(iii) such offers, sales and distributions will be made in France only:</w:t>
      </w:r>
    </w:p>
    <w:p w14:paraId="4E377D30" w14:textId="77777777" w:rsidR="00E06E95" w:rsidRDefault="00E06E95" w:rsidP="00E06E95">
      <w:r>
        <w:t>(A) to qualified investors (investisseurs qualifiés) and/or to a restricted circle of investors (cercle restreint d’investisseurs), all other than individuals, in each case investing for their own account, all as defined in, and in accordance with, Articles L.411-2, D.411- 1, and L.533-20 of the French Code Monétaire et Financier (“CMF”);</w:t>
      </w:r>
    </w:p>
    <w:p w14:paraId="41CA6A16" w14:textId="77777777" w:rsidR="00E06E95" w:rsidRDefault="00E06E95" w:rsidP="00E06E95">
      <w:r>
        <w:t>(B) to investment services providers authorised to engage in portfolio management on behalf of third parties; or</w:t>
      </w:r>
    </w:p>
    <w:p w14:paraId="0D54AB0E" w14:textId="77777777" w:rsidR="00E06E95" w:rsidRDefault="00E06E95" w:rsidP="00E06E95">
      <w:r>
        <w:lastRenderedPageBreak/>
        <w:t>(C) in a transaction that, in accordance with Article L.411-2 of the CMF and Article 211-2 of the Règlement Général of the AMF, does not constitute a public offer.</w:t>
      </w:r>
    </w:p>
    <w:p w14:paraId="0433027E" w14:textId="77777777" w:rsidR="00E06E95" w:rsidRDefault="00E06E95" w:rsidP="00E06E95">
      <w:r>
        <w:t>Germany: The Notes will not be registered for public distribution in Germany. This Offering Circular does not constitute a sales document pursuant to the German Capital Investment Act</w:t>
      </w:r>
    </w:p>
    <w:p w14:paraId="33F35D69" w14:textId="77777777" w:rsidR="00E06E95" w:rsidRDefault="00E06E95" w:rsidP="00E06E95">
      <w:r>
        <w:t>(Vermögensanlagengesetz). Accordingly, the Initial Purchaser has represented and agreed that no offer of the Notes will be made to the public in Germany. This Offering Circular and any other document relating to the Notes, as well as information or statements contained therein, will not be supplied to the public in Germany or used in connection with any offer for subscription of the Notes to the public in Germany or any other means of public marketing.</w:t>
      </w:r>
    </w:p>
    <w:p w14:paraId="1A53637B" w14:textId="77777777" w:rsidR="00E06E95" w:rsidRDefault="00E06E95" w:rsidP="00E06E95">
      <w:r>
        <w:t>Hong Kong: The contents of this Offering Circular have not been reviewed by any regulatory authority in Hong Kong. The Initial Purchaser has therefore represented and agreed that:</w:t>
      </w:r>
    </w:p>
    <w:p w14:paraId="0C1C3376" w14:textId="77777777" w:rsidR="00E06E95" w:rsidRDefault="00E06E95" w:rsidP="00E06E95">
      <w:r>
        <w:t>(i) it has not offered or sold and will not offer or sell in Hong Kong, by means of any document, any Notes (except for Notes which are a ‘structured product’ as defined in the Notes and Futures Ordinance (cap. 571) of Hong Kong) other than (a) to ‘professional investors’ as defined in the Securities and Futures Ordinance and any rules made under that ordinance (“professional investors”); or (b) in other circumstances which do not result in the document being a ‘prospectus’ as defined in the Companies Ordinance (cap. 32) of Hong Kong or which do not constitute an offer to the public within the meaning of that Ordinance; and</w:t>
      </w:r>
    </w:p>
    <w:p w14:paraId="30EEFE2D" w14:textId="77777777" w:rsidR="00E06E95" w:rsidRDefault="00E06E95" w:rsidP="00E06E95">
      <w:r>
        <w:t>(ii) it has not issued or had in its possession for the purposes of issue, and will not issue or have in its possession for the purposes of issue, whether in Hong Kong or elsewhere, any advertisement, invitation or document relating to the Notes, which is directed at, or the contents of which are likely to be accessed or read by, the public of Hong Kong (except if permitted to do so under the Securities Laws of Hong Kong) other than with respect to Notes which are or are intended to be disposed of only to persons outside Hong Kong or only to professional investors as defined in the Securities and Futures Ordinance and any rules made under that Ordinance.</w:t>
      </w:r>
    </w:p>
    <w:p w14:paraId="5B99C2B0" w14:textId="77777777" w:rsidR="00E06E95" w:rsidRDefault="00E06E95" w:rsidP="00E06E95">
      <w:r>
        <w:t>Ireland: The Initial Purchaser has represented and agreed that, to the extent applicable:</w:t>
      </w:r>
    </w:p>
    <w:p w14:paraId="34CEB893" w14:textId="77777777" w:rsidR="00E06E95" w:rsidRDefault="00E06E95" w:rsidP="00E06E95">
      <w:r>
        <w:t>(i) it has not offered, sold, placed or underwritten and will not offer, sell, place or underwrite the issue of any Notes otherwise than in conformity with the provisions of the European Union (Markets in Financial Instruments) Regulations 2017 (S.I. No. 375 of 2017) (as amended) and any codes of conduct issued in connection therewith, the provisions of the Investor Compensation Act 1998 (as amended) and the Investment Intermediaries Act 1995 (as amended) and it will conduct itself in accordance with any codes and rules of conduct, conditions, requirements and any other enactment, imposed or approved by the Central Bank of Ireland (the “Central Bank”) with respect to anything done by it in relation to the Notes;</w:t>
      </w:r>
    </w:p>
    <w:p w14:paraId="798BA2AF" w14:textId="77777777" w:rsidR="00E06E95" w:rsidRDefault="00E06E95" w:rsidP="00E06E95">
      <w:r>
        <w:t>(ii) it has not offered, sold, placed or underwritten and will not offer, sell, place or underwrite the issue of any Notes other than in conformity with the provisions of the Central Bank Acts 1942- 2018 (as amended) including any codes of conduct rules made under Section 117(1) of the Central Bank Act 1989 (as amended), the Central Bank (Investment Market Conduct) Rules 2019 (S.I. No. 366 of 2019) and any regulations issued pursuant to Part 8 of the Central Bank (Supervision and Enforcement) Act 2013 (as amended);</w:t>
      </w:r>
    </w:p>
    <w:p w14:paraId="7CED181E" w14:textId="77777777" w:rsidR="00E06E95" w:rsidRDefault="00E06E95" w:rsidP="00E06E95">
      <w:r>
        <w:lastRenderedPageBreak/>
        <w:t>(iii) it has not offered, sold, placed or underwritten and will not offer, sell, place or underwrite the issue of any Notes in Ireland otherwise than in conformity with the provisions of the European Union (Prospectus) Regulations 2019 (S.I. No. 380 of 2019), the EU Prospectus Regulation 2017/1129 and any rules issued under Section 1363 of the Companies Act 2014 (as amended) by the Central Bank;</w:t>
      </w:r>
    </w:p>
    <w:p w14:paraId="2EC3438A" w14:textId="77777777" w:rsidR="00E06E95" w:rsidRDefault="00E06E95" w:rsidP="00E06E95">
      <w:r>
        <w:t>(iv) it has not offered, sold, placed or underwritten and will not offer, sell, place or underwrite the issue of any Notes in Ireland otherwise than in compliance with the provisions of (A) the Market Abuse Regulation (Regulation EU 596/2014); (B) the Market Abuse Directive on criminal sanctions for market abuse (Directive 2014/57/EU); (C) the European Union (Market Abuse) Regulations 2016 (S.I. No. 349 of 2016) (as amended); and (D) any rules issued by the Central Bank pursuant thereto and/or under Section 1370 of the Companies Act 2014 (as amended); and</w:t>
      </w:r>
    </w:p>
    <w:p w14:paraId="1402DCBA" w14:textId="77777777" w:rsidR="00E06E95" w:rsidRDefault="00E06E95" w:rsidP="00E06E95">
      <w:r>
        <w:t>(v) it has not offered, sold, placed or underwritten and will not offer, sell, place or underwrite the issue of any Notes otherwise than in compliance with the provisions of Companies Act 2014 (as amended).</w:t>
      </w:r>
    </w:p>
    <w:p w14:paraId="4CDA8C02" w14:textId="77777777" w:rsidR="00E06E95" w:rsidRDefault="00E06E95" w:rsidP="00E06E95">
      <w:r>
        <w:t>as each of the foregoing may be amended, restated, varied, supplemented and/or otherwise replaced from time to time.</w:t>
      </w:r>
    </w:p>
    <w:p w14:paraId="773A0AA8" w14:textId="77777777" w:rsidR="00E06E95" w:rsidRDefault="00E06E95" w:rsidP="00E06E95">
      <w:r>
        <w:t>Israel: This Offering Circular has not been approved by the Israeli Securities Authority and will only be distributed to Israeli residents in a manner that will not constitute ‘an offer to the public’ under sections 15 and 15a of the Israel Securities Law, 5728-1968 (the “Securities Law”).</w:t>
      </w:r>
    </w:p>
    <w:p w14:paraId="08B7B862" w14:textId="77777777" w:rsidR="00E06E95" w:rsidRDefault="00E06E95" w:rsidP="00E06E95">
      <w:r>
        <w:t>The Initial Purchaser has represented and agreed that the Notes will be offered to a limited number of investors (35 investors or fewer during any given 12-month period) and/or those categories of investors listed in the First Addendum (the “Addendum”) to the Securities Law, (“Sophisticated Investors”) namely joint investment funds or mutual trust funds, provident funds, insurance companies, banking corporations (purchasing the Notes for themselves or for clients who are Sophisticated Investors), portfolio managers (purchasing the Notes for themselves or for clients who are Sophisticated Investors), investment advisors or investment marketers (purchasing the Notes for themselves), members of the Tel-Aviv Stock Exchange (purchasing the Notes for themselves or for clients who are Sophisticated Investors), underwriters (purchasing the Notes for themselves), venture capital funds engaging mainly in the capital market, an entity which is wholly-owned by Sophisticated Investors, corporations, other than formed for the specific purpose of an acquisition pursuant to an offer, with a shareholder’s equity in excess of NIS 50 million, and individuals in respect of whom the terms of item 9 in the Schedule to the Investment Advice Law hold true, investing for their own account, each as defined in the said Addendum, as amended from time to time, and who in each case have provided written confirmation that they qualify as Sophisticated Investors, and that they are aware of the consequences of such designation and agree thereto; in all cases under circumstances that will fall within the private placement or other exemptions of the Securities Law and any applicable guidelines, pronouncements or rulings issued from time to time by the Israeli Securities Authority.</w:t>
      </w:r>
    </w:p>
    <w:p w14:paraId="0B294A11" w14:textId="77777777" w:rsidR="00E06E95" w:rsidRDefault="00E06E95" w:rsidP="00E06E95">
      <w:r>
        <w:t>Italy: The sale of the Notes has not been cleared by CONSOB (the Italian Securities Exchange Commission) and the Bank of Italy pursuant to Italian Securities Legislation and, accordingly, the Initial Purchaser has represented and agreed that no Notes will be offered, sold or delivered, nor will copies of the Offering Circular or of any other document relating to the Notes be distributed in the Republic of Italy, except:</w:t>
      </w:r>
    </w:p>
    <w:p w14:paraId="4A0B2612" w14:textId="77777777" w:rsidR="00E06E95" w:rsidRDefault="00E06E95" w:rsidP="00E06E95">
      <w:r>
        <w:lastRenderedPageBreak/>
        <w:t>(i) to qualified investors (investitori qualificati) as defined under Article 34, paragraph 1, letter b), of CONSOB Regulation No. 11971 of 14 May 1999, as amended (“Regulation 11971/1999”); or</w:t>
      </w:r>
    </w:p>
    <w:p w14:paraId="28C06DB6" w14:textId="77777777" w:rsidR="00E06E95" w:rsidRDefault="00E06E95" w:rsidP="00E06E95">
      <w:r>
        <w:t>(ii) in circumstances which are exempted from the rules on offers of notes to be made to the public pursuant to Article 100 of Legislative Decree No. 58 of 24 February 1998 (the “Financial Services Act”) and Article 34, first paragraph, of Regulation 11971/1999.</w:t>
      </w:r>
    </w:p>
    <w:p w14:paraId="793DAB8A" w14:textId="77777777" w:rsidR="00E06E95" w:rsidRDefault="00E06E95" w:rsidP="00E06E95">
      <w:r>
        <w:t>The Initial Purchaser acknowledges that any offer, sale or delivery of the Notes in the Republic of Italy or distribution of copies of the Offering Circular or any other document relating to the Notes in the Republic of Italy under paragraphs (i) and (ii) above must be:</w:t>
      </w:r>
    </w:p>
    <w:p w14:paraId="4DEAD7D3" w14:textId="77777777" w:rsidR="00E06E95" w:rsidRDefault="00E06E95" w:rsidP="00E06E95">
      <w:r>
        <w:t>(i) made by an investment firm, bank or financial intermediary permitted to conduct such activities in the Republic of Italy in accordance with the Financial Services Act, CONSOB Regulation No. 16190 of 29 October 2007 and Legislative Decree No. 385 of 1 September 1993, as amended; and</w:t>
      </w:r>
    </w:p>
    <w:p w14:paraId="45669BE2" w14:textId="77777777" w:rsidR="00E06E95" w:rsidRDefault="00E06E95" w:rsidP="00E06E95">
      <w:r>
        <w:t>(ii) in compliance with any other applicable laws and regulations.</w:t>
      </w:r>
    </w:p>
    <w:p w14:paraId="0C770BF7" w14:textId="77777777" w:rsidR="00E06E95" w:rsidRDefault="00E06E95" w:rsidP="00E06E95">
      <w:r>
        <w:t>Investors should also note that in accordance with Article 100–BIS of the Financial Services Act, where no exemption under paragraph (ii) above applies, any subsequent distribution of the Notes on the secondary market in Italy must be made in compliance with the rules on offers of notes to be made to the public provided under the Financial Services Act and the regulation 11971/1999. Failure to comply</w:t>
      </w:r>
    </w:p>
    <w:p w14:paraId="4E12B48F" w14:textId="77777777" w:rsidR="00E06E95" w:rsidRDefault="00E06E95" w:rsidP="00E06E95">
      <w:r>
        <w:t>with such rules may result, inter alia, in the sale of such Notes being declared null and void and in the liability of the intermediary transferring the Notes for any damages suffered by the investors.</w:t>
      </w:r>
    </w:p>
    <w:p w14:paraId="3EA5A3C5" w14:textId="77777777" w:rsidR="00E06E95" w:rsidRDefault="00E06E95" w:rsidP="00E06E95">
      <w:r>
        <w:t>Japan: The Notes have not been and will not be registered under the Financial Instruments and Exchange Act of Japan (Act No. 25 of 1948, as amended; the FIEA) and the Initial Purchaser has represented and agreed that none of the Notes nor any interest therein will be offered or sold, directly or indirectly, in Japan or to, or for the benefit of, any resident of Japan (as defined under Item 5, Paragraph 1, Article 6 of the Foreign Exchange and Foreign Trade Act (Act No. 228 of 1949, as amended)), or to others for re-offering or resale, directly or indirectly, in Japan or to, or for the benefit of, a resident of Japan except pursuant to an exemption from the registration requirements of, and otherwise in compliance with, the FIEA and any other applicable laws, regulations and ministerial guidelines of Japan.</w:t>
      </w:r>
    </w:p>
    <w:p w14:paraId="7388A3E4" w14:textId="77777777" w:rsidR="00E06E95" w:rsidRDefault="00E06E95" w:rsidP="00E06E95">
      <w:r>
        <w:t>Netherlands: The Initial Purchaser has represented and agreed that it will not make an offer of the Notes which are the subject of the offering contemplated by this Offering Circular to an entity that is not or is deemed not to be (i) a "professional market party" (professionele marktpartij) within the meaning of the Dutch Financial Supervision Act (Wet op het financieel toezicht) and as soon as the competent authority publishes its interpretation of the term "public" (as referred to in Article 4.1(1) of the Capital Requirements Regulation (EU/575/2013)), such party is not considered to be part of the public on the basis of such interpretation, and (ii) a qualified investor as defined in the Prospectus Regulation (as amended from time to time).</w:t>
      </w:r>
    </w:p>
    <w:p w14:paraId="5C044E2C" w14:textId="77777777" w:rsidR="00E06E95" w:rsidRDefault="00E06E95" w:rsidP="00E06E95">
      <w:r>
        <w:t xml:space="preserve">Norway: The Initial Purchaser has represented and agreed that with effect from and including the date on which the Prospectus Regulation is implemented in Norway (the “Norway Relevant Implementation Date”) it has not made and will not make an offer of Notes to the public in Norway except that it may, with effect from and including the Norway Relevant Implementation Date, make an offer of the Notes to </w:t>
      </w:r>
      <w:r>
        <w:lastRenderedPageBreak/>
        <w:t>a qualified investor as defined in the Prospectus Regulation (as amended from time to time) in Norway at any time.</w:t>
      </w:r>
    </w:p>
    <w:p w14:paraId="2C37E100" w14:textId="77777777" w:rsidR="00E06E95" w:rsidRDefault="00E06E95" w:rsidP="00E06E95">
      <w:r>
        <w:t>Singapore: This Offering Circular has not been registered as a prospectus with the Monetary Authority of Singapore (“MAS”) nor have any arrangements described in the Offering Circular, which constitute a collective investment scheme for the purposes of the Securities and Futures Act, Chapter 289 of Singapore (“SFA”), been approved or registered with the AMS as an authorised or recognised CIS under the SFA (whether as a restricted scheme or otherwise). Accordingly, the Notes may not be offered or sold or made the subject of an invitation for subscription or purchase nor may this Offering Circular or any other document or material in connection with the offer or sale or invitation for subscription or purchase of any Notes be circulated or distributed, whether directly or indirectly, to any person in Singapore other than (i) to an institutional investor pursuant to Sections 274 and 304 of the SFA,</w:t>
      </w:r>
    </w:p>
    <w:p w14:paraId="76BF8FDE" w14:textId="77777777" w:rsidR="00E06E95" w:rsidRDefault="00E06E95" w:rsidP="00E06E95">
      <w:r>
        <w:t>(ii) otherwise pursuant to, and in accordance with the conditions of, any other applicable provision of the SFA.</w:t>
      </w:r>
    </w:p>
    <w:p w14:paraId="2DFF33CE" w14:textId="77777777" w:rsidR="00E06E95" w:rsidRDefault="00E06E95" w:rsidP="00E06E95">
      <w:r>
        <w:t>Spain: Neither the Notes nor the Offering Circular have been approved or registered with the Spanish Notes Markets Commission (Comisión Nacional Del Mercado De Valores). Accordingly, the Initial Purchaser has represented and agreed that the Notes will not be offered or sold in Spain except in circumstances which do not constitute a public offering of notes within the meaning of Article 30-BIS of the Spanish Notes Market Law of 28 July 1988 (LEY 24/1988, de 28 de julio, del Mercado de Valores), as amended and restated, and supplemental rules enacted thereunder.</w:t>
      </w:r>
    </w:p>
    <w:p w14:paraId="32733EED" w14:textId="77777777" w:rsidR="00E06E95" w:rsidRDefault="00E06E95" w:rsidP="00E06E95">
      <w:r>
        <w:t>Sweden: The Initial Purchaser has confirmed and agreed that it will not, directly or indirectly, offer for subscription or purchase or issue invitations to subscribe for or buy Notes or distribute any draft or final document in relation to any such offer, invitation or sale except in circumstances that will not result in a requirement to prepare a prospectus pursuant to the provisions of the Swedish Financial Instruments Trading Act (lag (1991:980) om handel med finansiella instrument).</w:t>
      </w:r>
    </w:p>
    <w:p w14:paraId="0A41E2D1" w14:textId="77777777" w:rsidR="00E06E95" w:rsidRDefault="00E06E95" w:rsidP="00E06E95">
      <w:r>
        <w:t>The Initial Purchaser has represented and agreed that with effect from and including the date on which the Prospectus Regulation is implemented in Sweden (the “Sweden Relevant Implementation Date”) it has not made and will not make an offer of Notes which are the subject of the offering contemplated by this Offering Circular as completed by the final terms in relation thereto to the public in Sweden except that it may, with effect from and including the Sweden Relevant Implementation Date, make an</w:t>
      </w:r>
    </w:p>
    <w:p w14:paraId="1CA721CD" w14:textId="77777777" w:rsidR="00E06E95" w:rsidRDefault="00E06E95" w:rsidP="00E06E95">
      <w:r>
        <w:t>offer of such Notes to a qualified investor as defined in the Prospectus Regulation (as amended from time to time)in Sweden.</w:t>
      </w:r>
    </w:p>
    <w:p w14:paraId="52C87FF3" w14:textId="77777777" w:rsidR="00E06E95" w:rsidRDefault="00E06E95" w:rsidP="00E06E95">
      <w:r>
        <w:t>Taiwan: The Notes may be made available outside Taiwan for purchase by investors residing in Taiwan (either directly or through properly licensed Taiwan intermediaries acting on behalf of such investors) but may not be offered or sold in Taiwan.</w:t>
      </w:r>
    </w:p>
    <w:p w14:paraId="70E17C3E" w14:textId="77777777" w:rsidR="00E06E95" w:rsidRDefault="00E06E95" w:rsidP="00E06E95">
      <w:r>
        <w:t>TRANSFER RESTRICTIONS</w:t>
      </w:r>
    </w:p>
    <w:p w14:paraId="1568571A" w14:textId="77777777" w:rsidR="00E06E95" w:rsidRDefault="00E06E95" w:rsidP="00E06E95">
      <w:r>
        <w:t>Because of the following restrictions, purchasers are advised to consult legal counsel prior to making any offer, resale, pledge or transfer of the Notes.</w:t>
      </w:r>
    </w:p>
    <w:p w14:paraId="5EE24E98" w14:textId="77777777" w:rsidR="00E06E95" w:rsidRDefault="00E06E95" w:rsidP="00E06E95">
      <w:r>
        <w:t>Rule 144A Notes</w:t>
      </w:r>
    </w:p>
    <w:p w14:paraId="2AEE085E" w14:textId="77777777" w:rsidR="00E06E95" w:rsidRDefault="00E06E95" w:rsidP="00E06E95">
      <w:r>
        <w:lastRenderedPageBreak/>
        <w:t>Each prospective purchaser of Rule 144A Notes, by accepting delivery of this Offering Circular, will be deemed to have represented and agreed that such person acknowledges that this Offering Circular is personal to it and does not constitute an offer to any other person or to the public generally to subscribe for or otherwise acquire Notes other than pursuant to Rule 144A or in offshore transactions in accordance with Regulation S. Distribution of this Offering Circular, or disclosure of any of its contents to any person other than such offeree and those persons, if any, retained to advise it with respect thereto is unauthorised and any disclosure of any of its contents, without the prior written consent of the Issuer, is prohibited.</w:t>
      </w:r>
    </w:p>
    <w:p w14:paraId="08C3CE40" w14:textId="77777777" w:rsidR="00E06E95" w:rsidRDefault="00E06E95" w:rsidP="00E06E95">
      <w:r>
        <w:t>Each purchaser of Notes represented by a Rule 144A Global Certificate will be deemed to have represented and agreed and each purchaser of Notes represented by Definitive Certificates will be required to represent and agree, as follows:</w:t>
      </w:r>
    </w:p>
    <w:p w14:paraId="5ACC2765" w14:textId="77777777" w:rsidR="00E06E95" w:rsidRDefault="00E06E95" w:rsidP="00E06E95">
      <w:r>
        <w:t>1. The purchaser (a) is a QIB, (b) is aware that the sale of such Rule 144A Notes to it is being made in reliance on Rule 144A, (c) is acquiring such Notes for its own account or for the account of a QIB as to which the purchaser exercises sole investment discretion, and in a principal amount of not less than</w:t>
      </w:r>
    </w:p>
    <w:p w14:paraId="651025BB" w14:textId="77777777" w:rsidR="00E06E95" w:rsidRDefault="00E06E95" w:rsidP="00E06E95">
      <w:r>
        <w:t>€250,000 for the purchaser and for each such account and (d) will provide notice of the transfer restrictions described in the “Notice” to any subsequent transferees.</w:t>
      </w:r>
    </w:p>
    <w:p w14:paraId="3784612F" w14:textId="77777777" w:rsidR="00E06E95" w:rsidRDefault="00E06E95" w:rsidP="00E06E95">
      <w:r>
        <w:t>2. The purchaser understands that such Rule 144A Notes have not been and will not be registered under the Securities Act, and may be reoffered, resold or pledged or otherwise transferred only (a) (i) to a person whom the purchaser reasonably believes is a QIB purchasing for its own account or for the account of a QIB as to which the purchaser exercises sole investment discretion in a transaction meeting the requirements of Rule 144A or (ii) to a non-U.S. Person in an offshore transaction complying with Rule 903 or Rule 904 of Regulation S and (b) in accordance with all applicable securities laws including the securities laws of any state of the United States. The purchaser understands that the Issuer has not been registered under the Investment Company Act. The purchaser understands that before any interest in a Rule 144A Note may be offered, sold, pledged or otherwise transferred to a person who takes delivery in the form of an interest in the Regulation S Notes, the Registrar is required to receive a written certification from the purchaser (in the form provided in the Trust Deed) as to compliance with the transfer restrictions described herein. The purchaser understands and agrees that any purported transfer of the Rule 144A Notes to a purchaser that does not comply with the requirements of this paragraph (2) shall be null and void ab initio.</w:t>
      </w:r>
    </w:p>
    <w:p w14:paraId="6C911147" w14:textId="77777777" w:rsidR="00E06E95" w:rsidRDefault="00E06E95" w:rsidP="00E06E95">
      <w:r>
        <w:t>3. The purchaser is not purchasing such Rule 144A Notes with a view toward the resale, distribution or other disposition thereof in violation of the Securities Act. The purchaser understands that an investment in the Rule 144A Notes involves certain risks, including the risk of loss of its entire investment in the Rule 144A Notes under certain circumstances. The purchaser has had access to such financial and other information concerning the Issuer and the Rule 144A Notes as it deemed necessary or appropriate in order to make an informed investment decision with respect to its purchase of the Rule 144A Notes, including an opportunity to ask questions of, and request information from, the Issuer.</w:t>
      </w:r>
    </w:p>
    <w:p w14:paraId="1450BC65" w14:textId="77777777" w:rsidR="00E06E95" w:rsidRDefault="00E06E95" w:rsidP="00E06E95">
      <w:r>
        <w:t xml:space="preserve">4. In connection with the purchase of the Rule 144A Notes: (a) none of the Issuer, the Initial Purchaser, the Trustee, the Collateral Manager or the Collateral Administrator is acting as a fiduciary or financial or investment adviser for the purchaser; (b) the purchaser is not relying (for purposes of making any investment decision or otherwise) upon any advice, counsel or representations (whether written or oral) </w:t>
      </w:r>
      <w:r>
        <w:lastRenderedPageBreak/>
        <w:t>of the Issuer, the Initial Purchaser, the Trustee, the Collateral Manager or the Collateral Administrator other than in this Offering Circular for such Notes and any representations expressly set forth in a written agreement with such party; (c) none of the Issuer, the Initial Purchaser, the Trustee, the Collateral Manager or the Collateral Administrator has given to the purchaser (directly or indirectly through any other person) any assurance, guarantee or representation whatsoever as to the expected or projected success, profitability, return, performance, result, effect, consequence or benefit (including</w:t>
      </w:r>
    </w:p>
    <w:p w14:paraId="78581BDF" w14:textId="77777777" w:rsidR="00E06E95" w:rsidRDefault="00E06E95" w:rsidP="00E06E95">
      <w:r>
        <w:t>legal, regulatory, tax, financial, accounting or otherwise) as to an investment in the Rule 144A Notes;</w:t>
      </w:r>
    </w:p>
    <w:p w14:paraId="67322827" w14:textId="77777777" w:rsidR="00E06E95" w:rsidRDefault="00E06E95" w:rsidP="00E06E95">
      <w:r>
        <w:t>(d) the purchaser has consulted with its own legal, regulatory, tax, business, investment, financial and accounting advisors to the extent it has deemed necessary, and it has made its own investment decisions (including decisions regarding the suitability of any transaction pursuant to the Trust Deed) based upon its own judgement and upon any advice from such advisors as it has deemed necessary and not upon any view expressed by the Issuer, the Initial Purchaser, the Trustee, the Collateral Manager or the Collateral Administrator; (e) the purchaser has evaluated the rates, prices or amounts and other terms and conditions of the purchase and sale of the Rule 144A Notes with a full understanding of all of the risks thereof (economic and otherwise), and it is capable of assuming and willing to assume (financially and otherwise) those risks; and (f) the purchaser is a sophisticated investor.</w:t>
      </w:r>
    </w:p>
    <w:p w14:paraId="0A3B60F9" w14:textId="77777777" w:rsidR="00E06E95" w:rsidRDefault="00E06E95" w:rsidP="00E06E95">
      <w:r>
        <w:t>5. The purchaser and each account for which the purchaser is acquiring such Rule 144A Notes is a QP. The purchaser is acquiring the Rule 144A Notes in a principal amount of not less than €250,000. The purchaser and each such account is acquiring the Rule 144A Notes as principal for its own account for investment and not for sale in connection with any distribution thereof. The purchaser and each such account: (a) was not formed for the specific purpose of investing in the Rule 144A Notes (except when each beneficial owner of the purchaser and each such account is a QP); (b) to the extent the purchaser is a private investment company formed before April 30, 1996, the purchaser has received the necessary consent from its beneficial owners; (c) is not a pension, profit sharing or other retirement trust fund or plan in which the partners, beneficiaries or participants, as applicable, may designate the particular investments to be made; and (d) is not a broker dealer that owns and invests on a discretionary basis less than U.S.$25,000,000 in securities of unaffiliated issues. Further, the purchaser agrees with respect to itself and each such account: (x) that it shall not hold such Rule 144A Notes for the benefit of any other person and shall be the sole beneficial owner thereof for all purposes; (y) that it shall not sell participation interests in the Rule 144A Notes or enter into any other arrangement pursuant to which any other person shall be entitled to a beneficial interest in the distributions on the Rule 144A Notes; and (z) that the Rule 144A Notes purchased directly or indirectly by it constitute an investment of no more than 40 per cent. of the purchaser’s and each such account’s assets (except when each beneficial owner of the purchaser and each such account is a QP). The purchaser understands and agrees that any purported transfer of the Rule 144A Notes to a purchaser that does not comply with the requirements of this paragraph (5) will be of no force and effect, will be void ab initio and the Issuer will have the right to direct the purchaser to transfer its Rule 144A Notes to a Person who meets the foregoing criteria.</w:t>
      </w:r>
    </w:p>
    <w:p w14:paraId="2303ED27" w14:textId="77777777" w:rsidR="00E06E95" w:rsidRDefault="00E06E95" w:rsidP="00E06E95">
      <w:r>
        <w:t xml:space="preserve">6. (a) With respect to the acquisition, holding and disposition of any Class X Note, Class A Note, Class B Note, Class C Note or Class D Note, or any interest in such Note: (i) either (A) it is not, and is not acting on behalf of (and for so long as it holds any such Note or interest therein will not be, and will not be acting on behalf of), a Benefit Plan Investor or a governmental, church, non-U.S. or other plan which is subject to any Other Plan Law, and no part of the assets to be used by it to acquire or hold such Note or </w:t>
      </w:r>
      <w:r>
        <w:lastRenderedPageBreak/>
        <w:t>any interest therein constitutes the assets of any Benefit Plan Investor or such governmental, church, non-U.S. or other plan, or (B) its acquisition, holding and disposition of such Note (or interest therein) will not constitute or result in a non-exempt prohibited transaction under Section 406 of ERISA and/or Section 4975 of the Code, or, in the case of a governmental, church, non-U.S. or other plan, a violation of any Other Plan Law, and (ii) it will not sell or transfer such Note (or interest therein) to an acquiror acquiring such Note (or interest therein) unless the acquiror makes or is deemed to make the foregoing representations, warranties and agreements described in clause (i) hereof. Any purported transfer of the Notes in violation of the requirements set forth in this paragraph shall be null and void ab initio and the acquiror understands that the Issuer will have the right to cause the sale of such Notes to another acquiror that complies with the requirements of this paragraph in accordance with the terms of the Trust Deed.</w:t>
      </w:r>
    </w:p>
    <w:p w14:paraId="68ADA996" w14:textId="77777777" w:rsidR="00E06E95" w:rsidRDefault="00E06E95" w:rsidP="00E06E95">
      <w:r>
        <w:t>(b) With respect to the acquisition, holding and disposition of the Class E Notes, Class F Notes or Subordinated Notes in the form of a Rule 144A Global Certificate: (i) it is not, and is not acting on behalf of (and for so long as it holds such Notes or interests therein will not be, and will not be acting on behalf of) a Benefit Plan Investor or Controlling Person unless it receives the written consent of the Issuer (which consent, without limitation, will not be given if such purchaser or transferee holding such Class E Note, Class F Note or Subordinated Note would result in a material risk that 25 per cent. or more of the total value of the Class E Notes, Class F</w:t>
      </w:r>
    </w:p>
    <w:p w14:paraId="694FD713" w14:textId="77777777" w:rsidR="00E06E95" w:rsidRDefault="00E06E95" w:rsidP="00E06E95">
      <w:r>
        <w:t>Notes or Subordinated Notes (determined separately by Class) would be deemed to be held by Benefit Plan Investors for the purposes of ERISA) and provides an ERISA certificate substantially in the form of Annex 1 (Form of ERISA Certificate) to the Issuer as to its status as a Benefit Plan Investor or Controlling Person; (ii) (A) if it is, or is acting on behalf of, a Benefit Plan Investor, its acquisition, holding and disposition of such Notes or interests therein will not constitute or result in a non-exempt prohibited transaction under Section 406 of ERISA and/or Section 4975 of the Code, and (B) if it is a governmental, church, non-U.S. or other plan,</w:t>
      </w:r>
    </w:p>
    <w:p w14:paraId="36FAF036" w14:textId="77777777" w:rsidR="00E06E95" w:rsidRDefault="00E06E95" w:rsidP="00E06E95">
      <w:r>
        <w:t>(1) it is not, and for so long as it holds such Notes or interests therein will not be, subject to any Similar Law and (2) its acquisition, holding and disposition of such Notes or interests therein will not constitute or result in a violation of any Other Plan Law; and (iii) it agrees and will agree to certain transfer restrictions regarding its interest in such Notes. Any purported transfer of such Notes in violation of the requirements set forth in this paragraph shall be null and void ab initio and the Issuer will have the right to cause the sale of such Notes to another acquiror that complies with the requirements of this paragraph in accordance with the terms of the Trust Deed.</w:t>
      </w:r>
    </w:p>
    <w:p w14:paraId="53DE0834" w14:textId="77777777" w:rsidR="00E06E95" w:rsidRDefault="00E06E95" w:rsidP="00E06E95">
      <w:r>
        <w:t xml:space="preserve">(c) With respect to acquisition, holding and disposition of a Class E Note, Class F Note or Subordinated Note in the form of a Definitive Certificate (i) it is not and not acting on behalf of, and for so long as it holds such Class E Note, Class F Note or Subordinated Note or an interest therein will not be, and will not be acting on behalf of, a Benefit Plan Investor or a Controlling Person unless it receives the written consent of the Issuer (which consent, without limitation, will not be given if such purchaser or transferee holding such Note would result in a material risk that 25 per cent. or more of the total value of the Class E Notes, Class F Notes or Subordinated Notes (determined separately by Class) would be deemed to be held by Benefit Plan Investors for the purposes of ERISA) and provides an ERISA certificate substantially in the form of Annex 1 (Form of ERISA Certificate) to the Issuer as to its status as a Benefit Plan Investor or Controlling Person; (ii) (A) if it is, or is acting on behalf of, a Benefit Plan Investor, its </w:t>
      </w:r>
      <w:r>
        <w:lastRenderedPageBreak/>
        <w:t>acquisition, holding and disposition of such Note or interest therein will not constitute or result in a non-exempt prohibited transaction under Section 406 of ERISA and/or Section 4975 of the Code, and (B) if it is a governmental, church, non-U.S. or other plan, (1) it is not, and for so long as it holds such Note or interest therein will not be, subject to any Similar Law and</w:t>
      </w:r>
    </w:p>
    <w:p w14:paraId="07EDA2C3" w14:textId="77777777" w:rsidR="00E06E95" w:rsidRDefault="00E06E95" w:rsidP="00E06E95">
      <w:r>
        <w:t>(2) its acquisition, holding and disposition of such Note or interest therein will not constitute or result in a violation of any Other Plan Law and (iii) it agrees and will agree to certain transfer restrictions regarding its interest in such Note. Any purported transfer of the Class E Notes, Class F Notes or Subordinated Notes in violation of the requirements set forth in this paragraph shall be null and void ab initio and the acquiror understands that the Issuer will have the right to cause the sale of such Class E Notes, Class F Notes or Subordinated Notes to another acquiror that complies with the requirements of this paragraph in accordance with the terms of the Trust Deed.</w:t>
      </w:r>
    </w:p>
    <w:p w14:paraId="4289CD95" w14:textId="77777777" w:rsidR="00E06E95" w:rsidRDefault="00E06E95" w:rsidP="00E06E95">
      <w:r>
        <w:t>7. In respect of a purchase or transfer of a CM Voting Note, or any interest in such Note, the purchaser or transferee understands that such CM Voting Note carries a right to vote with respect to certain matters concerning the Collateral Manager as set out in the Conditions and the Collateral Management and Administration Agreement.</w:t>
      </w:r>
    </w:p>
    <w:p w14:paraId="3BA0B68E" w14:textId="77777777" w:rsidR="00E06E95" w:rsidRDefault="00E06E95" w:rsidP="00E06E95">
      <w:r>
        <w:t>8. In respect of a purchase or transfer of a CM Non-Voting Note, or any interest in such Note, the purchaser or transferee understands that such CM Non-Voting Note does not carry a right to vote with respect to certain matters concerning the Collateral Manager as set out in the Conditions and the Collateral Management and Administration Agreement.</w:t>
      </w:r>
    </w:p>
    <w:p w14:paraId="1F882EDE" w14:textId="77777777" w:rsidR="00E06E95" w:rsidRDefault="00E06E95" w:rsidP="00E06E95">
      <w:r>
        <w:t>9. In respect of a purchase or transfer of a CM Non-Voting Exchangeable Note, or any interest in such Note, the purchaser or transferee understands that such CM Non-Voting Exchangeable Note does not carry a right to vote with respect to certain matters concerning the Collateral Manager as set out in the Conditions and the Collateral Management and Administration Agreement.</w:t>
      </w:r>
    </w:p>
    <w:p w14:paraId="467AC6DA" w14:textId="77777777" w:rsidR="00E06E95" w:rsidRDefault="00E06E95" w:rsidP="00E06E95">
      <w:r>
        <w:t>10. The purchaser understands that pursuant to the terms of the Trust Deed, the Issuer has agreed that the Rule 144A Notes offered in reliance on Rule 144A will bear the legend set forth below, and will be represented, on issue, by one or more Rule 144A Global Certificates or Rule 144A Definitive</w:t>
      </w:r>
    </w:p>
    <w:p w14:paraId="6F2B689E" w14:textId="77777777" w:rsidR="00E06E95" w:rsidRDefault="00E06E95" w:rsidP="00E06E95">
      <w:r>
        <w:t>Certificates, as applicable. The Rule 144A Notes may not, at any time, be held by, or on behalf of, within the United States, persons, or outside the United States, U.S. Persons that are not QIB/QPs. Before any interest in a Rule 144A Note may be offered, resold, pledged or otherwise transferred to a person who takes delivery in the form of an interest in a Regulation S Global Certificate, the transferor will be required to provide the Trustee with a written certification (in the form provided in the Trust Deed) as to compliance with the transfer restrictions.</w:t>
      </w:r>
    </w:p>
    <w:p w14:paraId="6F5963EA" w14:textId="77777777" w:rsidR="00E06E95" w:rsidRDefault="00E06E95" w:rsidP="00E06E95">
      <w:r>
        <w:t xml:space="preserve">THE NOTES HAVE NOT BEEN AND WILL NOT BE REGISTERED UNDER THE UNITED STATES SECURITIES ACT OF 1933, AS AMENDED (THE “SECURITIES ACT”), AND THE ISSUER HAS NOT BEEN REGISTERED UNDER THE UNITED STATES INVESTMENT COMPANY ACT OF 1940, AS AMENDED (THE “INVESTMENT COMPANY ACT”). THE HOLDER HEREOF, BY PURCHASING THE NOTES IN RESPECT OF WHICH THIS NOTE HAS BEEN ISSUED, AGREES FOR THE BENEFIT OF THE ISSUER THAT THE NOTES MAY BE OFFERED, SOLD, PLEDGED OR OTHERWISE TRANSFERRED, ONLY (A)(1) TO A PERSON WHOM THE SELLER REASONABLY BELIEVES IS A QUALIFIED INSTITUTIONAL BUYER WITHIN THE MEANING OF RULE 144A UNDER THE SECURITIES ACT PURCHASING FOR ITS OWN ACCOUNT OR FOR THE ACCOUNT OF A QUALIFIED INSTITUTIONAL BUYER, IN </w:t>
      </w:r>
      <w:r>
        <w:lastRenderedPageBreak/>
        <w:t>A TRANSACTION MEETING THE REQUIREMENTS OF RULE 144A UNDER THE SECURITIES ACT, OR (2) TO A NON-U.S. PERSON IN AN OFFSHORE TRANSACTION COMPLYING WITH RULE 903 OR RULE 904 OF REGULATION S UNDER THE SECURITIES ACT AND, IN THE CASE OF CLAUSE (1), IN A PRINCIPAL AMOUNT OF NOT LESS THAN</w:t>
      </w:r>
    </w:p>
    <w:p w14:paraId="535B0536" w14:textId="77777777" w:rsidR="00E06E95" w:rsidRDefault="00E06E95" w:rsidP="00E06E95">
      <w:r>
        <w:t>€250,000 FOR THE PURCHASER AND FOR EACH ACCOUNT FOR WHICH IT IS ACTING, IN THE CASE OF CLAUSE (1), TO A PURCHASER THAT (V) IS A QUALIFIED PURCHASER FOR THE PURPOSE OF SECTION 3(c)(7) OF THE INVESTMENT COMPANY ACT, (W) WAS NOT FORMED FOR THE PURPOSE OF INVESTING IN THE ISSUER (EXCEPT WHEN EACH BENEFICIAL OWNER OF THE PURCHASER IS A QUALIFIED PURCHASER), (X) HAS RECEIVED THE NECESSARY CONSENT FROM ITS BENEFICIAL OWNERS WHEN THE PURCHASER IS A PRIVATE INVESTMENT COMPANY FORMED BEFORE APRIL 30, 1996,</w:t>
      </w:r>
    </w:p>
    <w:p w14:paraId="65E3D689" w14:textId="77777777" w:rsidR="00E06E95" w:rsidRDefault="00E06E95" w:rsidP="00E06E95">
      <w:r>
        <w:t>(Y) IS NOT A BROKER-DEALER THAT OWNS AND INVESTS ON A DISCRETIONARY BASIS LESS THAN U.S.$25,000,000 IN NOTES OF UNAFFILIATED ISSUERS AND (Z) IS NOT A PENSION, PROFIT SHARING OR OTHER RETIREMENT TRUST FUND OR PLAN IN WHICH THE PARTNERS, BENEFICIARIES OR PARTICIPANTS, AS APPLICABLE, MAY DESIGNATE THE PARTICULAR INVESTMENTS TO BE MADE, AND IN A TRANSACTION THAT MAY BE EFFECTED WITHOUT LOSS OF ANY APPLICABLE INVESTMENT COMPANY ACT EXEMPTION OR IN THE CASE OF CLAUSE (2), €100,000 AND (B) IN ACCORDANCE WITH ALL APPLICABLE SECURITIES LAWS OF THE STATES OF THE UNITED STATES. ANY TRANSFER IN VIOLATION OF THE FOREGOING WILL BE OF NO FORCE AND EFFECT, WILL BE VOID AB INITIO AND WILL NOT OPERATE TO TRANSFER ANY RIGHTS TO THE TRANSFEREE, NOTWITHSTANDING ANY INSTRUCTIONS TO THE CONTRARY TO THE ISSUER, THE TRUSTEE OR ANY INTERMEDIARY. IN ADDITION TO THE FOREGOING, IN THE EVENT OF A VIOLATION OF (V) THROUGH (Z), THE ISSUER MAINTAINS THE RIGHT TO DIRECT THE RESALE OF ANY NOTES PREVIOUSLY TRANSFERRED TO NON- PERMITTED NOTEHOLDERS (AS DEFINED IN THE TRUST DEED) IN ACCORDANCE WITH AND SUBJECT TO THE TERMS OF THE TRUST DEED. EACH TRANSFEROR OF THIS NOTE WILL PROVIDE NOTICE OF THE TRANSFER RESTRICTIONS SET FORTH HEREIN AND IN THE TRUST DEED TO ITS TRANSFEREE.</w:t>
      </w:r>
    </w:p>
    <w:p w14:paraId="70AA3184" w14:textId="77777777" w:rsidR="00E06E95" w:rsidRDefault="00E06E95" w:rsidP="00E06E95">
      <w:r>
        <w:t>TRANSFERS OF THIS NOTE OR OF PORTIONS OF THIS NOTE SHOULD BE LIMITED TO TRANSFERS MADE IN ACCORDANCE WITH THE RESTRICTIONS SET FORTH IN THE TRUST DEED REFERRED TO HEREIN.</w:t>
      </w:r>
    </w:p>
    <w:p w14:paraId="4C3A766F" w14:textId="77777777" w:rsidR="00E06E95" w:rsidRDefault="00E06E95" w:rsidP="00E06E95">
      <w:r>
        <w:t>PRINCIPAL OF THIS NOTE IS PAYABLE AS SET FORTH HEREIN. ACCORDINGLY, THE OUTSTANDING PRINCIPAL OF THIS NOTE AT ANY TIME MAY BE LESS THAN THE AMOUNT SHOWN ON THE FACE HEREOF. ANY PERSON ACQUIRING THIS NOTE MAY ASCERTAIN ITS CURRENT PRINCIPAL AMOUNT BY INQUIRY OF THE TRUSTEE.</w:t>
      </w:r>
    </w:p>
    <w:p w14:paraId="79DE664C" w14:textId="77777777" w:rsidR="00E06E95" w:rsidRDefault="00E06E95" w:rsidP="00E06E95">
      <w:r>
        <w:t>[LEGEND TO BE INCLUDED IN RELATION TO THE CLASS X NOTES, THE CLASS A NOTES, THE CLASS B NOTES, THE CLASS C NOTES AND THE CLASS D NOTES ONLY] [EACH PERSON</w:t>
      </w:r>
    </w:p>
    <w:p w14:paraId="640779FA" w14:textId="77777777" w:rsidR="00E06E95" w:rsidRDefault="00E06E95" w:rsidP="00E06E95">
      <w:r>
        <w:t xml:space="preserve">ACQUIRING OR HOLDING THIS NOTE OR ANY INTEREST HEREIN SHALL BE DEEMED TO HAVE REPRESENTED, WARRANTED AND AGREED THAT (I) EITHER (A) IT IS NOT, AND IS NOT ACTING ON BEHALF OF, AND FOR SO LONG AS IT HOLDS THIS NOTE OR INTEREST HEREIN, WILL NOT BE, AND WILL NOT BE ACTING ON BEHALF OF, AN EMPLOYEE BENEFIT PLAN, AS DEFINED IN SECTION 3(3) OF THE UNITED STATES EMPLOYEE RETIREMENT INCOME SECURITY ACT OF 1974, AS AMENDED (“ERISA”), THAT IS SUBJECT TO THE PROVISIONS OF PART 4 OF SUBTITLE B OF TITLE I OF ERISA, A PLAN TO WHICH SECTION 4975 OF THE UNITED STATES INTERNAL REVENUE CODE OF 1986, AS AMENDED (THE “CODE”), APPLIES, OR AN ENTITY WHOSE UNDERLYING ASSETS INCLUDE PLAN ASSETS BY REASON OF SUCH AN </w:t>
      </w:r>
      <w:r>
        <w:lastRenderedPageBreak/>
        <w:t>EMPLOYEE BENEFIT PLAN’S OR PLAN’S INVESTMENT IN SUCH ENTITY (“BENEFIT PLAN INVESTOR”), OR A GOVERNMENTAL, CHURCH, NON-U.S. OR OTHER PLAN WHICH IS SUBJECT TO ANY FEDERAL, STATE, LOCAL OR NON-U.S. LAW OR REGULATION THAT IS SUBSTANTIALLY SIMILAR TO THE PROHIBITED TRANSACTION PROVISIONS OF SECTION 406 OF ERISA AND/OR SECTION 4975 OF THE CODE (“OTHER PLAN LAW”), AND NO PART OF THE ASSETS TO BE USED BY IT TO ACQUIRE OR HOLD THIS NOTE OR ANY INTEREST HEREIN CONSTITUTES THE ASSETS OF ANY BENEFIT PLAN INVESTOR OR SUCH GOVERNMENTAL, CHURCH, NON-U.S. OR OTHER PLAN, OR (B) ITS ACQUISITION, HOLDING AND DISPOSITION OF THIS NOTE (OR INTEREST HEREIN) WILL NOT CONSTITUTE OR RESULT IN A NON-EXEMPT PROHIBITED TRANSACTION UNDER SECTION 406 OF ERISA AND/OR SECTION 4975 OF THE CODE, OR, IN THE CASE OF A GOVERNMENTAL, CHURCH, NON-U.S. OR OTHER PLAN, A VIOLATION OF ANY OTHER PLAN LAW, AND (II) IT WILL NOT SELL OR TRANSFER THIS NOTE (OR INTEREST HEREIN) TO AN ACQUIROR ACQUIRING THIS NOTE (OR INTEREST HEREIN) UNLESS THE ACQUIROR MAKES OR IS DEEMED TO MAKE THE FOREGOING REPRESENTATIONS, WARRANTIES AND AGREEMENTS DESCRIBED IN CLAUSE (I) HEREOF. ANY PURPORTED TRANSFER OF THIS NOTE IN VIOLATION OF THE REQUIREMENTS SET FORTH IN THIS PARAGRAPH SHALL BE NULL AND VOID AB INITIO AND THE ACQUIROR UNDERSTANDS THAT THE ISSUER WILL HAVE THE RIGHT TO CAUSE THE SALE OF THIS NOTE TO ANOTHER ACQUIROR THAT COMPLIES WITH THE REQUIREMENTS OF THIS PARAGRAPH IN ACCORDANCE WITH THE TERMS OF THE TRUST DEED.]</w:t>
      </w:r>
    </w:p>
    <w:p w14:paraId="0DDF5C24" w14:textId="77777777" w:rsidR="00E06E95" w:rsidRDefault="00E06E95" w:rsidP="00E06E95">
      <w:r>
        <w:t>[LEGEND TO BE INCLUDED IN RELATION TO THE CLASS E NOTES, THE CLASS F NOTES AND THE SUBORDINATED NOTES IN THE FORM OF RULE 144A GLOBAL CERTIFICATE ONLY] [EACH PURCHASER OR TRANSFEREE OF THIS NOTE OR ANY INTEREST HEREIN WILL BE DEEMED (AND MAY BE REQUIRED) TO REPRESENT, WARRANT AND AGREE THAT (1) IT IS NOT, AND IS NOT ACTING ON BEHALF OF, AND FOR SO LONG AS IT HOLDS THIS NOTE OR ANY INTEREST HEREIN, IT WILL NOT BE, AND WILL NOT BE ACTING ON BEHALF OF, A BENEFIT PLAN INVESTOR OR CONTROLLING PERSON UNLESS SUCH PURCHASER OR TRANSFEREE RECEIVES THE WRITTEN CONSENT OF THE ISSUER AND PROVIDES AN ERISA CERTIFICATE (IN A FORM APPROVED BY THE ISSUER) TO THE ISSUER AS TO ITS STATUS AS A BENEFIT PLAN INVESTOR OR CONTROLLING PERSON AND (2) (A) IF IT IS, OR IS ACTING ON BEHALF OF, A BENEFIT PLAN INVESTOR, ITS ACQUISITION, HOLDING AND DISPOSITION OF THIS NOTE (OR INTEREST HEREIN) WILL NOT CONSTITUTE OR RESULT IN A NON-EXEMPT PROHIBITED TRANSACTION UNDER SECTION 406 OF THE UNITED STATES EMPLOYEE RETIREMENT INCOME SECURITY ACT OF 1974, AS AMENDED (“ERISA”) AND/OR SECTION 4975 OF THE UNITED STATES INTERNAL REVENUE CODE OF 1986, AS AMENDED (THE “CODE”), AND (B) IF IT IS A GOVERNMENTAL, CHURCH, NON-U.S. OR OTHER PLAN, (I) IT IS NOT, AND FOR SO LONG AS IT HOLDS THIS NOTE OR AN INTEREST HEREIN IT WILL NOT BE, SUBJECT TO ANY FEDERAL, STATE, LOCAL OR NON-U.S. LAW OR REGULATION THAT COULD CAUSE THE UNDERLYING ASSETS OF THE ISSUER TO BE TREATED AS ASSETS OF THE INVESTOR IN ANY NOTE (OR INTEREST THEREIN) BY VIRTUE OF ITS INTEREST AND THEREBY SUBJECT THE ISSUER OR THE COLLATERAL MANAGER (OR OTHER PERSONS RESPONSIBLE FOR THE INVESTMENT AND OPERATION OF THE ISSUER’S ASSETS) TO LAWS OR REGULATIONS THAT ARE SUBSTANTIALLY SIMILAR TO THE PROHIBITED TRANSACTION PROVISIONS OF SECTION 406 OF ERISA AND/OR SECTION 4975 OF THE</w:t>
      </w:r>
    </w:p>
    <w:p w14:paraId="4CDE8F45" w14:textId="77777777" w:rsidR="00E06E95" w:rsidRDefault="00E06E95" w:rsidP="00E06E95">
      <w:r>
        <w:t xml:space="preserve">CODE (“SIMILAR LAW”), AND (II) ITS ACQUISITION, HOLDING AND DISPOSITION OF THIS NOTE OR INTEREST HEREIN WILL NOT CONSTITUTE OR RESULT IN A VIOLATION OF ANY APPLICABLE FEDERAL, STATE, LOCAL OR NON-U.S. LAWS OR REGULATIONS THAT ARE SIMILAR TO THE PROHIBITED TRANSACTION PROVISIONS OF SECTION 406 OF ERISA AND/OR SECTION 4975 OF THE CODE (“OTHER </w:t>
      </w:r>
      <w:r>
        <w:lastRenderedPageBreak/>
        <w:t>PLAN LAW”). “BENEFIT PLAN INVESTOR” MEANS A BENEFIT PLAN INVESTOR, AS DEFINED IN SECTION 3(42) OF ERISA, AND INCLUDES (A) AN EMPLOYEE BENEFIT PLAN (AS DEFINED IN SECTION 3(3) OF ERISA) THAT IS SUBJECT TO THE FIDUCIARY RESPONSIBILITY PROVISIONS OF TITLE I OF ERISA, (B) A PLAN TO WHICH SECTION 4975 OF THE CODE APPLIES OR</w:t>
      </w:r>
    </w:p>
    <w:p w14:paraId="112B1AC4" w14:textId="77777777" w:rsidR="00E06E95" w:rsidRDefault="00E06E95" w:rsidP="00E06E95">
      <w:r>
        <w:t>(C) ANY ENTITY WHOSE UNDERLYING ASSETS INCLUDE “PLAN ASSETS” BY REASON OF ANY SUCH EMPLOYEE BENEFIT PLAN’S OR PLAN’S INVESTMENT IN SUCH ENTITY. “CONTROLLING PERSON” MEANS A PERSON (OTHER THAN A BENEFIT PLAN INVESTOR) WHO HAS DISCRETIONARY AUTHORITY OR CONTROL WITH RESPECT TO THE ASSETS OF THE ISSUER OR ANY PERSON WHO PROVIDES INVESTMENT ADVICE FOR A FEE (DIRECT OR INDIRECT) WITH RESPECT TO SUCH ASSETS, OR ANY AFFILIATE OF ANY SUCH PERSON. AN “AFFILIATE” OF A PERSON INCLUDES ANY PERSON, DIRECTLY OR INDIRECTLY THROUGH ONE OR MORE INTERMEDIARIES, CONTROLLING, CONTROLLED BY OR UNDER COMMON CONTROL WITH THE PERSON. “CONTROL” WITH RESPECT TO A PERSON OTHER THAN AN INDIVIDUAL MEANS THE POWER TO EXERCISE A CONTROLLING INFLUENCE OVER THE MANAGEMENT OR POLICIES OF SUCH PERSON. ANY PURPORTED TRANSFER OF THIS NOTE (OR ANY INTEREST HEREIN) IN VIOLATION OF THE REQUIREMENTS SET FORTH IN THIS PARAGRAPH SHALL BE NULL AND VOID AB INITIO AND THE ACQUIROR UNDERSTANDS THAT THE ISSUER WILL HAVE THE RIGHT TO CAUSE THE SALE OF THIS NOTE (OR ANY INTEREST HEREIN) TO ANOTHER ACQUIROR THAT COMPLIES WITH THE REQUIREMENTS OF THIS PARAGRAPH IN ACCORDANCE WITH THE TERMS OF THE TRUST DEED.</w:t>
      </w:r>
    </w:p>
    <w:p w14:paraId="3DAE9CBB" w14:textId="77777777" w:rsidR="00E06E95" w:rsidRDefault="00E06E95" w:rsidP="00E06E95">
      <w:r>
        <w:t>NO TRANSFER OF A CLASS E NOTE, CLASS F NOTE OR SUBORDINATED NOTE OR ANY INTEREST THEREIN WILL BE PERMITTED, AND THE TRUSTEE WILL NOT RECOGNISE ANY SUCH TRANSFER, IF IT WOULD CAUSE 25 PER CENT. OR MORE OF THE TOTAL VALUE OF THE CLASS E NOTES, CLASS F NOTES OR SUBORDINATED NOTES (DETERMINED SEPARATELY BY CLASS) TO BE HELD BY BENEFIT PLAN INVESTORS, DISREGARDING THE CLASS E NOTES, CLASS F NOTES OR SUBORDINATED NOTES (OR INTERESTS THEREIN) HELD BY CONTROLLING PERSONS (“25 PER CENT. LIMITATION”) AS DETERMINED PURSUANT TO REGULATIONS OF THE U.S. DEPARTMENT OF LABOR AT 29 C.F.R. SECTION 2510.3-101, AS MODIFIED BY SECTION 3(42) OF ERISA.</w:t>
      </w:r>
    </w:p>
    <w:p w14:paraId="6EBF8F5E" w14:textId="77777777" w:rsidR="00E06E95" w:rsidRDefault="00E06E95" w:rsidP="00E06E95">
      <w:r>
        <w:t>THE ISSUER HAS THE RIGHT, UNDER THE TRUST DEED, TO COMPEL ANY BENEFICIAL OWNER OF A CLASS E NOTE, CLASS F NOTE OR SUBORDINATED NOTE (OR ANY INTEREST THEREIN) WHO HAS MADE OR HAS BEEN DEEMED TO MAKE A PROHIBITED TRANSACTION, BENEFIT PLAN INVESTOR, CONTROLLING PERSON, SIMILAR LAW, OTHER PLAN LAW OR OTHER ERISA REPRESENTATION THAT IS SUBSEQUENTLY SHOWN TO BE FALSE OR MISLEADING OR WHOSE OWNERSHIP OTHERWISE CAUSES A VIOLATION OF THE 25 PER CENT. LIMITATION TO SELL ITS INTEREST IN THE CLASS E NOTES, CLASS F NOTES OR SUBORDINATED NOTES, OR MAY SELL SUCH INTEREST ON BEHALF OF SUCH OWNER.]</w:t>
      </w:r>
    </w:p>
    <w:p w14:paraId="45EBF665" w14:textId="77777777" w:rsidR="00E06E95" w:rsidRDefault="00E06E95" w:rsidP="00E06E95">
      <w:r>
        <w:t>[LEGEND TO BE INCLUDED IN RELATION TO THE CLASS E NOTES, CLASS F NOTES AND THE SUBORDINATED NOTES IN THE FORM OF DEFINITIVE CERTIFICATES ONLY] [EACH PURCHASER OR TRANSFEREE OF THIS NOTE OR ANY INTEREST HEREIN WILL BE DEEMED (AND MAY BE REQUIRED) TO REPRESENT, WARRANT AND AGREE THAT (1) IT IS NOT, AND IS NOT ACTING ON BEHALF OF, AND FOR SO LONG AS IT HOLDS THIS NOTE OR ANY INTEREST HEREIN, IT WILL NOT BE, AND WILL NOT BE ACTING ON BEHALF OF, A BENEFIT PLAN INVESTOR OR CONTROLLING PERSON UNLESS SUCH PURCHASER OR TRANSFEREE RECEIVES THE WRITTEN CONSENT OF THE ISSUER AND PROVIDES AN ERISA CERTIFICATE (IN A FORM APPROVED BY THE ISSUER) TO THE ISSUER AS TO ITS</w:t>
      </w:r>
    </w:p>
    <w:p w14:paraId="0858543D" w14:textId="77777777" w:rsidR="00E06E95" w:rsidRDefault="00E06E95" w:rsidP="00E06E95">
      <w:r>
        <w:lastRenderedPageBreak/>
        <w:t>STATUS AS A BENEFIT PLAN INVESTOR OR CONTROLLING PERSON AND (2) (A) IF IT IS, OR IS ACTING ON BEHALF OF, A BENEFIT PLAN INVESTOR, ITS ACQUISITION, HOLDING AND DISPOSITION OF THIS NOTE (OR INTEREST HEREIN) WILL NOT CONSTITUTE OR RESULT IN A NON-EXEMPT PROHIBITED TRANSACTION UNDER SECTION 406 OF THE UNITED STATES EMPLOYEE RETIREMENT INCOME SECURITY ACT OF 1974, AS AMENDED (“ERISA”) OR SECTION 4975 OF THE UNITED STATES INTERNAL REVENUE CODE OF 1986, AS AMENDED (THE “CODE”), AND (B) IF IT IS A GOVERNMENTAL, CHURCH, NON-U.S. OR OTHER PLAN, (I) IT IS NOT, AND FOR SO LONG AS IT HOLDS THIS NOTE OR AN INTEREST HEREIN IT WILL NOT BE, SUBJECT TO ANY FEDERAL, STATE, LOCAL OR NON-U.S. LAW OR REGULATION THAT COULD CAUSE THE UNDERLYING ASSETS OF THE ISSUER TO BE TREATED AS ASSETS OF THE INVESTOR IN ANY NOTE (OR INTEREST THEREIN) BY VIRTUE OF ITS INTEREST AND THEREBY SUBJECT THE ISSUER OR THE COLLATERAL MANAGER (OR OTHER PERSONS RESPONSIBLE FOR THE INVESTMENT AND OPERATION OF THE ISSUER’S ASSETS) TO LAWS OR REGULATIONS THAT ARE SUBSTANTIALLY SIMILAR TO THE PROHIBITED TRANSACTION PROVISIONS OF SECTION 406 OF ERISA AND/OR SECTION 4975 OF THE CODE (“SIMILAR LAW”), AND</w:t>
      </w:r>
    </w:p>
    <w:p w14:paraId="3FA46FF1" w14:textId="77777777" w:rsidR="00E06E95" w:rsidRDefault="00E06E95" w:rsidP="00E06E95">
      <w:r>
        <w:t>(II) ITS ACQUISITION, HOLDING AND DISPOSITION OF THIS NOTE OR INTEREST HEREIN WILL NOT CONSTITUTE OR RESULT IN A VIOLATION OF ANY APPLICABLE FEDERAL, STATE, LOCAL OR NON-U.S. LAWS OR REGULATIONS THAT ARE SUBSTANTIALLY SIMILAR TO THE PROHIBITED TRANSACTION PROVISIONS OF SECTION 406 OF ERISA AND/OR SECTION 4975 OF THE CODE (“OTHER PLAN LAW”). “BENEFIT PLAN INVESTOR” MEANS A BENEFIT PLAN INVESTOR, AS DEFINED IN SECTION 3(42) OF ERISA, AND INCLUDES (A) AN EMPLOYEE BENEFIT PLAN (AS DEFINED IN SECTION 3(3) OF TITLE I OF ERISA) THAT IS SUBJECT TO THE FIDUCIARY RESPONSIBILITY PROVISIONS OF ERISA, (B) A PLAN TO WHICH SECTION 4975 OF THE CODE APPLIES OR</w:t>
      </w:r>
    </w:p>
    <w:p w14:paraId="22674AD7" w14:textId="77777777" w:rsidR="00E06E95" w:rsidRDefault="00E06E95" w:rsidP="00E06E95">
      <w:r>
        <w:t>(C) ANY ENTITY WHOSE UNDERLYING ASSETS INCLUDE “PLAN ASSETS” BY REASON OF ANY SUCH EMPLOYEE BENEFIT PLAN’S OR PLAN’S INVESTMENT IN SUCH ENTITY. “CONTROLLING PERSON” MEANS A PERSON (OTHER THAN A BENEFIT PLAN INVESTOR) WHO HAS DISCRETIONARY AUTHORITY OR CONTROL WITH RESPECT TO THE ASSETS OF THE ISSUER OR ANY PERSON WHO PROVIDES INVESTMENT ADVICE FOR A FEE (DIRECT OR INDIRECT) WITH RESPECT TO SUCH ASSETS, OR ANY AFFILIATE OF ANY SUCH PERSON. AN “AFFILIATE” OF A PERSON INCLUDES ANY PERSON, DIRECTLY OR INDIRECTLY THROUGH ONE OR MORE INTERMEDIARIES, CONTROLLING, CONTROLLED BY OR UNDER COMMON CONTROL WITH THE PERSON. “CONTROL” WITH RESPECT TO A PERSON OTHER THAN AN INDIVIDUAL MEANS THE POWER TO EXERCISE A CONTROLLING INFLUENCE OVER THE MANAGEMENT OR POLICIES OF SUCH PERSON. ANY PURPORTED TRANSFER OF THIS NOTE (OR ANY INTEREST HEREIN) IN VIOLATION OF THE REQUIREMENTS SET FORTH IN THIS PARAGRAPH SHALL BE NULL AND VOID AB INITIO AND THE ACQUIROR UNDERSTANDS THAT THE ISSUER WILL HAVE THE RIGHT TO CAUSE THE SALE OF THIS NOTE (OR ANY INTEREST HEREIN) TO ANOTHER ACQUIROR THAT COMPLIES WITH THE REQUIREMENTS OF THIS PARAGRAPH IN ACCORDANCE WITH THE TERMS OF THE TRUST DEED.</w:t>
      </w:r>
    </w:p>
    <w:p w14:paraId="6FAEEF39" w14:textId="77777777" w:rsidR="00E06E95" w:rsidRDefault="00E06E95" w:rsidP="00E06E95">
      <w:r>
        <w:t xml:space="preserve">NO TRANSFER OF A CLASS E NOTE, CLASS F NOTE OR SUBORDINATED NOTE OR ANY INTEREST THEREIN WILL BE PERMITTED, AND THE TRUSTEE WILL NOT RECOGNISE ANY SUCH TRANSFER, IF IT WOULD CAUSE 25 PER CENT. OR MORE OF THE TOTAL VALUE OF THE CLASS E NOTES, CLASS F NOTES OR SUBORDINATED NOTES (DETERMINED SEPARATELY BY CLASS) TO BE HELD BY BENEFIT PLAN INVESTORS, DISREGARDING THE CLASS E NOTES, CLASS F NOTES OR SUBORDINATED NOTES (OR INTERESTS THEREIN) HELD BY CONTROLLING PERSONS (“25 PER CENT. LIMITATION”) AS DETERMINED PURSUANT TO </w:t>
      </w:r>
      <w:r>
        <w:lastRenderedPageBreak/>
        <w:t>REGULATIONS OF THE U.S. DEPARTMENT OF LABOR AT 29 C.F.R. SECTION 2510.3-101, AS MODIFIED BY SECTION 3(42) OF ERISA.</w:t>
      </w:r>
    </w:p>
    <w:p w14:paraId="251C44BC" w14:textId="77777777" w:rsidR="00E06E95" w:rsidRDefault="00E06E95" w:rsidP="00E06E95">
      <w:r>
        <w:t>THE ISSUER HAS THE RIGHT, UNDER THE TRUST DEED, TO COMPEL ANY BENEFICIAL OWNER OF A CLASS E NOTE, CLASS F NOTE OR SUBORDINATED NOTE (OR ANY</w:t>
      </w:r>
    </w:p>
    <w:p w14:paraId="4885B0D8" w14:textId="77777777" w:rsidR="00E06E95" w:rsidRDefault="00E06E95" w:rsidP="00E06E95">
      <w:r>
        <w:t>INTEREST THEREIN) WHO HAS MADE OR HAS BEEN DEEMED TO MAKE A PROHIBITED TRANSACTION, BENEFIT PLAN INVESTOR, CONTROLLING PERSON, SIMILAR LAW, OTHER PLAN LAW OR OTHER ERISA REPRESENTATION THAT IS SUBSEQUENTLY SHOWN TO BE FALSE OR MISLEADING OR WHOSE OWNERSHIP OTHERWISE CAUSES A VIOLATION OF THE 25 PER CENT. LIMITATION TO SELL ITS INTEREST IN THE CLASS E NOTES, CLASS F NOTES OR SUBORDINATED NOTES, OR MAY SELL SUCH INTEREST ON BEHALF OF SUCH OWNER.]</w:t>
      </w:r>
    </w:p>
    <w:p w14:paraId="4BDE326C" w14:textId="77777777" w:rsidR="00E06E95" w:rsidRDefault="00E06E95" w:rsidP="00E06E95">
      <w:r>
        <w:t>[LEGEND TO BE INCLUDED IN RELATION TO [THE CLASS C NOTES, THE CLASS D NOTES, THE CLASS E NOTES AND THE CLASS F NOTES] ONLY] [THIS NOTE HAS BEEN ISSUED WITH ORIGINAL ISSUE DISCOUNT (“OID”) FOR UNITED STATES FEDERAL INCOME TAX PURPOSES. THE ISSUE PRICE, AMOUNT OF OID, ISSUE DATE AND YIELD TO MATURITY OF THIS NOTE MAY BE OBTAINED BY CONTACTING THE ISSUER AT 5TH FLOOR, THE EXCHANGE, GEORGE’S DOCK., IFSC, DUBLIN 1, IRELAND.]</w:t>
      </w:r>
    </w:p>
    <w:p w14:paraId="26413EEA" w14:textId="77777777" w:rsidR="00E06E95" w:rsidRDefault="00E06E95" w:rsidP="00E06E95">
      <w:r>
        <w:t>[LEGEND TO BE INCLUDED IN RELATION TO THE CLASS X NOTES, THE CLASS A NOTES, THE CLASS B NOTES, THE CLASS C NOTES AND THE CLASS D NOTES IN THE FORM OF CM NON-VOTING EXCHANGEABLE NOTES OR CM-NON-VOTING NOTES ONLY] [EACH PERSON ACQUIRING OR HOLDING THIS NOTE OR ANY INTEREST HEREIN SHALL BE DEEMED TO HAVE ACKNOWLEDGED AND AGREED THAT SUCH NOTE OR INTEREST HEREIN SHALL NOT CARRY ANY RIGHT TO VOTE IN RESPECT OF, OR BE COUNTED FOR THE PURPOSES OF DETERMINING A QUORUM AND THE RESULT OF VOTING ON A CM REMOVAL RESOLUTION OR A CM REPLACEMENT RESOLUTION.]</w:t>
      </w:r>
    </w:p>
    <w:p w14:paraId="30175D24" w14:textId="77777777" w:rsidR="00E06E95" w:rsidRDefault="00E06E95" w:rsidP="00E06E95">
      <w:r>
        <w:t>[LEGEND TO BE INCLUDED IN RELATION TO THE CLASS A NOTES, THE CLASS B NOTES, THE CLASS C NOTES AND THE CLASS D NOTES IN THE FORM OF CM VOTING NOTES ONLY] [EACH PERSON ACQUIRING OR HOLDING THIS NOTE OR ANY INTEREST HEREIN SHALL BE DEEMED TO HAVE ACKNOWLEDGED AND AGREED THAT SUCH NOTE OR INTEREST HEREIN SHALL CARRY A RIGHT TO VOTE IN RESPECT OF, AND BE COUNTED FOR THE PURPOSES OF DETERMINING A QUORUM AND THE RESULT OF VOTING ON A CM REMOVAL RESOLUTION OR A CM REPLACEMENT RESOLUTION.]</w:t>
      </w:r>
    </w:p>
    <w:p w14:paraId="0B5D0885" w14:textId="77777777" w:rsidR="00E06E95" w:rsidRDefault="00E06E95" w:rsidP="00E06E95">
      <w:r>
        <w:t>11. The purchaser will not, at any time, offer to buy or offer to sell the Notes by any form of general solicitation or advertising, including, but not limited to, any advertisement, article, notice or other communication published in any newspaper, magazine or similar medium or broadcast over television or radio or seminar or meeting whose attendees have been invited by general solicitations or advertising.</w:t>
      </w:r>
    </w:p>
    <w:p w14:paraId="0B1C9303" w14:textId="77777777" w:rsidR="00E06E95" w:rsidRDefault="00E06E95" w:rsidP="00E06E95">
      <w:r>
        <w:t>12. Prospective purchasers are hereby notified that sellers of the Notes may be relying on the exemption from the provisions of Section 5 of the Securities Act provided by Rule 144A.</w:t>
      </w:r>
    </w:p>
    <w:p w14:paraId="62409282" w14:textId="77777777" w:rsidR="00E06E95" w:rsidRDefault="00E06E95" w:rsidP="00E06E95">
      <w:r>
        <w:t>13. The purchaser will treat the Issuer and the Notes as described in the “Tax Considerations – Certain U.S. Federal Income Tax Considerations” section of the Offering Circular for all U.S. federal, state and local income tax purposes and will take no action inconsistent with such treatment unless required by law.</w:t>
      </w:r>
    </w:p>
    <w:p w14:paraId="62417CCF" w14:textId="77777777" w:rsidR="00E06E95" w:rsidRDefault="00E06E95" w:rsidP="00E06E95">
      <w:r>
        <w:lastRenderedPageBreak/>
        <w:t>14. The purchaser will timely furnish the Issuer and its agents with any tax forms or certifications (including IRS Form W-9, an applicable IRS Form W-8 (together with appropriate attachments), or any successor forms) that the Issuer or its agents may reasonably request (A) to permit the Issuer or its agents to make payments to the purchaser without, or at a reduced rate of, deduction or withholding, (B) to enable the Issuer or its agents to qualify for a reduced rate of withholding or deduction in any jurisdiction from or through which the Issuer or its agents receive payments, and (C) to enable the Issuer or its agents to satisfy reporting and other obligations under the Code, Treasury regulations or any other applicable law, and will update or replace such forms or certifications as appropriate. The purchaser acknowledges that the failure to provide, update or replace any such forms or certifications may result in the imposition of withholding or back-up withholding on payments to the purchaser or to the Issuer. Amounts withheld from payments to the purchaser by the Issuer or its agents that are, in their sole judgment, required to be withheld pursuant to applicable tax laws will be treated as having been paid to the purchaser by the Issuer.</w:t>
      </w:r>
    </w:p>
    <w:p w14:paraId="055E0D82" w14:textId="77777777" w:rsidR="00E06E95" w:rsidRDefault="00E06E95" w:rsidP="00E06E95">
      <w:r>
        <w:t>15. The purchaser will provide the Issuer and its agents with any correct, complete and accurate information and documentation that may be required to be requested (in the sole discretion of the Issuer or its agents) for the Issuer to achieve FATCA Compliance. In the event the purchaser fails to provide such information or documentation, or to the extent that its ownership of the Notes would otherwise cause the Issuer to fail to achieve FATCA Compliance, (A) the Issuer and its agents are authorised to withhold amounts otherwise distributable to such purchaser as compensation for any amounts withheld from payments to or for the benefit of the Issuer as a result of such failure or such purchaser’s ownership of Notes, and (B) except with respect to the Retention Holder’s ownership of the Retention Notes, to the extent necessary to avoid an adverse effect on the Issuer as a result of such failure or such purchaser’s ownership of Notes, the Issuer will have the right to compel the purchaser to sell its Notes, and, if such purchaser does not sell its Notes within 10 Business Days after notice from the Issuer or any agent of the Issuer, the Issuer will have the right to sell such Notes at a public or private sale called and conducted in any manner permitted by law, and to remit the net proceeds of such sale (taking into account any costs, charges, and any taxes incurred by the Issuer in connection with such sale) to such purchaser as payment in full for such Notes. The Issuer may also assign each such Note or procure that each such Note is assigned a separate securities identifier in the Issuer’s sole discretion. The purchaser agrees that the Issuer, the Trustee or their agents or representatives may (1) provide any information and documentation concerning its investment in its Notes to the Office of the Revenue Commissioners of Ireland, the IRS and any other relevant tax authority, and (2) take such other steps as they deem necessary or helpful to ensure that the Issuer achieves FATCA Compliance. For the avoidance of doubt, the Issuer shall have the right to sell a Noteholder’s interest in a Note in its entirety notwithstanding that the sale of a portion of such an interest would permit the Issuer to achieve FATCA Compliance.</w:t>
      </w:r>
    </w:p>
    <w:p w14:paraId="0438F4D2" w14:textId="77777777" w:rsidR="00E06E95" w:rsidRDefault="00E06E95" w:rsidP="00E06E95">
      <w:r>
        <w:t>16. In the case of a purchaser of a Note that is not a “United States person” (as defined in Section 7701(a)(30) of the Code), the purchaser represents that:</w:t>
      </w:r>
    </w:p>
    <w:p w14:paraId="1814BF6F" w14:textId="77777777" w:rsidR="00E06E95" w:rsidRDefault="00E06E95" w:rsidP="00E06E95">
      <w:r>
        <w:t>(A) either:</w:t>
      </w:r>
    </w:p>
    <w:p w14:paraId="6F00C011" w14:textId="77777777" w:rsidR="00E06E95" w:rsidRDefault="00E06E95" w:rsidP="00E06E95">
      <w:r>
        <w:t>(i) it is not a bank (within the meaning of Section 881(c)(3)(A) of the Code);</w:t>
      </w:r>
    </w:p>
    <w:p w14:paraId="0AD5359A" w14:textId="77777777" w:rsidR="00E06E95" w:rsidRDefault="00E06E95" w:rsidP="00E06E95">
      <w:r>
        <w:lastRenderedPageBreak/>
        <w:t>(ii) it has provided an IRS Form W-8ECI representing that all payments received or to be received by it from the Issuer are effectively connected with the conduct of a trade or business in the United States and includible in gross income; or</w:t>
      </w:r>
    </w:p>
    <w:p w14:paraId="30761E4D" w14:textId="77777777" w:rsidR="00E06E95" w:rsidRDefault="00E06E95" w:rsidP="00E06E95">
      <w:r>
        <w:t>(iii) it is eligible for benefits under an income tax treaty with the United States under which withholding taxes on interest payments made by obligors resident in the United States to such holder are reduced to zero per cent; and</w:t>
      </w:r>
    </w:p>
    <w:p w14:paraId="3E754325" w14:textId="77777777" w:rsidR="00E06E95" w:rsidRDefault="00E06E95" w:rsidP="00E06E95">
      <w:r>
        <w:t>(B) it is not purchasing the Note in order to reduce its U.S. federal income tax liability pursuant to a tax avoidance plan (within the meaning of U.S. Treasury regulations section 1.881-3).</w:t>
      </w:r>
    </w:p>
    <w:p w14:paraId="339DADBF" w14:textId="77777777" w:rsidR="00E06E95" w:rsidRDefault="00E06E95" w:rsidP="00E06E95">
      <w:r>
        <w:t>17. In the case of a purchaser of Subordinated Notes, if it owns more than 50 per cent. of the Subordinated Notes by value or is otherwise treated as a member of the Issuer’s “expanded affiliated group” (as defined in Treasury regulations section 1.1471-5(i) (or any successor provision)), represents that it will</w:t>
      </w:r>
    </w:p>
    <w:p w14:paraId="431F40EB" w14:textId="77777777" w:rsidR="00E06E95" w:rsidRDefault="00E06E95" w:rsidP="00E06E95">
      <w:r>
        <w:t>(A) ensure that any member of such expanded affiliated group (provided that, for purposes of this paragraph, it shall be assumed that the Issuer is a “registered deemed compliant FFI” within the meaning of Treasury regulations section 1.1471-1(b)(111) (or any successor provision)) that is treated as a “foreign financial institution” within the meaning of Section 1471(d)(4) of the Code and any Treasury regulations promulgated thereunder is either a “participating FFI”, a “deemed-compliant FFI” or an “exempt beneficial owner” within the meaning of Treasury regulations section 1.1471-4(e) (or any successor provision), and (B) promptly notify the Issuer in the event that any member of such expanded affiliated group that is treated as a “foreign financial institution” within the meaning of Section 1471(d)(4) of the Code and any Treasury regulations promulgated thereunder is not either a “participating FFI”, a “deemed-compliant FFI” or an “exempt beneficial owner” within the meaning of Treasury regulations section 1.1471-4(e) (or any successor provision), in each case except to the extent that the Issuer or its agents have provided such Noteholder with an express waiver of this clause (17).</w:t>
      </w:r>
    </w:p>
    <w:p w14:paraId="210A4A9E" w14:textId="77777777" w:rsidR="00E06E95" w:rsidRDefault="00E06E95" w:rsidP="00E06E95">
      <w:r>
        <w:t>18. In the case of a purchaser of Subordinated Notes, it will not treat any income with respect to its Subordinated Notes as derived in connection with the Issuer’s active conduct of a banking, financing, insurance, or other similar business for purposes of Section 954(h)(2) of the Code.</w:t>
      </w:r>
    </w:p>
    <w:p w14:paraId="22DD61AC" w14:textId="77777777" w:rsidR="00E06E95" w:rsidRDefault="00E06E95" w:rsidP="00E06E95">
      <w:r>
        <w:t>19. No purchase or transfer of a Class E Note, Class F Note or Subordinated Note in the form of a Definitive Certificate will be recorded or otherwise recognised unless the purchaser or transferee has provided the Issuer and the Trustee with certificates substantially in the form of Annex 1 (Form of ERISA Certificate) hereto.</w:t>
      </w:r>
    </w:p>
    <w:p w14:paraId="21F8C7E5" w14:textId="77777777" w:rsidR="00E06E95" w:rsidRDefault="00E06E95" w:rsidP="00E06E95">
      <w:r>
        <w:t>20. The purchaser understands and acknowledges that the Issuer has the right under the Trust Deed to compel any Non-Permitted Noteholder or Non-Permitted ERISA Noteholder to sell its interest in the Notes or may sell such interest in its Notes on behalf of such Non-Permitted Noteholder or Non- Permitted ERISA Noteholder.</w:t>
      </w:r>
    </w:p>
    <w:p w14:paraId="60196FCF" w14:textId="77777777" w:rsidR="00E06E95" w:rsidRDefault="00E06E95" w:rsidP="00E06E95">
      <w:r>
        <w:t>21. The purchaser understands that the Issuer may receive a list of participants holding positions in its securities from one or more book-entry depositaries.</w:t>
      </w:r>
    </w:p>
    <w:p w14:paraId="4AE34D50" w14:textId="77777777" w:rsidR="00E06E95" w:rsidRDefault="00E06E95" w:rsidP="00E06E95">
      <w:r>
        <w:lastRenderedPageBreak/>
        <w:t>22. The purchaser acknowledges that the Issuer, the Initial Purchaser, the Trustee, the Collateral Manager and the Collateral Administrator and their Affiliates, and others, will rely upon the truth and accuracy of the foregoing acknowledgements, representations and agreements.</w:t>
      </w:r>
    </w:p>
    <w:p w14:paraId="0D19CC3C" w14:textId="77777777" w:rsidR="00E06E95" w:rsidRDefault="00E06E95" w:rsidP="00E06E95">
      <w:r>
        <w:t>Regulation S Notes</w:t>
      </w:r>
    </w:p>
    <w:p w14:paraId="31BCC8EE" w14:textId="77777777" w:rsidR="00E06E95" w:rsidRDefault="00E06E95" w:rsidP="00E06E95">
      <w:r>
        <w:t>Each purchaser of Regulation S Notes will be deemed to have made the representations set forth in clauses (3), (4), (6), (7) through (9) (inclusive) and (11) through (22) (inclusive) above (except that references to Rule 144A Notes shall be deemed to be references to Regulation S Notes) and to have further represented and agreed as follows:</w:t>
      </w:r>
    </w:p>
    <w:p w14:paraId="32750F9B" w14:textId="77777777" w:rsidR="00E06E95" w:rsidRDefault="00E06E95" w:rsidP="00E06E95">
      <w:r>
        <w:t>1. The purchaser is located outside the United States and is not a U.S. Person.</w:t>
      </w:r>
    </w:p>
    <w:p w14:paraId="4FE4692D" w14:textId="77777777" w:rsidR="00E06E95" w:rsidRDefault="00E06E95" w:rsidP="00E06E95">
      <w:r>
        <w:t>2. The purchaser understands that the Notes have not been and will not be registered under the Securities Act and that the Issuer has not registered and will not register under the Investment Company Act. It agrees, for the benefit of the Issuer, the Initial Purchaser and any of their Affiliates, that, if it decides to resell, pledge or otherwise transfer such Notes (or any beneficial interest or participation therein) purchased by it, any offer, sale or transfer of such Notes (or any beneficial interest or participation therein) will be made in compliance with the Securities Act and only (i) to a person (A) it reasonably believes is a QIB purchasing for its own account or for the account of a QIB in a nominal amount of not less than €250,000 for it and each such account, in a transaction that meets the requirements of Rule 144A and takes delivery in the form of a Rule 144A Note and (B) that constitutes a QP; or (ii) to a non-U.S. Person in an offshore transaction in accordance with Rule 903 or Rule 904 (as applicable) under Regulation S.</w:t>
      </w:r>
    </w:p>
    <w:p w14:paraId="08A3C236" w14:textId="77777777" w:rsidR="00E06E95" w:rsidRDefault="00E06E95" w:rsidP="00E06E95">
      <w:r>
        <w:t>3. The purchaser understands that unless the Issuer determines otherwise in compliance with applicable law, such Notes will bear a legend set forth below.</w:t>
      </w:r>
    </w:p>
    <w:p w14:paraId="0D5E4373" w14:textId="77777777" w:rsidR="00E06E95" w:rsidRDefault="00E06E95" w:rsidP="00E06E95">
      <w:r>
        <w:t>THE NOTES HAVE NOT BEEN AND WILL NOT BE REGISTERED UNDER THE UNITED STATES SECURITIES ACT OF 1933, AS AMENDED (THE “SECURITIES ACT”), AND THE ISSUER HAS NOT BEEN REGISTERED UNDER THE UNITED STATES INVESTMENT COMPANY ACT OF 1940, AS AMENDED (THE “INVESTMENT COMPANY ACT”). THE HOLDER HEREOF, BY PURCHASING THE NOTES IN RESPECT OF WHICH THIS NOTE HAS BEEN ISSUED, AGREES FOR THE BENEFIT OF THE ISSUER THAT THE NOTES MAY BE OFFERED, SOLD, PLEDGED OR OTHERWISE TRANSFERRED, ONLY (A)(1) TO A PERSON WHOM THE SELLER REASONABLY BELIEVES IS A QUALIFIED INSTITUTIONAL BUYER WITHIN THE MEANING OF RULE 144A UNDER THE SECURITIES ACT PURCHASING FOR ITS OWN ACCOUNT OR FOR THE ACCOUNT OF A QUALIFIED INSTITUTIONAL BUYER, IN A TRANSACTION MEETING THE REQUIREMENTS OF RULE 144A UNDER THE SECURITIES ACT, OR (2) TO A NON-U.S. PERSON IN AN OFFSHORE TRANSACTION COMPLYING WITH RULE 903 OR RULE 904 OF REGULATION S UNDER THE SECURITIES ACT AND, IN THE CASE OF CLAUSE (1), IN A PRINCIPAL AMOUNT OF NOT LESS THAN</w:t>
      </w:r>
    </w:p>
    <w:p w14:paraId="744E3E3C" w14:textId="77777777" w:rsidR="00E06E95" w:rsidRDefault="00E06E95" w:rsidP="00E06E95">
      <w:r>
        <w:t>€250,000 FOR THE PURCHASER AND FOR EACH ACCOUNT FOR WHICH IT IS ACTING, IN</w:t>
      </w:r>
    </w:p>
    <w:p w14:paraId="78B66B1F" w14:textId="77777777" w:rsidR="00E06E95" w:rsidRDefault="00E06E95" w:rsidP="00E06E95">
      <w:r>
        <w:t>THE CASE OF CLAUSE (1), TO A PURCHASER THAT (V) IS A QUALIFIED PURCHASER FOR THE PURPOSE OF SECTION 3(c)(7) OF THE INVESTMENT COMPANY ACT, (W) WAS NOT FORMED FOR THE PURPOSE OF INVESTING IN THE ISSUER (EXCEPT WHEN EACH BENEFICIAL OWNER OF THE PURCHASER IS A QUALIFIED PURCHASER), (X) HAS RECEIVED THE NECESSARY CONSENT FROM ITS BENEFICIAL OWNERS WHEN THE PURCHASER IS A PRIVATE INVESTMENT COMPANY FORMED BEFORE APRIL 30, 1996,</w:t>
      </w:r>
    </w:p>
    <w:p w14:paraId="093870B0" w14:textId="77777777" w:rsidR="00E06E95" w:rsidRDefault="00E06E95" w:rsidP="00E06E95">
      <w:r>
        <w:lastRenderedPageBreak/>
        <w:t>(Y) IS NOT A BROKER-DEALER THAT OWNS AND INVESTS ON A DISCRETIONARY BASIS LESS THAN U.S.$25,000,000 IN NOTES OF UNAFFILIATED ISSUERS AND (Z) IS NOT A PENSION, PROFIT SHARING OR OTHER RETIREMENT TRUST FUND OR PLAN IN WHICH THE PARTNERS, BENEFICIARIES OR PARTICIPANTS, AS APPLICABLE, MAY DESIGNATE THE PARTICULAR INVESTMENTS TO BE MADE, AND IN A TRANSACTION THAT MAY BE EFFECTED WITHOUT LOSS OF ANY APPLICABLE INVESTMENT COMPANY ACT EXEMPTION OR IN THE CASE OF CLAUSE (2), €100,000 AND (B) IN ACCORDANCE WITH ALL APPLICABLE SECURITIES LAWS OF THE STATES OF THE UNITED STATES. ANY TRANSFER IN VIOLATION OF THE FOREGOING WILL BE OF NO FORCE AND EFFECT, WILL BE VOID AB INITIO AND WILL NOT OPERATE TO TRANSFER ANY RIGHTS TO THE TRANSFEREE, NOTWITHSTANDING ANY INSTRUCTIONS TO THE CONTRARY TO THE ISSUER, THE TRUSTEE OR ANY INTERMEDIARY. IN ADDITION TO THE FOREGOING, IN THE EVENT OF A VIOLATION OF (V) THROUGH (Z), THE ISSUER MAINTAINS THE RIGHT TO DIRECT THE RESALE OF ANY NOTES PREVIOUSLY TRANSFERRED TO NON- PERMITTED NOTEHOLDERS (AS DEFINED IN THE TRUST DEED) IN ACCORDANCE WITH AND SUBJECT TO THE TERMS OF THE TRUST DEED. EACH TRANSFEROR OF THIS NOTE WILL PROVIDE NOTICE OF THE TRANSFER RESTRICTIONS SET FORTH HEREIN AND IN THE TRUST DEED TO ITS TRANSFEREE.</w:t>
      </w:r>
    </w:p>
    <w:p w14:paraId="5547BD1E" w14:textId="77777777" w:rsidR="00E06E95" w:rsidRDefault="00E06E95" w:rsidP="00E06E95">
      <w:r>
        <w:t>TRANSFERS OF THIS NOTE OR OF PORTIONS OF THIS NOTE SHOULD BE LIMITED TO TRANSFERS MADE IN ACCORDANCE WITH THE RESTRICTIONS SET FORTH IN THE TRUST DEED REFERRED TO HEREIN.</w:t>
      </w:r>
    </w:p>
    <w:p w14:paraId="3C2F160B" w14:textId="77777777" w:rsidR="00E06E95" w:rsidRDefault="00E06E95" w:rsidP="00E06E95">
      <w:r>
        <w:t>PRINCIPAL OF THIS NOTE IS PAYABLE AS SET FORTH HEREIN. ACCORDINGLY, THE OUTSTANDING PRINCIPAL OF THIS NOTE AT ANY TIME MAY BE LESS THAN THE AMOUNT SHOWN ON THE FACE HEREOF. ANY PERSON ACQUIRING THIS NOTE MAY ASCERTAIN ITS CURRENT PRINCIPAL AMOUNT BY INQUIRY OF THE TRUSTEE.</w:t>
      </w:r>
    </w:p>
    <w:p w14:paraId="756D7E48" w14:textId="77777777" w:rsidR="00E06E95" w:rsidRDefault="00E06E95" w:rsidP="00E06E95">
      <w:r>
        <w:t>[LEGEND TO BE INCLUDED IN RELATION TO THE CLASS X NOTES, THE CLASS A NOTES, THE CLASS B NOTES, THE CLASS C NOTES AND THE CLASS D NOTES ONLY] [EACH PERSON ACQUIRING OR HOLDING THIS NOTE OR ANY INTEREST HEREIN SHALL BE DEEMED TO HAVE REPRESENTED, WARRANTED AND AGREED THAT (I) EITHER (A) IT IS NOT, AND IS NOT ACTING ON BEHALF OF, AND FOR SO LONG AS IT HOLDS THIS NOTE OR INTEREST HEREIN, WILL NOT BE, AND WILL NOT BE ACTING ON BEHALF OF, AN EMPLOYEE BENEFIT PLAN, AS DEFINED IN SECTION 3(3) OF THE UNITED STATES EMPLOYEE RETIREMENT INCOME SECURITY ACT OF 1974, AS AMENDED (“ERISA”), THAT IS SUBJECT TO THE PROVISIONS OF PART 4 OF SUBTITLE B OF TITLE I OF ERISA, A PLAN TO WHICH SECTION 4975 OF THE UNITED STATES INTERNAL REVENUE CODE OF 1986, AS AMENDED (THE “CODE”), APPLIES, OR AN ENTITY WHOSE UNDERLYING ASSETS INCLUDE PLAN ASSETS BY REASON OF SUCH AN EMPLOYEE BENEFIT PLAN’S OR PLAN’S INVESTMENT IN SUCH ENTITY (“BENEFIT PLAN INVESTOR”), OR A GOVERNMENTAL, CHURCH, NON-U.S. OR OTHER PLAN WHICH IS SUBJECT TO ANY FEDERAL, STATE, LOCAL OR NON-U.S. LAW OR REGULATION THAT IS SUBSTANTIALLY SIMILAR TO THE PROHIBITED TRANSACTION PROVISIONS OF SECTION 406 OF ERISA AND/OR SECTION 4975 OF THE CODE (“OTHER PLAN LAW”), AND NO PART OF THE ASSETS TO BE USED BY IT TO ACQUIRE OR HOLD THIS NOTE OR ANY INTEREST HEREIN CONSTITUTES THE ASSETS OF ANY BENEFIT PLAN INVESTOR OR SUCH GOVERNMENTAL, CHURCH, NON-U.S. OR OTHER PLAN, OR (B) ITS ACQUISITION, HOLDING AND DISPOSITION OF THIS NOTE (OR INTEREST HEREIN) WILL NOT CONSTITUTE OR RESULT IN A NON-EXEMPT PROHIBITED TRANSACTION UNDER SECTION 406 OF ERISA AND/OR SECTION 4975 OF THE CODE, OR, IN THE CASE OF A GOVERNMENTAL, CHURCH, NON-U.S. OR OTHER PLAN, A VIOLATION OF ANY OTHER</w:t>
      </w:r>
    </w:p>
    <w:p w14:paraId="04928BA4" w14:textId="77777777" w:rsidR="00E06E95" w:rsidRDefault="00E06E95" w:rsidP="00E06E95">
      <w:r>
        <w:lastRenderedPageBreak/>
        <w:t>PLAN LAW, AND (II) IT WILL NOT SELL OR TRANSFER THIS NOTE (OR INTEREST HEREIN) TO AN ACQUIROR ACQUIRING THIS NOTE (OR INTERESTS THEREIN) UNLESS THE ACQUIROR MAKES OR IS DEEMED TO MAKE THE FOREGOING REPRESENTATIONS, WARRANTIES AND AGREEMENTS DESCRIBED IN CLAUSE (I) HEREOF. ANY PURPORTED TRANSFER OF THIS NOTE IN VIOLATION OF THE REQUIREMENTS SET FORTH IN THIS PARAGRAPH SHALL BE NULL AND VOID AB INITIO AND THE ACQUIROR UNDERSTANDS THAT THE ISSUER WILL HAVE THE RIGHT TO CAUSE THE SALE OF THIS NOTE TO ANOTHER ACQUIROR THAT COMPLIES WITH THE REQUIREMENTS OF THIS PARAGRAPH IN ACCORDANCE WITH THE TERMS OF THE TRUST DEED.]</w:t>
      </w:r>
    </w:p>
    <w:p w14:paraId="0503D33F" w14:textId="77777777" w:rsidR="00E06E95" w:rsidRDefault="00E06E95" w:rsidP="00E06E95">
      <w:r>
        <w:t xml:space="preserve">[LEGEND TO BE INCLUDED IN RELATION TO THE CLASS E NOTES, THE CLASS F NOTES AND THE SUBORDINATED NOTES IN THE FORM OF REGULATION S GLOBAL CERTIFICATE ONLY] [EACH PURCHASER OR TRANSFEREE OF THIS NOTE OR ANY INTEREST HEREIN WILL BE DEEMED (AND MAY BE REQUIRED) TO REPRESENT, WARRANT AND AGREE THAT (1) IT IS NOT, AND IS NOT ACTING ON BEHALF OF, AND FOR SO LONG AS IT HOLDS THIS NOTE OR ANY INTEREST HEREIN, IT WILL NOT BE, AND WILL NOT BE ACTING ON BEHALF OF, A BENEFIT PLAN INVESTOR OR CONTROLLING PERSON UNLESS SUCH PURCHASER OR TRANSFEREE RECEIVES THE WRITTEN CONSENT OF THE ISSUER AND PROVIDES AN ERISA CERTIFICATE (IN A FORM APPROVED BY THE ISSUER) TO THE ISSUER AS TO ITS STATUS AS A BENEFIT PLAN INVESTOR OR CONTROLLING PERSON AND (2) (A) IF IT IS, OR IS ACTING ON BEHALF OF, A BENEFIT PLAN INVESTOR, ITS ACQUISITION, HOLDING AND DISPOSITION OF THIS NOTE (OR INTERESTS HEREIN) WILL NOT CONSTITUTE OR RESULT IN A NON-EXEMPT PROHIBITED TRANSACTION UNDER SECTION 406 OF THE UNITED STATES EMPLOYEE RETIREMENT INCOME SECURITY ACT OF 1974, AS AMENDED (“ERISA”) AND/OR SECTION 4975 OF THE UNITED STATES INTERNAL REVENUE CODE OF 1986, AS AMENDED (THE “CODE”), AND (B) IF IT IS A GOVERNMENTAL, CHURCH, NON-U.S. OR OTHER PLAN, (I) IT IS NOT, AND FOR SO LONG AS IT HOLDS THIS NOTE OR AN INTEREST HEREIN IT WILL NOT BE, SUBJECT TO ANY FEDERAL, STATE, LOCAL OR NON-U.S. LAW OR REGULATION THAT COULD CAUSE THE UNDERLYING ASSETS OF THE ISSUER TO BE TREATED AS ASSETS OF THE INVESTOR IN ANY NOTE (OR INTEREST THEREIN) BY VIRTUE OF ITS INTEREST AND THEREBY SUBJECT THE ISSUER OR THE COLLATERAL MANAGER (OR OTHER PERSONS RESPONSIBLE FOR THE INVESTMENT AND OPERATION OF THE ISSUER’S ASSETS) TO LAWS OR REGULATIONS THAT ARE SUBSTANTIALLY SIMILAR TO THE PROHIBITED TRANSACTION PROVISIONS OF SECTION 406 OF ERISA AND/OR SECTION 4975 OF THE CODE (“SIMILAR LAW”), AND (II) ITS ACQUISITION, HOLDING AND DISPOSITION OF THIS NOTE OR INTEREST HEREIN WILL NOT CONSTITUTE OR RESULT IN A VIOLATION OF ANY APPLICABLE FEDERAL, STATE, LOCAL OR NON-U.S. LAWS OR REGULATIONS THAT ARE SUBSTANTIALLY SIMILAR TO THE PROHIBITED TRANSACTION PROVISIONS OF SECTION 406 OF ERISA AND/OR SECTION 4975 OF THE CODE (“OTHER PLAN LAW”). “BENEFIT PLAN INVESTOR” MEANS A BENEFIT PLAN INVESTOR, AS DEFINED IN SECTION 3(42) OF ERISA, AND INCLUDES (A) AN EMPLOYEE BENEFIT PLAN (AS DEFINED IN SECTION 3(3) OF TITLE I OF ERISA) THAT IS SUBJECT TO THE FIDUCIARY RESPONSIBILITY PROVISIONS OF ERISA, (B) A PLAN TO WHICH SECTION 4975 OF THE CODE APPLIES OR (C) ANY ENTITY WHOSE UNDERLYING ASSETS INCLUDE “PLAN ASSETS” BY REASON OF ANY SUCH EMPLOYEE BENEFIT PLAN’S OR PLAN’S INVESTMENT IN SUCH ENTITY. “CONTROLLING PERSON” MEANS A PERSON (OTHER THAN A BENEFIT PLAN INVESTOR) WHO HAS DISCRETIONARY AUTHORITY OR CONTROL WITH RESPECT TO THE ASSETS OF THE ISSUER OR ANY PERSON WHO PROVIDES INVESTMENT ADVICE FOR A FEE (DIRECT OR INDIRECT) WITH RESPECT TO SUCH ASSETS, OR ANY AFFILIATE OF ANY SUCH PERSON. AN “AFFILIATE” OF A PERSON INCLUDES ANY PERSON, DIRECTLY OR INDIRECTLY THROUGH ONE OR MORE INTERMEDIARIES, CONTROLLING, CONTROLLED BY OR UNDER COMMON CONTROL WITH THE PERSON. “CONTROL” WITH RESPECT TO A </w:t>
      </w:r>
      <w:r>
        <w:lastRenderedPageBreak/>
        <w:t>PERSON OTHER THAN AN INDIVIDUAL MEANS THE POWER TO EXERCISE A CONTROLLING INFLUENCE OVER THE MANAGEMENT OR POLICIES OF SUCH PERSON. ANY PURPORTED TRANSFER OF THIS NOTE (OR ANY INTEREST HEREIN) IN VIOLATION OF THE REQUIREMENTS SET FORTH</w:t>
      </w:r>
    </w:p>
    <w:p w14:paraId="7ECBC1FE" w14:textId="77777777" w:rsidR="00E06E95" w:rsidRDefault="00E06E95" w:rsidP="00E06E95">
      <w:r>
        <w:t>IN THIS PARAGRAPH SHALL BE NULL AND VOID AB INITIO AND THE ACQUIROR UNDERSTANDS THAT THE ISSUER WILL HAVE THE RIGHT TO CAUSE THE SALE OF THIS NOTE (OR ANY INTEREST HEREIN) TO ANOTHER ACQUIROR THAT COMPLIES WITH THE REQUIREMENTS OF THIS PARAGRAPH IN ACCORDANCE WITH THE TERMS OF THE TRUST DEED.</w:t>
      </w:r>
    </w:p>
    <w:p w14:paraId="69DE309F" w14:textId="77777777" w:rsidR="00E06E95" w:rsidRDefault="00E06E95" w:rsidP="00E06E95">
      <w:r>
        <w:t>NO TRANSFER OF A CLASS E NOTE, CLASS F NOTE OR SUBORDINATED NOTE OR ANY INTEREST THEREIN WILL BE PERMITTED, AND THE TRUSTEE WILL NOT RECOGNISE ANY SUCH TRANSFER, IF IT WOULD CAUSE 25 PER CENT. OR MORE OF THE TOTAL VALUE OF THE CLASS E NOTES, CLASS F NOTES OR SUBORDINATED NOTES (DETERMINED SEPARATELY BY CLASS) TO BE HELD BY BENEFIT PLAN INVESTORS, DISREGARDING THE CLASS E NOTES, CLASS F NOTES OR SUBORDINATED NOTES (OR INTERESTS THEREIN) HELD BY CONTROLLING PERSONS (“25 PER CENT. LIMITATION”) AS DETERMINED PURSUANT TO REGULATIONS OF THE U.S. DEPARTMENT OF LABOR AT 29 C.F.R. SECTION 2510.3-101, AS MODIFIED BY SECTION 3(42) OF ERISA.</w:t>
      </w:r>
    </w:p>
    <w:p w14:paraId="0BFC2DA4" w14:textId="77777777" w:rsidR="00E06E95" w:rsidRDefault="00E06E95" w:rsidP="00E06E95">
      <w:r>
        <w:t>THE ISSUER HAS THE RIGHT, UNDER THE TRUST DEED, TO COMPEL ANY BENEFICIAL OWNER OF A CLASS E NOTE, CLASS F NOTE OR SUBORDINATED NOTE (OR ANY INTEREST THEREIN) WHO HAS MADE OR HAS BEEN DEEMED TO MAKE A PROHIBITED TRANSACTION, BENEFIT PLAN INVESTOR, CONTROLLING PERSON, SIMILAR LAW, OTHER PLAN LAW OR OTHER ERISA REPRESENTATION THAT IS SUBSEQUENTLY SHOWN TO BE FALSE OR MISLEADING OR WHOSE OWNERSHIP OTHERWISE CAUSES A VIOLATION OF THE 25 PER CENT. LIMITATION TO SELL ITS INTEREST IN THE CLASS E NOTES, CLASS F NOTES OR SUBORDINATED NOTES, OR MAY SELL SUCH INTEREST ON BEHALF OF SUCH OWNER.]</w:t>
      </w:r>
    </w:p>
    <w:p w14:paraId="646F92F1" w14:textId="77777777" w:rsidR="00E06E95" w:rsidRDefault="00E06E95" w:rsidP="00E06E95">
      <w:r>
        <w:t xml:space="preserve">[LEGEND TO BE INCLUDED IN RELATION TO THE CLASS E NOTES, THE CLASS F NOTES AND THE SUBORDINATED NOTES IN THE FORM OF DEFINITIVE CERTIFICATES ONLY] [EACH PURCHASER OR TRANSFEREE OF THIS NOTE OR ANY INTEREST HEREIN WILL BE DEEMED (AND MAY BE REQUIRED) TO REPRESENT, WARRANT AND AGREE THAT (1) IT IS NOT, AND IS NOT ACTING ON BEHALF OF, AND FOR SO LONG AS IT HOLDS THIS NOTE OR ANY INTEREST HEREIN, IT WILL NOT BE, AND WILL NOT BE ACTING ON BEHALF OF, A BENEFIT PLAN INVESTOR OR CONTROLLING PERSON UNLESS SUCH PURCHASER OR TRANSFEREE RECEIVES THE WRITTEN CONSENT OF THE ISSUER AND PROVIDES AN ERISA CERTIFICATE (IN A FORM APPROVED BY THE ISSUER) TO THE ISSUER AS TO ITS STATUS AS A BENEFIT PLAN INVESTOR OR CONTROLLING PERSON AND (2) (A) IF IT IS, OR IS ACTING ON BEHALF OF, A BENEFIT PLAN INVESTOR, ITS ACQUISITION, HOLDING AND DISPOSITION OF THIS NOTE (OR INTERESTS HEREIN) WILL NOT CONSTITUTE OR RESULT IN A NON-EXEMPT PROHIBITED TRANSACTION UNDER SECTION 406 OF THE UNITED STATES EMPLOYEE RETIREMENT INCOME SECURITY ACT OF 1974, AS AMENDED (“ERISA”) AND/OR SECTION 4975 OF THE UNITED STATES INTERNAL REVENUE CODE OF 1986, AS AMENDED (THE “CODE”), AND (B) IF IT IS A GOVERNMENTAL, CHURCH, NON-U.S. OR OTHER PLAN, (I) IT IS NOT, AND FOR SO LONG AS IT HOLDS THIS NOTE OR AN INTEREST HEREIN IT WILL NOT BE, SUBJECT TO ANY FEDERAL, STATE, LOCAL OR NON-U.S. LAW OR REGULATION THAT COULD CAUSE THE UNDERLYING ASSETS OF THE ISSUER TO BE TREATED AS ASSETS OF THE INVESTOR IN ANY NOTE (OR INTEREST THEREIN) BY VIRTUE OF ITS INTEREST AND THEREBY SUBJECT THE ISSUER OR THE COLLATERAL MANAGER (OR OTHER PERSONS RESPONSIBLE FOR THE INVESTMENT AND OPERATION OF THE ISSUER’S ASSETS) TO LAWS OR REGULATIONS THAT ARE SUBSTANTIALLY SIMILAR TO THE PROHIBITED </w:t>
      </w:r>
      <w:r>
        <w:lastRenderedPageBreak/>
        <w:t>TRANSACTION PROVISIONS OF SECTION 406 OF ERISA AND/OR SECTION 4975 OF THE CODE (“SIMILAR LAW”), AND (II) ITS ACQUISITION, HOLDING AND DISPOSITION OF THIS NOTE OR INTEREST HEREIN WILL NOT CONSTITUTE OR RESULT IN A VIOLATION OF ANY APPLICABLE FEDERAL, STATE, LOCAL OR NON-U.S. LAWS OR REGULATIONS THAT ARE SUBSTANTIALLY SIMILAR TO THE PROHIBITED TRANSACTION PROVISIONS OF SECTION 406 OF ERISA AND/OR SECTION 4975 OF THE CODE (“OTHER PLAN LAW”). “BENEFIT PLAN INVESTOR” MEANS A BENEFIT PLAN INVESTOR, AS DEFINED IN</w:t>
      </w:r>
    </w:p>
    <w:p w14:paraId="27650164" w14:textId="77777777" w:rsidR="00E06E95" w:rsidRDefault="00E06E95" w:rsidP="00E06E95">
      <w:r>
        <w:t>SECTION 3(42) OF ERISA, AND INCLUDES (A) AN EMPLOYEE BENEFIT PLAN (AS DEFINED IN SECTION 3(3) OF TITLE I OF ERISA) THAT IS SUBJECT TO THE FIDUCIARY RESPONSIBILITY PROVISIONS OF ERISA, (B) A PLAN TO WHICH SECTION 4975 OF THE CODE APPLIES OR (C) ANY ENTITY WHOSE UNDERLYING ASSETS INCLUDE “PLAN ASSETS” BY REASON OF ANY SUCH EMPLOYEE BENEFIT PLAN’S OR PLAN’S INVESTMENT IN SUCH ENTITY. “CONTROLLING PERSON” MEANS A PERSON (OTHER THAN A BENEFIT PLAN INVESTOR) WHO HAS DISCRETIONARY AUTHORITY OR CONTROL WITH RESPECT TO THE ASSETS OF THE ISSUER OR ANY PERSON WHO PROVIDES INVESTMENT ADVICE FOR A FEE (DIRECT OR INDIRECT) WITH RESPECT TO SUCH ASSETS, OR ANY AFFILIATE OF ANY SUCH PERSON. AN “AFFILIATE” OF A PERSON INCLUDES ANY PERSON, DIRECTLY OR INDIRECTLY THROUGH ONE OR MORE INTERMEDIARIES, CONTROLLING, CONTROLLED BY OR UNDER COMMON CONTROL WITH THE PERSON. “CONTROL” WITH RESPECT TO A PERSON OTHER THAN AN INDIVIDUAL MEANS THE POWER TO EXERCISE A CONTROLLING INFLUENCE OVER THE MANAGEMENT OR POLICIES OF SUCH PERSON. ANY PURPORTED TRANSFER OF THIS NOTE (OR ANY INTEREST HEREIN) IN VIOLATION OF THE REQUIREMENTS SET FORTH IN THIS PARAGRAPH SHALL BE NULL AND VOID AB INITIO AND THE ACQUIROR UNDERSTANDS THAT THE ISSUER WILL HAVE THE RIGHT TO CAUSE THE SALE OF THIS NOTE (OR ANY INTEREST HEREIN) TO ANOTHER ACQUIROR THAT COMPLIES WITH THE REQUIREMENTS OF THIS PARAGRAPH IN ACCORDANCE WITH THE TERMS OF THE TRUST DEED.</w:t>
      </w:r>
    </w:p>
    <w:p w14:paraId="68F32AFF" w14:textId="77777777" w:rsidR="00E06E95" w:rsidRDefault="00E06E95" w:rsidP="00E06E95">
      <w:r>
        <w:t>NO TRANSFER OF A CLASS E NOTE, CLASS F NOTE OR SUBORDINATED NOTE OR ANY INTEREST THEREIN WILL BE PERMITTED, AND THE TRUSTEE WILL NOT RECOGNISE ANY SUCH TRANSFER, IF IT WOULD CAUSE 25 PER CENT. OR MORE OF THE TOTAL VALUE OF THE CLASS E NOTES, CLASS F NOTES OR SUBORDINATED NOTES (DETERMINED SEPARATELY BY CLASS) TO BE HELD BY BENEFIT PLAN INVESTORS, DISREGARDING THE CLASS E NOTES, CLASS F NOTES OR SUBORDINATED NOTES (OR INTERESTS THEREIN) HELD BY CONTROLLING PERSONS (“25 PER CENT. LIMITATION”) AS DETERMINED PURSUANT TO REGULATIONS OF THE U.S. DEPARTMENT OF LABOR AT 29 C.F.R. SECTION 2510.3-101, AS MODIFIED BY SECTION 3(42) OF ERISA.</w:t>
      </w:r>
    </w:p>
    <w:p w14:paraId="53C57863" w14:textId="77777777" w:rsidR="00E06E95" w:rsidRDefault="00E06E95" w:rsidP="00E06E95">
      <w:r>
        <w:t>THE ISSUER HAS THE RIGHT, UNDER THE TRUST DEED, TO COMPEL ANY BENEFICIAL OWNER OF A CLASS E NOTE, CLASS F NOTE OR SUBORDINATED NOTE (OR ANY INTEREST THEREIN) WHO HAS MADE OR HAS BEEN DEEMED TO MAKE A PROHIBITED TRANSACTION, BENEFIT PLAN INVESTOR, CONTROLLING PERSON, SIMILAR LAW, OTHER PLAN LAW OR OTHER ERISA REPRESENTATION THAT IS SUBSEQUENTLY SHOWN TO BE FALSE OR MISLEADING OR WHOSE OWNERSHIP OTHERWISE CAUSES A VIOLATION OF THE 25 PER CENT. LIMITATION TO SELL ITS INTEREST IN THE CLASS E NOTES, CLASS F NOTES OR SUBORDINATED NOTES, OR MAY SELL SUCH INTEREST ON BEHALF OF SUCH OWNER.]</w:t>
      </w:r>
    </w:p>
    <w:p w14:paraId="59A8628D" w14:textId="77777777" w:rsidR="00E06E95" w:rsidRDefault="00E06E95" w:rsidP="00E06E95">
      <w:r>
        <w:t xml:space="preserve">[LEGEND TO BE INCLUDED IN RELATION TO [THE CLASS C NOTES, THE CLASS D NOTES, THE CLASS E NOTES AND THE CLASS F NOTES] ONLY] [THIS NOTE HAS BEEN ISSUED WITH ORIGINAL ISSUE DISCOUNT (“OID”) FOR UNITED STATES FEDERAL INCOME TAX PURPOSES. THE ISSUE PRICE, AMOUNT OF OID, </w:t>
      </w:r>
      <w:r>
        <w:lastRenderedPageBreak/>
        <w:t>ISSUE DATE AND YIELD TO MATURITY OF THIS NOTE MAY BE OBTAINED BY CONTACTING THE ISSUER AT 5TH FLOOR, THE EXCHANGE, GEORGE’S DOCK, IFSC, DUBLIN 1, IRELAND.]</w:t>
      </w:r>
    </w:p>
    <w:p w14:paraId="2BD9AD57" w14:textId="77777777" w:rsidR="00E06E95" w:rsidRDefault="00E06E95" w:rsidP="00E06E95">
      <w:r>
        <w:t>[LEGEND TO BE INCLUDED IN RELATION TO THE CLASS X NOTES, THE CLASS A NOTES, THE CLASS B NOTES, THE CLASS C NOTES AND THE CLASS D NOTES IN THE FORM OF CM NON-VOTING EXCHANGEABLE NOTES OR CM-NON-VOTING NOTES ONLY] [EACH PERSON ACQUIRING OR HOLDING THIS NOTE OR ANY INTEREST HEREIN SHALL BE DEEMED TO HAVE ACKNOWLEDGED AND AGREED THAT SUCH NOTE OR INTEREST HEREIN SHALL NOT CARRY ANY RIGHT TO VOTE IN RESPECT OF, OR BE COUNTED FOR THE PURPOSES OF DETERMINING A QUORUM AND THE RESULT OF VOTING ON A CM REMOVAL RESOLUTION OR A CM REPLACEMENT RESOLUTION.]</w:t>
      </w:r>
    </w:p>
    <w:p w14:paraId="58DBAE95" w14:textId="77777777" w:rsidR="00E06E95" w:rsidRDefault="00E06E95" w:rsidP="00E06E95">
      <w:r>
        <w:t>[LEGEND TO BE INCLUDED IN RELATION TO THE CLASS A NOTES, THE CLASS B NOTES, THE CLASS C NOTES AND THE CLASS D NOTES IN THE FORM OF CM VOTING NOTES ONLY] [EACH PERSON ACQUIRING OR HOLDING THIS NOTE OR ANY INTEREST HEREIN SHALL BE DEEMED TO HAVE ACKNOWLEDGED AND AGREED THAT SUCH NOTE OR INTEREST HEREIN SHALL CARRY A RIGHT TO VOTE IN RESPECT OF, AND BE COUNTED FOR THE PURPOSES OF DETERMINING A QUORUM AND THE RESULT OF VOTING ON A CM REMOVAL RESOLUTION OR A CM REPLACEMENT RESOLUTION.]</w:t>
      </w:r>
    </w:p>
    <w:p w14:paraId="7EC56B02" w14:textId="77777777" w:rsidR="00E06E95" w:rsidRDefault="00E06E95" w:rsidP="00E06E95">
      <w:r>
        <w:t>4. The Issuer is not and will not be regulated by the Central Bank of Ireland as a result of issuing the Note. Any investment in the Note does not have the status of a bank deposit and is not within the scope of the deposit protection scheme operated by the Central Bank of Ireland.</w:t>
      </w:r>
    </w:p>
    <w:p w14:paraId="76A7269B" w14:textId="77777777" w:rsidR="00E06E95" w:rsidRDefault="00E06E95" w:rsidP="00E06E95">
      <w:r>
        <w:t>5. The purchaser understands that the Regulation S Notes may not, at any time, be held by, or on behalf of, U.S. Persons.</w:t>
      </w:r>
    </w:p>
    <w:p w14:paraId="05810452" w14:textId="77777777" w:rsidR="00E06E95" w:rsidRDefault="00E06E95" w:rsidP="00E06E95">
      <w:r>
        <w:t>A transferor who transfers an interest in a Regulation S Note to a transferee who will hold the interest in the same form is not required to make any additional representation or certification.</w:t>
      </w:r>
    </w:p>
    <w:p w14:paraId="418F6294" w14:textId="77777777" w:rsidR="00E06E95" w:rsidRDefault="00E06E95" w:rsidP="00E06E95">
      <w:r>
        <w:t>GENERAL INFORMATION</w:t>
      </w:r>
    </w:p>
    <w:p w14:paraId="34C5A8B9" w14:textId="77777777" w:rsidR="00E06E95" w:rsidRDefault="00E06E95" w:rsidP="00E06E95">
      <w:r>
        <w:t>Clearing Systems</w:t>
      </w:r>
    </w:p>
    <w:p w14:paraId="1DE69CB2" w14:textId="77777777" w:rsidR="00E06E95" w:rsidRDefault="00E06E95" w:rsidP="00E06E95">
      <w:r>
        <w:t>The Notes of each Class have been accepted for clearance through Euroclear and Clearstream, Luxembourg. The Common Code and International Securities Identification Number (“ISIN”) for the Notes of each Class are:</w:t>
      </w:r>
    </w:p>
    <w:p w14:paraId="33162A30" w14:textId="77777777" w:rsidR="00E06E95" w:rsidRDefault="00E06E95" w:rsidP="00E06E95">
      <w:r>
        <w:t>Regulation S Notes</w:t>
      </w:r>
    </w:p>
    <w:p w14:paraId="745D3EE3" w14:textId="77777777" w:rsidR="00E06E95" w:rsidRDefault="00E06E95" w:rsidP="00E06E95"/>
    <w:p w14:paraId="3842874C" w14:textId="77777777" w:rsidR="00E06E95" w:rsidRDefault="00E06E95" w:rsidP="00E06E95">
      <w:r>
        <w:t>Rule 144A Notes</w:t>
      </w:r>
    </w:p>
    <w:p w14:paraId="6B4D39C3" w14:textId="77777777" w:rsidR="00E06E95" w:rsidRDefault="00E06E95" w:rsidP="00E06E95"/>
    <w:p w14:paraId="0CADCECD" w14:textId="77777777" w:rsidR="00E06E95" w:rsidRDefault="00E06E95" w:rsidP="00E06E95"/>
    <w:p w14:paraId="02E343C0" w14:textId="77777777" w:rsidR="00E06E95" w:rsidRDefault="00E06E95" w:rsidP="00E06E95">
      <w:r>
        <w:t>ISIN</w:t>
      </w:r>
    </w:p>
    <w:p w14:paraId="63AAD5D8" w14:textId="77777777" w:rsidR="00E06E95" w:rsidRDefault="00E06E95" w:rsidP="00E06E95"/>
    <w:p w14:paraId="2BDAA90C" w14:textId="77777777" w:rsidR="00E06E95" w:rsidRDefault="00E06E95" w:rsidP="00E06E95"/>
    <w:p w14:paraId="7E93F936" w14:textId="77777777" w:rsidR="00E06E95" w:rsidRDefault="00E06E95" w:rsidP="00E06E95">
      <w:r>
        <w:lastRenderedPageBreak/>
        <w:t>Common Code</w:t>
      </w:r>
    </w:p>
    <w:p w14:paraId="0DCC943E" w14:textId="77777777" w:rsidR="00E06E95" w:rsidRDefault="00E06E95" w:rsidP="00E06E95"/>
    <w:p w14:paraId="7C5FB94E" w14:textId="77777777" w:rsidR="00E06E95" w:rsidRDefault="00E06E95" w:rsidP="00E06E95"/>
    <w:p w14:paraId="7F54DAAC" w14:textId="77777777" w:rsidR="00E06E95" w:rsidRDefault="00E06E95" w:rsidP="00E06E95">
      <w:r>
        <w:t>ISIN</w:t>
      </w:r>
    </w:p>
    <w:p w14:paraId="7555E3B4" w14:textId="77777777" w:rsidR="00E06E95" w:rsidRDefault="00E06E95" w:rsidP="00E06E95"/>
    <w:p w14:paraId="7B0D6DE4" w14:textId="77777777" w:rsidR="00E06E95" w:rsidRDefault="00E06E95" w:rsidP="00E06E95"/>
    <w:p w14:paraId="4D3DCD9F" w14:textId="77777777" w:rsidR="00E06E95" w:rsidRDefault="00E06E95" w:rsidP="00E06E95">
      <w:r>
        <w:t>Common Code</w:t>
      </w:r>
    </w:p>
    <w:p w14:paraId="57062819" w14:textId="77777777" w:rsidR="00E06E95" w:rsidRDefault="00E06E95" w:rsidP="00E06E95"/>
    <w:p w14:paraId="223D3108" w14:textId="77777777" w:rsidR="00E06E95" w:rsidRDefault="00E06E95" w:rsidP="00E06E95">
      <w:r>
        <w:t>Class X Notes</w:t>
      </w:r>
    </w:p>
    <w:p w14:paraId="208ED39A" w14:textId="77777777" w:rsidR="00E06E95" w:rsidRDefault="00E06E95" w:rsidP="00E06E95"/>
    <w:p w14:paraId="225890AA" w14:textId="77777777" w:rsidR="00E06E95" w:rsidRDefault="00E06E95" w:rsidP="00E06E95">
      <w:r>
        <w:t>XS2106567824</w:t>
      </w:r>
    </w:p>
    <w:p w14:paraId="3AB29BCE" w14:textId="77777777" w:rsidR="00E06E95" w:rsidRDefault="00E06E95" w:rsidP="00E06E95"/>
    <w:p w14:paraId="711003B3" w14:textId="77777777" w:rsidR="00E06E95" w:rsidRDefault="00E06E95" w:rsidP="00E06E95"/>
    <w:p w14:paraId="0E6AF061" w14:textId="77777777" w:rsidR="00E06E95" w:rsidRDefault="00E06E95" w:rsidP="00E06E95">
      <w:r>
        <w:t>210656782</w:t>
      </w:r>
    </w:p>
    <w:p w14:paraId="37946094" w14:textId="77777777" w:rsidR="00E06E95" w:rsidRDefault="00E06E95" w:rsidP="00E06E95"/>
    <w:p w14:paraId="5249CF1A" w14:textId="77777777" w:rsidR="00E06E95" w:rsidRDefault="00E06E95" w:rsidP="00E06E95"/>
    <w:p w14:paraId="749B0144" w14:textId="77777777" w:rsidR="00E06E95" w:rsidRDefault="00E06E95" w:rsidP="00E06E95">
      <w:r>
        <w:t>XS2106568046</w:t>
      </w:r>
    </w:p>
    <w:p w14:paraId="798C9253" w14:textId="77777777" w:rsidR="00E06E95" w:rsidRDefault="00E06E95" w:rsidP="00E06E95"/>
    <w:p w14:paraId="20D6677A" w14:textId="77777777" w:rsidR="00E06E95" w:rsidRDefault="00E06E95" w:rsidP="00E06E95"/>
    <w:p w14:paraId="5C4C6765" w14:textId="77777777" w:rsidR="00E06E95" w:rsidRDefault="00E06E95" w:rsidP="00E06E95">
      <w:r>
        <w:t>210656804</w:t>
      </w:r>
    </w:p>
    <w:p w14:paraId="7A2770BE" w14:textId="77777777" w:rsidR="00E06E95" w:rsidRDefault="00E06E95" w:rsidP="00E06E95"/>
    <w:p w14:paraId="561D2E2C" w14:textId="77777777" w:rsidR="00E06E95" w:rsidRDefault="00E06E95" w:rsidP="00E06E95">
      <w:r>
        <w:t>Class A CM Voting Notes</w:t>
      </w:r>
    </w:p>
    <w:p w14:paraId="38811F48" w14:textId="77777777" w:rsidR="00E06E95" w:rsidRDefault="00E06E95" w:rsidP="00E06E95"/>
    <w:p w14:paraId="4C99EA11" w14:textId="77777777" w:rsidR="00E06E95" w:rsidRDefault="00E06E95" w:rsidP="00E06E95">
      <w:r>
        <w:t>XS2106568129</w:t>
      </w:r>
    </w:p>
    <w:p w14:paraId="47B57102" w14:textId="77777777" w:rsidR="00E06E95" w:rsidRDefault="00E06E95" w:rsidP="00E06E95"/>
    <w:p w14:paraId="16BD239C" w14:textId="77777777" w:rsidR="00E06E95" w:rsidRDefault="00E06E95" w:rsidP="00E06E95"/>
    <w:p w14:paraId="710BCEE4" w14:textId="77777777" w:rsidR="00E06E95" w:rsidRDefault="00E06E95" w:rsidP="00E06E95">
      <w:r>
        <w:t>210656812</w:t>
      </w:r>
    </w:p>
    <w:p w14:paraId="6D0CFC02" w14:textId="77777777" w:rsidR="00E06E95" w:rsidRDefault="00E06E95" w:rsidP="00E06E95"/>
    <w:p w14:paraId="262CCA3F" w14:textId="77777777" w:rsidR="00E06E95" w:rsidRDefault="00E06E95" w:rsidP="00E06E95"/>
    <w:p w14:paraId="1F578D8F" w14:textId="77777777" w:rsidR="00E06E95" w:rsidRDefault="00E06E95" w:rsidP="00E06E95">
      <w:r>
        <w:lastRenderedPageBreak/>
        <w:t>XS2106568558</w:t>
      </w:r>
    </w:p>
    <w:p w14:paraId="7CDE630A" w14:textId="77777777" w:rsidR="00E06E95" w:rsidRDefault="00E06E95" w:rsidP="00E06E95"/>
    <w:p w14:paraId="7A8A6A65" w14:textId="77777777" w:rsidR="00E06E95" w:rsidRDefault="00E06E95" w:rsidP="00E06E95"/>
    <w:p w14:paraId="2B2096F5" w14:textId="77777777" w:rsidR="00E06E95" w:rsidRDefault="00E06E95" w:rsidP="00E06E95">
      <w:r>
        <w:t>210656855</w:t>
      </w:r>
    </w:p>
    <w:p w14:paraId="1C4C0EFF" w14:textId="77777777" w:rsidR="00E06E95" w:rsidRDefault="00E06E95" w:rsidP="00E06E95"/>
    <w:p w14:paraId="2CE805E2" w14:textId="77777777" w:rsidR="00E06E95" w:rsidRDefault="00E06E95" w:rsidP="00E06E95">
      <w:r>
        <w:t>Class A CM Non-Voting Exchangeable Notes</w:t>
      </w:r>
    </w:p>
    <w:p w14:paraId="5C36803F" w14:textId="77777777" w:rsidR="00E06E95" w:rsidRDefault="00E06E95" w:rsidP="00E06E95"/>
    <w:p w14:paraId="31E2E63A" w14:textId="77777777" w:rsidR="00E06E95" w:rsidRDefault="00E06E95" w:rsidP="00E06E95">
      <w:r>
        <w:t>XS2106568392</w:t>
      </w:r>
    </w:p>
    <w:p w14:paraId="68A703C7" w14:textId="77777777" w:rsidR="00E06E95" w:rsidRDefault="00E06E95" w:rsidP="00E06E95"/>
    <w:p w14:paraId="6A48D8C9" w14:textId="77777777" w:rsidR="00E06E95" w:rsidRDefault="00E06E95" w:rsidP="00E06E95"/>
    <w:p w14:paraId="07B17BA7" w14:textId="77777777" w:rsidR="00E06E95" w:rsidRDefault="00E06E95" w:rsidP="00E06E95">
      <w:r>
        <w:t>210656839</w:t>
      </w:r>
    </w:p>
    <w:p w14:paraId="3EE166F9" w14:textId="77777777" w:rsidR="00E06E95" w:rsidRDefault="00E06E95" w:rsidP="00E06E95"/>
    <w:p w14:paraId="683825DD" w14:textId="77777777" w:rsidR="00E06E95" w:rsidRDefault="00E06E95" w:rsidP="00E06E95"/>
    <w:p w14:paraId="4D116D18" w14:textId="77777777" w:rsidR="00E06E95" w:rsidRDefault="00E06E95" w:rsidP="00E06E95">
      <w:r>
        <w:t>XS2106568632</w:t>
      </w:r>
    </w:p>
    <w:p w14:paraId="30931B72" w14:textId="77777777" w:rsidR="00E06E95" w:rsidRDefault="00E06E95" w:rsidP="00E06E95"/>
    <w:p w14:paraId="1690A335" w14:textId="77777777" w:rsidR="00E06E95" w:rsidRDefault="00E06E95" w:rsidP="00E06E95"/>
    <w:p w14:paraId="45D1E3F9" w14:textId="77777777" w:rsidR="00E06E95" w:rsidRDefault="00E06E95" w:rsidP="00E06E95">
      <w:r>
        <w:t>210656863</w:t>
      </w:r>
    </w:p>
    <w:p w14:paraId="20239862" w14:textId="77777777" w:rsidR="00E06E95" w:rsidRDefault="00E06E95" w:rsidP="00E06E95"/>
    <w:p w14:paraId="1099A1AD" w14:textId="77777777" w:rsidR="00E06E95" w:rsidRDefault="00E06E95" w:rsidP="00E06E95">
      <w:r>
        <w:t>Class A CM Non-Voting</w:t>
      </w:r>
    </w:p>
    <w:p w14:paraId="70DC148E" w14:textId="77777777" w:rsidR="00E06E95" w:rsidRDefault="00E06E95" w:rsidP="00E06E95">
      <w:r>
        <w:t>Notes</w:t>
      </w:r>
    </w:p>
    <w:p w14:paraId="460D79F5" w14:textId="77777777" w:rsidR="00E06E95" w:rsidRDefault="00E06E95" w:rsidP="00E06E95"/>
    <w:p w14:paraId="0E0C74EA" w14:textId="77777777" w:rsidR="00E06E95" w:rsidRDefault="00E06E95" w:rsidP="00E06E95">
      <w:r>
        <w:t>XS2106568475</w:t>
      </w:r>
    </w:p>
    <w:p w14:paraId="0EEDDE5F" w14:textId="77777777" w:rsidR="00E06E95" w:rsidRDefault="00E06E95" w:rsidP="00E06E95"/>
    <w:p w14:paraId="5678A02D" w14:textId="77777777" w:rsidR="00E06E95" w:rsidRDefault="00E06E95" w:rsidP="00E06E95"/>
    <w:p w14:paraId="6CA5CAFE" w14:textId="77777777" w:rsidR="00E06E95" w:rsidRDefault="00E06E95" w:rsidP="00E06E95">
      <w:r>
        <w:t>210656847</w:t>
      </w:r>
    </w:p>
    <w:p w14:paraId="2F695AA6" w14:textId="77777777" w:rsidR="00E06E95" w:rsidRDefault="00E06E95" w:rsidP="00E06E95"/>
    <w:p w14:paraId="77C76D31" w14:textId="77777777" w:rsidR="00E06E95" w:rsidRDefault="00E06E95" w:rsidP="00E06E95"/>
    <w:p w14:paraId="38B4D74E" w14:textId="77777777" w:rsidR="00E06E95" w:rsidRDefault="00E06E95" w:rsidP="00E06E95">
      <w:r>
        <w:t>XS2106568715</w:t>
      </w:r>
    </w:p>
    <w:p w14:paraId="0CB49166" w14:textId="77777777" w:rsidR="00E06E95" w:rsidRDefault="00E06E95" w:rsidP="00E06E95"/>
    <w:p w14:paraId="063AA32A" w14:textId="77777777" w:rsidR="00E06E95" w:rsidRDefault="00E06E95" w:rsidP="00E06E95"/>
    <w:p w14:paraId="12924313" w14:textId="77777777" w:rsidR="00E06E95" w:rsidRDefault="00E06E95" w:rsidP="00E06E95">
      <w:r>
        <w:t>210656871</w:t>
      </w:r>
    </w:p>
    <w:p w14:paraId="1023E7F4" w14:textId="77777777" w:rsidR="00E06E95" w:rsidRDefault="00E06E95" w:rsidP="00E06E95"/>
    <w:p w14:paraId="4C862A05" w14:textId="77777777" w:rsidR="00E06E95" w:rsidRDefault="00E06E95" w:rsidP="00E06E95">
      <w:r>
        <w:t>Class B-1 CM Voting Notes</w:t>
      </w:r>
    </w:p>
    <w:p w14:paraId="5206EC5D" w14:textId="77777777" w:rsidR="00E06E95" w:rsidRDefault="00E06E95" w:rsidP="00E06E95"/>
    <w:p w14:paraId="6EA690DC" w14:textId="77777777" w:rsidR="00E06E95" w:rsidRDefault="00E06E95" w:rsidP="00E06E95">
      <w:r>
        <w:t>XS2106568806</w:t>
      </w:r>
    </w:p>
    <w:p w14:paraId="07104967" w14:textId="77777777" w:rsidR="00E06E95" w:rsidRDefault="00E06E95" w:rsidP="00E06E95"/>
    <w:p w14:paraId="16DCA31A" w14:textId="77777777" w:rsidR="00E06E95" w:rsidRDefault="00E06E95" w:rsidP="00E06E95"/>
    <w:p w14:paraId="2969D624" w14:textId="77777777" w:rsidR="00E06E95" w:rsidRDefault="00E06E95" w:rsidP="00E06E95">
      <w:r>
        <w:t>210656880</w:t>
      </w:r>
    </w:p>
    <w:p w14:paraId="5C48F7AC" w14:textId="77777777" w:rsidR="00E06E95" w:rsidRDefault="00E06E95" w:rsidP="00E06E95"/>
    <w:p w14:paraId="76525E18" w14:textId="77777777" w:rsidR="00E06E95" w:rsidRDefault="00E06E95" w:rsidP="00E06E95"/>
    <w:p w14:paraId="50F0AC0A" w14:textId="77777777" w:rsidR="00E06E95" w:rsidRDefault="00E06E95" w:rsidP="00E06E95">
      <w:r>
        <w:t>XS2106569101</w:t>
      </w:r>
    </w:p>
    <w:p w14:paraId="3C04D612" w14:textId="77777777" w:rsidR="00E06E95" w:rsidRDefault="00E06E95" w:rsidP="00E06E95"/>
    <w:p w14:paraId="20955399" w14:textId="77777777" w:rsidR="00E06E95" w:rsidRDefault="00E06E95" w:rsidP="00E06E95"/>
    <w:p w14:paraId="1BB4CD01" w14:textId="77777777" w:rsidR="00E06E95" w:rsidRDefault="00E06E95" w:rsidP="00E06E95">
      <w:r>
        <w:t>210656910</w:t>
      </w:r>
    </w:p>
    <w:p w14:paraId="02297097" w14:textId="77777777" w:rsidR="00E06E95" w:rsidRDefault="00E06E95" w:rsidP="00E06E95"/>
    <w:p w14:paraId="0AD10070" w14:textId="77777777" w:rsidR="00E06E95" w:rsidRDefault="00E06E95" w:rsidP="00E06E95">
      <w:r>
        <w:t>Class B-1 CM Non-Voting Exchangeable Notes</w:t>
      </w:r>
    </w:p>
    <w:p w14:paraId="0F0A8948" w14:textId="77777777" w:rsidR="00E06E95" w:rsidRDefault="00E06E95" w:rsidP="00E06E95"/>
    <w:p w14:paraId="2241494B" w14:textId="77777777" w:rsidR="00E06E95" w:rsidRDefault="00E06E95" w:rsidP="00E06E95">
      <w:r>
        <w:t>XS2106568988</w:t>
      </w:r>
    </w:p>
    <w:p w14:paraId="3DA58B0A" w14:textId="77777777" w:rsidR="00E06E95" w:rsidRDefault="00E06E95" w:rsidP="00E06E95"/>
    <w:p w14:paraId="12D3D717" w14:textId="77777777" w:rsidR="00E06E95" w:rsidRDefault="00E06E95" w:rsidP="00E06E95"/>
    <w:p w14:paraId="63EF3E0F" w14:textId="77777777" w:rsidR="00E06E95" w:rsidRDefault="00E06E95" w:rsidP="00E06E95">
      <w:r>
        <w:t>210656898</w:t>
      </w:r>
    </w:p>
    <w:p w14:paraId="6C2CA1D5" w14:textId="77777777" w:rsidR="00E06E95" w:rsidRDefault="00E06E95" w:rsidP="00E06E95"/>
    <w:p w14:paraId="07496729" w14:textId="77777777" w:rsidR="00E06E95" w:rsidRDefault="00E06E95" w:rsidP="00E06E95"/>
    <w:p w14:paraId="26075043" w14:textId="77777777" w:rsidR="00E06E95" w:rsidRDefault="00E06E95" w:rsidP="00E06E95">
      <w:r>
        <w:t>XS2106569366</w:t>
      </w:r>
    </w:p>
    <w:p w14:paraId="019ECEF2" w14:textId="77777777" w:rsidR="00E06E95" w:rsidRDefault="00E06E95" w:rsidP="00E06E95"/>
    <w:p w14:paraId="4475BAA8" w14:textId="77777777" w:rsidR="00E06E95" w:rsidRDefault="00E06E95" w:rsidP="00E06E95"/>
    <w:p w14:paraId="7386A754" w14:textId="77777777" w:rsidR="00E06E95" w:rsidRDefault="00E06E95" w:rsidP="00E06E95">
      <w:r>
        <w:t>210656936</w:t>
      </w:r>
    </w:p>
    <w:p w14:paraId="0FCE4731" w14:textId="77777777" w:rsidR="00E06E95" w:rsidRDefault="00E06E95" w:rsidP="00E06E95"/>
    <w:p w14:paraId="778DD812" w14:textId="77777777" w:rsidR="00E06E95" w:rsidRDefault="00E06E95" w:rsidP="00E06E95">
      <w:r>
        <w:lastRenderedPageBreak/>
        <w:t>Class B-1 CM Non-Voting Notes</w:t>
      </w:r>
    </w:p>
    <w:p w14:paraId="17A7305D" w14:textId="77777777" w:rsidR="00E06E95" w:rsidRDefault="00E06E95" w:rsidP="00E06E95"/>
    <w:p w14:paraId="03F72326" w14:textId="77777777" w:rsidR="00E06E95" w:rsidRDefault="00E06E95" w:rsidP="00E06E95">
      <w:r>
        <w:t>XS2106569010</w:t>
      </w:r>
    </w:p>
    <w:p w14:paraId="3B0C2798" w14:textId="77777777" w:rsidR="00E06E95" w:rsidRDefault="00E06E95" w:rsidP="00E06E95"/>
    <w:p w14:paraId="5C57D44C" w14:textId="77777777" w:rsidR="00E06E95" w:rsidRDefault="00E06E95" w:rsidP="00E06E95"/>
    <w:p w14:paraId="30785EE6" w14:textId="77777777" w:rsidR="00E06E95" w:rsidRDefault="00E06E95" w:rsidP="00E06E95">
      <w:r>
        <w:t>210656901</w:t>
      </w:r>
    </w:p>
    <w:p w14:paraId="14DD57A1" w14:textId="77777777" w:rsidR="00E06E95" w:rsidRDefault="00E06E95" w:rsidP="00E06E95"/>
    <w:p w14:paraId="0A776633" w14:textId="77777777" w:rsidR="00E06E95" w:rsidRDefault="00E06E95" w:rsidP="00E06E95"/>
    <w:p w14:paraId="21987A89" w14:textId="77777777" w:rsidR="00E06E95" w:rsidRDefault="00E06E95" w:rsidP="00E06E95">
      <w:r>
        <w:t>XS2106569440</w:t>
      </w:r>
    </w:p>
    <w:p w14:paraId="71A1A299" w14:textId="77777777" w:rsidR="00E06E95" w:rsidRDefault="00E06E95" w:rsidP="00E06E95"/>
    <w:p w14:paraId="60E7B6B3" w14:textId="77777777" w:rsidR="00E06E95" w:rsidRDefault="00E06E95" w:rsidP="00E06E95"/>
    <w:p w14:paraId="3458D941" w14:textId="77777777" w:rsidR="00E06E95" w:rsidRDefault="00E06E95" w:rsidP="00E06E95">
      <w:r>
        <w:t>210656944</w:t>
      </w:r>
    </w:p>
    <w:p w14:paraId="4F935F7D" w14:textId="77777777" w:rsidR="00E06E95" w:rsidRDefault="00E06E95" w:rsidP="00E06E95"/>
    <w:p w14:paraId="63C3262F" w14:textId="77777777" w:rsidR="00E06E95" w:rsidRDefault="00E06E95" w:rsidP="00E06E95">
      <w:r>
        <w:t>Class B-2 CM Voting Notes</w:t>
      </w:r>
    </w:p>
    <w:p w14:paraId="509CC8DE" w14:textId="77777777" w:rsidR="00E06E95" w:rsidRDefault="00E06E95" w:rsidP="00E06E95"/>
    <w:p w14:paraId="29D2C6CA" w14:textId="77777777" w:rsidR="00E06E95" w:rsidRDefault="00E06E95" w:rsidP="00E06E95">
      <w:r>
        <w:t>XS2106569523</w:t>
      </w:r>
    </w:p>
    <w:p w14:paraId="1620FA91" w14:textId="77777777" w:rsidR="00E06E95" w:rsidRDefault="00E06E95" w:rsidP="00E06E95"/>
    <w:p w14:paraId="0A395596" w14:textId="77777777" w:rsidR="00E06E95" w:rsidRDefault="00E06E95" w:rsidP="00E06E95"/>
    <w:p w14:paraId="549504DA" w14:textId="77777777" w:rsidR="00E06E95" w:rsidRDefault="00E06E95" w:rsidP="00E06E95">
      <w:r>
        <w:t>210656952</w:t>
      </w:r>
    </w:p>
    <w:p w14:paraId="73E80339" w14:textId="77777777" w:rsidR="00E06E95" w:rsidRDefault="00E06E95" w:rsidP="00E06E95"/>
    <w:p w14:paraId="26D08E5B" w14:textId="77777777" w:rsidR="00E06E95" w:rsidRDefault="00E06E95" w:rsidP="00E06E95"/>
    <w:p w14:paraId="29F1FB39" w14:textId="77777777" w:rsidR="00E06E95" w:rsidRDefault="00E06E95" w:rsidP="00E06E95">
      <w:r>
        <w:t>XS2106569952</w:t>
      </w:r>
    </w:p>
    <w:p w14:paraId="433F7C18" w14:textId="77777777" w:rsidR="00E06E95" w:rsidRDefault="00E06E95" w:rsidP="00E06E95"/>
    <w:p w14:paraId="75887C02" w14:textId="77777777" w:rsidR="00E06E95" w:rsidRDefault="00E06E95" w:rsidP="00E06E95"/>
    <w:p w14:paraId="100A4A05" w14:textId="77777777" w:rsidR="00E06E95" w:rsidRDefault="00E06E95" w:rsidP="00E06E95">
      <w:r>
        <w:t>210656995</w:t>
      </w:r>
    </w:p>
    <w:p w14:paraId="75C66DDE" w14:textId="77777777" w:rsidR="00E06E95" w:rsidRDefault="00E06E95" w:rsidP="00E06E95"/>
    <w:p w14:paraId="5871C57F" w14:textId="77777777" w:rsidR="00E06E95" w:rsidRDefault="00E06E95" w:rsidP="00E06E95">
      <w:r>
        <w:t>Class B-2 CM Non-Voting Exchangeable Notes</w:t>
      </w:r>
    </w:p>
    <w:p w14:paraId="1FB2900D" w14:textId="77777777" w:rsidR="00E06E95" w:rsidRDefault="00E06E95" w:rsidP="00E06E95"/>
    <w:p w14:paraId="204D0051" w14:textId="77777777" w:rsidR="00E06E95" w:rsidRDefault="00E06E95" w:rsidP="00E06E95">
      <w:r>
        <w:t>XS2106569796</w:t>
      </w:r>
    </w:p>
    <w:p w14:paraId="4511E2BD" w14:textId="77777777" w:rsidR="00E06E95" w:rsidRDefault="00E06E95" w:rsidP="00E06E95"/>
    <w:p w14:paraId="5A345928" w14:textId="77777777" w:rsidR="00E06E95" w:rsidRDefault="00E06E95" w:rsidP="00E06E95"/>
    <w:p w14:paraId="254D2DF9" w14:textId="77777777" w:rsidR="00E06E95" w:rsidRDefault="00E06E95" w:rsidP="00E06E95">
      <w:r>
        <w:t>210656979</w:t>
      </w:r>
    </w:p>
    <w:p w14:paraId="1CE96627" w14:textId="77777777" w:rsidR="00E06E95" w:rsidRDefault="00E06E95" w:rsidP="00E06E95"/>
    <w:p w14:paraId="41009E97" w14:textId="77777777" w:rsidR="00E06E95" w:rsidRDefault="00E06E95" w:rsidP="00E06E95"/>
    <w:p w14:paraId="4FD0D814" w14:textId="77777777" w:rsidR="00E06E95" w:rsidRDefault="00E06E95" w:rsidP="00E06E95">
      <w:r>
        <w:t>XS2106570026</w:t>
      </w:r>
    </w:p>
    <w:p w14:paraId="19FE4D36" w14:textId="77777777" w:rsidR="00E06E95" w:rsidRDefault="00E06E95" w:rsidP="00E06E95"/>
    <w:p w14:paraId="4BE4D134" w14:textId="77777777" w:rsidR="00E06E95" w:rsidRDefault="00E06E95" w:rsidP="00E06E95"/>
    <w:p w14:paraId="243AA7C3" w14:textId="77777777" w:rsidR="00E06E95" w:rsidRDefault="00E06E95" w:rsidP="00E06E95">
      <w:r>
        <w:t>210657002</w:t>
      </w:r>
    </w:p>
    <w:p w14:paraId="79429E95" w14:textId="77777777" w:rsidR="00E06E95" w:rsidRDefault="00E06E95" w:rsidP="00E06E95"/>
    <w:p w14:paraId="0BCAA38E" w14:textId="77777777" w:rsidR="00E06E95" w:rsidRDefault="00E06E95" w:rsidP="00E06E95">
      <w:r>
        <w:t>Class B-2 CM Non-Voting Notes</w:t>
      </w:r>
    </w:p>
    <w:p w14:paraId="77F147F0" w14:textId="77777777" w:rsidR="00E06E95" w:rsidRDefault="00E06E95" w:rsidP="00E06E95"/>
    <w:p w14:paraId="7E61BBB8" w14:textId="77777777" w:rsidR="00E06E95" w:rsidRDefault="00E06E95" w:rsidP="00E06E95">
      <w:r>
        <w:t>XS2106569879</w:t>
      </w:r>
    </w:p>
    <w:p w14:paraId="066B73AA" w14:textId="77777777" w:rsidR="00E06E95" w:rsidRDefault="00E06E95" w:rsidP="00E06E95"/>
    <w:p w14:paraId="6340F0EF" w14:textId="77777777" w:rsidR="00E06E95" w:rsidRDefault="00E06E95" w:rsidP="00E06E95"/>
    <w:p w14:paraId="4D67F929" w14:textId="77777777" w:rsidR="00E06E95" w:rsidRDefault="00E06E95" w:rsidP="00E06E95">
      <w:r>
        <w:t>210656987</w:t>
      </w:r>
    </w:p>
    <w:p w14:paraId="28CE68CC" w14:textId="77777777" w:rsidR="00E06E95" w:rsidRDefault="00E06E95" w:rsidP="00E06E95"/>
    <w:p w14:paraId="119717DA" w14:textId="77777777" w:rsidR="00E06E95" w:rsidRDefault="00E06E95" w:rsidP="00E06E95"/>
    <w:p w14:paraId="6C7AD372" w14:textId="77777777" w:rsidR="00E06E95" w:rsidRDefault="00E06E95" w:rsidP="00E06E95">
      <w:r>
        <w:t>XS2106570299</w:t>
      </w:r>
    </w:p>
    <w:p w14:paraId="3F0EA0AB" w14:textId="77777777" w:rsidR="00E06E95" w:rsidRDefault="00E06E95" w:rsidP="00E06E95"/>
    <w:p w14:paraId="2F369B76" w14:textId="77777777" w:rsidR="00E06E95" w:rsidRDefault="00E06E95" w:rsidP="00E06E95"/>
    <w:p w14:paraId="5CF6C173" w14:textId="77777777" w:rsidR="00E06E95" w:rsidRDefault="00E06E95" w:rsidP="00E06E95">
      <w:r>
        <w:t>210657029</w:t>
      </w:r>
    </w:p>
    <w:p w14:paraId="016852D7" w14:textId="77777777" w:rsidR="00E06E95" w:rsidRDefault="00E06E95" w:rsidP="00E06E95"/>
    <w:p w14:paraId="1A3EB176" w14:textId="77777777" w:rsidR="00E06E95" w:rsidRDefault="00E06E95" w:rsidP="00E06E95">
      <w:r>
        <w:t>Class C CM Voting Notes</w:t>
      </w:r>
    </w:p>
    <w:p w14:paraId="722ACDE9" w14:textId="77777777" w:rsidR="00E06E95" w:rsidRDefault="00E06E95" w:rsidP="00E06E95"/>
    <w:p w14:paraId="6F2A6B60" w14:textId="77777777" w:rsidR="00E06E95" w:rsidRDefault="00E06E95" w:rsidP="00E06E95">
      <w:r>
        <w:t>XS2106570372</w:t>
      </w:r>
    </w:p>
    <w:p w14:paraId="4966308B" w14:textId="77777777" w:rsidR="00E06E95" w:rsidRDefault="00E06E95" w:rsidP="00E06E95"/>
    <w:p w14:paraId="70612946" w14:textId="77777777" w:rsidR="00E06E95" w:rsidRDefault="00E06E95" w:rsidP="00E06E95"/>
    <w:p w14:paraId="5A794808" w14:textId="77777777" w:rsidR="00E06E95" w:rsidRDefault="00E06E95" w:rsidP="00E06E95">
      <w:r>
        <w:t>210657037</w:t>
      </w:r>
    </w:p>
    <w:p w14:paraId="79CD406E" w14:textId="77777777" w:rsidR="00E06E95" w:rsidRDefault="00E06E95" w:rsidP="00E06E95"/>
    <w:p w14:paraId="522DC0E2" w14:textId="77777777" w:rsidR="00E06E95" w:rsidRDefault="00E06E95" w:rsidP="00E06E95"/>
    <w:p w14:paraId="404D80EF" w14:textId="77777777" w:rsidR="00E06E95" w:rsidRDefault="00E06E95" w:rsidP="00E06E95">
      <w:r>
        <w:t>XS2106570703</w:t>
      </w:r>
    </w:p>
    <w:p w14:paraId="78581AB3" w14:textId="77777777" w:rsidR="00E06E95" w:rsidRDefault="00E06E95" w:rsidP="00E06E95"/>
    <w:p w14:paraId="670548F9" w14:textId="77777777" w:rsidR="00E06E95" w:rsidRDefault="00E06E95" w:rsidP="00E06E95"/>
    <w:p w14:paraId="50CD73B7" w14:textId="77777777" w:rsidR="00E06E95" w:rsidRDefault="00E06E95" w:rsidP="00E06E95">
      <w:r>
        <w:t>210657070</w:t>
      </w:r>
    </w:p>
    <w:p w14:paraId="74DD0599" w14:textId="77777777" w:rsidR="00E06E95" w:rsidRDefault="00E06E95" w:rsidP="00E06E95"/>
    <w:p w14:paraId="5E2CC1C8" w14:textId="77777777" w:rsidR="00E06E95" w:rsidRDefault="00E06E95" w:rsidP="00E06E95">
      <w:r>
        <w:t>Class C CM Non-Voting Exchangeable Notes</w:t>
      </w:r>
    </w:p>
    <w:p w14:paraId="7612F197" w14:textId="77777777" w:rsidR="00E06E95" w:rsidRDefault="00E06E95" w:rsidP="00E06E95"/>
    <w:p w14:paraId="4FCB2930" w14:textId="77777777" w:rsidR="00E06E95" w:rsidRDefault="00E06E95" w:rsidP="00E06E95">
      <w:r>
        <w:t>XS2106570455</w:t>
      </w:r>
    </w:p>
    <w:p w14:paraId="3FF7EFAD" w14:textId="77777777" w:rsidR="00E06E95" w:rsidRDefault="00E06E95" w:rsidP="00E06E95"/>
    <w:p w14:paraId="25B2A680" w14:textId="77777777" w:rsidR="00E06E95" w:rsidRDefault="00E06E95" w:rsidP="00E06E95"/>
    <w:p w14:paraId="51AA507E" w14:textId="77777777" w:rsidR="00E06E95" w:rsidRDefault="00E06E95" w:rsidP="00E06E95">
      <w:r>
        <w:t>210657045</w:t>
      </w:r>
    </w:p>
    <w:p w14:paraId="0DDEE35E" w14:textId="77777777" w:rsidR="00E06E95" w:rsidRDefault="00E06E95" w:rsidP="00E06E95"/>
    <w:p w14:paraId="3AC54EB6" w14:textId="77777777" w:rsidR="00E06E95" w:rsidRDefault="00E06E95" w:rsidP="00E06E95"/>
    <w:p w14:paraId="3E69737C" w14:textId="77777777" w:rsidR="00E06E95" w:rsidRDefault="00E06E95" w:rsidP="00E06E95">
      <w:r>
        <w:t>XS2106570968</w:t>
      </w:r>
    </w:p>
    <w:p w14:paraId="6E802DF1" w14:textId="77777777" w:rsidR="00E06E95" w:rsidRDefault="00E06E95" w:rsidP="00E06E95"/>
    <w:p w14:paraId="466F64D8" w14:textId="77777777" w:rsidR="00E06E95" w:rsidRDefault="00E06E95" w:rsidP="00E06E95"/>
    <w:p w14:paraId="3A7C9AB2" w14:textId="77777777" w:rsidR="00E06E95" w:rsidRDefault="00E06E95" w:rsidP="00E06E95">
      <w:r>
        <w:t>210657096</w:t>
      </w:r>
    </w:p>
    <w:p w14:paraId="59476B8A" w14:textId="77777777" w:rsidR="00E06E95" w:rsidRDefault="00E06E95" w:rsidP="00E06E95"/>
    <w:p w14:paraId="23F574E9" w14:textId="77777777" w:rsidR="00E06E95" w:rsidRDefault="00E06E95" w:rsidP="00E06E95">
      <w:r>
        <w:t>Class C CM Non-Voting Notes</w:t>
      </w:r>
    </w:p>
    <w:p w14:paraId="1A92D814" w14:textId="77777777" w:rsidR="00E06E95" w:rsidRDefault="00E06E95" w:rsidP="00E06E95"/>
    <w:p w14:paraId="0E782B0B" w14:textId="77777777" w:rsidR="00E06E95" w:rsidRDefault="00E06E95" w:rsidP="00E06E95">
      <w:r>
        <w:t>XS2106570612</w:t>
      </w:r>
    </w:p>
    <w:p w14:paraId="33180C2E" w14:textId="77777777" w:rsidR="00E06E95" w:rsidRDefault="00E06E95" w:rsidP="00E06E95"/>
    <w:p w14:paraId="3C98099E" w14:textId="77777777" w:rsidR="00E06E95" w:rsidRDefault="00E06E95" w:rsidP="00E06E95"/>
    <w:p w14:paraId="2FB5C220" w14:textId="77777777" w:rsidR="00E06E95" w:rsidRDefault="00E06E95" w:rsidP="00E06E95">
      <w:r>
        <w:t>210657061</w:t>
      </w:r>
    </w:p>
    <w:p w14:paraId="6AE5034A" w14:textId="77777777" w:rsidR="00E06E95" w:rsidRDefault="00E06E95" w:rsidP="00E06E95"/>
    <w:p w14:paraId="6EBC1A87" w14:textId="77777777" w:rsidR="00E06E95" w:rsidRDefault="00E06E95" w:rsidP="00E06E95"/>
    <w:p w14:paraId="41529591" w14:textId="77777777" w:rsidR="00E06E95" w:rsidRDefault="00E06E95" w:rsidP="00E06E95">
      <w:r>
        <w:t>XS2106571180</w:t>
      </w:r>
    </w:p>
    <w:p w14:paraId="1840C481" w14:textId="77777777" w:rsidR="00E06E95" w:rsidRDefault="00E06E95" w:rsidP="00E06E95"/>
    <w:p w14:paraId="07BF40C3" w14:textId="77777777" w:rsidR="00E06E95" w:rsidRDefault="00E06E95" w:rsidP="00E06E95"/>
    <w:p w14:paraId="4F243FA5" w14:textId="77777777" w:rsidR="00E06E95" w:rsidRDefault="00E06E95" w:rsidP="00E06E95">
      <w:r>
        <w:t>210657118</w:t>
      </w:r>
    </w:p>
    <w:p w14:paraId="3CAA8FBB" w14:textId="77777777" w:rsidR="00E06E95" w:rsidRDefault="00E06E95" w:rsidP="00E06E95"/>
    <w:p w14:paraId="7658DD42" w14:textId="77777777" w:rsidR="00E06E95" w:rsidRDefault="00E06E95" w:rsidP="00E06E95">
      <w:r>
        <w:t>Class D CM Voting Notes</w:t>
      </w:r>
    </w:p>
    <w:p w14:paraId="4A2D357F" w14:textId="77777777" w:rsidR="00E06E95" w:rsidRDefault="00E06E95" w:rsidP="00E06E95"/>
    <w:p w14:paraId="436A212D" w14:textId="77777777" w:rsidR="00E06E95" w:rsidRDefault="00E06E95" w:rsidP="00E06E95">
      <w:r>
        <w:t>XS2106571420</w:t>
      </w:r>
    </w:p>
    <w:p w14:paraId="5987A598" w14:textId="77777777" w:rsidR="00E06E95" w:rsidRDefault="00E06E95" w:rsidP="00E06E95"/>
    <w:p w14:paraId="43E8A7C9" w14:textId="77777777" w:rsidR="00E06E95" w:rsidRDefault="00E06E95" w:rsidP="00E06E95"/>
    <w:p w14:paraId="4F79B59E" w14:textId="77777777" w:rsidR="00E06E95" w:rsidRDefault="00E06E95" w:rsidP="00E06E95">
      <w:r>
        <w:t>210657142</w:t>
      </w:r>
    </w:p>
    <w:p w14:paraId="0B3941F2" w14:textId="77777777" w:rsidR="00E06E95" w:rsidRDefault="00E06E95" w:rsidP="00E06E95"/>
    <w:p w14:paraId="2EA3A8B2" w14:textId="77777777" w:rsidR="00E06E95" w:rsidRDefault="00E06E95" w:rsidP="00E06E95"/>
    <w:p w14:paraId="578B8EF4" w14:textId="77777777" w:rsidR="00E06E95" w:rsidRDefault="00E06E95" w:rsidP="00E06E95">
      <w:r>
        <w:t>XS2106572311</w:t>
      </w:r>
    </w:p>
    <w:p w14:paraId="1FF7FBC3" w14:textId="77777777" w:rsidR="00E06E95" w:rsidRDefault="00E06E95" w:rsidP="00E06E95"/>
    <w:p w14:paraId="07822882" w14:textId="77777777" w:rsidR="00E06E95" w:rsidRDefault="00E06E95" w:rsidP="00E06E95"/>
    <w:p w14:paraId="2758AD57" w14:textId="77777777" w:rsidR="00E06E95" w:rsidRDefault="00E06E95" w:rsidP="00E06E95">
      <w:r>
        <w:t>210657231</w:t>
      </w:r>
    </w:p>
    <w:p w14:paraId="0FFE993B" w14:textId="77777777" w:rsidR="00E06E95" w:rsidRDefault="00E06E95" w:rsidP="00E06E95"/>
    <w:p w14:paraId="35492FDF" w14:textId="77777777" w:rsidR="00E06E95" w:rsidRDefault="00E06E95" w:rsidP="00E06E95">
      <w:r>
        <w:t>Class D CM Non-Voting Exchangeable Notes</w:t>
      </w:r>
    </w:p>
    <w:p w14:paraId="53BE43C5" w14:textId="77777777" w:rsidR="00E06E95" w:rsidRDefault="00E06E95" w:rsidP="00E06E95"/>
    <w:p w14:paraId="453ABA87" w14:textId="77777777" w:rsidR="00E06E95" w:rsidRDefault="00E06E95" w:rsidP="00E06E95">
      <w:r>
        <w:t>XS2106571859</w:t>
      </w:r>
    </w:p>
    <w:p w14:paraId="79129E56" w14:textId="77777777" w:rsidR="00E06E95" w:rsidRDefault="00E06E95" w:rsidP="00E06E95"/>
    <w:p w14:paraId="5A514C84" w14:textId="77777777" w:rsidR="00E06E95" w:rsidRDefault="00E06E95" w:rsidP="00E06E95"/>
    <w:p w14:paraId="7BF146C8" w14:textId="77777777" w:rsidR="00E06E95" w:rsidRDefault="00E06E95" w:rsidP="00E06E95">
      <w:r>
        <w:t>210657185</w:t>
      </w:r>
    </w:p>
    <w:p w14:paraId="723556E5" w14:textId="77777777" w:rsidR="00E06E95" w:rsidRDefault="00E06E95" w:rsidP="00E06E95"/>
    <w:p w14:paraId="0353934B" w14:textId="77777777" w:rsidR="00E06E95" w:rsidRDefault="00E06E95" w:rsidP="00E06E95"/>
    <w:p w14:paraId="384660B7" w14:textId="77777777" w:rsidR="00E06E95" w:rsidRDefault="00E06E95" w:rsidP="00E06E95">
      <w:r>
        <w:t>XS2106572741</w:t>
      </w:r>
    </w:p>
    <w:p w14:paraId="7EF9165C" w14:textId="77777777" w:rsidR="00E06E95" w:rsidRDefault="00E06E95" w:rsidP="00E06E95"/>
    <w:p w14:paraId="34DBBC03" w14:textId="77777777" w:rsidR="00E06E95" w:rsidRDefault="00E06E95" w:rsidP="00E06E95"/>
    <w:p w14:paraId="6CC88AD7" w14:textId="77777777" w:rsidR="00E06E95" w:rsidRDefault="00E06E95" w:rsidP="00E06E95">
      <w:r>
        <w:t>210657274</w:t>
      </w:r>
    </w:p>
    <w:p w14:paraId="64834C72" w14:textId="77777777" w:rsidR="00E06E95" w:rsidRDefault="00E06E95" w:rsidP="00E06E95"/>
    <w:p w14:paraId="1C189273" w14:textId="77777777" w:rsidR="00E06E95" w:rsidRDefault="00E06E95" w:rsidP="00E06E95">
      <w:r>
        <w:t>Class D CM Non-Voting Notes</w:t>
      </w:r>
    </w:p>
    <w:p w14:paraId="75B701DE" w14:textId="77777777" w:rsidR="00E06E95" w:rsidRDefault="00E06E95" w:rsidP="00E06E95"/>
    <w:p w14:paraId="08CF956B" w14:textId="77777777" w:rsidR="00E06E95" w:rsidRDefault="00E06E95" w:rsidP="00E06E95">
      <w:r>
        <w:t>XS2106572071</w:t>
      </w:r>
    </w:p>
    <w:p w14:paraId="1EA3CF6A" w14:textId="77777777" w:rsidR="00E06E95" w:rsidRDefault="00E06E95" w:rsidP="00E06E95"/>
    <w:p w14:paraId="0D58C910" w14:textId="77777777" w:rsidR="00E06E95" w:rsidRDefault="00E06E95" w:rsidP="00E06E95"/>
    <w:p w14:paraId="22261D17" w14:textId="77777777" w:rsidR="00E06E95" w:rsidRDefault="00E06E95" w:rsidP="00E06E95">
      <w:r>
        <w:t>210657207</w:t>
      </w:r>
    </w:p>
    <w:p w14:paraId="2B36D0A0" w14:textId="77777777" w:rsidR="00E06E95" w:rsidRDefault="00E06E95" w:rsidP="00E06E95"/>
    <w:p w14:paraId="70EE58B9" w14:textId="77777777" w:rsidR="00E06E95" w:rsidRDefault="00E06E95" w:rsidP="00E06E95"/>
    <w:p w14:paraId="02CE9FCE" w14:textId="77777777" w:rsidR="00E06E95" w:rsidRDefault="00E06E95" w:rsidP="00E06E95">
      <w:r>
        <w:t>XS2106573046</w:t>
      </w:r>
    </w:p>
    <w:p w14:paraId="4BD55935" w14:textId="77777777" w:rsidR="00E06E95" w:rsidRDefault="00E06E95" w:rsidP="00E06E95"/>
    <w:p w14:paraId="52CC2903" w14:textId="77777777" w:rsidR="00E06E95" w:rsidRDefault="00E06E95" w:rsidP="00E06E95"/>
    <w:p w14:paraId="7D4E3200" w14:textId="77777777" w:rsidR="00E06E95" w:rsidRDefault="00E06E95" w:rsidP="00E06E95">
      <w:r>
        <w:t>210657304</w:t>
      </w:r>
    </w:p>
    <w:p w14:paraId="3BE12901" w14:textId="77777777" w:rsidR="00E06E95" w:rsidRDefault="00E06E95" w:rsidP="00E06E95"/>
    <w:p w14:paraId="47EEE0B5" w14:textId="77777777" w:rsidR="00E06E95" w:rsidRDefault="00E06E95" w:rsidP="00E06E95">
      <w:r>
        <w:t>Class E Notes</w:t>
      </w:r>
    </w:p>
    <w:p w14:paraId="322F5553" w14:textId="77777777" w:rsidR="00E06E95" w:rsidRDefault="00E06E95" w:rsidP="00E06E95"/>
    <w:p w14:paraId="5CE91543" w14:textId="77777777" w:rsidR="00E06E95" w:rsidRDefault="00E06E95" w:rsidP="00E06E95">
      <w:r>
        <w:t>XS2106573558</w:t>
      </w:r>
    </w:p>
    <w:p w14:paraId="74E18972" w14:textId="77777777" w:rsidR="00E06E95" w:rsidRDefault="00E06E95" w:rsidP="00E06E95"/>
    <w:p w14:paraId="0B62E004" w14:textId="77777777" w:rsidR="00E06E95" w:rsidRDefault="00E06E95" w:rsidP="00E06E95"/>
    <w:p w14:paraId="6B38A7D5" w14:textId="77777777" w:rsidR="00E06E95" w:rsidRDefault="00E06E95" w:rsidP="00E06E95">
      <w:r>
        <w:t>210657355</w:t>
      </w:r>
    </w:p>
    <w:p w14:paraId="778B80ED" w14:textId="77777777" w:rsidR="00E06E95" w:rsidRDefault="00E06E95" w:rsidP="00E06E95"/>
    <w:p w14:paraId="3DDDE954" w14:textId="77777777" w:rsidR="00E06E95" w:rsidRDefault="00E06E95" w:rsidP="00E06E95"/>
    <w:p w14:paraId="054CFE48" w14:textId="77777777" w:rsidR="00E06E95" w:rsidRDefault="00E06E95" w:rsidP="00E06E95">
      <w:r>
        <w:t>XS2106573806</w:t>
      </w:r>
    </w:p>
    <w:p w14:paraId="75C3BD8F" w14:textId="77777777" w:rsidR="00E06E95" w:rsidRDefault="00E06E95" w:rsidP="00E06E95"/>
    <w:p w14:paraId="714C19FF" w14:textId="77777777" w:rsidR="00E06E95" w:rsidRDefault="00E06E95" w:rsidP="00E06E95"/>
    <w:p w14:paraId="0F8E4001" w14:textId="77777777" w:rsidR="00E06E95" w:rsidRDefault="00E06E95" w:rsidP="00E06E95">
      <w:r>
        <w:t>210657380</w:t>
      </w:r>
    </w:p>
    <w:p w14:paraId="5F3A1D49" w14:textId="77777777" w:rsidR="00E06E95" w:rsidRDefault="00E06E95" w:rsidP="00E06E95"/>
    <w:p w14:paraId="538258D4" w14:textId="77777777" w:rsidR="00E06E95" w:rsidRDefault="00E06E95" w:rsidP="00E06E95">
      <w:r>
        <w:t>Class F Notes</w:t>
      </w:r>
    </w:p>
    <w:p w14:paraId="4A9698A7" w14:textId="77777777" w:rsidR="00E06E95" w:rsidRDefault="00E06E95" w:rsidP="00E06E95"/>
    <w:p w14:paraId="0E6B1E21" w14:textId="77777777" w:rsidR="00E06E95" w:rsidRDefault="00E06E95" w:rsidP="00E06E95">
      <w:r>
        <w:lastRenderedPageBreak/>
        <w:t>XS2106574101</w:t>
      </w:r>
    </w:p>
    <w:p w14:paraId="3E6F9B33" w14:textId="77777777" w:rsidR="00E06E95" w:rsidRDefault="00E06E95" w:rsidP="00E06E95"/>
    <w:p w14:paraId="5AA1CABE" w14:textId="77777777" w:rsidR="00E06E95" w:rsidRDefault="00E06E95" w:rsidP="00E06E95"/>
    <w:p w14:paraId="0BEBC55A" w14:textId="77777777" w:rsidR="00E06E95" w:rsidRDefault="00E06E95" w:rsidP="00E06E95">
      <w:r>
        <w:t>210657410</w:t>
      </w:r>
    </w:p>
    <w:p w14:paraId="6EFEB781" w14:textId="77777777" w:rsidR="00E06E95" w:rsidRDefault="00E06E95" w:rsidP="00E06E95"/>
    <w:p w14:paraId="3CD2B757" w14:textId="77777777" w:rsidR="00E06E95" w:rsidRDefault="00E06E95" w:rsidP="00E06E95"/>
    <w:p w14:paraId="7AD05899" w14:textId="77777777" w:rsidR="00E06E95" w:rsidRDefault="00E06E95" w:rsidP="00E06E95">
      <w:r>
        <w:t>XS2106574366</w:t>
      </w:r>
    </w:p>
    <w:p w14:paraId="25E3D72D" w14:textId="77777777" w:rsidR="00E06E95" w:rsidRDefault="00E06E95" w:rsidP="00E06E95"/>
    <w:p w14:paraId="30C29AE9" w14:textId="77777777" w:rsidR="00E06E95" w:rsidRDefault="00E06E95" w:rsidP="00E06E95"/>
    <w:p w14:paraId="34BDB403" w14:textId="77777777" w:rsidR="00E06E95" w:rsidRDefault="00E06E95" w:rsidP="00E06E95">
      <w:r>
        <w:t>210657436</w:t>
      </w:r>
    </w:p>
    <w:p w14:paraId="6CAFA8FC" w14:textId="77777777" w:rsidR="00E06E95" w:rsidRDefault="00E06E95" w:rsidP="00E06E95"/>
    <w:p w14:paraId="29F2B9D8" w14:textId="77777777" w:rsidR="00E06E95" w:rsidRDefault="00E06E95" w:rsidP="00E06E95">
      <w:r>
        <w:t>Subordinated Notes</w:t>
      </w:r>
    </w:p>
    <w:p w14:paraId="5FD05554" w14:textId="77777777" w:rsidR="00E06E95" w:rsidRDefault="00E06E95" w:rsidP="00E06E95"/>
    <w:p w14:paraId="56666AC1" w14:textId="77777777" w:rsidR="00E06E95" w:rsidRDefault="00E06E95" w:rsidP="00E06E95">
      <w:r>
        <w:t>XS2106574523</w:t>
      </w:r>
    </w:p>
    <w:p w14:paraId="321A55E4" w14:textId="77777777" w:rsidR="00E06E95" w:rsidRDefault="00E06E95" w:rsidP="00E06E95"/>
    <w:p w14:paraId="375DD542" w14:textId="77777777" w:rsidR="00E06E95" w:rsidRDefault="00E06E95" w:rsidP="00E06E95"/>
    <w:p w14:paraId="25CB1F1E" w14:textId="77777777" w:rsidR="00E06E95" w:rsidRDefault="00E06E95" w:rsidP="00E06E95">
      <w:r>
        <w:t>210657452</w:t>
      </w:r>
    </w:p>
    <w:p w14:paraId="7C758914" w14:textId="77777777" w:rsidR="00E06E95" w:rsidRDefault="00E06E95" w:rsidP="00E06E95"/>
    <w:p w14:paraId="4418B389" w14:textId="77777777" w:rsidR="00E06E95" w:rsidRDefault="00E06E95" w:rsidP="00E06E95"/>
    <w:p w14:paraId="02AC5E92" w14:textId="77777777" w:rsidR="00E06E95" w:rsidRDefault="00E06E95" w:rsidP="00E06E95">
      <w:r>
        <w:t>XS2106567402</w:t>
      </w:r>
    </w:p>
    <w:p w14:paraId="29B4CBAD" w14:textId="77777777" w:rsidR="00E06E95" w:rsidRDefault="00E06E95" w:rsidP="00E06E95"/>
    <w:p w14:paraId="17F66E04" w14:textId="77777777" w:rsidR="00E06E95" w:rsidRDefault="00E06E95" w:rsidP="00E06E95"/>
    <w:p w14:paraId="63E7427A" w14:textId="77777777" w:rsidR="00E06E95" w:rsidRDefault="00E06E95" w:rsidP="00E06E95">
      <w:r>
        <w:t>210656740</w:t>
      </w:r>
    </w:p>
    <w:p w14:paraId="39EE36E9" w14:textId="77777777" w:rsidR="00E06E95" w:rsidRDefault="00E06E95" w:rsidP="00E06E95"/>
    <w:p w14:paraId="02BD5467" w14:textId="77777777" w:rsidR="00E06E95" w:rsidRDefault="00E06E95" w:rsidP="00E06E95"/>
    <w:p w14:paraId="345B9908" w14:textId="77777777" w:rsidR="00E06E95" w:rsidRDefault="00E06E95" w:rsidP="00E06E95"/>
    <w:p w14:paraId="390AA8CB" w14:textId="77777777" w:rsidR="00E06E95" w:rsidRDefault="00E06E95" w:rsidP="00E06E95">
      <w:r>
        <w:t>Listing</w:t>
      </w:r>
    </w:p>
    <w:p w14:paraId="68FA38E7" w14:textId="77777777" w:rsidR="00E06E95" w:rsidRDefault="00E06E95" w:rsidP="00E06E95">
      <w:r>
        <w:lastRenderedPageBreak/>
        <w:t>Application has been made to Euronext Dublin for the Notes to be admitted to the Official List and trading on the Global Exchange Market which is the exchange regulated market of Euronext Dublin. The Global Exchange Market is not a regulated market for the purposes of MiFID II.</w:t>
      </w:r>
    </w:p>
    <w:p w14:paraId="6265E8DB" w14:textId="77777777" w:rsidR="00E06E95" w:rsidRDefault="00E06E95" w:rsidP="00E06E95">
      <w:r>
        <w:t>Legal Entity Identifier (LEI)</w:t>
      </w:r>
    </w:p>
    <w:p w14:paraId="7AA30BD2" w14:textId="77777777" w:rsidR="00E06E95" w:rsidRDefault="00E06E95" w:rsidP="00E06E95">
      <w:r>
        <w:t>The Issuer LEI is 5493008KNDCROWKYCJ64.</w:t>
      </w:r>
    </w:p>
    <w:p w14:paraId="5C097791" w14:textId="77777777" w:rsidR="00E06E95" w:rsidRDefault="00E06E95" w:rsidP="00E06E95">
      <w:r>
        <w:t>Consents and Authorisations</w:t>
      </w:r>
    </w:p>
    <w:p w14:paraId="723CCE50" w14:textId="77777777" w:rsidR="00E06E95" w:rsidRDefault="00E06E95" w:rsidP="00E06E95">
      <w:r>
        <w:t>The Issuer has obtained all necessary consents, approvals and authorisations in Ireland (if any) in connection with the issue and performance of the Notes. The issue of the Notes was authorised by resolutions of the board of Directors of the Issuer passed on 4 March 2020.</w:t>
      </w:r>
    </w:p>
    <w:p w14:paraId="21C3CEB2" w14:textId="77777777" w:rsidR="00E06E95" w:rsidRDefault="00E06E95" w:rsidP="00E06E95">
      <w:r>
        <w:t>No Significant or Material Change</w:t>
      </w:r>
    </w:p>
    <w:p w14:paraId="6FDD5169" w14:textId="77777777" w:rsidR="00E06E95" w:rsidRDefault="00E06E95" w:rsidP="00E06E95">
      <w:r>
        <w:t>There has been no significant change in the financial or trading position or prospects of the Issuer since its incorporation on 23 August 2019 and there has been no material adverse change in the financial position or prospects of the Issuer since its incorporation on 23 August 2019.</w:t>
      </w:r>
    </w:p>
    <w:p w14:paraId="188925AE" w14:textId="77777777" w:rsidR="00E06E95" w:rsidRDefault="00E06E95" w:rsidP="00E06E95">
      <w:r>
        <w:t>No Litigation</w:t>
      </w:r>
    </w:p>
    <w:p w14:paraId="6077337D" w14:textId="77777777" w:rsidR="00E06E95" w:rsidRDefault="00E06E95" w:rsidP="00E06E95">
      <w:r>
        <w:t>The Issuer is not involved, and has not been involved, in any governmental, legal or arbitration proceedings (including any such proceedings which are pending or threatened of which the Issuer is aware) which may have or have had since the date of its incorporation a significant effect on the Issuer’s financial position or profitability.</w:t>
      </w:r>
    </w:p>
    <w:p w14:paraId="57FF33DA" w14:textId="77777777" w:rsidR="00E06E95" w:rsidRDefault="00E06E95" w:rsidP="00E06E95">
      <w:r>
        <w:t>Accounts</w:t>
      </w:r>
    </w:p>
    <w:p w14:paraId="74750C2E" w14:textId="77777777" w:rsidR="00E06E95" w:rsidRDefault="00E06E95" w:rsidP="00E06E95">
      <w:r>
        <w:t>Since the date of its incorporation, the Issuer has not commenced operations other than in respect of entering into the warehouse agreements in respect of the acquisition of certain assets to be comprised in the Portfolio on or prior to the Issue Date and has not produced accounts.</w:t>
      </w:r>
    </w:p>
    <w:p w14:paraId="496146AF" w14:textId="77777777" w:rsidR="00E06E95" w:rsidRDefault="00E06E95" w:rsidP="00E06E95">
      <w:r>
        <w:t>So long as any Note remains outstanding, copies of the most recent annual audited financial statements of the Issuer can be obtained at the specified office of the Registrar during normal business hours. The first financial statements of the Issuer will be in respect of the period from incorporation to 31 December 2020. The annual accounts of the Issuer will be audited. The Issuer will not prepare interim financial statements.</w:t>
      </w:r>
    </w:p>
    <w:p w14:paraId="33E178B9" w14:textId="77777777" w:rsidR="00E06E95" w:rsidRDefault="00E06E95" w:rsidP="00E06E95">
      <w:r>
        <w:t>The Trust Deed requires the Issuer to provide written confirmation to the Trustee on an annual basis and otherwise promptly on request that no Event of Default or Potential Event of Default (as defined in the Trust Deed) or other matter which is required to be brought to the Trustee’s attention has occurred.</w:t>
      </w:r>
    </w:p>
    <w:p w14:paraId="6BE1202E" w14:textId="77777777" w:rsidR="00E06E95" w:rsidRDefault="00E06E95" w:rsidP="00E06E95">
      <w:r>
        <w:t>Listing Agent</w:t>
      </w:r>
    </w:p>
    <w:p w14:paraId="369C6FC9" w14:textId="77777777" w:rsidR="00E06E95" w:rsidRDefault="00E06E95" w:rsidP="00E06E95">
      <w:r>
        <w:t>Walkers Listing Services Limited is acting solely in its capacity as listing agent for the Issuer in relation to the Notes and is not itself seeking admission of the Notes to the Official List of Euronext Dublin or to trading on the Global Exchange Market of Euronext Dublin.</w:t>
      </w:r>
    </w:p>
    <w:p w14:paraId="2A793B3A" w14:textId="77777777" w:rsidR="00E06E95" w:rsidRDefault="00E06E95" w:rsidP="00E06E95">
      <w:r>
        <w:t>Documents Available</w:t>
      </w:r>
    </w:p>
    <w:p w14:paraId="07E1E54F" w14:textId="77777777" w:rsidR="00E06E95" w:rsidRDefault="00E06E95" w:rsidP="00E06E95">
      <w:r>
        <w:lastRenderedPageBreak/>
        <w:t>Copies of the following documents may be inspected in electronic format at the registered offices of Issuer during usual business hours on any weekday (Saturdays, Sundays and public holidays excepted) for the term of the Notes and shall be made available via a secured website currently located at https://gctinvestorreporting.bnymellon.com (or such other website as may be notified in writing by the Collateral Administrator to the Issuer, the Trustee, the Collateral Manager, the Initial Purchaser, each Hedge Counterparty, each Rating Agency and the Noteholders from time to time):</w:t>
      </w:r>
    </w:p>
    <w:p w14:paraId="0026B4E3" w14:textId="77777777" w:rsidR="00E06E95" w:rsidRDefault="00E06E95" w:rsidP="00E06E95">
      <w:r>
        <w:t>the constitution of the Issuer;</w:t>
      </w:r>
    </w:p>
    <w:p w14:paraId="67F609E1" w14:textId="77777777" w:rsidR="00E06E95" w:rsidRDefault="00E06E95" w:rsidP="00E06E95">
      <w:r>
        <w:t>the Trust Deed (which includes the form of each Note of each Class); the Agency Agreement;</w:t>
      </w:r>
    </w:p>
    <w:p w14:paraId="64E5FD64" w14:textId="77777777" w:rsidR="00E06E95" w:rsidRDefault="00E06E95" w:rsidP="00E06E95">
      <w:r>
        <w:t>the Collateral Management and Administration Agreement; the Corporate Services Agreement;</w:t>
      </w:r>
    </w:p>
    <w:p w14:paraId="6636C8D5" w14:textId="77777777" w:rsidR="00E06E95" w:rsidRDefault="00E06E95" w:rsidP="00E06E95">
      <w:r>
        <w:t>each Monthly Report;</w:t>
      </w:r>
    </w:p>
    <w:p w14:paraId="5EC3759C" w14:textId="77777777" w:rsidR="00E06E95" w:rsidRDefault="00E06E95" w:rsidP="00E06E95">
      <w:r>
        <w:t>each Payment Date Report;</w:t>
      </w:r>
    </w:p>
    <w:p w14:paraId="0B83C089" w14:textId="77777777" w:rsidR="00E06E95" w:rsidRDefault="00E06E95" w:rsidP="00E06E95">
      <w:r>
        <w:t>(h) each Securitisation Regulation Report; and the Risk Retention Letter.</w:t>
      </w:r>
    </w:p>
    <w:p w14:paraId="587DF998" w14:textId="77777777" w:rsidR="00E06E95" w:rsidRDefault="00E06E95" w:rsidP="00E06E95">
      <w:r>
        <w:t>Post Issuance Reporting</w:t>
      </w:r>
    </w:p>
    <w:p w14:paraId="73DD3467" w14:textId="77777777" w:rsidR="00E06E95" w:rsidRDefault="00E06E95" w:rsidP="00E06E95">
      <w:r>
        <w:t>The Issuer will provide post-issuance transaction information in relation to the issue of Notes.</w:t>
      </w:r>
    </w:p>
    <w:p w14:paraId="08303ABF" w14:textId="77777777" w:rsidR="00E06E95" w:rsidRDefault="00E06E95" w:rsidP="00E06E95">
      <w:r>
        <w:t>Enforceability of Judgments</w:t>
      </w:r>
    </w:p>
    <w:p w14:paraId="3D4A7772" w14:textId="77777777" w:rsidR="00E06E95" w:rsidRDefault="00E06E95" w:rsidP="00E06E95">
      <w:r>
        <w:t>The Issuer is a designated activity company incorporated under the laws of Ireland. None of the Directors and officers of the Issuer are residents of the United States, and all or a substantial portion of the assets of the Issuer and such persons are located outside of the United States. As a result, it may not be possible for investors to effect service of process within the United States upon the Issuer or such persons or to enforce against any of them in the United States courts judgments obtained in United States courts, including judgments predicated upon civil liability provisions of the securities laws of the United States or any State or territory within the United States.</w:t>
      </w:r>
    </w:p>
    <w:p w14:paraId="6CD523E2" w14:textId="77777777" w:rsidR="00E06E95" w:rsidRDefault="00E06E95" w:rsidP="00E06E95">
      <w:r>
        <w:t>As the United States is not a party to a convention with Ireland in respect of the enforcement of judgments, common law rules apply in order to determine whether a judgment of the United States courts is enforceable in Ireland. A judgment of the United States courts will be enforced by the courts of Ireland if the following general requirements are met:</w:t>
      </w:r>
    </w:p>
    <w:p w14:paraId="47CE7C47" w14:textId="77777777" w:rsidR="00E06E95" w:rsidRDefault="00E06E95" w:rsidP="00E06E95">
      <w:r>
        <w:t>(a) the United States courts must have had jurisdiction in relation to the particular defendant according to Irish conflict of law rules (the submission to jurisdiction by the defendant would satisfy this rule); and</w:t>
      </w:r>
    </w:p>
    <w:p w14:paraId="57828E47" w14:textId="77777777" w:rsidR="00E06E95" w:rsidRDefault="00E06E95" w:rsidP="00E06E95">
      <w:r>
        <w:t>(b) the judgment must be final and conclusive and the decree must be final and unalterable in the court which pronounces it. A judgment can be final and conclusive even if it is subject to appeal or even if an appeal is pending. Where, however, the effect of lodging an appeal under the applicable law is to stay execution of the judgment, it is possible that, in the meantime, the judgment should not be actionable in Ireland. It remains to be determined whether final judgment given in default of appearance is final and conclusive.</w:t>
      </w:r>
    </w:p>
    <w:p w14:paraId="46991581" w14:textId="77777777" w:rsidR="00E06E95" w:rsidRDefault="00E06E95" w:rsidP="00E06E95">
      <w:r>
        <w:t>However, the Irish courts may refuse to enforce a judgment of the United States courts which meets the above requirements for one of the following reasons:</w:t>
      </w:r>
    </w:p>
    <w:p w14:paraId="79DADC49" w14:textId="77777777" w:rsidR="00E06E95" w:rsidRDefault="00E06E95" w:rsidP="00E06E95">
      <w:r>
        <w:lastRenderedPageBreak/>
        <w:t>(i) if the judgment is not for a definite sum of money;</w:t>
      </w:r>
    </w:p>
    <w:p w14:paraId="5C41E856" w14:textId="77777777" w:rsidR="00E06E95" w:rsidRDefault="00E06E95" w:rsidP="00E06E95">
      <w:r>
        <w:t>(ii) if the judgment was obtained by fraud;</w:t>
      </w:r>
    </w:p>
    <w:p w14:paraId="677B02FB" w14:textId="77777777" w:rsidR="00E06E95" w:rsidRDefault="00E06E95" w:rsidP="00E06E95">
      <w:r>
        <w:t>(iii) the enforcement of the judgment in Ireland would be contrary to natural or constitutional justice;</w:t>
      </w:r>
    </w:p>
    <w:p w14:paraId="752E4BEB" w14:textId="77777777" w:rsidR="00E06E95" w:rsidRDefault="00E06E95" w:rsidP="00E06E95">
      <w:r>
        <w:t>(iv) the judgment is contrary to Irish public policy or involves certain United States laws which will not be enforced in Ireland;</w:t>
      </w:r>
    </w:p>
    <w:p w14:paraId="0C23766D" w14:textId="77777777" w:rsidR="00E06E95" w:rsidRDefault="00E06E95" w:rsidP="00E06E95">
      <w:r>
        <w:t>(v) jurisdiction cannot be obtained by the Irish courts over the judgment debtors in the enforcement proceedings by personal service in Ireland or outside Ireland under Order 11 of the Superior Courts Rules; or</w:t>
      </w:r>
    </w:p>
    <w:p w14:paraId="4782F768" w14:textId="77777777" w:rsidR="00E06E95" w:rsidRDefault="00E06E95" w:rsidP="00E06E95">
      <w:r>
        <w:t>(vi) there is no practical benefit to the party in whose favour the foreign judgment is made in seeking to have that judgment enforced in Ireland.</w:t>
      </w:r>
    </w:p>
    <w:p w14:paraId="065A3963" w14:textId="77777777" w:rsidR="00E06E95" w:rsidRDefault="00E06E95" w:rsidP="00E06E95">
      <w:r>
        <w:t>INDEX OF DEFINED TERMS</w:t>
      </w:r>
    </w:p>
    <w:p w14:paraId="4E582DF5" w14:textId="77777777" w:rsidR="00E06E95" w:rsidRDefault="00E06E95" w:rsidP="00E06E95"/>
    <w:p w14:paraId="27E7E32D" w14:textId="77777777" w:rsidR="00E06E95" w:rsidRDefault="00E06E95" w:rsidP="00E06E95"/>
    <w:p w14:paraId="060300A8" w14:textId="77777777" w:rsidR="00E06E95" w:rsidRDefault="00E06E95" w:rsidP="00E06E95">
      <w:r>
        <w:t>$, 3</w:t>
      </w:r>
    </w:p>
    <w:p w14:paraId="3C3CCF33" w14:textId="77777777" w:rsidR="00E06E95" w:rsidRDefault="00E06E95" w:rsidP="00E06E95">
      <w:r>
        <w:t>£, 3</w:t>
      </w:r>
    </w:p>
    <w:p w14:paraId="03E5AAC7" w14:textId="77777777" w:rsidR="00E06E95" w:rsidRDefault="00E06E95" w:rsidP="00E06E95">
      <w:r>
        <w:t>€, 3, 128</w:t>
      </w:r>
    </w:p>
    <w:p w14:paraId="1CD54034" w14:textId="77777777" w:rsidR="00E06E95" w:rsidRDefault="00E06E95" w:rsidP="00E06E95">
      <w:r>
        <w:t>25 per cent. Limitation, 336</w:t>
      </w:r>
    </w:p>
    <w:p w14:paraId="3C0CCF4D" w14:textId="77777777" w:rsidR="00E06E95" w:rsidRDefault="00E06E95" w:rsidP="00E06E95">
      <w:r>
        <w:t>Acceleration Notice, 102, 213</w:t>
      </w:r>
    </w:p>
    <w:p w14:paraId="52799098" w14:textId="77777777" w:rsidR="00E06E95" w:rsidRDefault="00E06E95" w:rsidP="00E06E95">
      <w:r>
        <w:t>Account Bank, 101</w:t>
      </w:r>
    </w:p>
    <w:p w14:paraId="1CACE5F9" w14:textId="77777777" w:rsidR="00E06E95" w:rsidRDefault="00E06E95" w:rsidP="00E06E95">
      <w:r>
        <w:t>Accountants, 102</w:t>
      </w:r>
    </w:p>
    <w:p w14:paraId="2FFF3143" w14:textId="77777777" w:rsidR="00E06E95" w:rsidRDefault="00E06E95" w:rsidP="00E06E95">
      <w:r>
        <w:t>Accountants’ Report, 102</w:t>
      </w:r>
    </w:p>
    <w:p w14:paraId="6C11ACD5" w14:textId="77777777" w:rsidR="00E06E95" w:rsidRDefault="00E06E95" w:rsidP="00E06E95">
      <w:r>
        <w:t>Accounts, 102</w:t>
      </w:r>
    </w:p>
    <w:p w14:paraId="7D204AE1" w14:textId="77777777" w:rsidR="00E06E95" w:rsidRDefault="00E06E95" w:rsidP="00E06E95">
      <w:r>
        <w:t>Accrual Period, 102</w:t>
      </w:r>
    </w:p>
    <w:p w14:paraId="5AE5A255" w14:textId="77777777" w:rsidR="00E06E95" w:rsidRDefault="00E06E95" w:rsidP="00E06E95">
      <w:r>
        <w:t>Addendum, 344</w:t>
      </w:r>
    </w:p>
    <w:p w14:paraId="369175D0" w14:textId="77777777" w:rsidR="00E06E95" w:rsidRDefault="00E06E95" w:rsidP="00E06E95">
      <w:r>
        <w:t>Adjusted Collateral Principal Amount, 102 Adjusted Weighted Average Moody’s Rating</w:t>
      </w:r>
    </w:p>
    <w:p w14:paraId="05618BBA" w14:textId="77777777" w:rsidR="00E06E95" w:rsidRDefault="00E06E95" w:rsidP="00E06E95">
      <w:r>
        <w:t>Factor, 283</w:t>
      </w:r>
    </w:p>
    <w:p w14:paraId="0A3A05E9" w14:textId="77777777" w:rsidR="00E06E95" w:rsidRDefault="00E06E95" w:rsidP="00E06E95">
      <w:r>
        <w:t>Administrative Expenses, 103</w:t>
      </w:r>
    </w:p>
    <w:p w14:paraId="6F017CFB" w14:textId="77777777" w:rsidR="00E06E95" w:rsidRDefault="00E06E95" w:rsidP="00E06E95">
      <w:r>
        <w:t>Affected Class(es), 223</w:t>
      </w:r>
    </w:p>
    <w:p w14:paraId="27249203" w14:textId="77777777" w:rsidR="00E06E95" w:rsidRDefault="00E06E95" w:rsidP="00E06E95">
      <w:r>
        <w:t>Affected Collateral, 185</w:t>
      </w:r>
    </w:p>
    <w:p w14:paraId="41023510" w14:textId="77777777" w:rsidR="00E06E95" w:rsidRDefault="00E06E95" w:rsidP="00E06E95">
      <w:r>
        <w:t>Affected Party, 305</w:t>
      </w:r>
    </w:p>
    <w:p w14:paraId="0CBA7497" w14:textId="77777777" w:rsidR="00E06E95" w:rsidRDefault="00E06E95" w:rsidP="00E06E95">
      <w:r>
        <w:lastRenderedPageBreak/>
        <w:t>Affiliate, 105, 373</w:t>
      </w:r>
    </w:p>
    <w:p w14:paraId="68178D29" w14:textId="77777777" w:rsidR="00E06E95" w:rsidRDefault="00E06E95" w:rsidP="00E06E95">
      <w:r>
        <w:t>Affiliate Transaction, 92</w:t>
      </w:r>
    </w:p>
    <w:p w14:paraId="6A8F4299" w14:textId="77777777" w:rsidR="00E06E95" w:rsidRDefault="00E06E95" w:rsidP="00E06E95">
      <w:r>
        <w:t>Affiliated, 105</w:t>
      </w:r>
    </w:p>
    <w:p w14:paraId="14FAC638" w14:textId="77777777" w:rsidR="00E06E95" w:rsidRDefault="00E06E95" w:rsidP="00E06E95">
      <w:r>
        <w:t>Agency Agreement, 101</w:t>
      </w:r>
    </w:p>
    <w:p w14:paraId="739315A0" w14:textId="77777777" w:rsidR="00E06E95" w:rsidRDefault="00E06E95" w:rsidP="00E06E95">
      <w:r>
        <w:t>Agent, 105</w:t>
      </w:r>
    </w:p>
    <w:p w14:paraId="6CB19FAC" w14:textId="77777777" w:rsidR="00E06E95" w:rsidRDefault="00E06E95" w:rsidP="00E06E95">
      <w:r>
        <w:t>Agents, 105</w:t>
      </w:r>
    </w:p>
    <w:p w14:paraId="75476FC2" w14:textId="77777777" w:rsidR="00E06E95" w:rsidRDefault="00E06E95" w:rsidP="00E06E95">
      <w:r>
        <w:t>Aggregate Coupon, 288</w:t>
      </w:r>
    </w:p>
    <w:p w14:paraId="5097636E" w14:textId="77777777" w:rsidR="00E06E95" w:rsidRDefault="00E06E95" w:rsidP="00E06E95">
      <w:r>
        <w:t>Aggregate Excess Funded Spread, 287 Aggregate Funded Spread, 285</w:t>
      </w:r>
    </w:p>
    <w:p w14:paraId="5ACE59D6" w14:textId="77777777" w:rsidR="00E06E95" w:rsidRDefault="00E06E95" w:rsidP="00E06E95">
      <w:r>
        <w:t>Aggregate Industry Equivalent Unit Score, 281 Aggregate Principal Balance, 105</w:t>
      </w:r>
    </w:p>
    <w:p w14:paraId="39594FA4" w14:textId="77777777" w:rsidR="00E06E95" w:rsidRDefault="00E06E95" w:rsidP="00E06E95">
      <w:r>
        <w:t>Aggregate Unfunded Spread, 286 AIF, 35</w:t>
      </w:r>
    </w:p>
    <w:p w14:paraId="32512BCF" w14:textId="77777777" w:rsidR="00E06E95" w:rsidRDefault="00E06E95" w:rsidP="00E06E95">
      <w:r>
        <w:t>AIFMD, 35, 105</w:t>
      </w:r>
    </w:p>
    <w:p w14:paraId="6F0A66E2" w14:textId="77777777" w:rsidR="00E06E95" w:rsidRDefault="00E06E95" w:rsidP="00E06E95">
      <w:r>
        <w:t>AIFs, 35</w:t>
      </w:r>
    </w:p>
    <w:p w14:paraId="7D19DF43" w14:textId="77777777" w:rsidR="00E06E95" w:rsidRDefault="00E06E95" w:rsidP="00E06E95">
      <w:r>
        <w:t>Alternative Base Rate, 43, 227</w:t>
      </w:r>
    </w:p>
    <w:p w14:paraId="64971495" w14:textId="77777777" w:rsidR="00E06E95" w:rsidRDefault="00E06E95" w:rsidP="00E06E95">
      <w:r>
        <w:t>AMF, 342</w:t>
      </w:r>
    </w:p>
    <w:p w14:paraId="12FD9317" w14:textId="77777777" w:rsidR="00E06E95" w:rsidRDefault="00E06E95" w:rsidP="00E06E95">
      <w:r>
        <w:t>AML Requirements, 45</w:t>
      </w:r>
    </w:p>
    <w:p w14:paraId="25008F9B" w14:textId="77777777" w:rsidR="00E06E95" w:rsidRDefault="00E06E95" w:rsidP="00E06E95">
      <w:r>
        <w:t>Annual Obligations, 105</w:t>
      </w:r>
    </w:p>
    <w:p w14:paraId="2191F445" w14:textId="77777777" w:rsidR="00E06E95" w:rsidRDefault="00E06E95" w:rsidP="00E06E95">
      <w:r>
        <w:t>Anti-Dilution Percentage, 232 Anti-Tax Avoidance Directive, 48</w:t>
      </w:r>
    </w:p>
    <w:p w14:paraId="7754AF10" w14:textId="77777777" w:rsidR="00E06E95" w:rsidRDefault="00E06E95" w:rsidP="00E06E95">
      <w:r>
        <w:t>Anti-Tax Avoidance Directive 2, 48</w:t>
      </w:r>
    </w:p>
    <w:p w14:paraId="06CCFB44" w14:textId="77777777" w:rsidR="00E06E95" w:rsidRDefault="00E06E95" w:rsidP="00E06E95">
      <w:r>
        <w:t>Applicable Margin, 105, 195</w:t>
      </w:r>
    </w:p>
    <w:p w14:paraId="00D01C53" w14:textId="77777777" w:rsidR="00E06E95" w:rsidRDefault="00E06E95" w:rsidP="00E06E95">
      <w:r>
        <w:t>Appointee, 105</w:t>
      </w:r>
    </w:p>
    <w:p w14:paraId="4ADB4D9B" w14:textId="77777777" w:rsidR="00E06E95" w:rsidRDefault="00E06E95" w:rsidP="00E06E95">
      <w:r>
        <w:t>Arranger, 105</w:t>
      </w:r>
    </w:p>
    <w:p w14:paraId="5A3D08A7" w14:textId="77777777" w:rsidR="00E06E95" w:rsidRDefault="00E06E95" w:rsidP="00E06E95">
      <w:r>
        <w:t>Article 50, 23</w:t>
      </w:r>
    </w:p>
    <w:p w14:paraId="7281CFB3" w14:textId="77777777" w:rsidR="00E06E95" w:rsidRDefault="00E06E95" w:rsidP="00E06E95">
      <w:r>
        <w:t>Assigned Moody’s Rating, 289 Assignment, 105, 270</w:t>
      </w:r>
    </w:p>
    <w:p w14:paraId="7909E87B" w14:textId="77777777" w:rsidR="00E06E95" w:rsidRDefault="00E06E95" w:rsidP="00E06E95">
      <w:r>
        <w:t>Assignments, 81</w:t>
      </w:r>
    </w:p>
    <w:p w14:paraId="0C28AA9A" w14:textId="77777777" w:rsidR="00E06E95" w:rsidRDefault="00E06E95" w:rsidP="00E06E95">
      <w:r>
        <w:t>Authorised Denomination, 106 Authorised Integral Amount, 106 Authorised Officer, 106</w:t>
      </w:r>
    </w:p>
    <w:p w14:paraId="0F25896D" w14:textId="77777777" w:rsidR="00E06E95" w:rsidRDefault="00E06E95" w:rsidP="00E06E95">
      <w:r>
        <w:t>Average Life, 288</w:t>
      </w:r>
    </w:p>
    <w:p w14:paraId="2E15C5E8" w14:textId="77777777" w:rsidR="00E06E95" w:rsidRDefault="00E06E95" w:rsidP="00E06E95">
      <w:r>
        <w:t>Average Principal Balance, 281 Balance, 106</w:t>
      </w:r>
    </w:p>
    <w:p w14:paraId="14562EAC" w14:textId="77777777" w:rsidR="00E06E95" w:rsidRDefault="00E06E95" w:rsidP="00E06E95">
      <w:r>
        <w:rPr>
          <w:cs/>
        </w:rPr>
        <w:t>‎</w:t>
      </w:r>
      <w:r>
        <w:t>Basel III, 26</w:t>
      </w:r>
    </w:p>
    <w:p w14:paraId="49494AB6" w14:textId="77777777" w:rsidR="00E06E95" w:rsidRDefault="00E06E95" w:rsidP="00E06E95">
      <w:r>
        <w:t>Basic Terms Modification, 222 BCBS, 26</w:t>
      </w:r>
    </w:p>
    <w:p w14:paraId="1BC3F3DF" w14:textId="77777777" w:rsidR="00E06E95" w:rsidRDefault="00E06E95" w:rsidP="00E06E95">
      <w:r>
        <w:lastRenderedPageBreak/>
        <w:t>Benchmarks Regulation, 42</w:t>
      </w:r>
    </w:p>
    <w:p w14:paraId="476F7DFD" w14:textId="77777777" w:rsidR="00E06E95" w:rsidRDefault="00E06E95" w:rsidP="00E06E95">
      <w:r>
        <w:t>Beneficial Owner, 242</w:t>
      </w:r>
    </w:p>
    <w:p w14:paraId="1B4133CC" w14:textId="77777777" w:rsidR="00E06E95" w:rsidRDefault="00E06E95" w:rsidP="00E06E95">
      <w:r>
        <w:t>Benefit Plan Investor, 106, 336 Benefit Plan Investors, 372 BEPS, 46</w:t>
      </w:r>
    </w:p>
    <w:p w14:paraId="2F6CC744" w14:textId="77777777" w:rsidR="00E06E95" w:rsidRDefault="00E06E95" w:rsidP="00E06E95">
      <w:r>
        <w:t>Bivariate Risk Table, 106, 270 BNP Paribas, London Branch, 1 BNPP Parties, 98</w:t>
      </w:r>
    </w:p>
    <w:p w14:paraId="7B255158" w14:textId="77777777" w:rsidR="00E06E95" w:rsidRDefault="00E06E95" w:rsidP="00E06E95">
      <w:r>
        <w:t>Bridge Loan, 259</w:t>
      </w:r>
    </w:p>
    <w:p w14:paraId="61AE8E69" w14:textId="77777777" w:rsidR="00E06E95" w:rsidRDefault="00E06E95" w:rsidP="00E06E95">
      <w:r>
        <w:t>BRRD, 44</w:t>
      </w:r>
    </w:p>
    <w:p w14:paraId="009A2C4A" w14:textId="77777777" w:rsidR="00E06E95" w:rsidRDefault="00E06E95" w:rsidP="00E06E95">
      <w:r>
        <w:t>Business Day, 106, 157</w:t>
      </w:r>
    </w:p>
    <w:p w14:paraId="35A1B3B4" w14:textId="77777777" w:rsidR="00E06E95" w:rsidRDefault="00E06E95" w:rsidP="00E06E95">
      <w:r>
        <w:t>Caa Obligations, 106</w:t>
      </w:r>
    </w:p>
    <w:p w14:paraId="1777C94D" w14:textId="77777777" w:rsidR="00E06E95" w:rsidRDefault="00E06E95" w:rsidP="00E06E95">
      <w:r>
        <w:t>Calculation Agent, 101</w:t>
      </w:r>
    </w:p>
    <w:p w14:paraId="697243CB" w14:textId="77777777" w:rsidR="00E06E95" w:rsidRDefault="00E06E95" w:rsidP="00E06E95">
      <w:r>
        <w:t>Cause, 298</w:t>
      </w:r>
    </w:p>
    <w:p w14:paraId="5F9FC51F" w14:textId="77777777" w:rsidR="00E06E95" w:rsidRDefault="00E06E95" w:rsidP="00E06E95">
      <w:r>
        <w:t>CCC Obligations, 106</w:t>
      </w:r>
    </w:p>
    <w:p w14:paraId="0F5A1234" w14:textId="77777777" w:rsidR="00E06E95" w:rsidRDefault="00E06E95" w:rsidP="00E06E95">
      <w:r>
        <w:t>CCC/Caa Excess, 106</w:t>
      </w:r>
    </w:p>
    <w:p w14:paraId="0D790380" w14:textId="77777777" w:rsidR="00E06E95" w:rsidRDefault="00E06E95" w:rsidP="00E06E95">
      <w:r>
        <w:t>CEA, 4, 7, 37</w:t>
      </w:r>
    </w:p>
    <w:p w14:paraId="7687F839" w14:textId="77777777" w:rsidR="00E06E95" w:rsidRDefault="00E06E95" w:rsidP="00E06E95">
      <w:r>
        <w:t>Central Bank, 3, 107</w:t>
      </w:r>
    </w:p>
    <w:p w14:paraId="594AA1C9" w14:textId="77777777" w:rsidR="00E06E95" w:rsidRDefault="00E06E95" w:rsidP="00E06E95">
      <w:r>
        <w:t>Certificate, 372</w:t>
      </w:r>
    </w:p>
    <w:p w14:paraId="1F2D7842" w14:textId="77777777" w:rsidR="00E06E95" w:rsidRDefault="00E06E95" w:rsidP="00E06E95">
      <w:r>
        <w:t>CFR, 289</w:t>
      </w:r>
    </w:p>
    <w:p w14:paraId="2E6B4675" w14:textId="77777777" w:rsidR="00E06E95" w:rsidRDefault="00E06E95" w:rsidP="00E06E95">
      <w:r>
        <w:t>CFTC, 7</w:t>
      </w:r>
    </w:p>
    <w:p w14:paraId="647ABF1C" w14:textId="77777777" w:rsidR="00E06E95" w:rsidRDefault="00E06E95" w:rsidP="00E06E95">
      <w:r>
        <w:t>CFTC REGULATION, 7</w:t>
      </w:r>
    </w:p>
    <w:p w14:paraId="54026F62" w14:textId="77777777" w:rsidR="00E06E95" w:rsidRDefault="00E06E95" w:rsidP="00E06E95">
      <w:r>
        <w:t>CIVs, 46</w:t>
      </w:r>
    </w:p>
    <w:p w14:paraId="7C77F71D" w14:textId="77777777" w:rsidR="00E06E95" w:rsidRDefault="00E06E95" w:rsidP="00E06E95">
      <w:r>
        <w:t>Class, 110</w:t>
      </w:r>
    </w:p>
    <w:p w14:paraId="214FFEAF" w14:textId="77777777" w:rsidR="00E06E95" w:rsidRDefault="00E06E95" w:rsidP="00E06E95">
      <w:r>
        <w:t>Class A CM Non-Voting Exchangeable Notes, 107 Class A CM Non-Voting Notes, 107</w:t>
      </w:r>
    </w:p>
    <w:p w14:paraId="14EA4FD3" w14:textId="77777777" w:rsidR="00E06E95" w:rsidRDefault="00E06E95" w:rsidP="00E06E95">
      <w:r>
        <w:t>Class A CM Voting Notes, 107</w:t>
      </w:r>
    </w:p>
    <w:p w14:paraId="7C0519BB" w14:textId="77777777" w:rsidR="00E06E95" w:rsidRDefault="00E06E95" w:rsidP="00E06E95">
      <w:r>
        <w:t>Class A Floating Rate of Interest, 193 Class A Margin, 195</w:t>
      </w:r>
    </w:p>
    <w:p w14:paraId="6AB91118" w14:textId="77777777" w:rsidR="00E06E95" w:rsidRDefault="00E06E95" w:rsidP="00E06E95">
      <w:r>
        <w:t>Class A Noteholders, 107 Class A Notes, 101</w:t>
      </w:r>
    </w:p>
    <w:p w14:paraId="58D1B0CA" w14:textId="77777777" w:rsidR="00E06E95" w:rsidRDefault="00E06E95" w:rsidP="00E06E95">
      <w:r>
        <w:t>Class A/B Coverage Tests, 107</w:t>
      </w:r>
    </w:p>
    <w:p w14:paraId="7F7824DF" w14:textId="77777777" w:rsidR="00E06E95" w:rsidRDefault="00E06E95" w:rsidP="00E06E95">
      <w:r>
        <w:t>Class A/B Interest Coverage Ratio, 107 Class A/B Interest Coverage Test, 107 Class A/B Par Value Ratio, 107</w:t>
      </w:r>
    </w:p>
    <w:p w14:paraId="3F2B8A01" w14:textId="77777777" w:rsidR="00E06E95" w:rsidRDefault="00E06E95" w:rsidP="00E06E95">
      <w:r>
        <w:t>Class A/B Par Value Test, 107 Class B Noteholders, 107 Class B Notes, 101</w:t>
      </w:r>
    </w:p>
    <w:p w14:paraId="045A201C" w14:textId="77777777" w:rsidR="00E06E95" w:rsidRDefault="00E06E95" w:rsidP="00E06E95">
      <w:r>
        <w:t>Class B-1 CM Non-Voting Exchangeable Notes, 107</w:t>
      </w:r>
    </w:p>
    <w:p w14:paraId="108E7A30" w14:textId="77777777" w:rsidR="00E06E95" w:rsidRDefault="00E06E95" w:rsidP="00E06E95">
      <w:r>
        <w:lastRenderedPageBreak/>
        <w:t>Class B-1 CM Non-Voting Notes, 108 Class B-1 CM Voting Notes, 108</w:t>
      </w:r>
    </w:p>
    <w:p w14:paraId="44F236C3" w14:textId="77777777" w:rsidR="00E06E95" w:rsidRDefault="00E06E95" w:rsidP="00E06E95">
      <w:r>
        <w:t>Class B-1 Floating Rate of Interest, 193 Class B-1 Margin, 195</w:t>
      </w:r>
    </w:p>
    <w:p w14:paraId="1B2BC0F1" w14:textId="77777777" w:rsidR="00E06E95" w:rsidRDefault="00E06E95" w:rsidP="00E06E95">
      <w:r>
        <w:t>Class B-1 Noteholders, 108 Class B-1 Notes, 101</w:t>
      </w:r>
    </w:p>
    <w:p w14:paraId="789598D1" w14:textId="77777777" w:rsidR="00E06E95" w:rsidRDefault="00E06E95" w:rsidP="00E06E95">
      <w:r>
        <w:t>Class B-2 CM Non-Voting Exchangeable Notes, 108</w:t>
      </w:r>
    </w:p>
    <w:p w14:paraId="1E147DC4" w14:textId="77777777" w:rsidR="00E06E95" w:rsidRDefault="00E06E95" w:rsidP="00E06E95">
      <w:r>
        <w:t>Class B-2 CM Non-Voting Notes, 108 Class B-2 CM Voting Notes, 108</w:t>
      </w:r>
    </w:p>
    <w:p w14:paraId="13299B27" w14:textId="77777777" w:rsidR="00E06E95" w:rsidRDefault="00E06E95" w:rsidP="00E06E95">
      <w:r>
        <w:t>Class B-2 Fixed Rate of Interest, 108, 196 Class B-2 Noteholders, 108</w:t>
      </w:r>
    </w:p>
    <w:p w14:paraId="3E31DD91" w14:textId="77777777" w:rsidR="00E06E95" w:rsidRDefault="00E06E95" w:rsidP="00E06E95">
      <w:r>
        <w:t>Class B-2 Notes, 101</w:t>
      </w:r>
    </w:p>
    <w:p w14:paraId="1A0DD892" w14:textId="77777777" w:rsidR="00E06E95" w:rsidRDefault="00E06E95" w:rsidP="00E06E95">
      <w:r>
        <w:t>Class Break-Even Default Rate, 275</w:t>
      </w:r>
    </w:p>
    <w:p w14:paraId="203A2B2A" w14:textId="77777777" w:rsidR="00E06E95" w:rsidRDefault="00E06E95" w:rsidP="00E06E95">
      <w:r>
        <w:t>Class C CM Non-Voting Exchangeable Notes, 108 Class C CM Non-Voting Notes, 108</w:t>
      </w:r>
    </w:p>
    <w:p w14:paraId="7296A0BA" w14:textId="77777777" w:rsidR="00E06E95" w:rsidRDefault="00E06E95" w:rsidP="00E06E95">
      <w:r>
        <w:t>Class C CM Voting Notes, 108 Class C Coverage Tests, 108</w:t>
      </w:r>
    </w:p>
    <w:p w14:paraId="17A101CC" w14:textId="77777777" w:rsidR="00E06E95" w:rsidRDefault="00E06E95" w:rsidP="00E06E95">
      <w:r>
        <w:t>Class C Floating Rate of Interest, 193 Class C Interest Coverage Ratio, 108 Class C Interest Coverage Test, 108 Class C Margin, 195</w:t>
      </w:r>
    </w:p>
    <w:p w14:paraId="16CEBD43" w14:textId="77777777" w:rsidR="00E06E95" w:rsidRDefault="00E06E95" w:rsidP="00E06E95">
      <w:r>
        <w:t>Class C Noteholders, 108 Class C Notes, 101</w:t>
      </w:r>
    </w:p>
    <w:p w14:paraId="143F7821" w14:textId="77777777" w:rsidR="00E06E95" w:rsidRDefault="00E06E95" w:rsidP="00E06E95">
      <w:r>
        <w:t>Class C Par Value Ratio, 108 Class C Par Value Test, 109</w:t>
      </w:r>
    </w:p>
    <w:p w14:paraId="61F033B9" w14:textId="77777777" w:rsidR="00E06E95" w:rsidRDefault="00E06E95" w:rsidP="00E06E95">
      <w:r>
        <w:t>Class D CM Non-Voting Exchangeable Notes, 109 Class D CM Non-Voting Notes, 109</w:t>
      </w:r>
    </w:p>
    <w:p w14:paraId="56FD20B7" w14:textId="77777777" w:rsidR="00E06E95" w:rsidRDefault="00E06E95" w:rsidP="00E06E95">
      <w:r>
        <w:t>Class D CM Voting Notes, 109 Class D Coverage Tests, 109</w:t>
      </w:r>
    </w:p>
    <w:p w14:paraId="47DCE485" w14:textId="77777777" w:rsidR="00E06E95" w:rsidRDefault="00E06E95" w:rsidP="00E06E95">
      <w:r>
        <w:t>Class D Floating Rate of Interest, 193 Class D Interest Coverage Ratio, 109 Class D Interest Coverage Test, 109 Class D Margin, 195</w:t>
      </w:r>
    </w:p>
    <w:p w14:paraId="0037AC92" w14:textId="77777777" w:rsidR="00E06E95" w:rsidRDefault="00E06E95" w:rsidP="00E06E95">
      <w:r>
        <w:t>Class D Noteholders, 109 Class D Notes, 101</w:t>
      </w:r>
    </w:p>
    <w:p w14:paraId="72E3FFE1" w14:textId="77777777" w:rsidR="00E06E95" w:rsidRDefault="00E06E95" w:rsidP="00E06E95">
      <w:r>
        <w:t>Class D Par Value Ratio, 109 Class D Par Value Test, 109 Class Default Differential, 275</w:t>
      </w:r>
    </w:p>
    <w:p w14:paraId="2FDC4657" w14:textId="77777777" w:rsidR="00E06E95" w:rsidRDefault="00E06E95" w:rsidP="00E06E95">
      <w:r>
        <w:t>Class E Floating Rate of Interest, 193 Class E Margin, 195</w:t>
      </w:r>
    </w:p>
    <w:p w14:paraId="3083332D" w14:textId="77777777" w:rsidR="00E06E95" w:rsidRDefault="00E06E95" w:rsidP="00E06E95">
      <w:r>
        <w:t>Class E Noteholders, 109 Class E Notes, 101</w:t>
      </w:r>
    </w:p>
    <w:p w14:paraId="344F0856" w14:textId="77777777" w:rsidR="00E06E95" w:rsidRDefault="00E06E95" w:rsidP="00E06E95">
      <w:r>
        <w:t>Class E Par Value Ratio, 109 Class E Par Value Test, 109</w:t>
      </w:r>
    </w:p>
    <w:p w14:paraId="56FF8D8D" w14:textId="77777777" w:rsidR="00E06E95" w:rsidRDefault="00E06E95" w:rsidP="00E06E95">
      <w:r>
        <w:t>Class F Floating Rate of Interest, 193 Class F Margin, 195</w:t>
      </w:r>
    </w:p>
    <w:p w14:paraId="24E650E9" w14:textId="77777777" w:rsidR="00E06E95" w:rsidRDefault="00E06E95" w:rsidP="00E06E95">
      <w:r>
        <w:t>Class F Noteholders, 110 Class F Notes, 101</w:t>
      </w:r>
    </w:p>
    <w:p w14:paraId="32BAC9B2" w14:textId="77777777" w:rsidR="00E06E95" w:rsidRDefault="00E06E95" w:rsidP="00E06E95">
      <w:r>
        <w:t>Class F Par Value Ratio, 110 Class F Par Value Test, 110 Class of Noteholders, 110 Class of Notes, 110</w:t>
      </w:r>
    </w:p>
    <w:p w14:paraId="42D87D57" w14:textId="77777777" w:rsidR="00E06E95" w:rsidRDefault="00E06E95" w:rsidP="00E06E95">
      <w:r>
        <w:t>Class Scenario Default Rate, 275 Class X Floating Rate of Interest, 193 Class X Margin, 195</w:t>
      </w:r>
    </w:p>
    <w:p w14:paraId="064D5DFB" w14:textId="77777777" w:rsidR="00E06E95" w:rsidRDefault="00E06E95" w:rsidP="00E06E95">
      <w:r>
        <w:t>Class X Noteholders, 110 Class X Notes, 16, 101</w:t>
      </w:r>
    </w:p>
    <w:p w14:paraId="611B24D2" w14:textId="77777777" w:rsidR="00E06E95" w:rsidRDefault="00E06E95" w:rsidP="00E06E95">
      <w:r>
        <w:t>Class X Principal Amortisation Amount, 110 clearing obligation, 33</w:t>
      </w:r>
    </w:p>
    <w:p w14:paraId="696086CB" w14:textId="77777777" w:rsidR="00E06E95" w:rsidRDefault="00E06E95" w:rsidP="00E06E95">
      <w:r>
        <w:lastRenderedPageBreak/>
        <w:t>Clearing Systems, 241</w:t>
      </w:r>
    </w:p>
    <w:p w14:paraId="37201946" w14:textId="77777777" w:rsidR="00E06E95" w:rsidRDefault="00E06E95" w:rsidP="00E06E95">
      <w:r>
        <w:t>Clearstream, Luxembourg, 5, 111</w:t>
      </w:r>
    </w:p>
    <w:p w14:paraId="6576721C" w14:textId="77777777" w:rsidR="00E06E95" w:rsidRDefault="00E06E95" w:rsidP="00E06E95">
      <w:r>
        <w:t>CLO, 21</w:t>
      </w:r>
    </w:p>
    <w:p w14:paraId="0C049AA8" w14:textId="77777777" w:rsidR="00E06E95" w:rsidRDefault="00E06E95" w:rsidP="00E06E95">
      <w:r>
        <w:t>CLO transaction, 318</w:t>
      </w:r>
    </w:p>
    <w:p w14:paraId="27ADC386" w14:textId="77777777" w:rsidR="00E06E95" w:rsidRDefault="00E06E95" w:rsidP="00E06E95">
      <w:r>
        <w:t>CLO Vehicles, 90</w:t>
      </w:r>
    </w:p>
    <w:p w14:paraId="5032B0C3" w14:textId="77777777" w:rsidR="00E06E95" w:rsidRDefault="00E06E95" w:rsidP="00E06E95">
      <w:r>
        <w:t>CM Non-Voting Exchangeable Notes, 111 CM Non-Voting Notes, 111</w:t>
      </w:r>
    </w:p>
    <w:p w14:paraId="43B414D0" w14:textId="77777777" w:rsidR="00E06E95" w:rsidRDefault="00E06E95" w:rsidP="00E06E95">
      <w:r>
        <w:rPr>
          <w:cs/>
        </w:rPr>
        <w:t>‎</w:t>
      </w:r>
      <w:r>
        <w:t>CM Removal Resolution, 111</w:t>
      </w:r>
    </w:p>
    <w:p w14:paraId="6E8F3F95" w14:textId="77777777" w:rsidR="00E06E95" w:rsidRDefault="00E06E95" w:rsidP="00E06E95">
      <w:r>
        <w:t>CM Replacement for Cause Resolution, 111 CM Replacement Resolution, 111</w:t>
      </w:r>
    </w:p>
    <w:p w14:paraId="08873709" w14:textId="77777777" w:rsidR="00E06E95" w:rsidRDefault="00E06E95" w:rsidP="00E06E95">
      <w:r>
        <w:t>CM Voting Notes, 111 CMF, 342</w:t>
      </w:r>
    </w:p>
    <w:p w14:paraId="46570A25" w14:textId="77777777" w:rsidR="00E06E95" w:rsidRDefault="00E06E95" w:rsidP="00E06E95">
      <w:r>
        <w:t>Code, 69, 111, 321, 372</w:t>
      </w:r>
    </w:p>
    <w:p w14:paraId="142CF7EC" w14:textId="77777777" w:rsidR="00E06E95" w:rsidRDefault="00E06E95" w:rsidP="00E06E95">
      <w:r>
        <w:t>Collateral, 111</w:t>
      </w:r>
    </w:p>
    <w:p w14:paraId="1C2FE158" w14:textId="77777777" w:rsidR="00E06E95" w:rsidRDefault="00E06E95" w:rsidP="00E06E95">
      <w:r>
        <w:t>Collateral Acquisition Agreements, 111 Collateral Administrator, 101</w:t>
      </w:r>
    </w:p>
    <w:p w14:paraId="73E4A0D1" w14:textId="77777777" w:rsidR="00E06E95" w:rsidRDefault="00E06E95" w:rsidP="00E06E95">
      <w:r>
        <w:t>Collateral Enhancement Obligation, 111 Collateral Enhancement Obligation Proceeds, 111 Collateral Management and Administration</w:t>
      </w:r>
    </w:p>
    <w:p w14:paraId="24FA6671" w14:textId="77777777" w:rsidR="00E06E95" w:rsidRDefault="00E06E95" w:rsidP="00E06E95">
      <w:r>
        <w:t>Agreement, 7, 101</w:t>
      </w:r>
    </w:p>
    <w:p w14:paraId="3538C1E9" w14:textId="77777777" w:rsidR="00E06E95" w:rsidRDefault="00E06E95" w:rsidP="00E06E95">
      <w:r>
        <w:t>Collateral Management Fee, 112 Collateral Manager, 2, 101 Collateral Manager Advances, 112 Collateral Manager Breaches, 298</w:t>
      </w:r>
    </w:p>
    <w:p w14:paraId="5D73DEB6" w14:textId="77777777" w:rsidR="00E06E95" w:rsidRDefault="00E06E95" w:rsidP="00E06E95">
      <w:r>
        <w:t>Collateral Manager Insolvency Event, 299 Collateral Manager Notes, 112</w:t>
      </w:r>
    </w:p>
    <w:p w14:paraId="4133C881" w14:textId="77777777" w:rsidR="00E06E95" w:rsidRDefault="00E06E95" w:rsidP="00E06E95">
      <w:r>
        <w:t>Collateral Manager Related Person, 112 Collateral Obligation, 112</w:t>
      </w:r>
    </w:p>
    <w:p w14:paraId="7A9FD547" w14:textId="77777777" w:rsidR="00E06E95" w:rsidRDefault="00E06E95" w:rsidP="00E06E95">
      <w:r>
        <w:t>Collateral Obligation Stated Maturity, 112 Collateral Principal Amount, 113 Collateral Quality Tests, 113</w:t>
      </w:r>
    </w:p>
    <w:p w14:paraId="60C5EB85" w14:textId="77777777" w:rsidR="00E06E95" w:rsidRDefault="00E06E95" w:rsidP="00E06E95">
      <w:r>
        <w:t>Collateral Tax Event, 113 COMI, 51</w:t>
      </w:r>
    </w:p>
    <w:p w14:paraId="23E9285B" w14:textId="77777777" w:rsidR="00E06E95" w:rsidRDefault="00E06E95" w:rsidP="00E06E95">
      <w:r>
        <w:t>Commission, 22</w:t>
      </w:r>
    </w:p>
    <w:p w14:paraId="42BDF922" w14:textId="77777777" w:rsidR="00E06E95" w:rsidRDefault="00E06E95" w:rsidP="00E06E95">
      <w:r>
        <w:t>Commission Proposal, 44</w:t>
      </w:r>
    </w:p>
    <w:p w14:paraId="0D0B7189" w14:textId="77777777" w:rsidR="00E06E95" w:rsidRDefault="00E06E95" w:rsidP="00E06E95">
      <w:r>
        <w:t>Commitment Amount, 113</w:t>
      </w:r>
    </w:p>
    <w:p w14:paraId="0B0F42A1" w14:textId="77777777" w:rsidR="00E06E95" w:rsidRDefault="00E06E95" w:rsidP="00E06E95">
      <w:r>
        <w:t>Competent Authority, 114</w:t>
      </w:r>
    </w:p>
    <w:p w14:paraId="637BD442" w14:textId="77777777" w:rsidR="00E06E95" w:rsidRDefault="00E06E95" w:rsidP="00E06E95">
      <w:r>
        <w:t>Compromise Proposal, 35</w:t>
      </w:r>
    </w:p>
    <w:p w14:paraId="208AC38B" w14:textId="77777777" w:rsidR="00E06E95" w:rsidRDefault="00E06E95" w:rsidP="00E06E95">
      <w:r>
        <w:t>Conditions, 101</w:t>
      </w:r>
    </w:p>
    <w:p w14:paraId="067C5DA1" w14:textId="77777777" w:rsidR="00E06E95" w:rsidRDefault="00E06E95" w:rsidP="00E06E95">
      <w:r>
        <w:t>Consolidated Group, 114</w:t>
      </w:r>
    </w:p>
    <w:p w14:paraId="6C208A74" w14:textId="77777777" w:rsidR="00E06E95" w:rsidRDefault="00E06E95" w:rsidP="00E06E95">
      <w:r>
        <w:t>Controlling Class, 114</w:t>
      </w:r>
    </w:p>
    <w:p w14:paraId="376C8159" w14:textId="77777777" w:rsidR="00E06E95" w:rsidRDefault="00E06E95" w:rsidP="00E06E95">
      <w:r>
        <w:lastRenderedPageBreak/>
        <w:t>Controlling Person, 115, 336, 373</w:t>
      </w:r>
    </w:p>
    <w:p w14:paraId="58AAFAE3" w14:textId="77777777" w:rsidR="00E06E95" w:rsidRDefault="00E06E95" w:rsidP="00E06E95">
      <w:r>
        <w:t>Controversial Weapons, 115 Corporate Rescue Loan, 115</w:t>
      </w:r>
    </w:p>
    <w:p w14:paraId="3267C236" w14:textId="77777777" w:rsidR="00E06E95" w:rsidRDefault="00E06E95" w:rsidP="00E06E95">
      <w:r>
        <w:t>Corporate Services Agreement, 101, 116, 245</w:t>
      </w:r>
    </w:p>
    <w:p w14:paraId="51927319" w14:textId="77777777" w:rsidR="00E06E95" w:rsidRDefault="00E06E95" w:rsidP="00E06E95">
      <w:r>
        <w:t>Corporate Services Provider, 101, 116, 245 Counterparty Downgrade Collateral, 116 Counterparty Downgrade Collateral Account, 116 Coverage Test, 116</w:t>
      </w:r>
    </w:p>
    <w:p w14:paraId="7A566BFB" w14:textId="77777777" w:rsidR="00E06E95" w:rsidRDefault="00E06E95" w:rsidP="00E06E95">
      <w:r>
        <w:t>Cov-Lite Loan, 116</w:t>
      </w:r>
    </w:p>
    <w:p w14:paraId="60797D95" w14:textId="77777777" w:rsidR="00E06E95" w:rsidRDefault="00E06E95" w:rsidP="00E06E95">
      <w:r>
        <w:t>CPO, 7, 37</w:t>
      </w:r>
    </w:p>
    <w:p w14:paraId="2FD3B1A5" w14:textId="77777777" w:rsidR="00E06E95" w:rsidRDefault="00E06E95" w:rsidP="00E06E95">
      <w:r>
        <w:t>CRA3, 39, 116</w:t>
      </w:r>
    </w:p>
    <w:p w14:paraId="6752CBB9" w14:textId="77777777" w:rsidR="00E06E95" w:rsidRDefault="00E06E95" w:rsidP="00E06E95">
      <w:r>
        <w:t>Credit Improved Criteria, 116 Credit Improved Obligation, 117 Credit Risk Criteria, 117</w:t>
      </w:r>
    </w:p>
    <w:p w14:paraId="6E5E6EAB" w14:textId="77777777" w:rsidR="00E06E95" w:rsidRDefault="00E06E95" w:rsidP="00E06E95">
      <w:r>
        <w:t>Credit Risk Obligation, 118 Credit Servicing, 51</w:t>
      </w:r>
    </w:p>
    <w:p w14:paraId="37C876A1" w14:textId="77777777" w:rsidR="00E06E95" w:rsidRDefault="00E06E95" w:rsidP="00E06E95">
      <w:r>
        <w:t>CRS, 49, 118, 319</w:t>
      </w:r>
    </w:p>
    <w:p w14:paraId="207BD688" w14:textId="77777777" w:rsidR="00E06E95" w:rsidRDefault="00E06E95" w:rsidP="00E06E95">
      <w:r>
        <w:t>CRS Regulations, 319</w:t>
      </w:r>
    </w:p>
    <w:p w14:paraId="49E1E34A" w14:textId="77777777" w:rsidR="00E06E95" w:rsidRDefault="00E06E95" w:rsidP="00E06E95">
      <w:r>
        <w:t>CTA, 7, 37</w:t>
      </w:r>
    </w:p>
    <w:p w14:paraId="79D97D73" w14:textId="77777777" w:rsidR="00E06E95" w:rsidRDefault="00E06E95" w:rsidP="00E06E95">
      <w:r>
        <w:t>Currency Accounts, 118 Currency Hedge Agreement, 118</w:t>
      </w:r>
    </w:p>
    <w:p w14:paraId="27AE9060" w14:textId="77777777" w:rsidR="00E06E95" w:rsidRDefault="00E06E95" w:rsidP="00E06E95">
      <w:r>
        <w:t>Currency Hedge Counterparty, 118</w:t>
      </w:r>
    </w:p>
    <w:p w14:paraId="6EE5866B" w14:textId="77777777" w:rsidR="00E06E95" w:rsidRDefault="00E06E95" w:rsidP="00E06E95">
      <w:r>
        <w:t>Currency Hedge Issuer Termination Payment, 118</w:t>
      </w:r>
    </w:p>
    <w:p w14:paraId="7662A503" w14:textId="77777777" w:rsidR="00E06E95" w:rsidRDefault="00E06E95" w:rsidP="00E06E95">
      <w:r>
        <w:t>Currency Hedge Transaction, 118</w:t>
      </w:r>
    </w:p>
    <w:p w14:paraId="416164E4" w14:textId="77777777" w:rsidR="00E06E95" w:rsidRDefault="00E06E95" w:rsidP="00E06E95">
      <w:r>
        <w:t>Currency Hedge Transaction Exchange Rate, 118 Current Pay Obligation, 118</w:t>
      </w:r>
    </w:p>
    <w:p w14:paraId="506861F5" w14:textId="77777777" w:rsidR="00E06E95" w:rsidRDefault="00E06E95" w:rsidP="00E06E95">
      <w:r>
        <w:t>Current Payment Date, 155 Current Portfolio, 275</w:t>
      </w:r>
    </w:p>
    <w:p w14:paraId="4F82D9C2" w14:textId="77777777" w:rsidR="00E06E95" w:rsidRDefault="00E06E95" w:rsidP="00E06E95">
      <w:r>
        <w:t>Custodian, 101</w:t>
      </w:r>
    </w:p>
    <w:p w14:paraId="69E8B493" w14:textId="77777777" w:rsidR="00E06E95" w:rsidRDefault="00E06E95" w:rsidP="00E06E95">
      <w:r>
        <w:t>Custody Account, 119</w:t>
      </w:r>
    </w:p>
    <w:p w14:paraId="1F646816" w14:textId="77777777" w:rsidR="00E06E95" w:rsidRDefault="00E06E95" w:rsidP="00E06E95">
      <w:r>
        <w:t>DAC II, 50, 319</w:t>
      </w:r>
    </w:p>
    <w:p w14:paraId="69F9D10E" w14:textId="77777777" w:rsidR="00E06E95" w:rsidRDefault="00E06E95" w:rsidP="00E06E95">
      <w:r>
        <w:t>Debtor, 115</w:t>
      </w:r>
    </w:p>
    <w:p w14:paraId="2FD607B7" w14:textId="77777777" w:rsidR="00E06E95" w:rsidRDefault="00E06E95" w:rsidP="00E06E95">
      <w:r>
        <w:t>Defaulted Currency Hedge Termination Payment, 119</w:t>
      </w:r>
    </w:p>
    <w:p w14:paraId="40F2B419" w14:textId="77777777" w:rsidR="00E06E95" w:rsidRDefault="00E06E95" w:rsidP="00E06E95">
      <w:r>
        <w:t>Defaulted Hedge Termination Payment, 119 Defaulted Interest Rate Hedge Termination</w:t>
      </w:r>
    </w:p>
    <w:p w14:paraId="39F3FAE6" w14:textId="77777777" w:rsidR="00E06E95" w:rsidRDefault="00E06E95" w:rsidP="00E06E95">
      <w:r>
        <w:t>Payment, 119</w:t>
      </w:r>
    </w:p>
    <w:p w14:paraId="5FED1EE5" w14:textId="77777777" w:rsidR="00E06E95" w:rsidRDefault="00E06E95" w:rsidP="00E06E95">
      <w:r>
        <w:t>Defaulted Obligation, 119</w:t>
      </w:r>
    </w:p>
    <w:p w14:paraId="26C73320" w14:textId="77777777" w:rsidR="00E06E95" w:rsidRDefault="00E06E95" w:rsidP="00E06E95">
      <w:r>
        <w:t>Defaulted Obligation Excess Amounts, 121 Defaulting Party, 305</w:t>
      </w:r>
    </w:p>
    <w:p w14:paraId="430116BC" w14:textId="77777777" w:rsidR="00E06E95" w:rsidRDefault="00E06E95" w:rsidP="00E06E95">
      <w:r>
        <w:t>Deferred Interest, 4, 121, 193</w:t>
      </w:r>
    </w:p>
    <w:p w14:paraId="1BD20869" w14:textId="77777777" w:rsidR="00E06E95" w:rsidRDefault="00E06E95" w:rsidP="00E06E95">
      <w:r>
        <w:lastRenderedPageBreak/>
        <w:t>Deferred Senior Collateral Management Amounts, 121, 161</w:t>
      </w:r>
    </w:p>
    <w:p w14:paraId="63995D03" w14:textId="77777777" w:rsidR="00E06E95" w:rsidRDefault="00E06E95" w:rsidP="00E06E95">
      <w:r>
        <w:t>Deferred Subordinated Collateral Management Amounts, 121</w:t>
      </w:r>
    </w:p>
    <w:p w14:paraId="0D923720" w14:textId="77777777" w:rsidR="00E06E95" w:rsidRDefault="00E06E95" w:rsidP="00E06E95">
      <w:r>
        <w:t>Deferring Security, 122</w:t>
      </w:r>
    </w:p>
    <w:p w14:paraId="3D5983D8" w14:textId="77777777" w:rsidR="00E06E95" w:rsidRDefault="00E06E95" w:rsidP="00E06E95">
      <w:r>
        <w:t>Definitive Certificate, 122</w:t>
      </w:r>
    </w:p>
    <w:p w14:paraId="2E23B84E" w14:textId="77777777" w:rsidR="00E06E95" w:rsidRDefault="00E06E95" w:rsidP="00E06E95">
      <w:r>
        <w:t>Definitive Certificates, 15 Definitive Exchange Date, 239</w:t>
      </w:r>
    </w:p>
    <w:p w14:paraId="2B626313" w14:textId="77777777" w:rsidR="00E06E95" w:rsidRDefault="00E06E95" w:rsidP="00E06E95">
      <w:r>
        <w:t>Delayed Drawdown Collateral Obligation, 122 Determination Date, 122</w:t>
      </w:r>
    </w:p>
    <w:p w14:paraId="787FA877" w14:textId="77777777" w:rsidR="00E06E95" w:rsidRDefault="00E06E95" w:rsidP="00E06E95">
      <w:r>
        <w:t>Direct Participants, 241</w:t>
      </w:r>
    </w:p>
    <w:p w14:paraId="546ED1E5" w14:textId="77777777" w:rsidR="00E06E95" w:rsidRDefault="00E06E95" w:rsidP="00E06E95">
      <w:r>
        <w:t>Directors, 122, 245</w:t>
      </w:r>
    </w:p>
    <w:p w14:paraId="3A7710FD" w14:textId="77777777" w:rsidR="00E06E95" w:rsidRDefault="00E06E95" w:rsidP="00E06E95">
      <w:r>
        <w:t>Discount Obligation, 122</w:t>
      </w:r>
    </w:p>
    <w:p w14:paraId="04D388BD" w14:textId="77777777" w:rsidR="00E06E95" w:rsidRDefault="00E06E95" w:rsidP="00E06E95">
      <w:r>
        <w:t>Distribution, 123</w:t>
      </w:r>
    </w:p>
    <w:p w14:paraId="4231716F" w14:textId="77777777" w:rsidR="00E06E95" w:rsidRDefault="00E06E95" w:rsidP="00E06E95">
      <w:r>
        <w:t>distributor, 7</w:t>
      </w:r>
    </w:p>
    <w:p w14:paraId="7DD980B1" w14:textId="77777777" w:rsidR="00E06E95" w:rsidRDefault="00E06E95" w:rsidP="00E06E95">
      <w:r>
        <w:t>Diversity Score, 280 Diversity Score Table, 281 document, 2</w:t>
      </w:r>
    </w:p>
    <w:p w14:paraId="1C2B108C" w14:textId="77777777" w:rsidR="00E06E95" w:rsidRDefault="00E06E95" w:rsidP="00E06E95">
      <w:r>
        <w:t>Dodd-Frank Act, 36, 123</w:t>
      </w:r>
    </w:p>
    <w:p w14:paraId="3B268348" w14:textId="77777777" w:rsidR="00E06E95" w:rsidRDefault="00E06E95" w:rsidP="00E06E95">
      <w:r>
        <w:t>Domicile, 123</w:t>
      </w:r>
    </w:p>
    <w:p w14:paraId="4F873261" w14:textId="77777777" w:rsidR="00E06E95" w:rsidRDefault="00E06E95" w:rsidP="00E06E95">
      <w:r>
        <w:t>Domiciled, 123</w:t>
      </w:r>
    </w:p>
    <w:p w14:paraId="10A4892F" w14:textId="77777777" w:rsidR="00E06E95" w:rsidRDefault="00E06E95" w:rsidP="00E06E95">
      <w:r>
        <w:t>DTC, 65</w:t>
      </w:r>
    </w:p>
    <w:p w14:paraId="132F90AA" w14:textId="77777777" w:rsidR="00E06E95" w:rsidRDefault="00E06E95" w:rsidP="00E06E95">
      <w:r>
        <w:t>Due Period, 123</w:t>
      </w:r>
    </w:p>
    <w:p w14:paraId="22CD9344" w14:textId="77777777" w:rsidR="00E06E95" w:rsidRDefault="00E06E95" w:rsidP="00E06E95">
      <w:r>
        <w:t>EBA, 123</w:t>
      </w:r>
    </w:p>
    <w:p w14:paraId="43975272" w14:textId="77777777" w:rsidR="00E06E95" w:rsidRDefault="00E06E95" w:rsidP="00E06E95">
      <w:r>
        <w:t>ECJ, 51</w:t>
      </w:r>
    </w:p>
    <w:p w14:paraId="1F42C8D7" w14:textId="77777777" w:rsidR="00E06E95" w:rsidRDefault="00E06E95" w:rsidP="00E06E95">
      <w:r>
        <w:t>EEA, 7</w:t>
      </w:r>
    </w:p>
    <w:p w14:paraId="601FA962" w14:textId="77777777" w:rsidR="00E06E95" w:rsidRDefault="00E06E95" w:rsidP="00E06E95">
      <w:r>
        <w:t>Effective Date, 8, 123</w:t>
      </w:r>
    </w:p>
    <w:p w14:paraId="39B2072B" w14:textId="77777777" w:rsidR="00E06E95" w:rsidRDefault="00E06E95" w:rsidP="00E06E95">
      <w:r>
        <w:t>Effective Date Determination Requirements, 123 Effective Date Non-Model CDO Monitor Test,</w:t>
      </w:r>
    </w:p>
    <w:p w14:paraId="7DC9CC0B" w14:textId="77777777" w:rsidR="00E06E95" w:rsidRDefault="00E06E95" w:rsidP="00E06E95">
      <w:r>
        <w:t>123</w:t>
      </w:r>
    </w:p>
    <w:p w14:paraId="41A5B084" w14:textId="77777777" w:rsidR="00E06E95" w:rsidRDefault="00E06E95" w:rsidP="00E06E95">
      <w:r>
        <w:t>Effective Date Rating Agency Condition, 124 Effective Date Rating Event, 124</w:t>
      </w:r>
    </w:p>
    <w:p w14:paraId="0C718ECC" w14:textId="77777777" w:rsidR="00E06E95" w:rsidRDefault="00E06E95" w:rsidP="00E06E95">
      <w:r>
        <w:t>Effective Date Report, 124, 255 Effective Date S&amp;P Condition, 124 EFSF, 22</w:t>
      </w:r>
    </w:p>
    <w:p w14:paraId="7B7FEF96" w14:textId="77777777" w:rsidR="00E06E95" w:rsidRDefault="00E06E95" w:rsidP="00E06E95">
      <w:r>
        <w:t>EFSM, 22</w:t>
      </w:r>
    </w:p>
    <w:p w14:paraId="761758A2" w14:textId="77777777" w:rsidR="00E06E95" w:rsidRDefault="00E06E95" w:rsidP="00E06E95">
      <w:r>
        <w:t>Electronic Resolution, 124</w:t>
      </w:r>
    </w:p>
    <w:p w14:paraId="78B02487" w14:textId="77777777" w:rsidR="00E06E95" w:rsidRDefault="00E06E95" w:rsidP="00E06E95">
      <w:r>
        <w:t>Eligibility Criteria, 124, 256 Eligible Bond Index, 125</w:t>
      </w:r>
    </w:p>
    <w:p w14:paraId="18763B9E" w14:textId="77777777" w:rsidR="00E06E95" w:rsidRDefault="00E06E95" w:rsidP="00E06E95">
      <w:r>
        <w:rPr>
          <w:cs/>
        </w:rPr>
        <w:t>‎</w:t>
      </w:r>
      <w:r>
        <w:t>Eligible Interest Rate Obligation, 259 Eligible Investment Minimum Rating, 126 Eligible Investments, 125</w:t>
      </w:r>
    </w:p>
    <w:p w14:paraId="0AD9D785" w14:textId="77777777" w:rsidR="00E06E95" w:rsidRDefault="00E06E95" w:rsidP="00E06E95">
      <w:r>
        <w:lastRenderedPageBreak/>
        <w:t>Eligible Loan Index, 127 Eligible Successor, 300</w:t>
      </w:r>
    </w:p>
    <w:p w14:paraId="622DC8DB" w14:textId="77777777" w:rsidR="00E06E95" w:rsidRDefault="00E06E95" w:rsidP="00E06E95">
      <w:r>
        <w:t>EMIR, 33, 127</w:t>
      </w:r>
    </w:p>
    <w:p w14:paraId="117F549A" w14:textId="77777777" w:rsidR="00E06E95" w:rsidRDefault="00E06E95" w:rsidP="00E06E95">
      <w:r>
        <w:t>EMIR Refit Regulation, 35 EMMI, 42</w:t>
      </w:r>
    </w:p>
    <w:p w14:paraId="5CDD3FA8" w14:textId="77777777" w:rsidR="00E06E95" w:rsidRDefault="00E06E95" w:rsidP="00E06E95">
      <w:r>
        <w:t>Enforcement Actions, 214</w:t>
      </w:r>
    </w:p>
    <w:p w14:paraId="2EDFF436" w14:textId="77777777" w:rsidR="00E06E95" w:rsidRDefault="00E06E95" w:rsidP="00E06E95">
      <w:r>
        <w:t>Enforcement Agent, 215</w:t>
      </w:r>
    </w:p>
    <w:p w14:paraId="60A88FD6" w14:textId="77777777" w:rsidR="00E06E95" w:rsidRDefault="00E06E95" w:rsidP="00E06E95">
      <w:r>
        <w:t>Enforcement Notice, 216</w:t>
      </w:r>
    </w:p>
    <w:p w14:paraId="3DA2E4E0" w14:textId="77777777" w:rsidR="00E06E95" w:rsidRDefault="00E06E95" w:rsidP="00E06E95">
      <w:r>
        <w:t>Enforcement Threshold, 215</w:t>
      </w:r>
    </w:p>
    <w:p w14:paraId="2D3340F0" w14:textId="77777777" w:rsidR="00E06E95" w:rsidRDefault="00E06E95" w:rsidP="00E06E95">
      <w:r>
        <w:t>Enforcement Threshold Determination, 215 Equity Security, 127</w:t>
      </w:r>
    </w:p>
    <w:p w14:paraId="224F0FAE" w14:textId="77777777" w:rsidR="00E06E95" w:rsidRDefault="00E06E95" w:rsidP="00E06E95">
      <w:r>
        <w:t>Equivalent Unit Score, 281 ERISA, 69, 127, 372</w:t>
      </w:r>
    </w:p>
    <w:p w14:paraId="4E194D8B" w14:textId="77777777" w:rsidR="00E06E95" w:rsidRDefault="00E06E95" w:rsidP="00E06E95">
      <w:r>
        <w:t>ERISA Plans, 336</w:t>
      </w:r>
    </w:p>
    <w:p w14:paraId="3BC0A457" w14:textId="77777777" w:rsidR="00E06E95" w:rsidRDefault="00E06E95" w:rsidP="00E06E95">
      <w:r>
        <w:t>ESG Collateral Obligation, 127 ESM, 22</w:t>
      </w:r>
    </w:p>
    <w:p w14:paraId="686D6516" w14:textId="77777777" w:rsidR="00E06E95" w:rsidRDefault="00E06E95" w:rsidP="00E06E95">
      <w:r>
        <w:t>ESMA, 35</w:t>
      </w:r>
    </w:p>
    <w:p w14:paraId="47CBE1C5" w14:textId="77777777" w:rsidR="00E06E95" w:rsidRDefault="00E06E95" w:rsidP="00E06E95">
      <w:r>
        <w:t>EU Retention Requirements, 127 EU Transparency Requirements, 127 EUR, 3</w:t>
      </w:r>
    </w:p>
    <w:p w14:paraId="73A1282B" w14:textId="77777777" w:rsidR="00E06E95" w:rsidRDefault="00E06E95" w:rsidP="00E06E95">
      <w:r>
        <w:t>EURIBOR, 42, 128</w:t>
      </w:r>
    </w:p>
    <w:p w14:paraId="088EDF27" w14:textId="77777777" w:rsidR="00E06E95" w:rsidRDefault="00E06E95" w:rsidP="00E06E95">
      <w:r>
        <w:t>euro, 3, 128</w:t>
      </w:r>
    </w:p>
    <w:p w14:paraId="6C139370" w14:textId="77777777" w:rsidR="00E06E95" w:rsidRDefault="00E06E95" w:rsidP="00E06E95">
      <w:r>
        <w:t>Euro, 3, 128</w:t>
      </w:r>
    </w:p>
    <w:p w14:paraId="460C1956" w14:textId="77777777" w:rsidR="00E06E95" w:rsidRDefault="00E06E95" w:rsidP="00E06E95">
      <w:r>
        <w:t>Euroclear, 5, 128</w:t>
      </w:r>
    </w:p>
    <w:p w14:paraId="5934D693" w14:textId="77777777" w:rsidR="00E06E95" w:rsidRDefault="00E06E95" w:rsidP="00E06E95">
      <w:r>
        <w:t>Euronext Dublin, 2, 128</w:t>
      </w:r>
    </w:p>
    <w:p w14:paraId="5B18B98A" w14:textId="77777777" w:rsidR="00E06E95" w:rsidRDefault="00E06E95" w:rsidP="00E06E95">
      <w:r>
        <w:t>Euros, 128</w:t>
      </w:r>
    </w:p>
    <w:p w14:paraId="5E92D1CD" w14:textId="77777777" w:rsidR="00E06E95" w:rsidRDefault="00E06E95" w:rsidP="00E06E95">
      <w:r>
        <w:t>Eurozone, 128</w:t>
      </w:r>
    </w:p>
    <w:p w14:paraId="41878A2D" w14:textId="77777777" w:rsidR="00E06E95" w:rsidRDefault="00E06E95" w:rsidP="00E06E95">
      <w:r>
        <w:t>Event of Default, 128, 211</w:t>
      </w:r>
    </w:p>
    <w:p w14:paraId="07CCBEFC" w14:textId="77777777" w:rsidR="00E06E95" w:rsidRDefault="00E06E95" w:rsidP="00E06E95">
      <w:r>
        <w:t>Excess CCC/Caa Adjustment Amount, 128 Excess Distribution, 328, 329</w:t>
      </w:r>
    </w:p>
    <w:p w14:paraId="54C78CD5" w14:textId="77777777" w:rsidR="00E06E95" w:rsidRDefault="00E06E95" w:rsidP="00E06E95">
      <w:r>
        <w:t>Exchange Act, 128</w:t>
      </w:r>
    </w:p>
    <w:p w14:paraId="0672A591" w14:textId="77777777" w:rsidR="00E06E95" w:rsidRDefault="00E06E95" w:rsidP="00E06E95">
      <w:r>
        <w:t>Exchanged Equity Security, 128 Exchanged Global Certificate, 239 Exiting State(s), 3, 128</w:t>
      </w:r>
    </w:p>
    <w:p w14:paraId="77466B83" w14:textId="77777777" w:rsidR="00E06E95" w:rsidRDefault="00E06E95" w:rsidP="00E06E95">
      <w:r>
        <w:t>Expense Reserve Account, 128 Extraordinary Resolution, 128</w:t>
      </w:r>
    </w:p>
    <w:p w14:paraId="63977780" w14:textId="77777777" w:rsidR="00E06E95" w:rsidRDefault="00E06E95" w:rsidP="00E06E95">
      <w:r>
        <w:t>FATCA, 128</w:t>
      </w:r>
    </w:p>
    <w:p w14:paraId="44D04D88" w14:textId="77777777" w:rsidR="00E06E95" w:rsidRDefault="00E06E95" w:rsidP="00E06E95">
      <w:r>
        <w:t>FCA, 41</w:t>
      </w:r>
    </w:p>
    <w:p w14:paraId="063B20B1" w14:textId="77777777" w:rsidR="00E06E95" w:rsidRDefault="00E06E95" w:rsidP="00E06E95">
      <w:r>
        <w:t>Final Report, 46</w:t>
      </w:r>
    </w:p>
    <w:p w14:paraId="2561E851" w14:textId="77777777" w:rsidR="00E06E95" w:rsidRDefault="00E06E95" w:rsidP="00E06E95">
      <w:r>
        <w:t>Financial Services Act, 344 FIN-FSA, 342</w:t>
      </w:r>
    </w:p>
    <w:p w14:paraId="381A1FE0" w14:textId="77777777" w:rsidR="00E06E95" w:rsidRDefault="00E06E95" w:rsidP="00E06E95">
      <w:r>
        <w:lastRenderedPageBreak/>
        <w:t>First Lien Last Out Loan, 129 First Period Reserve Account, 129 FIs, 50</w:t>
      </w:r>
    </w:p>
    <w:p w14:paraId="5D45B3E8" w14:textId="77777777" w:rsidR="00E06E95" w:rsidRDefault="00E06E95" w:rsidP="00E06E95">
      <w:r>
        <w:t>Fixed Rate Collateral Obligation, 129 Fixed Rate Notes, 129</w:t>
      </w:r>
    </w:p>
    <w:p w14:paraId="5613BBD3" w14:textId="77777777" w:rsidR="00E06E95" w:rsidRDefault="00E06E95" w:rsidP="00E06E95">
      <w:r>
        <w:t>flip clauses, 40</w:t>
      </w:r>
    </w:p>
    <w:p w14:paraId="4E1960BF" w14:textId="77777777" w:rsidR="00E06E95" w:rsidRDefault="00E06E95" w:rsidP="00E06E95">
      <w:r>
        <w:t>Floating Rate Collateral Obligation, 129 Floating Rate Notes, 84, 129</w:t>
      </w:r>
    </w:p>
    <w:p w14:paraId="3EA16A16" w14:textId="77777777" w:rsidR="00E06E95" w:rsidRDefault="00E06E95" w:rsidP="00E06E95">
      <w:r>
        <w:t>Floating Rate of Interest, 129, 193</w:t>
      </w:r>
    </w:p>
    <w:p w14:paraId="516F9AA5" w14:textId="77777777" w:rsidR="00E06E95" w:rsidRDefault="00E06E95" w:rsidP="00E06E95">
      <w:r>
        <w:t>Form Approved Hedge, 7, 129 Frequency Switch Amount, 129 Frequency Switch Event, 130</w:t>
      </w:r>
    </w:p>
    <w:p w14:paraId="418C7ED0" w14:textId="77777777" w:rsidR="00E06E95" w:rsidRDefault="00E06E95" w:rsidP="00E06E95">
      <w:r>
        <w:t>Frequency Switch Measurement Date, 130</w:t>
      </w:r>
    </w:p>
    <w:p w14:paraId="45E9C75B" w14:textId="77777777" w:rsidR="00E06E95" w:rsidRDefault="00E06E95" w:rsidP="00E06E95">
      <w:r>
        <w:t>Frequency Switch Ratio, 130 FTT, 44</w:t>
      </w:r>
    </w:p>
    <w:p w14:paraId="3491C713" w14:textId="77777777" w:rsidR="00E06E95" w:rsidRDefault="00E06E95" w:rsidP="00E06E95">
      <w:r>
        <w:t>Funded Amount, 131</w:t>
      </w:r>
    </w:p>
    <w:p w14:paraId="578EF5A6" w14:textId="77777777" w:rsidR="00E06E95" w:rsidRDefault="00E06E95" w:rsidP="00E06E95">
      <w:r>
        <w:t>Gambling, 131</w:t>
      </w:r>
    </w:p>
    <w:p w14:paraId="2272C1AA" w14:textId="77777777" w:rsidR="00E06E95" w:rsidRDefault="00E06E95" w:rsidP="00E06E95">
      <w:r>
        <w:t>GBP, 3</w:t>
      </w:r>
    </w:p>
    <w:p w14:paraId="277C60DD" w14:textId="77777777" w:rsidR="00E06E95" w:rsidRDefault="00E06E95" w:rsidP="00E06E95">
      <w:r>
        <w:t>Global Certificates, 5</w:t>
      </w:r>
    </w:p>
    <w:p w14:paraId="699CCA69" w14:textId="77777777" w:rsidR="00E06E95" w:rsidRDefault="00E06E95" w:rsidP="00E06E95">
      <w:r>
        <w:t>Global Exchange Market, 2, 132</w:t>
      </w:r>
    </w:p>
    <w:p w14:paraId="3F0E0CF7" w14:textId="77777777" w:rsidR="00E06E95" w:rsidRDefault="00E06E95" w:rsidP="00E06E95">
      <w:r>
        <w:t>Haircut Percentage, 132</w:t>
      </w:r>
    </w:p>
    <w:p w14:paraId="19142C03" w14:textId="77777777" w:rsidR="00E06E95" w:rsidRDefault="00E06E95" w:rsidP="00E06E95">
      <w:r>
        <w:t>Hedge Account, 132</w:t>
      </w:r>
    </w:p>
    <w:p w14:paraId="35E91F1F" w14:textId="77777777" w:rsidR="00E06E95" w:rsidRDefault="00E06E95" w:rsidP="00E06E95">
      <w:r>
        <w:t>Hedge Agreement, 132</w:t>
      </w:r>
    </w:p>
    <w:p w14:paraId="4B5BAC4C" w14:textId="77777777" w:rsidR="00E06E95" w:rsidRDefault="00E06E95" w:rsidP="00E06E95">
      <w:r>
        <w:t>Hedge Agreement Eligibility Criteria, 304 Hedge Agreements, 132</w:t>
      </w:r>
    </w:p>
    <w:p w14:paraId="16EDB6C1" w14:textId="77777777" w:rsidR="00E06E95" w:rsidRDefault="00E06E95" w:rsidP="00E06E95">
      <w:r>
        <w:t>Hedge Counterparties, 132</w:t>
      </w:r>
    </w:p>
    <w:p w14:paraId="3888C71B" w14:textId="77777777" w:rsidR="00E06E95" w:rsidRDefault="00E06E95" w:rsidP="00E06E95">
      <w:r>
        <w:t>Hedge Counterparty, 132</w:t>
      </w:r>
    </w:p>
    <w:p w14:paraId="724B2B1A" w14:textId="77777777" w:rsidR="00E06E95" w:rsidRDefault="00E06E95" w:rsidP="00E06E95">
      <w:r>
        <w:t>Hedge Counterparty Termination Payment, 132 Hedge Issuer Termination Payment, 132</w:t>
      </w:r>
    </w:p>
    <w:p w14:paraId="48C16B8C" w14:textId="77777777" w:rsidR="00E06E95" w:rsidRDefault="00E06E95" w:rsidP="00E06E95">
      <w:r>
        <w:t>Hedge Replacement Payment, 132 Hedge Replacement Receipt, 132 Hedge Transaction, 132</w:t>
      </w:r>
    </w:p>
    <w:p w14:paraId="3F47B14D" w14:textId="77777777" w:rsidR="00E06E95" w:rsidRDefault="00E06E95" w:rsidP="00E06E95">
      <w:r>
        <w:t>Hedge Transactions, 132</w:t>
      </w:r>
    </w:p>
    <w:p w14:paraId="3C69AFD7" w14:textId="77777777" w:rsidR="00E06E95" w:rsidRDefault="00E06E95" w:rsidP="00E06E95">
      <w:r>
        <w:t>Hedging Condition, 7, 37, 304 High Yield Bond, 132</w:t>
      </w:r>
    </w:p>
    <w:p w14:paraId="3D8B8EEB" w14:textId="77777777" w:rsidR="00E06E95" w:rsidRDefault="00E06E95" w:rsidP="00E06E95">
      <w:r>
        <w:t>holder, 140</w:t>
      </w:r>
    </w:p>
    <w:p w14:paraId="2DF68F9C" w14:textId="77777777" w:rsidR="00E06E95" w:rsidRDefault="00E06E95" w:rsidP="00E06E95">
      <w:r>
        <w:t>ICA, 4</w:t>
      </w:r>
    </w:p>
    <w:p w14:paraId="66F01D06" w14:textId="77777777" w:rsidR="00E06E95" w:rsidRDefault="00E06E95" w:rsidP="00E06E95">
      <w:r>
        <w:t>Incentive Management Fee, 132, 296</w:t>
      </w:r>
    </w:p>
    <w:p w14:paraId="249668B7" w14:textId="77777777" w:rsidR="00E06E95" w:rsidRDefault="00E06E95" w:rsidP="00E06E95">
      <w:r>
        <w:t>Incentive Management Fee IRR Threshold, 132 independent, 137</w:t>
      </w:r>
    </w:p>
    <w:p w14:paraId="393BFFC9" w14:textId="77777777" w:rsidR="00E06E95" w:rsidRDefault="00E06E95" w:rsidP="00E06E95">
      <w:r>
        <w:t>Independent Review Party, 92 Indirect Participants, 241 Industry Diversity Score, 281 Information Agent, 101, 335</w:t>
      </w:r>
    </w:p>
    <w:p w14:paraId="4DD08A8D" w14:textId="77777777" w:rsidR="00E06E95" w:rsidRDefault="00E06E95" w:rsidP="00E06E95">
      <w:r>
        <w:lastRenderedPageBreak/>
        <w:t>Inhumane Weapons Convention, 133 Initial Investment Period, 8, 133</w:t>
      </w:r>
    </w:p>
    <w:p w14:paraId="54601678" w14:textId="77777777" w:rsidR="00E06E95" w:rsidRDefault="00E06E95" w:rsidP="00E06E95">
      <w:r>
        <w:t>Initial Purchaser, 2, 133, 340</w:t>
      </w:r>
    </w:p>
    <w:p w14:paraId="054ACBDE" w14:textId="77777777" w:rsidR="00E06E95" w:rsidRDefault="00E06E95" w:rsidP="00E06E95">
      <w:r>
        <w:t>Initial Rating, 133</w:t>
      </w:r>
    </w:p>
    <w:p w14:paraId="217BC80F" w14:textId="77777777" w:rsidR="00E06E95" w:rsidRDefault="00E06E95" w:rsidP="00E06E95">
      <w:r>
        <w:t>Initial Ratings, 133</w:t>
      </w:r>
    </w:p>
    <w:p w14:paraId="24B6BB12" w14:textId="77777777" w:rsidR="00E06E95" w:rsidRDefault="00E06E95" w:rsidP="00E06E95">
      <w:r>
        <w:t>Initial Trading Plan Calculation Date, 268 Insolvency Law, 212</w:t>
      </w:r>
    </w:p>
    <w:p w14:paraId="1133704B" w14:textId="77777777" w:rsidR="00E06E95" w:rsidRDefault="00E06E95" w:rsidP="00E06E95">
      <w:r>
        <w:t>Insolvency Regulations, 133, 189 Insurance Distribution Directive, 7 Insurance Mediation Directive, 341 Interest Account, 133</w:t>
      </w:r>
    </w:p>
    <w:p w14:paraId="7D679D0C" w14:textId="77777777" w:rsidR="00E06E95" w:rsidRDefault="00E06E95" w:rsidP="00E06E95">
      <w:r>
        <w:t>Interest Amount, 133, 196 Interest Coverage Amount, 133 Interest Coverage Ratio, 134 Interest Coverage Test, 134 Interest Determination Date, 134 Interest Proceeds, 134</w:t>
      </w:r>
    </w:p>
    <w:p w14:paraId="0B00D138" w14:textId="77777777" w:rsidR="00E06E95" w:rsidRDefault="00E06E95" w:rsidP="00E06E95">
      <w:r>
        <w:t>Interest Proceeds Priority of Payments, 134 Interest Rate Hedge Agreement, 134 Interest Rate Hedge Counterparty, 135</w:t>
      </w:r>
    </w:p>
    <w:p w14:paraId="39670E90" w14:textId="77777777" w:rsidR="00E06E95" w:rsidRDefault="00E06E95" w:rsidP="00E06E95">
      <w:r>
        <w:t>Interest Rate Hedge Issuer Termination Payment, 135</w:t>
      </w:r>
    </w:p>
    <w:p w14:paraId="41A66D26" w14:textId="77777777" w:rsidR="00E06E95" w:rsidRDefault="00E06E95" w:rsidP="00E06E95">
      <w:r>
        <w:t>Interest Rate Hedge Transaction, 135 Interest Smoothing, 84</w:t>
      </w:r>
    </w:p>
    <w:p w14:paraId="28B6258B" w14:textId="77777777" w:rsidR="00E06E95" w:rsidRDefault="00E06E95" w:rsidP="00E06E95">
      <w:r>
        <w:t>Interest Smoothing Account, 135 Interest Smoothing Amount, 135</w:t>
      </w:r>
    </w:p>
    <w:p w14:paraId="6ECB1E0F" w14:textId="77777777" w:rsidR="00E06E95" w:rsidRDefault="00E06E95" w:rsidP="00E06E95">
      <w:r>
        <w:rPr>
          <w:cs/>
        </w:rPr>
        <w:t>‎</w:t>
      </w:r>
      <w:r>
        <w:t>Intermediary Obligation, 135</w:t>
      </w:r>
    </w:p>
    <w:p w14:paraId="014D1A1E" w14:textId="77777777" w:rsidR="00E06E95" w:rsidRDefault="00E06E95" w:rsidP="00E06E95">
      <w:r>
        <w:t>Investment Committee, 250</w:t>
      </w:r>
    </w:p>
    <w:p w14:paraId="05EF9D56" w14:textId="77777777" w:rsidR="00E06E95" w:rsidRDefault="00E06E95" w:rsidP="00E06E95">
      <w:r>
        <w:t>Investment Company Act, 2, 135 INVESTMENT COMPANY ACT, 2</w:t>
      </w:r>
    </w:p>
    <w:p w14:paraId="547394B4" w14:textId="77777777" w:rsidR="00E06E95" w:rsidRDefault="00E06E95" w:rsidP="00E06E95">
      <w:r>
        <w:t>Investment Criteria Adjusted Balance, 262 Investment Firm, 135</w:t>
      </w:r>
    </w:p>
    <w:p w14:paraId="711CA605" w14:textId="77777777" w:rsidR="00E06E95" w:rsidRDefault="00E06E95" w:rsidP="00E06E95">
      <w:r>
        <w:t>Irish FATCA Regulations, 320 IRR, 135</w:t>
      </w:r>
    </w:p>
    <w:p w14:paraId="731A0C98" w14:textId="77777777" w:rsidR="00E06E95" w:rsidRDefault="00E06E95" w:rsidP="00E06E95">
      <w:r>
        <w:t>IRS, 136</w:t>
      </w:r>
    </w:p>
    <w:p w14:paraId="496209F2" w14:textId="77777777" w:rsidR="00E06E95" w:rsidRDefault="00E06E95" w:rsidP="00E06E95">
      <w:r>
        <w:t>ISDA, 304</w:t>
      </w:r>
    </w:p>
    <w:p w14:paraId="512463F4" w14:textId="77777777" w:rsidR="00E06E95" w:rsidRDefault="00E06E95" w:rsidP="00E06E95">
      <w:r>
        <w:t>ISIN, 362</w:t>
      </w:r>
    </w:p>
    <w:p w14:paraId="7C1B55B6" w14:textId="77777777" w:rsidR="00E06E95" w:rsidRDefault="00E06E95" w:rsidP="00E06E95">
      <w:r>
        <w:t>Issue Date, 2, 136</w:t>
      </w:r>
    </w:p>
    <w:p w14:paraId="3FB431A9" w14:textId="77777777" w:rsidR="00E06E95" w:rsidRDefault="00E06E95" w:rsidP="00E06E95">
      <w:r>
        <w:t>Issue Date Collateral Obligation, 136 Issuer, 2, 101, 372</w:t>
      </w:r>
    </w:p>
    <w:p w14:paraId="7EE1F4AF" w14:textId="77777777" w:rsidR="00E06E95" w:rsidRDefault="00E06E95" w:rsidP="00E06E95">
      <w:r>
        <w:t>Issuer Profit Account, 136 Issuer Profit Amount, 136</w:t>
      </w:r>
    </w:p>
    <w:p w14:paraId="3D74EB0A" w14:textId="77777777" w:rsidR="00E06E95" w:rsidRDefault="00E06E95" w:rsidP="00E06E95">
      <w:r>
        <w:t>Japanese Retention Requirements, 32 JFSA, 32</w:t>
      </w:r>
    </w:p>
    <w:p w14:paraId="4969B613" w14:textId="77777777" w:rsidR="00E06E95" w:rsidRDefault="00E06E95" w:rsidP="00E06E95">
      <w:r>
        <w:t>JRR Final Rules, 32 JRR Proposal, 32</w:t>
      </w:r>
    </w:p>
    <w:p w14:paraId="777ACFC4" w14:textId="77777777" w:rsidR="00E06E95" w:rsidRDefault="00E06E95" w:rsidP="00E06E95">
      <w:r>
        <w:t>LCR, 26</w:t>
      </w:r>
    </w:p>
    <w:p w14:paraId="3D817C61" w14:textId="77777777" w:rsidR="00E06E95" w:rsidRDefault="00E06E95" w:rsidP="00E06E95">
      <w:r>
        <w:t>lender liability, 88</w:t>
      </w:r>
    </w:p>
    <w:p w14:paraId="2B8D578D" w14:textId="77777777" w:rsidR="00E06E95" w:rsidRDefault="00E06E95" w:rsidP="00E06E95">
      <w:r>
        <w:t>Liabilities, 136</w:t>
      </w:r>
    </w:p>
    <w:p w14:paraId="68648C8B" w14:textId="77777777" w:rsidR="00E06E95" w:rsidRDefault="00E06E95" w:rsidP="00E06E95">
      <w:r>
        <w:lastRenderedPageBreak/>
        <w:t>LIBOR, 41</w:t>
      </w:r>
    </w:p>
    <w:p w14:paraId="7470A5E8" w14:textId="77777777" w:rsidR="00E06E95" w:rsidRDefault="00E06E95" w:rsidP="00E06E95">
      <w:r>
        <w:t>LOB, 46</w:t>
      </w:r>
    </w:p>
    <w:p w14:paraId="2099A753" w14:textId="77777777" w:rsidR="00E06E95" w:rsidRDefault="00E06E95" w:rsidP="00E06E95">
      <w:r>
        <w:t>LSTA Decision, 31</w:t>
      </w:r>
    </w:p>
    <w:p w14:paraId="41B4E050" w14:textId="77777777" w:rsidR="00E06E95" w:rsidRDefault="00E06E95" w:rsidP="00E06E95">
      <w:r>
        <w:t>Mandate, 31</w:t>
      </w:r>
    </w:p>
    <w:p w14:paraId="530E29A3" w14:textId="77777777" w:rsidR="00E06E95" w:rsidRDefault="00E06E95" w:rsidP="00E06E95">
      <w:r>
        <w:t>Mandatory Redemption, 136</w:t>
      </w:r>
    </w:p>
    <w:p w14:paraId="6160447B" w14:textId="77777777" w:rsidR="00E06E95" w:rsidRDefault="00E06E95" w:rsidP="00E06E95">
      <w:r>
        <w:t>margin requirement, 33</w:t>
      </w:r>
    </w:p>
    <w:p w14:paraId="452FFC99" w14:textId="77777777" w:rsidR="00E06E95" w:rsidRDefault="00E06E95" w:rsidP="00E06E95">
      <w:r>
        <w:t>Margin Stock, 269</w:t>
      </w:r>
    </w:p>
    <w:p w14:paraId="5CFA5239" w14:textId="77777777" w:rsidR="00E06E95" w:rsidRDefault="00E06E95" w:rsidP="00E06E95">
      <w:r>
        <w:t>Market Value, 136, 311</w:t>
      </w:r>
    </w:p>
    <w:p w14:paraId="0A3129FB" w14:textId="77777777" w:rsidR="00E06E95" w:rsidRDefault="00E06E95" w:rsidP="00E06E95">
      <w:r>
        <w:t>MAS, 345</w:t>
      </w:r>
    </w:p>
    <w:p w14:paraId="1B242A6C" w14:textId="77777777" w:rsidR="00E06E95" w:rsidRDefault="00E06E95" w:rsidP="00E06E95">
      <w:r>
        <w:t>Maturity Amendment, 267</w:t>
      </w:r>
    </w:p>
    <w:p w14:paraId="557C3977" w14:textId="77777777" w:rsidR="00E06E95" w:rsidRDefault="00E06E95" w:rsidP="00E06E95">
      <w:r>
        <w:t>Maturity Date, 137</w:t>
      </w:r>
    </w:p>
    <w:p w14:paraId="19B567F8" w14:textId="77777777" w:rsidR="00E06E95" w:rsidRDefault="00E06E95" w:rsidP="00E06E95">
      <w:r>
        <w:t>Measurement Date, 137</w:t>
      </w:r>
    </w:p>
    <w:p w14:paraId="5F62517C" w14:textId="77777777" w:rsidR="00E06E95" w:rsidRDefault="00E06E95" w:rsidP="00E06E95">
      <w:r>
        <w:t>Mezzanine Obligation, 137</w:t>
      </w:r>
    </w:p>
    <w:p w14:paraId="59DCEB52" w14:textId="77777777" w:rsidR="00E06E95" w:rsidRDefault="00E06E95" w:rsidP="00E06E95">
      <w:r>
        <w:t>MiFID II, 7, 341</w:t>
      </w:r>
    </w:p>
    <w:p w14:paraId="0B3C8A80" w14:textId="77777777" w:rsidR="00E06E95" w:rsidRDefault="00E06E95" w:rsidP="00E06E95">
      <w:r>
        <w:t>Minimum Denomination, 138</w:t>
      </w:r>
    </w:p>
    <w:p w14:paraId="2C99FE95" w14:textId="77777777" w:rsidR="00E06E95" w:rsidRDefault="00E06E95" w:rsidP="00E06E95">
      <w:r>
        <w:t>Minimum Percentage Voting Requirements, 220 Minimum Risk Retention Requirement, 30 Minimum Weighted Average Spread, 284 Minimum Weighted Average Spread Test, 284 Monthly Report, 138, 309</w:t>
      </w:r>
    </w:p>
    <w:p w14:paraId="2AC868CE" w14:textId="77777777" w:rsidR="00E06E95" w:rsidRDefault="00E06E95" w:rsidP="00E06E95">
      <w:r>
        <w:t>Moody’s, 138</w:t>
      </w:r>
    </w:p>
    <w:p w14:paraId="65697608" w14:textId="77777777" w:rsidR="00E06E95" w:rsidRDefault="00E06E95" w:rsidP="00E06E95">
      <w:r>
        <w:t>Moody’s Additional Current Pay Criteria, 138 Moody’s Collateral Value, 138</w:t>
      </w:r>
    </w:p>
    <w:p w14:paraId="19E210E3" w14:textId="77777777" w:rsidR="00E06E95" w:rsidRDefault="00E06E95" w:rsidP="00E06E95">
      <w:r>
        <w:t>Moody’s Default Probability Rating, 289 Moody’s Derived Rating, 289</w:t>
      </w:r>
    </w:p>
    <w:p w14:paraId="10AE913C" w14:textId="77777777" w:rsidR="00E06E95" w:rsidRDefault="00E06E95" w:rsidP="00E06E95">
      <w:r>
        <w:t>Moody’s Maximum Weighted Average Rating Factor Test, 282</w:t>
      </w:r>
    </w:p>
    <w:p w14:paraId="14066A30" w14:textId="77777777" w:rsidR="00E06E95" w:rsidRDefault="00E06E95" w:rsidP="00E06E95">
      <w:r>
        <w:t>Moody’s Minimum Diversity Test, 280</w:t>
      </w:r>
    </w:p>
    <w:p w14:paraId="5524808A" w14:textId="77777777" w:rsidR="00E06E95" w:rsidRDefault="00E06E95" w:rsidP="00E06E95">
      <w:r>
        <w:t>Moody’s Minimum Weighted Average Recovery Rate Test, 284</w:t>
      </w:r>
    </w:p>
    <w:p w14:paraId="74640473" w14:textId="77777777" w:rsidR="00E06E95" w:rsidRDefault="00E06E95" w:rsidP="00E06E95">
      <w:r>
        <w:t>Moody’s Rating, 138, 291 Moody’s Rating Factor, 283 Moody’s Recovery Rate, 139, 284 Moody’s Secured Senior Loan, 291</w:t>
      </w:r>
    </w:p>
    <w:p w14:paraId="3C0B9335" w14:textId="77777777" w:rsidR="00E06E95" w:rsidRDefault="00E06E95" w:rsidP="00E06E95">
      <w:r>
        <w:t>Moody’s Senior Secured Floating Rate Note, 291 Moody’s Test Matrix, 139, 279</w:t>
      </w:r>
    </w:p>
    <w:p w14:paraId="231B3398" w14:textId="77777777" w:rsidR="00E06E95" w:rsidRDefault="00E06E95" w:rsidP="00E06E95">
      <w:r>
        <w:t>Moody’s Weighted Average Rating Factor, 283 Moody’s Weighted Average Rating Factor</w:t>
      </w:r>
    </w:p>
    <w:p w14:paraId="659711CD" w14:textId="77777777" w:rsidR="00E06E95" w:rsidRDefault="00E06E95" w:rsidP="00E06E95">
      <w:r>
        <w:t>Adjustment, 284</w:t>
      </w:r>
    </w:p>
    <w:p w14:paraId="6F92DF87" w14:textId="77777777" w:rsidR="00E06E95" w:rsidRDefault="00E06E95" w:rsidP="00E06E95">
      <w:r>
        <w:t>Moody’s Weighted Average Recovery Adjustment, 283</w:t>
      </w:r>
    </w:p>
    <w:p w14:paraId="70963A1F" w14:textId="77777777" w:rsidR="00E06E95" w:rsidRDefault="00E06E95" w:rsidP="00E06E95">
      <w:r>
        <w:lastRenderedPageBreak/>
        <w:t>Multilateral Instrument, 47</w:t>
      </w:r>
    </w:p>
    <w:p w14:paraId="4E40AFAC" w14:textId="77777777" w:rsidR="00E06E95" w:rsidRDefault="00E06E95" w:rsidP="00E06E95">
      <w:r>
        <w:t>NFA, 38</w:t>
      </w:r>
    </w:p>
    <w:p w14:paraId="22A02F6E" w14:textId="77777777" w:rsidR="00E06E95" w:rsidRDefault="00E06E95" w:rsidP="00E06E95">
      <w:r>
        <w:t>Non-Call Period, 6, 139</w:t>
      </w:r>
    </w:p>
    <w:p w14:paraId="76484F8C" w14:textId="77777777" w:rsidR="00E06E95" w:rsidRDefault="00E06E95" w:rsidP="00E06E95">
      <w:r>
        <w:t>Non-Call Period End Date, 139</w:t>
      </w:r>
    </w:p>
    <w:p w14:paraId="4F209DBA" w14:textId="77777777" w:rsidR="00E06E95" w:rsidRDefault="00E06E95" w:rsidP="00E06E95">
      <w:r>
        <w:t>Non-Eligible Issue Date Collateral Obligation, 139 Non-Emerging Market Country, 139</w:t>
      </w:r>
    </w:p>
    <w:p w14:paraId="314FC9C1" w14:textId="77777777" w:rsidR="00E06E95" w:rsidRDefault="00E06E95" w:rsidP="00E06E95">
      <w:r>
        <w:t>Non-Euro Obligation, 139</w:t>
      </w:r>
    </w:p>
    <w:p w14:paraId="5CFBBB24" w14:textId="77777777" w:rsidR="00E06E95" w:rsidRDefault="00E06E95" w:rsidP="00E06E95">
      <w:r>
        <w:t>Non-Permitted ERISA Noteholder, 139, 158</w:t>
      </w:r>
    </w:p>
    <w:p w14:paraId="40473F9A" w14:textId="77777777" w:rsidR="00E06E95" w:rsidRDefault="00E06E95" w:rsidP="00E06E95">
      <w:r>
        <w:t>Non-Permitted Noteholder, 69, 139, 157</w:t>
      </w:r>
    </w:p>
    <w:p w14:paraId="085FC387" w14:textId="77777777" w:rsidR="00E06E95" w:rsidRDefault="00E06E95" w:rsidP="00E06E95">
      <w:r>
        <w:t>Non-U.S. Noteholder, 320</w:t>
      </w:r>
    </w:p>
    <w:p w14:paraId="5CDCB795" w14:textId="77777777" w:rsidR="00E06E95" w:rsidRDefault="00E06E95" w:rsidP="00E06E95">
      <w:r>
        <w:t>Norway Relevant Implementation Date, 345 Note Payment Sequence, 139</w:t>
      </w:r>
    </w:p>
    <w:p w14:paraId="1A7BA90C" w14:textId="77777777" w:rsidR="00E06E95" w:rsidRDefault="00E06E95" w:rsidP="00E06E95">
      <w:r>
        <w:t>Note Tax Event, 140 Noteholders, 140</w:t>
      </w:r>
    </w:p>
    <w:p w14:paraId="1510E3A4" w14:textId="77777777" w:rsidR="00E06E95" w:rsidRDefault="00E06E95" w:rsidP="00E06E95">
      <w:r>
        <w:t>Notes, 2, 101, 140</w:t>
      </w:r>
    </w:p>
    <w:p w14:paraId="43F9B97C" w14:textId="77777777" w:rsidR="00E06E95" w:rsidRDefault="00E06E95" w:rsidP="00E06E95">
      <w:r>
        <w:t>Notice, 347</w:t>
      </w:r>
    </w:p>
    <w:p w14:paraId="5E4D98A5" w14:textId="77777777" w:rsidR="00E06E95" w:rsidRDefault="00E06E95" w:rsidP="00E06E95">
      <w:r>
        <w:t>NSFR, 26</w:t>
      </w:r>
    </w:p>
    <w:p w14:paraId="61E5E089" w14:textId="77777777" w:rsidR="00E06E95" w:rsidRDefault="00E06E95" w:rsidP="00E06E95">
      <w:r>
        <w:t>Obligor, 140</w:t>
      </w:r>
    </w:p>
    <w:p w14:paraId="4AE3C581" w14:textId="77777777" w:rsidR="00E06E95" w:rsidRDefault="00E06E95" w:rsidP="00E06E95">
      <w:r>
        <w:t>Obligor Principal Balance, 281 OECD, 45</w:t>
      </w:r>
    </w:p>
    <w:p w14:paraId="1F1CC89F" w14:textId="77777777" w:rsidR="00E06E95" w:rsidRDefault="00E06E95" w:rsidP="00E06E95">
      <w:r>
        <w:t>Offer, 140</w:t>
      </w:r>
    </w:p>
    <w:p w14:paraId="2E493EAD" w14:textId="77777777" w:rsidR="00E06E95" w:rsidRDefault="00E06E95" w:rsidP="00E06E95">
      <w:r>
        <w:t>Offering, 6</w:t>
      </w:r>
    </w:p>
    <w:p w14:paraId="4AF62E31" w14:textId="77777777" w:rsidR="00E06E95" w:rsidRDefault="00E06E95" w:rsidP="00E06E95">
      <w:r>
        <w:t>Offering Circular, 1</w:t>
      </w:r>
    </w:p>
    <w:p w14:paraId="6156E23E" w14:textId="77777777" w:rsidR="00E06E95" w:rsidRDefault="00E06E95" w:rsidP="00E06E95">
      <w:r>
        <w:t>Official List, 2</w:t>
      </w:r>
    </w:p>
    <w:p w14:paraId="5D32598F" w14:textId="77777777" w:rsidR="00E06E95" w:rsidRDefault="00E06E95" w:rsidP="00E06E95">
      <w:r>
        <w:t>OID, 323</w:t>
      </w:r>
    </w:p>
    <w:p w14:paraId="6FA2B882" w14:textId="77777777" w:rsidR="00E06E95" w:rsidRDefault="00E06E95" w:rsidP="00E06E95">
      <w:r>
        <w:t>Optional Redemption, 140</w:t>
      </w:r>
    </w:p>
    <w:p w14:paraId="508D5334" w14:textId="77777777" w:rsidR="00E06E95" w:rsidRDefault="00E06E95" w:rsidP="00E06E95">
      <w:r>
        <w:t>Ordinary Resolution, 140</w:t>
      </w:r>
    </w:p>
    <w:p w14:paraId="58BDD505" w14:textId="77777777" w:rsidR="00E06E95" w:rsidRDefault="00E06E95" w:rsidP="00E06E95">
      <w:r>
        <w:t>OTC, 33</w:t>
      </w:r>
    </w:p>
    <w:p w14:paraId="05A20693" w14:textId="77777777" w:rsidR="00E06E95" w:rsidRDefault="00E06E95" w:rsidP="00E06E95">
      <w:r>
        <w:t>Other Funds, 90</w:t>
      </w:r>
    </w:p>
    <w:p w14:paraId="33E2DC24" w14:textId="77777777" w:rsidR="00E06E95" w:rsidRDefault="00E06E95" w:rsidP="00E06E95">
      <w:r>
        <w:t>Other Plan Law, 141, 338</w:t>
      </w:r>
    </w:p>
    <w:p w14:paraId="21242766" w14:textId="77777777" w:rsidR="00E06E95" w:rsidRDefault="00E06E95" w:rsidP="00E06E95">
      <w:r>
        <w:t>Outstanding, 141</w:t>
      </w:r>
    </w:p>
    <w:p w14:paraId="03083120" w14:textId="77777777" w:rsidR="00E06E95" w:rsidRDefault="00E06E95" w:rsidP="00E06E95">
      <w:r>
        <w:t>Panel, 30</w:t>
      </w:r>
    </w:p>
    <w:p w14:paraId="6C514D86" w14:textId="77777777" w:rsidR="00E06E95" w:rsidRDefault="00E06E95" w:rsidP="00E06E95">
      <w:r>
        <w:t>Par Value Ratio, 141 Par Value Test, 141 parallel security, 290</w:t>
      </w:r>
    </w:p>
    <w:p w14:paraId="0617F0AB" w14:textId="77777777" w:rsidR="00E06E95" w:rsidRDefault="00E06E95" w:rsidP="00E06E95">
      <w:r>
        <w:lastRenderedPageBreak/>
        <w:t>Participants, 241</w:t>
      </w:r>
    </w:p>
    <w:p w14:paraId="5F787236" w14:textId="77777777" w:rsidR="00E06E95" w:rsidRDefault="00E06E95" w:rsidP="00E06E95">
      <w:r>
        <w:t>Participating Member States, 44 Participation, 141</w:t>
      </w:r>
    </w:p>
    <w:p w14:paraId="2AC27442" w14:textId="77777777" w:rsidR="00E06E95" w:rsidRDefault="00E06E95" w:rsidP="00E06E95">
      <w:r>
        <w:t>Participation Agreement, 141</w:t>
      </w:r>
    </w:p>
    <w:p w14:paraId="00F2DE60" w14:textId="77777777" w:rsidR="00E06E95" w:rsidRDefault="00E06E95" w:rsidP="00E06E95">
      <w:r>
        <w:t>Participations, 81 Parties in Interest, 336 Paying Agent, 101</w:t>
      </w:r>
    </w:p>
    <w:p w14:paraId="0049A68D" w14:textId="77777777" w:rsidR="00E06E95" w:rsidRDefault="00E06E95" w:rsidP="00E06E95">
      <w:r>
        <w:t>Paying Agents, 101</w:t>
      </w:r>
    </w:p>
    <w:p w14:paraId="24872001" w14:textId="77777777" w:rsidR="00E06E95" w:rsidRDefault="00E06E95" w:rsidP="00E06E95">
      <w:r>
        <w:t>Payment Account, 141</w:t>
      </w:r>
    </w:p>
    <w:p w14:paraId="6EE38EDA" w14:textId="77777777" w:rsidR="00E06E95" w:rsidRDefault="00E06E95" w:rsidP="00E06E95">
      <w:r>
        <w:t>Payment Date, 141</w:t>
      </w:r>
    </w:p>
    <w:p w14:paraId="2AEC3663" w14:textId="77777777" w:rsidR="00E06E95" w:rsidRDefault="00E06E95" w:rsidP="00E06E95">
      <w:r>
        <w:t>Payment Date Report, 141, 312</w:t>
      </w:r>
    </w:p>
    <w:p w14:paraId="42EF2ABD" w14:textId="77777777" w:rsidR="00E06E95" w:rsidRDefault="00E06E95" w:rsidP="00E06E95">
      <w:r>
        <w:t>Permitted Use, 142, 179</w:t>
      </w:r>
    </w:p>
    <w:p w14:paraId="6C476608" w14:textId="77777777" w:rsidR="00E06E95" w:rsidRDefault="00E06E95" w:rsidP="00E06E95">
      <w:r>
        <w:t>Person, 142</w:t>
      </w:r>
    </w:p>
    <w:p w14:paraId="0A2224CA" w14:textId="77777777" w:rsidR="00E06E95" w:rsidRDefault="00E06E95" w:rsidP="00E06E95">
      <w:r>
        <w:t>PIK Security, 142</w:t>
      </w:r>
    </w:p>
    <w:p w14:paraId="5AEA11CD" w14:textId="77777777" w:rsidR="00E06E95" w:rsidRDefault="00E06E95" w:rsidP="00E06E95">
      <w:r>
        <w:t>Plan Asset Regulation, 142, 336</w:t>
      </w:r>
    </w:p>
    <w:p w14:paraId="60B9DD0E" w14:textId="77777777" w:rsidR="00E06E95" w:rsidRDefault="00E06E95" w:rsidP="00E06E95">
      <w:r>
        <w:rPr>
          <w:cs/>
        </w:rPr>
        <w:t>‎</w:t>
      </w:r>
      <w:r>
        <w:t>Plan Asset Regulations, 373 Plans, 69, 336</w:t>
      </w:r>
    </w:p>
    <w:p w14:paraId="55625E64" w14:textId="77777777" w:rsidR="00E06E95" w:rsidRDefault="00E06E95" w:rsidP="00E06E95">
      <w:r>
        <w:t>Portfolio, 142</w:t>
      </w:r>
    </w:p>
    <w:p w14:paraId="39CC0948" w14:textId="77777777" w:rsidR="00E06E95" w:rsidRDefault="00E06E95" w:rsidP="00E06E95">
      <w:r>
        <w:t>Portfolio Company, 260 Portfolio Profile Tests, 142</w:t>
      </w:r>
    </w:p>
    <w:p w14:paraId="638CD8A9" w14:textId="77777777" w:rsidR="00E06E95" w:rsidRDefault="00E06E95" w:rsidP="00E06E95">
      <w:r>
        <w:t>Post-Acceleration Priority of Payments, 142, 216</w:t>
      </w:r>
    </w:p>
    <w:p w14:paraId="2D60AC81" w14:textId="77777777" w:rsidR="00E06E95" w:rsidRDefault="00E06E95" w:rsidP="00E06E95">
      <w:r>
        <w:t>PPT, 46</w:t>
      </w:r>
    </w:p>
    <w:p w14:paraId="70C693EC" w14:textId="77777777" w:rsidR="00E06E95" w:rsidRDefault="00E06E95" w:rsidP="00E06E95">
      <w:r>
        <w:t>PRA, 45</w:t>
      </w:r>
    </w:p>
    <w:p w14:paraId="0D25B462" w14:textId="77777777" w:rsidR="00E06E95" w:rsidRDefault="00E06E95" w:rsidP="00E06E95">
      <w:r>
        <w:t>Presentation Date, 142</w:t>
      </w:r>
    </w:p>
    <w:p w14:paraId="7A85B996" w14:textId="77777777" w:rsidR="00E06E95" w:rsidRDefault="00E06E95" w:rsidP="00E06E95">
      <w:r>
        <w:t>PRIIPs Regulation, 7</w:t>
      </w:r>
    </w:p>
    <w:p w14:paraId="772DB337" w14:textId="77777777" w:rsidR="00E06E95" w:rsidRDefault="00E06E95" w:rsidP="00E06E95">
      <w:r>
        <w:t>Primary Business Activity, 142 Principal Account, 142</w:t>
      </w:r>
    </w:p>
    <w:p w14:paraId="2F412B69" w14:textId="77777777" w:rsidR="00E06E95" w:rsidRDefault="00E06E95" w:rsidP="00E06E95">
      <w:r>
        <w:t>Principal Amount Outstanding, 142 Principal Balance, 143</w:t>
      </w:r>
    </w:p>
    <w:p w14:paraId="722B1A4E" w14:textId="77777777" w:rsidR="00E06E95" w:rsidRDefault="00E06E95" w:rsidP="00E06E95">
      <w:r>
        <w:t>Principal Paying Agent, 101 Principal Proceeds, 143</w:t>
      </w:r>
    </w:p>
    <w:p w14:paraId="7A9D2741" w14:textId="77777777" w:rsidR="00E06E95" w:rsidRDefault="00E06E95" w:rsidP="00E06E95">
      <w:r>
        <w:t>Principal Proceeds Priority of Payments, 143 Priorities of Payments, 144</w:t>
      </w:r>
    </w:p>
    <w:p w14:paraId="79F7F1CE" w14:textId="77777777" w:rsidR="00E06E95" w:rsidRDefault="00E06E95" w:rsidP="00E06E95">
      <w:r>
        <w:t>Proceedings, 235 Proceeds on Maturity, 305 Proceeds on Sale, 305 professional investors, 343 Project Finance Loan, 260 Proposal, 35</w:t>
      </w:r>
    </w:p>
    <w:p w14:paraId="38045C27" w14:textId="77777777" w:rsidR="00E06E95" w:rsidRDefault="00E06E95" w:rsidP="00E06E95">
      <w:r>
        <w:t>Proposed Portfolio, 275</w:t>
      </w:r>
    </w:p>
    <w:p w14:paraId="1A5028CD" w14:textId="77777777" w:rsidR="00E06E95" w:rsidRDefault="00E06E95" w:rsidP="00E06E95">
      <w:r>
        <w:t>Prospectus Regulation, 2, 7</w:t>
      </w:r>
    </w:p>
    <w:p w14:paraId="1039F1C7" w14:textId="77777777" w:rsidR="00E06E95" w:rsidRDefault="00E06E95" w:rsidP="00E06E95">
      <w:r>
        <w:t>PTCE, 337</w:t>
      </w:r>
    </w:p>
    <w:p w14:paraId="19FD26B4" w14:textId="77777777" w:rsidR="00E06E95" w:rsidRDefault="00E06E95" w:rsidP="00E06E95">
      <w:r>
        <w:lastRenderedPageBreak/>
        <w:t>Purchased Accrued Interest, 144, 267</w:t>
      </w:r>
    </w:p>
    <w:p w14:paraId="1FC27ED7" w14:textId="77777777" w:rsidR="00E06E95" w:rsidRDefault="00E06E95" w:rsidP="00E06E95">
      <w:r>
        <w:t>QEF, 327</w:t>
      </w:r>
    </w:p>
    <w:p w14:paraId="0388C178" w14:textId="77777777" w:rsidR="00E06E95" w:rsidRDefault="00E06E95" w:rsidP="00E06E95">
      <w:r>
        <w:t>QIB, 144</w:t>
      </w:r>
    </w:p>
    <w:p w14:paraId="3072D763" w14:textId="77777777" w:rsidR="00E06E95" w:rsidRDefault="00E06E95" w:rsidP="00E06E95">
      <w:r>
        <w:t>QIB/QP, 144</w:t>
      </w:r>
    </w:p>
    <w:p w14:paraId="40BDACAF" w14:textId="77777777" w:rsidR="00E06E95" w:rsidRDefault="00E06E95" w:rsidP="00E06E95">
      <w:r>
        <w:t>QIBs, 2, 5</w:t>
      </w:r>
    </w:p>
    <w:p w14:paraId="4796867F" w14:textId="77777777" w:rsidR="00E06E95" w:rsidRDefault="00E06E95" w:rsidP="00E06E95">
      <w:r>
        <w:t>QP, 144</w:t>
      </w:r>
    </w:p>
    <w:p w14:paraId="74B29691" w14:textId="77777777" w:rsidR="00E06E95" w:rsidRDefault="00E06E95" w:rsidP="00E06E95">
      <w:r>
        <w:t>QPs, 2, 5</w:t>
      </w:r>
    </w:p>
    <w:p w14:paraId="0247301E" w14:textId="77777777" w:rsidR="00E06E95" w:rsidRDefault="00E06E95" w:rsidP="00E06E95">
      <w:r>
        <w:t>Qualified Investor, 3</w:t>
      </w:r>
    </w:p>
    <w:p w14:paraId="000D90B2" w14:textId="77777777" w:rsidR="00E06E95" w:rsidRDefault="00E06E95" w:rsidP="00E06E95">
      <w:r>
        <w:t>Qualified Investors, 3</w:t>
      </w:r>
    </w:p>
    <w:p w14:paraId="2374AD12" w14:textId="77777777" w:rsidR="00E06E95" w:rsidRDefault="00E06E95" w:rsidP="00E06E95">
      <w:r>
        <w:t>qualified portion, 329</w:t>
      </w:r>
    </w:p>
    <w:p w14:paraId="4E20630D" w14:textId="77777777" w:rsidR="00E06E95" w:rsidRDefault="00E06E95" w:rsidP="00E06E95">
      <w:r>
        <w:t>Qualified Purchaser, 144</w:t>
      </w:r>
    </w:p>
    <w:p w14:paraId="4B84B896" w14:textId="77777777" w:rsidR="00E06E95" w:rsidRDefault="00E06E95" w:rsidP="00E06E95">
      <w:r>
        <w:t>Qualifying Country, 144</w:t>
      </w:r>
    </w:p>
    <w:p w14:paraId="3DAA1FF8" w14:textId="77777777" w:rsidR="00E06E95" w:rsidRDefault="00E06E95" w:rsidP="00E06E95">
      <w:r>
        <w:t>Qualifying Currency, 144</w:t>
      </w:r>
    </w:p>
    <w:p w14:paraId="42993FE4" w14:textId="77777777" w:rsidR="00E06E95" w:rsidRDefault="00E06E95" w:rsidP="00E06E95">
      <w:r>
        <w:t>quoted Eurobonds, 316</w:t>
      </w:r>
    </w:p>
    <w:p w14:paraId="0C34DCA8" w14:textId="77777777" w:rsidR="00E06E95" w:rsidRDefault="00E06E95" w:rsidP="00E06E95">
      <w:r>
        <w:t>Rated Notes, 2, 101, 144</w:t>
      </w:r>
    </w:p>
    <w:p w14:paraId="6301CFCD" w14:textId="77777777" w:rsidR="00E06E95" w:rsidRDefault="00E06E95" w:rsidP="00E06E95">
      <w:r>
        <w:t>Rating Agencies, 144</w:t>
      </w:r>
    </w:p>
    <w:p w14:paraId="578DE335" w14:textId="77777777" w:rsidR="00E06E95" w:rsidRDefault="00E06E95" w:rsidP="00E06E95">
      <w:r>
        <w:t>Rating Agency, 144</w:t>
      </w:r>
    </w:p>
    <w:p w14:paraId="79524C21" w14:textId="77777777" w:rsidR="00E06E95" w:rsidRDefault="00E06E95" w:rsidP="00E06E95">
      <w:r>
        <w:t>Rating Agency Confirmation, 145 Rating Confirmation Plan, 145 Rating Requirement, 145</w:t>
      </w:r>
    </w:p>
    <w:p w14:paraId="653F930F" w14:textId="77777777" w:rsidR="00E06E95" w:rsidRDefault="00E06E95" w:rsidP="00E06E95">
      <w:r>
        <w:t>Receiver, 146, 212</w:t>
      </w:r>
    </w:p>
    <w:p w14:paraId="52F99711" w14:textId="77777777" w:rsidR="00E06E95" w:rsidRDefault="00E06E95" w:rsidP="00E06E95">
      <w:r>
        <w:t>Record Date, 146 Recovery Rate Case, 274 Redemption Date, 146</w:t>
      </w:r>
    </w:p>
    <w:p w14:paraId="4C25413D" w14:textId="77777777" w:rsidR="00E06E95" w:rsidRDefault="00E06E95" w:rsidP="00E06E95">
      <w:r>
        <w:t>Redemption Determination Date, 146, 203</w:t>
      </w:r>
    </w:p>
    <w:p w14:paraId="4C44A7BD" w14:textId="77777777" w:rsidR="00E06E95" w:rsidRDefault="00E06E95" w:rsidP="00E06E95">
      <w:r>
        <w:t>Redemption Notice, 146</w:t>
      </w:r>
    </w:p>
    <w:p w14:paraId="00E3CAB1" w14:textId="77777777" w:rsidR="00E06E95" w:rsidRDefault="00E06E95" w:rsidP="00E06E95">
      <w:r>
        <w:t>Redemption Price, 146</w:t>
      </w:r>
    </w:p>
    <w:p w14:paraId="3DE39149" w14:textId="77777777" w:rsidR="00E06E95" w:rsidRDefault="00E06E95" w:rsidP="00E06E95">
      <w:r>
        <w:t>Redemption Threshold Amount, 146 Reference Banks, 146, 194</w:t>
      </w:r>
    </w:p>
    <w:p w14:paraId="5E498512" w14:textId="77777777" w:rsidR="00E06E95" w:rsidRDefault="00E06E95" w:rsidP="00E06E95">
      <w:r>
        <w:t>Reference Weighted Average Fixed Coupon, 287</w:t>
      </w:r>
    </w:p>
    <w:p w14:paraId="4582E9E4" w14:textId="77777777" w:rsidR="00E06E95" w:rsidRDefault="00E06E95" w:rsidP="00E06E95">
      <w:r>
        <w:t>Referendum, 23</w:t>
      </w:r>
    </w:p>
    <w:p w14:paraId="4A53AE50" w14:textId="77777777" w:rsidR="00E06E95" w:rsidRDefault="00E06E95" w:rsidP="00E06E95">
      <w:r>
        <w:t>Refinancing, 146, 200</w:t>
      </w:r>
    </w:p>
    <w:p w14:paraId="07530EC7" w14:textId="77777777" w:rsidR="00E06E95" w:rsidRDefault="00E06E95" w:rsidP="00E06E95">
      <w:r>
        <w:t>Refinancing Costs, 146</w:t>
      </w:r>
    </w:p>
    <w:p w14:paraId="186AA85C" w14:textId="77777777" w:rsidR="00E06E95" w:rsidRDefault="00E06E95" w:rsidP="00E06E95">
      <w:r>
        <w:t>Refinancing Obligation, 200</w:t>
      </w:r>
    </w:p>
    <w:p w14:paraId="4EC99083" w14:textId="77777777" w:rsidR="00E06E95" w:rsidRDefault="00E06E95" w:rsidP="00E06E95">
      <w:r>
        <w:lastRenderedPageBreak/>
        <w:t>Refinancing Proceeds, 146</w:t>
      </w:r>
    </w:p>
    <w:p w14:paraId="25B9C92F" w14:textId="77777777" w:rsidR="00E06E95" w:rsidRDefault="00E06E95" w:rsidP="00E06E95">
      <w:r>
        <w:t>Register, 146</w:t>
      </w:r>
    </w:p>
    <w:p w14:paraId="6367D083" w14:textId="77777777" w:rsidR="00E06E95" w:rsidRDefault="00E06E95" w:rsidP="00E06E95">
      <w:r>
        <w:t>Registrar, 101</w:t>
      </w:r>
    </w:p>
    <w:p w14:paraId="20B71386" w14:textId="77777777" w:rsidR="00E06E95" w:rsidRDefault="00E06E95" w:rsidP="00E06E95">
      <w:r>
        <w:t>Regulated Banking Activities, 50 Regulation 11971/1999, 344</w:t>
      </w:r>
    </w:p>
    <w:p w14:paraId="2A74BEAB" w14:textId="77777777" w:rsidR="00E06E95" w:rsidRDefault="00E06E95" w:rsidP="00E06E95">
      <w:r>
        <w:t>Regulation S, 2, 5, 146 Regulation S Global Certificate, 5</w:t>
      </w:r>
    </w:p>
    <w:p w14:paraId="5BC3686E" w14:textId="77777777" w:rsidR="00E06E95" w:rsidRDefault="00E06E95" w:rsidP="00E06E95">
      <w:r>
        <w:t>Regulation S Global Certificates, 5 Regulation S Notes, 5, 146</w:t>
      </w:r>
    </w:p>
    <w:p w14:paraId="728A3AA5" w14:textId="77777777" w:rsidR="00E06E95" w:rsidRDefault="00E06E95" w:rsidP="00E06E95">
      <w:r>
        <w:t>Regulations, 50</w:t>
      </w:r>
    </w:p>
    <w:p w14:paraId="3BF8C15B" w14:textId="77777777" w:rsidR="00E06E95" w:rsidRDefault="00E06E95" w:rsidP="00E06E95">
      <w:r>
        <w:t>Reinvesting Noteholder, 147</w:t>
      </w:r>
    </w:p>
    <w:p w14:paraId="511E8BCF" w14:textId="77777777" w:rsidR="00E06E95" w:rsidRDefault="00E06E95" w:rsidP="00E06E95">
      <w:r>
        <w:t>Reinvestment Amount, 147, 208</w:t>
      </w:r>
    </w:p>
    <w:p w14:paraId="1BE6768B" w14:textId="77777777" w:rsidR="00E06E95" w:rsidRDefault="00E06E95" w:rsidP="00E06E95">
      <w:r>
        <w:t>Reinvestment Criteria, 147, 263 Reinvestment Overcollateralisation Test, 147 Reinvestment Period, 147</w:t>
      </w:r>
    </w:p>
    <w:p w14:paraId="735E6D03" w14:textId="77777777" w:rsidR="00E06E95" w:rsidRDefault="00E06E95" w:rsidP="00E06E95">
      <w:r>
        <w:t>Reinvestment Target Par Balance, 147 relevant institutions, 44</w:t>
      </w:r>
    </w:p>
    <w:p w14:paraId="088906FA" w14:textId="77777777" w:rsidR="00E06E95" w:rsidRDefault="00E06E95" w:rsidP="00E06E95">
      <w:r>
        <w:t>Relevant Loans, 51</w:t>
      </w:r>
    </w:p>
    <w:p w14:paraId="0BDD541B" w14:textId="77777777" w:rsidR="00E06E95" w:rsidRDefault="00E06E95" w:rsidP="00E06E95">
      <w:r>
        <w:t>Relevant Payment Date, 3, 60, 168</w:t>
      </w:r>
    </w:p>
    <w:p w14:paraId="44F03486" w14:textId="77777777" w:rsidR="00E06E95" w:rsidRDefault="00E06E95" w:rsidP="00E06E95">
      <w:r>
        <w:t>relevant persons, 3</w:t>
      </w:r>
    </w:p>
    <w:p w14:paraId="4E1BD2AB" w14:textId="77777777" w:rsidR="00E06E95" w:rsidRDefault="00E06E95" w:rsidP="00E06E95">
      <w:r>
        <w:t>Replacement Currency Hedge Agreement, 147 Replacement Hedge Agreement, 147 Replacement Hedge Transaction, 147 Replacement Interest Rate Hedge Agreement, 147 Replacement Rating Agency, 144</w:t>
      </w:r>
    </w:p>
    <w:p w14:paraId="1C6DC9BB" w14:textId="77777777" w:rsidR="00E06E95" w:rsidRDefault="00E06E95" w:rsidP="00E06E95">
      <w:r>
        <w:t>Report, 147</w:t>
      </w:r>
    </w:p>
    <w:p w14:paraId="3AE0DC15" w14:textId="77777777" w:rsidR="00E06E95" w:rsidRDefault="00E06E95" w:rsidP="00E06E95">
      <w:r>
        <w:t>Reporting Delegate, 147</w:t>
      </w:r>
    </w:p>
    <w:p w14:paraId="5F67E09A" w14:textId="77777777" w:rsidR="00E06E95" w:rsidRDefault="00E06E95" w:rsidP="00E06E95">
      <w:r>
        <w:t>Reporting Delegation Agreement, 147 reporting obligation, 33</w:t>
      </w:r>
    </w:p>
    <w:p w14:paraId="2F205F05" w14:textId="77777777" w:rsidR="00E06E95" w:rsidRDefault="00E06E95" w:rsidP="00E06E95">
      <w:r>
        <w:t>Resolution, 148</w:t>
      </w:r>
    </w:p>
    <w:p w14:paraId="07EA0BF3" w14:textId="77777777" w:rsidR="00E06E95" w:rsidRDefault="00E06E95" w:rsidP="00E06E95">
      <w:r>
        <w:t>Resolution Authorities, 44</w:t>
      </w:r>
    </w:p>
    <w:p w14:paraId="38D9278B" w14:textId="77777777" w:rsidR="00E06E95" w:rsidRDefault="00E06E95" w:rsidP="00E06E95">
      <w:r>
        <w:t>Responsible Officer, 148 Restricted Trading Period, 148 Restructured Obligation, 148</w:t>
      </w:r>
    </w:p>
    <w:p w14:paraId="7DCED729" w14:textId="77777777" w:rsidR="00E06E95" w:rsidRDefault="00E06E95" w:rsidP="00E06E95">
      <w:r>
        <w:t>Restructured Obligation Criteria, 148, 261</w:t>
      </w:r>
    </w:p>
    <w:p w14:paraId="03212DAB" w14:textId="77777777" w:rsidR="00E06E95" w:rsidRDefault="00E06E95" w:rsidP="00E06E95">
      <w:r>
        <w:t>Restructuring Date, 148</w:t>
      </w:r>
    </w:p>
    <w:p w14:paraId="2AE1B0A5" w14:textId="77777777" w:rsidR="00E06E95" w:rsidRDefault="00E06E95" w:rsidP="00E06E95">
      <w:r>
        <w:t>Retention Financing Arrangements, 32 Retention Holder, 148</w:t>
      </w:r>
    </w:p>
    <w:p w14:paraId="2F427446" w14:textId="77777777" w:rsidR="00E06E95" w:rsidRDefault="00E06E95" w:rsidP="00E06E95">
      <w:r>
        <w:t>Retention Notes, 148, 252</w:t>
      </w:r>
    </w:p>
    <w:p w14:paraId="2373731B" w14:textId="77777777" w:rsidR="00E06E95" w:rsidRDefault="00E06E95" w:rsidP="00E06E95">
      <w:r>
        <w:t>Revolving Obligation, 148 risk mitigation obligations, 33 Risk Retention Issuance, 234 Risk Retention Letter, 149 RTS, 34</w:t>
      </w:r>
    </w:p>
    <w:p w14:paraId="1F1385D6" w14:textId="77777777" w:rsidR="00E06E95" w:rsidRDefault="00E06E95" w:rsidP="00E06E95">
      <w:r>
        <w:t>Rule 144A, 2, 5, 149</w:t>
      </w:r>
    </w:p>
    <w:p w14:paraId="4B0230F8" w14:textId="77777777" w:rsidR="00E06E95" w:rsidRDefault="00E06E95" w:rsidP="00E06E95">
      <w:r>
        <w:lastRenderedPageBreak/>
        <w:t>RULE 144A, 2</w:t>
      </w:r>
    </w:p>
    <w:p w14:paraId="2E1D65D9" w14:textId="77777777" w:rsidR="00E06E95" w:rsidRDefault="00E06E95" w:rsidP="00E06E95">
      <w:r>
        <w:t>Rule 144A Global Certificate, 5 Rule 144A Global Certificates, 5 Rule 144A Notes, 5, 149</w:t>
      </w:r>
    </w:p>
    <w:p w14:paraId="38D901CF" w14:textId="77777777" w:rsidR="00E06E95" w:rsidRDefault="00E06E95" w:rsidP="00E06E95">
      <w:r>
        <w:t>Rule 17g-5, 149, 335</w:t>
      </w:r>
    </w:p>
    <w:p w14:paraId="78274314" w14:textId="77777777" w:rsidR="00E06E95" w:rsidRDefault="00E06E95" w:rsidP="00E06E95">
      <w:r>
        <w:t>Rule 17g-5 Website, 335 S&amp;P, 149</w:t>
      </w:r>
    </w:p>
    <w:p w14:paraId="15455127" w14:textId="77777777" w:rsidR="00E06E95" w:rsidRDefault="00E06E95" w:rsidP="00E06E95">
      <w:r>
        <w:t>S&amp;P Aggregate Collateral Balance, 276</w:t>
      </w:r>
    </w:p>
    <w:p w14:paraId="1F46F473" w14:textId="77777777" w:rsidR="00E06E95" w:rsidRDefault="00E06E95" w:rsidP="00E06E95">
      <w:r>
        <w:rPr>
          <w:cs/>
        </w:rPr>
        <w:t>‎</w:t>
      </w:r>
      <w:r>
        <w:t>S&amp;P CDO Adjusted BDR, 275 S&amp;P CDO BDR, 276</w:t>
      </w:r>
    </w:p>
    <w:p w14:paraId="001CAADC" w14:textId="77777777" w:rsidR="00E06E95" w:rsidRDefault="00E06E95" w:rsidP="00E06E95">
      <w:r>
        <w:t>S&amp;P CDO Formula Election Date, 276 S&amp;P CDO Formula Election Period, 276 S&amp;P CDO Input Files, 149, 274</w:t>
      </w:r>
    </w:p>
    <w:p w14:paraId="66D36D8C" w14:textId="77777777" w:rsidR="00E06E95" w:rsidRDefault="00E06E95" w:rsidP="00E06E95">
      <w:r>
        <w:t>S&amp;P CDO Model Election Date, 276 S&amp;P CDO Model Election Period, 276 S&amp;P CDO Monitor, 243, 276</w:t>
      </w:r>
    </w:p>
    <w:p w14:paraId="581E7378" w14:textId="77777777" w:rsidR="00E06E95" w:rsidRDefault="00E06E95" w:rsidP="00E06E95">
      <w:r>
        <w:t>S&amp;P CDO Monitor Test, 149, 275 S&amp;P CDO SDR, 276</w:t>
      </w:r>
    </w:p>
    <w:p w14:paraId="2340A221" w14:textId="77777777" w:rsidR="00E06E95" w:rsidRDefault="00E06E95" w:rsidP="00E06E95">
      <w:r>
        <w:t>S&amp;P CLO Specified Assets, 277 S&amp;P Collateral Value, 149</w:t>
      </w:r>
    </w:p>
    <w:p w14:paraId="0198962C" w14:textId="77777777" w:rsidR="00E06E95" w:rsidRDefault="00E06E95" w:rsidP="00E06E95">
      <w:r>
        <w:t>S&amp;P Default Rate, 277</w:t>
      </w:r>
    </w:p>
    <w:p w14:paraId="55C5C2B7" w14:textId="77777777" w:rsidR="00E06E95" w:rsidRDefault="00E06E95" w:rsidP="00E06E95">
      <w:r>
        <w:t>S&amp;P Default Rate Dispersion, 277 S&amp;P Expected Default Rate, 277 S&amp;P Global Rating Factor, 278</w:t>
      </w:r>
    </w:p>
    <w:p w14:paraId="1ECBD12F" w14:textId="77777777" w:rsidR="00E06E95" w:rsidRDefault="00E06E95" w:rsidP="00E06E95">
      <w:r>
        <w:t>S&amp;P Industry Classification Group, 277 S&amp;P Industry Diversity Measure, 278 S&amp;P Issuer Credit Rating, 149, 294 S&amp;P Obligor Diversity Measure, 278 S&amp;P Rating, 149, 292</w:t>
      </w:r>
    </w:p>
    <w:p w14:paraId="0C24A9D5" w14:textId="77777777" w:rsidR="00E06E95" w:rsidRDefault="00E06E95" w:rsidP="00E06E95">
      <w:r>
        <w:t>S&amp;P Recovery Range, 278 S&amp;P Recovery Rate, 149 S&amp;P Recovery Rating, 278</w:t>
      </w:r>
    </w:p>
    <w:p w14:paraId="7593F4DE" w14:textId="77777777" w:rsidR="00E06E95" w:rsidRDefault="00E06E95" w:rsidP="00E06E95">
      <w:r>
        <w:t>S&amp;P Regional Diversity Measure, 278 S&amp;P Test Matrices, 149, 274</w:t>
      </w:r>
    </w:p>
    <w:p w14:paraId="4825D418" w14:textId="77777777" w:rsidR="00E06E95" w:rsidRDefault="00E06E95" w:rsidP="00E06E95">
      <w:r>
        <w:t>S&amp;P Test Matrix, 149, 274 S&amp;P Test Matrix Spread, 274</w:t>
      </w:r>
    </w:p>
    <w:p w14:paraId="6E4688D6" w14:textId="77777777" w:rsidR="00E06E95" w:rsidRDefault="00E06E95" w:rsidP="00E06E95">
      <w:r>
        <w:t>S&amp;P Weighted Average Life, 279</w:t>
      </w:r>
    </w:p>
    <w:p w14:paraId="22FC7E11" w14:textId="77777777" w:rsidR="00E06E95" w:rsidRDefault="00E06E95" w:rsidP="00E06E95">
      <w:r>
        <w:t>S&amp;P Weighted Average Rating Factor, 279 S&amp;P Weighted Average Recovery Rate, 279 Sale Proceeds, 149</w:t>
      </w:r>
    </w:p>
    <w:p w14:paraId="4B7D239F" w14:textId="77777777" w:rsidR="00E06E95" w:rsidRDefault="00E06E95" w:rsidP="00E06E95">
      <w:r>
        <w:t>Scheduled Periodic Currency Hedge Counterparty Payment, 150</w:t>
      </w:r>
    </w:p>
    <w:p w14:paraId="1ACC759D" w14:textId="77777777" w:rsidR="00E06E95" w:rsidRDefault="00E06E95" w:rsidP="00E06E95">
      <w:r>
        <w:t>Scheduled Periodic Currency Hedge Issuer Payment, 150</w:t>
      </w:r>
    </w:p>
    <w:p w14:paraId="30C8BC43" w14:textId="77777777" w:rsidR="00E06E95" w:rsidRDefault="00E06E95" w:rsidP="00E06E95">
      <w:r>
        <w:t>Scheduled Periodic Hedge Counterparty Payment, 150</w:t>
      </w:r>
    </w:p>
    <w:p w14:paraId="1FEB20F9" w14:textId="77777777" w:rsidR="00E06E95" w:rsidRDefault="00E06E95" w:rsidP="00E06E95">
      <w:r>
        <w:t>Scheduled Periodic Hedge Issuer Payment, 150 Scheduled Periodic Interest Rate Hedge</w:t>
      </w:r>
    </w:p>
    <w:p w14:paraId="1A5CA0A3" w14:textId="77777777" w:rsidR="00E06E95" w:rsidRDefault="00E06E95" w:rsidP="00E06E95">
      <w:r>
        <w:t>Counterparty Payment, 150</w:t>
      </w:r>
    </w:p>
    <w:p w14:paraId="6E8B5F2F" w14:textId="77777777" w:rsidR="00E06E95" w:rsidRDefault="00E06E95" w:rsidP="00E06E95">
      <w:r>
        <w:t>Scheduled Periodic Interest Rate Hedge Issuer Payment, 150</w:t>
      </w:r>
    </w:p>
    <w:p w14:paraId="73CF8356" w14:textId="77777777" w:rsidR="00E06E95" w:rsidRDefault="00E06E95" w:rsidP="00E06E95">
      <w:r>
        <w:t>Scheduled Principal Proceeds, 150 SEC, 36, 99</w:t>
      </w:r>
    </w:p>
    <w:p w14:paraId="7AEE5E6B" w14:textId="77777777" w:rsidR="00E06E95" w:rsidRDefault="00E06E95" w:rsidP="00E06E95">
      <w:r>
        <w:t>Second Lien Loan, 150 Secured Parties, 151</w:t>
      </w:r>
    </w:p>
    <w:p w14:paraId="25A92988" w14:textId="77777777" w:rsidR="00E06E95" w:rsidRDefault="00E06E95" w:rsidP="00E06E95">
      <w:r>
        <w:t>Secured Party, 150 Secured Senior Bond, 151 Secured Senior Loan, 151 Securities Act, 2, 151</w:t>
      </w:r>
    </w:p>
    <w:p w14:paraId="65AB0738" w14:textId="77777777" w:rsidR="00E06E95" w:rsidRDefault="00E06E95" w:rsidP="00E06E95">
      <w:r>
        <w:lastRenderedPageBreak/>
        <w:t>SECURITIES ACT, 2</w:t>
      </w:r>
    </w:p>
    <w:p w14:paraId="6D40CDC0" w14:textId="77777777" w:rsidR="00E06E95" w:rsidRDefault="00E06E95" w:rsidP="00E06E95">
      <w:r>
        <w:t>Securities Law, 344</w:t>
      </w:r>
    </w:p>
    <w:p w14:paraId="6A2239DB" w14:textId="77777777" w:rsidR="00E06E95" w:rsidRDefault="00E06E95" w:rsidP="00E06E95">
      <w:r>
        <w:t>Securitisation Regulation, 151 Securitisation Regulation Report, 151</w:t>
      </w:r>
    </w:p>
    <w:p w14:paraId="3E12712F" w14:textId="77777777" w:rsidR="00E06E95" w:rsidRDefault="00E06E95" w:rsidP="00E06E95">
      <w:r>
        <w:t>Securitisation Regulation Reporting Effective Date, 152</w:t>
      </w:r>
    </w:p>
    <w:p w14:paraId="648CDDC1" w14:textId="77777777" w:rsidR="00E06E95" w:rsidRDefault="00E06E95" w:rsidP="00E06E95">
      <w:r>
        <w:t>Selling Institution, 81, 152</w:t>
      </w:r>
    </w:p>
    <w:p w14:paraId="0B243279" w14:textId="77777777" w:rsidR="00E06E95" w:rsidRDefault="00E06E95" w:rsidP="00E06E95">
      <w:r>
        <w:t>Semi-Annual Obligation, 152</w:t>
      </w:r>
    </w:p>
    <w:p w14:paraId="06B0FB04" w14:textId="77777777" w:rsidR="00E06E95" w:rsidRDefault="00E06E95" w:rsidP="00E06E95">
      <w:r>
        <w:t>Senior Collateral Management Fee, 6, 152, 296 Senior Expenses Cap, 152</w:t>
      </w:r>
    </w:p>
    <w:p w14:paraId="4E9A7EA0" w14:textId="77777777" w:rsidR="00E06E95" w:rsidRDefault="00E06E95" w:rsidP="00E06E95">
      <w:r>
        <w:t>Senior Loan, 152</w:t>
      </w:r>
    </w:p>
    <w:p w14:paraId="17F8A67B" w14:textId="77777777" w:rsidR="00E06E95" w:rsidRDefault="00E06E95" w:rsidP="00E06E95">
      <w:r>
        <w:t>Senior Obligations, 76</w:t>
      </w:r>
    </w:p>
    <w:p w14:paraId="391774CE" w14:textId="77777777" w:rsidR="00E06E95" w:rsidRDefault="00E06E95" w:rsidP="00E06E95">
      <w:r>
        <w:t>Senior Secured Floating Rate Note, 292 SFA, 345</w:t>
      </w:r>
    </w:p>
    <w:p w14:paraId="53E8DE8C" w14:textId="77777777" w:rsidR="00E06E95" w:rsidRDefault="00E06E95" w:rsidP="00E06E95">
      <w:r>
        <w:t>shortfall, 186</w:t>
      </w:r>
    </w:p>
    <w:p w14:paraId="27AE874A" w14:textId="77777777" w:rsidR="00E06E95" w:rsidRDefault="00E06E95" w:rsidP="00E06E95">
      <w:r>
        <w:t>Similar Law, 152, 338</w:t>
      </w:r>
    </w:p>
    <w:p w14:paraId="6D88E0F8" w14:textId="77777777" w:rsidR="00E06E95" w:rsidRDefault="00E06E95" w:rsidP="00E06E95">
      <w:r>
        <w:t>SMA, 342</w:t>
      </w:r>
    </w:p>
    <w:p w14:paraId="372B880D" w14:textId="77777777" w:rsidR="00E06E95" w:rsidRDefault="00E06E95" w:rsidP="00E06E95">
      <w:r>
        <w:t>Solvency II, 153</w:t>
      </w:r>
    </w:p>
    <w:p w14:paraId="1C0F1B3D" w14:textId="77777777" w:rsidR="00E06E95" w:rsidRDefault="00E06E95" w:rsidP="00E06E95">
      <w:r>
        <w:t>Sophisticated Investors, 344</w:t>
      </w:r>
    </w:p>
    <w:p w14:paraId="0A94B5B3" w14:textId="77777777" w:rsidR="00E06E95" w:rsidRDefault="00E06E95" w:rsidP="00E06E95">
      <w:r>
        <w:t>Special Redemption, 153, 206</w:t>
      </w:r>
    </w:p>
    <w:p w14:paraId="060B52E5" w14:textId="77777777" w:rsidR="00E06E95" w:rsidRDefault="00E06E95" w:rsidP="00E06E95">
      <w:r>
        <w:t>Special Redemption Amount, 153, 206</w:t>
      </w:r>
    </w:p>
    <w:p w14:paraId="7B77DDE0" w14:textId="77777777" w:rsidR="00E06E95" w:rsidRDefault="00E06E95" w:rsidP="00E06E95">
      <w:r>
        <w:t>Special Redemption Date, 153, 206</w:t>
      </w:r>
    </w:p>
    <w:p w14:paraId="4087CD8A" w14:textId="77777777" w:rsidR="00E06E95" w:rsidRDefault="00E06E95" w:rsidP="00E06E95">
      <w:r>
        <w:t>Spot Rate, 153</w:t>
      </w:r>
    </w:p>
    <w:p w14:paraId="34E50804" w14:textId="77777777" w:rsidR="00E06E95" w:rsidRDefault="00E06E95" w:rsidP="00E06E95">
      <w:r>
        <w:t>SRB, 45</w:t>
      </w:r>
    </w:p>
    <w:p w14:paraId="517155F9" w14:textId="77777777" w:rsidR="00E06E95" w:rsidRDefault="00E06E95" w:rsidP="00E06E95">
      <w:r>
        <w:t>SRM Regulation, 45</w:t>
      </w:r>
    </w:p>
    <w:p w14:paraId="03FC071B" w14:textId="77777777" w:rsidR="00E06E95" w:rsidRDefault="00E06E95" w:rsidP="00E06E95">
      <w:r>
        <w:t>SRRs, 45</w:t>
      </w:r>
    </w:p>
    <w:p w14:paraId="76A93B85" w14:textId="77777777" w:rsidR="00E06E95" w:rsidRDefault="00E06E95" w:rsidP="00E06E95">
      <w:r>
        <w:t>SSPE Exemption, 35 Standard of Care, 297 Stay Regulations, 45</w:t>
      </w:r>
    </w:p>
    <w:p w14:paraId="555D5DAB" w14:textId="77777777" w:rsidR="00E06E95" w:rsidRDefault="00E06E95" w:rsidP="00E06E95">
      <w:r>
        <w:t>Step-Down Coupon Security, 260 Step-Up Coupon Security, 260 Sterling, 3</w:t>
      </w:r>
    </w:p>
    <w:p w14:paraId="79DF48CD" w14:textId="77777777" w:rsidR="00E06E95" w:rsidRDefault="00E06E95" w:rsidP="00E06E95">
      <w:r>
        <w:t>Structured Finance Security, 260</w:t>
      </w:r>
    </w:p>
    <w:p w14:paraId="05F8DEF5" w14:textId="77777777" w:rsidR="00E06E95" w:rsidRDefault="00E06E95" w:rsidP="00E06E95">
      <w:r>
        <w:t>Subordinated Collateral Management Fee, 7, 153,</w:t>
      </w:r>
    </w:p>
    <w:p w14:paraId="378E017F" w14:textId="77777777" w:rsidR="00E06E95" w:rsidRDefault="00E06E95" w:rsidP="00E06E95">
      <w:r>
        <w:t>296</w:t>
      </w:r>
    </w:p>
    <w:p w14:paraId="5DDC2A38" w14:textId="77777777" w:rsidR="00E06E95" w:rsidRDefault="00E06E95" w:rsidP="00E06E95">
      <w:r>
        <w:t>Subordinated Noteholders, 153</w:t>
      </w:r>
    </w:p>
    <w:p w14:paraId="624C9250" w14:textId="77777777" w:rsidR="00E06E95" w:rsidRDefault="00E06E95" w:rsidP="00E06E95">
      <w:r>
        <w:t>Subordinated Notes, 101, 153</w:t>
      </w:r>
    </w:p>
    <w:p w14:paraId="2E95FD73" w14:textId="77777777" w:rsidR="00E06E95" w:rsidRDefault="00E06E95" w:rsidP="00E06E95">
      <w:r>
        <w:lastRenderedPageBreak/>
        <w:t>Subordinated Notes Initial Offer Price Percentage, 153</w:t>
      </w:r>
    </w:p>
    <w:p w14:paraId="4B28FE51" w14:textId="77777777" w:rsidR="00E06E95" w:rsidRDefault="00E06E95" w:rsidP="00E06E95">
      <w:r>
        <w:t>Subscription Agreement, 155 Substitute Collateral Obligation, 153 Supplemental Reserve Account, 153 Supplemental Reserve Amount, 153 Swap Tax Credits, 153</w:t>
      </w:r>
    </w:p>
    <w:p w14:paraId="7EB14596" w14:textId="77777777" w:rsidR="00E06E95" w:rsidRDefault="00E06E95" w:rsidP="00E06E95">
      <w:r>
        <w:t>Swapped Non-Discount Obligation, 153 Sweden Relevant Implementation Date, 345 Synthetic Security, 260</w:t>
      </w:r>
    </w:p>
    <w:p w14:paraId="71C7755D" w14:textId="77777777" w:rsidR="00E06E95" w:rsidRDefault="00E06E95" w:rsidP="00E06E95">
      <w:r>
        <w:t>Target Par Amount, 154 TARGET2, 154</w:t>
      </w:r>
    </w:p>
    <w:p w14:paraId="0BEE63F4" w14:textId="77777777" w:rsidR="00E06E95" w:rsidRDefault="00E06E95" w:rsidP="00E06E95">
      <w:r>
        <w:t>Tax Event, 306</w:t>
      </w:r>
    </w:p>
    <w:p w14:paraId="537D4229" w14:textId="77777777" w:rsidR="00E06E95" w:rsidRDefault="00E06E95" w:rsidP="00E06E95">
      <w:r>
        <w:t>TCA, 49, 154</w:t>
      </w:r>
    </w:p>
    <w:p w14:paraId="075FF36B" w14:textId="77777777" w:rsidR="00E06E95" w:rsidRDefault="00E06E95" w:rsidP="00E06E95">
      <w:r>
        <w:t>Termination Event, 306</w:t>
      </w:r>
    </w:p>
    <w:p w14:paraId="0709FF28" w14:textId="77777777" w:rsidR="00E06E95" w:rsidRDefault="00E06E95" w:rsidP="00E06E95">
      <w:r>
        <w:t>Termination Payment, 307 Third Party Exposure, 271</w:t>
      </w:r>
    </w:p>
    <w:p w14:paraId="258E4640" w14:textId="77777777" w:rsidR="00E06E95" w:rsidRDefault="00E06E95" w:rsidP="00E06E95">
      <w:r>
        <w:rPr>
          <w:cs/>
        </w:rPr>
        <w:t>‎</w:t>
      </w:r>
      <w:r>
        <w:t>TIN, 333</w:t>
      </w:r>
    </w:p>
    <w:p w14:paraId="5E29B8E0" w14:textId="77777777" w:rsidR="00E06E95" w:rsidRDefault="00E06E95" w:rsidP="00E06E95">
      <w:r>
        <w:t>Tobacco, 154</w:t>
      </w:r>
    </w:p>
    <w:p w14:paraId="01A648FD" w14:textId="77777777" w:rsidR="00E06E95" w:rsidRDefault="00E06E95" w:rsidP="00E06E95">
      <w:r>
        <w:t>Trading Gains, 154</w:t>
      </w:r>
    </w:p>
    <w:p w14:paraId="634ABCB1" w14:textId="77777777" w:rsidR="00E06E95" w:rsidRDefault="00E06E95" w:rsidP="00E06E95">
      <w:r>
        <w:t>Trading Plan, 268 Trading Plan Period, 268</w:t>
      </w:r>
    </w:p>
    <w:p w14:paraId="4535C7A4" w14:textId="77777777" w:rsidR="00E06E95" w:rsidRDefault="00E06E95" w:rsidP="00E06E95">
      <w:r>
        <w:t>Transaction Documents, 155</w:t>
      </w:r>
    </w:p>
    <w:p w14:paraId="3B38AEC1" w14:textId="77777777" w:rsidR="00E06E95" w:rsidRDefault="00E06E95" w:rsidP="00E06E95">
      <w:r>
        <w:t>Transaction Specific Cash Flow Model, 243 Transparency RTS, 155</w:t>
      </w:r>
    </w:p>
    <w:p w14:paraId="0894E33B" w14:textId="77777777" w:rsidR="00E06E95" w:rsidRDefault="00E06E95" w:rsidP="00E06E95">
      <w:r>
        <w:t>Trust Collateral, 185</w:t>
      </w:r>
    </w:p>
    <w:p w14:paraId="52DDFBFD" w14:textId="77777777" w:rsidR="00E06E95" w:rsidRDefault="00E06E95" w:rsidP="00E06E95">
      <w:r>
        <w:t>Trust Deed, 2, 101</w:t>
      </w:r>
    </w:p>
    <w:p w14:paraId="29190389" w14:textId="77777777" w:rsidR="00E06E95" w:rsidRDefault="00E06E95" w:rsidP="00E06E95">
      <w:r>
        <w:t>Trustee, 2, 101</w:t>
      </w:r>
    </w:p>
    <w:p w14:paraId="3FA96474" w14:textId="77777777" w:rsidR="00E06E95" w:rsidRDefault="00E06E95" w:rsidP="00E06E95">
      <w:r>
        <w:t>Trustee Fees and Expenses, 155</w:t>
      </w:r>
    </w:p>
    <w:p w14:paraId="607F8D21" w14:textId="77777777" w:rsidR="00E06E95" w:rsidRDefault="00E06E95" w:rsidP="00E06E95">
      <w:r>
        <w:t>U.S. dollar, 3</w:t>
      </w:r>
    </w:p>
    <w:p w14:paraId="185626C6" w14:textId="77777777" w:rsidR="00E06E95" w:rsidRDefault="00E06E95" w:rsidP="00E06E95">
      <w:r>
        <w:t>U.S. Dollar, 3</w:t>
      </w:r>
    </w:p>
    <w:p w14:paraId="3C1A301A" w14:textId="77777777" w:rsidR="00E06E95" w:rsidRDefault="00E06E95" w:rsidP="00E06E95">
      <w:r>
        <w:t>U.S. Noteholder, 320</w:t>
      </w:r>
    </w:p>
    <w:p w14:paraId="53B43BCC" w14:textId="77777777" w:rsidR="00E06E95" w:rsidRDefault="00E06E95" w:rsidP="00E06E95">
      <w:r>
        <w:t>U.S. Person, 69, 156</w:t>
      </w:r>
    </w:p>
    <w:p w14:paraId="4466DF98" w14:textId="77777777" w:rsidR="00E06E95" w:rsidRDefault="00E06E95" w:rsidP="00E06E95">
      <w:r>
        <w:t>U.S. Persons, 2</w:t>
      </w:r>
    </w:p>
    <w:p w14:paraId="399CA5EF" w14:textId="77777777" w:rsidR="00E06E95" w:rsidRDefault="00E06E95" w:rsidP="00E06E95">
      <w:r>
        <w:t>U.S. Residents, 5</w:t>
      </w:r>
    </w:p>
    <w:p w14:paraId="499681E3" w14:textId="77777777" w:rsidR="00E06E95" w:rsidRDefault="00E06E95" w:rsidP="00E06E95">
      <w:r>
        <w:t>U.S. Risk Retention Rules, 30, 156</w:t>
      </w:r>
    </w:p>
    <w:p w14:paraId="2E01C6EB" w14:textId="77777777" w:rsidR="00E06E95" w:rsidRDefault="00E06E95" w:rsidP="00E06E95">
      <w:r>
        <w:t>U.S. Tax Guidelines, 321 UCITS Directive, 155 UK, 3</w:t>
      </w:r>
    </w:p>
    <w:p w14:paraId="1538FCF7" w14:textId="77777777" w:rsidR="00E06E95" w:rsidRDefault="00E06E95" w:rsidP="00E06E95">
      <w:r>
        <w:t>Underlying Instrument, 155</w:t>
      </w:r>
    </w:p>
    <w:p w14:paraId="464D502B" w14:textId="77777777" w:rsidR="00E06E95" w:rsidRDefault="00E06E95" w:rsidP="00E06E95">
      <w:r>
        <w:lastRenderedPageBreak/>
        <w:t>Unfunded Amount, 155</w:t>
      </w:r>
    </w:p>
    <w:p w14:paraId="1F09638E" w14:textId="77777777" w:rsidR="00E06E95" w:rsidRDefault="00E06E95" w:rsidP="00E06E95">
      <w:r>
        <w:t>Unfunded Revolver Reserve Account, 155 Unpaid Class X Principal Amortisation Amount,</w:t>
      </w:r>
    </w:p>
    <w:p w14:paraId="463D0192" w14:textId="77777777" w:rsidR="00E06E95" w:rsidRDefault="00E06E95" w:rsidP="00E06E95">
      <w:r>
        <w:t>155</w:t>
      </w:r>
    </w:p>
    <w:p w14:paraId="2D7226B7" w14:textId="77777777" w:rsidR="00E06E95" w:rsidRDefault="00E06E95" w:rsidP="00E06E95">
      <w:r>
        <w:t>Unsaleable Assets, 266</w:t>
      </w:r>
    </w:p>
    <w:p w14:paraId="0F440ACF" w14:textId="77777777" w:rsidR="00E06E95" w:rsidRDefault="00E06E95" w:rsidP="00E06E95">
      <w:r>
        <w:t>Unscheduled Principal Proceeds, 155 Unsecured Senior Loan, 156 Unsolicited Ratings, 63</w:t>
      </w:r>
    </w:p>
    <w:p w14:paraId="405F4FE3" w14:textId="77777777" w:rsidR="00E06E95" w:rsidRDefault="00E06E95" w:rsidP="00E06E95">
      <w:r>
        <w:t>Unused Proceeds Account, 156 USD, 3</w:t>
      </w:r>
    </w:p>
    <w:p w14:paraId="23888325" w14:textId="77777777" w:rsidR="00E06E95" w:rsidRDefault="00E06E95" w:rsidP="00E06E95">
      <w:r>
        <w:t>VAT, 156</w:t>
      </w:r>
    </w:p>
    <w:p w14:paraId="471BE773" w14:textId="77777777" w:rsidR="00E06E95" w:rsidRDefault="00E06E95" w:rsidP="00E06E95">
      <w:r>
        <w:t>Volcker Rule, 4, 38</w:t>
      </w:r>
    </w:p>
    <w:p w14:paraId="148B0BC9" w14:textId="77777777" w:rsidR="00E06E95" w:rsidRDefault="00E06E95" w:rsidP="00E06E95">
      <w:r>
        <w:t>Warehouse Arrangements, 73, 156</w:t>
      </w:r>
    </w:p>
    <w:p w14:paraId="354FCBCD" w14:textId="77777777" w:rsidR="00E06E95" w:rsidRDefault="00E06E95" w:rsidP="00E06E95">
      <w:r>
        <w:t>Warehouse Providers, 73, 156 Warehouse Termination Agreement, 156 Weighted Average Fixed Coupon, 287</w:t>
      </w:r>
    </w:p>
    <w:p w14:paraId="514A50A3" w14:textId="77777777" w:rsidR="00E06E95" w:rsidRDefault="00E06E95" w:rsidP="00E06E95">
      <w:r>
        <w:t>Weighted Average Fixed Coupon Adjustment Percentage, 287</w:t>
      </w:r>
    </w:p>
    <w:p w14:paraId="2B045CE6" w14:textId="77777777" w:rsidR="00E06E95" w:rsidRDefault="00E06E95" w:rsidP="00E06E95">
      <w:r>
        <w:t>Weighted Average Life, 288 Weighted Average Life Test, 288</w:t>
      </w:r>
    </w:p>
    <w:p w14:paraId="616CBBAB" w14:textId="77777777" w:rsidR="00E06E95" w:rsidRDefault="00E06E95" w:rsidP="00E06E95">
      <w:r>
        <w:t>Weighted Average Moody’s Recovery Rate, 284 Weighted Average Spread, 285</w:t>
      </w:r>
    </w:p>
    <w:p w14:paraId="23688057" w14:textId="77777777" w:rsidR="00E06E95" w:rsidRDefault="00E06E95" w:rsidP="00E06E95">
      <w:r>
        <w:t>Written Resolution, 156 Zero Coupon Security, 260</w:t>
      </w:r>
    </w:p>
    <w:p w14:paraId="7B104EB0" w14:textId="77777777" w:rsidR="00E06E95" w:rsidRDefault="00E06E95" w:rsidP="00E06E95">
      <w:r>
        <w:t>Annex 1 Form of ERISA Certificate</w:t>
      </w:r>
    </w:p>
    <w:p w14:paraId="3BA7A1E9" w14:textId="77777777" w:rsidR="00E06E95" w:rsidRDefault="00E06E95" w:rsidP="00E06E95"/>
    <w:p w14:paraId="28FB37BF" w14:textId="77777777" w:rsidR="00E06E95" w:rsidRDefault="00E06E95" w:rsidP="00E06E95">
      <w:r>
        <w:t>The purpose of this ERISA Certificate (this “Certificate”) is, among other things, to (i) endeavour to ensure that less than 25 per cent. of the total value of the Class E Notes, Class F Notes or Subordinated Notes (determined separately by class) issued by Accunia European CLO IV Designated Activity Company. (the “Issuer”) is held by (a) an employee benefit plan that is subject to the fiduciary responsibility provisions of Title I of the United States Employee Retirement Income Security Act of 1974, as amended (“ERISA”), (b) a plan that is subject to Section 4975 of the Internal Revenue Code of 1986, as amended (the “Code”) or (c) any entity whose underlying assets include “plan assets” by reason of any such employee benefit plan’s or plan’s investment in the entity (collectively, “Benefit Plan Investors”), (ii) obtain from you certain representations and agreements and (iii) provide you with certain related information with respect to your acquisition, holding and disposition of the Class E Notes, Class F Notes or Subordinated Notes. By signing this Certificate, you agree to be bound by its terms.</w:t>
      </w:r>
    </w:p>
    <w:p w14:paraId="48965488" w14:textId="77777777" w:rsidR="00E06E95" w:rsidRDefault="00E06E95" w:rsidP="00E06E95">
      <w:r>
        <w:t>Please be aware that the information contained in this Certificate is not intended to constitute advice and the examples given below are not intended to be, and are not, comprehensive. You should contact your own counsel if you have any questions in completing this Certificate. Capitalised terms not defined in this Certificate shall have the meanings ascribed to them in the Trust Deed.</w:t>
      </w:r>
    </w:p>
    <w:p w14:paraId="4A35BD72" w14:textId="77777777" w:rsidR="00E06E95" w:rsidRDefault="00E06E95" w:rsidP="00E06E95">
      <w:r>
        <w:lastRenderedPageBreak/>
        <w:t>By checking a box, you are representing and warranting as to your status for so long as you hold a Note or interest therein. If a box is not checked, you are representing and agreeing that the applicable Section does not, and will not, apply to you.</w:t>
      </w:r>
    </w:p>
    <w:p w14:paraId="0AB1A8AA" w14:textId="77777777" w:rsidR="00E06E95" w:rsidRDefault="00E06E95" w:rsidP="00E06E95">
      <w:r>
        <w:t>1. Employee Benefit Plans Subject to ERISA or the Code. We, or the entity on whose behalf we are acting, are an “employee benefit plan” within the meaning of Section 3(3) of ERISA that is subject to the fiduciary responsibility provisions of Title I of ERISA or a “plan” within the meaning of Section 4975(e)(1) of the Code that is subject to Section 4975 of the Code.</w:t>
      </w:r>
    </w:p>
    <w:p w14:paraId="5CA04AF6" w14:textId="77777777" w:rsidR="00E06E95" w:rsidRDefault="00E06E95" w:rsidP="00E06E95">
      <w:r>
        <w:t>Examples: (i) tax qualified retirement plans such as pension, profit sharing and section 401(k) plans, (ii) welfare benefit plans such as accident, life and medical plans, (iii) individual retirement accounts or “IRAs” and “Keogh” plans and (iv) certain tax-qualified educational and savings trusts.</w:t>
      </w:r>
    </w:p>
    <w:p w14:paraId="0C68AAF8" w14:textId="77777777" w:rsidR="00E06E95" w:rsidRDefault="00E06E95" w:rsidP="00E06E95">
      <w:r>
        <w:t>2. Entity Holding Plan Assets. We, or the entity on whose behalf we are acting, are an entity or fund whose underlying assets include “plan assets” by reason of a Benefit Plan Investor’s investment in such entity.</w:t>
      </w:r>
    </w:p>
    <w:p w14:paraId="26739947" w14:textId="77777777" w:rsidR="00E06E95" w:rsidRDefault="00E06E95" w:rsidP="00E06E95">
      <w:r>
        <w:t>Examples: (i) an insurance company separate account, (ii) a bank collective trust fund and</w:t>
      </w:r>
    </w:p>
    <w:p w14:paraId="3BCC0093" w14:textId="77777777" w:rsidR="00E06E95" w:rsidRDefault="00E06E95" w:rsidP="00E06E95">
      <w:r>
        <w:t>(iii) a hedge fund or other private investment vehicle where 25 per cent. or more of the total value of any class of its equity is held by Benefit Plan Investors.</w:t>
      </w:r>
    </w:p>
    <w:p w14:paraId="1C3EE1B2" w14:textId="77777777" w:rsidR="00E06E95" w:rsidRDefault="00E06E95" w:rsidP="00E06E95">
      <w:r>
        <w:t>If you check Box 2, please indicate the maximum percentage of the entity or fund that will constitute “plan assets” for purposes of Title I of ERISA or Section 4975 of the Code:</w:t>
      </w:r>
    </w:p>
    <w:p w14:paraId="3365186C" w14:textId="77777777" w:rsidR="00E06E95" w:rsidRDefault="00E06E95" w:rsidP="00E06E95">
      <w:r>
        <w:t>per cent.</w:t>
      </w:r>
    </w:p>
    <w:p w14:paraId="4866A7E6" w14:textId="77777777" w:rsidR="00E06E95" w:rsidRDefault="00E06E95" w:rsidP="00E06E95">
      <w:r>
        <w:t>AN ENTITY OR FUND THAT CANNOT PROVIDE THE FOREGOING PERCENTAGE HEREBY ACKNOWLEDGES THAT FOR PURPOSES OF DETERMINING WHETHER BENEFIT PLAN INVESTORS OWN LESS THAN 25 PER CENT. OF THE TOTAL VALUE OF THE CLASS E NOTES, CLASS F NOTES OR SUBORDINATED NOTES (DETERMINED SEPARATELY BY CLASS), 100 PER CENT. OF THE ASSETS OF THE ENTITY OR FUND WILL BE TREATED AS “PLAN ASSETS.”</w:t>
      </w:r>
    </w:p>
    <w:p w14:paraId="2543F308" w14:textId="77777777" w:rsidR="00E06E95" w:rsidRDefault="00E06E95" w:rsidP="00E06E95">
      <w:r>
        <w:t>ERISA and the regulations promulgated thereunder are technical. Accordingly, if you have any questions regarding whether you may be an entity described in this Section 2, you should consult with your counsel.</w:t>
      </w:r>
    </w:p>
    <w:p w14:paraId="3ACF3088" w14:textId="77777777" w:rsidR="00E06E95" w:rsidRDefault="00E06E95" w:rsidP="00E06E95">
      <w:r>
        <w:t>3. Insurance Company General Account. We, or the entity on whose behalf we are acting, are an insurance company purchasing the Class E Notes, Class F Notes or Subordinated Notes or interest therein with funds from our or their general account (i.e., the insurance company’s</w:t>
      </w:r>
    </w:p>
    <w:p w14:paraId="398594D8" w14:textId="77777777" w:rsidR="00E06E95" w:rsidRDefault="00E06E95" w:rsidP="00E06E95">
      <w:r>
        <w:t>corporate investment portfolio), whose assets, in whole or in part, constitute “plan assets” under Section 401(a) of ERISA for purposes of 29 C.F.R. Section 2510.3-101 as modified by Section 3(42) of ERISA (the “Plan Asset Regulations”).</w:t>
      </w:r>
    </w:p>
    <w:p w14:paraId="54ABE83A" w14:textId="77777777" w:rsidR="00E06E95" w:rsidRDefault="00E06E95" w:rsidP="00E06E95">
      <w:r>
        <w:t>If you check Box 3, please indicate the maximum percentage of the insurance company general account that will constitute “plan assets” under Section 401(a) of ERISA for purposes of conducting the 25 per cent. test under the Plan Asset Regulations: per cent. IF YOU DO NOT INCLUDE ANY PERCENTAGE IN THE BLANK SPACE, YOU WILL BE COUNTED AS IF YOU FILLED IN 100 PER CENT. IN THE BLANK SPACE.</w:t>
      </w:r>
    </w:p>
    <w:p w14:paraId="61F8D707" w14:textId="77777777" w:rsidR="00E06E95" w:rsidRDefault="00E06E95" w:rsidP="00E06E95">
      <w:r>
        <w:lastRenderedPageBreak/>
        <w:t>4. None of Sections (1) Through (3) Above Apply. We, or the entity on whose behalf we are acting, are a person that does not fall into any of the categories described in Sections (1) through</w:t>
      </w:r>
    </w:p>
    <w:p w14:paraId="225E1F35" w14:textId="77777777" w:rsidR="00E06E95" w:rsidRDefault="00E06E95" w:rsidP="00E06E95">
      <w:r>
        <w:t>(3) above. If, after the date hereof, any of the categories described in Sections (1) through (3) above would apply, we will promptly notify the Issuer and the Trustee of such change, however, we understand and agree that any such notice will not cause the representation made in the previous sentence to be ineffective, to the extent that the 25 per cent. limitation described in the first paragraph of this certificate is exceeded.</w:t>
      </w:r>
    </w:p>
    <w:p w14:paraId="0FDFEACE" w14:textId="77777777" w:rsidR="00E06E95" w:rsidRDefault="00E06E95" w:rsidP="00E06E95">
      <w:r>
        <w:t>5. No Prohibited Transaction. If we checked any of the boxes in Sections (1) through (3) above, we represent, warrant and agree that our acquisition, holding and disposition of the Class E Notes, Class F Notes or Subordinated Notes or any interest therein will not constitute or result in a non-exempt prohibited transaction under section 406 of ERISA and/or Section 4975 of the Code.</w:t>
      </w:r>
    </w:p>
    <w:p w14:paraId="1C3F9D4E" w14:textId="77777777" w:rsidR="00E06E95" w:rsidRDefault="00E06E95" w:rsidP="00E06E95">
      <w:r>
        <w:t>6. Not Subject to Similar Law and No Violation of Other Plan Law. If we are a governmental, church, non-U.S. or other plan, we represent, warrant and agree that (a) we are not subject to any federal, state, local or non-U.S. law or regulation that could cause the underlying assets of the Issuer to be treated as assets of the investor in any Note (or interest therein) by virtue of its interest and thereby subject the Issuer or the Collateral Manager (or other persons responsible for the investment and operation of the Issuer’s assets) to laws or regulations that are substantially similar to the prohibited transaction provisions of Section 406 of ERISA and/or Section 4975 of the Code, and (b) our acquisition, holding and disposition of the Class E Notes, Class F Notes or Subordinated Notes or interests therein will not constitute or result in a violation of any law or regulation that is substantially similar to the prohibited transaction provisions of Section 406 of ERISA and/or Section 4975 of the Code.</w:t>
      </w:r>
    </w:p>
    <w:p w14:paraId="4F828337" w14:textId="77777777" w:rsidR="00E06E95" w:rsidRDefault="00E06E95" w:rsidP="00E06E95">
      <w:r>
        <w:t>7. Controlling Person. We are, or we are acting on behalf of any of: (i) the Trustee, (ii) the Collateral Manager, (iii) any person that has discretionary authority or control with respect to the assets of the Issuer, (iv) any person who provides investment advice for a fee (direct or indirect) with respect to such assets or (v) any “affiliate” of any of the above persons. “Affiliate” shall have the meaning set forth in the Plan Asset Regulations. Any of the persons described in the first sentence of this Section 7 is referred to in this Certificate as a “Controlling Person”.</w:t>
      </w:r>
    </w:p>
    <w:p w14:paraId="5CF0B291" w14:textId="77777777" w:rsidR="00E06E95" w:rsidRDefault="00E06E95" w:rsidP="00E06E95">
      <w:r>
        <w:t>Note: We understand that, for purposes of determining whether Benefit Plan Investors hold less than 25 per cent. of the total value of the Class E Notes, Class F Notes or Subordinated Notes, the Notes held by Controlling Persons (other than Benefit Plan Investors) are required to be disregarded.</w:t>
      </w:r>
    </w:p>
    <w:p w14:paraId="18FF397F" w14:textId="77777777" w:rsidR="00E06E95" w:rsidRDefault="00E06E95" w:rsidP="00E06E95">
      <w:r>
        <w:t>8. Compelled Disposition. We acknowledge and agree that:</w:t>
      </w:r>
    </w:p>
    <w:p w14:paraId="124D884B" w14:textId="77777777" w:rsidR="00E06E95" w:rsidRDefault="00E06E95" w:rsidP="00E06E95">
      <w:r>
        <w:t>(i) if any representation that we made hereunder is subsequently shown to be false or misleading or our beneficial ownership otherwise causes a violation of the 25 per cent. Limitation, the Issuer may, promptly after such discovery (or upon notice from the Trustee if the Trustee makes the discovery (who, in each case, agree to notify the Issuer of such discovery, if any)), send notice to us demanding that we transfer our interest to a person that is not a Non-Permitted ERISA Noteholder within 10 days after the date of such notice;</w:t>
      </w:r>
    </w:p>
    <w:p w14:paraId="43725FD7" w14:textId="77777777" w:rsidR="00E06E95" w:rsidRDefault="00E06E95" w:rsidP="00E06E95">
      <w:r>
        <w:t>(ii) if we fail to transfer our Class E Notes, Class F Notes or Subordinated Notes or interests therein, the Issuer shall have the right, without further notice to us, to sell our Class E Notes, Class F Notes or Subordinated Notes or our interest in the Class E Notes, Class F Notes or Subordinated</w:t>
      </w:r>
    </w:p>
    <w:p w14:paraId="15D39699" w14:textId="77777777" w:rsidR="00E06E95" w:rsidRDefault="00E06E95" w:rsidP="00E06E95">
      <w:r>
        <w:lastRenderedPageBreak/>
        <w:t>Notes to a purchaser selected by the Issuer that is not a Non-Permitted ERISA Noteholder on such terms as the Issuer may choose;</w:t>
      </w:r>
    </w:p>
    <w:p w14:paraId="714516BD" w14:textId="77777777" w:rsidR="00E06E95" w:rsidRDefault="00E06E95" w:rsidP="00E06E95">
      <w:r>
        <w:t>(iii) the Issuer may select the purchaser by soliciting one or more bids from one or more brokers or other market professionals that regularly deal in securities similar to the Class E Notes, Class F Notes or Subordinated Notes and selling such securities to the highest such bidder. However, the Issuer may select a purchaser by any other means determined by it in its sole discretion;</w:t>
      </w:r>
    </w:p>
    <w:p w14:paraId="0286427B" w14:textId="77777777" w:rsidR="00E06E95" w:rsidRDefault="00E06E95" w:rsidP="00E06E95">
      <w:r>
        <w:t>(iv) by our acceptance of an interest in the Class E Notes, Class F Notes or Subordinated Notes, we agree to cooperate with the Issuer to effect such transfers;</w:t>
      </w:r>
    </w:p>
    <w:p w14:paraId="73B118DC" w14:textId="77777777" w:rsidR="00E06E95" w:rsidRDefault="00E06E95" w:rsidP="00E06E95">
      <w:r>
        <w:t>(v) the proceeds of such sale, net of any commissions, expenses and taxes due in connection with such sale shall be remitted to us; and</w:t>
      </w:r>
    </w:p>
    <w:p w14:paraId="6C13A842" w14:textId="77777777" w:rsidR="00E06E95" w:rsidRDefault="00E06E95" w:rsidP="00E06E95">
      <w:r>
        <w:t>(vi) the terms and conditions of any sale under this sub-section shall be determined in the sole discretion of the Issuer, and the Issuer shall not be liable to us as a result of any such sale or the exercise of such discretion.</w:t>
      </w:r>
    </w:p>
    <w:p w14:paraId="492AD1F4" w14:textId="77777777" w:rsidR="00E06E95" w:rsidRDefault="00E06E95" w:rsidP="00E06E95">
      <w:r>
        <w:t>9. Required Notification and Agreement. We hereby agree that we (a) will inform the Trustee of any proposed transfer by us of all or a specified portion of the Class E Notes, Class F Notes or Subordinated Notes or any interest therein and (b) will not initiate any such transfer after we have been informed by the Issuer or the Registrar in writing that such transfer would likely cause the 25 per cent. limitation to be exceeded. We hereby agree and acknowledge that after the Trustee effects any permitted transfer of Class E Notes, Class F Notes or Subordinated Notes (or interests therein) owned by us to a Benefit Plan Investor or a Controlling Person or receives notice of any such permitted change of status, the Trustee shall include such Notes in future calculations of the 25 per cent. limitation made pursuant hereto unless subsequently notified that such Notes (or such portion), as applicable, would no longer be deemed to be held by Benefit Plan Investors or Controlling Persons.</w:t>
      </w:r>
    </w:p>
    <w:p w14:paraId="0AC55FBA" w14:textId="77777777" w:rsidR="00E06E95" w:rsidRDefault="00E06E95" w:rsidP="00E06E95">
      <w:r>
        <w:t>10. Continuing Representation; Reliance. We acknowledge and agree that the representations, warranties, acknowledgements and agreements contained in this Certificate shall be deemed made on each day from the date we make such representations, warranties, acknowledgements and agreements through and including the date on which we dispose of our interests in the Class E Notes, Class F Notes or Subordinated Notes. We understand and agree that the information supplied in this Certificate will be used and relied upon by the Issuer and the Trustee to determine that Benefit Plan Investors own or hold less than 25 per cent. of the total value of the Class E Notes, Class F Notes or Subordinated Notes (determined separately by class) upon any subsequent transfer of such Notes in accordance with the Trust Deed.</w:t>
      </w:r>
    </w:p>
    <w:p w14:paraId="50F60D21" w14:textId="77777777" w:rsidR="00E06E95" w:rsidRDefault="00E06E95" w:rsidP="00E06E95">
      <w:r>
        <w:t xml:space="preserve">11. Further Acknowledgement and Agreement. We acknowledge and agree that (a) all of the assurances, representations, warranties, acknowledgements and agreements contained in this Certificate are for the benefit of the Issuer, the Trustee, BNP Paribas and the Collateral Manager as third party beneficiaries hereof, (b) copies of this Certificate and any information contained herein may be provided to the Issuer, the Trustee, BNP Paribas, the Collateral Manager, affiliates of any of the foregoing parties and to each of the foregoing parties’ respective counsel for purposes of making the determinations described above and (c) any acquisition or transfer of Class E Notes, Class F Notes or </w:t>
      </w:r>
      <w:r>
        <w:lastRenderedPageBreak/>
        <w:t>Subordinated Notes by us that is not in accordance with the provisions of this Certificate shall be null and void from the beginning, and of no legal effect.</w:t>
      </w:r>
    </w:p>
    <w:p w14:paraId="0A628B6D" w14:textId="77777777" w:rsidR="00E06E95" w:rsidRDefault="00E06E95" w:rsidP="00E06E95">
      <w:r>
        <w:t>12. Future Transfer Requirements.</w:t>
      </w:r>
    </w:p>
    <w:p w14:paraId="018B7F50" w14:textId="77777777" w:rsidR="00E06E95" w:rsidRDefault="00E06E95" w:rsidP="00E06E95">
      <w:r>
        <w:t>Transferee Letter and its Delivery. We acknowledge and agree that we may not transfer any Class E Notes, Class F Notes or Subordinated Notes or interests therein to any Benefit Plan Investor or Controlling Person unless the Trustee has received a certificate substantially in the form of this Certificate. Any attempt to transfer in violation of this section will be null and void from the beginning, and of no legal effect.</w:t>
      </w:r>
    </w:p>
    <w:p w14:paraId="5F9FC1B4" w14:textId="77777777" w:rsidR="00E06E95" w:rsidRDefault="00E06E95" w:rsidP="00E06E95">
      <w:r>
        <w:t>Note: Unless you are notified otherwise, the name and address of the Trustee is as follows:</w:t>
      </w:r>
    </w:p>
    <w:p w14:paraId="0ED70597" w14:textId="77777777" w:rsidR="00E06E95" w:rsidRDefault="00E06E95" w:rsidP="00E06E95">
      <w:r>
        <w:t>BNY Mellon Corporate Trustee Services Limited, One Canada Square, Canary Wharf, London E14 5AL.</w:t>
      </w:r>
    </w:p>
    <w:p w14:paraId="69FE1FB6" w14:textId="77777777" w:rsidR="00E06E95" w:rsidRDefault="00E06E95" w:rsidP="00E06E95">
      <w:r>
        <w:t>IN WITNESS WHEREOF, the undersigned has duly executed and delivered this Certificate.</w:t>
      </w:r>
    </w:p>
    <w:p w14:paraId="55136940" w14:textId="77777777" w:rsidR="00E06E95" w:rsidRDefault="00E06E95" w:rsidP="00E06E95">
      <w:r>
        <w:t>Insert Purchaser’s Name</w:t>
      </w:r>
    </w:p>
    <w:p w14:paraId="64B997CF" w14:textId="77777777" w:rsidR="00E06E95" w:rsidRDefault="00E06E95" w:rsidP="00E06E95"/>
    <w:p w14:paraId="3F01DF0E" w14:textId="77777777" w:rsidR="00E06E95" w:rsidRDefault="00E06E95" w:rsidP="00E06E95"/>
    <w:p w14:paraId="45D6E36B" w14:textId="77777777" w:rsidR="00E06E95" w:rsidRDefault="00E06E95" w:rsidP="00E06E95"/>
    <w:p w14:paraId="5FDF56B6" w14:textId="77777777" w:rsidR="00E06E95" w:rsidRDefault="00E06E95" w:rsidP="00E06E95">
      <w:r>
        <w:t>By:</w:t>
      </w:r>
    </w:p>
    <w:p w14:paraId="160E71F7" w14:textId="77777777" w:rsidR="00E06E95" w:rsidRDefault="00E06E95" w:rsidP="00E06E95">
      <w:r>
        <w:t>Name:</w:t>
      </w:r>
    </w:p>
    <w:p w14:paraId="4336CF25" w14:textId="77777777" w:rsidR="00E06E95" w:rsidRDefault="00E06E95" w:rsidP="00E06E95">
      <w:r>
        <w:t>Title:</w:t>
      </w:r>
    </w:p>
    <w:p w14:paraId="28B5A40C" w14:textId="77777777" w:rsidR="00E06E95" w:rsidRDefault="00E06E95" w:rsidP="00E06E95">
      <w:r>
        <w:t>Dated:</w:t>
      </w:r>
    </w:p>
    <w:p w14:paraId="5B631F86" w14:textId="77777777" w:rsidR="00E06E95" w:rsidRDefault="00E06E95" w:rsidP="00E06E95">
      <w:r>
        <w:t>This Certificate relates to €[●] of the [Class E Notes]/[Class F Notes]/[Subordinated Notes]</w:t>
      </w:r>
    </w:p>
    <w:p w14:paraId="04BD363E" w14:textId="77777777" w:rsidR="00E06E95" w:rsidRDefault="00E06E95" w:rsidP="00E06E95">
      <w:r>
        <w:t>Annex 2 S&amp;P Recovery Rates</w:t>
      </w:r>
    </w:p>
    <w:p w14:paraId="69D6A4D7" w14:textId="77777777" w:rsidR="00E06E95" w:rsidRDefault="00E06E95" w:rsidP="00E06E95"/>
    <w:p w14:paraId="6A7EAE69" w14:textId="77777777" w:rsidR="00E06E95" w:rsidRDefault="00E06E95" w:rsidP="00E06E95">
      <w:r>
        <w:t>S&amp;P RECOVERY RATES</w:t>
      </w:r>
    </w:p>
    <w:p w14:paraId="18F5D7FA" w14:textId="77777777" w:rsidR="00E06E95" w:rsidRDefault="00E06E95" w:rsidP="00E06E95">
      <w:r>
        <w:t>(I) If a Collateral Obligation has an S&amp;P Recovery Rating, or is pari passu with another obligation of the same Obligor that has an S&amp;P Recovery Rating and is secured by the same collateral as such other obligation, the S&amp;P Recovery Rate for such Collateral Obligation shall be determined as follows:</w:t>
      </w:r>
    </w:p>
    <w:p w14:paraId="2A6B3F87" w14:textId="77777777" w:rsidR="00E06E95" w:rsidRDefault="00E06E95" w:rsidP="00E06E95">
      <w:r>
        <w:t>S&amp;P Recovery Rating of Collateral</w:t>
      </w:r>
    </w:p>
    <w:p w14:paraId="6F70F03D" w14:textId="77777777" w:rsidR="00E06E95" w:rsidRDefault="00E06E95" w:rsidP="00E06E95">
      <w:r>
        <w:t>Obligation</w:t>
      </w:r>
    </w:p>
    <w:p w14:paraId="5ABD37F7" w14:textId="77777777" w:rsidR="00E06E95" w:rsidRDefault="00E06E95" w:rsidP="00E06E95"/>
    <w:p w14:paraId="2818D679" w14:textId="77777777" w:rsidR="00E06E95" w:rsidRDefault="00E06E95" w:rsidP="00E06E95"/>
    <w:p w14:paraId="5BE8AE55" w14:textId="77777777" w:rsidR="00E06E95" w:rsidRDefault="00E06E95" w:rsidP="00E06E95">
      <w:r>
        <w:t>Range from published</w:t>
      </w:r>
    </w:p>
    <w:p w14:paraId="0874CC92" w14:textId="77777777" w:rsidR="00E06E95" w:rsidRDefault="00E06E95" w:rsidP="00E06E95">
      <w:r>
        <w:lastRenderedPageBreak/>
        <w:t>reports*</w:t>
      </w:r>
    </w:p>
    <w:p w14:paraId="03D8C0C7" w14:textId="77777777" w:rsidR="00E06E95" w:rsidRDefault="00E06E95" w:rsidP="00E06E95"/>
    <w:p w14:paraId="2D684D90" w14:textId="77777777" w:rsidR="00E06E95" w:rsidRDefault="00E06E95" w:rsidP="00E06E95"/>
    <w:p w14:paraId="15745ACB" w14:textId="77777777" w:rsidR="00E06E95" w:rsidRDefault="00E06E95" w:rsidP="00E06E95"/>
    <w:p w14:paraId="2BCBCA2E" w14:textId="77777777" w:rsidR="00E06E95" w:rsidRDefault="00E06E95" w:rsidP="00E06E95"/>
    <w:p w14:paraId="44181589" w14:textId="77777777" w:rsidR="00E06E95" w:rsidRDefault="00E06E95" w:rsidP="00E06E95"/>
    <w:p w14:paraId="6AFF05E7" w14:textId="77777777" w:rsidR="00E06E95" w:rsidRDefault="00E06E95" w:rsidP="00E06E95">
      <w:r>
        <w:t>Initial Rated Note Rating</w:t>
      </w:r>
    </w:p>
    <w:p w14:paraId="549266A7" w14:textId="77777777" w:rsidR="00E06E95" w:rsidRDefault="00E06E95" w:rsidP="00E06E95"/>
    <w:p w14:paraId="0F78F8B3" w14:textId="77777777" w:rsidR="00E06E95" w:rsidRDefault="00E06E95" w:rsidP="00E06E95"/>
    <w:p w14:paraId="2EE9B150" w14:textId="77777777" w:rsidR="00E06E95" w:rsidRDefault="00E06E95" w:rsidP="00E06E95"/>
    <w:p w14:paraId="56440C13" w14:textId="77777777" w:rsidR="00E06E95" w:rsidRDefault="00E06E95" w:rsidP="00E06E95"/>
    <w:p w14:paraId="0B900FB8" w14:textId="77777777" w:rsidR="00E06E95" w:rsidRDefault="00E06E95" w:rsidP="00E06E95"/>
    <w:p w14:paraId="30B7BF04" w14:textId="77777777" w:rsidR="00E06E95" w:rsidRDefault="00E06E95" w:rsidP="00E06E95">
      <w:r>
        <w:t>AAA</w:t>
      </w:r>
    </w:p>
    <w:p w14:paraId="1427C6A3" w14:textId="77777777" w:rsidR="00E06E95" w:rsidRDefault="00E06E95" w:rsidP="00E06E95"/>
    <w:p w14:paraId="54FC07F2" w14:textId="77777777" w:rsidR="00E06E95" w:rsidRDefault="00E06E95" w:rsidP="00E06E95"/>
    <w:p w14:paraId="63C9B99C" w14:textId="77777777" w:rsidR="00E06E95" w:rsidRDefault="00E06E95" w:rsidP="00E06E95">
      <w:r>
        <w:t>AA</w:t>
      </w:r>
    </w:p>
    <w:p w14:paraId="4CE288B0" w14:textId="77777777" w:rsidR="00E06E95" w:rsidRDefault="00E06E95" w:rsidP="00E06E95"/>
    <w:p w14:paraId="29A29ACF" w14:textId="77777777" w:rsidR="00E06E95" w:rsidRDefault="00E06E95" w:rsidP="00E06E95"/>
    <w:p w14:paraId="5E19CCFE" w14:textId="77777777" w:rsidR="00E06E95" w:rsidRDefault="00E06E95" w:rsidP="00E06E95">
      <w:r>
        <w:t>A</w:t>
      </w:r>
    </w:p>
    <w:p w14:paraId="1EDA054A" w14:textId="77777777" w:rsidR="00E06E95" w:rsidRDefault="00E06E95" w:rsidP="00E06E95"/>
    <w:p w14:paraId="2D09B9A2" w14:textId="77777777" w:rsidR="00E06E95" w:rsidRDefault="00E06E95" w:rsidP="00E06E95"/>
    <w:p w14:paraId="692335D8" w14:textId="77777777" w:rsidR="00E06E95" w:rsidRDefault="00E06E95" w:rsidP="00E06E95">
      <w:r>
        <w:t>BBB</w:t>
      </w:r>
    </w:p>
    <w:p w14:paraId="06D58FF1" w14:textId="77777777" w:rsidR="00E06E95" w:rsidRDefault="00E06E95" w:rsidP="00E06E95"/>
    <w:p w14:paraId="49FFB650" w14:textId="77777777" w:rsidR="00E06E95" w:rsidRDefault="00E06E95" w:rsidP="00E06E95"/>
    <w:p w14:paraId="720209E1" w14:textId="77777777" w:rsidR="00E06E95" w:rsidRDefault="00E06E95" w:rsidP="00E06E95">
      <w:r>
        <w:t>BB</w:t>
      </w:r>
    </w:p>
    <w:p w14:paraId="5341EF61" w14:textId="77777777" w:rsidR="00E06E95" w:rsidRDefault="00E06E95" w:rsidP="00E06E95"/>
    <w:p w14:paraId="238932C8" w14:textId="77777777" w:rsidR="00E06E95" w:rsidRDefault="00E06E95" w:rsidP="00E06E95"/>
    <w:p w14:paraId="616DF4A0" w14:textId="77777777" w:rsidR="00E06E95" w:rsidRDefault="00E06E95" w:rsidP="00E06E95">
      <w:r>
        <w:t>B</w:t>
      </w:r>
    </w:p>
    <w:p w14:paraId="524E9363" w14:textId="77777777" w:rsidR="00E06E95" w:rsidRDefault="00E06E95" w:rsidP="00E06E95"/>
    <w:p w14:paraId="2B792112" w14:textId="77777777" w:rsidR="00E06E95" w:rsidRDefault="00E06E95" w:rsidP="00E06E95"/>
    <w:p w14:paraId="60F67CCA" w14:textId="77777777" w:rsidR="00E06E95" w:rsidRDefault="00E06E95" w:rsidP="00E06E95">
      <w:r>
        <w:t>CCC</w:t>
      </w:r>
    </w:p>
    <w:p w14:paraId="6B1E35A2" w14:textId="77777777" w:rsidR="00E06E95" w:rsidRDefault="00E06E95" w:rsidP="00E06E95"/>
    <w:p w14:paraId="00FC8968" w14:textId="77777777" w:rsidR="00E06E95" w:rsidRDefault="00E06E95" w:rsidP="00E06E95">
      <w:r>
        <w:t>1+</w:t>
      </w:r>
    </w:p>
    <w:p w14:paraId="73301081" w14:textId="77777777" w:rsidR="00E06E95" w:rsidRDefault="00E06E95" w:rsidP="00E06E95"/>
    <w:p w14:paraId="15F607C6" w14:textId="77777777" w:rsidR="00E06E95" w:rsidRDefault="00E06E95" w:rsidP="00E06E95"/>
    <w:p w14:paraId="1A94ECF5" w14:textId="77777777" w:rsidR="00E06E95" w:rsidRDefault="00E06E95" w:rsidP="00E06E95">
      <w:r>
        <w:t>100</w:t>
      </w:r>
    </w:p>
    <w:p w14:paraId="5E53250E" w14:textId="77777777" w:rsidR="00E06E95" w:rsidRDefault="00E06E95" w:rsidP="00E06E95"/>
    <w:p w14:paraId="36C170D0" w14:textId="77777777" w:rsidR="00E06E95" w:rsidRDefault="00E06E95" w:rsidP="00E06E95"/>
    <w:p w14:paraId="3611B687" w14:textId="77777777" w:rsidR="00E06E95" w:rsidRDefault="00E06E95" w:rsidP="00E06E95">
      <w:r>
        <w:t>75.0%</w:t>
      </w:r>
    </w:p>
    <w:p w14:paraId="60942026" w14:textId="77777777" w:rsidR="00E06E95" w:rsidRDefault="00E06E95" w:rsidP="00E06E95"/>
    <w:p w14:paraId="2DA23A1B" w14:textId="77777777" w:rsidR="00E06E95" w:rsidRDefault="00E06E95" w:rsidP="00E06E95"/>
    <w:p w14:paraId="439BF1A7" w14:textId="77777777" w:rsidR="00E06E95" w:rsidRDefault="00E06E95" w:rsidP="00E06E95">
      <w:r>
        <w:t>85.0%</w:t>
      </w:r>
    </w:p>
    <w:p w14:paraId="50927752" w14:textId="77777777" w:rsidR="00E06E95" w:rsidRDefault="00E06E95" w:rsidP="00E06E95"/>
    <w:p w14:paraId="1DF874F6" w14:textId="77777777" w:rsidR="00E06E95" w:rsidRDefault="00E06E95" w:rsidP="00E06E95"/>
    <w:p w14:paraId="5FABB19F" w14:textId="77777777" w:rsidR="00E06E95" w:rsidRDefault="00E06E95" w:rsidP="00E06E95">
      <w:r>
        <w:t>88.0%</w:t>
      </w:r>
    </w:p>
    <w:p w14:paraId="58C9F9B3" w14:textId="77777777" w:rsidR="00E06E95" w:rsidRDefault="00E06E95" w:rsidP="00E06E95"/>
    <w:p w14:paraId="577D392B" w14:textId="77777777" w:rsidR="00E06E95" w:rsidRDefault="00E06E95" w:rsidP="00E06E95"/>
    <w:p w14:paraId="7A070B19" w14:textId="77777777" w:rsidR="00E06E95" w:rsidRDefault="00E06E95" w:rsidP="00E06E95">
      <w:r>
        <w:t>90.0%</w:t>
      </w:r>
    </w:p>
    <w:p w14:paraId="7B41AE2C" w14:textId="77777777" w:rsidR="00E06E95" w:rsidRDefault="00E06E95" w:rsidP="00E06E95"/>
    <w:p w14:paraId="21C3C400" w14:textId="77777777" w:rsidR="00E06E95" w:rsidRDefault="00E06E95" w:rsidP="00E06E95"/>
    <w:p w14:paraId="6E42EAC5" w14:textId="77777777" w:rsidR="00E06E95" w:rsidRDefault="00E06E95" w:rsidP="00E06E95">
      <w:r>
        <w:t>92.0%</w:t>
      </w:r>
    </w:p>
    <w:p w14:paraId="18357F4E" w14:textId="77777777" w:rsidR="00E06E95" w:rsidRDefault="00E06E95" w:rsidP="00E06E95"/>
    <w:p w14:paraId="57619100" w14:textId="77777777" w:rsidR="00E06E95" w:rsidRDefault="00E06E95" w:rsidP="00E06E95"/>
    <w:p w14:paraId="550499A5" w14:textId="77777777" w:rsidR="00E06E95" w:rsidRDefault="00E06E95" w:rsidP="00E06E95">
      <w:r>
        <w:t>95.0%</w:t>
      </w:r>
    </w:p>
    <w:p w14:paraId="2C873751" w14:textId="77777777" w:rsidR="00E06E95" w:rsidRDefault="00E06E95" w:rsidP="00E06E95"/>
    <w:p w14:paraId="5A61F93D" w14:textId="77777777" w:rsidR="00E06E95" w:rsidRDefault="00E06E95" w:rsidP="00E06E95"/>
    <w:p w14:paraId="7BA378B1" w14:textId="77777777" w:rsidR="00E06E95" w:rsidRDefault="00E06E95" w:rsidP="00E06E95">
      <w:r>
        <w:t>95.0%</w:t>
      </w:r>
    </w:p>
    <w:p w14:paraId="495A0ED8" w14:textId="77777777" w:rsidR="00E06E95" w:rsidRDefault="00E06E95" w:rsidP="00E06E95"/>
    <w:p w14:paraId="1EF847B7" w14:textId="77777777" w:rsidR="00E06E95" w:rsidRDefault="00E06E95" w:rsidP="00E06E95">
      <w:r>
        <w:lastRenderedPageBreak/>
        <w:t>1</w:t>
      </w:r>
    </w:p>
    <w:p w14:paraId="35E409C1" w14:textId="77777777" w:rsidR="00E06E95" w:rsidRDefault="00E06E95" w:rsidP="00E06E95"/>
    <w:p w14:paraId="0856F587" w14:textId="77777777" w:rsidR="00E06E95" w:rsidRDefault="00E06E95" w:rsidP="00E06E95"/>
    <w:p w14:paraId="0B15E94E" w14:textId="77777777" w:rsidR="00E06E95" w:rsidRDefault="00E06E95" w:rsidP="00E06E95">
      <w:r>
        <w:t>95</w:t>
      </w:r>
    </w:p>
    <w:p w14:paraId="62A3FDB8" w14:textId="77777777" w:rsidR="00E06E95" w:rsidRDefault="00E06E95" w:rsidP="00E06E95"/>
    <w:p w14:paraId="48497860" w14:textId="77777777" w:rsidR="00E06E95" w:rsidRDefault="00E06E95" w:rsidP="00E06E95"/>
    <w:p w14:paraId="459BD05E" w14:textId="77777777" w:rsidR="00E06E95" w:rsidRDefault="00E06E95" w:rsidP="00E06E95">
      <w:r>
        <w:t>70.0%</w:t>
      </w:r>
    </w:p>
    <w:p w14:paraId="059589A8" w14:textId="77777777" w:rsidR="00E06E95" w:rsidRDefault="00E06E95" w:rsidP="00E06E95"/>
    <w:p w14:paraId="54CEADE6" w14:textId="77777777" w:rsidR="00E06E95" w:rsidRDefault="00E06E95" w:rsidP="00E06E95"/>
    <w:p w14:paraId="17F22F6B" w14:textId="77777777" w:rsidR="00E06E95" w:rsidRDefault="00E06E95" w:rsidP="00E06E95">
      <w:r>
        <w:t>80.0%</w:t>
      </w:r>
    </w:p>
    <w:p w14:paraId="4111CDB3" w14:textId="77777777" w:rsidR="00E06E95" w:rsidRDefault="00E06E95" w:rsidP="00E06E95"/>
    <w:p w14:paraId="630D1DD9" w14:textId="77777777" w:rsidR="00E06E95" w:rsidRDefault="00E06E95" w:rsidP="00E06E95"/>
    <w:p w14:paraId="093EF529" w14:textId="77777777" w:rsidR="00E06E95" w:rsidRDefault="00E06E95" w:rsidP="00E06E95">
      <w:r>
        <w:t>84.0%</w:t>
      </w:r>
    </w:p>
    <w:p w14:paraId="4F4FEBE0" w14:textId="77777777" w:rsidR="00E06E95" w:rsidRDefault="00E06E95" w:rsidP="00E06E95"/>
    <w:p w14:paraId="4818E33D" w14:textId="77777777" w:rsidR="00E06E95" w:rsidRDefault="00E06E95" w:rsidP="00E06E95"/>
    <w:p w14:paraId="7DD28674" w14:textId="77777777" w:rsidR="00E06E95" w:rsidRDefault="00E06E95" w:rsidP="00E06E95">
      <w:r>
        <w:t>87.5%</w:t>
      </w:r>
    </w:p>
    <w:p w14:paraId="107D148B" w14:textId="77777777" w:rsidR="00E06E95" w:rsidRDefault="00E06E95" w:rsidP="00E06E95"/>
    <w:p w14:paraId="2989CA7A" w14:textId="77777777" w:rsidR="00E06E95" w:rsidRDefault="00E06E95" w:rsidP="00E06E95"/>
    <w:p w14:paraId="262963B8" w14:textId="77777777" w:rsidR="00E06E95" w:rsidRDefault="00E06E95" w:rsidP="00E06E95">
      <w:r>
        <w:t>91.0%</w:t>
      </w:r>
    </w:p>
    <w:p w14:paraId="1CE34291" w14:textId="77777777" w:rsidR="00E06E95" w:rsidRDefault="00E06E95" w:rsidP="00E06E95"/>
    <w:p w14:paraId="557D7B68" w14:textId="77777777" w:rsidR="00E06E95" w:rsidRDefault="00E06E95" w:rsidP="00E06E95"/>
    <w:p w14:paraId="49F4309A" w14:textId="77777777" w:rsidR="00E06E95" w:rsidRDefault="00E06E95" w:rsidP="00E06E95">
      <w:r>
        <w:t>95.0%</w:t>
      </w:r>
    </w:p>
    <w:p w14:paraId="37F96C65" w14:textId="77777777" w:rsidR="00E06E95" w:rsidRDefault="00E06E95" w:rsidP="00E06E95"/>
    <w:p w14:paraId="76C04078" w14:textId="77777777" w:rsidR="00E06E95" w:rsidRDefault="00E06E95" w:rsidP="00E06E95"/>
    <w:p w14:paraId="48763D5F" w14:textId="77777777" w:rsidR="00E06E95" w:rsidRDefault="00E06E95" w:rsidP="00E06E95">
      <w:r>
        <w:t>95.0%</w:t>
      </w:r>
    </w:p>
    <w:p w14:paraId="7B1D3010" w14:textId="77777777" w:rsidR="00E06E95" w:rsidRDefault="00E06E95" w:rsidP="00E06E95"/>
    <w:p w14:paraId="29C9CBC0" w14:textId="77777777" w:rsidR="00E06E95" w:rsidRDefault="00E06E95" w:rsidP="00E06E95">
      <w:r>
        <w:t>1</w:t>
      </w:r>
    </w:p>
    <w:p w14:paraId="3D9A5AFE" w14:textId="77777777" w:rsidR="00E06E95" w:rsidRDefault="00E06E95" w:rsidP="00E06E95"/>
    <w:p w14:paraId="65A19EBC" w14:textId="77777777" w:rsidR="00E06E95" w:rsidRDefault="00E06E95" w:rsidP="00E06E95"/>
    <w:p w14:paraId="045371AF" w14:textId="77777777" w:rsidR="00E06E95" w:rsidRDefault="00E06E95" w:rsidP="00E06E95">
      <w:r>
        <w:lastRenderedPageBreak/>
        <w:t>90</w:t>
      </w:r>
    </w:p>
    <w:p w14:paraId="103D02D2" w14:textId="77777777" w:rsidR="00E06E95" w:rsidRDefault="00E06E95" w:rsidP="00E06E95"/>
    <w:p w14:paraId="0FA1E744" w14:textId="77777777" w:rsidR="00E06E95" w:rsidRDefault="00E06E95" w:rsidP="00E06E95"/>
    <w:p w14:paraId="5131DF4A" w14:textId="77777777" w:rsidR="00E06E95" w:rsidRDefault="00E06E95" w:rsidP="00E06E95">
      <w:r>
        <w:t>65.0%</w:t>
      </w:r>
    </w:p>
    <w:p w14:paraId="014FED95" w14:textId="77777777" w:rsidR="00E06E95" w:rsidRDefault="00E06E95" w:rsidP="00E06E95"/>
    <w:p w14:paraId="725A1C7B" w14:textId="77777777" w:rsidR="00E06E95" w:rsidRDefault="00E06E95" w:rsidP="00E06E95"/>
    <w:p w14:paraId="06039319" w14:textId="77777777" w:rsidR="00E06E95" w:rsidRDefault="00E06E95" w:rsidP="00E06E95">
      <w:r>
        <w:t>75.0%</w:t>
      </w:r>
    </w:p>
    <w:p w14:paraId="522EE133" w14:textId="77777777" w:rsidR="00E06E95" w:rsidRDefault="00E06E95" w:rsidP="00E06E95"/>
    <w:p w14:paraId="6B82476D" w14:textId="77777777" w:rsidR="00E06E95" w:rsidRDefault="00E06E95" w:rsidP="00E06E95"/>
    <w:p w14:paraId="7FFB21FF" w14:textId="77777777" w:rsidR="00E06E95" w:rsidRDefault="00E06E95" w:rsidP="00E06E95">
      <w:r>
        <w:t>80.0%</w:t>
      </w:r>
    </w:p>
    <w:p w14:paraId="60542826" w14:textId="77777777" w:rsidR="00E06E95" w:rsidRDefault="00E06E95" w:rsidP="00E06E95"/>
    <w:p w14:paraId="17952508" w14:textId="77777777" w:rsidR="00E06E95" w:rsidRDefault="00E06E95" w:rsidP="00E06E95"/>
    <w:p w14:paraId="4FBA549C" w14:textId="77777777" w:rsidR="00E06E95" w:rsidRDefault="00E06E95" w:rsidP="00E06E95">
      <w:r>
        <w:t>85.0%</w:t>
      </w:r>
    </w:p>
    <w:p w14:paraId="3A4CC10F" w14:textId="77777777" w:rsidR="00E06E95" w:rsidRDefault="00E06E95" w:rsidP="00E06E95"/>
    <w:p w14:paraId="2D9734DE" w14:textId="77777777" w:rsidR="00E06E95" w:rsidRDefault="00E06E95" w:rsidP="00E06E95"/>
    <w:p w14:paraId="1CD3E904" w14:textId="77777777" w:rsidR="00E06E95" w:rsidRDefault="00E06E95" w:rsidP="00E06E95">
      <w:r>
        <w:t>90.0%</w:t>
      </w:r>
    </w:p>
    <w:p w14:paraId="089EF30E" w14:textId="77777777" w:rsidR="00E06E95" w:rsidRDefault="00E06E95" w:rsidP="00E06E95"/>
    <w:p w14:paraId="54DF2731" w14:textId="77777777" w:rsidR="00E06E95" w:rsidRDefault="00E06E95" w:rsidP="00E06E95"/>
    <w:p w14:paraId="0FEF6B1B" w14:textId="77777777" w:rsidR="00E06E95" w:rsidRDefault="00E06E95" w:rsidP="00E06E95">
      <w:r>
        <w:t>95.0%</w:t>
      </w:r>
    </w:p>
    <w:p w14:paraId="6EEC984A" w14:textId="77777777" w:rsidR="00E06E95" w:rsidRDefault="00E06E95" w:rsidP="00E06E95"/>
    <w:p w14:paraId="059B328B" w14:textId="77777777" w:rsidR="00E06E95" w:rsidRDefault="00E06E95" w:rsidP="00E06E95"/>
    <w:p w14:paraId="2DEEA217" w14:textId="77777777" w:rsidR="00E06E95" w:rsidRDefault="00E06E95" w:rsidP="00E06E95">
      <w:r>
        <w:t>95.0%</w:t>
      </w:r>
    </w:p>
    <w:p w14:paraId="36CD0A8C" w14:textId="77777777" w:rsidR="00E06E95" w:rsidRDefault="00E06E95" w:rsidP="00E06E95"/>
    <w:p w14:paraId="731A6D8E" w14:textId="77777777" w:rsidR="00E06E95" w:rsidRDefault="00E06E95" w:rsidP="00E06E95">
      <w:r>
        <w:t>2</w:t>
      </w:r>
    </w:p>
    <w:p w14:paraId="57E9D27A" w14:textId="77777777" w:rsidR="00E06E95" w:rsidRDefault="00E06E95" w:rsidP="00E06E95"/>
    <w:p w14:paraId="403C6FC2" w14:textId="77777777" w:rsidR="00E06E95" w:rsidRDefault="00E06E95" w:rsidP="00E06E95"/>
    <w:p w14:paraId="69982C5B" w14:textId="77777777" w:rsidR="00E06E95" w:rsidRDefault="00E06E95" w:rsidP="00E06E95">
      <w:r>
        <w:t>85</w:t>
      </w:r>
    </w:p>
    <w:p w14:paraId="0DEA98D2" w14:textId="77777777" w:rsidR="00E06E95" w:rsidRDefault="00E06E95" w:rsidP="00E06E95"/>
    <w:p w14:paraId="7BF56A21" w14:textId="77777777" w:rsidR="00E06E95" w:rsidRDefault="00E06E95" w:rsidP="00E06E95"/>
    <w:p w14:paraId="10F57CE3" w14:textId="77777777" w:rsidR="00E06E95" w:rsidRDefault="00E06E95" w:rsidP="00E06E95">
      <w:r>
        <w:lastRenderedPageBreak/>
        <w:t>62.5%</w:t>
      </w:r>
    </w:p>
    <w:p w14:paraId="34C4BE8C" w14:textId="77777777" w:rsidR="00E06E95" w:rsidRDefault="00E06E95" w:rsidP="00E06E95"/>
    <w:p w14:paraId="7ACECF88" w14:textId="77777777" w:rsidR="00E06E95" w:rsidRDefault="00E06E95" w:rsidP="00E06E95"/>
    <w:p w14:paraId="6AFC89F7" w14:textId="77777777" w:rsidR="00E06E95" w:rsidRDefault="00E06E95" w:rsidP="00E06E95">
      <w:r>
        <w:t>72.5%</w:t>
      </w:r>
    </w:p>
    <w:p w14:paraId="7545C8C8" w14:textId="77777777" w:rsidR="00E06E95" w:rsidRDefault="00E06E95" w:rsidP="00E06E95"/>
    <w:p w14:paraId="11348AD5" w14:textId="77777777" w:rsidR="00E06E95" w:rsidRDefault="00E06E95" w:rsidP="00E06E95"/>
    <w:p w14:paraId="27BECFB1" w14:textId="77777777" w:rsidR="00E06E95" w:rsidRDefault="00E06E95" w:rsidP="00E06E95">
      <w:r>
        <w:t>77.5%</w:t>
      </w:r>
    </w:p>
    <w:p w14:paraId="5E32899F" w14:textId="77777777" w:rsidR="00E06E95" w:rsidRDefault="00E06E95" w:rsidP="00E06E95"/>
    <w:p w14:paraId="53D68E2C" w14:textId="77777777" w:rsidR="00E06E95" w:rsidRDefault="00E06E95" w:rsidP="00E06E95"/>
    <w:p w14:paraId="69192006" w14:textId="77777777" w:rsidR="00E06E95" w:rsidRDefault="00E06E95" w:rsidP="00E06E95">
      <w:r>
        <w:t>83.0%</w:t>
      </w:r>
    </w:p>
    <w:p w14:paraId="03EE718E" w14:textId="77777777" w:rsidR="00E06E95" w:rsidRDefault="00E06E95" w:rsidP="00E06E95"/>
    <w:p w14:paraId="6D871339" w14:textId="77777777" w:rsidR="00E06E95" w:rsidRDefault="00E06E95" w:rsidP="00E06E95"/>
    <w:p w14:paraId="71F96C36" w14:textId="77777777" w:rsidR="00E06E95" w:rsidRDefault="00E06E95" w:rsidP="00E06E95">
      <w:r>
        <w:t>88.0%</w:t>
      </w:r>
    </w:p>
    <w:p w14:paraId="08B95339" w14:textId="77777777" w:rsidR="00E06E95" w:rsidRDefault="00E06E95" w:rsidP="00E06E95"/>
    <w:p w14:paraId="48BA7212" w14:textId="77777777" w:rsidR="00E06E95" w:rsidRDefault="00E06E95" w:rsidP="00E06E95"/>
    <w:p w14:paraId="33B6F781" w14:textId="77777777" w:rsidR="00E06E95" w:rsidRDefault="00E06E95" w:rsidP="00E06E95">
      <w:r>
        <w:t>92.0%</w:t>
      </w:r>
    </w:p>
    <w:p w14:paraId="0D41D6F9" w14:textId="77777777" w:rsidR="00E06E95" w:rsidRDefault="00E06E95" w:rsidP="00E06E95"/>
    <w:p w14:paraId="31E0D065" w14:textId="77777777" w:rsidR="00E06E95" w:rsidRDefault="00E06E95" w:rsidP="00E06E95"/>
    <w:p w14:paraId="18A7868A" w14:textId="77777777" w:rsidR="00E06E95" w:rsidRDefault="00E06E95" w:rsidP="00E06E95">
      <w:r>
        <w:t>92.0%</w:t>
      </w:r>
    </w:p>
    <w:p w14:paraId="6DE1196C" w14:textId="77777777" w:rsidR="00E06E95" w:rsidRDefault="00E06E95" w:rsidP="00E06E95"/>
    <w:p w14:paraId="6F993466" w14:textId="77777777" w:rsidR="00E06E95" w:rsidRDefault="00E06E95" w:rsidP="00E06E95">
      <w:r>
        <w:t>2</w:t>
      </w:r>
    </w:p>
    <w:p w14:paraId="637C2A1C" w14:textId="77777777" w:rsidR="00E06E95" w:rsidRDefault="00E06E95" w:rsidP="00E06E95"/>
    <w:p w14:paraId="2D685428" w14:textId="77777777" w:rsidR="00E06E95" w:rsidRDefault="00E06E95" w:rsidP="00E06E95"/>
    <w:p w14:paraId="16715029" w14:textId="77777777" w:rsidR="00E06E95" w:rsidRDefault="00E06E95" w:rsidP="00E06E95">
      <w:r>
        <w:t>80</w:t>
      </w:r>
    </w:p>
    <w:p w14:paraId="141CEF44" w14:textId="77777777" w:rsidR="00E06E95" w:rsidRDefault="00E06E95" w:rsidP="00E06E95"/>
    <w:p w14:paraId="3513CA49" w14:textId="77777777" w:rsidR="00E06E95" w:rsidRDefault="00E06E95" w:rsidP="00E06E95"/>
    <w:p w14:paraId="53443067" w14:textId="77777777" w:rsidR="00E06E95" w:rsidRDefault="00E06E95" w:rsidP="00E06E95">
      <w:r>
        <w:t>60.0%</w:t>
      </w:r>
    </w:p>
    <w:p w14:paraId="7A01D01B" w14:textId="77777777" w:rsidR="00E06E95" w:rsidRDefault="00E06E95" w:rsidP="00E06E95"/>
    <w:p w14:paraId="3299A335" w14:textId="77777777" w:rsidR="00E06E95" w:rsidRDefault="00E06E95" w:rsidP="00E06E95"/>
    <w:p w14:paraId="4B16E46C" w14:textId="77777777" w:rsidR="00E06E95" w:rsidRDefault="00E06E95" w:rsidP="00E06E95">
      <w:r>
        <w:lastRenderedPageBreak/>
        <w:t>70.0%</w:t>
      </w:r>
    </w:p>
    <w:p w14:paraId="4845D79A" w14:textId="77777777" w:rsidR="00E06E95" w:rsidRDefault="00E06E95" w:rsidP="00E06E95"/>
    <w:p w14:paraId="3A6D1D04" w14:textId="77777777" w:rsidR="00E06E95" w:rsidRDefault="00E06E95" w:rsidP="00E06E95"/>
    <w:p w14:paraId="06FEF5C7" w14:textId="77777777" w:rsidR="00E06E95" w:rsidRDefault="00E06E95" w:rsidP="00E06E95">
      <w:r>
        <w:t>75.0%</w:t>
      </w:r>
    </w:p>
    <w:p w14:paraId="7E27862A" w14:textId="77777777" w:rsidR="00E06E95" w:rsidRDefault="00E06E95" w:rsidP="00E06E95"/>
    <w:p w14:paraId="4D530646" w14:textId="77777777" w:rsidR="00E06E95" w:rsidRDefault="00E06E95" w:rsidP="00E06E95"/>
    <w:p w14:paraId="05247F94" w14:textId="77777777" w:rsidR="00E06E95" w:rsidRDefault="00E06E95" w:rsidP="00E06E95">
      <w:r>
        <w:t>81.0%</w:t>
      </w:r>
    </w:p>
    <w:p w14:paraId="643F0391" w14:textId="77777777" w:rsidR="00E06E95" w:rsidRDefault="00E06E95" w:rsidP="00E06E95"/>
    <w:p w14:paraId="6078B15C" w14:textId="77777777" w:rsidR="00E06E95" w:rsidRDefault="00E06E95" w:rsidP="00E06E95"/>
    <w:p w14:paraId="1138EE8A" w14:textId="77777777" w:rsidR="00E06E95" w:rsidRDefault="00E06E95" w:rsidP="00E06E95">
      <w:r>
        <w:t>86.0%</w:t>
      </w:r>
    </w:p>
    <w:p w14:paraId="5023EEFC" w14:textId="77777777" w:rsidR="00E06E95" w:rsidRDefault="00E06E95" w:rsidP="00E06E95"/>
    <w:p w14:paraId="0D9424FF" w14:textId="77777777" w:rsidR="00E06E95" w:rsidRDefault="00E06E95" w:rsidP="00E06E95"/>
    <w:p w14:paraId="075C1040" w14:textId="77777777" w:rsidR="00E06E95" w:rsidRDefault="00E06E95" w:rsidP="00E06E95">
      <w:r>
        <w:t>89.0%</w:t>
      </w:r>
    </w:p>
    <w:p w14:paraId="71E810E8" w14:textId="77777777" w:rsidR="00E06E95" w:rsidRDefault="00E06E95" w:rsidP="00E06E95"/>
    <w:p w14:paraId="6EDD942E" w14:textId="77777777" w:rsidR="00E06E95" w:rsidRDefault="00E06E95" w:rsidP="00E06E95"/>
    <w:p w14:paraId="458AAB50" w14:textId="77777777" w:rsidR="00E06E95" w:rsidRDefault="00E06E95" w:rsidP="00E06E95">
      <w:r>
        <w:t>89.0%</w:t>
      </w:r>
    </w:p>
    <w:p w14:paraId="73DAE69D" w14:textId="77777777" w:rsidR="00E06E95" w:rsidRDefault="00E06E95" w:rsidP="00E06E95"/>
    <w:p w14:paraId="2FCE0AF9" w14:textId="77777777" w:rsidR="00E06E95" w:rsidRDefault="00E06E95" w:rsidP="00E06E95">
      <w:r>
        <w:t>2</w:t>
      </w:r>
    </w:p>
    <w:p w14:paraId="0E87C8B4" w14:textId="77777777" w:rsidR="00E06E95" w:rsidRDefault="00E06E95" w:rsidP="00E06E95"/>
    <w:p w14:paraId="0A2B577E" w14:textId="77777777" w:rsidR="00E06E95" w:rsidRDefault="00E06E95" w:rsidP="00E06E95"/>
    <w:p w14:paraId="3BC835CB" w14:textId="77777777" w:rsidR="00E06E95" w:rsidRDefault="00E06E95" w:rsidP="00E06E95">
      <w:r>
        <w:t>75</w:t>
      </w:r>
    </w:p>
    <w:p w14:paraId="0AC48F5B" w14:textId="77777777" w:rsidR="00E06E95" w:rsidRDefault="00E06E95" w:rsidP="00E06E95"/>
    <w:p w14:paraId="31BC4B09" w14:textId="77777777" w:rsidR="00E06E95" w:rsidRDefault="00E06E95" w:rsidP="00E06E95"/>
    <w:p w14:paraId="1F975BDB" w14:textId="77777777" w:rsidR="00E06E95" w:rsidRDefault="00E06E95" w:rsidP="00E06E95">
      <w:r>
        <w:t>55.0%</w:t>
      </w:r>
    </w:p>
    <w:p w14:paraId="0CABB442" w14:textId="77777777" w:rsidR="00E06E95" w:rsidRDefault="00E06E95" w:rsidP="00E06E95"/>
    <w:p w14:paraId="322EF755" w14:textId="77777777" w:rsidR="00E06E95" w:rsidRDefault="00E06E95" w:rsidP="00E06E95"/>
    <w:p w14:paraId="4ED349ED" w14:textId="77777777" w:rsidR="00E06E95" w:rsidRDefault="00E06E95" w:rsidP="00E06E95">
      <w:r>
        <w:t>65.0%</w:t>
      </w:r>
    </w:p>
    <w:p w14:paraId="1AC7DEF8" w14:textId="77777777" w:rsidR="00E06E95" w:rsidRDefault="00E06E95" w:rsidP="00E06E95"/>
    <w:p w14:paraId="00C189B8" w14:textId="77777777" w:rsidR="00E06E95" w:rsidRDefault="00E06E95" w:rsidP="00E06E95"/>
    <w:p w14:paraId="1BCCFF1C" w14:textId="77777777" w:rsidR="00E06E95" w:rsidRDefault="00E06E95" w:rsidP="00E06E95">
      <w:r>
        <w:lastRenderedPageBreak/>
        <w:t>70.5%</w:t>
      </w:r>
    </w:p>
    <w:p w14:paraId="22638F8B" w14:textId="77777777" w:rsidR="00E06E95" w:rsidRDefault="00E06E95" w:rsidP="00E06E95"/>
    <w:p w14:paraId="60869994" w14:textId="77777777" w:rsidR="00E06E95" w:rsidRDefault="00E06E95" w:rsidP="00E06E95"/>
    <w:p w14:paraId="26BEAF4D" w14:textId="77777777" w:rsidR="00E06E95" w:rsidRDefault="00E06E95" w:rsidP="00E06E95">
      <w:r>
        <w:t>77.0%</w:t>
      </w:r>
    </w:p>
    <w:p w14:paraId="7C57E7BF" w14:textId="77777777" w:rsidR="00E06E95" w:rsidRDefault="00E06E95" w:rsidP="00E06E95"/>
    <w:p w14:paraId="5362953A" w14:textId="77777777" w:rsidR="00E06E95" w:rsidRDefault="00E06E95" w:rsidP="00E06E95"/>
    <w:p w14:paraId="0803C23E" w14:textId="77777777" w:rsidR="00E06E95" w:rsidRDefault="00E06E95" w:rsidP="00E06E95">
      <w:r>
        <w:t>82.5%</w:t>
      </w:r>
    </w:p>
    <w:p w14:paraId="133F74C8" w14:textId="77777777" w:rsidR="00E06E95" w:rsidRDefault="00E06E95" w:rsidP="00E06E95"/>
    <w:p w14:paraId="046FCF3D" w14:textId="77777777" w:rsidR="00E06E95" w:rsidRDefault="00E06E95" w:rsidP="00E06E95"/>
    <w:p w14:paraId="506DFB93" w14:textId="77777777" w:rsidR="00E06E95" w:rsidRDefault="00E06E95" w:rsidP="00E06E95">
      <w:r>
        <w:t>84.0%</w:t>
      </w:r>
    </w:p>
    <w:p w14:paraId="26591AE2" w14:textId="77777777" w:rsidR="00E06E95" w:rsidRDefault="00E06E95" w:rsidP="00E06E95"/>
    <w:p w14:paraId="436919D5" w14:textId="77777777" w:rsidR="00E06E95" w:rsidRDefault="00E06E95" w:rsidP="00E06E95"/>
    <w:p w14:paraId="3210D007" w14:textId="77777777" w:rsidR="00E06E95" w:rsidRDefault="00E06E95" w:rsidP="00E06E95">
      <w:r>
        <w:t>84.0%</w:t>
      </w:r>
    </w:p>
    <w:p w14:paraId="4A09799B" w14:textId="77777777" w:rsidR="00E06E95" w:rsidRDefault="00E06E95" w:rsidP="00E06E95"/>
    <w:p w14:paraId="688AF9B6" w14:textId="77777777" w:rsidR="00E06E95" w:rsidRDefault="00E06E95" w:rsidP="00E06E95">
      <w:r>
        <w:t>2</w:t>
      </w:r>
    </w:p>
    <w:p w14:paraId="369AA31E" w14:textId="77777777" w:rsidR="00E06E95" w:rsidRDefault="00E06E95" w:rsidP="00E06E95"/>
    <w:p w14:paraId="6570943B" w14:textId="77777777" w:rsidR="00E06E95" w:rsidRDefault="00E06E95" w:rsidP="00E06E95"/>
    <w:p w14:paraId="2AF38F93" w14:textId="77777777" w:rsidR="00E06E95" w:rsidRDefault="00E06E95" w:rsidP="00E06E95">
      <w:r>
        <w:t>70</w:t>
      </w:r>
    </w:p>
    <w:p w14:paraId="5CD7C2B5" w14:textId="77777777" w:rsidR="00E06E95" w:rsidRDefault="00E06E95" w:rsidP="00E06E95"/>
    <w:p w14:paraId="5C557E75" w14:textId="77777777" w:rsidR="00E06E95" w:rsidRDefault="00E06E95" w:rsidP="00E06E95"/>
    <w:p w14:paraId="56E12D23" w14:textId="77777777" w:rsidR="00E06E95" w:rsidRDefault="00E06E95" w:rsidP="00E06E95">
      <w:r>
        <w:t>50.0%</w:t>
      </w:r>
    </w:p>
    <w:p w14:paraId="178D815E" w14:textId="77777777" w:rsidR="00E06E95" w:rsidRDefault="00E06E95" w:rsidP="00E06E95"/>
    <w:p w14:paraId="2AA8AAF9" w14:textId="77777777" w:rsidR="00E06E95" w:rsidRDefault="00E06E95" w:rsidP="00E06E95"/>
    <w:p w14:paraId="23B3D24C" w14:textId="77777777" w:rsidR="00E06E95" w:rsidRDefault="00E06E95" w:rsidP="00E06E95">
      <w:r>
        <w:t>60.0%</w:t>
      </w:r>
    </w:p>
    <w:p w14:paraId="44977E28" w14:textId="77777777" w:rsidR="00E06E95" w:rsidRDefault="00E06E95" w:rsidP="00E06E95"/>
    <w:p w14:paraId="02CFA87D" w14:textId="77777777" w:rsidR="00E06E95" w:rsidRDefault="00E06E95" w:rsidP="00E06E95"/>
    <w:p w14:paraId="737F82B9" w14:textId="77777777" w:rsidR="00E06E95" w:rsidRDefault="00E06E95" w:rsidP="00E06E95">
      <w:r>
        <w:t>66.0%</w:t>
      </w:r>
    </w:p>
    <w:p w14:paraId="7DC6DFB4" w14:textId="77777777" w:rsidR="00E06E95" w:rsidRDefault="00E06E95" w:rsidP="00E06E95"/>
    <w:p w14:paraId="5180EDE8" w14:textId="77777777" w:rsidR="00E06E95" w:rsidRDefault="00E06E95" w:rsidP="00E06E95"/>
    <w:p w14:paraId="5A33BE50" w14:textId="77777777" w:rsidR="00E06E95" w:rsidRDefault="00E06E95" w:rsidP="00E06E95">
      <w:r>
        <w:lastRenderedPageBreak/>
        <w:t>73.0%</w:t>
      </w:r>
    </w:p>
    <w:p w14:paraId="0E18E586" w14:textId="77777777" w:rsidR="00E06E95" w:rsidRDefault="00E06E95" w:rsidP="00E06E95"/>
    <w:p w14:paraId="6C29ECB7" w14:textId="77777777" w:rsidR="00E06E95" w:rsidRDefault="00E06E95" w:rsidP="00E06E95"/>
    <w:p w14:paraId="1F6B1AAC" w14:textId="77777777" w:rsidR="00E06E95" w:rsidRDefault="00E06E95" w:rsidP="00E06E95">
      <w:r>
        <w:t>79.0%</w:t>
      </w:r>
    </w:p>
    <w:p w14:paraId="6AEB0B6D" w14:textId="77777777" w:rsidR="00E06E95" w:rsidRDefault="00E06E95" w:rsidP="00E06E95"/>
    <w:p w14:paraId="562257B9" w14:textId="77777777" w:rsidR="00E06E95" w:rsidRDefault="00E06E95" w:rsidP="00E06E95"/>
    <w:p w14:paraId="7E8C293F" w14:textId="77777777" w:rsidR="00E06E95" w:rsidRDefault="00E06E95" w:rsidP="00E06E95">
      <w:r>
        <w:t>79.0%</w:t>
      </w:r>
    </w:p>
    <w:p w14:paraId="62175C4E" w14:textId="77777777" w:rsidR="00E06E95" w:rsidRDefault="00E06E95" w:rsidP="00E06E95"/>
    <w:p w14:paraId="353D1772" w14:textId="77777777" w:rsidR="00E06E95" w:rsidRDefault="00E06E95" w:rsidP="00E06E95"/>
    <w:p w14:paraId="03B9349A" w14:textId="77777777" w:rsidR="00E06E95" w:rsidRDefault="00E06E95" w:rsidP="00E06E95">
      <w:r>
        <w:t>79.0%</w:t>
      </w:r>
    </w:p>
    <w:p w14:paraId="7323B6A8" w14:textId="77777777" w:rsidR="00E06E95" w:rsidRDefault="00E06E95" w:rsidP="00E06E95"/>
    <w:p w14:paraId="3C234C82" w14:textId="77777777" w:rsidR="00E06E95" w:rsidRDefault="00E06E95" w:rsidP="00E06E95">
      <w:r>
        <w:t>3</w:t>
      </w:r>
    </w:p>
    <w:p w14:paraId="313AEC45" w14:textId="77777777" w:rsidR="00E06E95" w:rsidRDefault="00E06E95" w:rsidP="00E06E95"/>
    <w:p w14:paraId="3C86F320" w14:textId="77777777" w:rsidR="00E06E95" w:rsidRDefault="00E06E95" w:rsidP="00E06E95"/>
    <w:p w14:paraId="2029E739" w14:textId="77777777" w:rsidR="00E06E95" w:rsidRDefault="00E06E95" w:rsidP="00E06E95">
      <w:r>
        <w:t>65</w:t>
      </w:r>
    </w:p>
    <w:p w14:paraId="02982BF6" w14:textId="77777777" w:rsidR="00E06E95" w:rsidRDefault="00E06E95" w:rsidP="00E06E95"/>
    <w:p w14:paraId="22DB1CF7" w14:textId="77777777" w:rsidR="00E06E95" w:rsidRDefault="00E06E95" w:rsidP="00E06E95"/>
    <w:p w14:paraId="4AF2E3BC" w14:textId="77777777" w:rsidR="00E06E95" w:rsidRDefault="00E06E95" w:rsidP="00E06E95">
      <w:r>
        <w:t>45.0%</w:t>
      </w:r>
    </w:p>
    <w:p w14:paraId="63177006" w14:textId="77777777" w:rsidR="00E06E95" w:rsidRDefault="00E06E95" w:rsidP="00E06E95"/>
    <w:p w14:paraId="15317006" w14:textId="77777777" w:rsidR="00E06E95" w:rsidRDefault="00E06E95" w:rsidP="00E06E95"/>
    <w:p w14:paraId="24A3417E" w14:textId="77777777" w:rsidR="00E06E95" w:rsidRDefault="00E06E95" w:rsidP="00E06E95">
      <w:r>
        <w:t>55.0%</w:t>
      </w:r>
    </w:p>
    <w:p w14:paraId="261431CD" w14:textId="77777777" w:rsidR="00E06E95" w:rsidRDefault="00E06E95" w:rsidP="00E06E95"/>
    <w:p w14:paraId="6FC753B2" w14:textId="77777777" w:rsidR="00E06E95" w:rsidRDefault="00E06E95" w:rsidP="00E06E95"/>
    <w:p w14:paraId="4CE2C5C8" w14:textId="77777777" w:rsidR="00E06E95" w:rsidRDefault="00E06E95" w:rsidP="00E06E95">
      <w:r>
        <w:t>61.0%</w:t>
      </w:r>
    </w:p>
    <w:p w14:paraId="32CA55B6" w14:textId="77777777" w:rsidR="00E06E95" w:rsidRDefault="00E06E95" w:rsidP="00E06E95"/>
    <w:p w14:paraId="1746E89B" w14:textId="77777777" w:rsidR="00E06E95" w:rsidRDefault="00E06E95" w:rsidP="00E06E95"/>
    <w:p w14:paraId="165652B6" w14:textId="77777777" w:rsidR="00E06E95" w:rsidRDefault="00E06E95" w:rsidP="00E06E95">
      <w:r>
        <w:t>68.0%</w:t>
      </w:r>
    </w:p>
    <w:p w14:paraId="08AFBFC6" w14:textId="77777777" w:rsidR="00E06E95" w:rsidRDefault="00E06E95" w:rsidP="00E06E95"/>
    <w:p w14:paraId="595CD67C" w14:textId="77777777" w:rsidR="00E06E95" w:rsidRDefault="00E06E95" w:rsidP="00E06E95"/>
    <w:p w14:paraId="599D3ECB" w14:textId="77777777" w:rsidR="00E06E95" w:rsidRDefault="00E06E95" w:rsidP="00E06E95">
      <w:r>
        <w:lastRenderedPageBreak/>
        <w:t>73.0%</w:t>
      </w:r>
    </w:p>
    <w:p w14:paraId="007ED33B" w14:textId="77777777" w:rsidR="00E06E95" w:rsidRDefault="00E06E95" w:rsidP="00E06E95"/>
    <w:p w14:paraId="1C7A3DFA" w14:textId="77777777" w:rsidR="00E06E95" w:rsidRDefault="00E06E95" w:rsidP="00E06E95"/>
    <w:p w14:paraId="18A85480" w14:textId="77777777" w:rsidR="00E06E95" w:rsidRDefault="00E06E95" w:rsidP="00E06E95">
      <w:r>
        <w:t>74.0%</w:t>
      </w:r>
    </w:p>
    <w:p w14:paraId="0CBE65B8" w14:textId="77777777" w:rsidR="00E06E95" w:rsidRDefault="00E06E95" w:rsidP="00E06E95"/>
    <w:p w14:paraId="7F50E9F1" w14:textId="77777777" w:rsidR="00E06E95" w:rsidRDefault="00E06E95" w:rsidP="00E06E95"/>
    <w:p w14:paraId="5E2BBD8B" w14:textId="77777777" w:rsidR="00E06E95" w:rsidRDefault="00E06E95" w:rsidP="00E06E95">
      <w:r>
        <w:t>74.0%</w:t>
      </w:r>
    </w:p>
    <w:p w14:paraId="4F1370CF" w14:textId="77777777" w:rsidR="00E06E95" w:rsidRDefault="00E06E95" w:rsidP="00E06E95"/>
    <w:p w14:paraId="37DBA3F2" w14:textId="77777777" w:rsidR="00E06E95" w:rsidRDefault="00E06E95" w:rsidP="00E06E95">
      <w:r>
        <w:t>3</w:t>
      </w:r>
    </w:p>
    <w:p w14:paraId="002D403A" w14:textId="77777777" w:rsidR="00E06E95" w:rsidRDefault="00E06E95" w:rsidP="00E06E95"/>
    <w:p w14:paraId="6305A538" w14:textId="77777777" w:rsidR="00E06E95" w:rsidRDefault="00E06E95" w:rsidP="00E06E95"/>
    <w:p w14:paraId="6AA03F5E" w14:textId="77777777" w:rsidR="00E06E95" w:rsidRDefault="00E06E95" w:rsidP="00E06E95">
      <w:r>
        <w:t>60</w:t>
      </w:r>
    </w:p>
    <w:p w14:paraId="20ABE233" w14:textId="77777777" w:rsidR="00E06E95" w:rsidRDefault="00E06E95" w:rsidP="00E06E95"/>
    <w:p w14:paraId="7D118B53" w14:textId="77777777" w:rsidR="00E06E95" w:rsidRDefault="00E06E95" w:rsidP="00E06E95"/>
    <w:p w14:paraId="251AF653" w14:textId="77777777" w:rsidR="00E06E95" w:rsidRDefault="00E06E95" w:rsidP="00E06E95">
      <w:r>
        <w:t>40.0%</w:t>
      </w:r>
    </w:p>
    <w:p w14:paraId="16689BB5" w14:textId="77777777" w:rsidR="00E06E95" w:rsidRDefault="00E06E95" w:rsidP="00E06E95"/>
    <w:p w14:paraId="462A2228" w14:textId="77777777" w:rsidR="00E06E95" w:rsidRDefault="00E06E95" w:rsidP="00E06E95"/>
    <w:p w14:paraId="596D233C" w14:textId="77777777" w:rsidR="00E06E95" w:rsidRDefault="00E06E95" w:rsidP="00E06E95">
      <w:r>
        <w:t>50.0%</w:t>
      </w:r>
    </w:p>
    <w:p w14:paraId="4AED924F" w14:textId="77777777" w:rsidR="00E06E95" w:rsidRDefault="00E06E95" w:rsidP="00E06E95"/>
    <w:p w14:paraId="1712AE8D" w14:textId="77777777" w:rsidR="00E06E95" w:rsidRDefault="00E06E95" w:rsidP="00E06E95"/>
    <w:p w14:paraId="42BF267F" w14:textId="77777777" w:rsidR="00E06E95" w:rsidRDefault="00E06E95" w:rsidP="00E06E95">
      <w:r>
        <w:t>56.0%</w:t>
      </w:r>
    </w:p>
    <w:p w14:paraId="3A34B6B8" w14:textId="77777777" w:rsidR="00E06E95" w:rsidRDefault="00E06E95" w:rsidP="00E06E95"/>
    <w:p w14:paraId="13528FDB" w14:textId="77777777" w:rsidR="00E06E95" w:rsidRDefault="00E06E95" w:rsidP="00E06E95"/>
    <w:p w14:paraId="61658452" w14:textId="77777777" w:rsidR="00E06E95" w:rsidRDefault="00E06E95" w:rsidP="00E06E95">
      <w:r>
        <w:t>63.0%</w:t>
      </w:r>
    </w:p>
    <w:p w14:paraId="0E922DBC" w14:textId="77777777" w:rsidR="00E06E95" w:rsidRDefault="00E06E95" w:rsidP="00E06E95"/>
    <w:p w14:paraId="18F14703" w14:textId="77777777" w:rsidR="00E06E95" w:rsidRDefault="00E06E95" w:rsidP="00E06E95"/>
    <w:p w14:paraId="7B3DFD07" w14:textId="77777777" w:rsidR="00E06E95" w:rsidRDefault="00E06E95" w:rsidP="00E06E95">
      <w:r>
        <w:t>67.0%</w:t>
      </w:r>
    </w:p>
    <w:p w14:paraId="1420E590" w14:textId="77777777" w:rsidR="00E06E95" w:rsidRDefault="00E06E95" w:rsidP="00E06E95"/>
    <w:p w14:paraId="4D138E11" w14:textId="77777777" w:rsidR="00E06E95" w:rsidRDefault="00E06E95" w:rsidP="00E06E95"/>
    <w:p w14:paraId="023E0A55" w14:textId="77777777" w:rsidR="00E06E95" w:rsidRDefault="00E06E95" w:rsidP="00E06E95">
      <w:r>
        <w:lastRenderedPageBreak/>
        <w:t>69.0%</w:t>
      </w:r>
    </w:p>
    <w:p w14:paraId="211EFE6D" w14:textId="77777777" w:rsidR="00E06E95" w:rsidRDefault="00E06E95" w:rsidP="00E06E95"/>
    <w:p w14:paraId="3D136122" w14:textId="77777777" w:rsidR="00E06E95" w:rsidRDefault="00E06E95" w:rsidP="00E06E95"/>
    <w:p w14:paraId="2B823569" w14:textId="77777777" w:rsidR="00E06E95" w:rsidRDefault="00E06E95" w:rsidP="00E06E95">
      <w:r>
        <w:t>69.0%</w:t>
      </w:r>
    </w:p>
    <w:p w14:paraId="3D47D1BD" w14:textId="77777777" w:rsidR="00E06E95" w:rsidRDefault="00E06E95" w:rsidP="00E06E95"/>
    <w:p w14:paraId="07461C46" w14:textId="77777777" w:rsidR="00E06E95" w:rsidRDefault="00E06E95" w:rsidP="00E06E95">
      <w:r>
        <w:t>3</w:t>
      </w:r>
    </w:p>
    <w:p w14:paraId="27B77063" w14:textId="77777777" w:rsidR="00E06E95" w:rsidRDefault="00E06E95" w:rsidP="00E06E95"/>
    <w:p w14:paraId="435F6054" w14:textId="77777777" w:rsidR="00E06E95" w:rsidRDefault="00E06E95" w:rsidP="00E06E95"/>
    <w:p w14:paraId="3CFF529A" w14:textId="77777777" w:rsidR="00E06E95" w:rsidRDefault="00E06E95" w:rsidP="00E06E95">
      <w:r>
        <w:t>55</w:t>
      </w:r>
    </w:p>
    <w:p w14:paraId="2A10C0DA" w14:textId="77777777" w:rsidR="00E06E95" w:rsidRDefault="00E06E95" w:rsidP="00E06E95"/>
    <w:p w14:paraId="5FC33C0B" w14:textId="77777777" w:rsidR="00E06E95" w:rsidRDefault="00E06E95" w:rsidP="00E06E95"/>
    <w:p w14:paraId="5FE34B75" w14:textId="77777777" w:rsidR="00E06E95" w:rsidRDefault="00E06E95" w:rsidP="00E06E95">
      <w:r>
        <w:t>35.0%</w:t>
      </w:r>
    </w:p>
    <w:p w14:paraId="2DD2C310" w14:textId="77777777" w:rsidR="00E06E95" w:rsidRDefault="00E06E95" w:rsidP="00E06E95"/>
    <w:p w14:paraId="09920473" w14:textId="77777777" w:rsidR="00E06E95" w:rsidRDefault="00E06E95" w:rsidP="00E06E95"/>
    <w:p w14:paraId="41C155C4" w14:textId="77777777" w:rsidR="00E06E95" w:rsidRDefault="00E06E95" w:rsidP="00E06E95">
      <w:r>
        <w:t>45.0%</w:t>
      </w:r>
    </w:p>
    <w:p w14:paraId="31041D91" w14:textId="77777777" w:rsidR="00E06E95" w:rsidRDefault="00E06E95" w:rsidP="00E06E95"/>
    <w:p w14:paraId="05EF0398" w14:textId="77777777" w:rsidR="00E06E95" w:rsidRDefault="00E06E95" w:rsidP="00E06E95"/>
    <w:p w14:paraId="3D698F5F" w14:textId="77777777" w:rsidR="00E06E95" w:rsidRDefault="00E06E95" w:rsidP="00E06E95">
      <w:r>
        <w:t>51.0%</w:t>
      </w:r>
    </w:p>
    <w:p w14:paraId="15AE0F59" w14:textId="77777777" w:rsidR="00E06E95" w:rsidRDefault="00E06E95" w:rsidP="00E06E95"/>
    <w:p w14:paraId="518F8905" w14:textId="77777777" w:rsidR="00E06E95" w:rsidRDefault="00E06E95" w:rsidP="00E06E95"/>
    <w:p w14:paraId="0A886DCB" w14:textId="77777777" w:rsidR="00E06E95" w:rsidRDefault="00E06E95" w:rsidP="00E06E95">
      <w:r>
        <w:t>58.0%</w:t>
      </w:r>
    </w:p>
    <w:p w14:paraId="2EE8CA95" w14:textId="77777777" w:rsidR="00E06E95" w:rsidRDefault="00E06E95" w:rsidP="00E06E95"/>
    <w:p w14:paraId="33B074B2" w14:textId="77777777" w:rsidR="00E06E95" w:rsidRDefault="00E06E95" w:rsidP="00E06E95"/>
    <w:p w14:paraId="13799DD8" w14:textId="77777777" w:rsidR="00E06E95" w:rsidRDefault="00E06E95" w:rsidP="00E06E95">
      <w:r>
        <w:t>63.0%</w:t>
      </w:r>
    </w:p>
    <w:p w14:paraId="3BA91E64" w14:textId="77777777" w:rsidR="00E06E95" w:rsidRDefault="00E06E95" w:rsidP="00E06E95"/>
    <w:p w14:paraId="61FFC1A3" w14:textId="77777777" w:rsidR="00E06E95" w:rsidRDefault="00E06E95" w:rsidP="00E06E95"/>
    <w:p w14:paraId="2BB465DB" w14:textId="77777777" w:rsidR="00E06E95" w:rsidRDefault="00E06E95" w:rsidP="00E06E95">
      <w:r>
        <w:t>64.0%</w:t>
      </w:r>
    </w:p>
    <w:p w14:paraId="42B43BA7" w14:textId="77777777" w:rsidR="00E06E95" w:rsidRDefault="00E06E95" w:rsidP="00E06E95"/>
    <w:p w14:paraId="17615F3F" w14:textId="77777777" w:rsidR="00E06E95" w:rsidRDefault="00E06E95" w:rsidP="00E06E95"/>
    <w:p w14:paraId="0D8FA4BE" w14:textId="77777777" w:rsidR="00E06E95" w:rsidRDefault="00E06E95" w:rsidP="00E06E95">
      <w:r>
        <w:lastRenderedPageBreak/>
        <w:t>64.0%</w:t>
      </w:r>
    </w:p>
    <w:p w14:paraId="5AAFD0FB" w14:textId="77777777" w:rsidR="00E06E95" w:rsidRDefault="00E06E95" w:rsidP="00E06E95"/>
    <w:p w14:paraId="25F123B9" w14:textId="77777777" w:rsidR="00E06E95" w:rsidRDefault="00E06E95" w:rsidP="00E06E95">
      <w:r>
        <w:t>3</w:t>
      </w:r>
    </w:p>
    <w:p w14:paraId="2EF43152" w14:textId="77777777" w:rsidR="00E06E95" w:rsidRDefault="00E06E95" w:rsidP="00E06E95"/>
    <w:p w14:paraId="6914EAB5" w14:textId="77777777" w:rsidR="00E06E95" w:rsidRDefault="00E06E95" w:rsidP="00E06E95"/>
    <w:p w14:paraId="627D0C60" w14:textId="77777777" w:rsidR="00E06E95" w:rsidRDefault="00E06E95" w:rsidP="00E06E95">
      <w:r>
        <w:t>50</w:t>
      </w:r>
    </w:p>
    <w:p w14:paraId="7250AAEB" w14:textId="77777777" w:rsidR="00E06E95" w:rsidRDefault="00E06E95" w:rsidP="00E06E95"/>
    <w:p w14:paraId="1BB9F6BB" w14:textId="77777777" w:rsidR="00E06E95" w:rsidRDefault="00E06E95" w:rsidP="00E06E95"/>
    <w:p w14:paraId="483B1310" w14:textId="77777777" w:rsidR="00E06E95" w:rsidRDefault="00E06E95" w:rsidP="00E06E95">
      <w:r>
        <w:t>30.0%</w:t>
      </w:r>
    </w:p>
    <w:p w14:paraId="1D573052" w14:textId="77777777" w:rsidR="00E06E95" w:rsidRDefault="00E06E95" w:rsidP="00E06E95"/>
    <w:p w14:paraId="34E575A8" w14:textId="77777777" w:rsidR="00E06E95" w:rsidRDefault="00E06E95" w:rsidP="00E06E95"/>
    <w:p w14:paraId="61DF8CE4" w14:textId="77777777" w:rsidR="00E06E95" w:rsidRDefault="00E06E95" w:rsidP="00E06E95">
      <w:r>
        <w:t>40.0%</w:t>
      </w:r>
    </w:p>
    <w:p w14:paraId="582CDF04" w14:textId="77777777" w:rsidR="00E06E95" w:rsidRDefault="00E06E95" w:rsidP="00E06E95"/>
    <w:p w14:paraId="4C7494A3" w14:textId="77777777" w:rsidR="00E06E95" w:rsidRDefault="00E06E95" w:rsidP="00E06E95"/>
    <w:p w14:paraId="2F77188B" w14:textId="77777777" w:rsidR="00E06E95" w:rsidRDefault="00E06E95" w:rsidP="00E06E95">
      <w:r>
        <w:t>46.0%</w:t>
      </w:r>
    </w:p>
    <w:p w14:paraId="06F5527C" w14:textId="77777777" w:rsidR="00E06E95" w:rsidRDefault="00E06E95" w:rsidP="00E06E95"/>
    <w:p w14:paraId="0C6A0530" w14:textId="77777777" w:rsidR="00E06E95" w:rsidRDefault="00E06E95" w:rsidP="00E06E95"/>
    <w:p w14:paraId="5A55C75F" w14:textId="77777777" w:rsidR="00E06E95" w:rsidRDefault="00E06E95" w:rsidP="00E06E95">
      <w:r>
        <w:t>53.0%</w:t>
      </w:r>
    </w:p>
    <w:p w14:paraId="27CE658C" w14:textId="77777777" w:rsidR="00E06E95" w:rsidRDefault="00E06E95" w:rsidP="00E06E95"/>
    <w:p w14:paraId="341A8420" w14:textId="77777777" w:rsidR="00E06E95" w:rsidRDefault="00E06E95" w:rsidP="00E06E95"/>
    <w:p w14:paraId="784B9869" w14:textId="77777777" w:rsidR="00E06E95" w:rsidRDefault="00E06E95" w:rsidP="00E06E95">
      <w:r>
        <w:t>59.0%</w:t>
      </w:r>
    </w:p>
    <w:p w14:paraId="0722FDB7" w14:textId="77777777" w:rsidR="00E06E95" w:rsidRDefault="00E06E95" w:rsidP="00E06E95"/>
    <w:p w14:paraId="646C1BD6" w14:textId="77777777" w:rsidR="00E06E95" w:rsidRDefault="00E06E95" w:rsidP="00E06E95"/>
    <w:p w14:paraId="2274D016" w14:textId="77777777" w:rsidR="00E06E95" w:rsidRDefault="00E06E95" w:rsidP="00E06E95">
      <w:r>
        <w:t>59.0%</w:t>
      </w:r>
    </w:p>
    <w:p w14:paraId="765FB2AE" w14:textId="77777777" w:rsidR="00E06E95" w:rsidRDefault="00E06E95" w:rsidP="00E06E95"/>
    <w:p w14:paraId="5056C37B" w14:textId="77777777" w:rsidR="00E06E95" w:rsidRDefault="00E06E95" w:rsidP="00E06E95"/>
    <w:p w14:paraId="2B9632B5" w14:textId="77777777" w:rsidR="00E06E95" w:rsidRDefault="00E06E95" w:rsidP="00E06E95">
      <w:r>
        <w:t>59.0%</w:t>
      </w:r>
    </w:p>
    <w:p w14:paraId="3C24083F" w14:textId="77777777" w:rsidR="00E06E95" w:rsidRDefault="00E06E95" w:rsidP="00E06E95"/>
    <w:p w14:paraId="4D5D1F18" w14:textId="77777777" w:rsidR="00E06E95" w:rsidRDefault="00E06E95" w:rsidP="00E06E95">
      <w:r>
        <w:t>4</w:t>
      </w:r>
    </w:p>
    <w:p w14:paraId="087EBD21" w14:textId="77777777" w:rsidR="00E06E95" w:rsidRDefault="00E06E95" w:rsidP="00E06E95"/>
    <w:p w14:paraId="012A5390" w14:textId="77777777" w:rsidR="00E06E95" w:rsidRDefault="00E06E95" w:rsidP="00E06E95"/>
    <w:p w14:paraId="4FD4741C" w14:textId="77777777" w:rsidR="00E06E95" w:rsidRDefault="00E06E95" w:rsidP="00E06E95">
      <w:r>
        <w:t>45</w:t>
      </w:r>
    </w:p>
    <w:p w14:paraId="247723E0" w14:textId="77777777" w:rsidR="00E06E95" w:rsidRDefault="00E06E95" w:rsidP="00E06E95"/>
    <w:p w14:paraId="09A8152E" w14:textId="77777777" w:rsidR="00E06E95" w:rsidRDefault="00E06E95" w:rsidP="00E06E95"/>
    <w:p w14:paraId="10414029" w14:textId="77777777" w:rsidR="00E06E95" w:rsidRDefault="00E06E95" w:rsidP="00E06E95">
      <w:r>
        <w:t>28.5%</w:t>
      </w:r>
    </w:p>
    <w:p w14:paraId="32470C15" w14:textId="77777777" w:rsidR="00E06E95" w:rsidRDefault="00E06E95" w:rsidP="00E06E95"/>
    <w:p w14:paraId="6AA75B64" w14:textId="77777777" w:rsidR="00E06E95" w:rsidRDefault="00E06E95" w:rsidP="00E06E95"/>
    <w:p w14:paraId="3169FC65" w14:textId="77777777" w:rsidR="00E06E95" w:rsidRDefault="00E06E95" w:rsidP="00E06E95">
      <w:r>
        <w:t>37.5%</w:t>
      </w:r>
    </w:p>
    <w:p w14:paraId="4A048C34" w14:textId="77777777" w:rsidR="00E06E95" w:rsidRDefault="00E06E95" w:rsidP="00E06E95"/>
    <w:p w14:paraId="2B8374BE" w14:textId="77777777" w:rsidR="00E06E95" w:rsidRDefault="00E06E95" w:rsidP="00E06E95"/>
    <w:p w14:paraId="6D226C4C" w14:textId="77777777" w:rsidR="00E06E95" w:rsidRDefault="00E06E95" w:rsidP="00E06E95">
      <w:r>
        <w:t>44.0%</w:t>
      </w:r>
    </w:p>
    <w:p w14:paraId="5CA18031" w14:textId="77777777" w:rsidR="00E06E95" w:rsidRDefault="00E06E95" w:rsidP="00E06E95"/>
    <w:p w14:paraId="3ABFB6E3" w14:textId="77777777" w:rsidR="00E06E95" w:rsidRDefault="00E06E95" w:rsidP="00E06E95"/>
    <w:p w14:paraId="67D7E932" w14:textId="77777777" w:rsidR="00E06E95" w:rsidRDefault="00E06E95" w:rsidP="00E06E95">
      <w:r>
        <w:t>49.5%</w:t>
      </w:r>
    </w:p>
    <w:p w14:paraId="611A0EFC" w14:textId="77777777" w:rsidR="00E06E95" w:rsidRDefault="00E06E95" w:rsidP="00E06E95"/>
    <w:p w14:paraId="3FBDC1FF" w14:textId="77777777" w:rsidR="00E06E95" w:rsidRDefault="00E06E95" w:rsidP="00E06E95"/>
    <w:p w14:paraId="6DC8356A" w14:textId="77777777" w:rsidR="00E06E95" w:rsidRDefault="00E06E95" w:rsidP="00E06E95">
      <w:r>
        <w:t>53.5%</w:t>
      </w:r>
    </w:p>
    <w:p w14:paraId="34B62549" w14:textId="77777777" w:rsidR="00E06E95" w:rsidRDefault="00E06E95" w:rsidP="00E06E95"/>
    <w:p w14:paraId="4AC12C13" w14:textId="77777777" w:rsidR="00E06E95" w:rsidRDefault="00E06E95" w:rsidP="00E06E95"/>
    <w:p w14:paraId="6FC4A479" w14:textId="77777777" w:rsidR="00E06E95" w:rsidRDefault="00E06E95" w:rsidP="00E06E95">
      <w:r>
        <w:t>54.0%</w:t>
      </w:r>
    </w:p>
    <w:p w14:paraId="65E6B269" w14:textId="77777777" w:rsidR="00E06E95" w:rsidRDefault="00E06E95" w:rsidP="00E06E95"/>
    <w:p w14:paraId="5E575B1B" w14:textId="77777777" w:rsidR="00E06E95" w:rsidRDefault="00E06E95" w:rsidP="00E06E95"/>
    <w:p w14:paraId="584F0967" w14:textId="77777777" w:rsidR="00E06E95" w:rsidRDefault="00E06E95" w:rsidP="00E06E95">
      <w:r>
        <w:t>54.0%</w:t>
      </w:r>
    </w:p>
    <w:p w14:paraId="6B289227" w14:textId="77777777" w:rsidR="00E06E95" w:rsidRDefault="00E06E95" w:rsidP="00E06E95"/>
    <w:p w14:paraId="0E7BC4ED" w14:textId="77777777" w:rsidR="00E06E95" w:rsidRDefault="00E06E95" w:rsidP="00E06E95">
      <w:r>
        <w:t>4</w:t>
      </w:r>
    </w:p>
    <w:p w14:paraId="3D3E7B29" w14:textId="77777777" w:rsidR="00E06E95" w:rsidRDefault="00E06E95" w:rsidP="00E06E95"/>
    <w:p w14:paraId="21079D2D" w14:textId="77777777" w:rsidR="00E06E95" w:rsidRDefault="00E06E95" w:rsidP="00E06E95"/>
    <w:p w14:paraId="3C25938D" w14:textId="77777777" w:rsidR="00E06E95" w:rsidRDefault="00E06E95" w:rsidP="00E06E95">
      <w:r>
        <w:t>40</w:t>
      </w:r>
    </w:p>
    <w:p w14:paraId="089A57A6" w14:textId="77777777" w:rsidR="00E06E95" w:rsidRDefault="00E06E95" w:rsidP="00E06E95"/>
    <w:p w14:paraId="24214376" w14:textId="77777777" w:rsidR="00E06E95" w:rsidRDefault="00E06E95" w:rsidP="00E06E95"/>
    <w:p w14:paraId="2B25DCA3" w14:textId="77777777" w:rsidR="00E06E95" w:rsidRDefault="00E06E95" w:rsidP="00E06E95">
      <w:r>
        <w:t>27.0%</w:t>
      </w:r>
    </w:p>
    <w:p w14:paraId="668E19BA" w14:textId="77777777" w:rsidR="00E06E95" w:rsidRDefault="00E06E95" w:rsidP="00E06E95"/>
    <w:p w14:paraId="747DDD78" w14:textId="77777777" w:rsidR="00E06E95" w:rsidRDefault="00E06E95" w:rsidP="00E06E95"/>
    <w:p w14:paraId="1BA629D3" w14:textId="77777777" w:rsidR="00E06E95" w:rsidRDefault="00E06E95" w:rsidP="00E06E95">
      <w:r>
        <w:t>35.0%</w:t>
      </w:r>
    </w:p>
    <w:p w14:paraId="509F466A" w14:textId="77777777" w:rsidR="00E06E95" w:rsidRDefault="00E06E95" w:rsidP="00E06E95"/>
    <w:p w14:paraId="095D2448" w14:textId="77777777" w:rsidR="00E06E95" w:rsidRDefault="00E06E95" w:rsidP="00E06E95"/>
    <w:p w14:paraId="5545947A" w14:textId="77777777" w:rsidR="00E06E95" w:rsidRDefault="00E06E95" w:rsidP="00E06E95">
      <w:r>
        <w:t>42.0%</w:t>
      </w:r>
    </w:p>
    <w:p w14:paraId="695E009B" w14:textId="77777777" w:rsidR="00E06E95" w:rsidRDefault="00E06E95" w:rsidP="00E06E95"/>
    <w:p w14:paraId="564A36EA" w14:textId="77777777" w:rsidR="00E06E95" w:rsidRDefault="00E06E95" w:rsidP="00E06E95"/>
    <w:p w14:paraId="78298B77" w14:textId="77777777" w:rsidR="00E06E95" w:rsidRDefault="00E06E95" w:rsidP="00E06E95">
      <w:r>
        <w:t>46.0%</w:t>
      </w:r>
    </w:p>
    <w:p w14:paraId="6CD859FA" w14:textId="77777777" w:rsidR="00E06E95" w:rsidRDefault="00E06E95" w:rsidP="00E06E95"/>
    <w:p w14:paraId="4300AE80" w14:textId="77777777" w:rsidR="00E06E95" w:rsidRDefault="00E06E95" w:rsidP="00E06E95"/>
    <w:p w14:paraId="0C3346E2" w14:textId="77777777" w:rsidR="00E06E95" w:rsidRDefault="00E06E95" w:rsidP="00E06E95">
      <w:r>
        <w:t>48.0%</w:t>
      </w:r>
    </w:p>
    <w:p w14:paraId="26331289" w14:textId="77777777" w:rsidR="00E06E95" w:rsidRDefault="00E06E95" w:rsidP="00E06E95"/>
    <w:p w14:paraId="105AE1B9" w14:textId="77777777" w:rsidR="00E06E95" w:rsidRDefault="00E06E95" w:rsidP="00E06E95"/>
    <w:p w14:paraId="0992226B" w14:textId="77777777" w:rsidR="00E06E95" w:rsidRDefault="00E06E95" w:rsidP="00E06E95">
      <w:r>
        <w:t>49.0%</w:t>
      </w:r>
    </w:p>
    <w:p w14:paraId="463F1CCA" w14:textId="77777777" w:rsidR="00E06E95" w:rsidRDefault="00E06E95" w:rsidP="00E06E95"/>
    <w:p w14:paraId="7E405AE1" w14:textId="77777777" w:rsidR="00E06E95" w:rsidRDefault="00E06E95" w:rsidP="00E06E95"/>
    <w:p w14:paraId="05EB605B" w14:textId="77777777" w:rsidR="00E06E95" w:rsidRDefault="00E06E95" w:rsidP="00E06E95">
      <w:r>
        <w:t>49.0%</w:t>
      </w:r>
    </w:p>
    <w:p w14:paraId="31DC24DA" w14:textId="77777777" w:rsidR="00E06E95" w:rsidRDefault="00E06E95" w:rsidP="00E06E95"/>
    <w:p w14:paraId="657E95F6" w14:textId="77777777" w:rsidR="00E06E95" w:rsidRDefault="00E06E95" w:rsidP="00E06E95">
      <w:r>
        <w:t>4</w:t>
      </w:r>
    </w:p>
    <w:p w14:paraId="444BE53E" w14:textId="77777777" w:rsidR="00E06E95" w:rsidRDefault="00E06E95" w:rsidP="00E06E95"/>
    <w:p w14:paraId="2EA6646D" w14:textId="77777777" w:rsidR="00E06E95" w:rsidRDefault="00E06E95" w:rsidP="00E06E95"/>
    <w:p w14:paraId="40676876" w14:textId="77777777" w:rsidR="00E06E95" w:rsidRDefault="00E06E95" w:rsidP="00E06E95">
      <w:r>
        <w:t>35</w:t>
      </w:r>
    </w:p>
    <w:p w14:paraId="5A1F5FEA" w14:textId="77777777" w:rsidR="00E06E95" w:rsidRDefault="00E06E95" w:rsidP="00E06E95"/>
    <w:p w14:paraId="00AF872D" w14:textId="77777777" w:rsidR="00E06E95" w:rsidRDefault="00E06E95" w:rsidP="00E06E95"/>
    <w:p w14:paraId="68E183CA" w14:textId="77777777" w:rsidR="00E06E95" w:rsidRDefault="00E06E95" w:rsidP="00E06E95">
      <w:r>
        <w:t>23.5%</w:t>
      </w:r>
    </w:p>
    <w:p w14:paraId="2E89D04D" w14:textId="77777777" w:rsidR="00E06E95" w:rsidRDefault="00E06E95" w:rsidP="00E06E95"/>
    <w:p w14:paraId="7808D8D6" w14:textId="77777777" w:rsidR="00E06E95" w:rsidRDefault="00E06E95" w:rsidP="00E06E95"/>
    <w:p w14:paraId="067372CC" w14:textId="77777777" w:rsidR="00E06E95" w:rsidRDefault="00E06E95" w:rsidP="00E06E95">
      <w:r>
        <w:t>30.5%</w:t>
      </w:r>
    </w:p>
    <w:p w14:paraId="1607A2B3" w14:textId="77777777" w:rsidR="00E06E95" w:rsidRDefault="00E06E95" w:rsidP="00E06E95"/>
    <w:p w14:paraId="3DF97569" w14:textId="77777777" w:rsidR="00E06E95" w:rsidRDefault="00E06E95" w:rsidP="00E06E95"/>
    <w:p w14:paraId="261A0275" w14:textId="77777777" w:rsidR="00E06E95" w:rsidRDefault="00E06E95" w:rsidP="00E06E95">
      <w:r>
        <w:t>37.5%</w:t>
      </w:r>
    </w:p>
    <w:p w14:paraId="4EDCF6A7" w14:textId="77777777" w:rsidR="00E06E95" w:rsidRDefault="00E06E95" w:rsidP="00E06E95"/>
    <w:p w14:paraId="0DEF4EB2" w14:textId="77777777" w:rsidR="00E06E95" w:rsidRDefault="00E06E95" w:rsidP="00E06E95"/>
    <w:p w14:paraId="30AAB6F7" w14:textId="77777777" w:rsidR="00E06E95" w:rsidRDefault="00E06E95" w:rsidP="00E06E95">
      <w:r>
        <w:t>42.5%</w:t>
      </w:r>
    </w:p>
    <w:p w14:paraId="2039F354" w14:textId="77777777" w:rsidR="00E06E95" w:rsidRDefault="00E06E95" w:rsidP="00E06E95"/>
    <w:p w14:paraId="6A38AFEF" w14:textId="77777777" w:rsidR="00E06E95" w:rsidRDefault="00E06E95" w:rsidP="00E06E95"/>
    <w:p w14:paraId="1BC25C89" w14:textId="77777777" w:rsidR="00E06E95" w:rsidRDefault="00E06E95" w:rsidP="00E06E95">
      <w:r>
        <w:t>43.5%</w:t>
      </w:r>
    </w:p>
    <w:p w14:paraId="0A64BF27" w14:textId="77777777" w:rsidR="00E06E95" w:rsidRDefault="00E06E95" w:rsidP="00E06E95"/>
    <w:p w14:paraId="5605E44D" w14:textId="77777777" w:rsidR="00E06E95" w:rsidRDefault="00E06E95" w:rsidP="00E06E95"/>
    <w:p w14:paraId="3B145376" w14:textId="77777777" w:rsidR="00E06E95" w:rsidRDefault="00E06E95" w:rsidP="00E06E95">
      <w:r>
        <w:t>44.0%</w:t>
      </w:r>
    </w:p>
    <w:p w14:paraId="15D2A884" w14:textId="77777777" w:rsidR="00E06E95" w:rsidRDefault="00E06E95" w:rsidP="00E06E95"/>
    <w:p w14:paraId="4D9790D7" w14:textId="77777777" w:rsidR="00E06E95" w:rsidRDefault="00E06E95" w:rsidP="00E06E95"/>
    <w:p w14:paraId="4A9C6D7C" w14:textId="77777777" w:rsidR="00E06E95" w:rsidRDefault="00E06E95" w:rsidP="00E06E95">
      <w:r>
        <w:t>44.0%</w:t>
      </w:r>
    </w:p>
    <w:p w14:paraId="6E20FEAB" w14:textId="77777777" w:rsidR="00E06E95" w:rsidRDefault="00E06E95" w:rsidP="00E06E95"/>
    <w:p w14:paraId="02D6D10C" w14:textId="77777777" w:rsidR="00E06E95" w:rsidRDefault="00E06E95" w:rsidP="00E06E95">
      <w:r>
        <w:t>4</w:t>
      </w:r>
    </w:p>
    <w:p w14:paraId="061E74A2" w14:textId="77777777" w:rsidR="00E06E95" w:rsidRDefault="00E06E95" w:rsidP="00E06E95"/>
    <w:p w14:paraId="596D11F7" w14:textId="77777777" w:rsidR="00E06E95" w:rsidRDefault="00E06E95" w:rsidP="00E06E95"/>
    <w:p w14:paraId="48571A85" w14:textId="77777777" w:rsidR="00E06E95" w:rsidRDefault="00E06E95" w:rsidP="00E06E95">
      <w:r>
        <w:t>30</w:t>
      </w:r>
    </w:p>
    <w:p w14:paraId="50A13D27" w14:textId="77777777" w:rsidR="00E06E95" w:rsidRDefault="00E06E95" w:rsidP="00E06E95"/>
    <w:p w14:paraId="54B3DD07" w14:textId="77777777" w:rsidR="00E06E95" w:rsidRDefault="00E06E95" w:rsidP="00E06E95"/>
    <w:p w14:paraId="133349E9" w14:textId="77777777" w:rsidR="00E06E95" w:rsidRDefault="00E06E95" w:rsidP="00E06E95">
      <w:r>
        <w:t>20.0%</w:t>
      </w:r>
    </w:p>
    <w:p w14:paraId="31A7267E" w14:textId="77777777" w:rsidR="00E06E95" w:rsidRDefault="00E06E95" w:rsidP="00E06E95"/>
    <w:p w14:paraId="747C881C" w14:textId="77777777" w:rsidR="00E06E95" w:rsidRDefault="00E06E95" w:rsidP="00E06E95"/>
    <w:p w14:paraId="687EA04B" w14:textId="77777777" w:rsidR="00E06E95" w:rsidRDefault="00E06E95" w:rsidP="00E06E95">
      <w:r>
        <w:t>26.0%</w:t>
      </w:r>
    </w:p>
    <w:p w14:paraId="5CD83C7B" w14:textId="77777777" w:rsidR="00E06E95" w:rsidRDefault="00E06E95" w:rsidP="00E06E95"/>
    <w:p w14:paraId="6E950F5A" w14:textId="77777777" w:rsidR="00E06E95" w:rsidRDefault="00E06E95" w:rsidP="00E06E95"/>
    <w:p w14:paraId="677AD346" w14:textId="77777777" w:rsidR="00E06E95" w:rsidRDefault="00E06E95" w:rsidP="00E06E95">
      <w:r>
        <w:t>33.0%</w:t>
      </w:r>
    </w:p>
    <w:p w14:paraId="6E080DB4" w14:textId="77777777" w:rsidR="00E06E95" w:rsidRDefault="00E06E95" w:rsidP="00E06E95"/>
    <w:p w14:paraId="46029419" w14:textId="77777777" w:rsidR="00E06E95" w:rsidRDefault="00E06E95" w:rsidP="00E06E95"/>
    <w:p w14:paraId="6BF85786" w14:textId="77777777" w:rsidR="00E06E95" w:rsidRDefault="00E06E95" w:rsidP="00E06E95">
      <w:r>
        <w:t>39.0%</w:t>
      </w:r>
    </w:p>
    <w:p w14:paraId="3142A4B8" w14:textId="77777777" w:rsidR="00E06E95" w:rsidRDefault="00E06E95" w:rsidP="00E06E95"/>
    <w:p w14:paraId="64B5F631" w14:textId="77777777" w:rsidR="00E06E95" w:rsidRDefault="00E06E95" w:rsidP="00E06E95"/>
    <w:p w14:paraId="33B29D5A" w14:textId="77777777" w:rsidR="00E06E95" w:rsidRDefault="00E06E95" w:rsidP="00E06E95">
      <w:r>
        <w:t>39.0%</w:t>
      </w:r>
    </w:p>
    <w:p w14:paraId="664B6095" w14:textId="77777777" w:rsidR="00E06E95" w:rsidRDefault="00E06E95" w:rsidP="00E06E95"/>
    <w:p w14:paraId="74C51AA1" w14:textId="77777777" w:rsidR="00E06E95" w:rsidRDefault="00E06E95" w:rsidP="00E06E95"/>
    <w:p w14:paraId="489B7EE9" w14:textId="77777777" w:rsidR="00E06E95" w:rsidRDefault="00E06E95" w:rsidP="00E06E95">
      <w:r>
        <w:t>39.0%</w:t>
      </w:r>
    </w:p>
    <w:p w14:paraId="10608431" w14:textId="77777777" w:rsidR="00E06E95" w:rsidRDefault="00E06E95" w:rsidP="00E06E95"/>
    <w:p w14:paraId="61BC1395" w14:textId="77777777" w:rsidR="00E06E95" w:rsidRDefault="00E06E95" w:rsidP="00E06E95"/>
    <w:p w14:paraId="0748156C" w14:textId="77777777" w:rsidR="00E06E95" w:rsidRDefault="00E06E95" w:rsidP="00E06E95">
      <w:r>
        <w:t>39.0%</w:t>
      </w:r>
    </w:p>
    <w:p w14:paraId="736A7EFD" w14:textId="77777777" w:rsidR="00E06E95" w:rsidRDefault="00E06E95" w:rsidP="00E06E95"/>
    <w:p w14:paraId="579696EF" w14:textId="77777777" w:rsidR="00E06E95" w:rsidRDefault="00E06E95" w:rsidP="00E06E95">
      <w:r>
        <w:t>5</w:t>
      </w:r>
    </w:p>
    <w:p w14:paraId="472945BC" w14:textId="77777777" w:rsidR="00E06E95" w:rsidRDefault="00E06E95" w:rsidP="00E06E95"/>
    <w:p w14:paraId="15652141" w14:textId="77777777" w:rsidR="00E06E95" w:rsidRDefault="00E06E95" w:rsidP="00E06E95"/>
    <w:p w14:paraId="63B979ED" w14:textId="77777777" w:rsidR="00E06E95" w:rsidRDefault="00E06E95" w:rsidP="00E06E95">
      <w:r>
        <w:t>25</w:t>
      </w:r>
    </w:p>
    <w:p w14:paraId="5D876598" w14:textId="77777777" w:rsidR="00E06E95" w:rsidRDefault="00E06E95" w:rsidP="00E06E95"/>
    <w:p w14:paraId="2E5152A9" w14:textId="77777777" w:rsidR="00E06E95" w:rsidRDefault="00E06E95" w:rsidP="00E06E95"/>
    <w:p w14:paraId="00DCDA17" w14:textId="77777777" w:rsidR="00E06E95" w:rsidRDefault="00E06E95" w:rsidP="00E06E95">
      <w:r>
        <w:t>17.5%</w:t>
      </w:r>
    </w:p>
    <w:p w14:paraId="33A75CC7" w14:textId="77777777" w:rsidR="00E06E95" w:rsidRDefault="00E06E95" w:rsidP="00E06E95"/>
    <w:p w14:paraId="369F0F84" w14:textId="77777777" w:rsidR="00E06E95" w:rsidRDefault="00E06E95" w:rsidP="00E06E95"/>
    <w:p w14:paraId="0F231C67" w14:textId="77777777" w:rsidR="00E06E95" w:rsidRDefault="00E06E95" w:rsidP="00E06E95">
      <w:r>
        <w:t>23.0%</w:t>
      </w:r>
    </w:p>
    <w:p w14:paraId="51054454" w14:textId="77777777" w:rsidR="00E06E95" w:rsidRDefault="00E06E95" w:rsidP="00E06E95"/>
    <w:p w14:paraId="521B2B19" w14:textId="77777777" w:rsidR="00E06E95" w:rsidRDefault="00E06E95" w:rsidP="00E06E95"/>
    <w:p w14:paraId="77513D17" w14:textId="77777777" w:rsidR="00E06E95" w:rsidRDefault="00E06E95" w:rsidP="00E06E95">
      <w:r>
        <w:t>28.5%</w:t>
      </w:r>
    </w:p>
    <w:p w14:paraId="02A1817D" w14:textId="77777777" w:rsidR="00E06E95" w:rsidRDefault="00E06E95" w:rsidP="00E06E95"/>
    <w:p w14:paraId="08F13BB4" w14:textId="77777777" w:rsidR="00E06E95" w:rsidRDefault="00E06E95" w:rsidP="00E06E95"/>
    <w:p w14:paraId="298C3113" w14:textId="77777777" w:rsidR="00E06E95" w:rsidRDefault="00E06E95" w:rsidP="00E06E95">
      <w:r>
        <w:t>32.5%</w:t>
      </w:r>
    </w:p>
    <w:p w14:paraId="024377B8" w14:textId="77777777" w:rsidR="00E06E95" w:rsidRDefault="00E06E95" w:rsidP="00E06E95"/>
    <w:p w14:paraId="71547F8E" w14:textId="77777777" w:rsidR="00E06E95" w:rsidRDefault="00E06E95" w:rsidP="00E06E95"/>
    <w:p w14:paraId="51AE6B80" w14:textId="77777777" w:rsidR="00E06E95" w:rsidRDefault="00E06E95" w:rsidP="00E06E95">
      <w:r>
        <w:t>33.5%</w:t>
      </w:r>
    </w:p>
    <w:p w14:paraId="2B5EFEDE" w14:textId="77777777" w:rsidR="00E06E95" w:rsidRDefault="00E06E95" w:rsidP="00E06E95"/>
    <w:p w14:paraId="76645DAA" w14:textId="77777777" w:rsidR="00E06E95" w:rsidRDefault="00E06E95" w:rsidP="00E06E95"/>
    <w:p w14:paraId="036A4CDB" w14:textId="77777777" w:rsidR="00E06E95" w:rsidRDefault="00E06E95" w:rsidP="00E06E95">
      <w:r>
        <w:t>34.0%</w:t>
      </w:r>
    </w:p>
    <w:p w14:paraId="2013180C" w14:textId="77777777" w:rsidR="00E06E95" w:rsidRDefault="00E06E95" w:rsidP="00E06E95"/>
    <w:p w14:paraId="178E3777" w14:textId="77777777" w:rsidR="00E06E95" w:rsidRDefault="00E06E95" w:rsidP="00E06E95"/>
    <w:p w14:paraId="45F27F10" w14:textId="77777777" w:rsidR="00E06E95" w:rsidRDefault="00E06E95" w:rsidP="00E06E95">
      <w:r>
        <w:t>34.0%</w:t>
      </w:r>
    </w:p>
    <w:p w14:paraId="03015073" w14:textId="77777777" w:rsidR="00E06E95" w:rsidRDefault="00E06E95" w:rsidP="00E06E95"/>
    <w:p w14:paraId="6477F1C4" w14:textId="77777777" w:rsidR="00E06E95" w:rsidRDefault="00E06E95" w:rsidP="00E06E95">
      <w:r>
        <w:t>5</w:t>
      </w:r>
    </w:p>
    <w:p w14:paraId="6882C990" w14:textId="77777777" w:rsidR="00E06E95" w:rsidRDefault="00E06E95" w:rsidP="00E06E95"/>
    <w:p w14:paraId="7C7B9697" w14:textId="77777777" w:rsidR="00E06E95" w:rsidRDefault="00E06E95" w:rsidP="00E06E95"/>
    <w:p w14:paraId="2C4D13AC" w14:textId="77777777" w:rsidR="00E06E95" w:rsidRDefault="00E06E95" w:rsidP="00E06E95">
      <w:r>
        <w:t>20</w:t>
      </w:r>
    </w:p>
    <w:p w14:paraId="23F867DB" w14:textId="77777777" w:rsidR="00E06E95" w:rsidRDefault="00E06E95" w:rsidP="00E06E95"/>
    <w:p w14:paraId="0BB50325" w14:textId="77777777" w:rsidR="00E06E95" w:rsidRDefault="00E06E95" w:rsidP="00E06E95"/>
    <w:p w14:paraId="3A4659F7" w14:textId="77777777" w:rsidR="00E06E95" w:rsidRDefault="00E06E95" w:rsidP="00E06E95">
      <w:r>
        <w:t>15.0%</w:t>
      </w:r>
    </w:p>
    <w:p w14:paraId="37F6230F" w14:textId="77777777" w:rsidR="00E06E95" w:rsidRDefault="00E06E95" w:rsidP="00E06E95"/>
    <w:p w14:paraId="78ABD77A" w14:textId="77777777" w:rsidR="00E06E95" w:rsidRDefault="00E06E95" w:rsidP="00E06E95"/>
    <w:p w14:paraId="73766C23" w14:textId="77777777" w:rsidR="00E06E95" w:rsidRDefault="00E06E95" w:rsidP="00E06E95">
      <w:r>
        <w:t>20.0%</w:t>
      </w:r>
    </w:p>
    <w:p w14:paraId="211F6EA2" w14:textId="77777777" w:rsidR="00E06E95" w:rsidRDefault="00E06E95" w:rsidP="00E06E95"/>
    <w:p w14:paraId="4DE3F054" w14:textId="77777777" w:rsidR="00E06E95" w:rsidRDefault="00E06E95" w:rsidP="00E06E95"/>
    <w:p w14:paraId="3C879830" w14:textId="77777777" w:rsidR="00E06E95" w:rsidRDefault="00E06E95" w:rsidP="00E06E95">
      <w:r>
        <w:t>24.0%</w:t>
      </w:r>
    </w:p>
    <w:p w14:paraId="38E642D4" w14:textId="77777777" w:rsidR="00E06E95" w:rsidRDefault="00E06E95" w:rsidP="00E06E95"/>
    <w:p w14:paraId="749E8D3D" w14:textId="77777777" w:rsidR="00E06E95" w:rsidRDefault="00E06E95" w:rsidP="00E06E95"/>
    <w:p w14:paraId="019D4F48" w14:textId="77777777" w:rsidR="00E06E95" w:rsidRDefault="00E06E95" w:rsidP="00E06E95">
      <w:r>
        <w:t>26.0%</w:t>
      </w:r>
    </w:p>
    <w:p w14:paraId="0AF722D9" w14:textId="77777777" w:rsidR="00E06E95" w:rsidRDefault="00E06E95" w:rsidP="00E06E95"/>
    <w:p w14:paraId="4600A052" w14:textId="77777777" w:rsidR="00E06E95" w:rsidRDefault="00E06E95" w:rsidP="00E06E95"/>
    <w:p w14:paraId="211345B1" w14:textId="77777777" w:rsidR="00E06E95" w:rsidRDefault="00E06E95" w:rsidP="00E06E95">
      <w:r>
        <w:t>28.0%</w:t>
      </w:r>
    </w:p>
    <w:p w14:paraId="7B6555A3" w14:textId="77777777" w:rsidR="00E06E95" w:rsidRDefault="00E06E95" w:rsidP="00E06E95"/>
    <w:p w14:paraId="79935336" w14:textId="77777777" w:rsidR="00E06E95" w:rsidRDefault="00E06E95" w:rsidP="00E06E95"/>
    <w:p w14:paraId="23EC2858" w14:textId="77777777" w:rsidR="00E06E95" w:rsidRDefault="00E06E95" w:rsidP="00E06E95">
      <w:r>
        <w:t>29.0%</w:t>
      </w:r>
    </w:p>
    <w:p w14:paraId="35D476D6" w14:textId="77777777" w:rsidR="00E06E95" w:rsidRDefault="00E06E95" w:rsidP="00E06E95"/>
    <w:p w14:paraId="32DFB26E" w14:textId="77777777" w:rsidR="00E06E95" w:rsidRDefault="00E06E95" w:rsidP="00E06E95"/>
    <w:p w14:paraId="4ACCF2C3" w14:textId="77777777" w:rsidR="00E06E95" w:rsidRDefault="00E06E95" w:rsidP="00E06E95">
      <w:r>
        <w:t>29.0%</w:t>
      </w:r>
    </w:p>
    <w:p w14:paraId="338A03A6" w14:textId="77777777" w:rsidR="00E06E95" w:rsidRDefault="00E06E95" w:rsidP="00E06E95"/>
    <w:p w14:paraId="50BAC4DB" w14:textId="77777777" w:rsidR="00E06E95" w:rsidRDefault="00E06E95" w:rsidP="00E06E95">
      <w:r>
        <w:t>5</w:t>
      </w:r>
    </w:p>
    <w:p w14:paraId="281EDF53" w14:textId="77777777" w:rsidR="00E06E95" w:rsidRDefault="00E06E95" w:rsidP="00E06E95"/>
    <w:p w14:paraId="436A3DDB" w14:textId="77777777" w:rsidR="00E06E95" w:rsidRDefault="00E06E95" w:rsidP="00E06E95"/>
    <w:p w14:paraId="5DD3D811" w14:textId="77777777" w:rsidR="00E06E95" w:rsidRDefault="00E06E95" w:rsidP="00E06E95">
      <w:r>
        <w:t>15</w:t>
      </w:r>
    </w:p>
    <w:p w14:paraId="2314F864" w14:textId="77777777" w:rsidR="00E06E95" w:rsidRDefault="00E06E95" w:rsidP="00E06E95"/>
    <w:p w14:paraId="7689E399" w14:textId="77777777" w:rsidR="00E06E95" w:rsidRDefault="00E06E95" w:rsidP="00E06E95"/>
    <w:p w14:paraId="22ED6B88" w14:textId="77777777" w:rsidR="00E06E95" w:rsidRDefault="00E06E95" w:rsidP="00E06E95">
      <w:r>
        <w:t>10.0%</w:t>
      </w:r>
    </w:p>
    <w:p w14:paraId="0942F921" w14:textId="77777777" w:rsidR="00E06E95" w:rsidRDefault="00E06E95" w:rsidP="00E06E95"/>
    <w:p w14:paraId="695C2DB8" w14:textId="77777777" w:rsidR="00E06E95" w:rsidRDefault="00E06E95" w:rsidP="00E06E95"/>
    <w:p w14:paraId="1052D7AB" w14:textId="77777777" w:rsidR="00E06E95" w:rsidRDefault="00E06E95" w:rsidP="00E06E95">
      <w:r>
        <w:t>15.0%</w:t>
      </w:r>
    </w:p>
    <w:p w14:paraId="55287D35" w14:textId="77777777" w:rsidR="00E06E95" w:rsidRDefault="00E06E95" w:rsidP="00E06E95"/>
    <w:p w14:paraId="0D583C0A" w14:textId="77777777" w:rsidR="00E06E95" w:rsidRDefault="00E06E95" w:rsidP="00E06E95"/>
    <w:p w14:paraId="0D0400AF" w14:textId="77777777" w:rsidR="00E06E95" w:rsidRDefault="00E06E95" w:rsidP="00E06E95">
      <w:r>
        <w:t>19.5%</w:t>
      </w:r>
    </w:p>
    <w:p w14:paraId="6D9B0420" w14:textId="77777777" w:rsidR="00E06E95" w:rsidRDefault="00E06E95" w:rsidP="00E06E95"/>
    <w:p w14:paraId="6EFA358F" w14:textId="77777777" w:rsidR="00E06E95" w:rsidRDefault="00E06E95" w:rsidP="00E06E95"/>
    <w:p w14:paraId="0FE5AB8F" w14:textId="77777777" w:rsidR="00E06E95" w:rsidRDefault="00E06E95" w:rsidP="00E06E95">
      <w:r>
        <w:t>22.5%</w:t>
      </w:r>
    </w:p>
    <w:p w14:paraId="78F3431F" w14:textId="77777777" w:rsidR="00E06E95" w:rsidRDefault="00E06E95" w:rsidP="00E06E95"/>
    <w:p w14:paraId="2762E29E" w14:textId="77777777" w:rsidR="00E06E95" w:rsidRDefault="00E06E95" w:rsidP="00E06E95"/>
    <w:p w14:paraId="179C7FAC" w14:textId="77777777" w:rsidR="00E06E95" w:rsidRDefault="00E06E95" w:rsidP="00E06E95">
      <w:r>
        <w:t>23.5%</w:t>
      </w:r>
    </w:p>
    <w:p w14:paraId="69DAACC5" w14:textId="77777777" w:rsidR="00E06E95" w:rsidRDefault="00E06E95" w:rsidP="00E06E95"/>
    <w:p w14:paraId="0522DFC1" w14:textId="77777777" w:rsidR="00E06E95" w:rsidRDefault="00E06E95" w:rsidP="00E06E95"/>
    <w:p w14:paraId="25EEAEF4" w14:textId="77777777" w:rsidR="00E06E95" w:rsidRDefault="00E06E95" w:rsidP="00E06E95">
      <w:r>
        <w:t>24.0%</w:t>
      </w:r>
    </w:p>
    <w:p w14:paraId="50BA9730" w14:textId="77777777" w:rsidR="00E06E95" w:rsidRDefault="00E06E95" w:rsidP="00E06E95"/>
    <w:p w14:paraId="2146F065" w14:textId="77777777" w:rsidR="00E06E95" w:rsidRDefault="00E06E95" w:rsidP="00E06E95"/>
    <w:p w14:paraId="39811202" w14:textId="77777777" w:rsidR="00E06E95" w:rsidRDefault="00E06E95" w:rsidP="00E06E95">
      <w:r>
        <w:t>24.0%</w:t>
      </w:r>
    </w:p>
    <w:p w14:paraId="279C9CDC" w14:textId="77777777" w:rsidR="00E06E95" w:rsidRDefault="00E06E95" w:rsidP="00E06E95"/>
    <w:p w14:paraId="3E3A7E5C" w14:textId="77777777" w:rsidR="00E06E95" w:rsidRDefault="00E06E95" w:rsidP="00E06E95">
      <w:r>
        <w:t>5</w:t>
      </w:r>
    </w:p>
    <w:p w14:paraId="650E727A" w14:textId="77777777" w:rsidR="00E06E95" w:rsidRDefault="00E06E95" w:rsidP="00E06E95"/>
    <w:p w14:paraId="764A911A" w14:textId="77777777" w:rsidR="00E06E95" w:rsidRDefault="00E06E95" w:rsidP="00E06E95"/>
    <w:p w14:paraId="25AD8A08" w14:textId="77777777" w:rsidR="00E06E95" w:rsidRDefault="00E06E95" w:rsidP="00E06E95">
      <w:r>
        <w:t>10</w:t>
      </w:r>
    </w:p>
    <w:p w14:paraId="0D952ADA" w14:textId="77777777" w:rsidR="00E06E95" w:rsidRDefault="00E06E95" w:rsidP="00E06E95"/>
    <w:p w14:paraId="2E99ADC9" w14:textId="77777777" w:rsidR="00E06E95" w:rsidRDefault="00E06E95" w:rsidP="00E06E95"/>
    <w:p w14:paraId="58ACC186" w14:textId="77777777" w:rsidR="00E06E95" w:rsidRDefault="00E06E95" w:rsidP="00E06E95">
      <w:r>
        <w:t>5.0%</w:t>
      </w:r>
    </w:p>
    <w:p w14:paraId="768912C9" w14:textId="77777777" w:rsidR="00E06E95" w:rsidRDefault="00E06E95" w:rsidP="00E06E95"/>
    <w:p w14:paraId="03A29273" w14:textId="77777777" w:rsidR="00E06E95" w:rsidRDefault="00E06E95" w:rsidP="00E06E95"/>
    <w:p w14:paraId="0ED8E8C6" w14:textId="77777777" w:rsidR="00E06E95" w:rsidRDefault="00E06E95" w:rsidP="00E06E95">
      <w:r>
        <w:t>10.0%</w:t>
      </w:r>
    </w:p>
    <w:p w14:paraId="3266A0BD" w14:textId="77777777" w:rsidR="00E06E95" w:rsidRDefault="00E06E95" w:rsidP="00E06E95"/>
    <w:p w14:paraId="26313DF7" w14:textId="77777777" w:rsidR="00E06E95" w:rsidRDefault="00E06E95" w:rsidP="00E06E95"/>
    <w:p w14:paraId="4A22F543" w14:textId="77777777" w:rsidR="00E06E95" w:rsidRDefault="00E06E95" w:rsidP="00E06E95">
      <w:r>
        <w:t>15.0%</w:t>
      </w:r>
    </w:p>
    <w:p w14:paraId="3A27DE96" w14:textId="77777777" w:rsidR="00E06E95" w:rsidRDefault="00E06E95" w:rsidP="00E06E95"/>
    <w:p w14:paraId="2692F2C4" w14:textId="77777777" w:rsidR="00E06E95" w:rsidRDefault="00E06E95" w:rsidP="00E06E95"/>
    <w:p w14:paraId="6E780D9C" w14:textId="77777777" w:rsidR="00E06E95" w:rsidRDefault="00E06E95" w:rsidP="00E06E95">
      <w:r>
        <w:t>19.0%</w:t>
      </w:r>
    </w:p>
    <w:p w14:paraId="0EAF13A9" w14:textId="77777777" w:rsidR="00E06E95" w:rsidRDefault="00E06E95" w:rsidP="00E06E95"/>
    <w:p w14:paraId="6D91E2C7" w14:textId="77777777" w:rsidR="00E06E95" w:rsidRDefault="00E06E95" w:rsidP="00E06E95"/>
    <w:p w14:paraId="10B5E8D4" w14:textId="77777777" w:rsidR="00E06E95" w:rsidRDefault="00E06E95" w:rsidP="00E06E95">
      <w:r>
        <w:t>19.0%</w:t>
      </w:r>
    </w:p>
    <w:p w14:paraId="2DB1BC4C" w14:textId="77777777" w:rsidR="00E06E95" w:rsidRDefault="00E06E95" w:rsidP="00E06E95"/>
    <w:p w14:paraId="16917AB1" w14:textId="77777777" w:rsidR="00E06E95" w:rsidRDefault="00E06E95" w:rsidP="00E06E95"/>
    <w:p w14:paraId="661C8BED" w14:textId="77777777" w:rsidR="00E06E95" w:rsidRDefault="00E06E95" w:rsidP="00E06E95">
      <w:r>
        <w:t>19.0%</w:t>
      </w:r>
    </w:p>
    <w:p w14:paraId="7030E2B4" w14:textId="77777777" w:rsidR="00E06E95" w:rsidRDefault="00E06E95" w:rsidP="00E06E95"/>
    <w:p w14:paraId="1E760AE7" w14:textId="77777777" w:rsidR="00E06E95" w:rsidRDefault="00E06E95" w:rsidP="00E06E95"/>
    <w:p w14:paraId="318D0EF8" w14:textId="77777777" w:rsidR="00E06E95" w:rsidRDefault="00E06E95" w:rsidP="00E06E95">
      <w:r>
        <w:t>19.0%</w:t>
      </w:r>
    </w:p>
    <w:p w14:paraId="0B840BC6" w14:textId="77777777" w:rsidR="00E06E95" w:rsidRDefault="00E06E95" w:rsidP="00E06E95"/>
    <w:p w14:paraId="63C46FF0" w14:textId="77777777" w:rsidR="00E06E95" w:rsidRDefault="00E06E95" w:rsidP="00E06E95">
      <w:r>
        <w:t>6</w:t>
      </w:r>
    </w:p>
    <w:p w14:paraId="02072F32" w14:textId="77777777" w:rsidR="00E06E95" w:rsidRDefault="00E06E95" w:rsidP="00E06E95"/>
    <w:p w14:paraId="68AA3EF1" w14:textId="77777777" w:rsidR="00E06E95" w:rsidRDefault="00E06E95" w:rsidP="00E06E95"/>
    <w:p w14:paraId="663DA314" w14:textId="77777777" w:rsidR="00E06E95" w:rsidRDefault="00E06E95" w:rsidP="00E06E95">
      <w:r>
        <w:t>5</w:t>
      </w:r>
    </w:p>
    <w:p w14:paraId="65A62CF3" w14:textId="77777777" w:rsidR="00E06E95" w:rsidRDefault="00E06E95" w:rsidP="00E06E95"/>
    <w:p w14:paraId="33175BB1" w14:textId="77777777" w:rsidR="00E06E95" w:rsidRDefault="00E06E95" w:rsidP="00E06E95"/>
    <w:p w14:paraId="222560FB" w14:textId="77777777" w:rsidR="00E06E95" w:rsidRDefault="00E06E95" w:rsidP="00E06E95">
      <w:r>
        <w:t>3.5%</w:t>
      </w:r>
    </w:p>
    <w:p w14:paraId="0F064232" w14:textId="77777777" w:rsidR="00E06E95" w:rsidRDefault="00E06E95" w:rsidP="00E06E95"/>
    <w:p w14:paraId="7E2636CD" w14:textId="77777777" w:rsidR="00E06E95" w:rsidRDefault="00E06E95" w:rsidP="00E06E95"/>
    <w:p w14:paraId="1B1150FC" w14:textId="77777777" w:rsidR="00E06E95" w:rsidRDefault="00E06E95" w:rsidP="00E06E95">
      <w:r>
        <w:t>7.0%</w:t>
      </w:r>
    </w:p>
    <w:p w14:paraId="025C866D" w14:textId="77777777" w:rsidR="00E06E95" w:rsidRDefault="00E06E95" w:rsidP="00E06E95"/>
    <w:p w14:paraId="329DC3E3" w14:textId="77777777" w:rsidR="00E06E95" w:rsidRDefault="00E06E95" w:rsidP="00E06E95"/>
    <w:p w14:paraId="6970AF76" w14:textId="77777777" w:rsidR="00E06E95" w:rsidRDefault="00E06E95" w:rsidP="00E06E95">
      <w:r>
        <w:t>10.5%</w:t>
      </w:r>
    </w:p>
    <w:p w14:paraId="2308241A" w14:textId="77777777" w:rsidR="00E06E95" w:rsidRDefault="00E06E95" w:rsidP="00E06E95"/>
    <w:p w14:paraId="0A5DB1F2" w14:textId="77777777" w:rsidR="00E06E95" w:rsidRDefault="00E06E95" w:rsidP="00E06E95"/>
    <w:p w14:paraId="478042BE" w14:textId="77777777" w:rsidR="00E06E95" w:rsidRDefault="00E06E95" w:rsidP="00E06E95">
      <w:r>
        <w:t>13.5%</w:t>
      </w:r>
    </w:p>
    <w:p w14:paraId="1E8D44D9" w14:textId="77777777" w:rsidR="00E06E95" w:rsidRDefault="00E06E95" w:rsidP="00E06E95"/>
    <w:p w14:paraId="2C96F9CC" w14:textId="77777777" w:rsidR="00E06E95" w:rsidRDefault="00E06E95" w:rsidP="00E06E95"/>
    <w:p w14:paraId="36F9CD18" w14:textId="77777777" w:rsidR="00E06E95" w:rsidRDefault="00E06E95" w:rsidP="00E06E95">
      <w:r>
        <w:t>14.0%</w:t>
      </w:r>
    </w:p>
    <w:p w14:paraId="283DDE39" w14:textId="77777777" w:rsidR="00E06E95" w:rsidRDefault="00E06E95" w:rsidP="00E06E95"/>
    <w:p w14:paraId="6882F5A4" w14:textId="77777777" w:rsidR="00E06E95" w:rsidRDefault="00E06E95" w:rsidP="00E06E95"/>
    <w:p w14:paraId="0316729E" w14:textId="77777777" w:rsidR="00E06E95" w:rsidRDefault="00E06E95" w:rsidP="00E06E95">
      <w:r>
        <w:t>14.0%</w:t>
      </w:r>
    </w:p>
    <w:p w14:paraId="0F37C94E" w14:textId="77777777" w:rsidR="00E06E95" w:rsidRDefault="00E06E95" w:rsidP="00E06E95"/>
    <w:p w14:paraId="6A3267C3" w14:textId="77777777" w:rsidR="00E06E95" w:rsidRDefault="00E06E95" w:rsidP="00E06E95"/>
    <w:p w14:paraId="2AC39E0D" w14:textId="77777777" w:rsidR="00E06E95" w:rsidRDefault="00E06E95" w:rsidP="00E06E95">
      <w:r>
        <w:t>14.0%</w:t>
      </w:r>
    </w:p>
    <w:p w14:paraId="2D931604" w14:textId="77777777" w:rsidR="00E06E95" w:rsidRDefault="00E06E95" w:rsidP="00E06E95"/>
    <w:p w14:paraId="7EC06141" w14:textId="77777777" w:rsidR="00E06E95" w:rsidRDefault="00E06E95" w:rsidP="00E06E95">
      <w:r>
        <w:t>6</w:t>
      </w:r>
    </w:p>
    <w:p w14:paraId="355FF798" w14:textId="77777777" w:rsidR="00E06E95" w:rsidRDefault="00E06E95" w:rsidP="00E06E95"/>
    <w:p w14:paraId="3DAA5B29" w14:textId="77777777" w:rsidR="00E06E95" w:rsidRDefault="00E06E95" w:rsidP="00E06E95"/>
    <w:p w14:paraId="4B77FEAC" w14:textId="77777777" w:rsidR="00E06E95" w:rsidRDefault="00E06E95" w:rsidP="00E06E95">
      <w:r>
        <w:t>0</w:t>
      </w:r>
    </w:p>
    <w:p w14:paraId="5571F0F6" w14:textId="77777777" w:rsidR="00E06E95" w:rsidRDefault="00E06E95" w:rsidP="00E06E95"/>
    <w:p w14:paraId="0F35FD77" w14:textId="77777777" w:rsidR="00E06E95" w:rsidRDefault="00E06E95" w:rsidP="00E06E95"/>
    <w:p w14:paraId="25496785" w14:textId="77777777" w:rsidR="00E06E95" w:rsidRDefault="00E06E95" w:rsidP="00E06E95">
      <w:r>
        <w:t>2.0%</w:t>
      </w:r>
    </w:p>
    <w:p w14:paraId="0C151004" w14:textId="77777777" w:rsidR="00E06E95" w:rsidRDefault="00E06E95" w:rsidP="00E06E95"/>
    <w:p w14:paraId="1F1433DC" w14:textId="77777777" w:rsidR="00E06E95" w:rsidRDefault="00E06E95" w:rsidP="00E06E95"/>
    <w:p w14:paraId="6516408F" w14:textId="77777777" w:rsidR="00E06E95" w:rsidRDefault="00E06E95" w:rsidP="00E06E95">
      <w:r>
        <w:t>4.0%</w:t>
      </w:r>
    </w:p>
    <w:p w14:paraId="21B78C49" w14:textId="77777777" w:rsidR="00E06E95" w:rsidRDefault="00E06E95" w:rsidP="00E06E95"/>
    <w:p w14:paraId="198D9A4C" w14:textId="77777777" w:rsidR="00E06E95" w:rsidRDefault="00E06E95" w:rsidP="00E06E95"/>
    <w:p w14:paraId="68651DEA" w14:textId="77777777" w:rsidR="00E06E95" w:rsidRDefault="00E06E95" w:rsidP="00E06E95">
      <w:r>
        <w:t>6.0%</w:t>
      </w:r>
    </w:p>
    <w:p w14:paraId="0A397EB7" w14:textId="77777777" w:rsidR="00E06E95" w:rsidRDefault="00E06E95" w:rsidP="00E06E95"/>
    <w:p w14:paraId="5ABEEAC0" w14:textId="77777777" w:rsidR="00E06E95" w:rsidRDefault="00E06E95" w:rsidP="00E06E95"/>
    <w:p w14:paraId="6940B166" w14:textId="77777777" w:rsidR="00E06E95" w:rsidRDefault="00E06E95" w:rsidP="00E06E95">
      <w:r>
        <w:t>8.0%</w:t>
      </w:r>
    </w:p>
    <w:p w14:paraId="71E2743D" w14:textId="77777777" w:rsidR="00E06E95" w:rsidRDefault="00E06E95" w:rsidP="00E06E95"/>
    <w:p w14:paraId="17922E5D" w14:textId="77777777" w:rsidR="00E06E95" w:rsidRDefault="00E06E95" w:rsidP="00E06E95"/>
    <w:p w14:paraId="5E097655" w14:textId="77777777" w:rsidR="00E06E95" w:rsidRDefault="00E06E95" w:rsidP="00E06E95">
      <w:r>
        <w:t>9.0%</w:t>
      </w:r>
    </w:p>
    <w:p w14:paraId="2C0D7ED6" w14:textId="77777777" w:rsidR="00E06E95" w:rsidRDefault="00E06E95" w:rsidP="00E06E95"/>
    <w:p w14:paraId="1CC7970F" w14:textId="77777777" w:rsidR="00E06E95" w:rsidRDefault="00E06E95" w:rsidP="00E06E95"/>
    <w:p w14:paraId="2FFAE095" w14:textId="77777777" w:rsidR="00E06E95" w:rsidRDefault="00E06E95" w:rsidP="00E06E95">
      <w:r>
        <w:t>9.0%</w:t>
      </w:r>
    </w:p>
    <w:p w14:paraId="46868E91" w14:textId="77777777" w:rsidR="00E06E95" w:rsidRDefault="00E06E95" w:rsidP="00E06E95"/>
    <w:p w14:paraId="331833BB" w14:textId="77777777" w:rsidR="00E06E95" w:rsidRDefault="00E06E95" w:rsidP="00E06E95"/>
    <w:p w14:paraId="42856BB8" w14:textId="77777777" w:rsidR="00E06E95" w:rsidRDefault="00E06E95" w:rsidP="00E06E95">
      <w:r>
        <w:t>9.0%</w:t>
      </w:r>
    </w:p>
    <w:p w14:paraId="13824312" w14:textId="77777777" w:rsidR="00E06E95" w:rsidRDefault="00E06E95" w:rsidP="00E06E95"/>
    <w:p w14:paraId="0753B91F" w14:textId="77777777" w:rsidR="00E06E95" w:rsidRDefault="00E06E95" w:rsidP="00E06E95"/>
    <w:p w14:paraId="31F19ADA" w14:textId="77777777" w:rsidR="00E06E95" w:rsidRDefault="00E06E95" w:rsidP="00E06E95"/>
    <w:p w14:paraId="1CCE66B4" w14:textId="77777777" w:rsidR="00E06E95" w:rsidRDefault="00E06E95" w:rsidP="00E06E95">
      <w:r>
        <w:lastRenderedPageBreak/>
        <w:t>* If a recovery range is not available for a given obligation with an S&amp;P Recovery Rating of “2” through “5” (inclusive), the lower recovery range for the applicable S&amp;P Recovery Rating shall apply.</w:t>
      </w:r>
    </w:p>
    <w:p w14:paraId="3546C223" w14:textId="77777777" w:rsidR="00E06E95" w:rsidRDefault="00E06E95" w:rsidP="00E06E95">
      <w:r>
        <w:t>(II) If (x) a Collateral Obligation does not have an S&amp;P Recovery Rating and such Collateral Obligation is an Unsecured Senior Loan or a Second Lien Loan and (y) the Obligor or issuer of such Collateral Obligation has issued another debt instrument that is outstanding and senior to such Collateral Obligation that is a Secured Senior Loan or Secured Senior Bond (a “Senior Secured Debt Instrument”) that has an S&amp;P Recovery Rating, the S&amp;P Recovery Rate for such Collateral Obligation shall be determined as follows:</w:t>
      </w:r>
    </w:p>
    <w:p w14:paraId="76927BC6" w14:textId="77777777" w:rsidR="00E06E95" w:rsidRDefault="00E06E95" w:rsidP="00E06E95">
      <w:r>
        <w:t>For Obligors Domiciled in Group A</w:t>
      </w:r>
    </w:p>
    <w:p w14:paraId="6CA34A92" w14:textId="77777777" w:rsidR="00E06E95" w:rsidRDefault="00E06E95" w:rsidP="00E06E95"/>
    <w:p w14:paraId="4F70B5C1" w14:textId="77777777" w:rsidR="00E06E95" w:rsidRDefault="00E06E95" w:rsidP="00E06E95">
      <w:r>
        <w:t>S&amp;P Recovery Rating of the Senior Secured Debt</w:t>
      </w:r>
    </w:p>
    <w:p w14:paraId="31F98A8D" w14:textId="77777777" w:rsidR="00E06E95" w:rsidRDefault="00E06E95" w:rsidP="00E06E95">
      <w:r>
        <w:t>Instrument</w:t>
      </w:r>
    </w:p>
    <w:p w14:paraId="4D450A1B" w14:textId="77777777" w:rsidR="00E06E95" w:rsidRDefault="00E06E95" w:rsidP="00E06E95"/>
    <w:p w14:paraId="6CA18134" w14:textId="77777777" w:rsidR="00E06E95" w:rsidRDefault="00E06E95" w:rsidP="00E06E95"/>
    <w:p w14:paraId="0AE6881A" w14:textId="77777777" w:rsidR="00E06E95" w:rsidRDefault="00E06E95" w:rsidP="00E06E95"/>
    <w:p w14:paraId="4900099D" w14:textId="77777777" w:rsidR="00E06E95" w:rsidRDefault="00E06E95" w:rsidP="00E06E95"/>
    <w:p w14:paraId="217DA068" w14:textId="77777777" w:rsidR="00E06E95" w:rsidRDefault="00E06E95" w:rsidP="00E06E95"/>
    <w:p w14:paraId="6B7F7D7C" w14:textId="77777777" w:rsidR="00E06E95" w:rsidRDefault="00E06E95" w:rsidP="00E06E95">
      <w:r>
        <w:t>Initial Rated Note Rating</w:t>
      </w:r>
    </w:p>
    <w:p w14:paraId="14FDF7BC" w14:textId="77777777" w:rsidR="00E06E95" w:rsidRDefault="00E06E95" w:rsidP="00E06E95"/>
    <w:p w14:paraId="6E159A2C" w14:textId="77777777" w:rsidR="00E06E95" w:rsidRDefault="00E06E95" w:rsidP="00E06E95"/>
    <w:p w14:paraId="4DC870A3" w14:textId="77777777" w:rsidR="00E06E95" w:rsidRDefault="00E06E95" w:rsidP="00E06E95"/>
    <w:p w14:paraId="1D95F15D" w14:textId="77777777" w:rsidR="00E06E95" w:rsidRDefault="00E06E95" w:rsidP="00E06E95"/>
    <w:p w14:paraId="1C592F97" w14:textId="77777777" w:rsidR="00E06E95" w:rsidRDefault="00E06E95" w:rsidP="00E06E95"/>
    <w:p w14:paraId="24836D2D" w14:textId="77777777" w:rsidR="00E06E95" w:rsidRDefault="00E06E95" w:rsidP="00E06E95"/>
    <w:p w14:paraId="61002F76" w14:textId="77777777" w:rsidR="00E06E95" w:rsidRDefault="00E06E95" w:rsidP="00E06E95">
      <w:r>
        <w:t>AAA</w:t>
      </w:r>
    </w:p>
    <w:p w14:paraId="5F29B315" w14:textId="77777777" w:rsidR="00E06E95" w:rsidRDefault="00E06E95" w:rsidP="00E06E95"/>
    <w:p w14:paraId="5DC81813" w14:textId="77777777" w:rsidR="00E06E95" w:rsidRDefault="00E06E95" w:rsidP="00E06E95"/>
    <w:p w14:paraId="60507CDF" w14:textId="77777777" w:rsidR="00E06E95" w:rsidRDefault="00E06E95" w:rsidP="00E06E95"/>
    <w:p w14:paraId="0AD36D67" w14:textId="77777777" w:rsidR="00E06E95" w:rsidRDefault="00E06E95" w:rsidP="00E06E95">
      <w:r>
        <w:t>AA</w:t>
      </w:r>
    </w:p>
    <w:p w14:paraId="6C18BB97" w14:textId="77777777" w:rsidR="00E06E95" w:rsidRDefault="00E06E95" w:rsidP="00E06E95"/>
    <w:p w14:paraId="0BE19262" w14:textId="77777777" w:rsidR="00E06E95" w:rsidRDefault="00E06E95" w:rsidP="00E06E95"/>
    <w:p w14:paraId="67B97D42" w14:textId="77777777" w:rsidR="00E06E95" w:rsidRDefault="00E06E95" w:rsidP="00E06E95"/>
    <w:p w14:paraId="52074E01" w14:textId="77777777" w:rsidR="00E06E95" w:rsidRDefault="00E06E95" w:rsidP="00E06E95">
      <w:r>
        <w:t>A</w:t>
      </w:r>
    </w:p>
    <w:p w14:paraId="7D484DF5" w14:textId="77777777" w:rsidR="00E06E95" w:rsidRDefault="00E06E95" w:rsidP="00E06E95"/>
    <w:p w14:paraId="59E3A8C9" w14:textId="77777777" w:rsidR="00E06E95" w:rsidRDefault="00E06E95" w:rsidP="00E06E95"/>
    <w:p w14:paraId="0DCF1FBB" w14:textId="77777777" w:rsidR="00E06E95" w:rsidRDefault="00E06E95" w:rsidP="00E06E95"/>
    <w:p w14:paraId="5E01144F" w14:textId="77777777" w:rsidR="00E06E95" w:rsidRDefault="00E06E95" w:rsidP="00E06E95">
      <w:r>
        <w:t>BBB</w:t>
      </w:r>
    </w:p>
    <w:p w14:paraId="6A75108F" w14:textId="77777777" w:rsidR="00E06E95" w:rsidRDefault="00E06E95" w:rsidP="00E06E95"/>
    <w:p w14:paraId="28093370" w14:textId="77777777" w:rsidR="00E06E95" w:rsidRDefault="00E06E95" w:rsidP="00E06E95"/>
    <w:p w14:paraId="04072256" w14:textId="77777777" w:rsidR="00E06E95" w:rsidRDefault="00E06E95" w:rsidP="00E06E95"/>
    <w:p w14:paraId="20BCFE22" w14:textId="77777777" w:rsidR="00E06E95" w:rsidRDefault="00E06E95" w:rsidP="00E06E95">
      <w:r>
        <w:t>BB</w:t>
      </w:r>
    </w:p>
    <w:p w14:paraId="0D6E1D5F" w14:textId="77777777" w:rsidR="00E06E95" w:rsidRDefault="00E06E95" w:rsidP="00E06E95"/>
    <w:p w14:paraId="54696FC5" w14:textId="77777777" w:rsidR="00E06E95" w:rsidRDefault="00E06E95" w:rsidP="00E06E95"/>
    <w:p w14:paraId="6BF1C37D" w14:textId="77777777" w:rsidR="00E06E95" w:rsidRDefault="00E06E95" w:rsidP="00E06E95"/>
    <w:p w14:paraId="34E573F8" w14:textId="77777777" w:rsidR="00E06E95" w:rsidRDefault="00E06E95" w:rsidP="00E06E95">
      <w:r>
        <w:t>B/CCC</w:t>
      </w:r>
    </w:p>
    <w:p w14:paraId="619EB7C0" w14:textId="77777777" w:rsidR="00E06E95" w:rsidRDefault="00E06E95" w:rsidP="00E06E95"/>
    <w:p w14:paraId="20FC259B" w14:textId="77777777" w:rsidR="00E06E95" w:rsidRDefault="00E06E95" w:rsidP="00E06E95">
      <w:r>
        <w:t>1+</w:t>
      </w:r>
    </w:p>
    <w:p w14:paraId="043B7185" w14:textId="77777777" w:rsidR="00E06E95" w:rsidRDefault="00E06E95" w:rsidP="00E06E95"/>
    <w:p w14:paraId="777EB65B" w14:textId="77777777" w:rsidR="00E06E95" w:rsidRDefault="00E06E95" w:rsidP="00E06E95"/>
    <w:p w14:paraId="5326C65B" w14:textId="77777777" w:rsidR="00E06E95" w:rsidRDefault="00E06E95" w:rsidP="00E06E95">
      <w:r>
        <w:t>18.0%</w:t>
      </w:r>
    </w:p>
    <w:p w14:paraId="1194704C" w14:textId="77777777" w:rsidR="00E06E95" w:rsidRDefault="00E06E95" w:rsidP="00E06E95"/>
    <w:p w14:paraId="06A4C1EB" w14:textId="77777777" w:rsidR="00E06E95" w:rsidRDefault="00E06E95" w:rsidP="00E06E95"/>
    <w:p w14:paraId="79B01196" w14:textId="77777777" w:rsidR="00E06E95" w:rsidRDefault="00E06E95" w:rsidP="00E06E95">
      <w:r>
        <w:t>20.0%</w:t>
      </w:r>
    </w:p>
    <w:p w14:paraId="729F90B0" w14:textId="77777777" w:rsidR="00E06E95" w:rsidRDefault="00E06E95" w:rsidP="00E06E95"/>
    <w:p w14:paraId="6E7EB109" w14:textId="77777777" w:rsidR="00E06E95" w:rsidRDefault="00E06E95" w:rsidP="00E06E95"/>
    <w:p w14:paraId="0D5AA547" w14:textId="77777777" w:rsidR="00E06E95" w:rsidRDefault="00E06E95" w:rsidP="00E06E95">
      <w:r>
        <w:t>23.0%</w:t>
      </w:r>
    </w:p>
    <w:p w14:paraId="698343C5" w14:textId="77777777" w:rsidR="00E06E95" w:rsidRDefault="00E06E95" w:rsidP="00E06E95"/>
    <w:p w14:paraId="6BCBD87F" w14:textId="77777777" w:rsidR="00E06E95" w:rsidRDefault="00E06E95" w:rsidP="00E06E95"/>
    <w:p w14:paraId="063D6A9D" w14:textId="77777777" w:rsidR="00E06E95" w:rsidRDefault="00E06E95" w:rsidP="00E06E95">
      <w:r>
        <w:t>26.0%</w:t>
      </w:r>
    </w:p>
    <w:p w14:paraId="7D2FC0DA" w14:textId="77777777" w:rsidR="00E06E95" w:rsidRDefault="00E06E95" w:rsidP="00E06E95"/>
    <w:p w14:paraId="2C0677C3" w14:textId="77777777" w:rsidR="00E06E95" w:rsidRDefault="00E06E95" w:rsidP="00E06E95"/>
    <w:p w14:paraId="0F2D4464" w14:textId="77777777" w:rsidR="00E06E95" w:rsidRDefault="00E06E95" w:rsidP="00E06E95">
      <w:r>
        <w:t>29.0%</w:t>
      </w:r>
    </w:p>
    <w:p w14:paraId="56A56DEB" w14:textId="77777777" w:rsidR="00E06E95" w:rsidRDefault="00E06E95" w:rsidP="00E06E95"/>
    <w:p w14:paraId="2376B60D" w14:textId="77777777" w:rsidR="00E06E95" w:rsidRDefault="00E06E95" w:rsidP="00E06E95"/>
    <w:p w14:paraId="1C32D6DC" w14:textId="77777777" w:rsidR="00E06E95" w:rsidRDefault="00E06E95" w:rsidP="00E06E95">
      <w:r>
        <w:t>31.0%</w:t>
      </w:r>
    </w:p>
    <w:p w14:paraId="656969FF" w14:textId="77777777" w:rsidR="00E06E95" w:rsidRDefault="00E06E95" w:rsidP="00E06E95"/>
    <w:p w14:paraId="18143EB2" w14:textId="77777777" w:rsidR="00E06E95" w:rsidRDefault="00E06E95" w:rsidP="00E06E95">
      <w:r>
        <w:t>1</w:t>
      </w:r>
    </w:p>
    <w:p w14:paraId="5BB5EB15" w14:textId="77777777" w:rsidR="00E06E95" w:rsidRDefault="00E06E95" w:rsidP="00E06E95"/>
    <w:p w14:paraId="6D087C36" w14:textId="77777777" w:rsidR="00E06E95" w:rsidRDefault="00E06E95" w:rsidP="00E06E95"/>
    <w:p w14:paraId="79921FEC" w14:textId="77777777" w:rsidR="00E06E95" w:rsidRDefault="00E06E95" w:rsidP="00E06E95">
      <w:r>
        <w:t>18.0%</w:t>
      </w:r>
    </w:p>
    <w:p w14:paraId="75DF87C2" w14:textId="77777777" w:rsidR="00E06E95" w:rsidRDefault="00E06E95" w:rsidP="00E06E95"/>
    <w:p w14:paraId="1B681464" w14:textId="77777777" w:rsidR="00E06E95" w:rsidRDefault="00E06E95" w:rsidP="00E06E95"/>
    <w:p w14:paraId="02E2FE00" w14:textId="77777777" w:rsidR="00E06E95" w:rsidRDefault="00E06E95" w:rsidP="00E06E95">
      <w:r>
        <w:t>20.0%</w:t>
      </w:r>
    </w:p>
    <w:p w14:paraId="5936E5EB" w14:textId="77777777" w:rsidR="00E06E95" w:rsidRDefault="00E06E95" w:rsidP="00E06E95"/>
    <w:p w14:paraId="2A1F50C0" w14:textId="77777777" w:rsidR="00E06E95" w:rsidRDefault="00E06E95" w:rsidP="00E06E95"/>
    <w:p w14:paraId="0E69A135" w14:textId="77777777" w:rsidR="00E06E95" w:rsidRDefault="00E06E95" w:rsidP="00E06E95">
      <w:r>
        <w:t>23.0%</w:t>
      </w:r>
    </w:p>
    <w:p w14:paraId="055A1E5D" w14:textId="77777777" w:rsidR="00E06E95" w:rsidRDefault="00E06E95" w:rsidP="00E06E95"/>
    <w:p w14:paraId="6D4B7A6C" w14:textId="77777777" w:rsidR="00E06E95" w:rsidRDefault="00E06E95" w:rsidP="00E06E95"/>
    <w:p w14:paraId="03A47A9F" w14:textId="77777777" w:rsidR="00E06E95" w:rsidRDefault="00E06E95" w:rsidP="00E06E95">
      <w:r>
        <w:t>26.0%</w:t>
      </w:r>
    </w:p>
    <w:p w14:paraId="5800E320" w14:textId="77777777" w:rsidR="00E06E95" w:rsidRDefault="00E06E95" w:rsidP="00E06E95"/>
    <w:p w14:paraId="351639C3" w14:textId="77777777" w:rsidR="00E06E95" w:rsidRDefault="00E06E95" w:rsidP="00E06E95"/>
    <w:p w14:paraId="30B2C056" w14:textId="77777777" w:rsidR="00E06E95" w:rsidRDefault="00E06E95" w:rsidP="00E06E95">
      <w:r>
        <w:t>29.0%</w:t>
      </w:r>
    </w:p>
    <w:p w14:paraId="54897C8E" w14:textId="77777777" w:rsidR="00E06E95" w:rsidRDefault="00E06E95" w:rsidP="00E06E95"/>
    <w:p w14:paraId="397C4135" w14:textId="77777777" w:rsidR="00E06E95" w:rsidRDefault="00E06E95" w:rsidP="00E06E95"/>
    <w:p w14:paraId="6EDE5E20" w14:textId="77777777" w:rsidR="00E06E95" w:rsidRDefault="00E06E95" w:rsidP="00E06E95">
      <w:r>
        <w:t>31.0%</w:t>
      </w:r>
    </w:p>
    <w:p w14:paraId="63CDE397" w14:textId="77777777" w:rsidR="00E06E95" w:rsidRDefault="00E06E95" w:rsidP="00E06E95"/>
    <w:p w14:paraId="6CA0FC55" w14:textId="77777777" w:rsidR="00E06E95" w:rsidRDefault="00E06E95" w:rsidP="00E06E95">
      <w:r>
        <w:t>2</w:t>
      </w:r>
    </w:p>
    <w:p w14:paraId="76FD38F8" w14:textId="77777777" w:rsidR="00E06E95" w:rsidRDefault="00E06E95" w:rsidP="00E06E95"/>
    <w:p w14:paraId="6B7F781A" w14:textId="77777777" w:rsidR="00E06E95" w:rsidRDefault="00E06E95" w:rsidP="00E06E95"/>
    <w:p w14:paraId="142F80F3" w14:textId="77777777" w:rsidR="00E06E95" w:rsidRDefault="00E06E95" w:rsidP="00E06E95">
      <w:r>
        <w:lastRenderedPageBreak/>
        <w:t>18.0%</w:t>
      </w:r>
    </w:p>
    <w:p w14:paraId="7D72955C" w14:textId="77777777" w:rsidR="00E06E95" w:rsidRDefault="00E06E95" w:rsidP="00E06E95"/>
    <w:p w14:paraId="2FD8D545" w14:textId="77777777" w:rsidR="00E06E95" w:rsidRDefault="00E06E95" w:rsidP="00E06E95"/>
    <w:p w14:paraId="2C7A92CE" w14:textId="77777777" w:rsidR="00E06E95" w:rsidRDefault="00E06E95" w:rsidP="00E06E95">
      <w:r>
        <w:t>20.0%</w:t>
      </w:r>
    </w:p>
    <w:p w14:paraId="755EC166" w14:textId="77777777" w:rsidR="00E06E95" w:rsidRDefault="00E06E95" w:rsidP="00E06E95"/>
    <w:p w14:paraId="4F2E5AB8" w14:textId="77777777" w:rsidR="00E06E95" w:rsidRDefault="00E06E95" w:rsidP="00E06E95"/>
    <w:p w14:paraId="405B17A4" w14:textId="77777777" w:rsidR="00E06E95" w:rsidRDefault="00E06E95" w:rsidP="00E06E95">
      <w:r>
        <w:t>23.0%</w:t>
      </w:r>
    </w:p>
    <w:p w14:paraId="01A6BD68" w14:textId="77777777" w:rsidR="00E06E95" w:rsidRDefault="00E06E95" w:rsidP="00E06E95"/>
    <w:p w14:paraId="74BCF58D" w14:textId="77777777" w:rsidR="00E06E95" w:rsidRDefault="00E06E95" w:rsidP="00E06E95"/>
    <w:p w14:paraId="102519F6" w14:textId="77777777" w:rsidR="00E06E95" w:rsidRDefault="00E06E95" w:rsidP="00E06E95">
      <w:r>
        <w:t>26.0%</w:t>
      </w:r>
    </w:p>
    <w:p w14:paraId="7A61BB6B" w14:textId="77777777" w:rsidR="00E06E95" w:rsidRDefault="00E06E95" w:rsidP="00E06E95"/>
    <w:p w14:paraId="125FFBE6" w14:textId="77777777" w:rsidR="00E06E95" w:rsidRDefault="00E06E95" w:rsidP="00E06E95"/>
    <w:p w14:paraId="074F5C22" w14:textId="77777777" w:rsidR="00E06E95" w:rsidRDefault="00E06E95" w:rsidP="00E06E95">
      <w:r>
        <w:t>29.0%</w:t>
      </w:r>
    </w:p>
    <w:p w14:paraId="0A8E32F6" w14:textId="77777777" w:rsidR="00E06E95" w:rsidRDefault="00E06E95" w:rsidP="00E06E95"/>
    <w:p w14:paraId="0C45BA19" w14:textId="77777777" w:rsidR="00E06E95" w:rsidRDefault="00E06E95" w:rsidP="00E06E95"/>
    <w:p w14:paraId="6A01036E" w14:textId="77777777" w:rsidR="00E06E95" w:rsidRDefault="00E06E95" w:rsidP="00E06E95">
      <w:r>
        <w:t>31.0%</w:t>
      </w:r>
    </w:p>
    <w:p w14:paraId="43ED9590" w14:textId="77777777" w:rsidR="00E06E95" w:rsidRDefault="00E06E95" w:rsidP="00E06E95"/>
    <w:p w14:paraId="0C8F7FCB" w14:textId="77777777" w:rsidR="00E06E95" w:rsidRDefault="00E06E95" w:rsidP="00E06E95">
      <w:r>
        <w:t>3</w:t>
      </w:r>
    </w:p>
    <w:p w14:paraId="78265759" w14:textId="77777777" w:rsidR="00E06E95" w:rsidRDefault="00E06E95" w:rsidP="00E06E95"/>
    <w:p w14:paraId="71F1F1E8" w14:textId="77777777" w:rsidR="00E06E95" w:rsidRDefault="00E06E95" w:rsidP="00E06E95"/>
    <w:p w14:paraId="69DA45CB" w14:textId="77777777" w:rsidR="00E06E95" w:rsidRDefault="00E06E95" w:rsidP="00E06E95">
      <w:r>
        <w:t>12.0%</w:t>
      </w:r>
    </w:p>
    <w:p w14:paraId="75B467F7" w14:textId="77777777" w:rsidR="00E06E95" w:rsidRDefault="00E06E95" w:rsidP="00E06E95"/>
    <w:p w14:paraId="25056C2A" w14:textId="77777777" w:rsidR="00E06E95" w:rsidRDefault="00E06E95" w:rsidP="00E06E95"/>
    <w:p w14:paraId="5C133D6E" w14:textId="77777777" w:rsidR="00E06E95" w:rsidRDefault="00E06E95" w:rsidP="00E06E95">
      <w:r>
        <w:t>15.0%</w:t>
      </w:r>
    </w:p>
    <w:p w14:paraId="69288B50" w14:textId="77777777" w:rsidR="00E06E95" w:rsidRDefault="00E06E95" w:rsidP="00E06E95"/>
    <w:p w14:paraId="53755A8C" w14:textId="77777777" w:rsidR="00E06E95" w:rsidRDefault="00E06E95" w:rsidP="00E06E95"/>
    <w:p w14:paraId="581F8892" w14:textId="77777777" w:rsidR="00E06E95" w:rsidRDefault="00E06E95" w:rsidP="00E06E95">
      <w:r>
        <w:t>18.0%</w:t>
      </w:r>
    </w:p>
    <w:p w14:paraId="4CC72F77" w14:textId="77777777" w:rsidR="00E06E95" w:rsidRDefault="00E06E95" w:rsidP="00E06E95"/>
    <w:p w14:paraId="1074CDB0" w14:textId="77777777" w:rsidR="00E06E95" w:rsidRDefault="00E06E95" w:rsidP="00E06E95"/>
    <w:p w14:paraId="6C038A2A" w14:textId="77777777" w:rsidR="00E06E95" w:rsidRDefault="00E06E95" w:rsidP="00E06E95">
      <w:r>
        <w:lastRenderedPageBreak/>
        <w:t>21.0%</w:t>
      </w:r>
    </w:p>
    <w:p w14:paraId="5ED8540F" w14:textId="77777777" w:rsidR="00E06E95" w:rsidRDefault="00E06E95" w:rsidP="00E06E95"/>
    <w:p w14:paraId="2C1DA562" w14:textId="77777777" w:rsidR="00E06E95" w:rsidRDefault="00E06E95" w:rsidP="00E06E95"/>
    <w:p w14:paraId="085E6397" w14:textId="77777777" w:rsidR="00E06E95" w:rsidRDefault="00E06E95" w:rsidP="00E06E95">
      <w:r>
        <w:t>22.0%</w:t>
      </w:r>
    </w:p>
    <w:p w14:paraId="281F5A2B" w14:textId="77777777" w:rsidR="00E06E95" w:rsidRDefault="00E06E95" w:rsidP="00E06E95"/>
    <w:p w14:paraId="55D2F3F1" w14:textId="77777777" w:rsidR="00E06E95" w:rsidRDefault="00E06E95" w:rsidP="00E06E95"/>
    <w:p w14:paraId="18E559F7" w14:textId="77777777" w:rsidR="00E06E95" w:rsidRDefault="00E06E95" w:rsidP="00E06E95">
      <w:r>
        <w:t>23.0%</w:t>
      </w:r>
    </w:p>
    <w:p w14:paraId="31B92469" w14:textId="77777777" w:rsidR="00E06E95" w:rsidRDefault="00E06E95" w:rsidP="00E06E95"/>
    <w:p w14:paraId="26B69528" w14:textId="77777777" w:rsidR="00E06E95" w:rsidRDefault="00E06E95" w:rsidP="00E06E95">
      <w:r>
        <w:t>4</w:t>
      </w:r>
    </w:p>
    <w:p w14:paraId="4584DE2C" w14:textId="77777777" w:rsidR="00E06E95" w:rsidRDefault="00E06E95" w:rsidP="00E06E95"/>
    <w:p w14:paraId="154C1222" w14:textId="77777777" w:rsidR="00E06E95" w:rsidRDefault="00E06E95" w:rsidP="00E06E95"/>
    <w:p w14:paraId="22605528" w14:textId="77777777" w:rsidR="00E06E95" w:rsidRDefault="00E06E95" w:rsidP="00E06E95">
      <w:r>
        <w:t>5.0%</w:t>
      </w:r>
    </w:p>
    <w:p w14:paraId="64AF98D9" w14:textId="77777777" w:rsidR="00E06E95" w:rsidRDefault="00E06E95" w:rsidP="00E06E95"/>
    <w:p w14:paraId="3F87BB50" w14:textId="77777777" w:rsidR="00E06E95" w:rsidRDefault="00E06E95" w:rsidP="00E06E95"/>
    <w:p w14:paraId="5529B6EA" w14:textId="77777777" w:rsidR="00E06E95" w:rsidRDefault="00E06E95" w:rsidP="00E06E95">
      <w:r>
        <w:t>8.0%</w:t>
      </w:r>
    </w:p>
    <w:p w14:paraId="3C5B1A75" w14:textId="77777777" w:rsidR="00E06E95" w:rsidRDefault="00E06E95" w:rsidP="00E06E95"/>
    <w:p w14:paraId="0E12C01E" w14:textId="77777777" w:rsidR="00E06E95" w:rsidRDefault="00E06E95" w:rsidP="00E06E95"/>
    <w:p w14:paraId="0060E890" w14:textId="77777777" w:rsidR="00E06E95" w:rsidRDefault="00E06E95" w:rsidP="00E06E95">
      <w:r>
        <w:t>11.0%</w:t>
      </w:r>
    </w:p>
    <w:p w14:paraId="20C68F7E" w14:textId="77777777" w:rsidR="00E06E95" w:rsidRDefault="00E06E95" w:rsidP="00E06E95"/>
    <w:p w14:paraId="7C7B8A92" w14:textId="77777777" w:rsidR="00E06E95" w:rsidRDefault="00E06E95" w:rsidP="00E06E95"/>
    <w:p w14:paraId="2A7FFB4D" w14:textId="77777777" w:rsidR="00E06E95" w:rsidRDefault="00E06E95" w:rsidP="00E06E95">
      <w:r>
        <w:t>13.0%</w:t>
      </w:r>
    </w:p>
    <w:p w14:paraId="0AD880FB" w14:textId="77777777" w:rsidR="00E06E95" w:rsidRDefault="00E06E95" w:rsidP="00E06E95"/>
    <w:p w14:paraId="2ED8E604" w14:textId="77777777" w:rsidR="00E06E95" w:rsidRDefault="00E06E95" w:rsidP="00E06E95"/>
    <w:p w14:paraId="51FCF035" w14:textId="77777777" w:rsidR="00E06E95" w:rsidRDefault="00E06E95" w:rsidP="00E06E95">
      <w:r>
        <w:t>14.0%</w:t>
      </w:r>
    </w:p>
    <w:p w14:paraId="6F980967" w14:textId="77777777" w:rsidR="00E06E95" w:rsidRDefault="00E06E95" w:rsidP="00E06E95"/>
    <w:p w14:paraId="36ADA0B1" w14:textId="77777777" w:rsidR="00E06E95" w:rsidRDefault="00E06E95" w:rsidP="00E06E95"/>
    <w:p w14:paraId="3DFA6BE9" w14:textId="77777777" w:rsidR="00E06E95" w:rsidRDefault="00E06E95" w:rsidP="00E06E95">
      <w:r>
        <w:t>15.0%</w:t>
      </w:r>
    </w:p>
    <w:p w14:paraId="4B0A99AB" w14:textId="77777777" w:rsidR="00E06E95" w:rsidRDefault="00E06E95" w:rsidP="00E06E95"/>
    <w:p w14:paraId="70B60EA8" w14:textId="77777777" w:rsidR="00E06E95" w:rsidRDefault="00E06E95" w:rsidP="00E06E95">
      <w:r>
        <w:t>5</w:t>
      </w:r>
    </w:p>
    <w:p w14:paraId="135D458F" w14:textId="77777777" w:rsidR="00E06E95" w:rsidRDefault="00E06E95" w:rsidP="00E06E95"/>
    <w:p w14:paraId="7C42429B" w14:textId="77777777" w:rsidR="00E06E95" w:rsidRDefault="00E06E95" w:rsidP="00E06E95"/>
    <w:p w14:paraId="15023557" w14:textId="77777777" w:rsidR="00E06E95" w:rsidRDefault="00E06E95" w:rsidP="00E06E95">
      <w:r>
        <w:t>2.0%</w:t>
      </w:r>
    </w:p>
    <w:p w14:paraId="10C4F5FE" w14:textId="77777777" w:rsidR="00E06E95" w:rsidRDefault="00E06E95" w:rsidP="00E06E95"/>
    <w:p w14:paraId="6F1DCB44" w14:textId="77777777" w:rsidR="00E06E95" w:rsidRDefault="00E06E95" w:rsidP="00E06E95"/>
    <w:p w14:paraId="650BE02B" w14:textId="77777777" w:rsidR="00E06E95" w:rsidRDefault="00E06E95" w:rsidP="00E06E95">
      <w:r>
        <w:t>4.0%</w:t>
      </w:r>
    </w:p>
    <w:p w14:paraId="13A3C431" w14:textId="77777777" w:rsidR="00E06E95" w:rsidRDefault="00E06E95" w:rsidP="00E06E95"/>
    <w:p w14:paraId="0CAA34DD" w14:textId="77777777" w:rsidR="00E06E95" w:rsidRDefault="00E06E95" w:rsidP="00E06E95"/>
    <w:p w14:paraId="78BACA70" w14:textId="77777777" w:rsidR="00E06E95" w:rsidRDefault="00E06E95" w:rsidP="00E06E95">
      <w:r>
        <w:t>6.0%</w:t>
      </w:r>
    </w:p>
    <w:p w14:paraId="30F527D2" w14:textId="77777777" w:rsidR="00E06E95" w:rsidRDefault="00E06E95" w:rsidP="00E06E95"/>
    <w:p w14:paraId="480563F4" w14:textId="77777777" w:rsidR="00E06E95" w:rsidRDefault="00E06E95" w:rsidP="00E06E95"/>
    <w:p w14:paraId="11D8581E" w14:textId="77777777" w:rsidR="00E06E95" w:rsidRDefault="00E06E95" w:rsidP="00E06E95">
      <w:r>
        <w:t>8.0%</w:t>
      </w:r>
    </w:p>
    <w:p w14:paraId="33B92D86" w14:textId="77777777" w:rsidR="00E06E95" w:rsidRDefault="00E06E95" w:rsidP="00E06E95"/>
    <w:p w14:paraId="6214311D" w14:textId="77777777" w:rsidR="00E06E95" w:rsidRDefault="00E06E95" w:rsidP="00E06E95"/>
    <w:p w14:paraId="3BAD11A8" w14:textId="77777777" w:rsidR="00E06E95" w:rsidRDefault="00E06E95" w:rsidP="00E06E95">
      <w:r>
        <w:t>9.0%</w:t>
      </w:r>
    </w:p>
    <w:p w14:paraId="798B37FD" w14:textId="77777777" w:rsidR="00E06E95" w:rsidRDefault="00E06E95" w:rsidP="00E06E95"/>
    <w:p w14:paraId="6CEFDC91" w14:textId="77777777" w:rsidR="00E06E95" w:rsidRDefault="00E06E95" w:rsidP="00E06E95"/>
    <w:p w14:paraId="48EDAA06" w14:textId="77777777" w:rsidR="00E06E95" w:rsidRDefault="00E06E95" w:rsidP="00E06E95">
      <w:r>
        <w:t>10.0%</w:t>
      </w:r>
    </w:p>
    <w:p w14:paraId="60A0920D" w14:textId="77777777" w:rsidR="00E06E95" w:rsidRDefault="00E06E95" w:rsidP="00E06E95"/>
    <w:p w14:paraId="0B0FEFD1" w14:textId="77777777" w:rsidR="00E06E95" w:rsidRDefault="00E06E95" w:rsidP="00E06E95">
      <w:r>
        <w:t>6</w:t>
      </w:r>
    </w:p>
    <w:p w14:paraId="7D6FD866" w14:textId="77777777" w:rsidR="00E06E95" w:rsidRDefault="00E06E95" w:rsidP="00E06E95"/>
    <w:p w14:paraId="46CDB917" w14:textId="77777777" w:rsidR="00E06E95" w:rsidRDefault="00E06E95" w:rsidP="00E06E95"/>
    <w:p w14:paraId="5D4280E5" w14:textId="77777777" w:rsidR="00E06E95" w:rsidRDefault="00E06E95" w:rsidP="00E06E95">
      <w:r>
        <w:t>0.0%</w:t>
      </w:r>
    </w:p>
    <w:p w14:paraId="5B57AD5A" w14:textId="77777777" w:rsidR="00E06E95" w:rsidRDefault="00E06E95" w:rsidP="00E06E95"/>
    <w:p w14:paraId="4DA23F92" w14:textId="77777777" w:rsidR="00E06E95" w:rsidRDefault="00E06E95" w:rsidP="00E06E95"/>
    <w:p w14:paraId="646D90C4" w14:textId="77777777" w:rsidR="00E06E95" w:rsidRDefault="00E06E95" w:rsidP="00E06E95">
      <w:r>
        <w:t>0.0%</w:t>
      </w:r>
    </w:p>
    <w:p w14:paraId="5A57890A" w14:textId="77777777" w:rsidR="00E06E95" w:rsidRDefault="00E06E95" w:rsidP="00E06E95"/>
    <w:p w14:paraId="6B313CAA" w14:textId="77777777" w:rsidR="00E06E95" w:rsidRDefault="00E06E95" w:rsidP="00E06E95"/>
    <w:p w14:paraId="5AF14582" w14:textId="77777777" w:rsidR="00E06E95" w:rsidRDefault="00E06E95" w:rsidP="00E06E95">
      <w:r>
        <w:t>0.0%</w:t>
      </w:r>
    </w:p>
    <w:p w14:paraId="750480E3" w14:textId="77777777" w:rsidR="00E06E95" w:rsidRDefault="00E06E95" w:rsidP="00E06E95"/>
    <w:p w14:paraId="48D17D8C" w14:textId="77777777" w:rsidR="00E06E95" w:rsidRDefault="00E06E95" w:rsidP="00E06E95"/>
    <w:p w14:paraId="27CA5215" w14:textId="77777777" w:rsidR="00E06E95" w:rsidRDefault="00E06E95" w:rsidP="00E06E95">
      <w:r>
        <w:t>0.0%</w:t>
      </w:r>
    </w:p>
    <w:p w14:paraId="17BBAA86" w14:textId="77777777" w:rsidR="00E06E95" w:rsidRDefault="00E06E95" w:rsidP="00E06E95"/>
    <w:p w14:paraId="1589A7AE" w14:textId="77777777" w:rsidR="00E06E95" w:rsidRDefault="00E06E95" w:rsidP="00E06E95"/>
    <w:p w14:paraId="5CF27F3F" w14:textId="77777777" w:rsidR="00E06E95" w:rsidRDefault="00E06E95" w:rsidP="00E06E95">
      <w:r>
        <w:t>0.0%</w:t>
      </w:r>
    </w:p>
    <w:p w14:paraId="5E088733" w14:textId="77777777" w:rsidR="00E06E95" w:rsidRDefault="00E06E95" w:rsidP="00E06E95"/>
    <w:p w14:paraId="08379E46" w14:textId="77777777" w:rsidR="00E06E95" w:rsidRDefault="00E06E95" w:rsidP="00E06E95"/>
    <w:p w14:paraId="58BFA8BD" w14:textId="77777777" w:rsidR="00E06E95" w:rsidRDefault="00E06E95" w:rsidP="00E06E95">
      <w:r>
        <w:t>0.0%</w:t>
      </w:r>
    </w:p>
    <w:p w14:paraId="4BB9352C" w14:textId="77777777" w:rsidR="00E06E95" w:rsidRDefault="00E06E95" w:rsidP="00E06E95"/>
    <w:p w14:paraId="1B39C303" w14:textId="77777777" w:rsidR="00E06E95" w:rsidRDefault="00E06E95" w:rsidP="00E06E95"/>
    <w:p w14:paraId="11FAFE65" w14:textId="77777777" w:rsidR="00E06E95" w:rsidRDefault="00E06E95" w:rsidP="00E06E95"/>
    <w:p w14:paraId="64FE13EC" w14:textId="77777777" w:rsidR="00E06E95" w:rsidRDefault="00E06E95" w:rsidP="00E06E95"/>
    <w:p w14:paraId="024F3D86" w14:textId="77777777" w:rsidR="00E06E95" w:rsidRDefault="00E06E95" w:rsidP="00E06E95">
      <w:r>
        <w:t>For Obligors Domiciled in Group B</w:t>
      </w:r>
    </w:p>
    <w:p w14:paraId="34F7E9AA" w14:textId="77777777" w:rsidR="00E06E95" w:rsidRDefault="00E06E95" w:rsidP="00E06E95"/>
    <w:p w14:paraId="25CBEA24" w14:textId="77777777" w:rsidR="00E06E95" w:rsidRDefault="00E06E95" w:rsidP="00E06E95">
      <w:r>
        <w:t>S&amp;P Recovery Rating of the Senior Secured Debt</w:t>
      </w:r>
    </w:p>
    <w:p w14:paraId="1AE22738" w14:textId="77777777" w:rsidR="00E06E95" w:rsidRDefault="00E06E95" w:rsidP="00E06E95">
      <w:r>
        <w:t>Instrument</w:t>
      </w:r>
    </w:p>
    <w:p w14:paraId="71075566" w14:textId="77777777" w:rsidR="00E06E95" w:rsidRDefault="00E06E95" w:rsidP="00E06E95"/>
    <w:p w14:paraId="416423E3" w14:textId="77777777" w:rsidR="00E06E95" w:rsidRDefault="00E06E95" w:rsidP="00E06E95"/>
    <w:p w14:paraId="39C1A2CB" w14:textId="77777777" w:rsidR="00E06E95" w:rsidRDefault="00E06E95" w:rsidP="00E06E95"/>
    <w:p w14:paraId="548F0BBA" w14:textId="77777777" w:rsidR="00E06E95" w:rsidRDefault="00E06E95" w:rsidP="00E06E95"/>
    <w:p w14:paraId="0EC1D170" w14:textId="77777777" w:rsidR="00E06E95" w:rsidRDefault="00E06E95" w:rsidP="00E06E95"/>
    <w:p w14:paraId="3C8C7A9F" w14:textId="77777777" w:rsidR="00E06E95" w:rsidRDefault="00E06E95" w:rsidP="00E06E95">
      <w:r>
        <w:t>Initial Rated Note Rating</w:t>
      </w:r>
    </w:p>
    <w:p w14:paraId="744903CB" w14:textId="77777777" w:rsidR="00E06E95" w:rsidRDefault="00E06E95" w:rsidP="00E06E95"/>
    <w:p w14:paraId="30238160" w14:textId="77777777" w:rsidR="00E06E95" w:rsidRDefault="00E06E95" w:rsidP="00E06E95"/>
    <w:p w14:paraId="5D2718D0" w14:textId="77777777" w:rsidR="00E06E95" w:rsidRDefault="00E06E95" w:rsidP="00E06E95"/>
    <w:p w14:paraId="3FEFD4B4" w14:textId="77777777" w:rsidR="00E06E95" w:rsidRDefault="00E06E95" w:rsidP="00E06E95"/>
    <w:p w14:paraId="6EBFE1DE" w14:textId="77777777" w:rsidR="00E06E95" w:rsidRDefault="00E06E95" w:rsidP="00E06E95"/>
    <w:p w14:paraId="5248F1BE" w14:textId="77777777" w:rsidR="00E06E95" w:rsidRDefault="00E06E95" w:rsidP="00E06E95"/>
    <w:p w14:paraId="536ED5AC" w14:textId="77777777" w:rsidR="00E06E95" w:rsidRDefault="00E06E95" w:rsidP="00E06E95">
      <w:r>
        <w:lastRenderedPageBreak/>
        <w:t>AAA</w:t>
      </w:r>
    </w:p>
    <w:p w14:paraId="5E08048B" w14:textId="77777777" w:rsidR="00E06E95" w:rsidRDefault="00E06E95" w:rsidP="00E06E95"/>
    <w:p w14:paraId="74A33943" w14:textId="77777777" w:rsidR="00E06E95" w:rsidRDefault="00E06E95" w:rsidP="00E06E95"/>
    <w:p w14:paraId="34D8A757" w14:textId="77777777" w:rsidR="00E06E95" w:rsidRDefault="00E06E95" w:rsidP="00E06E95"/>
    <w:p w14:paraId="769892F0" w14:textId="77777777" w:rsidR="00E06E95" w:rsidRDefault="00E06E95" w:rsidP="00E06E95">
      <w:r>
        <w:t>AA</w:t>
      </w:r>
    </w:p>
    <w:p w14:paraId="5649F553" w14:textId="77777777" w:rsidR="00E06E95" w:rsidRDefault="00E06E95" w:rsidP="00E06E95"/>
    <w:p w14:paraId="6E555FF8" w14:textId="77777777" w:rsidR="00E06E95" w:rsidRDefault="00E06E95" w:rsidP="00E06E95"/>
    <w:p w14:paraId="5C4F9FBC" w14:textId="77777777" w:rsidR="00E06E95" w:rsidRDefault="00E06E95" w:rsidP="00E06E95"/>
    <w:p w14:paraId="75AFC5D6" w14:textId="77777777" w:rsidR="00E06E95" w:rsidRDefault="00E06E95" w:rsidP="00E06E95">
      <w:r>
        <w:t>A</w:t>
      </w:r>
    </w:p>
    <w:p w14:paraId="73459B13" w14:textId="77777777" w:rsidR="00E06E95" w:rsidRDefault="00E06E95" w:rsidP="00E06E95"/>
    <w:p w14:paraId="505B1D50" w14:textId="77777777" w:rsidR="00E06E95" w:rsidRDefault="00E06E95" w:rsidP="00E06E95"/>
    <w:p w14:paraId="5280782D" w14:textId="77777777" w:rsidR="00E06E95" w:rsidRDefault="00E06E95" w:rsidP="00E06E95"/>
    <w:p w14:paraId="258F48B1" w14:textId="77777777" w:rsidR="00E06E95" w:rsidRDefault="00E06E95" w:rsidP="00E06E95">
      <w:r>
        <w:t>BBB</w:t>
      </w:r>
    </w:p>
    <w:p w14:paraId="04E468D3" w14:textId="77777777" w:rsidR="00E06E95" w:rsidRDefault="00E06E95" w:rsidP="00E06E95"/>
    <w:p w14:paraId="499614CF" w14:textId="77777777" w:rsidR="00E06E95" w:rsidRDefault="00E06E95" w:rsidP="00E06E95"/>
    <w:p w14:paraId="1DA91ED8" w14:textId="77777777" w:rsidR="00E06E95" w:rsidRDefault="00E06E95" w:rsidP="00E06E95"/>
    <w:p w14:paraId="7C110F8B" w14:textId="77777777" w:rsidR="00E06E95" w:rsidRDefault="00E06E95" w:rsidP="00E06E95">
      <w:r>
        <w:t>BB</w:t>
      </w:r>
    </w:p>
    <w:p w14:paraId="358E47D9" w14:textId="77777777" w:rsidR="00E06E95" w:rsidRDefault="00E06E95" w:rsidP="00E06E95"/>
    <w:p w14:paraId="2E672F84" w14:textId="77777777" w:rsidR="00E06E95" w:rsidRDefault="00E06E95" w:rsidP="00E06E95"/>
    <w:p w14:paraId="4796B312" w14:textId="77777777" w:rsidR="00E06E95" w:rsidRDefault="00E06E95" w:rsidP="00E06E95"/>
    <w:p w14:paraId="7B608464" w14:textId="77777777" w:rsidR="00E06E95" w:rsidRDefault="00E06E95" w:rsidP="00E06E95">
      <w:r>
        <w:t>B/CCC</w:t>
      </w:r>
    </w:p>
    <w:p w14:paraId="40C3DBC7" w14:textId="77777777" w:rsidR="00E06E95" w:rsidRDefault="00E06E95" w:rsidP="00E06E95"/>
    <w:p w14:paraId="34D3270D" w14:textId="77777777" w:rsidR="00E06E95" w:rsidRDefault="00E06E95" w:rsidP="00E06E95">
      <w:r>
        <w:t>1+</w:t>
      </w:r>
    </w:p>
    <w:p w14:paraId="238DFBAF" w14:textId="77777777" w:rsidR="00E06E95" w:rsidRDefault="00E06E95" w:rsidP="00E06E95"/>
    <w:p w14:paraId="18FD39E0" w14:textId="77777777" w:rsidR="00E06E95" w:rsidRDefault="00E06E95" w:rsidP="00E06E95"/>
    <w:p w14:paraId="45A1FCEC" w14:textId="77777777" w:rsidR="00E06E95" w:rsidRDefault="00E06E95" w:rsidP="00E06E95">
      <w:r>
        <w:t>13.0%</w:t>
      </w:r>
    </w:p>
    <w:p w14:paraId="7270CC90" w14:textId="77777777" w:rsidR="00E06E95" w:rsidRDefault="00E06E95" w:rsidP="00E06E95"/>
    <w:p w14:paraId="6C64A08D" w14:textId="77777777" w:rsidR="00E06E95" w:rsidRDefault="00E06E95" w:rsidP="00E06E95"/>
    <w:p w14:paraId="6B704552" w14:textId="77777777" w:rsidR="00E06E95" w:rsidRDefault="00E06E95" w:rsidP="00E06E95">
      <w:r>
        <w:t>16.0%</w:t>
      </w:r>
    </w:p>
    <w:p w14:paraId="4D203D9E" w14:textId="77777777" w:rsidR="00E06E95" w:rsidRDefault="00E06E95" w:rsidP="00E06E95"/>
    <w:p w14:paraId="68E8C6B7" w14:textId="77777777" w:rsidR="00E06E95" w:rsidRDefault="00E06E95" w:rsidP="00E06E95"/>
    <w:p w14:paraId="451C3F09" w14:textId="77777777" w:rsidR="00E06E95" w:rsidRDefault="00E06E95" w:rsidP="00E06E95">
      <w:r>
        <w:t>18.0%</w:t>
      </w:r>
    </w:p>
    <w:p w14:paraId="67AB0CF7" w14:textId="77777777" w:rsidR="00E06E95" w:rsidRDefault="00E06E95" w:rsidP="00E06E95"/>
    <w:p w14:paraId="281D51A0" w14:textId="77777777" w:rsidR="00E06E95" w:rsidRDefault="00E06E95" w:rsidP="00E06E95"/>
    <w:p w14:paraId="07D11E33" w14:textId="77777777" w:rsidR="00E06E95" w:rsidRDefault="00E06E95" w:rsidP="00E06E95">
      <w:r>
        <w:t>21.0%</w:t>
      </w:r>
    </w:p>
    <w:p w14:paraId="7C805168" w14:textId="77777777" w:rsidR="00E06E95" w:rsidRDefault="00E06E95" w:rsidP="00E06E95"/>
    <w:p w14:paraId="61BFFC8A" w14:textId="77777777" w:rsidR="00E06E95" w:rsidRDefault="00E06E95" w:rsidP="00E06E95"/>
    <w:p w14:paraId="1D481A6B" w14:textId="77777777" w:rsidR="00E06E95" w:rsidRDefault="00E06E95" w:rsidP="00E06E95">
      <w:r>
        <w:t>23.0%</w:t>
      </w:r>
    </w:p>
    <w:p w14:paraId="722A3E01" w14:textId="77777777" w:rsidR="00E06E95" w:rsidRDefault="00E06E95" w:rsidP="00E06E95"/>
    <w:p w14:paraId="5999A2F9" w14:textId="77777777" w:rsidR="00E06E95" w:rsidRDefault="00E06E95" w:rsidP="00E06E95"/>
    <w:p w14:paraId="760E18F9" w14:textId="77777777" w:rsidR="00E06E95" w:rsidRDefault="00E06E95" w:rsidP="00E06E95">
      <w:r>
        <w:t>25.0%</w:t>
      </w:r>
    </w:p>
    <w:p w14:paraId="15E10597" w14:textId="77777777" w:rsidR="00E06E95" w:rsidRDefault="00E06E95" w:rsidP="00E06E95"/>
    <w:p w14:paraId="74A03284" w14:textId="77777777" w:rsidR="00E06E95" w:rsidRDefault="00E06E95" w:rsidP="00E06E95">
      <w:r>
        <w:t>1</w:t>
      </w:r>
    </w:p>
    <w:p w14:paraId="40BEE8CA" w14:textId="77777777" w:rsidR="00E06E95" w:rsidRDefault="00E06E95" w:rsidP="00E06E95"/>
    <w:p w14:paraId="76F56A84" w14:textId="77777777" w:rsidR="00E06E95" w:rsidRDefault="00E06E95" w:rsidP="00E06E95"/>
    <w:p w14:paraId="400441B0" w14:textId="77777777" w:rsidR="00E06E95" w:rsidRDefault="00E06E95" w:rsidP="00E06E95">
      <w:r>
        <w:t>13.0%</w:t>
      </w:r>
    </w:p>
    <w:p w14:paraId="7E58E0F7" w14:textId="77777777" w:rsidR="00E06E95" w:rsidRDefault="00E06E95" w:rsidP="00E06E95"/>
    <w:p w14:paraId="32BB5061" w14:textId="77777777" w:rsidR="00E06E95" w:rsidRDefault="00E06E95" w:rsidP="00E06E95"/>
    <w:p w14:paraId="57075B66" w14:textId="77777777" w:rsidR="00E06E95" w:rsidRDefault="00E06E95" w:rsidP="00E06E95">
      <w:r>
        <w:t>16.0%</w:t>
      </w:r>
    </w:p>
    <w:p w14:paraId="504A40CE" w14:textId="77777777" w:rsidR="00E06E95" w:rsidRDefault="00E06E95" w:rsidP="00E06E95"/>
    <w:p w14:paraId="4BA4F621" w14:textId="77777777" w:rsidR="00E06E95" w:rsidRDefault="00E06E95" w:rsidP="00E06E95"/>
    <w:p w14:paraId="12831AEB" w14:textId="77777777" w:rsidR="00E06E95" w:rsidRDefault="00E06E95" w:rsidP="00E06E95">
      <w:r>
        <w:t>18.0%</w:t>
      </w:r>
    </w:p>
    <w:p w14:paraId="4AAC756C" w14:textId="77777777" w:rsidR="00E06E95" w:rsidRDefault="00E06E95" w:rsidP="00E06E95"/>
    <w:p w14:paraId="55219816" w14:textId="77777777" w:rsidR="00E06E95" w:rsidRDefault="00E06E95" w:rsidP="00E06E95"/>
    <w:p w14:paraId="04D45465" w14:textId="77777777" w:rsidR="00E06E95" w:rsidRDefault="00E06E95" w:rsidP="00E06E95">
      <w:r>
        <w:t>21.0%</w:t>
      </w:r>
    </w:p>
    <w:p w14:paraId="60B65658" w14:textId="77777777" w:rsidR="00E06E95" w:rsidRDefault="00E06E95" w:rsidP="00E06E95"/>
    <w:p w14:paraId="4E1B5BE3" w14:textId="77777777" w:rsidR="00E06E95" w:rsidRDefault="00E06E95" w:rsidP="00E06E95"/>
    <w:p w14:paraId="0AA0FF37" w14:textId="77777777" w:rsidR="00E06E95" w:rsidRDefault="00E06E95" w:rsidP="00E06E95">
      <w:r>
        <w:t>23.0%</w:t>
      </w:r>
    </w:p>
    <w:p w14:paraId="5D6B9C19" w14:textId="77777777" w:rsidR="00E06E95" w:rsidRDefault="00E06E95" w:rsidP="00E06E95"/>
    <w:p w14:paraId="045050FD" w14:textId="77777777" w:rsidR="00E06E95" w:rsidRDefault="00E06E95" w:rsidP="00E06E95"/>
    <w:p w14:paraId="183FAE96" w14:textId="77777777" w:rsidR="00E06E95" w:rsidRDefault="00E06E95" w:rsidP="00E06E95">
      <w:r>
        <w:t>25.0%</w:t>
      </w:r>
    </w:p>
    <w:p w14:paraId="5E197E91" w14:textId="77777777" w:rsidR="00E06E95" w:rsidRDefault="00E06E95" w:rsidP="00E06E95"/>
    <w:p w14:paraId="131964DC" w14:textId="77777777" w:rsidR="00E06E95" w:rsidRDefault="00E06E95" w:rsidP="00E06E95">
      <w:r>
        <w:t>2</w:t>
      </w:r>
    </w:p>
    <w:p w14:paraId="503EF9C7" w14:textId="77777777" w:rsidR="00E06E95" w:rsidRDefault="00E06E95" w:rsidP="00E06E95"/>
    <w:p w14:paraId="1B01276E" w14:textId="77777777" w:rsidR="00E06E95" w:rsidRDefault="00E06E95" w:rsidP="00E06E95"/>
    <w:p w14:paraId="16525C2A" w14:textId="77777777" w:rsidR="00E06E95" w:rsidRDefault="00E06E95" w:rsidP="00E06E95">
      <w:r>
        <w:t>13.0%</w:t>
      </w:r>
    </w:p>
    <w:p w14:paraId="70A66962" w14:textId="77777777" w:rsidR="00E06E95" w:rsidRDefault="00E06E95" w:rsidP="00E06E95"/>
    <w:p w14:paraId="3B25C24C" w14:textId="77777777" w:rsidR="00E06E95" w:rsidRDefault="00E06E95" w:rsidP="00E06E95"/>
    <w:p w14:paraId="329BB474" w14:textId="77777777" w:rsidR="00E06E95" w:rsidRDefault="00E06E95" w:rsidP="00E06E95">
      <w:r>
        <w:t>16.0%</w:t>
      </w:r>
    </w:p>
    <w:p w14:paraId="1A668DA0" w14:textId="77777777" w:rsidR="00E06E95" w:rsidRDefault="00E06E95" w:rsidP="00E06E95"/>
    <w:p w14:paraId="6B53F18A" w14:textId="77777777" w:rsidR="00E06E95" w:rsidRDefault="00E06E95" w:rsidP="00E06E95"/>
    <w:p w14:paraId="0E6620BD" w14:textId="77777777" w:rsidR="00E06E95" w:rsidRDefault="00E06E95" w:rsidP="00E06E95">
      <w:r>
        <w:t>18.0%</w:t>
      </w:r>
    </w:p>
    <w:p w14:paraId="7F02B1D2" w14:textId="77777777" w:rsidR="00E06E95" w:rsidRDefault="00E06E95" w:rsidP="00E06E95"/>
    <w:p w14:paraId="256CCA37" w14:textId="77777777" w:rsidR="00E06E95" w:rsidRDefault="00E06E95" w:rsidP="00E06E95"/>
    <w:p w14:paraId="59965C72" w14:textId="77777777" w:rsidR="00E06E95" w:rsidRDefault="00E06E95" w:rsidP="00E06E95">
      <w:r>
        <w:t>21.0%</w:t>
      </w:r>
    </w:p>
    <w:p w14:paraId="786571A7" w14:textId="77777777" w:rsidR="00E06E95" w:rsidRDefault="00E06E95" w:rsidP="00E06E95"/>
    <w:p w14:paraId="66C6179D" w14:textId="77777777" w:rsidR="00E06E95" w:rsidRDefault="00E06E95" w:rsidP="00E06E95"/>
    <w:p w14:paraId="5884DD4B" w14:textId="77777777" w:rsidR="00E06E95" w:rsidRDefault="00E06E95" w:rsidP="00E06E95">
      <w:r>
        <w:t>23.0%</w:t>
      </w:r>
    </w:p>
    <w:p w14:paraId="7C2A585D" w14:textId="77777777" w:rsidR="00E06E95" w:rsidRDefault="00E06E95" w:rsidP="00E06E95"/>
    <w:p w14:paraId="7F8CEAFB" w14:textId="77777777" w:rsidR="00E06E95" w:rsidRDefault="00E06E95" w:rsidP="00E06E95"/>
    <w:p w14:paraId="5C1FA17C" w14:textId="77777777" w:rsidR="00E06E95" w:rsidRDefault="00E06E95" w:rsidP="00E06E95">
      <w:r>
        <w:t>25.0%</w:t>
      </w:r>
    </w:p>
    <w:p w14:paraId="4482E717" w14:textId="77777777" w:rsidR="00E06E95" w:rsidRDefault="00E06E95" w:rsidP="00E06E95"/>
    <w:p w14:paraId="6CE83D69" w14:textId="77777777" w:rsidR="00E06E95" w:rsidRDefault="00E06E95" w:rsidP="00E06E95"/>
    <w:p w14:paraId="2488E01B" w14:textId="77777777" w:rsidR="00E06E95" w:rsidRDefault="00E06E95" w:rsidP="00E06E95"/>
    <w:p w14:paraId="320A2222" w14:textId="77777777" w:rsidR="00E06E95" w:rsidRDefault="00E06E95" w:rsidP="00E06E95">
      <w:r>
        <w:t>S&amp;P Recovery Rating of the Senior Secured Debt</w:t>
      </w:r>
    </w:p>
    <w:p w14:paraId="49CC4047" w14:textId="77777777" w:rsidR="00E06E95" w:rsidRDefault="00E06E95" w:rsidP="00E06E95">
      <w:r>
        <w:t>Instrument</w:t>
      </w:r>
    </w:p>
    <w:p w14:paraId="3BCABA09" w14:textId="77777777" w:rsidR="00E06E95" w:rsidRDefault="00E06E95" w:rsidP="00E06E95"/>
    <w:p w14:paraId="6B4FC7BB" w14:textId="77777777" w:rsidR="00E06E95" w:rsidRDefault="00E06E95" w:rsidP="00E06E95"/>
    <w:p w14:paraId="6EAE3051" w14:textId="77777777" w:rsidR="00E06E95" w:rsidRDefault="00E06E95" w:rsidP="00E06E95"/>
    <w:p w14:paraId="2B80761C" w14:textId="77777777" w:rsidR="00E06E95" w:rsidRDefault="00E06E95" w:rsidP="00E06E95"/>
    <w:p w14:paraId="7A3FCC30" w14:textId="77777777" w:rsidR="00E06E95" w:rsidRDefault="00E06E95" w:rsidP="00E06E95"/>
    <w:p w14:paraId="7C893A3B" w14:textId="77777777" w:rsidR="00E06E95" w:rsidRDefault="00E06E95" w:rsidP="00E06E95">
      <w:r>
        <w:t>Initial Rated Note Rating</w:t>
      </w:r>
    </w:p>
    <w:p w14:paraId="378BDFBF" w14:textId="77777777" w:rsidR="00E06E95" w:rsidRDefault="00E06E95" w:rsidP="00E06E95"/>
    <w:p w14:paraId="0C137509" w14:textId="77777777" w:rsidR="00E06E95" w:rsidRDefault="00E06E95" w:rsidP="00E06E95"/>
    <w:p w14:paraId="617D9B28" w14:textId="77777777" w:rsidR="00E06E95" w:rsidRDefault="00E06E95" w:rsidP="00E06E95"/>
    <w:p w14:paraId="2AB632E9" w14:textId="77777777" w:rsidR="00E06E95" w:rsidRDefault="00E06E95" w:rsidP="00E06E95"/>
    <w:p w14:paraId="2ACBE545" w14:textId="77777777" w:rsidR="00E06E95" w:rsidRDefault="00E06E95" w:rsidP="00E06E95"/>
    <w:p w14:paraId="6B274CA0" w14:textId="77777777" w:rsidR="00E06E95" w:rsidRDefault="00E06E95" w:rsidP="00E06E95"/>
    <w:p w14:paraId="5DB377AE" w14:textId="77777777" w:rsidR="00E06E95" w:rsidRDefault="00E06E95" w:rsidP="00E06E95">
      <w:r>
        <w:t>AAA</w:t>
      </w:r>
    </w:p>
    <w:p w14:paraId="49033B3B" w14:textId="77777777" w:rsidR="00E06E95" w:rsidRDefault="00E06E95" w:rsidP="00E06E95"/>
    <w:p w14:paraId="1C042B4A" w14:textId="77777777" w:rsidR="00E06E95" w:rsidRDefault="00E06E95" w:rsidP="00E06E95"/>
    <w:p w14:paraId="66FD7C17" w14:textId="77777777" w:rsidR="00E06E95" w:rsidRDefault="00E06E95" w:rsidP="00E06E95"/>
    <w:p w14:paraId="258E5FC4" w14:textId="77777777" w:rsidR="00E06E95" w:rsidRDefault="00E06E95" w:rsidP="00E06E95">
      <w:r>
        <w:t>AA</w:t>
      </w:r>
    </w:p>
    <w:p w14:paraId="61FC9AC6" w14:textId="77777777" w:rsidR="00E06E95" w:rsidRDefault="00E06E95" w:rsidP="00E06E95"/>
    <w:p w14:paraId="32CA7D17" w14:textId="77777777" w:rsidR="00E06E95" w:rsidRDefault="00E06E95" w:rsidP="00E06E95"/>
    <w:p w14:paraId="1D2DA90F" w14:textId="77777777" w:rsidR="00E06E95" w:rsidRDefault="00E06E95" w:rsidP="00E06E95"/>
    <w:p w14:paraId="7BBB65C9" w14:textId="77777777" w:rsidR="00E06E95" w:rsidRDefault="00E06E95" w:rsidP="00E06E95">
      <w:r>
        <w:t>A</w:t>
      </w:r>
    </w:p>
    <w:p w14:paraId="5F3CB8D8" w14:textId="77777777" w:rsidR="00E06E95" w:rsidRDefault="00E06E95" w:rsidP="00E06E95"/>
    <w:p w14:paraId="378C14CE" w14:textId="77777777" w:rsidR="00E06E95" w:rsidRDefault="00E06E95" w:rsidP="00E06E95"/>
    <w:p w14:paraId="1406F09D" w14:textId="77777777" w:rsidR="00E06E95" w:rsidRDefault="00E06E95" w:rsidP="00E06E95"/>
    <w:p w14:paraId="69497F57" w14:textId="77777777" w:rsidR="00E06E95" w:rsidRDefault="00E06E95" w:rsidP="00E06E95">
      <w:r>
        <w:t>BBB</w:t>
      </w:r>
    </w:p>
    <w:p w14:paraId="43A7114F" w14:textId="77777777" w:rsidR="00E06E95" w:rsidRDefault="00E06E95" w:rsidP="00E06E95"/>
    <w:p w14:paraId="7B4FE255" w14:textId="77777777" w:rsidR="00E06E95" w:rsidRDefault="00E06E95" w:rsidP="00E06E95"/>
    <w:p w14:paraId="42AAC087" w14:textId="77777777" w:rsidR="00E06E95" w:rsidRDefault="00E06E95" w:rsidP="00E06E95"/>
    <w:p w14:paraId="2BA8D961" w14:textId="77777777" w:rsidR="00E06E95" w:rsidRDefault="00E06E95" w:rsidP="00E06E95">
      <w:r>
        <w:t>BB</w:t>
      </w:r>
    </w:p>
    <w:p w14:paraId="07A82C05" w14:textId="77777777" w:rsidR="00E06E95" w:rsidRDefault="00E06E95" w:rsidP="00E06E95"/>
    <w:p w14:paraId="59AD5DC2" w14:textId="77777777" w:rsidR="00E06E95" w:rsidRDefault="00E06E95" w:rsidP="00E06E95"/>
    <w:p w14:paraId="6AF2C02E" w14:textId="77777777" w:rsidR="00E06E95" w:rsidRDefault="00E06E95" w:rsidP="00E06E95"/>
    <w:p w14:paraId="7DC38358" w14:textId="77777777" w:rsidR="00E06E95" w:rsidRDefault="00E06E95" w:rsidP="00E06E95">
      <w:r>
        <w:t>B/CCC</w:t>
      </w:r>
    </w:p>
    <w:p w14:paraId="5092B0B1" w14:textId="77777777" w:rsidR="00E06E95" w:rsidRDefault="00E06E95" w:rsidP="00E06E95"/>
    <w:p w14:paraId="26915B88" w14:textId="77777777" w:rsidR="00E06E95" w:rsidRDefault="00E06E95" w:rsidP="00E06E95">
      <w:r>
        <w:t>3</w:t>
      </w:r>
    </w:p>
    <w:p w14:paraId="31713318" w14:textId="77777777" w:rsidR="00E06E95" w:rsidRDefault="00E06E95" w:rsidP="00E06E95"/>
    <w:p w14:paraId="5EC1EC85" w14:textId="77777777" w:rsidR="00E06E95" w:rsidRDefault="00E06E95" w:rsidP="00E06E95"/>
    <w:p w14:paraId="509B8B20" w14:textId="77777777" w:rsidR="00E06E95" w:rsidRDefault="00E06E95" w:rsidP="00E06E95">
      <w:r>
        <w:t>8.0%</w:t>
      </w:r>
    </w:p>
    <w:p w14:paraId="7A35182C" w14:textId="77777777" w:rsidR="00E06E95" w:rsidRDefault="00E06E95" w:rsidP="00E06E95"/>
    <w:p w14:paraId="61ED501C" w14:textId="77777777" w:rsidR="00E06E95" w:rsidRDefault="00E06E95" w:rsidP="00E06E95"/>
    <w:p w14:paraId="68273363" w14:textId="77777777" w:rsidR="00E06E95" w:rsidRDefault="00E06E95" w:rsidP="00E06E95">
      <w:r>
        <w:t>11.0%</w:t>
      </w:r>
    </w:p>
    <w:p w14:paraId="42EB486A" w14:textId="77777777" w:rsidR="00E06E95" w:rsidRDefault="00E06E95" w:rsidP="00E06E95"/>
    <w:p w14:paraId="5745D01D" w14:textId="77777777" w:rsidR="00E06E95" w:rsidRDefault="00E06E95" w:rsidP="00E06E95"/>
    <w:p w14:paraId="2C4DDEEC" w14:textId="77777777" w:rsidR="00E06E95" w:rsidRDefault="00E06E95" w:rsidP="00E06E95">
      <w:r>
        <w:t>13.0%</w:t>
      </w:r>
    </w:p>
    <w:p w14:paraId="426DDD46" w14:textId="77777777" w:rsidR="00E06E95" w:rsidRDefault="00E06E95" w:rsidP="00E06E95"/>
    <w:p w14:paraId="0BCEA298" w14:textId="77777777" w:rsidR="00E06E95" w:rsidRDefault="00E06E95" w:rsidP="00E06E95"/>
    <w:p w14:paraId="114064BB" w14:textId="77777777" w:rsidR="00E06E95" w:rsidRDefault="00E06E95" w:rsidP="00E06E95">
      <w:r>
        <w:t>15.0%</w:t>
      </w:r>
    </w:p>
    <w:p w14:paraId="6E6526A8" w14:textId="77777777" w:rsidR="00E06E95" w:rsidRDefault="00E06E95" w:rsidP="00E06E95"/>
    <w:p w14:paraId="3988FB3C" w14:textId="77777777" w:rsidR="00E06E95" w:rsidRDefault="00E06E95" w:rsidP="00E06E95"/>
    <w:p w14:paraId="571AFE8B" w14:textId="77777777" w:rsidR="00E06E95" w:rsidRDefault="00E06E95" w:rsidP="00E06E95">
      <w:r>
        <w:t>16.0%</w:t>
      </w:r>
    </w:p>
    <w:p w14:paraId="41A3FADB" w14:textId="77777777" w:rsidR="00E06E95" w:rsidRDefault="00E06E95" w:rsidP="00E06E95"/>
    <w:p w14:paraId="4ADB6DAA" w14:textId="77777777" w:rsidR="00E06E95" w:rsidRDefault="00E06E95" w:rsidP="00E06E95"/>
    <w:p w14:paraId="5F0ADEE2" w14:textId="77777777" w:rsidR="00E06E95" w:rsidRDefault="00E06E95" w:rsidP="00E06E95">
      <w:r>
        <w:t>17.0%</w:t>
      </w:r>
    </w:p>
    <w:p w14:paraId="3F1572EC" w14:textId="77777777" w:rsidR="00E06E95" w:rsidRDefault="00E06E95" w:rsidP="00E06E95"/>
    <w:p w14:paraId="34E69403" w14:textId="77777777" w:rsidR="00E06E95" w:rsidRDefault="00E06E95" w:rsidP="00E06E95">
      <w:r>
        <w:t>4</w:t>
      </w:r>
    </w:p>
    <w:p w14:paraId="0CC90D7C" w14:textId="77777777" w:rsidR="00E06E95" w:rsidRDefault="00E06E95" w:rsidP="00E06E95"/>
    <w:p w14:paraId="18171216" w14:textId="77777777" w:rsidR="00E06E95" w:rsidRDefault="00E06E95" w:rsidP="00E06E95"/>
    <w:p w14:paraId="481D86C5" w14:textId="77777777" w:rsidR="00E06E95" w:rsidRDefault="00E06E95" w:rsidP="00E06E95">
      <w:r>
        <w:t>5.0%</w:t>
      </w:r>
    </w:p>
    <w:p w14:paraId="2FC816EC" w14:textId="77777777" w:rsidR="00E06E95" w:rsidRDefault="00E06E95" w:rsidP="00E06E95"/>
    <w:p w14:paraId="2A243008" w14:textId="77777777" w:rsidR="00E06E95" w:rsidRDefault="00E06E95" w:rsidP="00E06E95"/>
    <w:p w14:paraId="495363A5" w14:textId="77777777" w:rsidR="00E06E95" w:rsidRDefault="00E06E95" w:rsidP="00E06E95">
      <w:r>
        <w:t>5.0%</w:t>
      </w:r>
    </w:p>
    <w:p w14:paraId="1F228863" w14:textId="77777777" w:rsidR="00E06E95" w:rsidRDefault="00E06E95" w:rsidP="00E06E95"/>
    <w:p w14:paraId="0AD6F078" w14:textId="77777777" w:rsidR="00E06E95" w:rsidRDefault="00E06E95" w:rsidP="00E06E95"/>
    <w:p w14:paraId="72D3EF67" w14:textId="77777777" w:rsidR="00E06E95" w:rsidRDefault="00E06E95" w:rsidP="00E06E95">
      <w:r>
        <w:t>5.0%</w:t>
      </w:r>
    </w:p>
    <w:p w14:paraId="47942B05" w14:textId="77777777" w:rsidR="00E06E95" w:rsidRDefault="00E06E95" w:rsidP="00E06E95"/>
    <w:p w14:paraId="1A43282D" w14:textId="77777777" w:rsidR="00E06E95" w:rsidRDefault="00E06E95" w:rsidP="00E06E95"/>
    <w:p w14:paraId="1D68F328" w14:textId="77777777" w:rsidR="00E06E95" w:rsidRDefault="00E06E95" w:rsidP="00E06E95">
      <w:r>
        <w:t>5.0%</w:t>
      </w:r>
    </w:p>
    <w:p w14:paraId="5E4510D5" w14:textId="77777777" w:rsidR="00E06E95" w:rsidRDefault="00E06E95" w:rsidP="00E06E95"/>
    <w:p w14:paraId="1AA3AA46" w14:textId="77777777" w:rsidR="00E06E95" w:rsidRDefault="00E06E95" w:rsidP="00E06E95"/>
    <w:p w14:paraId="13C812AE" w14:textId="77777777" w:rsidR="00E06E95" w:rsidRDefault="00E06E95" w:rsidP="00E06E95">
      <w:r>
        <w:t>5.0%</w:t>
      </w:r>
    </w:p>
    <w:p w14:paraId="7D81491E" w14:textId="77777777" w:rsidR="00E06E95" w:rsidRDefault="00E06E95" w:rsidP="00E06E95"/>
    <w:p w14:paraId="63DEEEAB" w14:textId="77777777" w:rsidR="00E06E95" w:rsidRDefault="00E06E95" w:rsidP="00E06E95"/>
    <w:p w14:paraId="7A77102D" w14:textId="77777777" w:rsidR="00E06E95" w:rsidRDefault="00E06E95" w:rsidP="00E06E95">
      <w:r>
        <w:t>5.0%</w:t>
      </w:r>
    </w:p>
    <w:p w14:paraId="44B48A6E" w14:textId="77777777" w:rsidR="00E06E95" w:rsidRDefault="00E06E95" w:rsidP="00E06E95"/>
    <w:p w14:paraId="5D2F7002" w14:textId="77777777" w:rsidR="00E06E95" w:rsidRDefault="00E06E95" w:rsidP="00E06E95">
      <w:r>
        <w:t>5</w:t>
      </w:r>
    </w:p>
    <w:p w14:paraId="7FE8D297" w14:textId="77777777" w:rsidR="00E06E95" w:rsidRDefault="00E06E95" w:rsidP="00E06E95"/>
    <w:p w14:paraId="21E3F134" w14:textId="77777777" w:rsidR="00E06E95" w:rsidRDefault="00E06E95" w:rsidP="00E06E95"/>
    <w:p w14:paraId="40A92597" w14:textId="77777777" w:rsidR="00E06E95" w:rsidRDefault="00E06E95" w:rsidP="00E06E95">
      <w:r>
        <w:t>2.0%</w:t>
      </w:r>
    </w:p>
    <w:p w14:paraId="3413F98F" w14:textId="77777777" w:rsidR="00E06E95" w:rsidRDefault="00E06E95" w:rsidP="00E06E95"/>
    <w:p w14:paraId="7D59A568" w14:textId="77777777" w:rsidR="00E06E95" w:rsidRDefault="00E06E95" w:rsidP="00E06E95"/>
    <w:p w14:paraId="732B8B67" w14:textId="77777777" w:rsidR="00E06E95" w:rsidRDefault="00E06E95" w:rsidP="00E06E95">
      <w:r>
        <w:t>2.0%</w:t>
      </w:r>
    </w:p>
    <w:p w14:paraId="688FDBBC" w14:textId="77777777" w:rsidR="00E06E95" w:rsidRDefault="00E06E95" w:rsidP="00E06E95"/>
    <w:p w14:paraId="71EDBC19" w14:textId="77777777" w:rsidR="00E06E95" w:rsidRDefault="00E06E95" w:rsidP="00E06E95"/>
    <w:p w14:paraId="4855EE23" w14:textId="77777777" w:rsidR="00E06E95" w:rsidRDefault="00E06E95" w:rsidP="00E06E95">
      <w:r>
        <w:t>2.0%</w:t>
      </w:r>
    </w:p>
    <w:p w14:paraId="239D93A7" w14:textId="77777777" w:rsidR="00E06E95" w:rsidRDefault="00E06E95" w:rsidP="00E06E95"/>
    <w:p w14:paraId="6F362676" w14:textId="77777777" w:rsidR="00E06E95" w:rsidRDefault="00E06E95" w:rsidP="00E06E95"/>
    <w:p w14:paraId="0B6E70EF" w14:textId="77777777" w:rsidR="00E06E95" w:rsidRDefault="00E06E95" w:rsidP="00E06E95">
      <w:r>
        <w:t>2.0%</w:t>
      </w:r>
    </w:p>
    <w:p w14:paraId="26EF423D" w14:textId="77777777" w:rsidR="00E06E95" w:rsidRDefault="00E06E95" w:rsidP="00E06E95"/>
    <w:p w14:paraId="43CCE797" w14:textId="77777777" w:rsidR="00E06E95" w:rsidRDefault="00E06E95" w:rsidP="00E06E95"/>
    <w:p w14:paraId="26DD65FF" w14:textId="77777777" w:rsidR="00E06E95" w:rsidRDefault="00E06E95" w:rsidP="00E06E95">
      <w:r>
        <w:t>2.0%</w:t>
      </w:r>
    </w:p>
    <w:p w14:paraId="169EAED2" w14:textId="77777777" w:rsidR="00E06E95" w:rsidRDefault="00E06E95" w:rsidP="00E06E95"/>
    <w:p w14:paraId="60A57731" w14:textId="77777777" w:rsidR="00E06E95" w:rsidRDefault="00E06E95" w:rsidP="00E06E95"/>
    <w:p w14:paraId="46DA88E3" w14:textId="77777777" w:rsidR="00E06E95" w:rsidRDefault="00E06E95" w:rsidP="00E06E95">
      <w:r>
        <w:t>2.0%</w:t>
      </w:r>
    </w:p>
    <w:p w14:paraId="48C2507E" w14:textId="77777777" w:rsidR="00E06E95" w:rsidRDefault="00E06E95" w:rsidP="00E06E95"/>
    <w:p w14:paraId="6196DE6B" w14:textId="77777777" w:rsidR="00E06E95" w:rsidRDefault="00E06E95" w:rsidP="00E06E95">
      <w:r>
        <w:t>6</w:t>
      </w:r>
    </w:p>
    <w:p w14:paraId="73DF973E" w14:textId="77777777" w:rsidR="00E06E95" w:rsidRDefault="00E06E95" w:rsidP="00E06E95"/>
    <w:p w14:paraId="63BA26B3" w14:textId="77777777" w:rsidR="00E06E95" w:rsidRDefault="00E06E95" w:rsidP="00E06E95"/>
    <w:p w14:paraId="776B808F" w14:textId="77777777" w:rsidR="00E06E95" w:rsidRDefault="00E06E95" w:rsidP="00E06E95">
      <w:r>
        <w:t>0.0%</w:t>
      </w:r>
    </w:p>
    <w:p w14:paraId="722FDE7D" w14:textId="77777777" w:rsidR="00E06E95" w:rsidRDefault="00E06E95" w:rsidP="00E06E95"/>
    <w:p w14:paraId="31775B05" w14:textId="77777777" w:rsidR="00E06E95" w:rsidRDefault="00E06E95" w:rsidP="00E06E95"/>
    <w:p w14:paraId="4AEBA12A" w14:textId="77777777" w:rsidR="00E06E95" w:rsidRDefault="00E06E95" w:rsidP="00E06E95">
      <w:r>
        <w:t>0.0%</w:t>
      </w:r>
    </w:p>
    <w:p w14:paraId="4C9293A3" w14:textId="77777777" w:rsidR="00E06E95" w:rsidRDefault="00E06E95" w:rsidP="00E06E95"/>
    <w:p w14:paraId="2E36A3B7" w14:textId="77777777" w:rsidR="00E06E95" w:rsidRDefault="00E06E95" w:rsidP="00E06E95"/>
    <w:p w14:paraId="0133729C" w14:textId="77777777" w:rsidR="00E06E95" w:rsidRDefault="00E06E95" w:rsidP="00E06E95">
      <w:r>
        <w:t>0.0%</w:t>
      </w:r>
    </w:p>
    <w:p w14:paraId="2DC076F5" w14:textId="77777777" w:rsidR="00E06E95" w:rsidRDefault="00E06E95" w:rsidP="00E06E95"/>
    <w:p w14:paraId="4BA055E5" w14:textId="77777777" w:rsidR="00E06E95" w:rsidRDefault="00E06E95" w:rsidP="00E06E95"/>
    <w:p w14:paraId="610BFCB5" w14:textId="77777777" w:rsidR="00E06E95" w:rsidRDefault="00E06E95" w:rsidP="00E06E95">
      <w:r>
        <w:t>0.0%</w:t>
      </w:r>
    </w:p>
    <w:p w14:paraId="23EA8B11" w14:textId="77777777" w:rsidR="00E06E95" w:rsidRDefault="00E06E95" w:rsidP="00E06E95"/>
    <w:p w14:paraId="77E5C072" w14:textId="77777777" w:rsidR="00E06E95" w:rsidRDefault="00E06E95" w:rsidP="00E06E95"/>
    <w:p w14:paraId="4414DB3C" w14:textId="77777777" w:rsidR="00E06E95" w:rsidRDefault="00E06E95" w:rsidP="00E06E95">
      <w:r>
        <w:t>0.0%</w:t>
      </w:r>
    </w:p>
    <w:p w14:paraId="6F2B7685" w14:textId="77777777" w:rsidR="00E06E95" w:rsidRDefault="00E06E95" w:rsidP="00E06E95"/>
    <w:p w14:paraId="716EB178" w14:textId="77777777" w:rsidR="00E06E95" w:rsidRDefault="00E06E95" w:rsidP="00E06E95"/>
    <w:p w14:paraId="3E9B2AD3" w14:textId="77777777" w:rsidR="00E06E95" w:rsidRDefault="00E06E95" w:rsidP="00E06E95">
      <w:r>
        <w:t>0.0%</w:t>
      </w:r>
    </w:p>
    <w:p w14:paraId="61C6BF96" w14:textId="77777777" w:rsidR="00E06E95" w:rsidRDefault="00E06E95" w:rsidP="00E06E95"/>
    <w:p w14:paraId="20B0BCA7" w14:textId="77777777" w:rsidR="00E06E95" w:rsidRDefault="00E06E95" w:rsidP="00E06E95"/>
    <w:p w14:paraId="3742205F" w14:textId="77777777" w:rsidR="00E06E95" w:rsidRDefault="00E06E95" w:rsidP="00E06E95"/>
    <w:p w14:paraId="7EE09DD8" w14:textId="77777777" w:rsidR="00E06E95" w:rsidRDefault="00E06E95" w:rsidP="00E06E95"/>
    <w:p w14:paraId="0A1476A9" w14:textId="77777777" w:rsidR="00E06E95" w:rsidRDefault="00E06E95" w:rsidP="00E06E95"/>
    <w:p w14:paraId="4E18E95E" w14:textId="77777777" w:rsidR="00E06E95" w:rsidRDefault="00E06E95" w:rsidP="00E06E95">
      <w:r>
        <w:t>For Obligors Domiciled in Group C</w:t>
      </w:r>
    </w:p>
    <w:p w14:paraId="2CBD88ED" w14:textId="77777777" w:rsidR="00E06E95" w:rsidRDefault="00E06E95" w:rsidP="00E06E95"/>
    <w:p w14:paraId="7E3AB466" w14:textId="77777777" w:rsidR="00E06E95" w:rsidRDefault="00E06E95" w:rsidP="00E06E95">
      <w:r>
        <w:t>S&amp;P Recovery Rating of the Senior Secured Debt Instrument</w:t>
      </w:r>
    </w:p>
    <w:p w14:paraId="2D27B820" w14:textId="77777777" w:rsidR="00E06E95" w:rsidRDefault="00E06E95" w:rsidP="00E06E95"/>
    <w:p w14:paraId="67CF5BE5" w14:textId="77777777" w:rsidR="00E06E95" w:rsidRDefault="00E06E95" w:rsidP="00E06E95"/>
    <w:p w14:paraId="190549D8" w14:textId="77777777" w:rsidR="00E06E95" w:rsidRDefault="00E06E95" w:rsidP="00E06E95"/>
    <w:p w14:paraId="7AEE9B49" w14:textId="77777777" w:rsidR="00E06E95" w:rsidRDefault="00E06E95" w:rsidP="00E06E95"/>
    <w:p w14:paraId="2EC84C16" w14:textId="77777777" w:rsidR="00E06E95" w:rsidRDefault="00E06E95" w:rsidP="00E06E95"/>
    <w:p w14:paraId="551BB88A" w14:textId="77777777" w:rsidR="00E06E95" w:rsidRDefault="00E06E95" w:rsidP="00E06E95">
      <w:r>
        <w:t>Initial Rated Note Rating</w:t>
      </w:r>
    </w:p>
    <w:p w14:paraId="23836A17" w14:textId="77777777" w:rsidR="00E06E95" w:rsidRDefault="00E06E95" w:rsidP="00E06E95"/>
    <w:p w14:paraId="0389B3AD" w14:textId="77777777" w:rsidR="00E06E95" w:rsidRDefault="00E06E95" w:rsidP="00E06E95"/>
    <w:p w14:paraId="54BE939E" w14:textId="77777777" w:rsidR="00E06E95" w:rsidRDefault="00E06E95" w:rsidP="00E06E95"/>
    <w:p w14:paraId="2E31EED7" w14:textId="77777777" w:rsidR="00E06E95" w:rsidRDefault="00E06E95" w:rsidP="00E06E95"/>
    <w:p w14:paraId="4CA46ACC" w14:textId="77777777" w:rsidR="00E06E95" w:rsidRDefault="00E06E95" w:rsidP="00E06E95"/>
    <w:p w14:paraId="5AA1F2E4" w14:textId="77777777" w:rsidR="00E06E95" w:rsidRDefault="00E06E95" w:rsidP="00E06E95"/>
    <w:p w14:paraId="11F00C6B" w14:textId="77777777" w:rsidR="00E06E95" w:rsidRDefault="00E06E95" w:rsidP="00E06E95">
      <w:r>
        <w:t>AAA</w:t>
      </w:r>
    </w:p>
    <w:p w14:paraId="41191473" w14:textId="77777777" w:rsidR="00E06E95" w:rsidRDefault="00E06E95" w:rsidP="00E06E95"/>
    <w:p w14:paraId="7A3266BA" w14:textId="77777777" w:rsidR="00E06E95" w:rsidRDefault="00E06E95" w:rsidP="00E06E95"/>
    <w:p w14:paraId="7A9BDD6F" w14:textId="77777777" w:rsidR="00E06E95" w:rsidRDefault="00E06E95" w:rsidP="00E06E95"/>
    <w:p w14:paraId="488AF2DF" w14:textId="77777777" w:rsidR="00E06E95" w:rsidRDefault="00E06E95" w:rsidP="00E06E95">
      <w:r>
        <w:t>AA</w:t>
      </w:r>
    </w:p>
    <w:p w14:paraId="15941F1E" w14:textId="77777777" w:rsidR="00E06E95" w:rsidRDefault="00E06E95" w:rsidP="00E06E95"/>
    <w:p w14:paraId="6E7A8E06" w14:textId="77777777" w:rsidR="00E06E95" w:rsidRDefault="00E06E95" w:rsidP="00E06E95"/>
    <w:p w14:paraId="6EA76AFF" w14:textId="77777777" w:rsidR="00E06E95" w:rsidRDefault="00E06E95" w:rsidP="00E06E95"/>
    <w:p w14:paraId="27C0AB5B" w14:textId="77777777" w:rsidR="00E06E95" w:rsidRDefault="00E06E95" w:rsidP="00E06E95">
      <w:r>
        <w:t>A</w:t>
      </w:r>
    </w:p>
    <w:p w14:paraId="257A7922" w14:textId="77777777" w:rsidR="00E06E95" w:rsidRDefault="00E06E95" w:rsidP="00E06E95"/>
    <w:p w14:paraId="6685D43B" w14:textId="77777777" w:rsidR="00E06E95" w:rsidRDefault="00E06E95" w:rsidP="00E06E95"/>
    <w:p w14:paraId="372BD531" w14:textId="77777777" w:rsidR="00E06E95" w:rsidRDefault="00E06E95" w:rsidP="00E06E95"/>
    <w:p w14:paraId="279E9903" w14:textId="77777777" w:rsidR="00E06E95" w:rsidRDefault="00E06E95" w:rsidP="00E06E95">
      <w:r>
        <w:t>BBB</w:t>
      </w:r>
    </w:p>
    <w:p w14:paraId="0A60C443" w14:textId="77777777" w:rsidR="00E06E95" w:rsidRDefault="00E06E95" w:rsidP="00E06E95"/>
    <w:p w14:paraId="3D55EC59" w14:textId="77777777" w:rsidR="00E06E95" w:rsidRDefault="00E06E95" w:rsidP="00E06E95"/>
    <w:p w14:paraId="2458DA0A" w14:textId="77777777" w:rsidR="00E06E95" w:rsidRDefault="00E06E95" w:rsidP="00E06E95"/>
    <w:p w14:paraId="7FB184F3" w14:textId="77777777" w:rsidR="00E06E95" w:rsidRDefault="00E06E95" w:rsidP="00E06E95">
      <w:r>
        <w:t>BB</w:t>
      </w:r>
    </w:p>
    <w:p w14:paraId="58465DE1" w14:textId="77777777" w:rsidR="00E06E95" w:rsidRDefault="00E06E95" w:rsidP="00E06E95"/>
    <w:p w14:paraId="1E8C6778" w14:textId="77777777" w:rsidR="00E06E95" w:rsidRDefault="00E06E95" w:rsidP="00E06E95"/>
    <w:p w14:paraId="0B6A1B32" w14:textId="77777777" w:rsidR="00E06E95" w:rsidRDefault="00E06E95" w:rsidP="00E06E95"/>
    <w:p w14:paraId="00A21446" w14:textId="77777777" w:rsidR="00E06E95" w:rsidRDefault="00E06E95" w:rsidP="00E06E95">
      <w:r>
        <w:t>B/CCC</w:t>
      </w:r>
    </w:p>
    <w:p w14:paraId="64F0835D" w14:textId="77777777" w:rsidR="00E06E95" w:rsidRDefault="00E06E95" w:rsidP="00E06E95"/>
    <w:p w14:paraId="79EC80FE" w14:textId="77777777" w:rsidR="00E06E95" w:rsidRDefault="00E06E95" w:rsidP="00E06E95">
      <w:r>
        <w:t>1+</w:t>
      </w:r>
    </w:p>
    <w:p w14:paraId="011D7F65" w14:textId="77777777" w:rsidR="00E06E95" w:rsidRDefault="00E06E95" w:rsidP="00E06E95"/>
    <w:p w14:paraId="63AD078D" w14:textId="77777777" w:rsidR="00E06E95" w:rsidRDefault="00E06E95" w:rsidP="00E06E95"/>
    <w:p w14:paraId="00079F78" w14:textId="77777777" w:rsidR="00E06E95" w:rsidRDefault="00E06E95" w:rsidP="00E06E95">
      <w:r>
        <w:t>10.0%</w:t>
      </w:r>
    </w:p>
    <w:p w14:paraId="3F7D651B" w14:textId="77777777" w:rsidR="00E06E95" w:rsidRDefault="00E06E95" w:rsidP="00E06E95"/>
    <w:p w14:paraId="489CA496" w14:textId="77777777" w:rsidR="00E06E95" w:rsidRDefault="00E06E95" w:rsidP="00E06E95"/>
    <w:p w14:paraId="3C62E58F" w14:textId="77777777" w:rsidR="00E06E95" w:rsidRDefault="00E06E95" w:rsidP="00E06E95">
      <w:r>
        <w:t>12.0%</w:t>
      </w:r>
    </w:p>
    <w:p w14:paraId="390D7B56" w14:textId="77777777" w:rsidR="00E06E95" w:rsidRDefault="00E06E95" w:rsidP="00E06E95"/>
    <w:p w14:paraId="55416AA8" w14:textId="77777777" w:rsidR="00E06E95" w:rsidRDefault="00E06E95" w:rsidP="00E06E95"/>
    <w:p w14:paraId="49A595C2" w14:textId="77777777" w:rsidR="00E06E95" w:rsidRDefault="00E06E95" w:rsidP="00E06E95">
      <w:r>
        <w:t>14.0%</w:t>
      </w:r>
    </w:p>
    <w:p w14:paraId="706F0E70" w14:textId="77777777" w:rsidR="00E06E95" w:rsidRDefault="00E06E95" w:rsidP="00E06E95"/>
    <w:p w14:paraId="6F89CC28" w14:textId="77777777" w:rsidR="00E06E95" w:rsidRDefault="00E06E95" w:rsidP="00E06E95"/>
    <w:p w14:paraId="146A02E9" w14:textId="77777777" w:rsidR="00E06E95" w:rsidRDefault="00E06E95" w:rsidP="00E06E95">
      <w:r>
        <w:t>16.0%</w:t>
      </w:r>
    </w:p>
    <w:p w14:paraId="41FE592B" w14:textId="77777777" w:rsidR="00E06E95" w:rsidRDefault="00E06E95" w:rsidP="00E06E95"/>
    <w:p w14:paraId="55AFAD1F" w14:textId="77777777" w:rsidR="00E06E95" w:rsidRDefault="00E06E95" w:rsidP="00E06E95"/>
    <w:p w14:paraId="4F916AAF" w14:textId="77777777" w:rsidR="00E06E95" w:rsidRDefault="00E06E95" w:rsidP="00E06E95">
      <w:r>
        <w:t>18.0%</w:t>
      </w:r>
    </w:p>
    <w:p w14:paraId="18B68F0C" w14:textId="77777777" w:rsidR="00E06E95" w:rsidRDefault="00E06E95" w:rsidP="00E06E95"/>
    <w:p w14:paraId="2E9A802C" w14:textId="77777777" w:rsidR="00E06E95" w:rsidRDefault="00E06E95" w:rsidP="00E06E95"/>
    <w:p w14:paraId="7833F664" w14:textId="77777777" w:rsidR="00E06E95" w:rsidRDefault="00E06E95" w:rsidP="00E06E95">
      <w:r>
        <w:t>20.0%</w:t>
      </w:r>
    </w:p>
    <w:p w14:paraId="7C80556F" w14:textId="77777777" w:rsidR="00E06E95" w:rsidRDefault="00E06E95" w:rsidP="00E06E95"/>
    <w:p w14:paraId="625A6DF2" w14:textId="77777777" w:rsidR="00E06E95" w:rsidRDefault="00E06E95" w:rsidP="00E06E95">
      <w:r>
        <w:lastRenderedPageBreak/>
        <w:t>1</w:t>
      </w:r>
    </w:p>
    <w:p w14:paraId="4238C909" w14:textId="77777777" w:rsidR="00E06E95" w:rsidRDefault="00E06E95" w:rsidP="00E06E95"/>
    <w:p w14:paraId="17853C3B" w14:textId="77777777" w:rsidR="00E06E95" w:rsidRDefault="00E06E95" w:rsidP="00E06E95"/>
    <w:p w14:paraId="6D6474BA" w14:textId="77777777" w:rsidR="00E06E95" w:rsidRDefault="00E06E95" w:rsidP="00E06E95">
      <w:r>
        <w:t>10.0%</w:t>
      </w:r>
    </w:p>
    <w:p w14:paraId="41DF06D8" w14:textId="77777777" w:rsidR="00E06E95" w:rsidRDefault="00E06E95" w:rsidP="00E06E95"/>
    <w:p w14:paraId="24166F4D" w14:textId="77777777" w:rsidR="00E06E95" w:rsidRDefault="00E06E95" w:rsidP="00E06E95"/>
    <w:p w14:paraId="0BB8A6DB" w14:textId="77777777" w:rsidR="00E06E95" w:rsidRDefault="00E06E95" w:rsidP="00E06E95">
      <w:r>
        <w:t>12.0%</w:t>
      </w:r>
    </w:p>
    <w:p w14:paraId="45E5D6C8" w14:textId="77777777" w:rsidR="00E06E95" w:rsidRDefault="00E06E95" w:rsidP="00E06E95"/>
    <w:p w14:paraId="1D6D8B7A" w14:textId="77777777" w:rsidR="00E06E95" w:rsidRDefault="00E06E95" w:rsidP="00E06E95"/>
    <w:p w14:paraId="0E8C927A" w14:textId="77777777" w:rsidR="00E06E95" w:rsidRDefault="00E06E95" w:rsidP="00E06E95">
      <w:r>
        <w:t>14.0%</w:t>
      </w:r>
    </w:p>
    <w:p w14:paraId="41DC0CEA" w14:textId="77777777" w:rsidR="00E06E95" w:rsidRDefault="00E06E95" w:rsidP="00E06E95"/>
    <w:p w14:paraId="31E8487F" w14:textId="77777777" w:rsidR="00E06E95" w:rsidRDefault="00E06E95" w:rsidP="00E06E95"/>
    <w:p w14:paraId="373201A9" w14:textId="77777777" w:rsidR="00E06E95" w:rsidRDefault="00E06E95" w:rsidP="00E06E95">
      <w:r>
        <w:t>16.0%</w:t>
      </w:r>
    </w:p>
    <w:p w14:paraId="14767BDA" w14:textId="77777777" w:rsidR="00E06E95" w:rsidRDefault="00E06E95" w:rsidP="00E06E95"/>
    <w:p w14:paraId="207A0A4D" w14:textId="77777777" w:rsidR="00E06E95" w:rsidRDefault="00E06E95" w:rsidP="00E06E95"/>
    <w:p w14:paraId="04E9F6FB" w14:textId="77777777" w:rsidR="00E06E95" w:rsidRDefault="00E06E95" w:rsidP="00E06E95">
      <w:r>
        <w:t>18.0%</w:t>
      </w:r>
    </w:p>
    <w:p w14:paraId="1EB4A7D8" w14:textId="77777777" w:rsidR="00E06E95" w:rsidRDefault="00E06E95" w:rsidP="00E06E95"/>
    <w:p w14:paraId="1397C6D7" w14:textId="77777777" w:rsidR="00E06E95" w:rsidRDefault="00E06E95" w:rsidP="00E06E95"/>
    <w:p w14:paraId="40B3D084" w14:textId="77777777" w:rsidR="00E06E95" w:rsidRDefault="00E06E95" w:rsidP="00E06E95">
      <w:r>
        <w:t>20.0%</w:t>
      </w:r>
    </w:p>
    <w:p w14:paraId="4D532A73" w14:textId="77777777" w:rsidR="00E06E95" w:rsidRDefault="00E06E95" w:rsidP="00E06E95"/>
    <w:p w14:paraId="0A905718" w14:textId="77777777" w:rsidR="00E06E95" w:rsidRDefault="00E06E95" w:rsidP="00E06E95">
      <w:r>
        <w:t>2</w:t>
      </w:r>
    </w:p>
    <w:p w14:paraId="5E69FAF9" w14:textId="77777777" w:rsidR="00E06E95" w:rsidRDefault="00E06E95" w:rsidP="00E06E95"/>
    <w:p w14:paraId="22CE18B2" w14:textId="77777777" w:rsidR="00E06E95" w:rsidRDefault="00E06E95" w:rsidP="00E06E95"/>
    <w:p w14:paraId="57963044" w14:textId="77777777" w:rsidR="00E06E95" w:rsidRDefault="00E06E95" w:rsidP="00E06E95">
      <w:r>
        <w:t>10.0%</w:t>
      </w:r>
    </w:p>
    <w:p w14:paraId="37C6851C" w14:textId="77777777" w:rsidR="00E06E95" w:rsidRDefault="00E06E95" w:rsidP="00E06E95"/>
    <w:p w14:paraId="55ED45EF" w14:textId="77777777" w:rsidR="00E06E95" w:rsidRDefault="00E06E95" w:rsidP="00E06E95"/>
    <w:p w14:paraId="0AA0B599" w14:textId="77777777" w:rsidR="00E06E95" w:rsidRDefault="00E06E95" w:rsidP="00E06E95">
      <w:r>
        <w:t>12.0%</w:t>
      </w:r>
    </w:p>
    <w:p w14:paraId="526364E7" w14:textId="77777777" w:rsidR="00E06E95" w:rsidRDefault="00E06E95" w:rsidP="00E06E95"/>
    <w:p w14:paraId="4A22E635" w14:textId="77777777" w:rsidR="00E06E95" w:rsidRDefault="00E06E95" w:rsidP="00E06E95"/>
    <w:p w14:paraId="37E6557F" w14:textId="77777777" w:rsidR="00E06E95" w:rsidRDefault="00E06E95" w:rsidP="00E06E95">
      <w:r>
        <w:lastRenderedPageBreak/>
        <w:t>14.0%</w:t>
      </w:r>
    </w:p>
    <w:p w14:paraId="1A6AC59A" w14:textId="77777777" w:rsidR="00E06E95" w:rsidRDefault="00E06E95" w:rsidP="00E06E95"/>
    <w:p w14:paraId="0D2B5DF8" w14:textId="77777777" w:rsidR="00E06E95" w:rsidRDefault="00E06E95" w:rsidP="00E06E95"/>
    <w:p w14:paraId="53C0AF56" w14:textId="77777777" w:rsidR="00E06E95" w:rsidRDefault="00E06E95" w:rsidP="00E06E95">
      <w:r>
        <w:t>16.0%</w:t>
      </w:r>
    </w:p>
    <w:p w14:paraId="22135195" w14:textId="77777777" w:rsidR="00E06E95" w:rsidRDefault="00E06E95" w:rsidP="00E06E95"/>
    <w:p w14:paraId="5A2D84B7" w14:textId="77777777" w:rsidR="00E06E95" w:rsidRDefault="00E06E95" w:rsidP="00E06E95"/>
    <w:p w14:paraId="1F49342D" w14:textId="77777777" w:rsidR="00E06E95" w:rsidRDefault="00E06E95" w:rsidP="00E06E95">
      <w:r>
        <w:t>18.0%</w:t>
      </w:r>
    </w:p>
    <w:p w14:paraId="56637811" w14:textId="77777777" w:rsidR="00E06E95" w:rsidRDefault="00E06E95" w:rsidP="00E06E95"/>
    <w:p w14:paraId="4101F639" w14:textId="77777777" w:rsidR="00E06E95" w:rsidRDefault="00E06E95" w:rsidP="00E06E95"/>
    <w:p w14:paraId="034FBE94" w14:textId="77777777" w:rsidR="00E06E95" w:rsidRDefault="00E06E95" w:rsidP="00E06E95">
      <w:r>
        <w:t>20.0%</w:t>
      </w:r>
    </w:p>
    <w:p w14:paraId="254EED63" w14:textId="77777777" w:rsidR="00E06E95" w:rsidRDefault="00E06E95" w:rsidP="00E06E95"/>
    <w:p w14:paraId="5FF5BC97" w14:textId="77777777" w:rsidR="00E06E95" w:rsidRDefault="00E06E95" w:rsidP="00E06E95">
      <w:r>
        <w:t>3</w:t>
      </w:r>
    </w:p>
    <w:p w14:paraId="7150E497" w14:textId="77777777" w:rsidR="00E06E95" w:rsidRDefault="00E06E95" w:rsidP="00E06E95"/>
    <w:p w14:paraId="475E58BC" w14:textId="77777777" w:rsidR="00E06E95" w:rsidRDefault="00E06E95" w:rsidP="00E06E95"/>
    <w:p w14:paraId="097F0316" w14:textId="77777777" w:rsidR="00E06E95" w:rsidRDefault="00E06E95" w:rsidP="00E06E95">
      <w:r>
        <w:t>5.0%</w:t>
      </w:r>
    </w:p>
    <w:p w14:paraId="68A60DD9" w14:textId="77777777" w:rsidR="00E06E95" w:rsidRDefault="00E06E95" w:rsidP="00E06E95"/>
    <w:p w14:paraId="456E3A23" w14:textId="77777777" w:rsidR="00E06E95" w:rsidRDefault="00E06E95" w:rsidP="00E06E95"/>
    <w:p w14:paraId="30B937AB" w14:textId="77777777" w:rsidR="00E06E95" w:rsidRDefault="00E06E95" w:rsidP="00E06E95">
      <w:r>
        <w:t>7.0%</w:t>
      </w:r>
    </w:p>
    <w:p w14:paraId="4C9964A0" w14:textId="77777777" w:rsidR="00E06E95" w:rsidRDefault="00E06E95" w:rsidP="00E06E95"/>
    <w:p w14:paraId="33B62F3C" w14:textId="77777777" w:rsidR="00E06E95" w:rsidRDefault="00E06E95" w:rsidP="00E06E95"/>
    <w:p w14:paraId="6F3ED3DB" w14:textId="77777777" w:rsidR="00E06E95" w:rsidRDefault="00E06E95" w:rsidP="00E06E95">
      <w:r>
        <w:t>9.0%</w:t>
      </w:r>
    </w:p>
    <w:p w14:paraId="58526833" w14:textId="77777777" w:rsidR="00E06E95" w:rsidRDefault="00E06E95" w:rsidP="00E06E95"/>
    <w:p w14:paraId="6C745F3D" w14:textId="77777777" w:rsidR="00E06E95" w:rsidRDefault="00E06E95" w:rsidP="00E06E95"/>
    <w:p w14:paraId="4776AAE2" w14:textId="77777777" w:rsidR="00E06E95" w:rsidRDefault="00E06E95" w:rsidP="00E06E95">
      <w:r>
        <w:t>10.0%</w:t>
      </w:r>
    </w:p>
    <w:p w14:paraId="2E868688" w14:textId="77777777" w:rsidR="00E06E95" w:rsidRDefault="00E06E95" w:rsidP="00E06E95"/>
    <w:p w14:paraId="79E3CE7E" w14:textId="77777777" w:rsidR="00E06E95" w:rsidRDefault="00E06E95" w:rsidP="00E06E95"/>
    <w:p w14:paraId="3375B5BB" w14:textId="77777777" w:rsidR="00E06E95" w:rsidRDefault="00E06E95" w:rsidP="00E06E95">
      <w:r>
        <w:t>11.0%</w:t>
      </w:r>
    </w:p>
    <w:p w14:paraId="45C98772" w14:textId="77777777" w:rsidR="00E06E95" w:rsidRDefault="00E06E95" w:rsidP="00E06E95"/>
    <w:p w14:paraId="5F5E0950" w14:textId="77777777" w:rsidR="00E06E95" w:rsidRDefault="00E06E95" w:rsidP="00E06E95"/>
    <w:p w14:paraId="3598274B" w14:textId="77777777" w:rsidR="00E06E95" w:rsidRDefault="00E06E95" w:rsidP="00E06E95">
      <w:r>
        <w:lastRenderedPageBreak/>
        <w:t>12.0%</w:t>
      </w:r>
    </w:p>
    <w:p w14:paraId="29282AEF" w14:textId="77777777" w:rsidR="00E06E95" w:rsidRDefault="00E06E95" w:rsidP="00E06E95"/>
    <w:p w14:paraId="0503DFA1" w14:textId="77777777" w:rsidR="00E06E95" w:rsidRDefault="00E06E95" w:rsidP="00E06E95">
      <w:r>
        <w:t>4</w:t>
      </w:r>
    </w:p>
    <w:p w14:paraId="00A6DDF0" w14:textId="77777777" w:rsidR="00E06E95" w:rsidRDefault="00E06E95" w:rsidP="00E06E95"/>
    <w:p w14:paraId="1C9CE761" w14:textId="77777777" w:rsidR="00E06E95" w:rsidRDefault="00E06E95" w:rsidP="00E06E95"/>
    <w:p w14:paraId="4A6527A4" w14:textId="77777777" w:rsidR="00E06E95" w:rsidRDefault="00E06E95" w:rsidP="00E06E95">
      <w:r>
        <w:t>2.0%</w:t>
      </w:r>
    </w:p>
    <w:p w14:paraId="25AE94C9" w14:textId="77777777" w:rsidR="00E06E95" w:rsidRDefault="00E06E95" w:rsidP="00E06E95"/>
    <w:p w14:paraId="358EA8DB" w14:textId="77777777" w:rsidR="00E06E95" w:rsidRDefault="00E06E95" w:rsidP="00E06E95"/>
    <w:p w14:paraId="3CF09820" w14:textId="77777777" w:rsidR="00E06E95" w:rsidRDefault="00E06E95" w:rsidP="00E06E95">
      <w:r>
        <w:t>2.0%</w:t>
      </w:r>
    </w:p>
    <w:p w14:paraId="7508D0CC" w14:textId="77777777" w:rsidR="00E06E95" w:rsidRDefault="00E06E95" w:rsidP="00E06E95"/>
    <w:p w14:paraId="6E3F25C2" w14:textId="77777777" w:rsidR="00E06E95" w:rsidRDefault="00E06E95" w:rsidP="00E06E95"/>
    <w:p w14:paraId="079862DD" w14:textId="77777777" w:rsidR="00E06E95" w:rsidRDefault="00E06E95" w:rsidP="00E06E95">
      <w:r>
        <w:t>2.0%</w:t>
      </w:r>
    </w:p>
    <w:p w14:paraId="7C157499" w14:textId="77777777" w:rsidR="00E06E95" w:rsidRDefault="00E06E95" w:rsidP="00E06E95"/>
    <w:p w14:paraId="5E271A40" w14:textId="77777777" w:rsidR="00E06E95" w:rsidRDefault="00E06E95" w:rsidP="00E06E95"/>
    <w:p w14:paraId="1D26EF14" w14:textId="77777777" w:rsidR="00E06E95" w:rsidRDefault="00E06E95" w:rsidP="00E06E95">
      <w:r>
        <w:t>2.0%</w:t>
      </w:r>
    </w:p>
    <w:p w14:paraId="79AEA655" w14:textId="77777777" w:rsidR="00E06E95" w:rsidRDefault="00E06E95" w:rsidP="00E06E95"/>
    <w:p w14:paraId="3C300370" w14:textId="77777777" w:rsidR="00E06E95" w:rsidRDefault="00E06E95" w:rsidP="00E06E95"/>
    <w:p w14:paraId="1900C392" w14:textId="77777777" w:rsidR="00E06E95" w:rsidRDefault="00E06E95" w:rsidP="00E06E95">
      <w:r>
        <w:t>2.0%</w:t>
      </w:r>
    </w:p>
    <w:p w14:paraId="4D5B7062" w14:textId="77777777" w:rsidR="00E06E95" w:rsidRDefault="00E06E95" w:rsidP="00E06E95"/>
    <w:p w14:paraId="47F35038" w14:textId="77777777" w:rsidR="00E06E95" w:rsidRDefault="00E06E95" w:rsidP="00E06E95"/>
    <w:p w14:paraId="5C594E68" w14:textId="77777777" w:rsidR="00E06E95" w:rsidRDefault="00E06E95" w:rsidP="00E06E95">
      <w:r>
        <w:t>2.0%</w:t>
      </w:r>
    </w:p>
    <w:p w14:paraId="6921D25B" w14:textId="77777777" w:rsidR="00E06E95" w:rsidRDefault="00E06E95" w:rsidP="00E06E95"/>
    <w:p w14:paraId="518FE073" w14:textId="77777777" w:rsidR="00E06E95" w:rsidRDefault="00E06E95" w:rsidP="00E06E95">
      <w:r>
        <w:t>5</w:t>
      </w:r>
    </w:p>
    <w:p w14:paraId="17A26B21" w14:textId="77777777" w:rsidR="00E06E95" w:rsidRDefault="00E06E95" w:rsidP="00E06E95"/>
    <w:p w14:paraId="4CF4922D" w14:textId="77777777" w:rsidR="00E06E95" w:rsidRDefault="00E06E95" w:rsidP="00E06E95"/>
    <w:p w14:paraId="5D98A33C" w14:textId="77777777" w:rsidR="00E06E95" w:rsidRDefault="00E06E95" w:rsidP="00E06E95">
      <w:r>
        <w:t>0.0%</w:t>
      </w:r>
    </w:p>
    <w:p w14:paraId="43BB1B4D" w14:textId="77777777" w:rsidR="00E06E95" w:rsidRDefault="00E06E95" w:rsidP="00E06E95"/>
    <w:p w14:paraId="7C131F07" w14:textId="77777777" w:rsidR="00E06E95" w:rsidRDefault="00E06E95" w:rsidP="00E06E95"/>
    <w:p w14:paraId="049A4961" w14:textId="77777777" w:rsidR="00E06E95" w:rsidRDefault="00E06E95" w:rsidP="00E06E95">
      <w:r>
        <w:t>0.0%</w:t>
      </w:r>
    </w:p>
    <w:p w14:paraId="2DFDCF34" w14:textId="77777777" w:rsidR="00E06E95" w:rsidRDefault="00E06E95" w:rsidP="00E06E95"/>
    <w:p w14:paraId="7D02C3DF" w14:textId="77777777" w:rsidR="00E06E95" w:rsidRDefault="00E06E95" w:rsidP="00E06E95"/>
    <w:p w14:paraId="6E2134E0" w14:textId="77777777" w:rsidR="00E06E95" w:rsidRDefault="00E06E95" w:rsidP="00E06E95">
      <w:r>
        <w:t>0.0%</w:t>
      </w:r>
    </w:p>
    <w:p w14:paraId="0AF660C0" w14:textId="77777777" w:rsidR="00E06E95" w:rsidRDefault="00E06E95" w:rsidP="00E06E95"/>
    <w:p w14:paraId="28EA6477" w14:textId="77777777" w:rsidR="00E06E95" w:rsidRDefault="00E06E95" w:rsidP="00E06E95"/>
    <w:p w14:paraId="431D0458" w14:textId="77777777" w:rsidR="00E06E95" w:rsidRDefault="00E06E95" w:rsidP="00E06E95">
      <w:r>
        <w:t>0.0%</w:t>
      </w:r>
    </w:p>
    <w:p w14:paraId="4B3C7903" w14:textId="77777777" w:rsidR="00E06E95" w:rsidRDefault="00E06E95" w:rsidP="00E06E95"/>
    <w:p w14:paraId="69FB4825" w14:textId="77777777" w:rsidR="00E06E95" w:rsidRDefault="00E06E95" w:rsidP="00E06E95"/>
    <w:p w14:paraId="680BAE66" w14:textId="77777777" w:rsidR="00E06E95" w:rsidRDefault="00E06E95" w:rsidP="00E06E95">
      <w:r>
        <w:t>0.0%</w:t>
      </w:r>
    </w:p>
    <w:p w14:paraId="232E5BAB" w14:textId="77777777" w:rsidR="00E06E95" w:rsidRDefault="00E06E95" w:rsidP="00E06E95"/>
    <w:p w14:paraId="447F7614" w14:textId="77777777" w:rsidR="00E06E95" w:rsidRDefault="00E06E95" w:rsidP="00E06E95"/>
    <w:p w14:paraId="68E1B7A1" w14:textId="77777777" w:rsidR="00E06E95" w:rsidRDefault="00E06E95" w:rsidP="00E06E95">
      <w:r>
        <w:t>0.0%</w:t>
      </w:r>
    </w:p>
    <w:p w14:paraId="364E7793" w14:textId="77777777" w:rsidR="00E06E95" w:rsidRDefault="00E06E95" w:rsidP="00E06E95"/>
    <w:p w14:paraId="7B4E254E" w14:textId="77777777" w:rsidR="00E06E95" w:rsidRDefault="00E06E95" w:rsidP="00E06E95">
      <w:r>
        <w:t>6</w:t>
      </w:r>
    </w:p>
    <w:p w14:paraId="7FFA188B" w14:textId="77777777" w:rsidR="00E06E95" w:rsidRDefault="00E06E95" w:rsidP="00E06E95"/>
    <w:p w14:paraId="388C8C66" w14:textId="77777777" w:rsidR="00E06E95" w:rsidRDefault="00E06E95" w:rsidP="00E06E95"/>
    <w:p w14:paraId="02F3014C" w14:textId="77777777" w:rsidR="00E06E95" w:rsidRDefault="00E06E95" w:rsidP="00E06E95">
      <w:r>
        <w:t>0.0%</w:t>
      </w:r>
    </w:p>
    <w:p w14:paraId="3F8564BA" w14:textId="77777777" w:rsidR="00E06E95" w:rsidRDefault="00E06E95" w:rsidP="00E06E95"/>
    <w:p w14:paraId="7B75FC2D" w14:textId="77777777" w:rsidR="00E06E95" w:rsidRDefault="00E06E95" w:rsidP="00E06E95"/>
    <w:p w14:paraId="78583B90" w14:textId="77777777" w:rsidR="00E06E95" w:rsidRDefault="00E06E95" w:rsidP="00E06E95">
      <w:r>
        <w:t>0.0%</w:t>
      </w:r>
    </w:p>
    <w:p w14:paraId="6BF1EED5" w14:textId="77777777" w:rsidR="00E06E95" w:rsidRDefault="00E06E95" w:rsidP="00E06E95"/>
    <w:p w14:paraId="3B645465" w14:textId="77777777" w:rsidR="00E06E95" w:rsidRDefault="00E06E95" w:rsidP="00E06E95"/>
    <w:p w14:paraId="130679A4" w14:textId="77777777" w:rsidR="00E06E95" w:rsidRDefault="00E06E95" w:rsidP="00E06E95">
      <w:r>
        <w:t>0.0%</w:t>
      </w:r>
    </w:p>
    <w:p w14:paraId="7A753EF9" w14:textId="77777777" w:rsidR="00E06E95" w:rsidRDefault="00E06E95" w:rsidP="00E06E95"/>
    <w:p w14:paraId="7EFDD1B6" w14:textId="77777777" w:rsidR="00E06E95" w:rsidRDefault="00E06E95" w:rsidP="00E06E95"/>
    <w:p w14:paraId="6A632BAD" w14:textId="77777777" w:rsidR="00E06E95" w:rsidRDefault="00E06E95" w:rsidP="00E06E95">
      <w:r>
        <w:t>0.0%</w:t>
      </w:r>
    </w:p>
    <w:p w14:paraId="798F6FB9" w14:textId="77777777" w:rsidR="00E06E95" w:rsidRDefault="00E06E95" w:rsidP="00E06E95"/>
    <w:p w14:paraId="0EBE1148" w14:textId="77777777" w:rsidR="00E06E95" w:rsidRDefault="00E06E95" w:rsidP="00E06E95"/>
    <w:p w14:paraId="2CA9C169" w14:textId="77777777" w:rsidR="00E06E95" w:rsidRDefault="00E06E95" w:rsidP="00E06E95">
      <w:r>
        <w:t>0.0%</w:t>
      </w:r>
    </w:p>
    <w:p w14:paraId="076DB336" w14:textId="77777777" w:rsidR="00E06E95" w:rsidRDefault="00E06E95" w:rsidP="00E06E95"/>
    <w:p w14:paraId="1680DED5" w14:textId="77777777" w:rsidR="00E06E95" w:rsidRDefault="00E06E95" w:rsidP="00E06E95"/>
    <w:p w14:paraId="68F15E67" w14:textId="77777777" w:rsidR="00E06E95" w:rsidRDefault="00E06E95" w:rsidP="00E06E95">
      <w:r>
        <w:t>0.0%</w:t>
      </w:r>
    </w:p>
    <w:p w14:paraId="0EBF8B22" w14:textId="77777777" w:rsidR="00E06E95" w:rsidRDefault="00E06E95" w:rsidP="00E06E95"/>
    <w:p w14:paraId="6549588A" w14:textId="77777777" w:rsidR="00E06E95" w:rsidRDefault="00E06E95" w:rsidP="00E06E95"/>
    <w:p w14:paraId="49D68105" w14:textId="77777777" w:rsidR="00E06E95" w:rsidRDefault="00E06E95" w:rsidP="00E06E95"/>
    <w:p w14:paraId="45208351" w14:textId="77777777" w:rsidR="00E06E95" w:rsidRDefault="00E06E95" w:rsidP="00E06E95"/>
    <w:p w14:paraId="0B5AA6DA" w14:textId="77777777" w:rsidR="00E06E95" w:rsidRDefault="00E06E95" w:rsidP="00E06E95">
      <w:r>
        <w:t>(III) If (x) a Collateral Obligation does not have an S&amp;P Recovery Rating and such Collateral Obligation is not a Secured Senior Loan, a Second Lien Loan or an Unsecured Senior Loan and (y) the Obligor or issuer of such Collateral Obligation has issued another debt instrument that is outstanding and senior to such Collateral Obligation that is a Senior Secured Debt Instrument that has an S&amp;P Recovery Rating, the S&amp;P Recovery Rate for such Collateral Obligation shall be determined as follows:</w:t>
      </w:r>
    </w:p>
    <w:p w14:paraId="2FBFA64E" w14:textId="77777777" w:rsidR="00E06E95" w:rsidRDefault="00E06E95" w:rsidP="00E06E95">
      <w:r>
        <w:t>For Obligors Domiciled in Groups A or B</w:t>
      </w:r>
    </w:p>
    <w:p w14:paraId="665BBF26" w14:textId="77777777" w:rsidR="00E06E95" w:rsidRDefault="00E06E95" w:rsidP="00E06E95"/>
    <w:p w14:paraId="68C0F336" w14:textId="77777777" w:rsidR="00E06E95" w:rsidRDefault="00E06E95" w:rsidP="00E06E95">
      <w:r>
        <w:t>S&amp;P Recovery Rating of the Senior Secured Debt Instrument</w:t>
      </w:r>
    </w:p>
    <w:p w14:paraId="4D3F59B9" w14:textId="77777777" w:rsidR="00E06E95" w:rsidRDefault="00E06E95" w:rsidP="00E06E95"/>
    <w:p w14:paraId="1261F8C2" w14:textId="77777777" w:rsidR="00E06E95" w:rsidRDefault="00E06E95" w:rsidP="00E06E95"/>
    <w:p w14:paraId="5390E931" w14:textId="77777777" w:rsidR="00E06E95" w:rsidRDefault="00E06E95" w:rsidP="00E06E95"/>
    <w:p w14:paraId="794ED7E9" w14:textId="77777777" w:rsidR="00E06E95" w:rsidRDefault="00E06E95" w:rsidP="00E06E95"/>
    <w:p w14:paraId="60BE010D" w14:textId="77777777" w:rsidR="00E06E95" w:rsidRDefault="00E06E95" w:rsidP="00E06E95"/>
    <w:p w14:paraId="743B2FDA" w14:textId="77777777" w:rsidR="00E06E95" w:rsidRDefault="00E06E95" w:rsidP="00E06E95">
      <w:r>
        <w:t>Initial Rated Note Rating</w:t>
      </w:r>
    </w:p>
    <w:p w14:paraId="1DA7C020" w14:textId="77777777" w:rsidR="00E06E95" w:rsidRDefault="00E06E95" w:rsidP="00E06E95"/>
    <w:p w14:paraId="47823DE7" w14:textId="77777777" w:rsidR="00E06E95" w:rsidRDefault="00E06E95" w:rsidP="00E06E95"/>
    <w:p w14:paraId="6A8D9C2F" w14:textId="77777777" w:rsidR="00E06E95" w:rsidRDefault="00E06E95" w:rsidP="00E06E95"/>
    <w:p w14:paraId="55ADAC09" w14:textId="77777777" w:rsidR="00E06E95" w:rsidRDefault="00E06E95" w:rsidP="00E06E95"/>
    <w:p w14:paraId="02ADC3DE" w14:textId="77777777" w:rsidR="00E06E95" w:rsidRDefault="00E06E95" w:rsidP="00E06E95"/>
    <w:p w14:paraId="5F3FD305" w14:textId="77777777" w:rsidR="00E06E95" w:rsidRDefault="00E06E95" w:rsidP="00E06E95"/>
    <w:p w14:paraId="2E8F4993" w14:textId="77777777" w:rsidR="00E06E95" w:rsidRDefault="00E06E95" w:rsidP="00E06E95">
      <w:r>
        <w:t>AAA</w:t>
      </w:r>
    </w:p>
    <w:p w14:paraId="4A066651" w14:textId="77777777" w:rsidR="00E06E95" w:rsidRDefault="00E06E95" w:rsidP="00E06E95"/>
    <w:p w14:paraId="72900A10" w14:textId="77777777" w:rsidR="00E06E95" w:rsidRDefault="00E06E95" w:rsidP="00E06E95"/>
    <w:p w14:paraId="1ADF0372" w14:textId="77777777" w:rsidR="00E06E95" w:rsidRDefault="00E06E95" w:rsidP="00E06E95"/>
    <w:p w14:paraId="7893FB29" w14:textId="77777777" w:rsidR="00E06E95" w:rsidRDefault="00E06E95" w:rsidP="00E06E95">
      <w:r>
        <w:t>AA</w:t>
      </w:r>
    </w:p>
    <w:p w14:paraId="6017506C" w14:textId="77777777" w:rsidR="00E06E95" w:rsidRDefault="00E06E95" w:rsidP="00E06E95"/>
    <w:p w14:paraId="79753B3D" w14:textId="77777777" w:rsidR="00E06E95" w:rsidRDefault="00E06E95" w:rsidP="00E06E95"/>
    <w:p w14:paraId="216E849B" w14:textId="77777777" w:rsidR="00E06E95" w:rsidRDefault="00E06E95" w:rsidP="00E06E95"/>
    <w:p w14:paraId="27E1E216" w14:textId="77777777" w:rsidR="00E06E95" w:rsidRDefault="00E06E95" w:rsidP="00E06E95">
      <w:r>
        <w:t>A</w:t>
      </w:r>
    </w:p>
    <w:p w14:paraId="1FAB2D2D" w14:textId="77777777" w:rsidR="00E06E95" w:rsidRDefault="00E06E95" w:rsidP="00E06E95"/>
    <w:p w14:paraId="04F0E042" w14:textId="77777777" w:rsidR="00E06E95" w:rsidRDefault="00E06E95" w:rsidP="00E06E95"/>
    <w:p w14:paraId="27D7ED57" w14:textId="77777777" w:rsidR="00E06E95" w:rsidRDefault="00E06E95" w:rsidP="00E06E95"/>
    <w:p w14:paraId="21B8E046" w14:textId="77777777" w:rsidR="00E06E95" w:rsidRDefault="00E06E95" w:rsidP="00E06E95">
      <w:r>
        <w:t>BBB</w:t>
      </w:r>
    </w:p>
    <w:p w14:paraId="4C80A3B6" w14:textId="77777777" w:rsidR="00E06E95" w:rsidRDefault="00E06E95" w:rsidP="00E06E95"/>
    <w:p w14:paraId="7E15657D" w14:textId="77777777" w:rsidR="00E06E95" w:rsidRDefault="00E06E95" w:rsidP="00E06E95"/>
    <w:p w14:paraId="15E36D97" w14:textId="77777777" w:rsidR="00E06E95" w:rsidRDefault="00E06E95" w:rsidP="00E06E95"/>
    <w:p w14:paraId="50EFF306" w14:textId="77777777" w:rsidR="00E06E95" w:rsidRDefault="00E06E95" w:rsidP="00E06E95">
      <w:r>
        <w:t>BB</w:t>
      </w:r>
    </w:p>
    <w:p w14:paraId="204B1DB9" w14:textId="77777777" w:rsidR="00E06E95" w:rsidRDefault="00E06E95" w:rsidP="00E06E95"/>
    <w:p w14:paraId="7CC0154D" w14:textId="77777777" w:rsidR="00E06E95" w:rsidRDefault="00E06E95" w:rsidP="00E06E95"/>
    <w:p w14:paraId="6FFE15AB" w14:textId="77777777" w:rsidR="00E06E95" w:rsidRDefault="00E06E95" w:rsidP="00E06E95"/>
    <w:p w14:paraId="01923424" w14:textId="77777777" w:rsidR="00E06E95" w:rsidRDefault="00E06E95" w:rsidP="00E06E95">
      <w:r>
        <w:t>B/CCC</w:t>
      </w:r>
    </w:p>
    <w:p w14:paraId="60E6F5A9" w14:textId="77777777" w:rsidR="00E06E95" w:rsidRDefault="00E06E95" w:rsidP="00E06E95"/>
    <w:p w14:paraId="176B3129" w14:textId="77777777" w:rsidR="00E06E95" w:rsidRDefault="00E06E95" w:rsidP="00E06E95">
      <w:r>
        <w:t>1+</w:t>
      </w:r>
    </w:p>
    <w:p w14:paraId="0649ABE5" w14:textId="77777777" w:rsidR="00E06E95" w:rsidRDefault="00E06E95" w:rsidP="00E06E95"/>
    <w:p w14:paraId="535413EE" w14:textId="77777777" w:rsidR="00E06E95" w:rsidRDefault="00E06E95" w:rsidP="00E06E95"/>
    <w:p w14:paraId="5B8D83F3" w14:textId="77777777" w:rsidR="00E06E95" w:rsidRDefault="00E06E95" w:rsidP="00E06E95">
      <w:r>
        <w:t>8.0%</w:t>
      </w:r>
    </w:p>
    <w:p w14:paraId="5F0BF018" w14:textId="77777777" w:rsidR="00E06E95" w:rsidRDefault="00E06E95" w:rsidP="00E06E95"/>
    <w:p w14:paraId="6806BB5B" w14:textId="77777777" w:rsidR="00E06E95" w:rsidRDefault="00E06E95" w:rsidP="00E06E95"/>
    <w:p w14:paraId="654E8ED0" w14:textId="77777777" w:rsidR="00E06E95" w:rsidRDefault="00E06E95" w:rsidP="00E06E95">
      <w:r>
        <w:t>8.0%</w:t>
      </w:r>
    </w:p>
    <w:p w14:paraId="11C9ABF7" w14:textId="77777777" w:rsidR="00E06E95" w:rsidRDefault="00E06E95" w:rsidP="00E06E95"/>
    <w:p w14:paraId="00D6D383" w14:textId="77777777" w:rsidR="00E06E95" w:rsidRDefault="00E06E95" w:rsidP="00E06E95"/>
    <w:p w14:paraId="4C7D0595" w14:textId="77777777" w:rsidR="00E06E95" w:rsidRDefault="00E06E95" w:rsidP="00E06E95">
      <w:r>
        <w:t>8.0%</w:t>
      </w:r>
    </w:p>
    <w:p w14:paraId="734BF96C" w14:textId="77777777" w:rsidR="00E06E95" w:rsidRDefault="00E06E95" w:rsidP="00E06E95"/>
    <w:p w14:paraId="44AC96CD" w14:textId="77777777" w:rsidR="00E06E95" w:rsidRDefault="00E06E95" w:rsidP="00E06E95"/>
    <w:p w14:paraId="2C2205F9" w14:textId="77777777" w:rsidR="00E06E95" w:rsidRDefault="00E06E95" w:rsidP="00E06E95">
      <w:r>
        <w:t>8.0%</w:t>
      </w:r>
    </w:p>
    <w:p w14:paraId="304BF095" w14:textId="77777777" w:rsidR="00E06E95" w:rsidRDefault="00E06E95" w:rsidP="00E06E95"/>
    <w:p w14:paraId="6C5956C6" w14:textId="77777777" w:rsidR="00E06E95" w:rsidRDefault="00E06E95" w:rsidP="00E06E95"/>
    <w:p w14:paraId="3A62D12E" w14:textId="77777777" w:rsidR="00E06E95" w:rsidRDefault="00E06E95" w:rsidP="00E06E95">
      <w:r>
        <w:t>8.0%</w:t>
      </w:r>
    </w:p>
    <w:p w14:paraId="7BFFB73C" w14:textId="77777777" w:rsidR="00E06E95" w:rsidRDefault="00E06E95" w:rsidP="00E06E95"/>
    <w:p w14:paraId="1C257DB9" w14:textId="77777777" w:rsidR="00E06E95" w:rsidRDefault="00E06E95" w:rsidP="00E06E95"/>
    <w:p w14:paraId="6554DEAC" w14:textId="77777777" w:rsidR="00E06E95" w:rsidRDefault="00E06E95" w:rsidP="00E06E95">
      <w:r>
        <w:t>8.0%</w:t>
      </w:r>
    </w:p>
    <w:p w14:paraId="03EF5CBB" w14:textId="77777777" w:rsidR="00E06E95" w:rsidRDefault="00E06E95" w:rsidP="00E06E95"/>
    <w:p w14:paraId="10C52929" w14:textId="77777777" w:rsidR="00E06E95" w:rsidRDefault="00E06E95" w:rsidP="00E06E95">
      <w:r>
        <w:t>1</w:t>
      </w:r>
    </w:p>
    <w:p w14:paraId="76C8B859" w14:textId="77777777" w:rsidR="00E06E95" w:rsidRDefault="00E06E95" w:rsidP="00E06E95"/>
    <w:p w14:paraId="0D551FDA" w14:textId="77777777" w:rsidR="00E06E95" w:rsidRDefault="00E06E95" w:rsidP="00E06E95"/>
    <w:p w14:paraId="15B3A8DE" w14:textId="77777777" w:rsidR="00E06E95" w:rsidRDefault="00E06E95" w:rsidP="00E06E95">
      <w:r>
        <w:t>8.0%</w:t>
      </w:r>
    </w:p>
    <w:p w14:paraId="286208BE" w14:textId="77777777" w:rsidR="00E06E95" w:rsidRDefault="00E06E95" w:rsidP="00E06E95"/>
    <w:p w14:paraId="53F62E6C" w14:textId="77777777" w:rsidR="00E06E95" w:rsidRDefault="00E06E95" w:rsidP="00E06E95"/>
    <w:p w14:paraId="265FD76D" w14:textId="77777777" w:rsidR="00E06E95" w:rsidRDefault="00E06E95" w:rsidP="00E06E95">
      <w:r>
        <w:t>8.0%</w:t>
      </w:r>
    </w:p>
    <w:p w14:paraId="45D8438B" w14:textId="77777777" w:rsidR="00E06E95" w:rsidRDefault="00E06E95" w:rsidP="00E06E95"/>
    <w:p w14:paraId="14A40843" w14:textId="77777777" w:rsidR="00E06E95" w:rsidRDefault="00E06E95" w:rsidP="00E06E95"/>
    <w:p w14:paraId="73DDA0DE" w14:textId="77777777" w:rsidR="00E06E95" w:rsidRDefault="00E06E95" w:rsidP="00E06E95">
      <w:r>
        <w:t>8.0%</w:t>
      </w:r>
    </w:p>
    <w:p w14:paraId="18715D23" w14:textId="77777777" w:rsidR="00E06E95" w:rsidRDefault="00E06E95" w:rsidP="00E06E95"/>
    <w:p w14:paraId="500EBE30" w14:textId="77777777" w:rsidR="00E06E95" w:rsidRDefault="00E06E95" w:rsidP="00E06E95"/>
    <w:p w14:paraId="60A3134C" w14:textId="77777777" w:rsidR="00E06E95" w:rsidRDefault="00E06E95" w:rsidP="00E06E95">
      <w:r>
        <w:t>8.0%</w:t>
      </w:r>
    </w:p>
    <w:p w14:paraId="6B283EF8" w14:textId="77777777" w:rsidR="00E06E95" w:rsidRDefault="00E06E95" w:rsidP="00E06E95"/>
    <w:p w14:paraId="0204B3AC" w14:textId="77777777" w:rsidR="00E06E95" w:rsidRDefault="00E06E95" w:rsidP="00E06E95"/>
    <w:p w14:paraId="096D7F77" w14:textId="77777777" w:rsidR="00E06E95" w:rsidRDefault="00E06E95" w:rsidP="00E06E95">
      <w:r>
        <w:t>8.0%</w:t>
      </w:r>
    </w:p>
    <w:p w14:paraId="48BFB1A1" w14:textId="77777777" w:rsidR="00E06E95" w:rsidRDefault="00E06E95" w:rsidP="00E06E95"/>
    <w:p w14:paraId="7D0E3D33" w14:textId="77777777" w:rsidR="00E06E95" w:rsidRDefault="00E06E95" w:rsidP="00E06E95"/>
    <w:p w14:paraId="264EC8A3" w14:textId="77777777" w:rsidR="00E06E95" w:rsidRDefault="00E06E95" w:rsidP="00E06E95">
      <w:r>
        <w:t>8.0%</w:t>
      </w:r>
    </w:p>
    <w:p w14:paraId="3773D97A" w14:textId="77777777" w:rsidR="00E06E95" w:rsidRDefault="00E06E95" w:rsidP="00E06E95"/>
    <w:p w14:paraId="726AE300" w14:textId="77777777" w:rsidR="00E06E95" w:rsidRDefault="00E06E95" w:rsidP="00E06E95">
      <w:r>
        <w:t>2</w:t>
      </w:r>
    </w:p>
    <w:p w14:paraId="0993745C" w14:textId="77777777" w:rsidR="00E06E95" w:rsidRDefault="00E06E95" w:rsidP="00E06E95"/>
    <w:p w14:paraId="78E39C8C" w14:textId="77777777" w:rsidR="00E06E95" w:rsidRDefault="00E06E95" w:rsidP="00E06E95"/>
    <w:p w14:paraId="4EF9B0BA" w14:textId="77777777" w:rsidR="00E06E95" w:rsidRDefault="00E06E95" w:rsidP="00E06E95">
      <w:r>
        <w:t>8.0%</w:t>
      </w:r>
    </w:p>
    <w:p w14:paraId="5BFDB1CD" w14:textId="77777777" w:rsidR="00E06E95" w:rsidRDefault="00E06E95" w:rsidP="00E06E95"/>
    <w:p w14:paraId="2E9AE455" w14:textId="77777777" w:rsidR="00E06E95" w:rsidRDefault="00E06E95" w:rsidP="00E06E95"/>
    <w:p w14:paraId="07366913" w14:textId="77777777" w:rsidR="00E06E95" w:rsidRDefault="00E06E95" w:rsidP="00E06E95">
      <w:r>
        <w:t>8.0%</w:t>
      </w:r>
    </w:p>
    <w:p w14:paraId="4D69A95C" w14:textId="77777777" w:rsidR="00E06E95" w:rsidRDefault="00E06E95" w:rsidP="00E06E95"/>
    <w:p w14:paraId="699315BF" w14:textId="77777777" w:rsidR="00E06E95" w:rsidRDefault="00E06E95" w:rsidP="00E06E95"/>
    <w:p w14:paraId="4AB62CBC" w14:textId="77777777" w:rsidR="00E06E95" w:rsidRDefault="00E06E95" w:rsidP="00E06E95">
      <w:r>
        <w:t>8.0%</w:t>
      </w:r>
    </w:p>
    <w:p w14:paraId="49DEF4CC" w14:textId="77777777" w:rsidR="00E06E95" w:rsidRDefault="00E06E95" w:rsidP="00E06E95"/>
    <w:p w14:paraId="09622169" w14:textId="77777777" w:rsidR="00E06E95" w:rsidRDefault="00E06E95" w:rsidP="00E06E95"/>
    <w:p w14:paraId="14A870D2" w14:textId="77777777" w:rsidR="00E06E95" w:rsidRDefault="00E06E95" w:rsidP="00E06E95">
      <w:r>
        <w:t>8.0%</w:t>
      </w:r>
    </w:p>
    <w:p w14:paraId="1CFCDA32" w14:textId="77777777" w:rsidR="00E06E95" w:rsidRDefault="00E06E95" w:rsidP="00E06E95"/>
    <w:p w14:paraId="2B4B6298" w14:textId="77777777" w:rsidR="00E06E95" w:rsidRDefault="00E06E95" w:rsidP="00E06E95"/>
    <w:p w14:paraId="06121E10" w14:textId="77777777" w:rsidR="00E06E95" w:rsidRDefault="00E06E95" w:rsidP="00E06E95">
      <w:r>
        <w:t>8.0%</w:t>
      </w:r>
    </w:p>
    <w:p w14:paraId="0018122D" w14:textId="77777777" w:rsidR="00E06E95" w:rsidRDefault="00E06E95" w:rsidP="00E06E95"/>
    <w:p w14:paraId="367DEAF7" w14:textId="77777777" w:rsidR="00E06E95" w:rsidRDefault="00E06E95" w:rsidP="00E06E95"/>
    <w:p w14:paraId="17ABDC6D" w14:textId="77777777" w:rsidR="00E06E95" w:rsidRDefault="00E06E95" w:rsidP="00E06E95">
      <w:r>
        <w:t>8.0%</w:t>
      </w:r>
    </w:p>
    <w:p w14:paraId="373408C8" w14:textId="77777777" w:rsidR="00E06E95" w:rsidRDefault="00E06E95" w:rsidP="00E06E95"/>
    <w:p w14:paraId="6241A98F" w14:textId="77777777" w:rsidR="00E06E95" w:rsidRDefault="00E06E95" w:rsidP="00E06E95">
      <w:r>
        <w:t>3</w:t>
      </w:r>
    </w:p>
    <w:p w14:paraId="0C12C90A" w14:textId="77777777" w:rsidR="00E06E95" w:rsidRDefault="00E06E95" w:rsidP="00E06E95"/>
    <w:p w14:paraId="47B7424C" w14:textId="77777777" w:rsidR="00E06E95" w:rsidRDefault="00E06E95" w:rsidP="00E06E95"/>
    <w:p w14:paraId="5C774A41" w14:textId="77777777" w:rsidR="00E06E95" w:rsidRDefault="00E06E95" w:rsidP="00E06E95">
      <w:r>
        <w:t>5.0%</w:t>
      </w:r>
    </w:p>
    <w:p w14:paraId="676887FC" w14:textId="77777777" w:rsidR="00E06E95" w:rsidRDefault="00E06E95" w:rsidP="00E06E95"/>
    <w:p w14:paraId="3035CFB9" w14:textId="77777777" w:rsidR="00E06E95" w:rsidRDefault="00E06E95" w:rsidP="00E06E95"/>
    <w:p w14:paraId="1B6ECBBE" w14:textId="77777777" w:rsidR="00E06E95" w:rsidRDefault="00E06E95" w:rsidP="00E06E95">
      <w:r>
        <w:t>5.0%</w:t>
      </w:r>
    </w:p>
    <w:p w14:paraId="048B0235" w14:textId="77777777" w:rsidR="00E06E95" w:rsidRDefault="00E06E95" w:rsidP="00E06E95"/>
    <w:p w14:paraId="63E057FC" w14:textId="77777777" w:rsidR="00E06E95" w:rsidRDefault="00E06E95" w:rsidP="00E06E95"/>
    <w:p w14:paraId="309C493F" w14:textId="77777777" w:rsidR="00E06E95" w:rsidRDefault="00E06E95" w:rsidP="00E06E95">
      <w:r>
        <w:t>5.0%</w:t>
      </w:r>
    </w:p>
    <w:p w14:paraId="76B2C289" w14:textId="77777777" w:rsidR="00E06E95" w:rsidRDefault="00E06E95" w:rsidP="00E06E95"/>
    <w:p w14:paraId="42DDFB01" w14:textId="77777777" w:rsidR="00E06E95" w:rsidRDefault="00E06E95" w:rsidP="00E06E95"/>
    <w:p w14:paraId="58F32B4E" w14:textId="77777777" w:rsidR="00E06E95" w:rsidRDefault="00E06E95" w:rsidP="00E06E95">
      <w:r>
        <w:t>5.0%</w:t>
      </w:r>
    </w:p>
    <w:p w14:paraId="03D1364B" w14:textId="77777777" w:rsidR="00E06E95" w:rsidRDefault="00E06E95" w:rsidP="00E06E95"/>
    <w:p w14:paraId="0C1C7E64" w14:textId="77777777" w:rsidR="00E06E95" w:rsidRDefault="00E06E95" w:rsidP="00E06E95"/>
    <w:p w14:paraId="3C297D13" w14:textId="77777777" w:rsidR="00E06E95" w:rsidRDefault="00E06E95" w:rsidP="00E06E95">
      <w:r>
        <w:t>5.0%</w:t>
      </w:r>
    </w:p>
    <w:p w14:paraId="1EB004F7" w14:textId="77777777" w:rsidR="00E06E95" w:rsidRDefault="00E06E95" w:rsidP="00E06E95"/>
    <w:p w14:paraId="61BB4102" w14:textId="77777777" w:rsidR="00E06E95" w:rsidRDefault="00E06E95" w:rsidP="00E06E95"/>
    <w:p w14:paraId="67B9DC4A" w14:textId="77777777" w:rsidR="00E06E95" w:rsidRDefault="00E06E95" w:rsidP="00E06E95">
      <w:r>
        <w:t>5.0%</w:t>
      </w:r>
    </w:p>
    <w:p w14:paraId="6044F8AB" w14:textId="77777777" w:rsidR="00E06E95" w:rsidRDefault="00E06E95" w:rsidP="00E06E95"/>
    <w:p w14:paraId="5104A6A4" w14:textId="77777777" w:rsidR="00E06E95" w:rsidRDefault="00E06E95" w:rsidP="00E06E95">
      <w:r>
        <w:t>4</w:t>
      </w:r>
    </w:p>
    <w:p w14:paraId="3A79B859" w14:textId="77777777" w:rsidR="00E06E95" w:rsidRDefault="00E06E95" w:rsidP="00E06E95"/>
    <w:p w14:paraId="6AA1EED8" w14:textId="77777777" w:rsidR="00E06E95" w:rsidRDefault="00E06E95" w:rsidP="00E06E95"/>
    <w:p w14:paraId="6154BD5E" w14:textId="77777777" w:rsidR="00E06E95" w:rsidRDefault="00E06E95" w:rsidP="00E06E95">
      <w:r>
        <w:t>2.0%</w:t>
      </w:r>
    </w:p>
    <w:p w14:paraId="0AF1A461" w14:textId="77777777" w:rsidR="00E06E95" w:rsidRDefault="00E06E95" w:rsidP="00E06E95"/>
    <w:p w14:paraId="733BDFEC" w14:textId="77777777" w:rsidR="00E06E95" w:rsidRDefault="00E06E95" w:rsidP="00E06E95"/>
    <w:p w14:paraId="5B0A53E6" w14:textId="77777777" w:rsidR="00E06E95" w:rsidRDefault="00E06E95" w:rsidP="00E06E95">
      <w:r>
        <w:t>2.0%</w:t>
      </w:r>
    </w:p>
    <w:p w14:paraId="36417F70" w14:textId="77777777" w:rsidR="00E06E95" w:rsidRDefault="00E06E95" w:rsidP="00E06E95"/>
    <w:p w14:paraId="09C2C036" w14:textId="77777777" w:rsidR="00E06E95" w:rsidRDefault="00E06E95" w:rsidP="00E06E95"/>
    <w:p w14:paraId="0F5486E6" w14:textId="77777777" w:rsidR="00E06E95" w:rsidRDefault="00E06E95" w:rsidP="00E06E95">
      <w:r>
        <w:t>2.0%</w:t>
      </w:r>
    </w:p>
    <w:p w14:paraId="38C7F0A2" w14:textId="77777777" w:rsidR="00E06E95" w:rsidRDefault="00E06E95" w:rsidP="00E06E95"/>
    <w:p w14:paraId="696750D7" w14:textId="77777777" w:rsidR="00E06E95" w:rsidRDefault="00E06E95" w:rsidP="00E06E95"/>
    <w:p w14:paraId="3B9527B7" w14:textId="77777777" w:rsidR="00E06E95" w:rsidRDefault="00E06E95" w:rsidP="00E06E95">
      <w:r>
        <w:t>2.0%</w:t>
      </w:r>
    </w:p>
    <w:p w14:paraId="642168A0" w14:textId="77777777" w:rsidR="00E06E95" w:rsidRDefault="00E06E95" w:rsidP="00E06E95"/>
    <w:p w14:paraId="70B7B776" w14:textId="77777777" w:rsidR="00E06E95" w:rsidRDefault="00E06E95" w:rsidP="00E06E95"/>
    <w:p w14:paraId="530614F0" w14:textId="77777777" w:rsidR="00E06E95" w:rsidRDefault="00E06E95" w:rsidP="00E06E95">
      <w:r>
        <w:t>2.0%</w:t>
      </w:r>
    </w:p>
    <w:p w14:paraId="2B5E2AC2" w14:textId="77777777" w:rsidR="00E06E95" w:rsidRDefault="00E06E95" w:rsidP="00E06E95"/>
    <w:p w14:paraId="569B19B6" w14:textId="77777777" w:rsidR="00E06E95" w:rsidRDefault="00E06E95" w:rsidP="00E06E95"/>
    <w:p w14:paraId="17362EAA" w14:textId="77777777" w:rsidR="00E06E95" w:rsidRDefault="00E06E95" w:rsidP="00E06E95">
      <w:r>
        <w:t>2.0%</w:t>
      </w:r>
    </w:p>
    <w:p w14:paraId="14A8F78B" w14:textId="77777777" w:rsidR="00E06E95" w:rsidRDefault="00E06E95" w:rsidP="00E06E95"/>
    <w:p w14:paraId="312D436C" w14:textId="77777777" w:rsidR="00E06E95" w:rsidRDefault="00E06E95" w:rsidP="00E06E95">
      <w:r>
        <w:t>5</w:t>
      </w:r>
    </w:p>
    <w:p w14:paraId="30805B5B" w14:textId="77777777" w:rsidR="00E06E95" w:rsidRDefault="00E06E95" w:rsidP="00E06E95"/>
    <w:p w14:paraId="473D72B9" w14:textId="77777777" w:rsidR="00E06E95" w:rsidRDefault="00E06E95" w:rsidP="00E06E95"/>
    <w:p w14:paraId="1B66F3AF" w14:textId="77777777" w:rsidR="00E06E95" w:rsidRDefault="00E06E95" w:rsidP="00E06E95">
      <w:r>
        <w:t>0.0%</w:t>
      </w:r>
    </w:p>
    <w:p w14:paraId="579F3732" w14:textId="77777777" w:rsidR="00E06E95" w:rsidRDefault="00E06E95" w:rsidP="00E06E95"/>
    <w:p w14:paraId="121562F7" w14:textId="77777777" w:rsidR="00E06E95" w:rsidRDefault="00E06E95" w:rsidP="00E06E95"/>
    <w:p w14:paraId="5982637D" w14:textId="77777777" w:rsidR="00E06E95" w:rsidRDefault="00E06E95" w:rsidP="00E06E95">
      <w:r>
        <w:t>0.0%</w:t>
      </w:r>
    </w:p>
    <w:p w14:paraId="7A2F905E" w14:textId="77777777" w:rsidR="00E06E95" w:rsidRDefault="00E06E95" w:rsidP="00E06E95"/>
    <w:p w14:paraId="0DC25DD0" w14:textId="77777777" w:rsidR="00E06E95" w:rsidRDefault="00E06E95" w:rsidP="00E06E95"/>
    <w:p w14:paraId="7495AB2F" w14:textId="77777777" w:rsidR="00E06E95" w:rsidRDefault="00E06E95" w:rsidP="00E06E95">
      <w:r>
        <w:t>0.0%</w:t>
      </w:r>
    </w:p>
    <w:p w14:paraId="2CD513E0" w14:textId="77777777" w:rsidR="00E06E95" w:rsidRDefault="00E06E95" w:rsidP="00E06E95"/>
    <w:p w14:paraId="05683E23" w14:textId="77777777" w:rsidR="00E06E95" w:rsidRDefault="00E06E95" w:rsidP="00E06E95"/>
    <w:p w14:paraId="0B247C51" w14:textId="77777777" w:rsidR="00E06E95" w:rsidRDefault="00E06E95" w:rsidP="00E06E95">
      <w:r>
        <w:t>0.0%</w:t>
      </w:r>
    </w:p>
    <w:p w14:paraId="11C1DA5D" w14:textId="77777777" w:rsidR="00E06E95" w:rsidRDefault="00E06E95" w:rsidP="00E06E95"/>
    <w:p w14:paraId="54E2D855" w14:textId="77777777" w:rsidR="00E06E95" w:rsidRDefault="00E06E95" w:rsidP="00E06E95"/>
    <w:p w14:paraId="1D9217B6" w14:textId="77777777" w:rsidR="00E06E95" w:rsidRDefault="00E06E95" w:rsidP="00E06E95">
      <w:r>
        <w:t>0.0%</w:t>
      </w:r>
    </w:p>
    <w:p w14:paraId="08A46B00" w14:textId="77777777" w:rsidR="00E06E95" w:rsidRDefault="00E06E95" w:rsidP="00E06E95"/>
    <w:p w14:paraId="26A99639" w14:textId="77777777" w:rsidR="00E06E95" w:rsidRDefault="00E06E95" w:rsidP="00E06E95"/>
    <w:p w14:paraId="52F4DD86" w14:textId="77777777" w:rsidR="00E06E95" w:rsidRDefault="00E06E95" w:rsidP="00E06E95">
      <w:r>
        <w:t>0.0%</w:t>
      </w:r>
    </w:p>
    <w:p w14:paraId="16E34F33" w14:textId="77777777" w:rsidR="00E06E95" w:rsidRDefault="00E06E95" w:rsidP="00E06E95"/>
    <w:p w14:paraId="2962121F" w14:textId="77777777" w:rsidR="00E06E95" w:rsidRDefault="00E06E95" w:rsidP="00E06E95">
      <w:r>
        <w:t>6</w:t>
      </w:r>
    </w:p>
    <w:p w14:paraId="325E0AC0" w14:textId="77777777" w:rsidR="00E06E95" w:rsidRDefault="00E06E95" w:rsidP="00E06E95"/>
    <w:p w14:paraId="5CCF3945" w14:textId="77777777" w:rsidR="00E06E95" w:rsidRDefault="00E06E95" w:rsidP="00E06E95"/>
    <w:p w14:paraId="14D4FDE3" w14:textId="77777777" w:rsidR="00E06E95" w:rsidRDefault="00E06E95" w:rsidP="00E06E95">
      <w:r>
        <w:t>0.0%</w:t>
      </w:r>
    </w:p>
    <w:p w14:paraId="4A1C9D92" w14:textId="77777777" w:rsidR="00E06E95" w:rsidRDefault="00E06E95" w:rsidP="00E06E95"/>
    <w:p w14:paraId="46D5B50B" w14:textId="77777777" w:rsidR="00E06E95" w:rsidRDefault="00E06E95" w:rsidP="00E06E95"/>
    <w:p w14:paraId="0F8F3A05" w14:textId="77777777" w:rsidR="00E06E95" w:rsidRDefault="00E06E95" w:rsidP="00E06E95">
      <w:r>
        <w:lastRenderedPageBreak/>
        <w:t>0.0%</w:t>
      </w:r>
    </w:p>
    <w:p w14:paraId="04B18F30" w14:textId="77777777" w:rsidR="00E06E95" w:rsidRDefault="00E06E95" w:rsidP="00E06E95"/>
    <w:p w14:paraId="2ACECED9" w14:textId="77777777" w:rsidR="00E06E95" w:rsidRDefault="00E06E95" w:rsidP="00E06E95"/>
    <w:p w14:paraId="5AE22D54" w14:textId="77777777" w:rsidR="00E06E95" w:rsidRDefault="00E06E95" w:rsidP="00E06E95">
      <w:r>
        <w:t>0.0%</w:t>
      </w:r>
    </w:p>
    <w:p w14:paraId="31F1C8D5" w14:textId="77777777" w:rsidR="00E06E95" w:rsidRDefault="00E06E95" w:rsidP="00E06E95"/>
    <w:p w14:paraId="23B25AA3" w14:textId="77777777" w:rsidR="00E06E95" w:rsidRDefault="00E06E95" w:rsidP="00E06E95"/>
    <w:p w14:paraId="0C4BEF18" w14:textId="77777777" w:rsidR="00E06E95" w:rsidRDefault="00E06E95" w:rsidP="00E06E95">
      <w:r>
        <w:t>0.0%</w:t>
      </w:r>
    </w:p>
    <w:p w14:paraId="582010F5" w14:textId="77777777" w:rsidR="00E06E95" w:rsidRDefault="00E06E95" w:rsidP="00E06E95"/>
    <w:p w14:paraId="61376B68" w14:textId="77777777" w:rsidR="00E06E95" w:rsidRDefault="00E06E95" w:rsidP="00E06E95"/>
    <w:p w14:paraId="26205DE8" w14:textId="77777777" w:rsidR="00E06E95" w:rsidRDefault="00E06E95" w:rsidP="00E06E95">
      <w:r>
        <w:t>0.0%</w:t>
      </w:r>
    </w:p>
    <w:p w14:paraId="42BF610D" w14:textId="77777777" w:rsidR="00E06E95" w:rsidRDefault="00E06E95" w:rsidP="00E06E95"/>
    <w:p w14:paraId="42FB0C69" w14:textId="77777777" w:rsidR="00E06E95" w:rsidRDefault="00E06E95" w:rsidP="00E06E95"/>
    <w:p w14:paraId="3417E612" w14:textId="77777777" w:rsidR="00E06E95" w:rsidRDefault="00E06E95" w:rsidP="00E06E95">
      <w:r>
        <w:t>0.0%</w:t>
      </w:r>
    </w:p>
    <w:p w14:paraId="13E216C9" w14:textId="77777777" w:rsidR="00E06E95" w:rsidRDefault="00E06E95" w:rsidP="00E06E95"/>
    <w:p w14:paraId="6390D31E" w14:textId="77777777" w:rsidR="00E06E95" w:rsidRDefault="00E06E95" w:rsidP="00E06E95"/>
    <w:p w14:paraId="46000548" w14:textId="77777777" w:rsidR="00E06E95" w:rsidRDefault="00E06E95" w:rsidP="00E06E95"/>
    <w:p w14:paraId="09D77DC4" w14:textId="77777777" w:rsidR="00E06E95" w:rsidRDefault="00E06E95" w:rsidP="00E06E95"/>
    <w:p w14:paraId="2B007D2E" w14:textId="77777777" w:rsidR="00E06E95" w:rsidRDefault="00E06E95" w:rsidP="00E06E95">
      <w:r>
        <w:t>For Obligors Domiciled in Group C</w:t>
      </w:r>
    </w:p>
    <w:p w14:paraId="4CCF114C" w14:textId="77777777" w:rsidR="00E06E95" w:rsidRDefault="00E06E95" w:rsidP="00E06E95"/>
    <w:p w14:paraId="3ED7644E" w14:textId="77777777" w:rsidR="00E06E95" w:rsidRDefault="00E06E95" w:rsidP="00E06E95">
      <w:r>
        <w:t>S&amp;P Recovery Rating of the Senior Secured Debt</w:t>
      </w:r>
    </w:p>
    <w:p w14:paraId="682FDA0D" w14:textId="77777777" w:rsidR="00E06E95" w:rsidRDefault="00E06E95" w:rsidP="00E06E95">
      <w:r>
        <w:t>Instrument</w:t>
      </w:r>
    </w:p>
    <w:p w14:paraId="0ECD1D23" w14:textId="77777777" w:rsidR="00E06E95" w:rsidRDefault="00E06E95" w:rsidP="00E06E95"/>
    <w:p w14:paraId="6DE37738" w14:textId="77777777" w:rsidR="00E06E95" w:rsidRDefault="00E06E95" w:rsidP="00E06E95"/>
    <w:p w14:paraId="4A617F54" w14:textId="77777777" w:rsidR="00E06E95" w:rsidRDefault="00E06E95" w:rsidP="00E06E95"/>
    <w:p w14:paraId="195E8738" w14:textId="77777777" w:rsidR="00E06E95" w:rsidRDefault="00E06E95" w:rsidP="00E06E95"/>
    <w:p w14:paraId="5A7630AE" w14:textId="77777777" w:rsidR="00E06E95" w:rsidRDefault="00E06E95" w:rsidP="00E06E95"/>
    <w:p w14:paraId="03366C0A" w14:textId="77777777" w:rsidR="00E06E95" w:rsidRDefault="00E06E95" w:rsidP="00E06E95">
      <w:r>
        <w:t>Initial Rated Note Rating</w:t>
      </w:r>
    </w:p>
    <w:p w14:paraId="59DB7387" w14:textId="77777777" w:rsidR="00E06E95" w:rsidRDefault="00E06E95" w:rsidP="00E06E95"/>
    <w:p w14:paraId="52EBEF37" w14:textId="77777777" w:rsidR="00E06E95" w:rsidRDefault="00E06E95" w:rsidP="00E06E95"/>
    <w:p w14:paraId="4044F469" w14:textId="77777777" w:rsidR="00E06E95" w:rsidRDefault="00E06E95" w:rsidP="00E06E95"/>
    <w:p w14:paraId="30613B69" w14:textId="77777777" w:rsidR="00E06E95" w:rsidRDefault="00E06E95" w:rsidP="00E06E95"/>
    <w:p w14:paraId="1D30E7C4" w14:textId="77777777" w:rsidR="00E06E95" w:rsidRDefault="00E06E95" w:rsidP="00E06E95"/>
    <w:p w14:paraId="7837FBA7" w14:textId="77777777" w:rsidR="00E06E95" w:rsidRDefault="00E06E95" w:rsidP="00E06E95"/>
    <w:p w14:paraId="16BE3161" w14:textId="77777777" w:rsidR="00E06E95" w:rsidRDefault="00E06E95" w:rsidP="00E06E95">
      <w:r>
        <w:t>AAA</w:t>
      </w:r>
    </w:p>
    <w:p w14:paraId="19790585" w14:textId="77777777" w:rsidR="00E06E95" w:rsidRDefault="00E06E95" w:rsidP="00E06E95"/>
    <w:p w14:paraId="52D58A65" w14:textId="77777777" w:rsidR="00E06E95" w:rsidRDefault="00E06E95" w:rsidP="00E06E95"/>
    <w:p w14:paraId="652B1EAE" w14:textId="77777777" w:rsidR="00E06E95" w:rsidRDefault="00E06E95" w:rsidP="00E06E95"/>
    <w:p w14:paraId="4244D8D2" w14:textId="77777777" w:rsidR="00E06E95" w:rsidRDefault="00E06E95" w:rsidP="00E06E95">
      <w:r>
        <w:t>AA</w:t>
      </w:r>
    </w:p>
    <w:p w14:paraId="663EC16F" w14:textId="77777777" w:rsidR="00E06E95" w:rsidRDefault="00E06E95" w:rsidP="00E06E95"/>
    <w:p w14:paraId="108FB4AA" w14:textId="77777777" w:rsidR="00E06E95" w:rsidRDefault="00E06E95" w:rsidP="00E06E95"/>
    <w:p w14:paraId="7412A277" w14:textId="77777777" w:rsidR="00E06E95" w:rsidRDefault="00E06E95" w:rsidP="00E06E95"/>
    <w:p w14:paraId="09EF9EBA" w14:textId="77777777" w:rsidR="00E06E95" w:rsidRDefault="00E06E95" w:rsidP="00E06E95">
      <w:r>
        <w:t>A</w:t>
      </w:r>
    </w:p>
    <w:p w14:paraId="48A903D6" w14:textId="77777777" w:rsidR="00E06E95" w:rsidRDefault="00E06E95" w:rsidP="00E06E95"/>
    <w:p w14:paraId="17050069" w14:textId="77777777" w:rsidR="00E06E95" w:rsidRDefault="00E06E95" w:rsidP="00E06E95"/>
    <w:p w14:paraId="35ED838D" w14:textId="77777777" w:rsidR="00E06E95" w:rsidRDefault="00E06E95" w:rsidP="00E06E95"/>
    <w:p w14:paraId="73DC9608" w14:textId="77777777" w:rsidR="00E06E95" w:rsidRDefault="00E06E95" w:rsidP="00E06E95">
      <w:r>
        <w:t>BBB</w:t>
      </w:r>
    </w:p>
    <w:p w14:paraId="70749AA1" w14:textId="77777777" w:rsidR="00E06E95" w:rsidRDefault="00E06E95" w:rsidP="00E06E95"/>
    <w:p w14:paraId="445CF7B7" w14:textId="77777777" w:rsidR="00E06E95" w:rsidRDefault="00E06E95" w:rsidP="00E06E95"/>
    <w:p w14:paraId="3D98109B" w14:textId="77777777" w:rsidR="00E06E95" w:rsidRDefault="00E06E95" w:rsidP="00E06E95"/>
    <w:p w14:paraId="0DC1DE15" w14:textId="77777777" w:rsidR="00E06E95" w:rsidRDefault="00E06E95" w:rsidP="00E06E95">
      <w:r>
        <w:t>BB</w:t>
      </w:r>
    </w:p>
    <w:p w14:paraId="617181F3" w14:textId="77777777" w:rsidR="00E06E95" w:rsidRDefault="00E06E95" w:rsidP="00E06E95"/>
    <w:p w14:paraId="5A933B91" w14:textId="77777777" w:rsidR="00E06E95" w:rsidRDefault="00E06E95" w:rsidP="00E06E95"/>
    <w:p w14:paraId="5D60FFEB" w14:textId="77777777" w:rsidR="00E06E95" w:rsidRDefault="00E06E95" w:rsidP="00E06E95"/>
    <w:p w14:paraId="6D46B6D5" w14:textId="77777777" w:rsidR="00E06E95" w:rsidRDefault="00E06E95" w:rsidP="00E06E95">
      <w:r>
        <w:t>B/CCC</w:t>
      </w:r>
    </w:p>
    <w:p w14:paraId="4CE0E8C3" w14:textId="77777777" w:rsidR="00E06E95" w:rsidRDefault="00E06E95" w:rsidP="00E06E95"/>
    <w:p w14:paraId="6B4E6385" w14:textId="77777777" w:rsidR="00E06E95" w:rsidRDefault="00E06E95" w:rsidP="00E06E95">
      <w:r>
        <w:t>1+</w:t>
      </w:r>
    </w:p>
    <w:p w14:paraId="394CC7A0" w14:textId="77777777" w:rsidR="00E06E95" w:rsidRDefault="00E06E95" w:rsidP="00E06E95"/>
    <w:p w14:paraId="51930497" w14:textId="77777777" w:rsidR="00E06E95" w:rsidRDefault="00E06E95" w:rsidP="00E06E95"/>
    <w:p w14:paraId="1023E8EE" w14:textId="77777777" w:rsidR="00E06E95" w:rsidRDefault="00E06E95" w:rsidP="00E06E95">
      <w:r>
        <w:lastRenderedPageBreak/>
        <w:t>5.0%</w:t>
      </w:r>
    </w:p>
    <w:p w14:paraId="4CAB9E4B" w14:textId="77777777" w:rsidR="00E06E95" w:rsidRDefault="00E06E95" w:rsidP="00E06E95"/>
    <w:p w14:paraId="6EE4870C" w14:textId="77777777" w:rsidR="00E06E95" w:rsidRDefault="00E06E95" w:rsidP="00E06E95"/>
    <w:p w14:paraId="501DD577" w14:textId="77777777" w:rsidR="00E06E95" w:rsidRDefault="00E06E95" w:rsidP="00E06E95">
      <w:r>
        <w:t>5.0%</w:t>
      </w:r>
    </w:p>
    <w:p w14:paraId="239304AF" w14:textId="77777777" w:rsidR="00E06E95" w:rsidRDefault="00E06E95" w:rsidP="00E06E95"/>
    <w:p w14:paraId="5A2767DE" w14:textId="77777777" w:rsidR="00E06E95" w:rsidRDefault="00E06E95" w:rsidP="00E06E95"/>
    <w:p w14:paraId="34C895A0" w14:textId="77777777" w:rsidR="00E06E95" w:rsidRDefault="00E06E95" w:rsidP="00E06E95">
      <w:r>
        <w:t>5.0%</w:t>
      </w:r>
    </w:p>
    <w:p w14:paraId="0E20FD22" w14:textId="77777777" w:rsidR="00E06E95" w:rsidRDefault="00E06E95" w:rsidP="00E06E95"/>
    <w:p w14:paraId="229BCB4F" w14:textId="77777777" w:rsidR="00E06E95" w:rsidRDefault="00E06E95" w:rsidP="00E06E95"/>
    <w:p w14:paraId="4DD353E4" w14:textId="77777777" w:rsidR="00E06E95" w:rsidRDefault="00E06E95" w:rsidP="00E06E95">
      <w:r>
        <w:t>5.0%</w:t>
      </w:r>
    </w:p>
    <w:p w14:paraId="3F462287" w14:textId="77777777" w:rsidR="00E06E95" w:rsidRDefault="00E06E95" w:rsidP="00E06E95"/>
    <w:p w14:paraId="00A76093" w14:textId="77777777" w:rsidR="00E06E95" w:rsidRDefault="00E06E95" w:rsidP="00E06E95"/>
    <w:p w14:paraId="30309E7A" w14:textId="77777777" w:rsidR="00E06E95" w:rsidRDefault="00E06E95" w:rsidP="00E06E95">
      <w:r>
        <w:t>5.0%</w:t>
      </w:r>
    </w:p>
    <w:p w14:paraId="543C7534" w14:textId="77777777" w:rsidR="00E06E95" w:rsidRDefault="00E06E95" w:rsidP="00E06E95"/>
    <w:p w14:paraId="2E692ACA" w14:textId="77777777" w:rsidR="00E06E95" w:rsidRDefault="00E06E95" w:rsidP="00E06E95"/>
    <w:p w14:paraId="139B4FEB" w14:textId="77777777" w:rsidR="00E06E95" w:rsidRDefault="00E06E95" w:rsidP="00E06E95">
      <w:r>
        <w:t>5.0%</w:t>
      </w:r>
    </w:p>
    <w:p w14:paraId="48559741" w14:textId="77777777" w:rsidR="00E06E95" w:rsidRDefault="00E06E95" w:rsidP="00E06E95"/>
    <w:p w14:paraId="16986AE3" w14:textId="77777777" w:rsidR="00E06E95" w:rsidRDefault="00E06E95" w:rsidP="00E06E95">
      <w:r>
        <w:t>1</w:t>
      </w:r>
    </w:p>
    <w:p w14:paraId="70494ADF" w14:textId="77777777" w:rsidR="00E06E95" w:rsidRDefault="00E06E95" w:rsidP="00E06E95"/>
    <w:p w14:paraId="46CA46FF" w14:textId="77777777" w:rsidR="00E06E95" w:rsidRDefault="00E06E95" w:rsidP="00E06E95"/>
    <w:p w14:paraId="59127363" w14:textId="77777777" w:rsidR="00E06E95" w:rsidRDefault="00E06E95" w:rsidP="00E06E95">
      <w:r>
        <w:t>5.0%</w:t>
      </w:r>
    </w:p>
    <w:p w14:paraId="33E17322" w14:textId="77777777" w:rsidR="00E06E95" w:rsidRDefault="00E06E95" w:rsidP="00E06E95"/>
    <w:p w14:paraId="6B0AB4D8" w14:textId="77777777" w:rsidR="00E06E95" w:rsidRDefault="00E06E95" w:rsidP="00E06E95"/>
    <w:p w14:paraId="14C8A5FA" w14:textId="77777777" w:rsidR="00E06E95" w:rsidRDefault="00E06E95" w:rsidP="00E06E95">
      <w:r>
        <w:t>5.0%</w:t>
      </w:r>
    </w:p>
    <w:p w14:paraId="709423AF" w14:textId="77777777" w:rsidR="00E06E95" w:rsidRDefault="00E06E95" w:rsidP="00E06E95"/>
    <w:p w14:paraId="7E29F5CB" w14:textId="77777777" w:rsidR="00E06E95" w:rsidRDefault="00E06E95" w:rsidP="00E06E95"/>
    <w:p w14:paraId="2AC76B74" w14:textId="77777777" w:rsidR="00E06E95" w:rsidRDefault="00E06E95" w:rsidP="00E06E95">
      <w:r>
        <w:t>5.0%</w:t>
      </w:r>
    </w:p>
    <w:p w14:paraId="3F71FA9C" w14:textId="77777777" w:rsidR="00E06E95" w:rsidRDefault="00E06E95" w:rsidP="00E06E95"/>
    <w:p w14:paraId="12A818BA" w14:textId="77777777" w:rsidR="00E06E95" w:rsidRDefault="00E06E95" w:rsidP="00E06E95"/>
    <w:p w14:paraId="55C95A2E" w14:textId="77777777" w:rsidR="00E06E95" w:rsidRDefault="00E06E95" w:rsidP="00E06E95">
      <w:r>
        <w:lastRenderedPageBreak/>
        <w:t>5.0%</w:t>
      </w:r>
    </w:p>
    <w:p w14:paraId="289582E9" w14:textId="77777777" w:rsidR="00E06E95" w:rsidRDefault="00E06E95" w:rsidP="00E06E95"/>
    <w:p w14:paraId="0ACBE337" w14:textId="77777777" w:rsidR="00E06E95" w:rsidRDefault="00E06E95" w:rsidP="00E06E95"/>
    <w:p w14:paraId="4AD85BCB" w14:textId="77777777" w:rsidR="00E06E95" w:rsidRDefault="00E06E95" w:rsidP="00E06E95">
      <w:r>
        <w:t>5.0%</w:t>
      </w:r>
    </w:p>
    <w:p w14:paraId="69465808" w14:textId="77777777" w:rsidR="00E06E95" w:rsidRDefault="00E06E95" w:rsidP="00E06E95"/>
    <w:p w14:paraId="4AAC0A37" w14:textId="77777777" w:rsidR="00E06E95" w:rsidRDefault="00E06E95" w:rsidP="00E06E95"/>
    <w:p w14:paraId="4510BB9E" w14:textId="77777777" w:rsidR="00E06E95" w:rsidRDefault="00E06E95" w:rsidP="00E06E95">
      <w:r>
        <w:t>5.0%</w:t>
      </w:r>
    </w:p>
    <w:p w14:paraId="2DFA7BDC" w14:textId="77777777" w:rsidR="00E06E95" w:rsidRDefault="00E06E95" w:rsidP="00E06E95"/>
    <w:p w14:paraId="7D6E6A21" w14:textId="77777777" w:rsidR="00E06E95" w:rsidRDefault="00E06E95" w:rsidP="00E06E95">
      <w:r>
        <w:t>2</w:t>
      </w:r>
    </w:p>
    <w:p w14:paraId="0FEA7192" w14:textId="77777777" w:rsidR="00E06E95" w:rsidRDefault="00E06E95" w:rsidP="00E06E95"/>
    <w:p w14:paraId="3013B200" w14:textId="77777777" w:rsidR="00E06E95" w:rsidRDefault="00E06E95" w:rsidP="00E06E95"/>
    <w:p w14:paraId="7EA07A2B" w14:textId="77777777" w:rsidR="00E06E95" w:rsidRDefault="00E06E95" w:rsidP="00E06E95">
      <w:r>
        <w:t>5.0%</w:t>
      </w:r>
    </w:p>
    <w:p w14:paraId="6D7BD175" w14:textId="77777777" w:rsidR="00E06E95" w:rsidRDefault="00E06E95" w:rsidP="00E06E95"/>
    <w:p w14:paraId="421F6FDD" w14:textId="77777777" w:rsidR="00E06E95" w:rsidRDefault="00E06E95" w:rsidP="00E06E95"/>
    <w:p w14:paraId="4B133C96" w14:textId="77777777" w:rsidR="00E06E95" w:rsidRDefault="00E06E95" w:rsidP="00E06E95">
      <w:r>
        <w:t>5.0%</w:t>
      </w:r>
    </w:p>
    <w:p w14:paraId="3C083563" w14:textId="77777777" w:rsidR="00E06E95" w:rsidRDefault="00E06E95" w:rsidP="00E06E95"/>
    <w:p w14:paraId="21F4EA36" w14:textId="77777777" w:rsidR="00E06E95" w:rsidRDefault="00E06E95" w:rsidP="00E06E95"/>
    <w:p w14:paraId="4BC9EBE3" w14:textId="77777777" w:rsidR="00E06E95" w:rsidRDefault="00E06E95" w:rsidP="00E06E95">
      <w:r>
        <w:t>5.0%</w:t>
      </w:r>
    </w:p>
    <w:p w14:paraId="1C6B4E3D" w14:textId="77777777" w:rsidR="00E06E95" w:rsidRDefault="00E06E95" w:rsidP="00E06E95"/>
    <w:p w14:paraId="5BA54DC7" w14:textId="77777777" w:rsidR="00E06E95" w:rsidRDefault="00E06E95" w:rsidP="00E06E95"/>
    <w:p w14:paraId="6FA5C067" w14:textId="77777777" w:rsidR="00E06E95" w:rsidRDefault="00E06E95" w:rsidP="00E06E95">
      <w:r>
        <w:t>5.0%</w:t>
      </w:r>
    </w:p>
    <w:p w14:paraId="44D32BF3" w14:textId="77777777" w:rsidR="00E06E95" w:rsidRDefault="00E06E95" w:rsidP="00E06E95"/>
    <w:p w14:paraId="7449DEEB" w14:textId="77777777" w:rsidR="00E06E95" w:rsidRDefault="00E06E95" w:rsidP="00E06E95"/>
    <w:p w14:paraId="50F9CED0" w14:textId="77777777" w:rsidR="00E06E95" w:rsidRDefault="00E06E95" w:rsidP="00E06E95">
      <w:r>
        <w:t>5.0%</w:t>
      </w:r>
    </w:p>
    <w:p w14:paraId="1A7FDBB4" w14:textId="77777777" w:rsidR="00E06E95" w:rsidRDefault="00E06E95" w:rsidP="00E06E95"/>
    <w:p w14:paraId="361C4F93" w14:textId="77777777" w:rsidR="00E06E95" w:rsidRDefault="00E06E95" w:rsidP="00E06E95"/>
    <w:p w14:paraId="7725834E" w14:textId="77777777" w:rsidR="00E06E95" w:rsidRDefault="00E06E95" w:rsidP="00E06E95">
      <w:r>
        <w:t>5.0%</w:t>
      </w:r>
    </w:p>
    <w:p w14:paraId="752B3D6C" w14:textId="77777777" w:rsidR="00E06E95" w:rsidRDefault="00E06E95" w:rsidP="00E06E95"/>
    <w:p w14:paraId="16E03C44" w14:textId="77777777" w:rsidR="00E06E95" w:rsidRDefault="00E06E95" w:rsidP="00E06E95">
      <w:r>
        <w:t>3</w:t>
      </w:r>
    </w:p>
    <w:p w14:paraId="3374C310" w14:textId="77777777" w:rsidR="00E06E95" w:rsidRDefault="00E06E95" w:rsidP="00E06E95"/>
    <w:p w14:paraId="216C05CB" w14:textId="77777777" w:rsidR="00E06E95" w:rsidRDefault="00E06E95" w:rsidP="00E06E95"/>
    <w:p w14:paraId="48271370" w14:textId="77777777" w:rsidR="00E06E95" w:rsidRDefault="00E06E95" w:rsidP="00E06E95">
      <w:r>
        <w:t>2.0%</w:t>
      </w:r>
    </w:p>
    <w:p w14:paraId="1E218F99" w14:textId="77777777" w:rsidR="00E06E95" w:rsidRDefault="00E06E95" w:rsidP="00E06E95"/>
    <w:p w14:paraId="088EA73E" w14:textId="77777777" w:rsidR="00E06E95" w:rsidRDefault="00E06E95" w:rsidP="00E06E95"/>
    <w:p w14:paraId="63B2B403" w14:textId="77777777" w:rsidR="00E06E95" w:rsidRDefault="00E06E95" w:rsidP="00E06E95">
      <w:r>
        <w:t>2.0%</w:t>
      </w:r>
    </w:p>
    <w:p w14:paraId="59B0C3A9" w14:textId="77777777" w:rsidR="00E06E95" w:rsidRDefault="00E06E95" w:rsidP="00E06E95"/>
    <w:p w14:paraId="6D4F0BCD" w14:textId="77777777" w:rsidR="00E06E95" w:rsidRDefault="00E06E95" w:rsidP="00E06E95"/>
    <w:p w14:paraId="0C849669" w14:textId="77777777" w:rsidR="00E06E95" w:rsidRDefault="00E06E95" w:rsidP="00E06E95">
      <w:r>
        <w:t>2.0%</w:t>
      </w:r>
    </w:p>
    <w:p w14:paraId="558AF304" w14:textId="77777777" w:rsidR="00E06E95" w:rsidRDefault="00E06E95" w:rsidP="00E06E95"/>
    <w:p w14:paraId="4E99B51F" w14:textId="77777777" w:rsidR="00E06E95" w:rsidRDefault="00E06E95" w:rsidP="00E06E95"/>
    <w:p w14:paraId="79C649D7" w14:textId="77777777" w:rsidR="00E06E95" w:rsidRDefault="00E06E95" w:rsidP="00E06E95">
      <w:r>
        <w:t>2.0%</w:t>
      </w:r>
    </w:p>
    <w:p w14:paraId="470BA64E" w14:textId="77777777" w:rsidR="00E06E95" w:rsidRDefault="00E06E95" w:rsidP="00E06E95"/>
    <w:p w14:paraId="24F7D913" w14:textId="77777777" w:rsidR="00E06E95" w:rsidRDefault="00E06E95" w:rsidP="00E06E95"/>
    <w:p w14:paraId="534F8677" w14:textId="77777777" w:rsidR="00E06E95" w:rsidRDefault="00E06E95" w:rsidP="00E06E95">
      <w:r>
        <w:t>2.0%</w:t>
      </w:r>
    </w:p>
    <w:p w14:paraId="2CE677E5" w14:textId="77777777" w:rsidR="00E06E95" w:rsidRDefault="00E06E95" w:rsidP="00E06E95"/>
    <w:p w14:paraId="20925EEA" w14:textId="77777777" w:rsidR="00E06E95" w:rsidRDefault="00E06E95" w:rsidP="00E06E95"/>
    <w:p w14:paraId="2A4FFEDE" w14:textId="77777777" w:rsidR="00E06E95" w:rsidRDefault="00E06E95" w:rsidP="00E06E95">
      <w:r>
        <w:t>2.0%</w:t>
      </w:r>
    </w:p>
    <w:p w14:paraId="59F1458A" w14:textId="77777777" w:rsidR="00E06E95" w:rsidRDefault="00E06E95" w:rsidP="00E06E95"/>
    <w:p w14:paraId="1805B67F" w14:textId="77777777" w:rsidR="00E06E95" w:rsidRDefault="00E06E95" w:rsidP="00E06E95">
      <w:r>
        <w:t>4</w:t>
      </w:r>
    </w:p>
    <w:p w14:paraId="2E36E72D" w14:textId="77777777" w:rsidR="00E06E95" w:rsidRDefault="00E06E95" w:rsidP="00E06E95"/>
    <w:p w14:paraId="0B4F764D" w14:textId="77777777" w:rsidR="00E06E95" w:rsidRDefault="00E06E95" w:rsidP="00E06E95"/>
    <w:p w14:paraId="027A305C" w14:textId="77777777" w:rsidR="00E06E95" w:rsidRDefault="00E06E95" w:rsidP="00E06E95">
      <w:r>
        <w:t>0.0%</w:t>
      </w:r>
    </w:p>
    <w:p w14:paraId="249DD85F" w14:textId="77777777" w:rsidR="00E06E95" w:rsidRDefault="00E06E95" w:rsidP="00E06E95"/>
    <w:p w14:paraId="568268AA" w14:textId="77777777" w:rsidR="00E06E95" w:rsidRDefault="00E06E95" w:rsidP="00E06E95"/>
    <w:p w14:paraId="63F61C6B" w14:textId="77777777" w:rsidR="00E06E95" w:rsidRDefault="00E06E95" w:rsidP="00E06E95">
      <w:r>
        <w:t>0.0%</w:t>
      </w:r>
    </w:p>
    <w:p w14:paraId="73AD2CD4" w14:textId="77777777" w:rsidR="00E06E95" w:rsidRDefault="00E06E95" w:rsidP="00E06E95"/>
    <w:p w14:paraId="559DB9CD" w14:textId="77777777" w:rsidR="00E06E95" w:rsidRDefault="00E06E95" w:rsidP="00E06E95"/>
    <w:p w14:paraId="1EEDBFD2" w14:textId="77777777" w:rsidR="00E06E95" w:rsidRDefault="00E06E95" w:rsidP="00E06E95">
      <w:r>
        <w:t>0.0%</w:t>
      </w:r>
    </w:p>
    <w:p w14:paraId="21E4A6AB" w14:textId="77777777" w:rsidR="00E06E95" w:rsidRDefault="00E06E95" w:rsidP="00E06E95"/>
    <w:p w14:paraId="5BDABD9E" w14:textId="77777777" w:rsidR="00E06E95" w:rsidRDefault="00E06E95" w:rsidP="00E06E95"/>
    <w:p w14:paraId="71A94BE2" w14:textId="77777777" w:rsidR="00E06E95" w:rsidRDefault="00E06E95" w:rsidP="00E06E95">
      <w:r>
        <w:t>0.0%</w:t>
      </w:r>
    </w:p>
    <w:p w14:paraId="06D1161D" w14:textId="77777777" w:rsidR="00E06E95" w:rsidRDefault="00E06E95" w:rsidP="00E06E95"/>
    <w:p w14:paraId="1E4A1780" w14:textId="77777777" w:rsidR="00E06E95" w:rsidRDefault="00E06E95" w:rsidP="00E06E95"/>
    <w:p w14:paraId="1B744F7C" w14:textId="77777777" w:rsidR="00E06E95" w:rsidRDefault="00E06E95" w:rsidP="00E06E95">
      <w:r>
        <w:t>0.0%</w:t>
      </w:r>
    </w:p>
    <w:p w14:paraId="581A148C" w14:textId="77777777" w:rsidR="00E06E95" w:rsidRDefault="00E06E95" w:rsidP="00E06E95"/>
    <w:p w14:paraId="7B932A27" w14:textId="77777777" w:rsidR="00E06E95" w:rsidRDefault="00E06E95" w:rsidP="00E06E95"/>
    <w:p w14:paraId="57C51E91" w14:textId="77777777" w:rsidR="00E06E95" w:rsidRDefault="00E06E95" w:rsidP="00E06E95">
      <w:r>
        <w:t>0.0%</w:t>
      </w:r>
    </w:p>
    <w:p w14:paraId="40327904" w14:textId="77777777" w:rsidR="00E06E95" w:rsidRDefault="00E06E95" w:rsidP="00E06E95"/>
    <w:p w14:paraId="6B596E36" w14:textId="77777777" w:rsidR="00E06E95" w:rsidRDefault="00E06E95" w:rsidP="00E06E95">
      <w:r>
        <w:t>5</w:t>
      </w:r>
    </w:p>
    <w:p w14:paraId="60E5ECB3" w14:textId="77777777" w:rsidR="00E06E95" w:rsidRDefault="00E06E95" w:rsidP="00E06E95"/>
    <w:p w14:paraId="6FB67C32" w14:textId="77777777" w:rsidR="00E06E95" w:rsidRDefault="00E06E95" w:rsidP="00E06E95"/>
    <w:p w14:paraId="46C77CF4" w14:textId="77777777" w:rsidR="00E06E95" w:rsidRDefault="00E06E95" w:rsidP="00E06E95">
      <w:r>
        <w:t>0.0%</w:t>
      </w:r>
    </w:p>
    <w:p w14:paraId="6E1180F8" w14:textId="77777777" w:rsidR="00E06E95" w:rsidRDefault="00E06E95" w:rsidP="00E06E95"/>
    <w:p w14:paraId="308D8C40" w14:textId="77777777" w:rsidR="00E06E95" w:rsidRDefault="00E06E95" w:rsidP="00E06E95"/>
    <w:p w14:paraId="414A4B4A" w14:textId="77777777" w:rsidR="00E06E95" w:rsidRDefault="00E06E95" w:rsidP="00E06E95">
      <w:r>
        <w:t>0.0%</w:t>
      </w:r>
    </w:p>
    <w:p w14:paraId="5A374021" w14:textId="77777777" w:rsidR="00E06E95" w:rsidRDefault="00E06E95" w:rsidP="00E06E95"/>
    <w:p w14:paraId="14A4218F" w14:textId="77777777" w:rsidR="00E06E95" w:rsidRDefault="00E06E95" w:rsidP="00E06E95"/>
    <w:p w14:paraId="77A8302E" w14:textId="77777777" w:rsidR="00E06E95" w:rsidRDefault="00E06E95" w:rsidP="00E06E95">
      <w:r>
        <w:t>0.0%</w:t>
      </w:r>
    </w:p>
    <w:p w14:paraId="0A4D4E9F" w14:textId="77777777" w:rsidR="00E06E95" w:rsidRDefault="00E06E95" w:rsidP="00E06E95"/>
    <w:p w14:paraId="52CDF19E" w14:textId="77777777" w:rsidR="00E06E95" w:rsidRDefault="00E06E95" w:rsidP="00E06E95"/>
    <w:p w14:paraId="41BB1BA8" w14:textId="77777777" w:rsidR="00E06E95" w:rsidRDefault="00E06E95" w:rsidP="00E06E95">
      <w:r>
        <w:t>0.0%</w:t>
      </w:r>
    </w:p>
    <w:p w14:paraId="4220CD07" w14:textId="77777777" w:rsidR="00E06E95" w:rsidRDefault="00E06E95" w:rsidP="00E06E95"/>
    <w:p w14:paraId="7F666CF1" w14:textId="77777777" w:rsidR="00E06E95" w:rsidRDefault="00E06E95" w:rsidP="00E06E95"/>
    <w:p w14:paraId="176E4CDE" w14:textId="77777777" w:rsidR="00E06E95" w:rsidRDefault="00E06E95" w:rsidP="00E06E95">
      <w:r>
        <w:t>0.0%</w:t>
      </w:r>
    </w:p>
    <w:p w14:paraId="7D87A91A" w14:textId="77777777" w:rsidR="00E06E95" w:rsidRDefault="00E06E95" w:rsidP="00E06E95"/>
    <w:p w14:paraId="586F3D16" w14:textId="77777777" w:rsidR="00E06E95" w:rsidRDefault="00E06E95" w:rsidP="00E06E95"/>
    <w:p w14:paraId="3E874B89" w14:textId="77777777" w:rsidR="00E06E95" w:rsidRDefault="00E06E95" w:rsidP="00E06E95">
      <w:r>
        <w:t>0.0%</w:t>
      </w:r>
    </w:p>
    <w:p w14:paraId="676998BD" w14:textId="77777777" w:rsidR="00E06E95" w:rsidRDefault="00E06E95" w:rsidP="00E06E95"/>
    <w:p w14:paraId="59157FEC" w14:textId="77777777" w:rsidR="00E06E95" w:rsidRDefault="00E06E95" w:rsidP="00E06E95">
      <w:r>
        <w:t>6</w:t>
      </w:r>
    </w:p>
    <w:p w14:paraId="28D964D7" w14:textId="77777777" w:rsidR="00E06E95" w:rsidRDefault="00E06E95" w:rsidP="00E06E95"/>
    <w:p w14:paraId="36FE595B" w14:textId="77777777" w:rsidR="00E06E95" w:rsidRDefault="00E06E95" w:rsidP="00E06E95"/>
    <w:p w14:paraId="56B6DC50" w14:textId="77777777" w:rsidR="00E06E95" w:rsidRDefault="00E06E95" w:rsidP="00E06E95">
      <w:r>
        <w:t>0.0%</w:t>
      </w:r>
    </w:p>
    <w:p w14:paraId="402EC440" w14:textId="77777777" w:rsidR="00E06E95" w:rsidRDefault="00E06E95" w:rsidP="00E06E95"/>
    <w:p w14:paraId="5D2BA743" w14:textId="77777777" w:rsidR="00E06E95" w:rsidRDefault="00E06E95" w:rsidP="00E06E95"/>
    <w:p w14:paraId="6EBC9146" w14:textId="77777777" w:rsidR="00E06E95" w:rsidRDefault="00E06E95" w:rsidP="00E06E95">
      <w:r>
        <w:t>0.0%</w:t>
      </w:r>
    </w:p>
    <w:p w14:paraId="531E25C3" w14:textId="77777777" w:rsidR="00E06E95" w:rsidRDefault="00E06E95" w:rsidP="00E06E95"/>
    <w:p w14:paraId="469B8314" w14:textId="77777777" w:rsidR="00E06E95" w:rsidRDefault="00E06E95" w:rsidP="00E06E95"/>
    <w:p w14:paraId="57007CEB" w14:textId="77777777" w:rsidR="00E06E95" w:rsidRDefault="00E06E95" w:rsidP="00E06E95">
      <w:r>
        <w:t>0.0%</w:t>
      </w:r>
    </w:p>
    <w:p w14:paraId="48C5175E" w14:textId="77777777" w:rsidR="00E06E95" w:rsidRDefault="00E06E95" w:rsidP="00E06E95"/>
    <w:p w14:paraId="4C1E3C60" w14:textId="77777777" w:rsidR="00E06E95" w:rsidRDefault="00E06E95" w:rsidP="00E06E95"/>
    <w:p w14:paraId="3EFF16CD" w14:textId="77777777" w:rsidR="00E06E95" w:rsidRDefault="00E06E95" w:rsidP="00E06E95">
      <w:r>
        <w:t>0.0%</w:t>
      </w:r>
    </w:p>
    <w:p w14:paraId="5B1A8DD6" w14:textId="77777777" w:rsidR="00E06E95" w:rsidRDefault="00E06E95" w:rsidP="00E06E95"/>
    <w:p w14:paraId="24C04301" w14:textId="77777777" w:rsidR="00E06E95" w:rsidRDefault="00E06E95" w:rsidP="00E06E95"/>
    <w:p w14:paraId="7ED7454A" w14:textId="77777777" w:rsidR="00E06E95" w:rsidRDefault="00E06E95" w:rsidP="00E06E95">
      <w:r>
        <w:t>0.0%</w:t>
      </w:r>
    </w:p>
    <w:p w14:paraId="238A3679" w14:textId="77777777" w:rsidR="00E06E95" w:rsidRDefault="00E06E95" w:rsidP="00E06E95"/>
    <w:p w14:paraId="08588CEA" w14:textId="77777777" w:rsidR="00E06E95" w:rsidRDefault="00E06E95" w:rsidP="00E06E95"/>
    <w:p w14:paraId="48228F06" w14:textId="77777777" w:rsidR="00E06E95" w:rsidRDefault="00E06E95" w:rsidP="00E06E95">
      <w:r>
        <w:t>0.0%</w:t>
      </w:r>
    </w:p>
    <w:p w14:paraId="70D5C4D9" w14:textId="77777777" w:rsidR="00E06E95" w:rsidRDefault="00E06E95" w:rsidP="00E06E95"/>
    <w:p w14:paraId="53EDB9B5" w14:textId="77777777" w:rsidR="00E06E95" w:rsidRDefault="00E06E95" w:rsidP="00E06E95"/>
    <w:p w14:paraId="61FA3EC7" w14:textId="77777777" w:rsidR="00E06E95" w:rsidRDefault="00E06E95" w:rsidP="00E06E95"/>
    <w:p w14:paraId="584732F4" w14:textId="77777777" w:rsidR="00E06E95" w:rsidRDefault="00E06E95" w:rsidP="00E06E95">
      <w:r>
        <w:t>(IV) If an S&amp;P Recovery Rate cannot be determined using (I), (II) or (III) above, the S&amp;P Recovery Rate shall be determined as follows:</w:t>
      </w:r>
    </w:p>
    <w:p w14:paraId="3E7AB29A" w14:textId="77777777" w:rsidR="00E06E95" w:rsidRDefault="00E06E95" w:rsidP="00E06E95">
      <w:r>
        <w:t>For Obligors Domiciled in Groups A, B or C</w:t>
      </w:r>
    </w:p>
    <w:p w14:paraId="0422905F" w14:textId="77777777" w:rsidR="00E06E95" w:rsidRDefault="00E06E95" w:rsidP="00E06E95"/>
    <w:p w14:paraId="3D09387F" w14:textId="77777777" w:rsidR="00E06E95" w:rsidRDefault="00E06E95" w:rsidP="00E06E95"/>
    <w:p w14:paraId="25C92B84" w14:textId="77777777" w:rsidR="00E06E95" w:rsidRDefault="00E06E95" w:rsidP="00E06E95"/>
    <w:p w14:paraId="31973674" w14:textId="77777777" w:rsidR="00E06E95" w:rsidRDefault="00E06E95" w:rsidP="00E06E95"/>
    <w:p w14:paraId="1110CF45" w14:textId="77777777" w:rsidR="00E06E95" w:rsidRDefault="00E06E95" w:rsidP="00E06E95"/>
    <w:p w14:paraId="4CEC3659" w14:textId="77777777" w:rsidR="00E06E95" w:rsidRDefault="00E06E95" w:rsidP="00E06E95"/>
    <w:p w14:paraId="1CEDDB96" w14:textId="77777777" w:rsidR="00E06E95" w:rsidRDefault="00E06E95" w:rsidP="00E06E95">
      <w:r>
        <w:t>Initial Rated Note Rating</w:t>
      </w:r>
    </w:p>
    <w:p w14:paraId="6C0DC881" w14:textId="77777777" w:rsidR="00E06E95" w:rsidRDefault="00E06E95" w:rsidP="00E06E95"/>
    <w:p w14:paraId="67D1F3D9" w14:textId="77777777" w:rsidR="00E06E95" w:rsidRDefault="00E06E95" w:rsidP="00E06E95"/>
    <w:p w14:paraId="7C84B6C0" w14:textId="77777777" w:rsidR="00E06E95" w:rsidRDefault="00E06E95" w:rsidP="00E06E95"/>
    <w:p w14:paraId="0A63EBAC" w14:textId="77777777" w:rsidR="00E06E95" w:rsidRDefault="00E06E95" w:rsidP="00E06E95"/>
    <w:p w14:paraId="3654EC25" w14:textId="77777777" w:rsidR="00E06E95" w:rsidRDefault="00E06E95" w:rsidP="00E06E95"/>
    <w:p w14:paraId="72F405EE" w14:textId="77777777" w:rsidR="00E06E95" w:rsidRDefault="00E06E95" w:rsidP="00E06E95">
      <w:r>
        <w:t>Priority Category</w:t>
      </w:r>
    </w:p>
    <w:p w14:paraId="16946809" w14:textId="77777777" w:rsidR="00E06E95" w:rsidRDefault="00E06E95" w:rsidP="00E06E95"/>
    <w:p w14:paraId="5667DC63" w14:textId="77777777" w:rsidR="00E06E95" w:rsidRDefault="00E06E95" w:rsidP="00E06E95"/>
    <w:p w14:paraId="697EA7DD" w14:textId="77777777" w:rsidR="00E06E95" w:rsidRDefault="00E06E95" w:rsidP="00E06E95">
      <w:r>
        <w:t>AAA</w:t>
      </w:r>
    </w:p>
    <w:p w14:paraId="3AFACAB0" w14:textId="77777777" w:rsidR="00E06E95" w:rsidRDefault="00E06E95" w:rsidP="00E06E95"/>
    <w:p w14:paraId="423E9003" w14:textId="77777777" w:rsidR="00E06E95" w:rsidRDefault="00E06E95" w:rsidP="00E06E95"/>
    <w:p w14:paraId="7527A744" w14:textId="77777777" w:rsidR="00E06E95" w:rsidRDefault="00E06E95" w:rsidP="00E06E95">
      <w:r>
        <w:t>AA</w:t>
      </w:r>
    </w:p>
    <w:p w14:paraId="0D48D64A" w14:textId="77777777" w:rsidR="00E06E95" w:rsidRDefault="00E06E95" w:rsidP="00E06E95"/>
    <w:p w14:paraId="3E518EA7" w14:textId="77777777" w:rsidR="00E06E95" w:rsidRDefault="00E06E95" w:rsidP="00E06E95"/>
    <w:p w14:paraId="59DA783B" w14:textId="77777777" w:rsidR="00E06E95" w:rsidRDefault="00E06E95" w:rsidP="00E06E95">
      <w:r>
        <w:t>A</w:t>
      </w:r>
    </w:p>
    <w:p w14:paraId="2D4347ED" w14:textId="77777777" w:rsidR="00E06E95" w:rsidRDefault="00E06E95" w:rsidP="00E06E95"/>
    <w:p w14:paraId="092B166F" w14:textId="77777777" w:rsidR="00E06E95" w:rsidRDefault="00E06E95" w:rsidP="00E06E95"/>
    <w:p w14:paraId="550850CD" w14:textId="77777777" w:rsidR="00E06E95" w:rsidRDefault="00E06E95" w:rsidP="00E06E95">
      <w:r>
        <w:t>BBB</w:t>
      </w:r>
    </w:p>
    <w:p w14:paraId="3B10B651" w14:textId="77777777" w:rsidR="00E06E95" w:rsidRDefault="00E06E95" w:rsidP="00E06E95"/>
    <w:p w14:paraId="0B2F2635" w14:textId="77777777" w:rsidR="00E06E95" w:rsidRDefault="00E06E95" w:rsidP="00E06E95"/>
    <w:p w14:paraId="2AD97E7F" w14:textId="77777777" w:rsidR="00E06E95" w:rsidRDefault="00E06E95" w:rsidP="00E06E95">
      <w:r>
        <w:t>BB</w:t>
      </w:r>
    </w:p>
    <w:p w14:paraId="74D68D4C" w14:textId="77777777" w:rsidR="00E06E95" w:rsidRDefault="00E06E95" w:rsidP="00E06E95"/>
    <w:p w14:paraId="65F7A188" w14:textId="77777777" w:rsidR="00E06E95" w:rsidRDefault="00E06E95" w:rsidP="00E06E95"/>
    <w:p w14:paraId="67FCC13C" w14:textId="77777777" w:rsidR="00E06E95" w:rsidRDefault="00E06E95" w:rsidP="00E06E95">
      <w:r>
        <w:t>B/CCC</w:t>
      </w:r>
    </w:p>
    <w:p w14:paraId="668E0B0A" w14:textId="77777777" w:rsidR="00E06E95" w:rsidRDefault="00E06E95" w:rsidP="00E06E95"/>
    <w:p w14:paraId="724A5C37" w14:textId="77777777" w:rsidR="00E06E95" w:rsidRDefault="00E06E95" w:rsidP="00E06E95">
      <w:r>
        <w:lastRenderedPageBreak/>
        <w:t>Secured Senior Loans (excluding Cov-Lite Loans)</w:t>
      </w:r>
    </w:p>
    <w:p w14:paraId="29C0A52A" w14:textId="77777777" w:rsidR="00E06E95" w:rsidRDefault="00E06E95" w:rsidP="00E06E95"/>
    <w:p w14:paraId="5E8D0769" w14:textId="77777777" w:rsidR="00E06E95" w:rsidRDefault="00E06E95" w:rsidP="00E06E95">
      <w:r>
        <w:t>Group A</w:t>
      </w:r>
    </w:p>
    <w:p w14:paraId="6362281A" w14:textId="77777777" w:rsidR="00E06E95" w:rsidRDefault="00E06E95" w:rsidP="00E06E95"/>
    <w:p w14:paraId="47A948EF" w14:textId="77777777" w:rsidR="00E06E95" w:rsidRDefault="00E06E95" w:rsidP="00E06E95"/>
    <w:p w14:paraId="445FCA59" w14:textId="77777777" w:rsidR="00E06E95" w:rsidRDefault="00E06E95" w:rsidP="00E06E95">
      <w:r>
        <w:t>50.0%</w:t>
      </w:r>
    </w:p>
    <w:p w14:paraId="29E283C9" w14:textId="77777777" w:rsidR="00E06E95" w:rsidRDefault="00E06E95" w:rsidP="00E06E95"/>
    <w:p w14:paraId="71E68C7C" w14:textId="77777777" w:rsidR="00E06E95" w:rsidRDefault="00E06E95" w:rsidP="00E06E95"/>
    <w:p w14:paraId="34A8626A" w14:textId="77777777" w:rsidR="00E06E95" w:rsidRDefault="00E06E95" w:rsidP="00E06E95">
      <w:r>
        <w:t>55.0%</w:t>
      </w:r>
    </w:p>
    <w:p w14:paraId="3AD44F9B" w14:textId="77777777" w:rsidR="00E06E95" w:rsidRDefault="00E06E95" w:rsidP="00E06E95"/>
    <w:p w14:paraId="7DFEB1A4" w14:textId="77777777" w:rsidR="00E06E95" w:rsidRDefault="00E06E95" w:rsidP="00E06E95"/>
    <w:p w14:paraId="2EF1D398" w14:textId="77777777" w:rsidR="00E06E95" w:rsidRDefault="00E06E95" w:rsidP="00E06E95">
      <w:r>
        <w:t>59.0%</w:t>
      </w:r>
    </w:p>
    <w:p w14:paraId="0E4F412B" w14:textId="77777777" w:rsidR="00E06E95" w:rsidRDefault="00E06E95" w:rsidP="00E06E95"/>
    <w:p w14:paraId="1183C506" w14:textId="77777777" w:rsidR="00E06E95" w:rsidRDefault="00E06E95" w:rsidP="00E06E95"/>
    <w:p w14:paraId="072A25B7" w14:textId="77777777" w:rsidR="00E06E95" w:rsidRDefault="00E06E95" w:rsidP="00E06E95">
      <w:r>
        <w:t>63.0%</w:t>
      </w:r>
    </w:p>
    <w:p w14:paraId="76F5893C" w14:textId="77777777" w:rsidR="00E06E95" w:rsidRDefault="00E06E95" w:rsidP="00E06E95"/>
    <w:p w14:paraId="449EC5FF" w14:textId="77777777" w:rsidR="00E06E95" w:rsidRDefault="00E06E95" w:rsidP="00E06E95"/>
    <w:p w14:paraId="1A1EA394" w14:textId="77777777" w:rsidR="00E06E95" w:rsidRDefault="00E06E95" w:rsidP="00E06E95">
      <w:r>
        <w:t>75.0%</w:t>
      </w:r>
    </w:p>
    <w:p w14:paraId="2476135F" w14:textId="77777777" w:rsidR="00E06E95" w:rsidRDefault="00E06E95" w:rsidP="00E06E95"/>
    <w:p w14:paraId="60D1FC9A" w14:textId="77777777" w:rsidR="00E06E95" w:rsidRDefault="00E06E95" w:rsidP="00E06E95"/>
    <w:p w14:paraId="72D478A8" w14:textId="77777777" w:rsidR="00E06E95" w:rsidRDefault="00E06E95" w:rsidP="00E06E95">
      <w:r>
        <w:t>79.0%</w:t>
      </w:r>
    </w:p>
    <w:p w14:paraId="5C25C7A1" w14:textId="77777777" w:rsidR="00E06E95" w:rsidRDefault="00E06E95" w:rsidP="00E06E95"/>
    <w:p w14:paraId="30685C68" w14:textId="77777777" w:rsidR="00E06E95" w:rsidRDefault="00E06E95" w:rsidP="00E06E95">
      <w:r>
        <w:t>Group B</w:t>
      </w:r>
    </w:p>
    <w:p w14:paraId="2EADD15B" w14:textId="77777777" w:rsidR="00E06E95" w:rsidRDefault="00E06E95" w:rsidP="00E06E95"/>
    <w:p w14:paraId="5D456626" w14:textId="77777777" w:rsidR="00E06E95" w:rsidRDefault="00E06E95" w:rsidP="00E06E95"/>
    <w:p w14:paraId="4A6CB4B1" w14:textId="77777777" w:rsidR="00E06E95" w:rsidRDefault="00E06E95" w:rsidP="00E06E95">
      <w:r>
        <w:t>39.0%</w:t>
      </w:r>
    </w:p>
    <w:p w14:paraId="475CD1ED" w14:textId="77777777" w:rsidR="00E06E95" w:rsidRDefault="00E06E95" w:rsidP="00E06E95"/>
    <w:p w14:paraId="4EEE52F4" w14:textId="77777777" w:rsidR="00E06E95" w:rsidRDefault="00E06E95" w:rsidP="00E06E95"/>
    <w:p w14:paraId="27F13D06" w14:textId="77777777" w:rsidR="00E06E95" w:rsidRDefault="00E06E95" w:rsidP="00E06E95">
      <w:r>
        <w:t>42.0%</w:t>
      </w:r>
    </w:p>
    <w:p w14:paraId="6CBED59C" w14:textId="77777777" w:rsidR="00E06E95" w:rsidRDefault="00E06E95" w:rsidP="00E06E95"/>
    <w:p w14:paraId="7015B7FB" w14:textId="77777777" w:rsidR="00E06E95" w:rsidRDefault="00E06E95" w:rsidP="00E06E95"/>
    <w:p w14:paraId="0C401132" w14:textId="77777777" w:rsidR="00E06E95" w:rsidRDefault="00E06E95" w:rsidP="00E06E95">
      <w:r>
        <w:t>46.0%</w:t>
      </w:r>
    </w:p>
    <w:p w14:paraId="10E06C21" w14:textId="77777777" w:rsidR="00E06E95" w:rsidRDefault="00E06E95" w:rsidP="00E06E95"/>
    <w:p w14:paraId="0CA0F3FA" w14:textId="77777777" w:rsidR="00E06E95" w:rsidRDefault="00E06E95" w:rsidP="00E06E95"/>
    <w:p w14:paraId="15BC63F6" w14:textId="77777777" w:rsidR="00E06E95" w:rsidRDefault="00E06E95" w:rsidP="00E06E95">
      <w:r>
        <w:t>49.0%</w:t>
      </w:r>
    </w:p>
    <w:p w14:paraId="7753994C" w14:textId="77777777" w:rsidR="00E06E95" w:rsidRDefault="00E06E95" w:rsidP="00E06E95"/>
    <w:p w14:paraId="5D2CFD02" w14:textId="77777777" w:rsidR="00E06E95" w:rsidRDefault="00E06E95" w:rsidP="00E06E95"/>
    <w:p w14:paraId="21F30E12" w14:textId="77777777" w:rsidR="00E06E95" w:rsidRDefault="00E06E95" w:rsidP="00E06E95">
      <w:r>
        <w:t>60.0%</w:t>
      </w:r>
    </w:p>
    <w:p w14:paraId="046F81F0" w14:textId="77777777" w:rsidR="00E06E95" w:rsidRDefault="00E06E95" w:rsidP="00E06E95"/>
    <w:p w14:paraId="44D88CE9" w14:textId="77777777" w:rsidR="00E06E95" w:rsidRDefault="00E06E95" w:rsidP="00E06E95"/>
    <w:p w14:paraId="42A28D61" w14:textId="77777777" w:rsidR="00E06E95" w:rsidRDefault="00E06E95" w:rsidP="00E06E95">
      <w:r>
        <w:t>63.0%</w:t>
      </w:r>
    </w:p>
    <w:p w14:paraId="711687B2" w14:textId="77777777" w:rsidR="00E06E95" w:rsidRDefault="00E06E95" w:rsidP="00E06E95"/>
    <w:p w14:paraId="0860A01E" w14:textId="77777777" w:rsidR="00E06E95" w:rsidRDefault="00E06E95" w:rsidP="00E06E95">
      <w:r>
        <w:t>Group C</w:t>
      </w:r>
    </w:p>
    <w:p w14:paraId="7DEB5A77" w14:textId="77777777" w:rsidR="00E06E95" w:rsidRDefault="00E06E95" w:rsidP="00E06E95"/>
    <w:p w14:paraId="48FA7094" w14:textId="77777777" w:rsidR="00E06E95" w:rsidRDefault="00E06E95" w:rsidP="00E06E95"/>
    <w:p w14:paraId="4ABDC697" w14:textId="77777777" w:rsidR="00E06E95" w:rsidRDefault="00E06E95" w:rsidP="00E06E95">
      <w:r>
        <w:t>17.0%</w:t>
      </w:r>
    </w:p>
    <w:p w14:paraId="6D786D1D" w14:textId="77777777" w:rsidR="00E06E95" w:rsidRDefault="00E06E95" w:rsidP="00E06E95"/>
    <w:p w14:paraId="3FFEDEB5" w14:textId="77777777" w:rsidR="00E06E95" w:rsidRDefault="00E06E95" w:rsidP="00E06E95"/>
    <w:p w14:paraId="2FB29242" w14:textId="77777777" w:rsidR="00E06E95" w:rsidRDefault="00E06E95" w:rsidP="00E06E95">
      <w:r>
        <w:t>19.0%</w:t>
      </w:r>
    </w:p>
    <w:p w14:paraId="70A1B2E8" w14:textId="77777777" w:rsidR="00E06E95" w:rsidRDefault="00E06E95" w:rsidP="00E06E95"/>
    <w:p w14:paraId="065972AF" w14:textId="77777777" w:rsidR="00E06E95" w:rsidRDefault="00E06E95" w:rsidP="00E06E95"/>
    <w:p w14:paraId="3091558D" w14:textId="77777777" w:rsidR="00E06E95" w:rsidRDefault="00E06E95" w:rsidP="00E06E95">
      <w:r>
        <w:t>27.0%</w:t>
      </w:r>
    </w:p>
    <w:p w14:paraId="528BE1FB" w14:textId="77777777" w:rsidR="00E06E95" w:rsidRDefault="00E06E95" w:rsidP="00E06E95"/>
    <w:p w14:paraId="5B693944" w14:textId="77777777" w:rsidR="00E06E95" w:rsidRDefault="00E06E95" w:rsidP="00E06E95"/>
    <w:p w14:paraId="6EC6D2CC" w14:textId="77777777" w:rsidR="00E06E95" w:rsidRDefault="00E06E95" w:rsidP="00E06E95">
      <w:r>
        <w:t>29.0%</w:t>
      </w:r>
    </w:p>
    <w:p w14:paraId="5C91C7EE" w14:textId="77777777" w:rsidR="00E06E95" w:rsidRDefault="00E06E95" w:rsidP="00E06E95"/>
    <w:p w14:paraId="5FAFDDFC" w14:textId="77777777" w:rsidR="00E06E95" w:rsidRDefault="00E06E95" w:rsidP="00E06E95"/>
    <w:p w14:paraId="78E3F54B" w14:textId="77777777" w:rsidR="00E06E95" w:rsidRDefault="00E06E95" w:rsidP="00E06E95">
      <w:r>
        <w:t>31.0%</w:t>
      </w:r>
    </w:p>
    <w:p w14:paraId="5C463BE6" w14:textId="77777777" w:rsidR="00E06E95" w:rsidRDefault="00E06E95" w:rsidP="00E06E95"/>
    <w:p w14:paraId="0D74D7ED" w14:textId="77777777" w:rsidR="00E06E95" w:rsidRDefault="00E06E95" w:rsidP="00E06E95"/>
    <w:p w14:paraId="568C4BC1" w14:textId="77777777" w:rsidR="00E06E95" w:rsidRDefault="00E06E95" w:rsidP="00E06E95">
      <w:r>
        <w:t>34.0%</w:t>
      </w:r>
    </w:p>
    <w:p w14:paraId="5F430ED7" w14:textId="77777777" w:rsidR="00E06E95" w:rsidRDefault="00E06E95" w:rsidP="00E06E95"/>
    <w:p w14:paraId="2A9D453E" w14:textId="77777777" w:rsidR="00E06E95" w:rsidRDefault="00E06E95" w:rsidP="00E06E95">
      <w:r>
        <w:t>Secured Senior Loans that are Cov-Lite Loans and Secured Senior Bonds</w:t>
      </w:r>
    </w:p>
    <w:p w14:paraId="6E762E04" w14:textId="77777777" w:rsidR="00E06E95" w:rsidRDefault="00E06E95" w:rsidP="00E06E95"/>
    <w:p w14:paraId="46D04F21" w14:textId="77777777" w:rsidR="00E06E95" w:rsidRDefault="00E06E95" w:rsidP="00E06E95">
      <w:r>
        <w:t>Group A</w:t>
      </w:r>
    </w:p>
    <w:p w14:paraId="4078929C" w14:textId="77777777" w:rsidR="00E06E95" w:rsidRDefault="00E06E95" w:rsidP="00E06E95"/>
    <w:p w14:paraId="6C9D3A8B" w14:textId="77777777" w:rsidR="00E06E95" w:rsidRDefault="00E06E95" w:rsidP="00E06E95"/>
    <w:p w14:paraId="66DBD876" w14:textId="77777777" w:rsidR="00E06E95" w:rsidRDefault="00E06E95" w:rsidP="00E06E95">
      <w:r>
        <w:t>41.0%</w:t>
      </w:r>
    </w:p>
    <w:p w14:paraId="1B0C0B59" w14:textId="77777777" w:rsidR="00E06E95" w:rsidRDefault="00E06E95" w:rsidP="00E06E95"/>
    <w:p w14:paraId="381C1F10" w14:textId="77777777" w:rsidR="00E06E95" w:rsidRDefault="00E06E95" w:rsidP="00E06E95"/>
    <w:p w14:paraId="29E07877" w14:textId="77777777" w:rsidR="00E06E95" w:rsidRDefault="00E06E95" w:rsidP="00E06E95">
      <w:r>
        <w:t>46.0%</w:t>
      </w:r>
    </w:p>
    <w:p w14:paraId="237A23EE" w14:textId="77777777" w:rsidR="00E06E95" w:rsidRDefault="00E06E95" w:rsidP="00E06E95"/>
    <w:p w14:paraId="1FC12BDE" w14:textId="77777777" w:rsidR="00E06E95" w:rsidRDefault="00E06E95" w:rsidP="00E06E95"/>
    <w:p w14:paraId="50BCA549" w14:textId="77777777" w:rsidR="00E06E95" w:rsidRDefault="00E06E95" w:rsidP="00E06E95">
      <w:r>
        <w:t>49.0%</w:t>
      </w:r>
    </w:p>
    <w:p w14:paraId="701DBFDA" w14:textId="77777777" w:rsidR="00E06E95" w:rsidRDefault="00E06E95" w:rsidP="00E06E95"/>
    <w:p w14:paraId="40560256" w14:textId="77777777" w:rsidR="00E06E95" w:rsidRDefault="00E06E95" w:rsidP="00E06E95"/>
    <w:p w14:paraId="3EA465B3" w14:textId="77777777" w:rsidR="00E06E95" w:rsidRDefault="00E06E95" w:rsidP="00E06E95">
      <w:r>
        <w:t>53.0%</w:t>
      </w:r>
    </w:p>
    <w:p w14:paraId="43DE504E" w14:textId="77777777" w:rsidR="00E06E95" w:rsidRDefault="00E06E95" w:rsidP="00E06E95"/>
    <w:p w14:paraId="42BB96BA" w14:textId="77777777" w:rsidR="00E06E95" w:rsidRDefault="00E06E95" w:rsidP="00E06E95"/>
    <w:p w14:paraId="319247F8" w14:textId="77777777" w:rsidR="00E06E95" w:rsidRDefault="00E06E95" w:rsidP="00E06E95">
      <w:r>
        <w:t>63.0%</w:t>
      </w:r>
    </w:p>
    <w:p w14:paraId="53DFCC3C" w14:textId="77777777" w:rsidR="00E06E95" w:rsidRDefault="00E06E95" w:rsidP="00E06E95"/>
    <w:p w14:paraId="4BAAFD27" w14:textId="77777777" w:rsidR="00E06E95" w:rsidRDefault="00E06E95" w:rsidP="00E06E95"/>
    <w:p w14:paraId="79BE9576" w14:textId="77777777" w:rsidR="00E06E95" w:rsidRDefault="00E06E95" w:rsidP="00E06E95">
      <w:r>
        <w:t>67.0%</w:t>
      </w:r>
    </w:p>
    <w:p w14:paraId="1F78B6F9" w14:textId="77777777" w:rsidR="00E06E95" w:rsidRDefault="00E06E95" w:rsidP="00E06E95"/>
    <w:p w14:paraId="75101F88" w14:textId="77777777" w:rsidR="00E06E95" w:rsidRDefault="00E06E95" w:rsidP="00E06E95">
      <w:r>
        <w:t>Group B</w:t>
      </w:r>
    </w:p>
    <w:p w14:paraId="0696A3A3" w14:textId="77777777" w:rsidR="00E06E95" w:rsidRDefault="00E06E95" w:rsidP="00E06E95"/>
    <w:p w14:paraId="5C10682C" w14:textId="77777777" w:rsidR="00E06E95" w:rsidRDefault="00E06E95" w:rsidP="00E06E95"/>
    <w:p w14:paraId="7C795684" w14:textId="77777777" w:rsidR="00E06E95" w:rsidRDefault="00E06E95" w:rsidP="00E06E95">
      <w:r>
        <w:lastRenderedPageBreak/>
        <w:t>32.0%</w:t>
      </w:r>
    </w:p>
    <w:p w14:paraId="55F913CB" w14:textId="77777777" w:rsidR="00E06E95" w:rsidRDefault="00E06E95" w:rsidP="00E06E95"/>
    <w:p w14:paraId="4F7926BD" w14:textId="77777777" w:rsidR="00E06E95" w:rsidRDefault="00E06E95" w:rsidP="00E06E95"/>
    <w:p w14:paraId="75D01240" w14:textId="77777777" w:rsidR="00E06E95" w:rsidRDefault="00E06E95" w:rsidP="00E06E95">
      <w:r>
        <w:t>35.0%</w:t>
      </w:r>
    </w:p>
    <w:p w14:paraId="4A59092D" w14:textId="77777777" w:rsidR="00E06E95" w:rsidRDefault="00E06E95" w:rsidP="00E06E95"/>
    <w:p w14:paraId="54C1DACA" w14:textId="77777777" w:rsidR="00E06E95" w:rsidRDefault="00E06E95" w:rsidP="00E06E95"/>
    <w:p w14:paraId="2BF35040" w14:textId="77777777" w:rsidR="00E06E95" w:rsidRDefault="00E06E95" w:rsidP="00E06E95">
      <w:r>
        <w:t>39.0%</w:t>
      </w:r>
    </w:p>
    <w:p w14:paraId="305A6B10" w14:textId="77777777" w:rsidR="00E06E95" w:rsidRDefault="00E06E95" w:rsidP="00E06E95"/>
    <w:p w14:paraId="17CA070D" w14:textId="77777777" w:rsidR="00E06E95" w:rsidRDefault="00E06E95" w:rsidP="00E06E95"/>
    <w:p w14:paraId="3C7D4714" w14:textId="77777777" w:rsidR="00E06E95" w:rsidRDefault="00E06E95" w:rsidP="00E06E95">
      <w:r>
        <w:t>41.0%</w:t>
      </w:r>
    </w:p>
    <w:p w14:paraId="2D1C9D70" w14:textId="77777777" w:rsidR="00E06E95" w:rsidRDefault="00E06E95" w:rsidP="00E06E95"/>
    <w:p w14:paraId="3DD09CFE" w14:textId="77777777" w:rsidR="00E06E95" w:rsidRDefault="00E06E95" w:rsidP="00E06E95"/>
    <w:p w14:paraId="072384CF" w14:textId="77777777" w:rsidR="00E06E95" w:rsidRDefault="00E06E95" w:rsidP="00E06E95">
      <w:r>
        <w:t>50.0%</w:t>
      </w:r>
    </w:p>
    <w:p w14:paraId="78AAA614" w14:textId="77777777" w:rsidR="00E06E95" w:rsidRDefault="00E06E95" w:rsidP="00E06E95"/>
    <w:p w14:paraId="45B245E6" w14:textId="77777777" w:rsidR="00E06E95" w:rsidRDefault="00E06E95" w:rsidP="00E06E95"/>
    <w:p w14:paraId="6330737A" w14:textId="77777777" w:rsidR="00E06E95" w:rsidRDefault="00E06E95" w:rsidP="00E06E95">
      <w:r>
        <w:t>53.0%</w:t>
      </w:r>
    </w:p>
    <w:p w14:paraId="54CAF0E0" w14:textId="77777777" w:rsidR="00E06E95" w:rsidRDefault="00E06E95" w:rsidP="00E06E95"/>
    <w:p w14:paraId="0887AE40" w14:textId="77777777" w:rsidR="00E06E95" w:rsidRDefault="00E06E95" w:rsidP="00E06E95">
      <w:r>
        <w:t>Group C</w:t>
      </w:r>
    </w:p>
    <w:p w14:paraId="58347DCD" w14:textId="77777777" w:rsidR="00E06E95" w:rsidRDefault="00E06E95" w:rsidP="00E06E95"/>
    <w:p w14:paraId="70CB1649" w14:textId="77777777" w:rsidR="00E06E95" w:rsidRDefault="00E06E95" w:rsidP="00E06E95"/>
    <w:p w14:paraId="3A22CF2D" w14:textId="77777777" w:rsidR="00E06E95" w:rsidRDefault="00E06E95" w:rsidP="00E06E95">
      <w:r>
        <w:t>17.0%</w:t>
      </w:r>
    </w:p>
    <w:p w14:paraId="6472D779" w14:textId="77777777" w:rsidR="00E06E95" w:rsidRDefault="00E06E95" w:rsidP="00E06E95"/>
    <w:p w14:paraId="24C12CE7" w14:textId="77777777" w:rsidR="00E06E95" w:rsidRDefault="00E06E95" w:rsidP="00E06E95"/>
    <w:p w14:paraId="21E45BA2" w14:textId="77777777" w:rsidR="00E06E95" w:rsidRDefault="00E06E95" w:rsidP="00E06E95">
      <w:r>
        <w:t>19.0%</w:t>
      </w:r>
    </w:p>
    <w:p w14:paraId="509C14CA" w14:textId="77777777" w:rsidR="00E06E95" w:rsidRDefault="00E06E95" w:rsidP="00E06E95"/>
    <w:p w14:paraId="0ED67967" w14:textId="77777777" w:rsidR="00E06E95" w:rsidRDefault="00E06E95" w:rsidP="00E06E95"/>
    <w:p w14:paraId="54FC2D19" w14:textId="77777777" w:rsidR="00E06E95" w:rsidRDefault="00E06E95" w:rsidP="00E06E95">
      <w:r>
        <w:t>27.0%</w:t>
      </w:r>
    </w:p>
    <w:p w14:paraId="695AF943" w14:textId="77777777" w:rsidR="00E06E95" w:rsidRDefault="00E06E95" w:rsidP="00E06E95"/>
    <w:p w14:paraId="62196FBB" w14:textId="77777777" w:rsidR="00E06E95" w:rsidRDefault="00E06E95" w:rsidP="00E06E95"/>
    <w:p w14:paraId="04E04476" w14:textId="77777777" w:rsidR="00E06E95" w:rsidRDefault="00E06E95" w:rsidP="00E06E95">
      <w:r>
        <w:lastRenderedPageBreak/>
        <w:t>29.0%</w:t>
      </w:r>
    </w:p>
    <w:p w14:paraId="2AAF0915" w14:textId="77777777" w:rsidR="00E06E95" w:rsidRDefault="00E06E95" w:rsidP="00E06E95"/>
    <w:p w14:paraId="17FC3689" w14:textId="77777777" w:rsidR="00E06E95" w:rsidRDefault="00E06E95" w:rsidP="00E06E95"/>
    <w:p w14:paraId="41C4D952" w14:textId="77777777" w:rsidR="00E06E95" w:rsidRDefault="00E06E95" w:rsidP="00E06E95">
      <w:r>
        <w:t>31.0%</w:t>
      </w:r>
    </w:p>
    <w:p w14:paraId="37D1F76E" w14:textId="77777777" w:rsidR="00E06E95" w:rsidRDefault="00E06E95" w:rsidP="00E06E95"/>
    <w:p w14:paraId="0D0E0C3C" w14:textId="77777777" w:rsidR="00E06E95" w:rsidRDefault="00E06E95" w:rsidP="00E06E95"/>
    <w:p w14:paraId="6EF80208" w14:textId="77777777" w:rsidR="00E06E95" w:rsidRDefault="00E06E95" w:rsidP="00E06E95">
      <w:r>
        <w:t>34.0%</w:t>
      </w:r>
    </w:p>
    <w:p w14:paraId="3B72DB80" w14:textId="77777777" w:rsidR="00E06E95" w:rsidRDefault="00E06E95" w:rsidP="00E06E95"/>
    <w:p w14:paraId="405B9B3C" w14:textId="77777777" w:rsidR="00E06E95" w:rsidRDefault="00E06E95" w:rsidP="00E06E95">
      <w:r>
        <w:t>Unsecured Senior Loans, Mezzanine Obligations, Second Lien Loans and High Yield Bonds (if not a Subordinated obligation)</w:t>
      </w:r>
    </w:p>
    <w:p w14:paraId="155F2F8E" w14:textId="77777777" w:rsidR="00E06E95" w:rsidRDefault="00E06E95" w:rsidP="00E06E95"/>
    <w:p w14:paraId="7FB01D7E" w14:textId="77777777" w:rsidR="00E06E95" w:rsidRDefault="00E06E95" w:rsidP="00E06E95">
      <w:r>
        <w:t>Group A</w:t>
      </w:r>
    </w:p>
    <w:p w14:paraId="226872D8" w14:textId="77777777" w:rsidR="00E06E95" w:rsidRDefault="00E06E95" w:rsidP="00E06E95"/>
    <w:p w14:paraId="1C0A9CEA" w14:textId="77777777" w:rsidR="00E06E95" w:rsidRDefault="00E06E95" w:rsidP="00E06E95"/>
    <w:p w14:paraId="5E328BAE" w14:textId="77777777" w:rsidR="00E06E95" w:rsidRDefault="00E06E95" w:rsidP="00E06E95">
      <w:r>
        <w:t>18.0%</w:t>
      </w:r>
    </w:p>
    <w:p w14:paraId="542587C6" w14:textId="77777777" w:rsidR="00E06E95" w:rsidRDefault="00E06E95" w:rsidP="00E06E95"/>
    <w:p w14:paraId="3ED6908B" w14:textId="77777777" w:rsidR="00E06E95" w:rsidRDefault="00E06E95" w:rsidP="00E06E95"/>
    <w:p w14:paraId="487407A0" w14:textId="77777777" w:rsidR="00E06E95" w:rsidRDefault="00E06E95" w:rsidP="00E06E95">
      <w:r>
        <w:t>20.0%</w:t>
      </w:r>
    </w:p>
    <w:p w14:paraId="26556AE1" w14:textId="77777777" w:rsidR="00E06E95" w:rsidRDefault="00E06E95" w:rsidP="00E06E95"/>
    <w:p w14:paraId="35F206D7" w14:textId="77777777" w:rsidR="00E06E95" w:rsidRDefault="00E06E95" w:rsidP="00E06E95"/>
    <w:p w14:paraId="20FD3C6D" w14:textId="77777777" w:rsidR="00E06E95" w:rsidRDefault="00E06E95" w:rsidP="00E06E95">
      <w:r>
        <w:t>23.0%</w:t>
      </w:r>
    </w:p>
    <w:p w14:paraId="2E03DEAA" w14:textId="77777777" w:rsidR="00E06E95" w:rsidRDefault="00E06E95" w:rsidP="00E06E95"/>
    <w:p w14:paraId="6581FB05" w14:textId="77777777" w:rsidR="00E06E95" w:rsidRDefault="00E06E95" w:rsidP="00E06E95"/>
    <w:p w14:paraId="4687D1CC" w14:textId="77777777" w:rsidR="00E06E95" w:rsidRDefault="00E06E95" w:rsidP="00E06E95">
      <w:r>
        <w:t>26.0%</w:t>
      </w:r>
    </w:p>
    <w:p w14:paraId="638856EC" w14:textId="77777777" w:rsidR="00E06E95" w:rsidRDefault="00E06E95" w:rsidP="00E06E95"/>
    <w:p w14:paraId="007B9772" w14:textId="77777777" w:rsidR="00E06E95" w:rsidRDefault="00E06E95" w:rsidP="00E06E95"/>
    <w:p w14:paraId="206D9F9F" w14:textId="77777777" w:rsidR="00E06E95" w:rsidRDefault="00E06E95" w:rsidP="00E06E95">
      <w:r>
        <w:t>29.0%</w:t>
      </w:r>
    </w:p>
    <w:p w14:paraId="28915AE0" w14:textId="77777777" w:rsidR="00E06E95" w:rsidRDefault="00E06E95" w:rsidP="00E06E95"/>
    <w:p w14:paraId="6B58069F" w14:textId="77777777" w:rsidR="00E06E95" w:rsidRDefault="00E06E95" w:rsidP="00E06E95"/>
    <w:p w14:paraId="2B02EFA5" w14:textId="77777777" w:rsidR="00E06E95" w:rsidRDefault="00E06E95" w:rsidP="00E06E95">
      <w:r>
        <w:lastRenderedPageBreak/>
        <w:t>31.0%</w:t>
      </w:r>
    </w:p>
    <w:p w14:paraId="2AB06223" w14:textId="77777777" w:rsidR="00E06E95" w:rsidRDefault="00E06E95" w:rsidP="00E06E95"/>
    <w:p w14:paraId="4BB1A059" w14:textId="77777777" w:rsidR="00E06E95" w:rsidRDefault="00E06E95" w:rsidP="00E06E95">
      <w:r>
        <w:t>Group B</w:t>
      </w:r>
    </w:p>
    <w:p w14:paraId="786142AE" w14:textId="77777777" w:rsidR="00E06E95" w:rsidRDefault="00E06E95" w:rsidP="00E06E95"/>
    <w:p w14:paraId="464810EF" w14:textId="77777777" w:rsidR="00E06E95" w:rsidRDefault="00E06E95" w:rsidP="00E06E95"/>
    <w:p w14:paraId="55BE8740" w14:textId="77777777" w:rsidR="00E06E95" w:rsidRDefault="00E06E95" w:rsidP="00E06E95">
      <w:r>
        <w:t>13.0%</w:t>
      </w:r>
    </w:p>
    <w:p w14:paraId="095787B5" w14:textId="77777777" w:rsidR="00E06E95" w:rsidRDefault="00E06E95" w:rsidP="00E06E95"/>
    <w:p w14:paraId="7DFDDBFA" w14:textId="77777777" w:rsidR="00E06E95" w:rsidRDefault="00E06E95" w:rsidP="00E06E95"/>
    <w:p w14:paraId="0EED12FD" w14:textId="77777777" w:rsidR="00E06E95" w:rsidRDefault="00E06E95" w:rsidP="00E06E95">
      <w:r>
        <w:t>16.0%</w:t>
      </w:r>
    </w:p>
    <w:p w14:paraId="37FE2F7B" w14:textId="77777777" w:rsidR="00E06E95" w:rsidRDefault="00E06E95" w:rsidP="00E06E95"/>
    <w:p w14:paraId="2D7044AC" w14:textId="77777777" w:rsidR="00E06E95" w:rsidRDefault="00E06E95" w:rsidP="00E06E95"/>
    <w:p w14:paraId="47073CCC" w14:textId="77777777" w:rsidR="00E06E95" w:rsidRDefault="00E06E95" w:rsidP="00E06E95">
      <w:r>
        <w:t>18.0%</w:t>
      </w:r>
    </w:p>
    <w:p w14:paraId="7BB42E6E" w14:textId="77777777" w:rsidR="00E06E95" w:rsidRDefault="00E06E95" w:rsidP="00E06E95"/>
    <w:p w14:paraId="4A662760" w14:textId="77777777" w:rsidR="00E06E95" w:rsidRDefault="00E06E95" w:rsidP="00E06E95"/>
    <w:p w14:paraId="4C0159A1" w14:textId="77777777" w:rsidR="00E06E95" w:rsidRDefault="00E06E95" w:rsidP="00E06E95">
      <w:r>
        <w:t>21.0%</w:t>
      </w:r>
    </w:p>
    <w:p w14:paraId="6AD84177" w14:textId="77777777" w:rsidR="00E06E95" w:rsidRDefault="00E06E95" w:rsidP="00E06E95"/>
    <w:p w14:paraId="0554531E" w14:textId="77777777" w:rsidR="00E06E95" w:rsidRDefault="00E06E95" w:rsidP="00E06E95"/>
    <w:p w14:paraId="0F055422" w14:textId="77777777" w:rsidR="00E06E95" w:rsidRDefault="00E06E95" w:rsidP="00E06E95">
      <w:r>
        <w:t>23.0%</w:t>
      </w:r>
    </w:p>
    <w:p w14:paraId="5A795299" w14:textId="77777777" w:rsidR="00E06E95" w:rsidRDefault="00E06E95" w:rsidP="00E06E95"/>
    <w:p w14:paraId="7B62A4E6" w14:textId="77777777" w:rsidR="00E06E95" w:rsidRDefault="00E06E95" w:rsidP="00E06E95"/>
    <w:p w14:paraId="125D0C49" w14:textId="77777777" w:rsidR="00E06E95" w:rsidRDefault="00E06E95" w:rsidP="00E06E95">
      <w:r>
        <w:t>25.0%</w:t>
      </w:r>
    </w:p>
    <w:p w14:paraId="16AD0265" w14:textId="77777777" w:rsidR="00E06E95" w:rsidRDefault="00E06E95" w:rsidP="00E06E95"/>
    <w:p w14:paraId="0641A72D" w14:textId="77777777" w:rsidR="00E06E95" w:rsidRDefault="00E06E95" w:rsidP="00E06E95">
      <w:r>
        <w:t>Group C</w:t>
      </w:r>
    </w:p>
    <w:p w14:paraId="1FB70B98" w14:textId="77777777" w:rsidR="00E06E95" w:rsidRDefault="00E06E95" w:rsidP="00E06E95"/>
    <w:p w14:paraId="4C447A12" w14:textId="77777777" w:rsidR="00E06E95" w:rsidRDefault="00E06E95" w:rsidP="00E06E95"/>
    <w:p w14:paraId="7A0BD2B0" w14:textId="77777777" w:rsidR="00E06E95" w:rsidRDefault="00E06E95" w:rsidP="00E06E95">
      <w:r>
        <w:t>10.0%</w:t>
      </w:r>
    </w:p>
    <w:p w14:paraId="329E9516" w14:textId="77777777" w:rsidR="00E06E95" w:rsidRDefault="00E06E95" w:rsidP="00E06E95"/>
    <w:p w14:paraId="08CA3D3E" w14:textId="77777777" w:rsidR="00E06E95" w:rsidRDefault="00E06E95" w:rsidP="00E06E95"/>
    <w:p w14:paraId="519C3B9B" w14:textId="77777777" w:rsidR="00E06E95" w:rsidRDefault="00E06E95" w:rsidP="00E06E95">
      <w:r>
        <w:t>12.0%</w:t>
      </w:r>
    </w:p>
    <w:p w14:paraId="71A7791B" w14:textId="77777777" w:rsidR="00E06E95" w:rsidRDefault="00E06E95" w:rsidP="00E06E95"/>
    <w:p w14:paraId="40DDEBCE" w14:textId="77777777" w:rsidR="00E06E95" w:rsidRDefault="00E06E95" w:rsidP="00E06E95"/>
    <w:p w14:paraId="1CAC265D" w14:textId="77777777" w:rsidR="00E06E95" w:rsidRDefault="00E06E95" w:rsidP="00E06E95">
      <w:r>
        <w:t>14.0%</w:t>
      </w:r>
    </w:p>
    <w:p w14:paraId="1348802D" w14:textId="77777777" w:rsidR="00E06E95" w:rsidRDefault="00E06E95" w:rsidP="00E06E95"/>
    <w:p w14:paraId="5F69EF46" w14:textId="77777777" w:rsidR="00E06E95" w:rsidRDefault="00E06E95" w:rsidP="00E06E95"/>
    <w:p w14:paraId="7E0D41B8" w14:textId="77777777" w:rsidR="00E06E95" w:rsidRDefault="00E06E95" w:rsidP="00E06E95">
      <w:r>
        <w:t>16.0%</w:t>
      </w:r>
    </w:p>
    <w:p w14:paraId="5D9F2242" w14:textId="77777777" w:rsidR="00E06E95" w:rsidRDefault="00E06E95" w:rsidP="00E06E95"/>
    <w:p w14:paraId="3CF225E7" w14:textId="77777777" w:rsidR="00E06E95" w:rsidRDefault="00E06E95" w:rsidP="00E06E95"/>
    <w:p w14:paraId="30A4E649" w14:textId="77777777" w:rsidR="00E06E95" w:rsidRDefault="00E06E95" w:rsidP="00E06E95">
      <w:r>
        <w:t>18.0%</w:t>
      </w:r>
    </w:p>
    <w:p w14:paraId="4123506B" w14:textId="77777777" w:rsidR="00E06E95" w:rsidRDefault="00E06E95" w:rsidP="00E06E95"/>
    <w:p w14:paraId="02D0E0CE" w14:textId="77777777" w:rsidR="00E06E95" w:rsidRDefault="00E06E95" w:rsidP="00E06E95"/>
    <w:p w14:paraId="224D00B3" w14:textId="77777777" w:rsidR="00E06E95" w:rsidRDefault="00E06E95" w:rsidP="00E06E95">
      <w:r>
        <w:t>20.0%</w:t>
      </w:r>
    </w:p>
    <w:p w14:paraId="7F209FE7" w14:textId="77777777" w:rsidR="00E06E95" w:rsidRDefault="00E06E95" w:rsidP="00E06E95"/>
    <w:p w14:paraId="21A35FB3" w14:textId="77777777" w:rsidR="00E06E95" w:rsidRDefault="00E06E95" w:rsidP="00E06E95">
      <w:r>
        <w:t>Subordinated obligations</w:t>
      </w:r>
    </w:p>
    <w:p w14:paraId="139B1665" w14:textId="77777777" w:rsidR="00E06E95" w:rsidRDefault="00E06E95" w:rsidP="00E06E95"/>
    <w:p w14:paraId="3FB6D54B" w14:textId="77777777" w:rsidR="00E06E95" w:rsidRDefault="00E06E95" w:rsidP="00E06E95">
      <w:r>
        <w:t>Group A</w:t>
      </w:r>
    </w:p>
    <w:p w14:paraId="6421655A" w14:textId="77777777" w:rsidR="00E06E95" w:rsidRDefault="00E06E95" w:rsidP="00E06E95"/>
    <w:p w14:paraId="703A15FE" w14:textId="77777777" w:rsidR="00E06E95" w:rsidRDefault="00E06E95" w:rsidP="00E06E95"/>
    <w:p w14:paraId="7F6AAB7A" w14:textId="77777777" w:rsidR="00E06E95" w:rsidRDefault="00E06E95" w:rsidP="00E06E95">
      <w:r>
        <w:t>8.0%</w:t>
      </w:r>
    </w:p>
    <w:p w14:paraId="3A41716A" w14:textId="77777777" w:rsidR="00E06E95" w:rsidRDefault="00E06E95" w:rsidP="00E06E95"/>
    <w:p w14:paraId="7BA8C05A" w14:textId="77777777" w:rsidR="00E06E95" w:rsidRDefault="00E06E95" w:rsidP="00E06E95"/>
    <w:p w14:paraId="13E83C87" w14:textId="77777777" w:rsidR="00E06E95" w:rsidRDefault="00E06E95" w:rsidP="00E06E95">
      <w:r>
        <w:t>8.0%</w:t>
      </w:r>
    </w:p>
    <w:p w14:paraId="4F66B606" w14:textId="77777777" w:rsidR="00E06E95" w:rsidRDefault="00E06E95" w:rsidP="00E06E95"/>
    <w:p w14:paraId="3261D9C0" w14:textId="77777777" w:rsidR="00E06E95" w:rsidRDefault="00E06E95" w:rsidP="00E06E95"/>
    <w:p w14:paraId="6EEB5EDB" w14:textId="77777777" w:rsidR="00E06E95" w:rsidRDefault="00E06E95" w:rsidP="00E06E95">
      <w:r>
        <w:t>8.0%</w:t>
      </w:r>
    </w:p>
    <w:p w14:paraId="56A2FC08" w14:textId="77777777" w:rsidR="00E06E95" w:rsidRDefault="00E06E95" w:rsidP="00E06E95"/>
    <w:p w14:paraId="45AB9E24" w14:textId="77777777" w:rsidR="00E06E95" w:rsidRDefault="00E06E95" w:rsidP="00E06E95"/>
    <w:p w14:paraId="63DE9FBF" w14:textId="77777777" w:rsidR="00E06E95" w:rsidRDefault="00E06E95" w:rsidP="00E06E95">
      <w:r>
        <w:t>8.0%</w:t>
      </w:r>
    </w:p>
    <w:p w14:paraId="6EA345F7" w14:textId="77777777" w:rsidR="00E06E95" w:rsidRDefault="00E06E95" w:rsidP="00E06E95"/>
    <w:p w14:paraId="08BFFDEF" w14:textId="77777777" w:rsidR="00E06E95" w:rsidRDefault="00E06E95" w:rsidP="00E06E95"/>
    <w:p w14:paraId="487D6E33" w14:textId="77777777" w:rsidR="00E06E95" w:rsidRDefault="00E06E95" w:rsidP="00E06E95">
      <w:r>
        <w:t>8.0%</w:t>
      </w:r>
    </w:p>
    <w:p w14:paraId="0EF97319" w14:textId="77777777" w:rsidR="00E06E95" w:rsidRDefault="00E06E95" w:rsidP="00E06E95"/>
    <w:p w14:paraId="12C12E06" w14:textId="77777777" w:rsidR="00E06E95" w:rsidRDefault="00E06E95" w:rsidP="00E06E95"/>
    <w:p w14:paraId="180F488A" w14:textId="77777777" w:rsidR="00E06E95" w:rsidRDefault="00E06E95" w:rsidP="00E06E95">
      <w:r>
        <w:t>8.0%</w:t>
      </w:r>
    </w:p>
    <w:p w14:paraId="1D5E9DFE" w14:textId="77777777" w:rsidR="00E06E95" w:rsidRDefault="00E06E95" w:rsidP="00E06E95"/>
    <w:p w14:paraId="51DFD42B" w14:textId="77777777" w:rsidR="00E06E95" w:rsidRDefault="00E06E95" w:rsidP="00E06E95">
      <w:r>
        <w:t>Group B</w:t>
      </w:r>
    </w:p>
    <w:p w14:paraId="12DB469F" w14:textId="77777777" w:rsidR="00E06E95" w:rsidRDefault="00E06E95" w:rsidP="00E06E95"/>
    <w:p w14:paraId="013102CE" w14:textId="77777777" w:rsidR="00E06E95" w:rsidRDefault="00E06E95" w:rsidP="00E06E95"/>
    <w:p w14:paraId="50453F6C" w14:textId="77777777" w:rsidR="00E06E95" w:rsidRDefault="00E06E95" w:rsidP="00E06E95">
      <w:r>
        <w:t>8.0%</w:t>
      </w:r>
    </w:p>
    <w:p w14:paraId="0B9F00FC" w14:textId="77777777" w:rsidR="00E06E95" w:rsidRDefault="00E06E95" w:rsidP="00E06E95"/>
    <w:p w14:paraId="6DF56DF4" w14:textId="77777777" w:rsidR="00E06E95" w:rsidRDefault="00E06E95" w:rsidP="00E06E95"/>
    <w:p w14:paraId="7B88227F" w14:textId="77777777" w:rsidR="00E06E95" w:rsidRDefault="00E06E95" w:rsidP="00E06E95">
      <w:r>
        <w:t>8.0%</w:t>
      </w:r>
    </w:p>
    <w:p w14:paraId="30A061E4" w14:textId="77777777" w:rsidR="00E06E95" w:rsidRDefault="00E06E95" w:rsidP="00E06E95"/>
    <w:p w14:paraId="13D83622" w14:textId="77777777" w:rsidR="00E06E95" w:rsidRDefault="00E06E95" w:rsidP="00E06E95"/>
    <w:p w14:paraId="68A162B5" w14:textId="77777777" w:rsidR="00E06E95" w:rsidRDefault="00E06E95" w:rsidP="00E06E95">
      <w:r>
        <w:t>8.0%</w:t>
      </w:r>
    </w:p>
    <w:p w14:paraId="1254A7FA" w14:textId="77777777" w:rsidR="00E06E95" w:rsidRDefault="00E06E95" w:rsidP="00E06E95"/>
    <w:p w14:paraId="54BCDCB7" w14:textId="77777777" w:rsidR="00E06E95" w:rsidRDefault="00E06E95" w:rsidP="00E06E95"/>
    <w:p w14:paraId="6C6C297A" w14:textId="77777777" w:rsidR="00E06E95" w:rsidRDefault="00E06E95" w:rsidP="00E06E95">
      <w:r>
        <w:t>8.0%</w:t>
      </w:r>
    </w:p>
    <w:p w14:paraId="0C8014BA" w14:textId="77777777" w:rsidR="00E06E95" w:rsidRDefault="00E06E95" w:rsidP="00E06E95"/>
    <w:p w14:paraId="28A7CA29" w14:textId="77777777" w:rsidR="00E06E95" w:rsidRDefault="00E06E95" w:rsidP="00E06E95"/>
    <w:p w14:paraId="48034F46" w14:textId="77777777" w:rsidR="00E06E95" w:rsidRDefault="00E06E95" w:rsidP="00E06E95">
      <w:r>
        <w:t>8.0%</w:t>
      </w:r>
    </w:p>
    <w:p w14:paraId="42051C1A" w14:textId="77777777" w:rsidR="00E06E95" w:rsidRDefault="00E06E95" w:rsidP="00E06E95"/>
    <w:p w14:paraId="5913EBF5" w14:textId="77777777" w:rsidR="00E06E95" w:rsidRDefault="00E06E95" w:rsidP="00E06E95"/>
    <w:p w14:paraId="6C500006" w14:textId="77777777" w:rsidR="00E06E95" w:rsidRDefault="00E06E95" w:rsidP="00E06E95">
      <w:r>
        <w:t>8.0%</w:t>
      </w:r>
    </w:p>
    <w:p w14:paraId="541DE735" w14:textId="77777777" w:rsidR="00E06E95" w:rsidRDefault="00E06E95" w:rsidP="00E06E95"/>
    <w:p w14:paraId="1A3BAE01" w14:textId="77777777" w:rsidR="00E06E95" w:rsidRDefault="00E06E95" w:rsidP="00E06E95">
      <w:r>
        <w:t>Group C</w:t>
      </w:r>
    </w:p>
    <w:p w14:paraId="7E8F165B" w14:textId="77777777" w:rsidR="00E06E95" w:rsidRDefault="00E06E95" w:rsidP="00E06E95"/>
    <w:p w14:paraId="52599186" w14:textId="77777777" w:rsidR="00E06E95" w:rsidRDefault="00E06E95" w:rsidP="00E06E95"/>
    <w:p w14:paraId="5130B43F" w14:textId="77777777" w:rsidR="00E06E95" w:rsidRDefault="00E06E95" w:rsidP="00E06E95">
      <w:r>
        <w:lastRenderedPageBreak/>
        <w:t>5.0%</w:t>
      </w:r>
    </w:p>
    <w:p w14:paraId="547FA44F" w14:textId="77777777" w:rsidR="00E06E95" w:rsidRDefault="00E06E95" w:rsidP="00E06E95"/>
    <w:p w14:paraId="3FCF5938" w14:textId="77777777" w:rsidR="00E06E95" w:rsidRDefault="00E06E95" w:rsidP="00E06E95"/>
    <w:p w14:paraId="109E901D" w14:textId="77777777" w:rsidR="00E06E95" w:rsidRDefault="00E06E95" w:rsidP="00E06E95">
      <w:r>
        <w:t>5.0%</w:t>
      </w:r>
    </w:p>
    <w:p w14:paraId="2E0B690D" w14:textId="77777777" w:rsidR="00E06E95" w:rsidRDefault="00E06E95" w:rsidP="00E06E95"/>
    <w:p w14:paraId="06C9DA43" w14:textId="77777777" w:rsidR="00E06E95" w:rsidRDefault="00E06E95" w:rsidP="00E06E95"/>
    <w:p w14:paraId="08C6FB35" w14:textId="77777777" w:rsidR="00E06E95" w:rsidRDefault="00E06E95" w:rsidP="00E06E95">
      <w:r>
        <w:t>5.0%</w:t>
      </w:r>
    </w:p>
    <w:p w14:paraId="549FE2F0" w14:textId="77777777" w:rsidR="00E06E95" w:rsidRDefault="00E06E95" w:rsidP="00E06E95"/>
    <w:p w14:paraId="14D2045B" w14:textId="77777777" w:rsidR="00E06E95" w:rsidRDefault="00E06E95" w:rsidP="00E06E95"/>
    <w:p w14:paraId="57FDD180" w14:textId="77777777" w:rsidR="00E06E95" w:rsidRDefault="00E06E95" w:rsidP="00E06E95">
      <w:r>
        <w:t>5.0%</w:t>
      </w:r>
    </w:p>
    <w:p w14:paraId="3F5B0F6A" w14:textId="77777777" w:rsidR="00E06E95" w:rsidRDefault="00E06E95" w:rsidP="00E06E95"/>
    <w:p w14:paraId="236B2F46" w14:textId="77777777" w:rsidR="00E06E95" w:rsidRDefault="00E06E95" w:rsidP="00E06E95"/>
    <w:p w14:paraId="62015B22" w14:textId="77777777" w:rsidR="00E06E95" w:rsidRDefault="00E06E95" w:rsidP="00E06E95">
      <w:r>
        <w:t>5.0%</w:t>
      </w:r>
    </w:p>
    <w:p w14:paraId="691204DC" w14:textId="77777777" w:rsidR="00E06E95" w:rsidRDefault="00E06E95" w:rsidP="00E06E95"/>
    <w:p w14:paraId="73516022" w14:textId="77777777" w:rsidR="00E06E95" w:rsidRDefault="00E06E95" w:rsidP="00E06E95"/>
    <w:p w14:paraId="13E1EDFE" w14:textId="77777777" w:rsidR="00E06E95" w:rsidRDefault="00E06E95" w:rsidP="00E06E95">
      <w:r>
        <w:t>5.0%</w:t>
      </w:r>
    </w:p>
    <w:p w14:paraId="5D73E3A4" w14:textId="77777777" w:rsidR="00E06E95" w:rsidRDefault="00E06E95" w:rsidP="00E06E95"/>
    <w:p w14:paraId="41F0F786" w14:textId="77777777" w:rsidR="00E06E95" w:rsidRDefault="00E06E95" w:rsidP="00E06E95"/>
    <w:p w14:paraId="5454AD90" w14:textId="77777777" w:rsidR="00E06E95" w:rsidRDefault="00E06E95" w:rsidP="00E06E95"/>
    <w:p w14:paraId="4F935E01" w14:textId="77777777" w:rsidR="00E06E95" w:rsidRDefault="00E06E95" w:rsidP="00E06E95"/>
    <w:p w14:paraId="638A2D65" w14:textId="77777777" w:rsidR="00E06E95" w:rsidRDefault="00E06E95" w:rsidP="00E06E95">
      <w:r>
        <w:t>The tables above (or any portions thereof) may be replaced or updated from time to time at the election of the Collateral Manager, in each case, to the extent necessary to reflect any revisions to such tables (or any portions thereof) published by S&amp;P following the Issue Date.</w:t>
      </w:r>
    </w:p>
    <w:p w14:paraId="46FC5E26" w14:textId="77777777" w:rsidR="00E06E95" w:rsidRDefault="00E06E95" w:rsidP="00E06E95">
      <w:r>
        <w:t>CDO Evaluator Country Codes, Regions and Recovery Groups</w:t>
      </w:r>
    </w:p>
    <w:p w14:paraId="5AB4A534" w14:textId="77777777" w:rsidR="00E06E95" w:rsidRDefault="00E06E95" w:rsidP="00E06E95"/>
    <w:p w14:paraId="5F32AE14" w14:textId="77777777" w:rsidR="00E06E95" w:rsidRDefault="00E06E95" w:rsidP="00E06E95">
      <w:r>
        <w:t>Country Name</w:t>
      </w:r>
    </w:p>
    <w:p w14:paraId="364D2E93" w14:textId="77777777" w:rsidR="00E06E95" w:rsidRDefault="00E06E95" w:rsidP="00E06E95"/>
    <w:p w14:paraId="4A009A2A" w14:textId="77777777" w:rsidR="00E06E95" w:rsidRDefault="00E06E95" w:rsidP="00E06E95">
      <w:r>
        <w:t>Country Code</w:t>
      </w:r>
    </w:p>
    <w:p w14:paraId="14271228" w14:textId="77777777" w:rsidR="00E06E95" w:rsidRDefault="00E06E95" w:rsidP="00E06E95"/>
    <w:p w14:paraId="39F0344A" w14:textId="77777777" w:rsidR="00E06E95" w:rsidRDefault="00E06E95" w:rsidP="00E06E95">
      <w:r>
        <w:lastRenderedPageBreak/>
        <w:t>Region</w:t>
      </w:r>
    </w:p>
    <w:p w14:paraId="4F12D7B8" w14:textId="77777777" w:rsidR="00E06E95" w:rsidRDefault="00E06E95" w:rsidP="00E06E95"/>
    <w:p w14:paraId="20EA89B5" w14:textId="77777777" w:rsidR="00E06E95" w:rsidRDefault="00E06E95" w:rsidP="00E06E95">
      <w:r>
        <w:t>Recovery Group</w:t>
      </w:r>
    </w:p>
    <w:p w14:paraId="60B1B2C1" w14:textId="77777777" w:rsidR="00E06E95" w:rsidRDefault="00E06E95" w:rsidP="00E06E95"/>
    <w:p w14:paraId="1C237354" w14:textId="77777777" w:rsidR="00E06E95" w:rsidRDefault="00E06E95" w:rsidP="00E06E95">
      <w:r>
        <w:t>Afghanistan</w:t>
      </w:r>
    </w:p>
    <w:p w14:paraId="170C0F7F" w14:textId="77777777" w:rsidR="00E06E95" w:rsidRDefault="00E06E95" w:rsidP="00E06E95"/>
    <w:p w14:paraId="44BB3488" w14:textId="77777777" w:rsidR="00E06E95" w:rsidRDefault="00E06E95" w:rsidP="00E06E95">
      <w:r>
        <w:t>93</w:t>
      </w:r>
    </w:p>
    <w:p w14:paraId="5CDB247D" w14:textId="77777777" w:rsidR="00E06E95" w:rsidRDefault="00E06E95" w:rsidP="00E06E95"/>
    <w:p w14:paraId="5E13BC81" w14:textId="77777777" w:rsidR="00E06E95" w:rsidRDefault="00E06E95" w:rsidP="00E06E95">
      <w:r>
        <w:t>5 - Asia: India, Pakistan and Afghanistan</w:t>
      </w:r>
    </w:p>
    <w:p w14:paraId="36338CB0" w14:textId="77777777" w:rsidR="00E06E95" w:rsidRDefault="00E06E95" w:rsidP="00E06E95"/>
    <w:p w14:paraId="72A8FE06" w14:textId="77777777" w:rsidR="00E06E95" w:rsidRDefault="00E06E95" w:rsidP="00E06E95">
      <w:r>
        <w:t>C</w:t>
      </w:r>
    </w:p>
    <w:p w14:paraId="58260DF6" w14:textId="77777777" w:rsidR="00E06E95" w:rsidRDefault="00E06E95" w:rsidP="00E06E95"/>
    <w:p w14:paraId="46F271DB" w14:textId="77777777" w:rsidR="00E06E95" w:rsidRDefault="00E06E95" w:rsidP="00E06E95">
      <w:r>
        <w:t>Albania</w:t>
      </w:r>
    </w:p>
    <w:p w14:paraId="5E06B014" w14:textId="77777777" w:rsidR="00E06E95" w:rsidRDefault="00E06E95" w:rsidP="00E06E95"/>
    <w:p w14:paraId="419DE115" w14:textId="77777777" w:rsidR="00E06E95" w:rsidRDefault="00E06E95" w:rsidP="00E06E95">
      <w:r>
        <w:t>355</w:t>
      </w:r>
    </w:p>
    <w:p w14:paraId="60D0B918" w14:textId="77777777" w:rsidR="00E06E95" w:rsidRDefault="00E06E95" w:rsidP="00E06E95"/>
    <w:p w14:paraId="4259BF16" w14:textId="77777777" w:rsidR="00E06E95" w:rsidRDefault="00E06E95" w:rsidP="00E06E95">
      <w:r>
        <w:t>16 - Europe: Eastern</w:t>
      </w:r>
    </w:p>
    <w:p w14:paraId="08048204" w14:textId="77777777" w:rsidR="00E06E95" w:rsidRDefault="00E06E95" w:rsidP="00E06E95"/>
    <w:p w14:paraId="2FFC90D2" w14:textId="77777777" w:rsidR="00E06E95" w:rsidRDefault="00E06E95" w:rsidP="00E06E95">
      <w:r>
        <w:t>C</w:t>
      </w:r>
    </w:p>
    <w:p w14:paraId="074C9911" w14:textId="77777777" w:rsidR="00E06E95" w:rsidRDefault="00E06E95" w:rsidP="00E06E95"/>
    <w:p w14:paraId="2098CD50" w14:textId="77777777" w:rsidR="00E06E95" w:rsidRDefault="00E06E95" w:rsidP="00E06E95">
      <w:r>
        <w:t>Algeria</w:t>
      </w:r>
    </w:p>
    <w:p w14:paraId="21092904" w14:textId="77777777" w:rsidR="00E06E95" w:rsidRDefault="00E06E95" w:rsidP="00E06E95"/>
    <w:p w14:paraId="777745B5" w14:textId="77777777" w:rsidR="00E06E95" w:rsidRDefault="00E06E95" w:rsidP="00E06E95">
      <w:r>
        <w:t>213</w:t>
      </w:r>
    </w:p>
    <w:p w14:paraId="35BA26FE" w14:textId="77777777" w:rsidR="00E06E95" w:rsidRDefault="00E06E95" w:rsidP="00E06E95"/>
    <w:p w14:paraId="4176AA07" w14:textId="77777777" w:rsidR="00E06E95" w:rsidRDefault="00E06E95" w:rsidP="00E06E95">
      <w:r>
        <w:t>11 - Middle East: MENA</w:t>
      </w:r>
    </w:p>
    <w:p w14:paraId="00659A86" w14:textId="77777777" w:rsidR="00E06E95" w:rsidRDefault="00E06E95" w:rsidP="00E06E95"/>
    <w:p w14:paraId="54E5C133" w14:textId="77777777" w:rsidR="00E06E95" w:rsidRDefault="00E06E95" w:rsidP="00E06E95">
      <w:r>
        <w:t>C</w:t>
      </w:r>
    </w:p>
    <w:p w14:paraId="0D31960D" w14:textId="77777777" w:rsidR="00E06E95" w:rsidRDefault="00E06E95" w:rsidP="00E06E95"/>
    <w:p w14:paraId="42562E64" w14:textId="77777777" w:rsidR="00E06E95" w:rsidRDefault="00E06E95" w:rsidP="00E06E95">
      <w:r>
        <w:t>Andorra</w:t>
      </w:r>
    </w:p>
    <w:p w14:paraId="7F3E789B" w14:textId="77777777" w:rsidR="00E06E95" w:rsidRDefault="00E06E95" w:rsidP="00E06E95"/>
    <w:p w14:paraId="1AA5E10D" w14:textId="77777777" w:rsidR="00E06E95" w:rsidRDefault="00E06E95" w:rsidP="00E06E95">
      <w:r>
        <w:t>376</w:t>
      </w:r>
    </w:p>
    <w:p w14:paraId="68B7643F" w14:textId="77777777" w:rsidR="00E06E95" w:rsidRDefault="00E06E95" w:rsidP="00E06E95"/>
    <w:p w14:paraId="5E8DAB63" w14:textId="77777777" w:rsidR="00E06E95" w:rsidRDefault="00E06E95" w:rsidP="00E06E95">
      <w:r>
        <w:t>102 - Europe: Western</w:t>
      </w:r>
    </w:p>
    <w:p w14:paraId="7BF4E162" w14:textId="77777777" w:rsidR="00E06E95" w:rsidRDefault="00E06E95" w:rsidP="00E06E95"/>
    <w:p w14:paraId="7C77666E" w14:textId="77777777" w:rsidR="00E06E95" w:rsidRDefault="00E06E95" w:rsidP="00E06E95">
      <w:r>
        <w:t>C</w:t>
      </w:r>
    </w:p>
    <w:p w14:paraId="0BA197A7" w14:textId="77777777" w:rsidR="00E06E95" w:rsidRDefault="00E06E95" w:rsidP="00E06E95"/>
    <w:p w14:paraId="5143A7BA" w14:textId="77777777" w:rsidR="00E06E95" w:rsidRDefault="00E06E95" w:rsidP="00E06E95">
      <w:r>
        <w:t>Angola</w:t>
      </w:r>
    </w:p>
    <w:p w14:paraId="2B865E0B" w14:textId="77777777" w:rsidR="00E06E95" w:rsidRDefault="00E06E95" w:rsidP="00E06E95"/>
    <w:p w14:paraId="5CD28CCF" w14:textId="77777777" w:rsidR="00E06E95" w:rsidRDefault="00E06E95" w:rsidP="00E06E95">
      <w:r>
        <w:t>244</w:t>
      </w:r>
    </w:p>
    <w:p w14:paraId="1470BF9D" w14:textId="77777777" w:rsidR="00E06E95" w:rsidRDefault="00E06E95" w:rsidP="00E06E95"/>
    <w:p w14:paraId="4473986A" w14:textId="77777777" w:rsidR="00E06E95" w:rsidRDefault="00E06E95" w:rsidP="00E06E95">
      <w:r>
        <w:t>13 - Africa: Sub-Saharan</w:t>
      </w:r>
    </w:p>
    <w:p w14:paraId="21AB050F" w14:textId="77777777" w:rsidR="00E06E95" w:rsidRDefault="00E06E95" w:rsidP="00E06E95"/>
    <w:p w14:paraId="38EDCF2A" w14:textId="77777777" w:rsidR="00E06E95" w:rsidRDefault="00E06E95" w:rsidP="00E06E95">
      <w:r>
        <w:t>C</w:t>
      </w:r>
    </w:p>
    <w:p w14:paraId="16315960" w14:textId="77777777" w:rsidR="00E06E95" w:rsidRDefault="00E06E95" w:rsidP="00E06E95"/>
    <w:p w14:paraId="7E3E668D" w14:textId="77777777" w:rsidR="00E06E95" w:rsidRDefault="00E06E95" w:rsidP="00E06E95">
      <w:r>
        <w:t>Anguilla</w:t>
      </w:r>
    </w:p>
    <w:p w14:paraId="3AF135A5" w14:textId="77777777" w:rsidR="00E06E95" w:rsidRDefault="00E06E95" w:rsidP="00E06E95"/>
    <w:p w14:paraId="52A3CFAF" w14:textId="77777777" w:rsidR="00E06E95" w:rsidRDefault="00E06E95" w:rsidP="00E06E95">
      <w:r>
        <w:t>1264</w:t>
      </w:r>
    </w:p>
    <w:p w14:paraId="7163571F" w14:textId="77777777" w:rsidR="00E06E95" w:rsidRDefault="00E06E95" w:rsidP="00E06E95"/>
    <w:p w14:paraId="0B122558" w14:textId="77777777" w:rsidR="00E06E95" w:rsidRDefault="00E06E95" w:rsidP="00E06E95">
      <w:r>
        <w:t>2 - Americas: Other Central and Caribbean</w:t>
      </w:r>
    </w:p>
    <w:p w14:paraId="522F55CB" w14:textId="77777777" w:rsidR="00E06E95" w:rsidRDefault="00E06E95" w:rsidP="00E06E95"/>
    <w:p w14:paraId="7CFB28C1" w14:textId="77777777" w:rsidR="00E06E95" w:rsidRDefault="00E06E95" w:rsidP="00E06E95">
      <w:r>
        <w:t>C</w:t>
      </w:r>
    </w:p>
    <w:p w14:paraId="4A57766A" w14:textId="77777777" w:rsidR="00E06E95" w:rsidRDefault="00E06E95" w:rsidP="00E06E95"/>
    <w:p w14:paraId="1866958E" w14:textId="77777777" w:rsidR="00E06E95" w:rsidRDefault="00E06E95" w:rsidP="00E06E95">
      <w:r>
        <w:t>Antigua</w:t>
      </w:r>
    </w:p>
    <w:p w14:paraId="32842248" w14:textId="77777777" w:rsidR="00E06E95" w:rsidRDefault="00E06E95" w:rsidP="00E06E95"/>
    <w:p w14:paraId="1223F8C1" w14:textId="77777777" w:rsidR="00E06E95" w:rsidRDefault="00E06E95" w:rsidP="00E06E95">
      <w:r>
        <w:t>1268</w:t>
      </w:r>
    </w:p>
    <w:p w14:paraId="090ABA5D" w14:textId="77777777" w:rsidR="00E06E95" w:rsidRDefault="00E06E95" w:rsidP="00E06E95"/>
    <w:p w14:paraId="7B9C48BD" w14:textId="77777777" w:rsidR="00E06E95" w:rsidRDefault="00E06E95" w:rsidP="00E06E95">
      <w:r>
        <w:t>2 - Americas: Other Central and Caribbean</w:t>
      </w:r>
    </w:p>
    <w:p w14:paraId="359F7B63" w14:textId="77777777" w:rsidR="00E06E95" w:rsidRDefault="00E06E95" w:rsidP="00E06E95"/>
    <w:p w14:paraId="424D6134" w14:textId="77777777" w:rsidR="00E06E95" w:rsidRDefault="00E06E95" w:rsidP="00E06E95">
      <w:r>
        <w:lastRenderedPageBreak/>
        <w:t>C</w:t>
      </w:r>
    </w:p>
    <w:p w14:paraId="2D96D25F" w14:textId="77777777" w:rsidR="00E06E95" w:rsidRDefault="00E06E95" w:rsidP="00E06E95"/>
    <w:p w14:paraId="0E114F1F" w14:textId="77777777" w:rsidR="00E06E95" w:rsidRDefault="00E06E95" w:rsidP="00E06E95">
      <w:r>
        <w:t>Argentina</w:t>
      </w:r>
    </w:p>
    <w:p w14:paraId="49150C1D" w14:textId="77777777" w:rsidR="00E06E95" w:rsidRDefault="00E06E95" w:rsidP="00E06E95"/>
    <w:p w14:paraId="477E82AF" w14:textId="77777777" w:rsidR="00E06E95" w:rsidRDefault="00E06E95" w:rsidP="00E06E95">
      <w:r>
        <w:t>54</w:t>
      </w:r>
    </w:p>
    <w:p w14:paraId="5B685EB8" w14:textId="77777777" w:rsidR="00E06E95" w:rsidRDefault="00E06E95" w:rsidP="00E06E95"/>
    <w:p w14:paraId="4E06AF4E" w14:textId="77777777" w:rsidR="00E06E95" w:rsidRDefault="00E06E95" w:rsidP="00E06E95">
      <w:r>
        <w:t>4 - Americas: Mercosur and Southern Cone</w:t>
      </w:r>
    </w:p>
    <w:p w14:paraId="718023D7" w14:textId="77777777" w:rsidR="00E06E95" w:rsidRDefault="00E06E95" w:rsidP="00E06E95"/>
    <w:p w14:paraId="5BEBED82" w14:textId="77777777" w:rsidR="00E06E95" w:rsidRDefault="00E06E95" w:rsidP="00E06E95">
      <w:r>
        <w:t>C</w:t>
      </w:r>
    </w:p>
    <w:p w14:paraId="05037E8E" w14:textId="77777777" w:rsidR="00E06E95" w:rsidRDefault="00E06E95" w:rsidP="00E06E95"/>
    <w:p w14:paraId="721AB765" w14:textId="77777777" w:rsidR="00E06E95" w:rsidRDefault="00E06E95" w:rsidP="00E06E95">
      <w:r>
        <w:t>Armenia</w:t>
      </w:r>
    </w:p>
    <w:p w14:paraId="05FA852C" w14:textId="77777777" w:rsidR="00E06E95" w:rsidRDefault="00E06E95" w:rsidP="00E06E95"/>
    <w:p w14:paraId="76D3969D" w14:textId="77777777" w:rsidR="00E06E95" w:rsidRDefault="00E06E95" w:rsidP="00E06E95">
      <w:r>
        <w:t>374</w:t>
      </w:r>
    </w:p>
    <w:p w14:paraId="2E45F6A1" w14:textId="77777777" w:rsidR="00E06E95" w:rsidRDefault="00E06E95" w:rsidP="00E06E95"/>
    <w:p w14:paraId="4D13400D" w14:textId="77777777" w:rsidR="00E06E95" w:rsidRDefault="00E06E95" w:rsidP="00E06E95">
      <w:r>
        <w:t>14 - Europe: Russia &amp; CIS</w:t>
      </w:r>
    </w:p>
    <w:p w14:paraId="768D0A16" w14:textId="77777777" w:rsidR="00E06E95" w:rsidRDefault="00E06E95" w:rsidP="00E06E95"/>
    <w:p w14:paraId="1BC8E641" w14:textId="77777777" w:rsidR="00E06E95" w:rsidRDefault="00E06E95" w:rsidP="00E06E95">
      <w:r>
        <w:t>C</w:t>
      </w:r>
    </w:p>
    <w:p w14:paraId="053613A0" w14:textId="77777777" w:rsidR="00E06E95" w:rsidRDefault="00E06E95" w:rsidP="00E06E95"/>
    <w:p w14:paraId="069B8399" w14:textId="77777777" w:rsidR="00E06E95" w:rsidRDefault="00E06E95" w:rsidP="00E06E95">
      <w:r>
        <w:t>Aruba</w:t>
      </w:r>
    </w:p>
    <w:p w14:paraId="171426FA" w14:textId="77777777" w:rsidR="00E06E95" w:rsidRDefault="00E06E95" w:rsidP="00E06E95"/>
    <w:p w14:paraId="7B28069B" w14:textId="77777777" w:rsidR="00E06E95" w:rsidRDefault="00E06E95" w:rsidP="00E06E95">
      <w:r>
        <w:t>297</w:t>
      </w:r>
    </w:p>
    <w:p w14:paraId="49925494" w14:textId="77777777" w:rsidR="00E06E95" w:rsidRDefault="00E06E95" w:rsidP="00E06E95"/>
    <w:p w14:paraId="0DC39DBE" w14:textId="77777777" w:rsidR="00E06E95" w:rsidRDefault="00E06E95" w:rsidP="00E06E95">
      <w:r>
        <w:t>2 - Americas: Other Central and Caribbean</w:t>
      </w:r>
    </w:p>
    <w:p w14:paraId="24872BB0" w14:textId="77777777" w:rsidR="00E06E95" w:rsidRDefault="00E06E95" w:rsidP="00E06E95"/>
    <w:p w14:paraId="70A3B21C" w14:textId="77777777" w:rsidR="00E06E95" w:rsidRDefault="00E06E95" w:rsidP="00E06E95">
      <w:r>
        <w:t>C</w:t>
      </w:r>
    </w:p>
    <w:p w14:paraId="52F4DEB2" w14:textId="77777777" w:rsidR="00E06E95" w:rsidRDefault="00E06E95" w:rsidP="00E06E95"/>
    <w:p w14:paraId="17103CB1" w14:textId="77777777" w:rsidR="00E06E95" w:rsidRDefault="00E06E95" w:rsidP="00E06E95">
      <w:r>
        <w:t>Ascension</w:t>
      </w:r>
    </w:p>
    <w:p w14:paraId="64F50699" w14:textId="77777777" w:rsidR="00E06E95" w:rsidRDefault="00E06E95" w:rsidP="00E06E95"/>
    <w:p w14:paraId="270B138B" w14:textId="77777777" w:rsidR="00E06E95" w:rsidRDefault="00E06E95" w:rsidP="00E06E95">
      <w:r>
        <w:t>247</w:t>
      </w:r>
    </w:p>
    <w:p w14:paraId="6EF98DEA" w14:textId="77777777" w:rsidR="00E06E95" w:rsidRDefault="00E06E95" w:rsidP="00E06E95"/>
    <w:p w14:paraId="76C642B7" w14:textId="77777777" w:rsidR="00E06E95" w:rsidRDefault="00E06E95" w:rsidP="00E06E95">
      <w:r>
        <w:t>12 - Africa: Southern</w:t>
      </w:r>
    </w:p>
    <w:p w14:paraId="2EFA584C" w14:textId="77777777" w:rsidR="00E06E95" w:rsidRDefault="00E06E95" w:rsidP="00E06E95"/>
    <w:p w14:paraId="551A3227" w14:textId="77777777" w:rsidR="00E06E95" w:rsidRDefault="00E06E95" w:rsidP="00E06E95">
      <w:r>
        <w:t>C</w:t>
      </w:r>
    </w:p>
    <w:p w14:paraId="6902D423" w14:textId="77777777" w:rsidR="00E06E95" w:rsidRDefault="00E06E95" w:rsidP="00E06E95"/>
    <w:p w14:paraId="2C9137FB" w14:textId="77777777" w:rsidR="00E06E95" w:rsidRDefault="00E06E95" w:rsidP="00E06E95">
      <w:r>
        <w:t>Australia</w:t>
      </w:r>
    </w:p>
    <w:p w14:paraId="5A1D55EC" w14:textId="77777777" w:rsidR="00E06E95" w:rsidRDefault="00E06E95" w:rsidP="00E06E95"/>
    <w:p w14:paraId="3276325A" w14:textId="77777777" w:rsidR="00E06E95" w:rsidRDefault="00E06E95" w:rsidP="00E06E95">
      <w:r>
        <w:t>61</w:t>
      </w:r>
    </w:p>
    <w:p w14:paraId="7B766495" w14:textId="77777777" w:rsidR="00E06E95" w:rsidRDefault="00E06E95" w:rsidP="00E06E95"/>
    <w:p w14:paraId="07FDA9AF" w14:textId="77777777" w:rsidR="00E06E95" w:rsidRDefault="00E06E95" w:rsidP="00E06E95">
      <w:r>
        <w:t>105 - Asia-Pacific: Australia and New Zealand</w:t>
      </w:r>
    </w:p>
    <w:p w14:paraId="2963544D" w14:textId="77777777" w:rsidR="00E06E95" w:rsidRDefault="00E06E95" w:rsidP="00E06E95"/>
    <w:p w14:paraId="62A5CA83" w14:textId="77777777" w:rsidR="00E06E95" w:rsidRDefault="00E06E95" w:rsidP="00E06E95">
      <w:r>
        <w:t>A</w:t>
      </w:r>
    </w:p>
    <w:p w14:paraId="0D56FACE" w14:textId="77777777" w:rsidR="00E06E95" w:rsidRDefault="00E06E95" w:rsidP="00E06E95"/>
    <w:p w14:paraId="5CE063F0" w14:textId="77777777" w:rsidR="00E06E95" w:rsidRDefault="00E06E95" w:rsidP="00E06E95">
      <w:r>
        <w:t>Austria</w:t>
      </w:r>
    </w:p>
    <w:p w14:paraId="2766C362" w14:textId="77777777" w:rsidR="00E06E95" w:rsidRDefault="00E06E95" w:rsidP="00E06E95"/>
    <w:p w14:paraId="2C624E3C" w14:textId="77777777" w:rsidR="00E06E95" w:rsidRDefault="00E06E95" w:rsidP="00E06E95">
      <w:r>
        <w:t>43</w:t>
      </w:r>
    </w:p>
    <w:p w14:paraId="52602026" w14:textId="77777777" w:rsidR="00E06E95" w:rsidRDefault="00E06E95" w:rsidP="00E06E95"/>
    <w:p w14:paraId="4CBE2F2A" w14:textId="77777777" w:rsidR="00E06E95" w:rsidRDefault="00E06E95" w:rsidP="00E06E95">
      <w:r>
        <w:t>102 - Europe: Western</w:t>
      </w:r>
    </w:p>
    <w:p w14:paraId="37244489" w14:textId="77777777" w:rsidR="00E06E95" w:rsidRDefault="00E06E95" w:rsidP="00E06E95"/>
    <w:p w14:paraId="0566134A" w14:textId="77777777" w:rsidR="00E06E95" w:rsidRDefault="00E06E95" w:rsidP="00E06E95">
      <w:r>
        <w:t>A</w:t>
      </w:r>
    </w:p>
    <w:p w14:paraId="37FEB75B" w14:textId="77777777" w:rsidR="00E06E95" w:rsidRDefault="00E06E95" w:rsidP="00E06E95"/>
    <w:p w14:paraId="41CCDDBF" w14:textId="77777777" w:rsidR="00E06E95" w:rsidRDefault="00E06E95" w:rsidP="00E06E95">
      <w:r>
        <w:t>Azerbaijan</w:t>
      </w:r>
    </w:p>
    <w:p w14:paraId="6B63D15C" w14:textId="77777777" w:rsidR="00E06E95" w:rsidRDefault="00E06E95" w:rsidP="00E06E95"/>
    <w:p w14:paraId="6F63A29E" w14:textId="77777777" w:rsidR="00E06E95" w:rsidRDefault="00E06E95" w:rsidP="00E06E95">
      <w:r>
        <w:t>994</w:t>
      </w:r>
    </w:p>
    <w:p w14:paraId="5C626C53" w14:textId="77777777" w:rsidR="00E06E95" w:rsidRDefault="00E06E95" w:rsidP="00E06E95"/>
    <w:p w14:paraId="46E29FC4" w14:textId="77777777" w:rsidR="00E06E95" w:rsidRDefault="00E06E95" w:rsidP="00E06E95">
      <w:r>
        <w:t>14 - Europe: Russia &amp; CIS</w:t>
      </w:r>
    </w:p>
    <w:p w14:paraId="7F180674" w14:textId="77777777" w:rsidR="00E06E95" w:rsidRDefault="00E06E95" w:rsidP="00E06E95"/>
    <w:p w14:paraId="57BC91B1" w14:textId="77777777" w:rsidR="00E06E95" w:rsidRDefault="00E06E95" w:rsidP="00E06E95">
      <w:r>
        <w:t>C</w:t>
      </w:r>
    </w:p>
    <w:p w14:paraId="782E0F62" w14:textId="77777777" w:rsidR="00E06E95" w:rsidRDefault="00E06E95" w:rsidP="00E06E95"/>
    <w:p w14:paraId="1A112BDF" w14:textId="77777777" w:rsidR="00E06E95" w:rsidRDefault="00E06E95" w:rsidP="00E06E95">
      <w:r>
        <w:lastRenderedPageBreak/>
        <w:t>Bahamas</w:t>
      </w:r>
    </w:p>
    <w:p w14:paraId="1FCCDADD" w14:textId="77777777" w:rsidR="00E06E95" w:rsidRDefault="00E06E95" w:rsidP="00E06E95"/>
    <w:p w14:paraId="10F50364" w14:textId="77777777" w:rsidR="00E06E95" w:rsidRDefault="00E06E95" w:rsidP="00E06E95">
      <w:r>
        <w:t>1242</w:t>
      </w:r>
    </w:p>
    <w:p w14:paraId="228FC229" w14:textId="77777777" w:rsidR="00E06E95" w:rsidRDefault="00E06E95" w:rsidP="00E06E95"/>
    <w:p w14:paraId="00186688" w14:textId="77777777" w:rsidR="00E06E95" w:rsidRDefault="00E06E95" w:rsidP="00E06E95">
      <w:r>
        <w:t>2 - Americas: Other Central and Caribbean</w:t>
      </w:r>
    </w:p>
    <w:p w14:paraId="43221565" w14:textId="77777777" w:rsidR="00E06E95" w:rsidRDefault="00E06E95" w:rsidP="00E06E95"/>
    <w:p w14:paraId="0D9BA10F" w14:textId="77777777" w:rsidR="00E06E95" w:rsidRDefault="00E06E95" w:rsidP="00E06E95">
      <w:r>
        <w:t>C</w:t>
      </w:r>
    </w:p>
    <w:p w14:paraId="267E63A3" w14:textId="77777777" w:rsidR="00E06E95" w:rsidRDefault="00E06E95" w:rsidP="00E06E95"/>
    <w:p w14:paraId="59C13DFA" w14:textId="77777777" w:rsidR="00E06E95" w:rsidRDefault="00E06E95" w:rsidP="00E06E95">
      <w:r>
        <w:t>Bahrain</w:t>
      </w:r>
    </w:p>
    <w:p w14:paraId="657390E3" w14:textId="77777777" w:rsidR="00E06E95" w:rsidRDefault="00E06E95" w:rsidP="00E06E95"/>
    <w:p w14:paraId="1D8A31FA" w14:textId="77777777" w:rsidR="00E06E95" w:rsidRDefault="00E06E95" w:rsidP="00E06E95">
      <w:r>
        <w:t>973</w:t>
      </w:r>
    </w:p>
    <w:p w14:paraId="59AC11AB" w14:textId="77777777" w:rsidR="00E06E95" w:rsidRDefault="00E06E95" w:rsidP="00E06E95"/>
    <w:p w14:paraId="392EC2C2" w14:textId="77777777" w:rsidR="00E06E95" w:rsidRDefault="00E06E95" w:rsidP="00E06E95">
      <w:r>
        <w:t>10 - Middle East: Gulf States</w:t>
      </w:r>
    </w:p>
    <w:p w14:paraId="51F26D0F" w14:textId="77777777" w:rsidR="00E06E95" w:rsidRDefault="00E06E95" w:rsidP="00E06E95"/>
    <w:p w14:paraId="5C4EB775" w14:textId="77777777" w:rsidR="00E06E95" w:rsidRDefault="00E06E95" w:rsidP="00E06E95">
      <w:r>
        <w:t>C</w:t>
      </w:r>
    </w:p>
    <w:p w14:paraId="52E0E9A1" w14:textId="77777777" w:rsidR="00E06E95" w:rsidRDefault="00E06E95" w:rsidP="00E06E95"/>
    <w:p w14:paraId="196FB56F" w14:textId="77777777" w:rsidR="00E06E95" w:rsidRDefault="00E06E95" w:rsidP="00E06E95">
      <w:r>
        <w:t>Bangladesh</w:t>
      </w:r>
    </w:p>
    <w:p w14:paraId="6D902509" w14:textId="77777777" w:rsidR="00E06E95" w:rsidRDefault="00E06E95" w:rsidP="00E06E95"/>
    <w:p w14:paraId="4DE9AF92" w14:textId="77777777" w:rsidR="00E06E95" w:rsidRDefault="00E06E95" w:rsidP="00E06E95">
      <w:r>
        <w:t>880</w:t>
      </w:r>
    </w:p>
    <w:p w14:paraId="1901640F" w14:textId="77777777" w:rsidR="00E06E95" w:rsidRDefault="00E06E95" w:rsidP="00E06E95"/>
    <w:p w14:paraId="65685C21" w14:textId="77777777" w:rsidR="00E06E95" w:rsidRDefault="00E06E95" w:rsidP="00E06E95">
      <w:r>
        <w:t>6 - Asia: Other South</w:t>
      </w:r>
    </w:p>
    <w:p w14:paraId="6FA33F2B" w14:textId="77777777" w:rsidR="00E06E95" w:rsidRDefault="00E06E95" w:rsidP="00E06E95"/>
    <w:p w14:paraId="64BB4503" w14:textId="77777777" w:rsidR="00E06E95" w:rsidRDefault="00E06E95" w:rsidP="00E06E95">
      <w:r>
        <w:t>C</w:t>
      </w:r>
    </w:p>
    <w:p w14:paraId="7F536F9C" w14:textId="77777777" w:rsidR="00E06E95" w:rsidRDefault="00E06E95" w:rsidP="00E06E95"/>
    <w:p w14:paraId="3EEDA69D" w14:textId="77777777" w:rsidR="00E06E95" w:rsidRDefault="00E06E95" w:rsidP="00E06E95">
      <w:r>
        <w:t>Barbados</w:t>
      </w:r>
    </w:p>
    <w:p w14:paraId="3E1DA116" w14:textId="77777777" w:rsidR="00E06E95" w:rsidRDefault="00E06E95" w:rsidP="00E06E95"/>
    <w:p w14:paraId="11B9B0D9" w14:textId="77777777" w:rsidR="00E06E95" w:rsidRDefault="00E06E95" w:rsidP="00E06E95">
      <w:r>
        <w:t>246</w:t>
      </w:r>
    </w:p>
    <w:p w14:paraId="1BC21EDF" w14:textId="77777777" w:rsidR="00E06E95" w:rsidRDefault="00E06E95" w:rsidP="00E06E95"/>
    <w:p w14:paraId="012700AC" w14:textId="77777777" w:rsidR="00E06E95" w:rsidRDefault="00E06E95" w:rsidP="00E06E95">
      <w:r>
        <w:t>2 - Americas: Other Central and Caribbean</w:t>
      </w:r>
    </w:p>
    <w:p w14:paraId="505167AD" w14:textId="77777777" w:rsidR="00E06E95" w:rsidRDefault="00E06E95" w:rsidP="00E06E95"/>
    <w:p w14:paraId="5E034398" w14:textId="77777777" w:rsidR="00E06E95" w:rsidRDefault="00E06E95" w:rsidP="00E06E95">
      <w:r>
        <w:t>C</w:t>
      </w:r>
    </w:p>
    <w:p w14:paraId="3E450B2A" w14:textId="77777777" w:rsidR="00E06E95" w:rsidRDefault="00E06E95" w:rsidP="00E06E95"/>
    <w:p w14:paraId="79CA2824" w14:textId="77777777" w:rsidR="00E06E95" w:rsidRDefault="00E06E95" w:rsidP="00E06E95">
      <w:r>
        <w:t>Belarus</w:t>
      </w:r>
    </w:p>
    <w:p w14:paraId="5B72DDC5" w14:textId="77777777" w:rsidR="00E06E95" w:rsidRDefault="00E06E95" w:rsidP="00E06E95"/>
    <w:p w14:paraId="60B2AF99" w14:textId="77777777" w:rsidR="00E06E95" w:rsidRDefault="00E06E95" w:rsidP="00E06E95">
      <w:r>
        <w:t>375</w:t>
      </w:r>
    </w:p>
    <w:p w14:paraId="4207630A" w14:textId="77777777" w:rsidR="00E06E95" w:rsidRDefault="00E06E95" w:rsidP="00E06E95"/>
    <w:p w14:paraId="306F4409" w14:textId="77777777" w:rsidR="00E06E95" w:rsidRDefault="00E06E95" w:rsidP="00E06E95">
      <w:r>
        <w:t>14 - Europe: Russia &amp; CIS</w:t>
      </w:r>
    </w:p>
    <w:p w14:paraId="3791D919" w14:textId="77777777" w:rsidR="00E06E95" w:rsidRDefault="00E06E95" w:rsidP="00E06E95"/>
    <w:p w14:paraId="71426706" w14:textId="77777777" w:rsidR="00E06E95" w:rsidRDefault="00E06E95" w:rsidP="00E06E95">
      <w:r>
        <w:t>C</w:t>
      </w:r>
    </w:p>
    <w:p w14:paraId="1B77544F" w14:textId="77777777" w:rsidR="00E06E95" w:rsidRDefault="00E06E95" w:rsidP="00E06E95"/>
    <w:p w14:paraId="4BEA0961" w14:textId="77777777" w:rsidR="00E06E95" w:rsidRDefault="00E06E95" w:rsidP="00E06E95">
      <w:r>
        <w:t>Belgium</w:t>
      </w:r>
    </w:p>
    <w:p w14:paraId="6C76AE4B" w14:textId="77777777" w:rsidR="00E06E95" w:rsidRDefault="00E06E95" w:rsidP="00E06E95"/>
    <w:p w14:paraId="20096E35" w14:textId="77777777" w:rsidR="00E06E95" w:rsidRDefault="00E06E95" w:rsidP="00E06E95">
      <w:r>
        <w:t>32</w:t>
      </w:r>
    </w:p>
    <w:p w14:paraId="24D59D94" w14:textId="77777777" w:rsidR="00E06E95" w:rsidRDefault="00E06E95" w:rsidP="00E06E95"/>
    <w:p w14:paraId="320B04B1" w14:textId="77777777" w:rsidR="00E06E95" w:rsidRDefault="00E06E95" w:rsidP="00E06E95">
      <w:r>
        <w:t>102 - Europe: Western</w:t>
      </w:r>
    </w:p>
    <w:p w14:paraId="6BBFD08A" w14:textId="77777777" w:rsidR="00E06E95" w:rsidRDefault="00E06E95" w:rsidP="00E06E95"/>
    <w:p w14:paraId="38B040F5" w14:textId="77777777" w:rsidR="00E06E95" w:rsidRDefault="00E06E95" w:rsidP="00E06E95">
      <w:r>
        <w:t>A</w:t>
      </w:r>
    </w:p>
    <w:p w14:paraId="5CB8D689" w14:textId="77777777" w:rsidR="00E06E95" w:rsidRDefault="00E06E95" w:rsidP="00E06E95"/>
    <w:p w14:paraId="3A0B3650" w14:textId="77777777" w:rsidR="00E06E95" w:rsidRDefault="00E06E95" w:rsidP="00E06E95">
      <w:r>
        <w:t>Belize</w:t>
      </w:r>
    </w:p>
    <w:p w14:paraId="5B2F6E28" w14:textId="77777777" w:rsidR="00E06E95" w:rsidRDefault="00E06E95" w:rsidP="00E06E95"/>
    <w:p w14:paraId="45A1DF3B" w14:textId="77777777" w:rsidR="00E06E95" w:rsidRDefault="00E06E95" w:rsidP="00E06E95">
      <w:r>
        <w:t>501</w:t>
      </w:r>
    </w:p>
    <w:p w14:paraId="6DFDA715" w14:textId="77777777" w:rsidR="00E06E95" w:rsidRDefault="00E06E95" w:rsidP="00E06E95"/>
    <w:p w14:paraId="36FFC9DD" w14:textId="77777777" w:rsidR="00E06E95" w:rsidRDefault="00E06E95" w:rsidP="00E06E95">
      <w:r>
        <w:t>2 - Americas: Other Central and Caribbean</w:t>
      </w:r>
    </w:p>
    <w:p w14:paraId="0DEFF93B" w14:textId="77777777" w:rsidR="00E06E95" w:rsidRDefault="00E06E95" w:rsidP="00E06E95"/>
    <w:p w14:paraId="4A390D06" w14:textId="77777777" w:rsidR="00E06E95" w:rsidRDefault="00E06E95" w:rsidP="00E06E95">
      <w:r>
        <w:t>C</w:t>
      </w:r>
    </w:p>
    <w:p w14:paraId="09B568B0" w14:textId="77777777" w:rsidR="00E06E95" w:rsidRDefault="00E06E95" w:rsidP="00E06E95"/>
    <w:p w14:paraId="0F7DE2AF" w14:textId="77777777" w:rsidR="00E06E95" w:rsidRDefault="00E06E95" w:rsidP="00E06E95">
      <w:r>
        <w:t>Benin</w:t>
      </w:r>
    </w:p>
    <w:p w14:paraId="6B6E16A2" w14:textId="77777777" w:rsidR="00E06E95" w:rsidRDefault="00E06E95" w:rsidP="00E06E95"/>
    <w:p w14:paraId="7967347E" w14:textId="77777777" w:rsidR="00E06E95" w:rsidRDefault="00E06E95" w:rsidP="00E06E95">
      <w:r>
        <w:lastRenderedPageBreak/>
        <w:t>229</w:t>
      </w:r>
    </w:p>
    <w:p w14:paraId="0755B87E" w14:textId="77777777" w:rsidR="00E06E95" w:rsidRDefault="00E06E95" w:rsidP="00E06E95"/>
    <w:p w14:paraId="7E9370D8" w14:textId="77777777" w:rsidR="00E06E95" w:rsidRDefault="00E06E95" w:rsidP="00E06E95">
      <w:r>
        <w:t>13 - Africa: Sub-Saharan</w:t>
      </w:r>
    </w:p>
    <w:p w14:paraId="795CFBB6" w14:textId="77777777" w:rsidR="00E06E95" w:rsidRDefault="00E06E95" w:rsidP="00E06E95"/>
    <w:p w14:paraId="7F316F06" w14:textId="77777777" w:rsidR="00E06E95" w:rsidRDefault="00E06E95" w:rsidP="00E06E95">
      <w:r>
        <w:t>C</w:t>
      </w:r>
    </w:p>
    <w:p w14:paraId="267D2767" w14:textId="77777777" w:rsidR="00E06E95" w:rsidRDefault="00E06E95" w:rsidP="00E06E95"/>
    <w:p w14:paraId="2A5D5563" w14:textId="77777777" w:rsidR="00E06E95" w:rsidRDefault="00E06E95" w:rsidP="00E06E95">
      <w:r>
        <w:t>Bermuda</w:t>
      </w:r>
    </w:p>
    <w:p w14:paraId="59A18EEE" w14:textId="77777777" w:rsidR="00E06E95" w:rsidRDefault="00E06E95" w:rsidP="00E06E95"/>
    <w:p w14:paraId="25F523BE" w14:textId="77777777" w:rsidR="00E06E95" w:rsidRDefault="00E06E95" w:rsidP="00E06E95">
      <w:r>
        <w:t>441</w:t>
      </w:r>
    </w:p>
    <w:p w14:paraId="4868FD59" w14:textId="77777777" w:rsidR="00E06E95" w:rsidRDefault="00E06E95" w:rsidP="00E06E95"/>
    <w:p w14:paraId="7ECC2A8D" w14:textId="77777777" w:rsidR="00E06E95" w:rsidRDefault="00E06E95" w:rsidP="00E06E95">
      <w:r>
        <w:t>2 - Americas: Other Central and Caribbean</w:t>
      </w:r>
    </w:p>
    <w:p w14:paraId="798960A6" w14:textId="77777777" w:rsidR="00E06E95" w:rsidRDefault="00E06E95" w:rsidP="00E06E95"/>
    <w:p w14:paraId="264DC335" w14:textId="77777777" w:rsidR="00E06E95" w:rsidRDefault="00E06E95" w:rsidP="00E06E95">
      <w:r>
        <w:t>C</w:t>
      </w:r>
    </w:p>
    <w:p w14:paraId="10468852" w14:textId="77777777" w:rsidR="00E06E95" w:rsidRDefault="00E06E95" w:rsidP="00E06E95"/>
    <w:p w14:paraId="7CE870E0" w14:textId="77777777" w:rsidR="00E06E95" w:rsidRDefault="00E06E95" w:rsidP="00E06E95">
      <w:r>
        <w:t>Bhutan</w:t>
      </w:r>
    </w:p>
    <w:p w14:paraId="7C3F3F53" w14:textId="77777777" w:rsidR="00E06E95" w:rsidRDefault="00E06E95" w:rsidP="00E06E95"/>
    <w:p w14:paraId="216D6065" w14:textId="77777777" w:rsidR="00E06E95" w:rsidRDefault="00E06E95" w:rsidP="00E06E95">
      <w:r>
        <w:t>975</w:t>
      </w:r>
    </w:p>
    <w:p w14:paraId="7C17C54D" w14:textId="77777777" w:rsidR="00E06E95" w:rsidRDefault="00E06E95" w:rsidP="00E06E95"/>
    <w:p w14:paraId="36F9072C" w14:textId="77777777" w:rsidR="00E06E95" w:rsidRDefault="00E06E95" w:rsidP="00E06E95">
      <w:r>
        <w:t>6 - Asia: Other South</w:t>
      </w:r>
    </w:p>
    <w:p w14:paraId="0A94E18E" w14:textId="77777777" w:rsidR="00E06E95" w:rsidRDefault="00E06E95" w:rsidP="00E06E95"/>
    <w:p w14:paraId="0C9DAB67" w14:textId="77777777" w:rsidR="00E06E95" w:rsidRDefault="00E06E95" w:rsidP="00E06E95">
      <w:r>
        <w:t>C</w:t>
      </w:r>
    </w:p>
    <w:p w14:paraId="17C54558" w14:textId="77777777" w:rsidR="00E06E95" w:rsidRDefault="00E06E95" w:rsidP="00E06E95"/>
    <w:p w14:paraId="0601F9EB" w14:textId="77777777" w:rsidR="00E06E95" w:rsidRDefault="00E06E95" w:rsidP="00E06E95">
      <w:r>
        <w:t>Bolivia</w:t>
      </w:r>
    </w:p>
    <w:p w14:paraId="14DD61A6" w14:textId="77777777" w:rsidR="00E06E95" w:rsidRDefault="00E06E95" w:rsidP="00E06E95"/>
    <w:p w14:paraId="0BF7D667" w14:textId="77777777" w:rsidR="00E06E95" w:rsidRDefault="00E06E95" w:rsidP="00E06E95">
      <w:r>
        <w:t>591</w:t>
      </w:r>
    </w:p>
    <w:p w14:paraId="3DE8F0A1" w14:textId="77777777" w:rsidR="00E06E95" w:rsidRDefault="00E06E95" w:rsidP="00E06E95"/>
    <w:p w14:paraId="2C6427B5" w14:textId="77777777" w:rsidR="00E06E95" w:rsidRDefault="00E06E95" w:rsidP="00E06E95">
      <w:r>
        <w:t>3 - Americas: Andean</w:t>
      </w:r>
    </w:p>
    <w:p w14:paraId="19540EB7" w14:textId="77777777" w:rsidR="00E06E95" w:rsidRDefault="00E06E95" w:rsidP="00E06E95"/>
    <w:p w14:paraId="48C552A7" w14:textId="77777777" w:rsidR="00E06E95" w:rsidRDefault="00E06E95" w:rsidP="00E06E95">
      <w:r>
        <w:t>C</w:t>
      </w:r>
    </w:p>
    <w:p w14:paraId="5500B825" w14:textId="77777777" w:rsidR="00E06E95" w:rsidRDefault="00E06E95" w:rsidP="00E06E95"/>
    <w:p w14:paraId="17A5375D" w14:textId="77777777" w:rsidR="00E06E95" w:rsidRDefault="00E06E95" w:rsidP="00E06E95">
      <w:r>
        <w:t>Bosnia and Herzegovina</w:t>
      </w:r>
    </w:p>
    <w:p w14:paraId="3849AF0C" w14:textId="77777777" w:rsidR="00E06E95" w:rsidRDefault="00E06E95" w:rsidP="00E06E95"/>
    <w:p w14:paraId="7DCD250A" w14:textId="77777777" w:rsidR="00E06E95" w:rsidRDefault="00E06E95" w:rsidP="00E06E95">
      <w:r>
        <w:t>387</w:t>
      </w:r>
    </w:p>
    <w:p w14:paraId="4212EDFD" w14:textId="77777777" w:rsidR="00E06E95" w:rsidRDefault="00E06E95" w:rsidP="00E06E95"/>
    <w:p w14:paraId="6B40D867" w14:textId="77777777" w:rsidR="00E06E95" w:rsidRDefault="00E06E95" w:rsidP="00E06E95">
      <w:r>
        <w:t>16 - Europe: Eastern</w:t>
      </w:r>
    </w:p>
    <w:p w14:paraId="31BACAED" w14:textId="77777777" w:rsidR="00E06E95" w:rsidRDefault="00E06E95" w:rsidP="00E06E95"/>
    <w:p w14:paraId="6607A1F7" w14:textId="77777777" w:rsidR="00E06E95" w:rsidRDefault="00E06E95" w:rsidP="00E06E95">
      <w:r>
        <w:t>C</w:t>
      </w:r>
    </w:p>
    <w:p w14:paraId="4DDD5F97" w14:textId="77777777" w:rsidR="00E06E95" w:rsidRDefault="00E06E95" w:rsidP="00E06E95"/>
    <w:p w14:paraId="40A8FC0C" w14:textId="77777777" w:rsidR="00E06E95" w:rsidRDefault="00E06E95" w:rsidP="00E06E95">
      <w:r>
        <w:t>Botswana</w:t>
      </w:r>
    </w:p>
    <w:p w14:paraId="2DDA2A2F" w14:textId="77777777" w:rsidR="00E06E95" w:rsidRDefault="00E06E95" w:rsidP="00E06E95"/>
    <w:p w14:paraId="25910E0A" w14:textId="77777777" w:rsidR="00E06E95" w:rsidRDefault="00E06E95" w:rsidP="00E06E95">
      <w:r>
        <w:t>267</w:t>
      </w:r>
    </w:p>
    <w:p w14:paraId="48D45B9E" w14:textId="77777777" w:rsidR="00E06E95" w:rsidRDefault="00E06E95" w:rsidP="00E06E95"/>
    <w:p w14:paraId="15CB88E7" w14:textId="77777777" w:rsidR="00E06E95" w:rsidRDefault="00E06E95" w:rsidP="00E06E95">
      <w:r>
        <w:t>12 - Africa: Southern</w:t>
      </w:r>
    </w:p>
    <w:p w14:paraId="3C4FCADA" w14:textId="77777777" w:rsidR="00E06E95" w:rsidRDefault="00E06E95" w:rsidP="00E06E95"/>
    <w:p w14:paraId="5C25EB3B" w14:textId="77777777" w:rsidR="00E06E95" w:rsidRDefault="00E06E95" w:rsidP="00E06E95">
      <w:r>
        <w:t>C</w:t>
      </w:r>
    </w:p>
    <w:p w14:paraId="35BE0EB3" w14:textId="77777777" w:rsidR="00E06E95" w:rsidRDefault="00E06E95" w:rsidP="00E06E95"/>
    <w:p w14:paraId="5746C1D1" w14:textId="77777777" w:rsidR="00E06E95" w:rsidRDefault="00E06E95" w:rsidP="00E06E95">
      <w:r>
        <w:t>Brazil</w:t>
      </w:r>
    </w:p>
    <w:p w14:paraId="50865221" w14:textId="77777777" w:rsidR="00E06E95" w:rsidRDefault="00E06E95" w:rsidP="00E06E95"/>
    <w:p w14:paraId="4C09A8B5" w14:textId="77777777" w:rsidR="00E06E95" w:rsidRDefault="00E06E95" w:rsidP="00E06E95">
      <w:r>
        <w:t>55</w:t>
      </w:r>
    </w:p>
    <w:p w14:paraId="299A1719" w14:textId="77777777" w:rsidR="00E06E95" w:rsidRDefault="00E06E95" w:rsidP="00E06E95"/>
    <w:p w14:paraId="1774F0C7" w14:textId="77777777" w:rsidR="00E06E95" w:rsidRDefault="00E06E95" w:rsidP="00E06E95">
      <w:r>
        <w:t>4 - Americas: Mercosur and Southern Cone</w:t>
      </w:r>
    </w:p>
    <w:p w14:paraId="7C45BBD6" w14:textId="77777777" w:rsidR="00E06E95" w:rsidRDefault="00E06E95" w:rsidP="00E06E95"/>
    <w:p w14:paraId="1A43EDC4" w14:textId="77777777" w:rsidR="00E06E95" w:rsidRDefault="00E06E95" w:rsidP="00E06E95">
      <w:r>
        <w:t>B</w:t>
      </w:r>
    </w:p>
    <w:p w14:paraId="3B0536C5" w14:textId="77777777" w:rsidR="00E06E95" w:rsidRDefault="00E06E95" w:rsidP="00E06E95"/>
    <w:p w14:paraId="5212F0BE" w14:textId="77777777" w:rsidR="00E06E95" w:rsidRDefault="00E06E95" w:rsidP="00E06E95">
      <w:r>
        <w:t>British Virgin Islands</w:t>
      </w:r>
    </w:p>
    <w:p w14:paraId="3BAA864F" w14:textId="77777777" w:rsidR="00E06E95" w:rsidRDefault="00E06E95" w:rsidP="00E06E95"/>
    <w:p w14:paraId="17EF6403" w14:textId="77777777" w:rsidR="00E06E95" w:rsidRDefault="00E06E95" w:rsidP="00E06E95">
      <w:r>
        <w:t>284</w:t>
      </w:r>
    </w:p>
    <w:p w14:paraId="55DC7C5D" w14:textId="77777777" w:rsidR="00E06E95" w:rsidRDefault="00E06E95" w:rsidP="00E06E95"/>
    <w:p w14:paraId="069BDB3F" w14:textId="77777777" w:rsidR="00E06E95" w:rsidRDefault="00E06E95" w:rsidP="00E06E95">
      <w:r>
        <w:lastRenderedPageBreak/>
        <w:t>2 - Americas: Other Central and Caribbean</w:t>
      </w:r>
    </w:p>
    <w:p w14:paraId="2436C319" w14:textId="77777777" w:rsidR="00E06E95" w:rsidRDefault="00E06E95" w:rsidP="00E06E95"/>
    <w:p w14:paraId="63E76D4C" w14:textId="77777777" w:rsidR="00E06E95" w:rsidRDefault="00E06E95" w:rsidP="00E06E95">
      <w:r>
        <w:t>C</w:t>
      </w:r>
    </w:p>
    <w:p w14:paraId="4058E6EF" w14:textId="77777777" w:rsidR="00E06E95" w:rsidRDefault="00E06E95" w:rsidP="00E06E95"/>
    <w:p w14:paraId="2DA02F00" w14:textId="77777777" w:rsidR="00E06E95" w:rsidRDefault="00E06E95" w:rsidP="00E06E95">
      <w:r>
        <w:t>Brunei</w:t>
      </w:r>
    </w:p>
    <w:p w14:paraId="7537D41C" w14:textId="77777777" w:rsidR="00E06E95" w:rsidRDefault="00E06E95" w:rsidP="00E06E95"/>
    <w:p w14:paraId="79D13074" w14:textId="77777777" w:rsidR="00E06E95" w:rsidRDefault="00E06E95" w:rsidP="00E06E95">
      <w:r>
        <w:t>673</w:t>
      </w:r>
    </w:p>
    <w:p w14:paraId="693CBCC3" w14:textId="77777777" w:rsidR="00E06E95" w:rsidRDefault="00E06E95" w:rsidP="00E06E95"/>
    <w:p w14:paraId="5A2270F6" w14:textId="77777777" w:rsidR="00E06E95" w:rsidRDefault="00E06E95" w:rsidP="00E06E95">
      <w:r>
        <w:t>8 - Asia: Southeast, Korea and Japan</w:t>
      </w:r>
    </w:p>
    <w:p w14:paraId="76546B53" w14:textId="77777777" w:rsidR="00E06E95" w:rsidRDefault="00E06E95" w:rsidP="00E06E95"/>
    <w:p w14:paraId="1FA646D1" w14:textId="77777777" w:rsidR="00E06E95" w:rsidRDefault="00E06E95" w:rsidP="00E06E95">
      <w:r>
        <w:t>C</w:t>
      </w:r>
    </w:p>
    <w:p w14:paraId="48F7768C" w14:textId="77777777" w:rsidR="00E06E95" w:rsidRDefault="00E06E95" w:rsidP="00E06E95"/>
    <w:p w14:paraId="588BC2A8" w14:textId="77777777" w:rsidR="00E06E95" w:rsidRDefault="00E06E95" w:rsidP="00E06E95">
      <w:r>
        <w:t>Bulgaria</w:t>
      </w:r>
    </w:p>
    <w:p w14:paraId="04B79328" w14:textId="77777777" w:rsidR="00E06E95" w:rsidRDefault="00E06E95" w:rsidP="00E06E95"/>
    <w:p w14:paraId="11951D22" w14:textId="77777777" w:rsidR="00E06E95" w:rsidRDefault="00E06E95" w:rsidP="00E06E95">
      <w:r>
        <w:t>359</w:t>
      </w:r>
    </w:p>
    <w:p w14:paraId="208B4C4A" w14:textId="77777777" w:rsidR="00E06E95" w:rsidRDefault="00E06E95" w:rsidP="00E06E95"/>
    <w:p w14:paraId="1AFA696F" w14:textId="77777777" w:rsidR="00E06E95" w:rsidRDefault="00E06E95" w:rsidP="00E06E95">
      <w:r>
        <w:t>16 - Europe: Eastern</w:t>
      </w:r>
    </w:p>
    <w:p w14:paraId="13AB83CB" w14:textId="77777777" w:rsidR="00E06E95" w:rsidRDefault="00E06E95" w:rsidP="00E06E95"/>
    <w:p w14:paraId="35EBCCA0" w14:textId="77777777" w:rsidR="00E06E95" w:rsidRDefault="00E06E95" w:rsidP="00E06E95">
      <w:r>
        <w:t>C</w:t>
      </w:r>
    </w:p>
    <w:p w14:paraId="3215F3B6" w14:textId="77777777" w:rsidR="00E06E95" w:rsidRDefault="00E06E95" w:rsidP="00E06E95"/>
    <w:p w14:paraId="0F3361F0" w14:textId="77777777" w:rsidR="00E06E95" w:rsidRDefault="00E06E95" w:rsidP="00E06E95">
      <w:r>
        <w:t>Burkina Faso</w:t>
      </w:r>
    </w:p>
    <w:p w14:paraId="4140FF57" w14:textId="77777777" w:rsidR="00E06E95" w:rsidRDefault="00E06E95" w:rsidP="00E06E95"/>
    <w:p w14:paraId="75908D8F" w14:textId="77777777" w:rsidR="00E06E95" w:rsidRDefault="00E06E95" w:rsidP="00E06E95">
      <w:r>
        <w:t>226</w:t>
      </w:r>
    </w:p>
    <w:p w14:paraId="4593A8CD" w14:textId="77777777" w:rsidR="00E06E95" w:rsidRDefault="00E06E95" w:rsidP="00E06E95"/>
    <w:p w14:paraId="4CBF9212" w14:textId="77777777" w:rsidR="00E06E95" w:rsidRDefault="00E06E95" w:rsidP="00E06E95">
      <w:r>
        <w:t>13 - Africa: Sub-Saharan</w:t>
      </w:r>
    </w:p>
    <w:p w14:paraId="6C538EF5" w14:textId="77777777" w:rsidR="00E06E95" w:rsidRDefault="00E06E95" w:rsidP="00E06E95"/>
    <w:p w14:paraId="5CA045B6" w14:textId="77777777" w:rsidR="00E06E95" w:rsidRDefault="00E06E95" w:rsidP="00E06E95">
      <w:r>
        <w:t>C</w:t>
      </w:r>
    </w:p>
    <w:p w14:paraId="0B9F48F0" w14:textId="77777777" w:rsidR="00E06E95" w:rsidRDefault="00E06E95" w:rsidP="00E06E95"/>
    <w:p w14:paraId="78BDCF4A" w14:textId="77777777" w:rsidR="00E06E95" w:rsidRDefault="00E06E95" w:rsidP="00E06E95">
      <w:r>
        <w:t>Burundi</w:t>
      </w:r>
    </w:p>
    <w:p w14:paraId="24C63B40" w14:textId="77777777" w:rsidR="00E06E95" w:rsidRDefault="00E06E95" w:rsidP="00E06E95"/>
    <w:p w14:paraId="63DBD958" w14:textId="77777777" w:rsidR="00E06E95" w:rsidRDefault="00E06E95" w:rsidP="00E06E95">
      <w:r>
        <w:t>257</w:t>
      </w:r>
    </w:p>
    <w:p w14:paraId="042DEFAC" w14:textId="77777777" w:rsidR="00E06E95" w:rsidRDefault="00E06E95" w:rsidP="00E06E95"/>
    <w:p w14:paraId="71503FC5" w14:textId="77777777" w:rsidR="00E06E95" w:rsidRDefault="00E06E95" w:rsidP="00E06E95">
      <w:r>
        <w:t>13 - Africa: Sub-Saharan</w:t>
      </w:r>
    </w:p>
    <w:p w14:paraId="2EAB61CD" w14:textId="77777777" w:rsidR="00E06E95" w:rsidRDefault="00E06E95" w:rsidP="00E06E95"/>
    <w:p w14:paraId="7FD3CB69" w14:textId="77777777" w:rsidR="00E06E95" w:rsidRDefault="00E06E95" w:rsidP="00E06E95">
      <w:r>
        <w:t>C</w:t>
      </w:r>
    </w:p>
    <w:p w14:paraId="7B2F8875" w14:textId="77777777" w:rsidR="00E06E95" w:rsidRDefault="00E06E95" w:rsidP="00E06E95"/>
    <w:p w14:paraId="6992E085" w14:textId="77777777" w:rsidR="00E06E95" w:rsidRDefault="00E06E95" w:rsidP="00E06E95">
      <w:r>
        <w:t>Cambodia</w:t>
      </w:r>
    </w:p>
    <w:p w14:paraId="42BC3D6F" w14:textId="77777777" w:rsidR="00E06E95" w:rsidRDefault="00E06E95" w:rsidP="00E06E95"/>
    <w:p w14:paraId="4A8DB379" w14:textId="77777777" w:rsidR="00E06E95" w:rsidRDefault="00E06E95" w:rsidP="00E06E95">
      <w:r>
        <w:t>855</w:t>
      </w:r>
    </w:p>
    <w:p w14:paraId="392B153B" w14:textId="77777777" w:rsidR="00E06E95" w:rsidRDefault="00E06E95" w:rsidP="00E06E95"/>
    <w:p w14:paraId="44DA3DF8" w14:textId="77777777" w:rsidR="00E06E95" w:rsidRDefault="00E06E95" w:rsidP="00E06E95">
      <w:r>
        <w:t>8 - Asia: Southeast, Korea and Japan</w:t>
      </w:r>
    </w:p>
    <w:p w14:paraId="03881C27" w14:textId="77777777" w:rsidR="00E06E95" w:rsidRDefault="00E06E95" w:rsidP="00E06E95"/>
    <w:p w14:paraId="17ACBB78" w14:textId="77777777" w:rsidR="00E06E95" w:rsidRDefault="00E06E95" w:rsidP="00E06E95">
      <w:r>
        <w:t>C</w:t>
      </w:r>
    </w:p>
    <w:p w14:paraId="58A0A004" w14:textId="77777777" w:rsidR="00E06E95" w:rsidRDefault="00E06E95" w:rsidP="00E06E95"/>
    <w:p w14:paraId="2527A6DA" w14:textId="77777777" w:rsidR="00E06E95" w:rsidRDefault="00E06E95" w:rsidP="00E06E95"/>
    <w:p w14:paraId="7D38B429" w14:textId="77777777" w:rsidR="00E06E95" w:rsidRDefault="00E06E95" w:rsidP="00E06E95"/>
    <w:p w14:paraId="0364873A" w14:textId="77777777" w:rsidR="00E06E95" w:rsidRDefault="00E06E95" w:rsidP="00E06E95">
      <w:r>
        <w:t>Country Name</w:t>
      </w:r>
    </w:p>
    <w:p w14:paraId="42A47923" w14:textId="77777777" w:rsidR="00E06E95" w:rsidRDefault="00E06E95" w:rsidP="00E06E95"/>
    <w:p w14:paraId="3AC80EFA" w14:textId="77777777" w:rsidR="00E06E95" w:rsidRDefault="00E06E95" w:rsidP="00E06E95">
      <w:r>
        <w:t>Country Code</w:t>
      </w:r>
    </w:p>
    <w:p w14:paraId="27F36FCD" w14:textId="77777777" w:rsidR="00E06E95" w:rsidRDefault="00E06E95" w:rsidP="00E06E95"/>
    <w:p w14:paraId="4114E34A" w14:textId="77777777" w:rsidR="00E06E95" w:rsidRDefault="00E06E95" w:rsidP="00E06E95">
      <w:r>
        <w:t>Region</w:t>
      </w:r>
    </w:p>
    <w:p w14:paraId="5960633A" w14:textId="77777777" w:rsidR="00E06E95" w:rsidRDefault="00E06E95" w:rsidP="00E06E95"/>
    <w:p w14:paraId="61CB7DA3" w14:textId="77777777" w:rsidR="00E06E95" w:rsidRDefault="00E06E95" w:rsidP="00E06E95">
      <w:r>
        <w:t>Recovery Group</w:t>
      </w:r>
    </w:p>
    <w:p w14:paraId="569FC0B0" w14:textId="77777777" w:rsidR="00E06E95" w:rsidRDefault="00E06E95" w:rsidP="00E06E95"/>
    <w:p w14:paraId="49AFFE0C" w14:textId="77777777" w:rsidR="00E06E95" w:rsidRDefault="00E06E95" w:rsidP="00E06E95">
      <w:r>
        <w:t>Cameroon</w:t>
      </w:r>
    </w:p>
    <w:p w14:paraId="7FB1F197" w14:textId="77777777" w:rsidR="00E06E95" w:rsidRDefault="00E06E95" w:rsidP="00E06E95"/>
    <w:p w14:paraId="688E28E3" w14:textId="77777777" w:rsidR="00E06E95" w:rsidRDefault="00E06E95" w:rsidP="00E06E95">
      <w:r>
        <w:t>237</w:t>
      </w:r>
    </w:p>
    <w:p w14:paraId="30C37032" w14:textId="77777777" w:rsidR="00E06E95" w:rsidRDefault="00E06E95" w:rsidP="00E06E95"/>
    <w:p w14:paraId="54B3FEF0" w14:textId="77777777" w:rsidR="00E06E95" w:rsidRDefault="00E06E95" w:rsidP="00E06E95">
      <w:r>
        <w:lastRenderedPageBreak/>
        <w:t>13 - Africa: Sub-Saharan</w:t>
      </w:r>
    </w:p>
    <w:p w14:paraId="18480FB0" w14:textId="77777777" w:rsidR="00E06E95" w:rsidRDefault="00E06E95" w:rsidP="00E06E95"/>
    <w:p w14:paraId="1F8E85E4" w14:textId="77777777" w:rsidR="00E06E95" w:rsidRDefault="00E06E95" w:rsidP="00E06E95">
      <w:r>
        <w:t>C</w:t>
      </w:r>
    </w:p>
    <w:p w14:paraId="39B34316" w14:textId="77777777" w:rsidR="00E06E95" w:rsidRDefault="00E06E95" w:rsidP="00E06E95"/>
    <w:p w14:paraId="2D2172DE" w14:textId="77777777" w:rsidR="00E06E95" w:rsidRDefault="00E06E95" w:rsidP="00E06E95">
      <w:r>
        <w:t>Canada</w:t>
      </w:r>
    </w:p>
    <w:p w14:paraId="77407A3F" w14:textId="77777777" w:rsidR="00E06E95" w:rsidRDefault="00E06E95" w:rsidP="00E06E95"/>
    <w:p w14:paraId="7F9ECDA6" w14:textId="77777777" w:rsidR="00E06E95" w:rsidRDefault="00E06E95" w:rsidP="00E06E95">
      <w:r>
        <w:t>2</w:t>
      </w:r>
    </w:p>
    <w:p w14:paraId="0A4468CC" w14:textId="77777777" w:rsidR="00E06E95" w:rsidRDefault="00E06E95" w:rsidP="00E06E95"/>
    <w:p w14:paraId="7D750796" w14:textId="77777777" w:rsidR="00E06E95" w:rsidRDefault="00E06E95" w:rsidP="00E06E95">
      <w:r>
        <w:t>101 - Americas: U.S. and Canada</w:t>
      </w:r>
    </w:p>
    <w:p w14:paraId="0DB10F83" w14:textId="77777777" w:rsidR="00E06E95" w:rsidRDefault="00E06E95" w:rsidP="00E06E95"/>
    <w:p w14:paraId="5CACDE8B" w14:textId="77777777" w:rsidR="00E06E95" w:rsidRDefault="00E06E95" w:rsidP="00E06E95">
      <w:r>
        <w:t>A</w:t>
      </w:r>
    </w:p>
    <w:p w14:paraId="6EE25F0C" w14:textId="77777777" w:rsidR="00E06E95" w:rsidRDefault="00E06E95" w:rsidP="00E06E95"/>
    <w:p w14:paraId="7D65466B" w14:textId="77777777" w:rsidR="00E06E95" w:rsidRDefault="00E06E95" w:rsidP="00E06E95">
      <w:r>
        <w:t>Cape Verde Islands</w:t>
      </w:r>
    </w:p>
    <w:p w14:paraId="314B68D7" w14:textId="77777777" w:rsidR="00E06E95" w:rsidRDefault="00E06E95" w:rsidP="00E06E95"/>
    <w:p w14:paraId="3501BE39" w14:textId="77777777" w:rsidR="00E06E95" w:rsidRDefault="00E06E95" w:rsidP="00E06E95">
      <w:r>
        <w:t>238</w:t>
      </w:r>
    </w:p>
    <w:p w14:paraId="1EEB5A70" w14:textId="77777777" w:rsidR="00E06E95" w:rsidRDefault="00E06E95" w:rsidP="00E06E95"/>
    <w:p w14:paraId="45F94A56" w14:textId="77777777" w:rsidR="00E06E95" w:rsidRDefault="00E06E95" w:rsidP="00E06E95">
      <w:r>
        <w:t>13 - Africa: Sub-Saharan</w:t>
      </w:r>
    </w:p>
    <w:p w14:paraId="07A5A24F" w14:textId="77777777" w:rsidR="00E06E95" w:rsidRDefault="00E06E95" w:rsidP="00E06E95"/>
    <w:p w14:paraId="785054BD" w14:textId="77777777" w:rsidR="00E06E95" w:rsidRDefault="00E06E95" w:rsidP="00E06E95">
      <w:r>
        <w:t>C</w:t>
      </w:r>
    </w:p>
    <w:p w14:paraId="3CCFBEA9" w14:textId="77777777" w:rsidR="00E06E95" w:rsidRDefault="00E06E95" w:rsidP="00E06E95"/>
    <w:p w14:paraId="08D237BC" w14:textId="77777777" w:rsidR="00E06E95" w:rsidRDefault="00E06E95" w:rsidP="00E06E95">
      <w:r>
        <w:t>Cayman Islands</w:t>
      </w:r>
    </w:p>
    <w:p w14:paraId="03B0CEB7" w14:textId="77777777" w:rsidR="00E06E95" w:rsidRDefault="00E06E95" w:rsidP="00E06E95"/>
    <w:p w14:paraId="30F6E46D" w14:textId="77777777" w:rsidR="00E06E95" w:rsidRDefault="00E06E95" w:rsidP="00E06E95">
      <w:r>
        <w:t>345</w:t>
      </w:r>
    </w:p>
    <w:p w14:paraId="0AA5E7F1" w14:textId="77777777" w:rsidR="00E06E95" w:rsidRDefault="00E06E95" w:rsidP="00E06E95"/>
    <w:p w14:paraId="19BFC0D3" w14:textId="77777777" w:rsidR="00E06E95" w:rsidRDefault="00E06E95" w:rsidP="00E06E95">
      <w:r>
        <w:t>2 - Americas: Other Central and Caribbean</w:t>
      </w:r>
    </w:p>
    <w:p w14:paraId="6C5521F0" w14:textId="77777777" w:rsidR="00E06E95" w:rsidRDefault="00E06E95" w:rsidP="00E06E95"/>
    <w:p w14:paraId="1903D260" w14:textId="77777777" w:rsidR="00E06E95" w:rsidRDefault="00E06E95" w:rsidP="00E06E95">
      <w:r>
        <w:t>C</w:t>
      </w:r>
    </w:p>
    <w:p w14:paraId="42AA6CCA" w14:textId="77777777" w:rsidR="00E06E95" w:rsidRDefault="00E06E95" w:rsidP="00E06E95"/>
    <w:p w14:paraId="1F1C58E7" w14:textId="77777777" w:rsidR="00E06E95" w:rsidRDefault="00E06E95" w:rsidP="00E06E95">
      <w:r>
        <w:t>Central African Republic</w:t>
      </w:r>
    </w:p>
    <w:p w14:paraId="1D8B4F64" w14:textId="77777777" w:rsidR="00E06E95" w:rsidRDefault="00E06E95" w:rsidP="00E06E95"/>
    <w:p w14:paraId="04716F05" w14:textId="77777777" w:rsidR="00E06E95" w:rsidRDefault="00E06E95" w:rsidP="00E06E95">
      <w:r>
        <w:t>236</w:t>
      </w:r>
    </w:p>
    <w:p w14:paraId="0EBCD56E" w14:textId="77777777" w:rsidR="00E06E95" w:rsidRDefault="00E06E95" w:rsidP="00E06E95"/>
    <w:p w14:paraId="7D54A2CA" w14:textId="77777777" w:rsidR="00E06E95" w:rsidRDefault="00E06E95" w:rsidP="00E06E95">
      <w:r>
        <w:t>13 - Africa: Sub-Saharan</w:t>
      </w:r>
    </w:p>
    <w:p w14:paraId="32F62AAD" w14:textId="77777777" w:rsidR="00E06E95" w:rsidRDefault="00E06E95" w:rsidP="00E06E95"/>
    <w:p w14:paraId="28CFFC1A" w14:textId="77777777" w:rsidR="00E06E95" w:rsidRDefault="00E06E95" w:rsidP="00E06E95">
      <w:r>
        <w:t>C</w:t>
      </w:r>
    </w:p>
    <w:p w14:paraId="4E072F56" w14:textId="77777777" w:rsidR="00E06E95" w:rsidRDefault="00E06E95" w:rsidP="00E06E95"/>
    <w:p w14:paraId="04AFD16F" w14:textId="77777777" w:rsidR="00E06E95" w:rsidRDefault="00E06E95" w:rsidP="00E06E95">
      <w:r>
        <w:t>Chad</w:t>
      </w:r>
    </w:p>
    <w:p w14:paraId="680244F9" w14:textId="77777777" w:rsidR="00E06E95" w:rsidRDefault="00E06E95" w:rsidP="00E06E95"/>
    <w:p w14:paraId="3A1CE065" w14:textId="77777777" w:rsidR="00E06E95" w:rsidRDefault="00E06E95" w:rsidP="00E06E95">
      <w:r>
        <w:t>235</w:t>
      </w:r>
    </w:p>
    <w:p w14:paraId="00D957AA" w14:textId="77777777" w:rsidR="00E06E95" w:rsidRDefault="00E06E95" w:rsidP="00E06E95"/>
    <w:p w14:paraId="2D04C77C" w14:textId="77777777" w:rsidR="00E06E95" w:rsidRDefault="00E06E95" w:rsidP="00E06E95">
      <w:r>
        <w:t>13 - Africa: Sub-Saharan</w:t>
      </w:r>
    </w:p>
    <w:p w14:paraId="2B65B8C4" w14:textId="77777777" w:rsidR="00E06E95" w:rsidRDefault="00E06E95" w:rsidP="00E06E95"/>
    <w:p w14:paraId="786DF893" w14:textId="77777777" w:rsidR="00E06E95" w:rsidRDefault="00E06E95" w:rsidP="00E06E95">
      <w:r>
        <w:t>C</w:t>
      </w:r>
    </w:p>
    <w:p w14:paraId="2DE61EE5" w14:textId="77777777" w:rsidR="00E06E95" w:rsidRDefault="00E06E95" w:rsidP="00E06E95"/>
    <w:p w14:paraId="703C003E" w14:textId="77777777" w:rsidR="00E06E95" w:rsidRDefault="00E06E95" w:rsidP="00E06E95">
      <w:r>
        <w:t>Chile</w:t>
      </w:r>
    </w:p>
    <w:p w14:paraId="48E24E8C" w14:textId="77777777" w:rsidR="00E06E95" w:rsidRDefault="00E06E95" w:rsidP="00E06E95"/>
    <w:p w14:paraId="2CEC2CCC" w14:textId="77777777" w:rsidR="00E06E95" w:rsidRDefault="00E06E95" w:rsidP="00E06E95">
      <w:r>
        <w:t>56</w:t>
      </w:r>
    </w:p>
    <w:p w14:paraId="7B7F6313" w14:textId="77777777" w:rsidR="00E06E95" w:rsidRDefault="00E06E95" w:rsidP="00E06E95"/>
    <w:p w14:paraId="6108CF5B" w14:textId="77777777" w:rsidR="00E06E95" w:rsidRDefault="00E06E95" w:rsidP="00E06E95">
      <w:r>
        <w:t>4 - Americas: Mercosur and Southern Cone</w:t>
      </w:r>
    </w:p>
    <w:p w14:paraId="2A07AEDA" w14:textId="77777777" w:rsidR="00E06E95" w:rsidRDefault="00E06E95" w:rsidP="00E06E95"/>
    <w:p w14:paraId="03CB9E0B" w14:textId="77777777" w:rsidR="00E06E95" w:rsidRDefault="00E06E95" w:rsidP="00E06E95">
      <w:r>
        <w:t>C</w:t>
      </w:r>
    </w:p>
    <w:p w14:paraId="357AABFE" w14:textId="77777777" w:rsidR="00E06E95" w:rsidRDefault="00E06E95" w:rsidP="00E06E95"/>
    <w:p w14:paraId="3E24F841" w14:textId="77777777" w:rsidR="00E06E95" w:rsidRDefault="00E06E95" w:rsidP="00E06E95">
      <w:r>
        <w:t>China</w:t>
      </w:r>
    </w:p>
    <w:p w14:paraId="2B54AC4F" w14:textId="77777777" w:rsidR="00E06E95" w:rsidRDefault="00E06E95" w:rsidP="00E06E95"/>
    <w:p w14:paraId="6A630C3E" w14:textId="77777777" w:rsidR="00E06E95" w:rsidRDefault="00E06E95" w:rsidP="00E06E95">
      <w:r>
        <w:t>86</w:t>
      </w:r>
    </w:p>
    <w:p w14:paraId="74D9938B" w14:textId="77777777" w:rsidR="00E06E95" w:rsidRDefault="00E06E95" w:rsidP="00E06E95"/>
    <w:p w14:paraId="59FE2059" w14:textId="77777777" w:rsidR="00E06E95" w:rsidRDefault="00E06E95" w:rsidP="00E06E95">
      <w:r>
        <w:t>7 - Asia: China, Hong Kong, Taiwan</w:t>
      </w:r>
    </w:p>
    <w:p w14:paraId="052BE30F" w14:textId="77777777" w:rsidR="00E06E95" w:rsidRDefault="00E06E95" w:rsidP="00E06E95"/>
    <w:p w14:paraId="7FB25910" w14:textId="77777777" w:rsidR="00E06E95" w:rsidRDefault="00E06E95" w:rsidP="00E06E95">
      <w:r>
        <w:lastRenderedPageBreak/>
        <w:t>C</w:t>
      </w:r>
    </w:p>
    <w:p w14:paraId="780FB7DD" w14:textId="77777777" w:rsidR="00E06E95" w:rsidRDefault="00E06E95" w:rsidP="00E06E95"/>
    <w:p w14:paraId="0E0D9FA3" w14:textId="77777777" w:rsidR="00E06E95" w:rsidRDefault="00E06E95" w:rsidP="00E06E95">
      <w:r>
        <w:t>Colombia</w:t>
      </w:r>
    </w:p>
    <w:p w14:paraId="3BB1D78E" w14:textId="77777777" w:rsidR="00E06E95" w:rsidRDefault="00E06E95" w:rsidP="00E06E95"/>
    <w:p w14:paraId="30A723ED" w14:textId="77777777" w:rsidR="00E06E95" w:rsidRDefault="00E06E95" w:rsidP="00E06E95">
      <w:r>
        <w:t>57</w:t>
      </w:r>
    </w:p>
    <w:p w14:paraId="1719FD90" w14:textId="77777777" w:rsidR="00E06E95" w:rsidRDefault="00E06E95" w:rsidP="00E06E95"/>
    <w:p w14:paraId="5B213535" w14:textId="77777777" w:rsidR="00E06E95" w:rsidRDefault="00E06E95" w:rsidP="00E06E95">
      <w:r>
        <w:t>3 - Americas: Andean</w:t>
      </w:r>
    </w:p>
    <w:p w14:paraId="24031F6D" w14:textId="77777777" w:rsidR="00E06E95" w:rsidRDefault="00E06E95" w:rsidP="00E06E95"/>
    <w:p w14:paraId="26D96507" w14:textId="77777777" w:rsidR="00E06E95" w:rsidRDefault="00E06E95" w:rsidP="00E06E95">
      <w:r>
        <w:t>C</w:t>
      </w:r>
    </w:p>
    <w:p w14:paraId="7D057B81" w14:textId="77777777" w:rsidR="00E06E95" w:rsidRDefault="00E06E95" w:rsidP="00E06E95"/>
    <w:p w14:paraId="56600C62" w14:textId="77777777" w:rsidR="00E06E95" w:rsidRDefault="00E06E95" w:rsidP="00E06E95">
      <w:r>
        <w:t>Comoros</w:t>
      </w:r>
    </w:p>
    <w:p w14:paraId="3DC7E3A5" w14:textId="77777777" w:rsidR="00E06E95" w:rsidRDefault="00E06E95" w:rsidP="00E06E95"/>
    <w:p w14:paraId="3874F4D4" w14:textId="77777777" w:rsidR="00E06E95" w:rsidRDefault="00E06E95" w:rsidP="00E06E95">
      <w:r>
        <w:t>269</w:t>
      </w:r>
    </w:p>
    <w:p w14:paraId="79E13238" w14:textId="77777777" w:rsidR="00E06E95" w:rsidRDefault="00E06E95" w:rsidP="00E06E95"/>
    <w:p w14:paraId="4F5079F1" w14:textId="77777777" w:rsidR="00E06E95" w:rsidRDefault="00E06E95" w:rsidP="00E06E95">
      <w:r>
        <w:t>13 - Africa: Sub-Saharan</w:t>
      </w:r>
    </w:p>
    <w:p w14:paraId="5D62E618" w14:textId="77777777" w:rsidR="00E06E95" w:rsidRDefault="00E06E95" w:rsidP="00E06E95"/>
    <w:p w14:paraId="362214DD" w14:textId="77777777" w:rsidR="00E06E95" w:rsidRDefault="00E06E95" w:rsidP="00E06E95">
      <w:r>
        <w:t>C</w:t>
      </w:r>
    </w:p>
    <w:p w14:paraId="54873C93" w14:textId="77777777" w:rsidR="00E06E95" w:rsidRDefault="00E06E95" w:rsidP="00E06E95"/>
    <w:p w14:paraId="632BA885" w14:textId="77777777" w:rsidR="00E06E95" w:rsidRDefault="00E06E95" w:rsidP="00E06E95">
      <w:r>
        <w:t>Congo-Brazzaville</w:t>
      </w:r>
    </w:p>
    <w:p w14:paraId="1CECDD58" w14:textId="77777777" w:rsidR="00E06E95" w:rsidRDefault="00E06E95" w:rsidP="00E06E95"/>
    <w:p w14:paraId="45F44971" w14:textId="77777777" w:rsidR="00E06E95" w:rsidRDefault="00E06E95" w:rsidP="00E06E95">
      <w:r>
        <w:t>242</w:t>
      </w:r>
    </w:p>
    <w:p w14:paraId="47B25109" w14:textId="77777777" w:rsidR="00E06E95" w:rsidRDefault="00E06E95" w:rsidP="00E06E95"/>
    <w:p w14:paraId="1EDBB012" w14:textId="77777777" w:rsidR="00E06E95" w:rsidRDefault="00E06E95" w:rsidP="00E06E95">
      <w:r>
        <w:t>13 - Africa: Sub-Saharan</w:t>
      </w:r>
    </w:p>
    <w:p w14:paraId="6CFE684B" w14:textId="77777777" w:rsidR="00E06E95" w:rsidRDefault="00E06E95" w:rsidP="00E06E95"/>
    <w:p w14:paraId="76F40991" w14:textId="77777777" w:rsidR="00E06E95" w:rsidRDefault="00E06E95" w:rsidP="00E06E95">
      <w:r>
        <w:t>C</w:t>
      </w:r>
    </w:p>
    <w:p w14:paraId="0B1FF77D" w14:textId="77777777" w:rsidR="00E06E95" w:rsidRDefault="00E06E95" w:rsidP="00E06E95"/>
    <w:p w14:paraId="64663AF8" w14:textId="77777777" w:rsidR="00E06E95" w:rsidRDefault="00E06E95" w:rsidP="00E06E95">
      <w:r>
        <w:t>Congo-Kinshasa</w:t>
      </w:r>
    </w:p>
    <w:p w14:paraId="40F11DA7" w14:textId="77777777" w:rsidR="00E06E95" w:rsidRDefault="00E06E95" w:rsidP="00E06E95"/>
    <w:p w14:paraId="7D0B562C" w14:textId="77777777" w:rsidR="00E06E95" w:rsidRDefault="00E06E95" w:rsidP="00E06E95">
      <w:r>
        <w:t>243</w:t>
      </w:r>
    </w:p>
    <w:p w14:paraId="36F5D344" w14:textId="77777777" w:rsidR="00E06E95" w:rsidRDefault="00E06E95" w:rsidP="00E06E95"/>
    <w:p w14:paraId="0FB6A628" w14:textId="77777777" w:rsidR="00E06E95" w:rsidRDefault="00E06E95" w:rsidP="00E06E95">
      <w:r>
        <w:t>13 - Africa: Sub-Saharan</w:t>
      </w:r>
    </w:p>
    <w:p w14:paraId="6D1106D3" w14:textId="77777777" w:rsidR="00E06E95" w:rsidRDefault="00E06E95" w:rsidP="00E06E95"/>
    <w:p w14:paraId="413FB2A1" w14:textId="77777777" w:rsidR="00E06E95" w:rsidRDefault="00E06E95" w:rsidP="00E06E95">
      <w:r>
        <w:t>C</w:t>
      </w:r>
    </w:p>
    <w:p w14:paraId="43B4AC92" w14:textId="77777777" w:rsidR="00E06E95" w:rsidRDefault="00E06E95" w:rsidP="00E06E95"/>
    <w:p w14:paraId="054D2DF7" w14:textId="77777777" w:rsidR="00E06E95" w:rsidRDefault="00E06E95" w:rsidP="00E06E95">
      <w:r>
        <w:t>Cook Islands</w:t>
      </w:r>
    </w:p>
    <w:p w14:paraId="7CE916CC" w14:textId="77777777" w:rsidR="00E06E95" w:rsidRDefault="00E06E95" w:rsidP="00E06E95"/>
    <w:p w14:paraId="151C878C" w14:textId="77777777" w:rsidR="00E06E95" w:rsidRDefault="00E06E95" w:rsidP="00E06E95">
      <w:r>
        <w:t>682</w:t>
      </w:r>
    </w:p>
    <w:p w14:paraId="0288CE05" w14:textId="77777777" w:rsidR="00E06E95" w:rsidRDefault="00E06E95" w:rsidP="00E06E95"/>
    <w:p w14:paraId="55544638" w14:textId="77777777" w:rsidR="00E06E95" w:rsidRDefault="00E06E95" w:rsidP="00E06E95">
      <w:r>
        <w:t>105 - Asia-Pacific: Australia and New Zealand</w:t>
      </w:r>
    </w:p>
    <w:p w14:paraId="1D16B93A" w14:textId="77777777" w:rsidR="00E06E95" w:rsidRDefault="00E06E95" w:rsidP="00E06E95"/>
    <w:p w14:paraId="0BCC9940" w14:textId="77777777" w:rsidR="00E06E95" w:rsidRDefault="00E06E95" w:rsidP="00E06E95">
      <w:r>
        <w:t>C</w:t>
      </w:r>
    </w:p>
    <w:p w14:paraId="431FE20C" w14:textId="77777777" w:rsidR="00E06E95" w:rsidRDefault="00E06E95" w:rsidP="00E06E95"/>
    <w:p w14:paraId="392FD03C" w14:textId="77777777" w:rsidR="00E06E95" w:rsidRDefault="00E06E95" w:rsidP="00E06E95">
      <w:r>
        <w:t>Costa Rica</w:t>
      </w:r>
    </w:p>
    <w:p w14:paraId="7A545A85" w14:textId="77777777" w:rsidR="00E06E95" w:rsidRDefault="00E06E95" w:rsidP="00E06E95"/>
    <w:p w14:paraId="1121A086" w14:textId="77777777" w:rsidR="00E06E95" w:rsidRDefault="00E06E95" w:rsidP="00E06E95">
      <w:r>
        <w:t>506</w:t>
      </w:r>
    </w:p>
    <w:p w14:paraId="5217E010" w14:textId="77777777" w:rsidR="00E06E95" w:rsidRDefault="00E06E95" w:rsidP="00E06E95"/>
    <w:p w14:paraId="78FBA62B" w14:textId="77777777" w:rsidR="00E06E95" w:rsidRDefault="00E06E95" w:rsidP="00E06E95">
      <w:r>
        <w:t>2 - Americas: Other Central and Caribbean</w:t>
      </w:r>
    </w:p>
    <w:p w14:paraId="6922B016" w14:textId="77777777" w:rsidR="00E06E95" w:rsidRDefault="00E06E95" w:rsidP="00E06E95"/>
    <w:p w14:paraId="72CA2E8E" w14:textId="77777777" w:rsidR="00E06E95" w:rsidRDefault="00E06E95" w:rsidP="00E06E95">
      <w:r>
        <w:t>C</w:t>
      </w:r>
    </w:p>
    <w:p w14:paraId="5168F35F" w14:textId="77777777" w:rsidR="00E06E95" w:rsidRDefault="00E06E95" w:rsidP="00E06E95"/>
    <w:p w14:paraId="424D7208" w14:textId="77777777" w:rsidR="00E06E95" w:rsidRDefault="00E06E95" w:rsidP="00E06E95">
      <w:r>
        <w:t>Cote d'Ivoire</w:t>
      </w:r>
    </w:p>
    <w:p w14:paraId="301C73AD" w14:textId="77777777" w:rsidR="00E06E95" w:rsidRDefault="00E06E95" w:rsidP="00E06E95"/>
    <w:p w14:paraId="4E8E745C" w14:textId="77777777" w:rsidR="00E06E95" w:rsidRDefault="00E06E95" w:rsidP="00E06E95">
      <w:r>
        <w:t>225</w:t>
      </w:r>
    </w:p>
    <w:p w14:paraId="4A12D652" w14:textId="77777777" w:rsidR="00E06E95" w:rsidRDefault="00E06E95" w:rsidP="00E06E95"/>
    <w:p w14:paraId="4FB4ED04" w14:textId="77777777" w:rsidR="00E06E95" w:rsidRDefault="00E06E95" w:rsidP="00E06E95">
      <w:r>
        <w:t>13 - Africa: Sub-Saharan</w:t>
      </w:r>
    </w:p>
    <w:p w14:paraId="6AF59B80" w14:textId="77777777" w:rsidR="00E06E95" w:rsidRDefault="00E06E95" w:rsidP="00E06E95"/>
    <w:p w14:paraId="6B5B70AA" w14:textId="77777777" w:rsidR="00E06E95" w:rsidRDefault="00E06E95" w:rsidP="00E06E95">
      <w:r>
        <w:t>C</w:t>
      </w:r>
    </w:p>
    <w:p w14:paraId="2DFE0AA4" w14:textId="77777777" w:rsidR="00E06E95" w:rsidRDefault="00E06E95" w:rsidP="00E06E95"/>
    <w:p w14:paraId="05EB0A2D" w14:textId="77777777" w:rsidR="00E06E95" w:rsidRDefault="00E06E95" w:rsidP="00E06E95">
      <w:r>
        <w:lastRenderedPageBreak/>
        <w:t>Croatia</w:t>
      </w:r>
    </w:p>
    <w:p w14:paraId="24F21699" w14:textId="77777777" w:rsidR="00E06E95" w:rsidRDefault="00E06E95" w:rsidP="00E06E95"/>
    <w:p w14:paraId="7659B289" w14:textId="77777777" w:rsidR="00E06E95" w:rsidRDefault="00E06E95" w:rsidP="00E06E95">
      <w:r>
        <w:t>385</w:t>
      </w:r>
    </w:p>
    <w:p w14:paraId="6A23327E" w14:textId="77777777" w:rsidR="00E06E95" w:rsidRDefault="00E06E95" w:rsidP="00E06E95"/>
    <w:p w14:paraId="63550E5F" w14:textId="77777777" w:rsidR="00E06E95" w:rsidRDefault="00E06E95" w:rsidP="00E06E95">
      <w:r>
        <w:t>16 - Europe: Eastern</w:t>
      </w:r>
    </w:p>
    <w:p w14:paraId="5115435A" w14:textId="77777777" w:rsidR="00E06E95" w:rsidRDefault="00E06E95" w:rsidP="00E06E95"/>
    <w:p w14:paraId="37C5C2AA" w14:textId="77777777" w:rsidR="00E06E95" w:rsidRDefault="00E06E95" w:rsidP="00E06E95">
      <w:r>
        <w:t>C</w:t>
      </w:r>
    </w:p>
    <w:p w14:paraId="38C9CDF9" w14:textId="77777777" w:rsidR="00E06E95" w:rsidRDefault="00E06E95" w:rsidP="00E06E95"/>
    <w:p w14:paraId="30EF979C" w14:textId="77777777" w:rsidR="00E06E95" w:rsidRDefault="00E06E95" w:rsidP="00E06E95">
      <w:r>
        <w:t>Cuba</w:t>
      </w:r>
    </w:p>
    <w:p w14:paraId="72980074" w14:textId="77777777" w:rsidR="00E06E95" w:rsidRDefault="00E06E95" w:rsidP="00E06E95"/>
    <w:p w14:paraId="4C56589A" w14:textId="77777777" w:rsidR="00E06E95" w:rsidRDefault="00E06E95" w:rsidP="00E06E95">
      <w:r>
        <w:t>53</w:t>
      </w:r>
    </w:p>
    <w:p w14:paraId="2791EC88" w14:textId="77777777" w:rsidR="00E06E95" w:rsidRDefault="00E06E95" w:rsidP="00E06E95"/>
    <w:p w14:paraId="242BD60E" w14:textId="77777777" w:rsidR="00E06E95" w:rsidRDefault="00E06E95" w:rsidP="00E06E95">
      <w:r>
        <w:t>2 - Americas: Other Central and Caribbean</w:t>
      </w:r>
    </w:p>
    <w:p w14:paraId="40BF96DA" w14:textId="77777777" w:rsidR="00E06E95" w:rsidRDefault="00E06E95" w:rsidP="00E06E95"/>
    <w:p w14:paraId="110AF2C7" w14:textId="77777777" w:rsidR="00E06E95" w:rsidRDefault="00E06E95" w:rsidP="00E06E95">
      <w:r>
        <w:t>C</w:t>
      </w:r>
    </w:p>
    <w:p w14:paraId="6C107E01" w14:textId="77777777" w:rsidR="00E06E95" w:rsidRDefault="00E06E95" w:rsidP="00E06E95"/>
    <w:p w14:paraId="4FBED1AA" w14:textId="77777777" w:rsidR="00E06E95" w:rsidRDefault="00E06E95" w:rsidP="00E06E95">
      <w:r>
        <w:t>Curaçao</w:t>
      </w:r>
    </w:p>
    <w:p w14:paraId="667E56C6" w14:textId="77777777" w:rsidR="00E06E95" w:rsidRDefault="00E06E95" w:rsidP="00E06E95"/>
    <w:p w14:paraId="17D3D8FA" w14:textId="77777777" w:rsidR="00E06E95" w:rsidRDefault="00E06E95" w:rsidP="00E06E95">
      <w:r>
        <w:t>599</w:t>
      </w:r>
    </w:p>
    <w:p w14:paraId="3537A9A4" w14:textId="77777777" w:rsidR="00E06E95" w:rsidRDefault="00E06E95" w:rsidP="00E06E95"/>
    <w:p w14:paraId="3373C29C" w14:textId="77777777" w:rsidR="00E06E95" w:rsidRDefault="00E06E95" w:rsidP="00E06E95">
      <w:r>
        <w:t>2 - Americas: Other Central and Caribbean</w:t>
      </w:r>
    </w:p>
    <w:p w14:paraId="7AFD9FD4" w14:textId="77777777" w:rsidR="00E06E95" w:rsidRDefault="00E06E95" w:rsidP="00E06E95"/>
    <w:p w14:paraId="6EE97AF4" w14:textId="77777777" w:rsidR="00E06E95" w:rsidRDefault="00E06E95" w:rsidP="00E06E95">
      <w:r>
        <w:t>C</w:t>
      </w:r>
    </w:p>
    <w:p w14:paraId="0E1ED50F" w14:textId="77777777" w:rsidR="00E06E95" w:rsidRDefault="00E06E95" w:rsidP="00E06E95"/>
    <w:p w14:paraId="4FE06203" w14:textId="77777777" w:rsidR="00E06E95" w:rsidRDefault="00E06E95" w:rsidP="00E06E95">
      <w:r>
        <w:t>Cyprus</w:t>
      </w:r>
    </w:p>
    <w:p w14:paraId="6E1CE474" w14:textId="77777777" w:rsidR="00E06E95" w:rsidRDefault="00E06E95" w:rsidP="00E06E95"/>
    <w:p w14:paraId="65752E66" w14:textId="77777777" w:rsidR="00E06E95" w:rsidRDefault="00E06E95" w:rsidP="00E06E95">
      <w:r>
        <w:t>357</w:t>
      </w:r>
    </w:p>
    <w:p w14:paraId="5B81ED6C" w14:textId="77777777" w:rsidR="00E06E95" w:rsidRDefault="00E06E95" w:rsidP="00E06E95"/>
    <w:p w14:paraId="227E376E" w14:textId="77777777" w:rsidR="00E06E95" w:rsidRDefault="00E06E95" w:rsidP="00E06E95">
      <w:r>
        <w:t>102 - Europe: Western</w:t>
      </w:r>
    </w:p>
    <w:p w14:paraId="5F213FB7" w14:textId="77777777" w:rsidR="00E06E95" w:rsidRDefault="00E06E95" w:rsidP="00E06E95"/>
    <w:p w14:paraId="199637A2" w14:textId="77777777" w:rsidR="00E06E95" w:rsidRDefault="00E06E95" w:rsidP="00E06E95">
      <w:r>
        <w:t>C</w:t>
      </w:r>
    </w:p>
    <w:p w14:paraId="32E107C3" w14:textId="77777777" w:rsidR="00E06E95" w:rsidRDefault="00E06E95" w:rsidP="00E06E95"/>
    <w:p w14:paraId="7DF3895F" w14:textId="77777777" w:rsidR="00E06E95" w:rsidRDefault="00E06E95" w:rsidP="00E06E95">
      <w:r>
        <w:t>Czech Republic</w:t>
      </w:r>
    </w:p>
    <w:p w14:paraId="02E9F0EF" w14:textId="77777777" w:rsidR="00E06E95" w:rsidRDefault="00E06E95" w:rsidP="00E06E95"/>
    <w:p w14:paraId="63CCB832" w14:textId="77777777" w:rsidR="00E06E95" w:rsidRDefault="00E06E95" w:rsidP="00E06E95">
      <w:r>
        <w:t>420</w:t>
      </w:r>
    </w:p>
    <w:p w14:paraId="3FC338EC" w14:textId="77777777" w:rsidR="00E06E95" w:rsidRDefault="00E06E95" w:rsidP="00E06E95"/>
    <w:p w14:paraId="3F6B8FA6" w14:textId="77777777" w:rsidR="00E06E95" w:rsidRDefault="00E06E95" w:rsidP="00E06E95">
      <w:r>
        <w:t>15 - Europe: Central</w:t>
      </w:r>
    </w:p>
    <w:p w14:paraId="1C72ABF3" w14:textId="77777777" w:rsidR="00E06E95" w:rsidRDefault="00E06E95" w:rsidP="00E06E95"/>
    <w:p w14:paraId="763B382E" w14:textId="77777777" w:rsidR="00E06E95" w:rsidRDefault="00E06E95" w:rsidP="00E06E95">
      <w:r>
        <w:t>B</w:t>
      </w:r>
    </w:p>
    <w:p w14:paraId="58E731AC" w14:textId="77777777" w:rsidR="00E06E95" w:rsidRDefault="00E06E95" w:rsidP="00E06E95"/>
    <w:p w14:paraId="38698227" w14:textId="77777777" w:rsidR="00E06E95" w:rsidRDefault="00E06E95" w:rsidP="00E06E95">
      <w:r>
        <w:t>Denmark</w:t>
      </w:r>
    </w:p>
    <w:p w14:paraId="42B2F6DF" w14:textId="77777777" w:rsidR="00E06E95" w:rsidRDefault="00E06E95" w:rsidP="00E06E95"/>
    <w:p w14:paraId="66B5A7A5" w14:textId="77777777" w:rsidR="00E06E95" w:rsidRDefault="00E06E95" w:rsidP="00E06E95">
      <w:r>
        <w:t>45</w:t>
      </w:r>
    </w:p>
    <w:p w14:paraId="61ED4E97" w14:textId="77777777" w:rsidR="00E06E95" w:rsidRDefault="00E06E95" w:rsidP="00E06E95"/>
    <w:p w14:paraId="67ECD50A" w14:textId="77777777" w:rsidR="00E06E95" w:rsidRDefault="00E06E95" w:rsidP="00E06E95">
      <w:r>
        <w:t>102 - Europe: Western</w:t>
      </w:r>
    </w:p>
    <w:p w14:paraId="03B5C6D7" w14:textId="77777777" w:rsidR="00E06E95" w:rsidRDefault="00E06E95" w:rsidP="00E06E95"/>
    <w:p w14:paraId="6F99D04A" w14:textId="77777777" w:rsidR="00E06E95" w:rsidRDefault="00E06E95" w:rsidP="00E06E95">
      <w:r>
        <w:t>A</w:t>
      </w:r>
    </w:p>
    <w:p w14:paraId="7AD88AD5" w14:textId="77777777" w:rsidR="00E06E95" w:rsidRDefault="00E06E95" w:rsidP="00E06E95"/>
    <w:p w14:paraId="60531991" w14:textId="77777777" w:rsidR="00E06E95" w:rsidRDefault="00E06E95" w:rsidP="00E06E95">
      <w:r>
        <w:t>Djibouti</w:t>
      </w:r>
    </w:p>
    <w:p w14:paraId="6F08CA2E" w14:textId="77777777" w:rsidR="00E06E95" w:rsidRDefault="00E06E95" w:rsidP="00E06E95"/>
    <w:p w14:paraId="3F41463D" w14:textId="77777777" w:rsidR="00E06E95" w:rsidRDefault="00E06E95" w:rsidP="00E06E95">
      <w:r>
        <w:t>253</w:t>
      </w:r>
    </w:p>
    <w:p w14:paraId="463071FE" w14:textId="77777777" w:rsidR="00E06E95" w:rsidRDefault="00E06E95" w:rsidP="00E06E95"/>
    <w:p w14:paraId="4B920353" w14:textId="77777777" w:rsidR="00E06E95" w:rsidRDefault="00E06E95" w:rsidP="00E06E95">
      <w:r>
        <w:t>17 - Africa: Eastern</w:t>
      </w:r>
    </w:p>
    <w:p w14:paraId="3B967021" w14:textId="77777777" w:rsidR="00E06E95" w:rsidRDefault="00E06E95" w:rsidP="00E06E95"/>
    <w:p w14:paraId="155867D3" w14:textId="77777777" w:rsidR="00E06E95" w:rsidRDefault="00E06E95" w:rsidP="00E06E95">
      <w:r>
        <w:t>C</w:t>
      </w:r>
    </w:p>
    <w:p w14:paraId="7B93C837" w14:textId="77777777" w:rsidR="00E06E95" w:rsidRDefault="00E06E95" w:rsidP="00E06E95"/>
    <w:p w14:paraId="6F74D984" w14:textId="77777777" w:rsidR="00E06E95" w:rsidRDefault="00E06E95" w:rsidP="00E06E95">
      <w:r>
        <w:t>Dominica</w:t>
      </w:r>
    </w:p>
    <w:p w14:paraId="70C9A0C0" w14:textId="77777777" w:rsidR="00E06E95" w:rsidRDefault="00E06E95" w:rsidP="00E06E95"/>
    <w:p w14:paraId="0228D313" w14:textId="77777777" w:rsidR="00E06E95" w:rsidRDefault="00E06E95" w:rsidP="00E06E95">
      <w:r>
        <w:lastRenderedPageBreak/>
        <w:t>767</w:t>
      </w:r>
    </w:p>
    <w:p w14:paraId="733633FA" w14:textId="77777777" w:rsidR="00E06E95" w:rsidRDefault="00E06E95" w:rsidP="00E06E95"/>
    <w:p w14:paraId="0174E0E2" w14:textId="77777777" w:rsidR="00E06E95" w:rsidRDefault="00E06E95" w:rsidP="00E06E95">
      <w:r>
        <w:t>2 - Americas: Other Central and Caribbean</w:t>
      </w:r>
    </w:p>
    <w:p w14:paraId="7BE3E73C" w14:textId="77777777" w:rsidR="00E06E95" w:rsidRDefault="00E06E95" w:rsidP="00E06E95"/>
    <w:p w14:paraId="712ADE48" w14:textId="77777777" w:rsidR="00E06E95" w:rsidRDefault="00E06E95" w:rsidP="00E06E95">
      <w:r>
        <w:t>C</w:t>
      </w:r>
    </w:p>
    <w:p w14:paraId="149E74B5" w14:textId="77777777" w:rsidR="00E06E95" w:rsidRDefault="00E06E95" w:rsidP="00E06E95"/>
    <w:p w14:paraId="1DF003AC" w14:textId="77777777" w:rsidR="00E06E95" w:rsidRDefault="00E06E95" w:rsidP="00E06E95">
      <w:r>
        <w:t>Dominican Republic</w:t>
      </w:r>
    </w:p>
    <w:p w14:paraId="1BC98EA4" w14:textId="77777777" w:rsidR="00E06E95" w:rsidRDefault="00E06E95" w:rsidP="00E06E95"/>
    <w:p w14:paraId="1E71E30D" w14:textId="77777777" w:rsidR="00E06E95" w:rsidRDefault="00E06E95" w:rsidP="00E06E95">
      <w:r>
        <w:t>809</w:t>
      </w:r>
    </w:p>
    <w:p w14:paraId="1220296A" w14:textId="77777777" w:rsidR="00E06E95" w:rsidRDefault="00E06E95" w:rsidP="00E06E95"/>
    <w:p w14:paraId="76E18A1E" w14:textId="77777777" w:rsidR="00E06E95" w:rsidRDefault="00E06E95" w:rsidP="00E06E95">
      <w:r>
        <w:t>2 - Americas: Other Central and Caribbean</w:t>
      </w:r>
    </w:p>
    <w:p w14:paraId="457C8D18" w14:textId="77777777" w:rsidR="00E06E95" w:rsidRDefault="00E06E95" w:rsidP="00E06E95"/>
    <w:p w14:paraId="563DB6A5" w14:textId="77777777" w:rsidR="00E06E95" w:rsidRDefault="00E06E95" w:rsidP="00E06E95">
      <w:r>
        <w:t>C</w:t>
      </w:r>
    </w:p>
    <w:p w14:paraId="1894CB7C" w14:textId="77777777" w:rsidR="00E06E95" w:rsidRDefault="00E06E95" w:rsidP="00E06E95"/>
    <w:p w14:paraId="1F4F0AF9" w14:textId="77777777" w:rsidR="00E06E95" w:rsidRDefault="00E06E95" w:rsidP="00E06E95">
      <w:r>
        <w:t>East Timor</w:t>
      </w:r>
    </w:p>
    <w:p w14:paraId="3664AB67" w14:textId="77777777" w:rsidR="00E06E95" w:rsidRDefault="00E06E95" w:rsidP="00E06E95"/>
    <w:p w14:paraId="4F106A0E" w14:textId="77777777" w:rsidR="00E06E95" w:rsidRDefault="00E06E95" w:rsidP="00E06E95">
      <w:r>
        <w:t>670</w:t>
      </w:r>
    </w:p>
    <w:p w14:paraId="43C17A8B" w14:textId="77777777" w:rsidR="00E06E95" w:rsidRDefault="00E06E95" w:rsidP="00E06E95"/>
    <w:p w14:paraId="70871011" w14:textId="77777777" w:rsidR="00E06E95" w:rsidRDefault="00E06E95" w:rsidP="00E06E95">
      <w:r>
        <w:t>8 - Asia: Southeast, Korea and Japan</w:t>
      </w:r>
    </w:p>
    <w:p w14:paraId="088059C2" w14:textId="77777777" w:rsidR="00E06E95" w:rsidRDefault="00E06E95" w:rsidP="00E06E95"/>
    <w:p w14:paraId="3F002B70" w14:textId="77777777" w:rsidR="00E06E95" w:rsidRDefault="00E06E95" w:rsidP="00E06E95">
      <w:r>
        <w:t>C</w:t>
      </w:r>
    </w:p>
    <w:p w14:paraId="048F37DD" w14:textId="77777777" w:rsidR="00E06E95" w:rsidRDefault="00E06E95" w:rsidP="00E06E95"/>
    <w:p w14:paraId="055EDA67" w14:textId="77777777" w:rsidR="00E06E95" w:rsidRDefault="00E06E95" w:rsidP="00E06E95">
      <w:r>
        <w:t>Ecuador</w:t>
      </w:r>
    </w:p>
    <w:p w14:paraId="22ED4EFA" w14:textId="77777777" w:rsidR="00E06E95" w:rsidRDefault="00E06E95" w:rsidP="00E06E95"/>
    <w:p w14:paraId="04FB9115" w14:textId="77777777" w:rsidR="00E06E95" w:rsidRDefault="00E06E95" w:rsidP="00E06E95">
      <w:r>
        <w:t>593</w:t>
      </w:r>
    </w:p>
    <w:p w14:paraId="41F99850" w14:textId="77777777" w:rsidR="00E06E95" w:rsidRDefault="00E06E95" w:rsidP="00E06E95"/>
    <w:p w14:paraId="1F550C0E" w14:textId="77777777" w:rsidR="00E06E95" w:rsidRDefault="00E06E95" w:rsidP="00E06E95">
      <w:r>
        <w:t>3 - Americas: Andean</w:t>
      </w:r>
    </w:p>
    <w:p w14:paraId="1CBC4A82" w14:textId="77777777" w:rsidR="00E06E95" w:rsidRDefault="00E06E95" w:rsidP="00E06E95"/>
    <w:p w14:paraId="7E831365" w14:textId="77777777" w:rsidR="00E06E95" w:rsidRDefault="00E06E95" w:rsidP="00E06E95">
      <w:r>
        <w:t>C</w:t>
      </w:r>
    </w:p>
    <w:p w14:paraId="058C1669" w14:textId="77777777" w:rsidR="00E06E95" w:rsidRDefault="00E06E95" w:rsidP="00E06E95"/>
    <w:p w14:paraId="6A44726A" w14:textId="77777777" w:rsidR="00E06E95" w:rsidRDefault="00E06E95" w:rsidP="00E06E95">
      <w:r>
        <w:t>Egypt</w:t>
      </w:r>
    </w:p>
    <w:p w14:paraId="5EE63628" w14:textId="77777777" w:rsidR="00E06E95" w:rsidRDefault="00E06E95" w:rsidP="00E06E95"/>
    <w:p w14:paraId="40B87AB7" w14:textId="77777777" w:rsidR="00E06E95" w:rsidRDefault="00E06E95" w:rsidP="00E06E95">
      <w:r>
        <w:t>20</w:t>
      </w:r>
    </w:p>
    <w:p w14:paraId="0048A4B0" w14:textId="77777777" w:rsidR="00E06E95" w:rsidRDefault="00E06E95" w:rsidP="00E06E95"/>
    <w:p w14:paraId="7DE29E1E" w14:textId="77777777" w:rsidR="00E06E95" w:rsidRDefault="00E06E95" w:rsidP="00E06E95">
      <w:r>
        <w:t>11 - Middle East: MENA</w:t>
      </w:r>
    </w:p>
    <w:p w14:paraId="79D8EF37" w14:textId="77777777" w:rsidR="00E06E95" w:rsidRDefault="00E06E95" w:rsidP="00E06E95"/>
    <w:p w14:paraId="125E050C" w14:textId="77777777" w:rsidR="00E06E95" w:rsidRDefault="00E06E95" w:rsidP="00E06E95">
      <w:r>
        <w:t>C</w:t>
      </w:r>
    </w:p>
    <w:p w14:paraId="3BF45EC6" w14:textId="77777777" w:rsidR="00E06E95" w:rsidRDefault="00E06E95" w:rsidP="00E06E95"/>
    <w:p w14:paraId="28E49B5C" w14:textId="77777777" w:rsidR="00E06E95" w:rsidRDefault="00E06E95" w:rsidP="00E06E95">
      <w:r>
        <w:t>El Salvador</w:t>
      </w:r>
    </w:p>
    <w:p w14:paraId="6528F28F" w14:textId="77777777" w:rsidR="00E06E95" w:rsidRDefault="00E06E95" w:rsidP="00E06E95"/>
    <w:p w14:paraId="6EEE457E" w14:textId="77777777" w:rsidR="00E06E95" w:rsidRDefault="00E06E95" w:rsidP="00E06E95">
      <w:r>
        <w:t>503</w:t>
      </w:r>
    </w:p>
    <w:p w14:paraId="45ECE20B" w14:textId="77777777" w:rsidR="00E06E95" w:rsidRDefault="00E06E95" w:rsidP="00E06E95"/>
    <w:p w14:paraId="2BA88FCC" w14:textId="77777777" w:rsidR="00E06E95" w:rsidRDefault="00E06E95" w:rsidP="00E06E95">
      <w:r>
        <w:t>2 - Americas: Other Central and Caribbean</w:t>
      </w:r>
    </w:p>
    <w:p w14:paraId="7CA149BE" w14:textId="77777777" w:rsidR="00E06E95" w:rsidRDefault="00E06E95" w:rsidP="00E06E95"/>
    <w:p w14:paraId="5296E68C" w14:textId="77777777" w:rsidR="00E06E95" w:rsidRDefault="00E06E95" w:rsidP="00E06E95">
      <w:r>
        <w:t>C</w:t>
      </w:r>
    </w:p>
    <w:p w14:paraId="021771B0" w14:textId="77777777" w:rsidR="00E06E95" w:rsidRDefault="00E06E95" w:rsidP="00E06E95"/>
    <w:p w14:paraId="587124D5" w14:textId="77777777" w:rsidR="00E06E95" w:rsidRDefault="00E06E95" w:rsidP="00E06E95">
      <w:r>
        <w:t>Equatorial Guinea</w:t>
      </w:r>
    </w:p>
    <w:p w14:paraId="079EEC8E" w14:textId="77777777" w:rsidR="00E06E95" w:rsidRDefault="00E06E95" w:rsidP="00E06E95"/>
    <w:p w14:paraId="76E5C0A6" w14:textId="77777777" w:rsidR="00E06E95" w:rsidRDefault="00E06E95" w:rsidP="00E06E95">
      <w:r>
        <w:t>240</w:t>
      </w:r>
    </w:p>
    <w:p w14:paraId="671CA1EE" w14:textId="77777777" w:rsidR="00E06E95" w:rsidRDefault="00E06E95" w:rsidP="00E06E95"/>
    <w:p w14:paraId="507D0A97" w14:textId="77777777" w:rsidR="00E06E95" w:rsidRDefault="00E06E95" w:rsidP="00E06E95">
      <w:r>
        <w:t>13 - Africa: Sub-Saharan</w:t>
      </w:r>
    </w:p>
    <w:p w14:paraId="680C289B" w14:textId="77777777" w:rsidR="00E06E95" w:rsidRDefault="00E06E95" w:rsidP="00E06E95"/>
    <w:p w14:paraId="357EB5C6" w14:textId="77777777" w:rsidR="00E06E95" w:rsidRDefault="00E06E95" w:rsidP="00E06E95">
      <w:r>
        <w:t>C</w:t>
      </w:r>
    </w:p>
    <w:p w14:paraId="5910433F" w14:textId="77777777" w:rsidR="00E06E95" w:rsidRDefault="00E06E95" w:rsidP="00E06E95"/>
    <w:p w14:paraId="5FF0AB51" w14:textId="77777777" w:rsidR="00E06E95" w:rsidRDefault="00E06E95" w:rsidP="00E06E95">
      <w:r>
        <w:t>Eritrea</w:t>
      </w:r>
    </w:p>
    <w:p w14:paraId="2EE91DB1" w14:textId="77777777" w:rsidR="00E06E95" w:rsidRDefault="00E06E95" w:rsidP="00E06E95"/>
    <w:p w14:paraId="4024CBEB" w14:textId="77777777" w:rsidR="00E06E95" w:rsidRDefault="00E06E95" w:rsidP="00E06E95">
      <w:r>
        <w:t>291</w:t>
      </w:r>
    </w:p>
    <w:p w14:paraId="5EAFCE2F" w14:textId="77777777" w:rsidR="00E06E95" w:rsidRDefault="00E06E95" w:rsidP="00E06E95"/>
    <w:p w14:paraId="1985DCC9" w14:textId="77777777" w:rsidR="00E06E95" w:rsidRDefault="00E06E95" w:rsidP="00E06E95">
      <w:r>
        <w:lastRenderedPageBreak/>
        <w:t>17 - Africa: Eastern</w:t>
      </w:r>
    </w:p>
    <w:p w14:paraId="3F73BA3A" w14:textId="77777777" w:rsidR="00E06E95" w:rsidRDefault="00E06E95" w:rsidP="00E06E95"/>
    <w:p w14:paraId="55BC072E" w14:textId="77777777" w:rsidR="00E06E95" w:rsidRDefault="00E06E95" w:rsidP="00E06E95">
      <w:r>
        <w:t>C</w:t>
      </w:r>
    </w:p>
    <w:p w14:paraId="296C4DD3" w14:textId="77777777" w:rsidR="00E06E95" w:rsidRDefault="00E06E95" w:rsidP="00E06E95"/>
    <w:p w14:paraId="3AF25086" w14:textId="77777777" w:rsidR="00E06E95" w:rsidRDefault="00E06E95" w:rsidP="00E06E95">
      <w:r>
        <w:t>Estonia</w:t>
      </w:r>
    </w:p>
    <w:p w14:paraId="7D07F958" w14:textId="77777777" w:rsidR="00E06E95" w:rsidRDefault="00E06E95" w:rsidP="00E06E95"/>
    <w:p w14:paraId="35F5AEEA" w14:textId="77777777" w:rsidR="00E06E95" w:rsidRDefault="00E06E95" w:rsidP="00E06E95">
      <w:r>
        <w:t>372</w:t>
      </w:r>
    </w:p>
    <w:p w14:paraId="2D4409EC" w14:textId="77777777" w:rsidR="00E06E95" w:rsidRDefault="00E06E95" w:rsidP="00E06E95"/>
    <w:p w14:paraId="263D5E14" w14:textId="77777777" w:rsidR="00E06E95" w:rsidRDefault="00E06E95" w:rsidP="00E06E95">
      <w:r>
        <w:t>15 - Europe: Central</w:t>
      </w:r>
    </w:p>
    <w:p w14:paraId="1B4EF9B6" w14:textId="77777777" w:rsidR="00E06E95" w:rsidRDefault="00E06E95" w:rsidP="00E06E95"/>
    <w:p w14:paraId="3FCE89CB" w14:textId="77777777" w:rsidR="00E06E95" w:rsidRDefault="00E06E95" w:rsidP="00E06E95">
      <w:r>
        <w:t>C</w:t>
      </w:r>
    </w:p>
    <w:p w14:paraId="7188FFF1" w14:textId="77777777" w:rsidR="00E06E95" w:rsidRDefault="00E06E95" w:rsidP="00E06E95"/>
    <w:p w14:paraId="2FCFC088" w14:textId="77777777" w:rsidR="00E06E95" w:rsidRDefault="00E06E95" w:rsidP="00E06E95">
      <w:r>
        <w:t>Ethiopia</w:t>
      </w:r>
    </w:p>
    <w:p w14:paraId="5019DE2C" w14:textId="77777777" w:rsidR="00E06E95" w:rsidRDefault="00E06E95" w:rsidP="00E06E95"/>
    <w:p w14:paraId="0B6D23BE" w14:textId="77777777" w:rsidR="00E06E95" w:rsidRDefault="00E06E95" w:rsidP="00E06E95">
      <w:r>
        <w:t>251</w:t>
      </w:r>
    </w:p>
    <w:p w14:paraId="7500D6C2" w14:textId="77777777" w:rsidR="00E06E95" w:rsidRDefault="00E06E95" w:rsidP="00E06E95"/>
    <w:p w14:paraId="3C3BCD28" w14:textId="77777777" w:rsidR="00E06E95" w:rsidRDefault="00E06E95" w:rsidP="00E06E95">
      <w:r>
        <w:t>17 - Africa: Eastern</w:t>
      </w:r>
    </w:p>
    <w:p w14:paraId="5D3A5AF6" w14:textId="77777777" w:rsidR="00E06E95" w:rsidRDefault="00E06E95" w:rsidP="00E06E95"/>
    <w:p w14:paraId="22C06AA2" w14:textId="77777777" w:rsidR="00E06E95" w:rsidRDefault="00E06E95" w:rsidP="00E06E95">
      <w:r>
        <w:t>C</w:t>
      </w:r>
    </w:p>
    <w:p w14:paraId="4AC78578" w14:textId="77777777" w:rsidR="00E06E95" w:rsidRDefault="00E06E95" w:rsidP="00E06E95"/>
    <w:p w14:paraId="63582468" w14:textId="77777777" w:rsidR="00E06E95" w:rsidRDefault="00E06E95" w:rsidP="00E06E95">
      <w:r>
        <w:t>Fiji</w:t>
      </w:r>
    </w:p>
    <w:p w14:paraId="4779A57D" w14:textId="77777777" w:rsidR="00E06E95" w:rsidRDefault="00E06E95" w:rsidP="00E06E95"/>
    <w:p w14:paraId="20CE81FB" w14:textId="77777777" w:rsidR="00E06E95" w:rsidRDefault="00E06E95" w:rsidP="00E06E95">
      <w:r>
        <w:t>679</w:t>
      </w:r>
    </w:p>
    <w:p w14:paraId="2D5D3E4B" w14:textId="77777777" w:rsidR="00E06E95" w:rsidRDefault="00E06E95" w:rsidP="00E06E95"/>
    <w:p w14:paraId="6D2BA15B" w14:textId="77777777" w:rsidR="00E06E95" w:rsidRDefault="00E06E95" w:rsidP="00E06E95">
      <w:r>
        <w:t>9 - Asia-Pacific: Islands</w:t>
      </w:r>
    </w:p>
    <w:p w14:paraId="3DD9FF4B" w14:textId="77777777" w:rsidR="00E06E95" w:rsidRDefault="00E06E95" w:rsidP="00E06E95"/>
    <w:p w14:paraId="6F23B4FD" w14:textId="77777777" w:rsidR="00E06E95" w:rsidRDefault="00E06E95" w:rsidP="00E06E95">
      <w:r>
        <w:t>C</w:t>
      </w:r>
    </w:p>
    <w:p w14:paraId="47E33875" w14:textId="77777777" w:rsidR="00E06E95" w:rsidRDefault="00E06E95" w:rsidP="00E06E95"/>
    <w:p w14:paraId="72F9C5BB" w14:textId="77777777" w:rsidR="00E06E95" w:rsidRDefault="00E06E95" w:rsidP="00E06E95">
      <w:r>
        <w:t>Finland</w:t>
      </w:r>
    </w:p>
    <w:p w14:paraId="73237FFB" w14:textId="77777777" w:rsidR="00E06E95" w:rsidRDefault="00E06E95" w:rsidP="00E06E95"/>
    <w:p w14:paraId="33F1B380" w14:textId="77777777" w:rsidR="00E06E95" w:rsidRDefault="00E06E95" w:rsidP="00E06E95">
      <w:r>
        <w:t>358</w:t>
      </w:r>
    </w:p>
    <w:p w14:paraId="5A7FFDF4" w14:textId="77777777" w:rsidR="00E06E95" w:rsidRDefault="00E06E95" w:rsidP="00E06E95"/>
    <w:p w14:paraId="7B3E6C47" w14:textId="77777777" w:rsidR="00E06E95" w:rsidRDefault="00E06E95" w:rsidP="00E06E95">
      <w:r>
        <w:t>102 - Europe: Western</w:t>
      </w:r>
    </w:p>
    <w:p w14:paraId="24CCDC8D" w14:textId="77777777" w:rsidR="00E06E95" w:rsidRDefault="00E06E95" w:rsidP="00E06E95"/>
    <w:p w14:paraId="6235D155" w14:textId="77777777" w:rsidR="00E06E95" w:rsidRDefault="00E06E95" w:rsidP="00E06E95">
      <w:r>
        <w:t>A</w:t>
      </w:r>
    </w:p>
    <w:p w14:paraId="45AC87FD" w14:textId="77777777" w:rsidR="00E06E95" w:rsidRDefault="00E06E95" w:rsidP="00E06E95"/>
    <w:p w14:paraId="06E9D426" w14:textId="77777777" w:rsidR="00E06E95" w:rsidRDefault="00E06E95" w:rsidP="00E06E95">
      <w:r>
        <w:t>France</w:t>
      </w:r>
    </w:p>
    <w:p w14:paraId="537C641C" w14:textId="77777777" w:rsidR="00E06E95" w:rsidRDefault="00E06E95" w:rsidP="00E06E95"/>
    <w:p w14:paraId="661969C0" w14:textId="77777777" w:rsidR="00E06E95" w:rsidRDefault="00E06E95" w:rsidP="00E06E95">
      <w:r>
        <w:t>33</w:t>
      </w:r>
    </w:p>
    <w:p w14:paraId="77FAD3F2" w14:textId="77777777" w:rsidR="00E06E95" w:rsidRDefault="00E06E95" w:rsidP="00E06E95"/>
    <w:p w14:paraId="6CA1EC03" w14:textId="77777777" w:rsidR="00E06E95" w:rsidRDefault="00E06E95" w:rsidP="00E06E95">
      <w:r>
        <w:t>102 - Europe: Western</w:t>
      </w:r>
    </w:p>
    <w:p w14:paraId="1AE82E19" w14:textId="77777777" w:rsidR="00E06E95" w:rsidRDefault="00E06E95" w:rsidP="00E06E95"/>
    <w:p w14:paraId="583D2410" w14:textId="77777777" w:rsidR="00E06E95" w:rsidRDefault="00E06E95" w:rsidP="00E06E95">
      <w:r>
        <w:t>A</w:t>
      </w:r>
    </w:p>
    <w:p w14:paraId="3C9D4F62" w14:textId="77777777" w:rsidR="00E06E95" w:rsidRDefault="00E06E95" w:rsidP="00E06E95"/>
    <w:p w14:paraId="79FB26B5" w14:textId="77777777" w:rsidR="00E06E95" w:rsidRDefault="00E06E95" w:rsidP="00E06E95">
      <w:r>
        <w:t>French Guiana</w:t>
      </w:r>
    </w:p>
    <w:p w14:paraId="3308F23A" w14:textId="77777777" w:rsidR="00E06E95" w:rsidRDefault="00E06E95" w:rsidP="00E06E95"/>
    <w:p w14:paraId="79417A4D" w14:textId="77777777" w:rsidR="00E06E95" w:rsidRDefault="00E06E95" w:rsidP="00E06E95">
      <w:r>
        <w:t>594</w:t>
      </w:r>
    </w:p>
    <w:p w14:paraId="5FFDD701" w14:textId="77777777" w:rsidR="00E06E95" w:rsidRDefault="00E06E95" w:rsidP="00E06E95"/>
    <w:p w14:paraId="282E2518" w14:textId="77777777" w:rsidR="00E06E95" w:rsidRDefault="00E06E95" w:rsidP="00E06E95">
      <w:r>
        <w:t>2 - Americas: Other Central and Caribbean</w:t>
      </w:r>
    </w:p>
    <w:p w14:paraId="0D51DA7F" w14:textId="77777777" w:rsidR="00E06E95" w:rsidRDefault="00E06E95" w:rsidP="00E06E95"/>
    <w:p w14:paraId="1837E646" w14:textId="77777777" w:rsidR="00E06E95" w:rsidRDefault="00E06E95" w:rsidP="00E06E95">
      <w:r>
        <w:t>C</w:t>
      </w:r>
    </w:p>
    <w:p w14:paraId="3389BE62" w14:textId="77777777" w:rsidR="00E06E95" w:rsidRDefault="00E06E95" w:rsidP="00E06E95"/>
    <w:p w14:paraId="46597CDC" w14:textId="77777777" w:rsidR="00E06E95" w:rsidRDefault="00E06E95" w:rsidP="00E06E95">
      <w:r>
        <w:t>French Polynesia</w:t>
      </w:r>
    </w:p>
    <w:p w14:paraId="7217D3CB" w14:textId="77777777" w:rsidR="00E06E95" w:rsidRDefault="00E06E95" w:rsidP="00E06E95"/>
    <w:p w14:paraId="172504B7" w14:textId="77777777" w:rsidR="00E06E95" w:rsidRDefault="00E06E95" w:rsidP="00E06E95">
      <w:r>
        <w:t>689</w:t>
      </w:r>
    </w:p>
    <w:p w14:paraId="02329E9A" w14:textId="77777777" w:rsidR="00E06E95" w:rsidRDefault="00E06E95" w:rsidP="00E06E95"/>
    <w:p w14:paraId="6AFB1D4F" w14:textId="77777777" w:rsidR="00E06E95" w:rsidRDefault="00E06E95" w:rsidP="00E06E95">
      <w:r>
        <w:t>9 - Asia-Pacific: Islands</w:t>
      </w:r>
    </w:p>
    <w:p w14:paraId="3EA055B7" w14:textId="77777777" w:rsidR="00E06E95" w:rsidRDefault="00E06E95" w:rsidP="00E06E95"/>
    <w:p w14:paraId="28051B2F" w14:textId="77777777" w:rsidR="00E06E95" w:rsidRDefault="00E06E95" w:rsidP="00E06E95">
      <w:r>
        <w:lastRenderedPageBreak/>
        <w:t>C</w:t>
      </w:r>
    </w:p>
    <w:p w14:paraId="66F09B69" w14:textId="77777777" w:rsidR="00E06E95" w:rsidRDefault="00E06E95" w:rsidP="00E06E95"/>
    <w:p w14:paraId="3786F3F8" w14:textId="77777777" w:rsidR="00E06E95" w:rsidRDefault="00E06E95" w:rsidP="00E06E95">
      <w:r>
        <w:t>Gabonese Republic</w:t>
      </w:r>
    </w:p>
    <w:p w14:paraId="4F4A4F5A" w14:textId="77777777" w:rsidR="00E06E95" w:rsidRDefault="00E06E95" w:rsidP="00E06E95"/>
    <w:p w14:paraId="70D31CDD" w14:textId="77777777" w:rsidR="00E06E95" w:rsidRDefault="00E06E95" w:rsidP="00E06E95">
      <w:r>
        <w:t>241</w:t>
      </w:r>
    </w:p>
    <w:p w14:paraId="6E073D13" w14:textId="77777777" w:rsidR="00E06E95" w:rsidRDefault="00E06E95" w:rsidP="00E06E95"/>
    <w:p w14:paraId="26BEE63C" w14:textId="77777777" w:rsidR="00E06E95" w:rsidRDefault="00E06E95" w:rsidP="00E06E95">
      <w:r>
        <w:t>13 - Africa: Sub-Saharan</w:t>
      </w:r>
    </w:p>
    <w:p w14:paraId="049347AB" w14:textId="77777777" w:rsidR="00E06E95" w:rsidRDefault="00E06E95" w:rsidP="00E06E95"/>
    <w:p w14:paraId="2131239F" w14:textId="77777777" w:rsidR="00E06E95" w:rsidRDefault="00E06E95" w:rsidP="00E06E95">
      <w:r>
        <w:t>C</w:t>
      </w:r>
    </w:p>
    <w:p w14:paraId="75303C96" w14:textId="77777777" w:rsidR="00E06E95" w:rsidRDefault="00E06E95" w:rsidP="00E06E95"/>
    <w:p w14:paraId="56913EAD" w14:textId="77777777" w:rsidR="00E06E95" w:rsidRDefault="00E06E95" w:rsidP="00E06E95">
      <w:r>
        <w:t>Gambia</w:t>
      </w:r>
    </w:p>
    <w:p w14:paraId="1D1E5A2D" w14:textId="77777777" w:rsidR="00E06E95" w:rsidRDefault="00E06E95" w:rsidP="00E06E95"/>
    <w:p w14:paraId="30763655" w14:textId="77777777" w:rsidR="00E06E95" w:rsidRDefault="00E06E95" w:rsidP="00E06E95">
      <w:r>
        <w:t>220</w:t>
      </w:r>
    </w:p>
    <w:p w14:paraId="420F2762" w14:textId="77777777" w:rsidR="00E06E95" w:rsidRDefault="00E06E95" w:rsidP="00E06E95"/>
    <w:p w14:paraId="5A669F89" w14:textId="77777777" w:rsidR="00E06E95" w:rsidRDefault="00E06E95" w:rsidP="00E06E95">
      <w:r>
        <w:t>13 - Africa: Sub-Saharan</w:t>
      </w:r>
    </w:p>
    <w:p w14:paraId="2E0328CE" w14:textId="77777777" w:rsidR="00E06E95" w:rsidRDefault="00E06E95" w:rsidP="00E06E95"/>
    <w:p w14:paraId="4A413F1A" w14:textId="77777777" w:rsidR="00E06E95" w:rsidRDefault="00E06E95" w:rsidP="00E06E95">
      <w:r>
        <w:t>C</w:t>
      </w:r>
    </w:p>
    <w:p w14:paraId="441EA13C" w14:textId="77777777" w:rsidR="00E06E95" w:rsidRDefault="00E06E95" w:rsidP="00E06E95"/>
    <w:p w14:paraId="661C5E00" w14:textId="77777777" w:rsidR="00E06E95" w:rsidRDefault="00E06E95" w:rsidP="00E06E95">
      <w:r>
        <w:t>Georgia</w:t>
      </w:r>
    </w:p>
    <w:p w14:paraId="694F12B8" w14:textId="77777777" w:rsidR="00E06E95" w:rsidRDefault="00E06E95" w:rsidP="00E06E95"/>
    <w:p w14:paraId="198E0C31" w14:textId="77777777" w:rsidR="00E06E95" w:rsidRDefault="00E06E95" w:rsidP="00E06E95">
      <w:r>
        <w:t>995</w:t>
      </w:r>
    </w:p>
    <w:p w14:paraId="79766420" w14:textId="77777777" w:rsidR="00E06E95" w:rsidRDefault="00E06E95" w:rsidP="00E06E95"/>
    <w:p w14:paraId="4DEC25E5" w14:textId="77777777" w:rsidR="00E06E95" w:rsidRDefault="00E06E95" w:rsidP="00E06E95">
      <w:r>
        <w:t>14 - Europe: Russia &amp; CIS</w:t>
      </w:r>
    </w:p>
    <w:p w14:paraId="7776AF36" w14:textId="77777777" w:rsidR="00E06E95" w:rsidRDefault="00E06E95" w:rsidP="00E06E95"/>
    <w:p w14:paraId="1F2C8F79" w14:textId="77777777" w:rsidR="00E06E95" w:rsidRDefault="00E06E95" w:rsidP="00E06E95">
      <w:r>
        <w:t>C</w:t>
      </w:r>
    </w:p>
    <w:p w14:paraId="0B88DB51" w14:textId="77777777" w:rsidR="00E06E95" w:rsidRDefault="00E06E95" w:rsidP="00E06E95"/>
    <w:p w14:paraId="1C527B69" w14:textId="77777777" w:rsidR="00E06E95" w:rsidRDefault="00E06E95" w:rsidP="00E06E95">
      <w:r>
        <w:t>Germany</w:t>
      </w:r>
    </w:p>
    <w:p w14:paraId="23551B7A" w14:textId="77777777" w:rsidR="00E06E95" w:rsidRDefault="00E06E95" w:rsidP="00E06E95"/>
    <w:p w14:paraId="130BD0DE" w14:textId="77777777" w:rsidR="00E06E95" w:rsidRDefault="00E06E95" w:rsidP="00E06E95">
      <w:r>
        <w:t>49</w:t>
      </w:r>
    </w:p>
    <w:p w14:paraId="47589B4E" w14:textId="77777777" w:rsidR="00E06E95" w:rsidRDefault="00E06E95" w:rsidP="00E06E95"/>
    <w:p w14:paraId="2D4AE431" w14:textId="77777777" w:rsidR="00E06E95" w:rsidRDefault="00E06E95" w:rsidP="00E06E95">
      <w:r>
        <w:t>102 - Europe: Western</w:t>
      </w:r>
    </w:p>
    <w:p w14:paraId="2D20F203" w14:textId="77777777" w:rsidR="00E06E95" w:rsidRDefault="00E06E95" w:rsidP="00E06E95"/>
    <w:p w14:paraId="63F11822" w14:textId="77777777" w:rsidR="00E06E95" w:rsidRDefault="00E06E95" w:rsidP="00E06E95">
      <w:r>
        <w:t>A</w:t>
      </w:r>
    </w:p>
    <w:p w14:paraId="3337AF49" w14:textId="77777777" w:rsidR="00E06E95" w:rsidRDefault="00E06E95" w:rsidP="00E06E95"/>
    <w:p w14:paraId="7A4C62AD" w14:textId="77777777" w:rsidR="00E06E95" w:rsidRDefault="00E06E95" w:rsidP="00E06E95">
      <w:r>
        <w:t>Ghana</w:t>
      </w:r>
    </w:p>
    <w:p w14:paraId="5F727AE9" w14:textId="77777777" w:rsidR="00E06E95" w:rsidRDefault="00E06E95" w:rsidP="00E06E95"/>
    <w:p w14:paraId="45E2246C" w14:textId="77777777" w:rsidR="00E06E95" w:rsidRDefault="00E06E95" w:rsidP="00E06E95">
      <w:r>
        <w:t>233</w:t>
      </w:r>
    </w:p>
    <w:p w14:paraId="0F9C0CAB" w14:textId="77777777" w:rsidR="00E06E95" w:rsidRDefault="00E06E95" w:rsidP="00E06E95"/>
    <w:p w14:paraId="709EAFE5" w14:textId="77777777" w:rsidR="00E06E95" w:rsidRDefault="00E06E95" w:rsidP="00E06E95">
      <w:r>
        <w:t>13 - Africa: Sub-Saharan</w:t>
      </w:r>
    </w:p>
    <w:p w14:paraId="12CED1BD" w14:textId="77777777" w:rsidR="00E06E95" w:rsidRDefault="00E06E95" w:rsidP="00E06E95"/>
    <w:p w14:paraId="235108B8" w14:textId="77777777" w:rsidR="00E06E95" w:rsidRDefault="00E06E95" w:rsidP="00E06E95">
      <w:r>
        <w:t>C</w:t>
      </w:r>
    </w:p>
    <w:p w14:paraId="76C83223" w14:textId="77777777" w:rsidR="00E06E95" w:rsidRDefault="00E06E95" w:rsidP="00E06E95"/>
    <w:p w14:paraId="79386ADD" w14:textId="77777777" w:rsidR="00E06E95" w:rsidRDefault="00E06E95" w:rsidP="00E06E95">
      <w:r>
        <w:t>Greece</w:t>
      </w:r>
    </w:p>
    <w:p w14:paraId="04688DC2" w14:textId="77777777" w:rsidR="00E06E95" w:rsidRDefault="00E06E95" w:rsidP="00E06E95"/>
    <w:p w14:paraId="3A130D7D" w14:textId="77777777" w:rsidR="00E06E95" w:rsidRDefault="00E06E95" w:rsidP="00E06E95">
      <w:r>
        <w:t>30</w:t>
      </w:r>
    </w:p>
    <w:p w14:paraId="07F94F3A" w14:textId="77777777" w:rsidR="00E06E95" w:rsidRDefault="00E06E95" w:rsidP="00E06E95"/>
    <w:p w14:paraId="02611D3F" w14:textId="77777777" w:rsidR="00E06E95" w:rsidRDefault="00E06E95" w:rsidP="00E06E95">
      <w:r>
        <w:t>102 - Europe: Western</w:t>
      </w:r>
    </w:p>
    <w:p w14:paraId="62AB9DB3" w14:textId="77777777" w:rsidR="00E06E95" w:rsidRDefault="00E06E95" w:rsidP="00E06E95"/>
    <w:p w14:paraId="6CCDD57C" w14:textId="77777777" w:rsidR="00E06E95" w:rsidRDefault="00E06E95" w:rsidP="00E06E95">
      <w:r>
        <w:t>B</w:t>
      </w:r>
    </w:p>
    <w:p w14:paraId="2F83F7C0" w14:textId="77777777" w:rsidR="00E06E95" w:rsidRDefault="00E06E95" w:rsidP="00E06E95"/>
    <w:p w14:paraId="74C44468" w14:textId="77777777" w:rsidR="00E06E95" w:rsidRDefault="00E06E95" w:rsidP="00E06E95">
      <w:r>
        <w:t>Grenada</w:t>
      </w:r>
    </w:p>
    <w:p w14:paraId="28814ACF" w14:textId="77777777" w:rsidR="00E06E95" w:rsidRDefault="00E06E95" w:rsidP="00E06E95"/>
    <w:p w14:paraId="031FB8F3" w14:textId="77777777" w:rsidR="00E06E95" w:rsidRDefault="00E06E95" w:rsidP="00E06E95">
      <w:r>
        <w:t>473</w:t>
      </w:r>
    </w:p>
    <w:p w14:paraId="7306FC45" w14:textId="77777777" w:rsidR="00E06E95" w:rsidRDefault="00E06E95" w:rsidP="00E06E95"/>
    <w:p w14:paraId="6E08D389" w14:textId="77777777" w:rsidR="00E06E95" w:rsidRDefault="00E06E95" w:rsidP="00E06E95">
      <w:r>
        <w:t>2 - Americas: Other Central and Caribbean</w:t>
      </w:r>
    </w:p>
    <w:p w14:paraId="63A811E6" w14:textId="77777777" w:rsidR="00E06E95" w:rsidRDefault="00E06E95" w:rsidP="00E06E95"/>
    <w:p w14:paraId="41C38A62" w14:textId="77777777" w:rsidR="00E06E95" w:rsidRDefault="00E06E95" w:rsidP="00E06E95">
      <w:r>
        <w:t>C</w:t>
      </w:r>
    </w:p>
    <w:p w14:paraId="05A0A5AD" w14:textId="77777777" w:rsidR="00E06E95" w:rsidRDefault="00E06E95" w:rsidP="00E06E95"/>
    <w:p w14:paraId="7F0089AD" w14:textId="77777777" w:rsidR="00E06E95" w:rsidRDefault="00E06E95" w:rsidP="00E06E95">
      <w:r>
        <w:lastRenderedPageBreak/>
        <w:t>Guadeloupe</w:t>
      </w:r>
    </w:p>
    <w:p w14:paraId="52AEBC04" w14:textId="77777777" w:rsidR="00E06E95" w:rsidRDefault="00E06E95" w:rsidP="00E06E95"/>
    <w:p w14:paraId="146FBD32" w14:textId="77777777" w:rsidR="00E06E95" w:rsidRDefault="00E06E95" w:rsidP="00E06E95">
      <w:r>
        <w:t>590</w:t>
      </w:r>
    </w:p>
    <w:p w14:paraId="1DB9F58B" w14:textId="77777777" w:rsidR="00E06E95" w:rsidRDefault="00E06E95" w:rsidP="00E06E95"/>
    <w:p w14:paraId="020D88D3" w14:textId="77777777" w:rsidR="00E06E95" w:rsidRDefault="00E06E95" w:rsidP="00E06E95">
      <w:r>
        <w:t>2 - Americas: Other Central and Caribbean</w:t>
      </w:r>
    </w:p>
    <w:p w14:paraId="5C46CA63" w14:textId="77777777" w:rsidR="00E06E95" w:rsidRDefault="00E06E95" w:rsidP="00E06E95"/>
    <w:p w14:paraId="22CF199A" w14:textId="77777777" w:rsidR="00E06E95" w:rsidRDefault="00E06E95" w:rsidP="00E06E95">
      <w:r>
        <w:t>C</w:t>
      </w:r>
    </w:p>
    <w:p w14:paraId="7E15E70F" w14:textId="77777777" w:rsidR="00E06E95" w:rsidRDefault="00E06E95" w:rsidP="00E06E95"/>
    <w:p w14:paraId="294E1A8B" w14:textId="77777777" w:rsidR="00E06E95" w:rsidRDefault="00E06E95" w:rsidP="00E06E95">
      <w:r>
        <w:t>Guatemala</w:t>
      </w:r>
    </w:p>
    <w:p w14:paraId="345D1625" w14:textId="77777777" w:rsidR="00E06E95" w:rsidRDefault="00E06E95" w:rsidP="00E06E95"/>
    <w:p w14:paraId="72276680" w14:textId="77777777" w:rsidR="00E06E95" w:rsidRDefault="00E06E95" w:rsidP="00E06E95">
      <w:r>
        <w:t>502</w:t>
      </w:r>
    </w:p>
    <w:p w14:paraId="6C942D44" w14:textId="77777777" w:rsidR="00E06E95" w:rsidRDefault="00E06E95" w:rsidP="00E06E95"/>
    <w:p w14:paraId="0B9971C8" w14:textId="77777777" w:rsidR="00E06E95" w:rsidRDefault="00E06E95" w:rsidP="00E06E95">
      <w:r>
        <w:t>2 - Americas: Other Central and Caribbean</w:t>
      </w:r>
    </w:p>
    <w:p w14:paraId="18AEC4AC" w14:textId="77777777" w:rsidR="00E06E95" w:rsidRDefault="00E06E95" w:rsidP="00E06E95"/>
    <w:p w14:paraId="03BBCB1C" w14:textId="77777777" w:rsidR="00E06E95" w:rsidRDefault="00E06E95" w:rsidP="00E06E95">
      <w:r>
        <w:t>C</w:t>
      </w:r>
    </w:p>
    <w:p w14:paraId="566BB5BB" w14:textId="77777777" w:rsidR="00E06E95" w:rsidRDefault="00E06E95" w:rsidP="00E06E95"/>
    <w:p w14:paraId="7D27A87D" w14:textId="77777777" w:rsidR="00E06E95" w:rsidRDefault="00E06E95" w:rsidP="00E06E95">
      <w:r>
        <w:t>Guinea</w:t>
      </w:r>
    </w:p>
    <w:p w14:paraId="7577B047" w14:textId="77777777" w:rsidR="00E06E95" w:rsidRDefault="00E06E95" w:rsidP="00E06E95"/>
    <w:p w14:paraId="0BB29127" w14:textId="77777777" w:rsidR="00E06E95" w:rsidRDefault="00E06E95" w:rsidP="00E06E95">
      <w:r>
        <w:t>224</w:t>
      </w:r>
    </w:p>
    <w:p w14:paraId="5C77344C" w14:textId="77777777" w:rsidR="00E06E95" w:rsidRDefault="00E06E95" w:rsidP="00E06E95"/>
    <w:p w14:paraId="641E2B1D" w14:textId="77777777" w:rsidR="00E06E95" w:rsidRDefault="00E06E95" w:rsidP="00E06E95">
      <w:r>
        <w:t>13 - Africa: Sub-Saharan</w:t>
      </w:r>
    </w:p>
    <w:p w14:paraId="7468D9C3" w14:textId="77777777" w:rsidR="00E06E95" w:rsidRDefault="00E06E95" w:rsidP="00E06E95"/>
    <w:p w14:paraId="7577130F" w14:textId="77777777" w:rsidR="00E06E95" w:rsidRDefault="00E06E95" w:rsidP="00E06E95">
      <w:r>
        <w:t>C</w:t>
      </w:r>
    </w:p>
    <w:p w14:paraId="74232526" w14:textId="77777777" w:rsidR="00E06E95" w:rsidRDefault="00E06E95" w:rsidP="00E06E95"/>
    <w:p w14:paraId="03552901" w14:textId="77777777" w:rsidR="00E06E95" w:rsidRDefault="00E06E95" w:rsidP="00E06E95">
      <w:r>
        <w:t>Guinea-Bissau</w:t>
      </w:r>
    </w:p>
    <w:p w14:paraId="7512CB20" w14:textId="77777777" w:rsidR="00E06E95" w:rsidRDefault="00E06E95" w:rsidP="00E06E95"/>
    <w:p w14:paraId="6D077A91" w14:textId="77777777" w:rsidR="00E06E95" w:rsidRDefault="00E06E95" w:rsidP="00E06E95">
      <w:r>
        <w:t>245</w:t>
      </w:r>
    </w:p>
    <w:p w14:paraId="52F60BD4" w14:textId="77777777" w:rsidR="00E06E95" w:rsidRDefault="00E06E95" w:rsidP="00E06E95"/>
    <w:p w14:paraId="4430A74C" w14:textId="77777777" w:rsidR="00E06E95" w:rsidRDefault="00E06E95" w:rsidP="00E06E95">
      <w:r>
        <w:t>13 - Africa: Sub-Saharan</w:t>
      </w:r>
    </w:p>
    <w:p w14:paraId="198EDBF0" w14:textId="77777777" w:rsidR="00E06E95" w:rsidRDefault="00E06E95" w:rsidP="00E06E95"/>
    <w:p w14:paraId="18984B0D" w14:textId="77777777" w:rsidR="00E06E95" w:rsidRDefault="00E06E95" w:rsidP="00E06E95">
      <w:r>
        <w:t>C</w:t>
      </w:r>
    </w:p>
    <w:p w14:paraId="2583E26E" w14:textId="77777777" w:rsidR="00E06E95" w:rsidRDefault="00E06E95" w:rsidP="00E06E95"/>
    <w:p w14:paraId="4F924BFC" w14:textId="77777777" w:rsidR="00E06E95" w:rsidRDefault="00E06E95" w:rsidP="00E06E95">
      <w:r>
        <w:t>Guyana</w:t>
      </w:r>
    </w:p>
    <w:p w14:paraId="3A79DAF7" w14:textId="77777777" w:rsidR="00E06E95" w:rsidRDefault="00E06E95" w:rsidP="00E06E95"/>
    <w:p w14:paraId="6FD1F617" w14:textId="77777777" w:rsidR="00E06E95" w:rsidRDefault="00E06E95" w:rsidP="00E06E95">
      <w:r>
        <w:t>592</w:t>
      </w:r>
    </w:p>
    <w:p w14:paraId="64DAD1AE" w14:textId="77777777" w:rsidR="00E06E95" w:rsidRDefault="00E06E95" w:rsidP="00E06E95"/>
    <w:p w14:paraId="39AAEDD5" w14:textId="77777777" w:rsidR="00E06E95" w:rsidRDefault="00E06E95" w:rsidP="00E06E95">
      <w:r>
        <w:t>2 - Americas: Other Central and Caribbean</w:t>
      </w:r>
    </w:p>
    <w:p w14:paraId="6D72D440" w14:textId="77777777" w:rsidR="00E06E95" w:rsidRDefault="00E06E95" w:rsidP="00E06E95"/>
    <w:p w14:paraId="69458D37" w14:textId="77777777" w:rsidR="00E06E95" w:rsidRDefault="00E06E95" w:rsidP="00E06E95">
      <w:r>
        <w:t>C</w:t>
      </w:r>
    </w:p>
    <w:p w14:paraId="2C475B76" w14:textId="77777777" w:rsidR="00E06E95" w:rsidRDefault="00E06E95" w:rsidP="00E06E95"/>
    <w:p w14:paraId="488C8799" w14:textId="77777777" w:rsidR="00E06E95" w:rsidRDefault="00E06E95" w:rsidP="00E06E95">
      <w:r>
        <w:t>Haiti</w:t>
      </w:r>
    </w:p>
    <w:p w14:paraId="523AC83B" w14:textId="77777777" w:rsidR="00E06E95" w:rsidRDefault="00E06E95" w:rsidP="00E06E95"/>
    <w:p w14:paraId="34205C7F" w14:textId="77777777" w:rsidR="00E06E95" w:rsidRDefault="00E06E95" w:rsidP="00E06E95">
      <w:r>
        <w:t>509</w:t>
      </w:r>
    </w:p>
    <w:p w14:paraId="58893E8A" w14:textId="77777777" w:rsidR="00E06E95" w:rsidRDefault="00E06E95" w:rsidP="00E06E95"/>
    <w:p w14:paraId="24311C23" w14:textId="77777777" w:rsidR="00E06E95" w:rsidRDefault="00E06E95" w:rsidP="00E06E95">
      <w:r>
        <w:t>2 - Americas: Other Central and Caribbean</w:t>
      </w:r>
    </w:p>
    <w:p w14:paraId="0B1122B1" w14:textId="77777777" w:rsidR="00E06E95" w:rsidRDefault="00E06E95" w:rsidP="00E06E95"/>
    <w:p w14:paraId="2B6C87B7" w14:textId="77777777" w:rsidR="00E06E95" w:rsidRDefault="00E06E95" w:rsidP="00E06E95">
      <w:r>
        <w:t>C</w:t>
      </w:r>
    </w:p>
    <w:p w14:paraId="7D9F3FC8" w14:textId="77777777" w:rsidR="00E06E95" w:rsidRDefault="00E06E95" w:rsidP="00E06E95"/>
    <w:p w14:paraId="615EE6B9" w14:textId="77777777" w:rsidR="00E06E95" w:rsidRDefault="00E06E95" w:rsidP="00E06E95">
      <w:r>
        <w:t>Honduras</w:t>
      </w:r>
    </w:p>
    <w:p w14:paraId="10C625D8" w14:textId="77777777" w:rsidR="00E06E95" w:rsidRDefault="00E06E95" w:rsidP="00E06E95"/>
    <w:p w14:paraId="1CA692C2" w14:textId="77777777" w:rsidR="00E06E95" w:rsidRDefault="00E06E95" w:rsidP="00E06E95">
      <w:r>
        <w:t>504</w:t>
      </w:r>
    </w:p>
    <w:p w14:paraId="3D58D44C" w14:textId="77777777" w:rsidR="00E06E95" w:rsidRDefault="00E06E95" w:rsidP="00E06E95"/>
    <w:p w14:paraId="13D54DD1" w14:textId="77777777" w:rsidR="00E06E95" w:rsidRDefault="00E06E95" w:rsidP="00E06E95">
      <w:r>
        <w:t>2 - Americas: Other Central and Caribbean</w:t>
      </w:r>
    </w:p>
    <w:p w14:paraId="7916F51B" w14:textId="77777777" w:rsidR="00E06E95" w:rsidRDefault="00E06E95" w:rsidP="00E06E95"/>
    <w:p w14:paraId="00C61721" w14:textId="77777777" w:rsidR="00E06E95" w:rsidRDefault="00E06E95" w:rsidP="00E06E95">
      <w:r>
        <w:t>C</w:t>
      </w:r>
    </w:p>
    <w:p w14:paraId="4A720C74" w14:textId="77777777" w:rsidR="00E06E95" w:rsidRDefault="00E06E95" w:rsidP="00E06E95"/>
    <w:p w14:paraId="14549237" w14:textId="77777777" w:rsidR="00E06E95" w:rsidRDefault="00E06E95" w:rsidP="00E06E95">
      <w:r>
        <w:t>Hong Kong</w:t>
      </w:r>
    </w:p>
    <w:p w14:paraId="0B79FF48" w14:textId="77777777" w:rsidR="00E06E95" w:rsidRDefault="00E06E95" w:rsidP="00E06E95"/>
    <w:p w14:paraId="62432294" w14:textId="77777777" w:rsidR="00E06E95" w:rsidRDefault="00E06E95" w:rsidP="00E06E95">
      <w:r>
        <w:lastRenderedPageBreak/>
        <w:t>852</w:t>
      </w:r>
    </w:p>
    <w:p w14:paraId="44927529" w14:textId="77777777" w:rsidR="00E06E95" w:rsidRDefault="00E06E95" w:rsidP="00E06E95"/>
    <w:p w14:paraId="41A5873A" w14:textId="77777777" w:rsidR="00E06E95" w:rsidRDefault="00E06E95" w:rsidP="00E06E95">
      <w:r>
        <w:t>7 - Asia: China, Hong Kong, Taiwan</w:t>
      </w:r>
    </w:p>
    <w:p w14:paraId="0641940A" w14:textId="77777777" w:rsidR="00E06E95" w:rsidRDefault="00E06E95" w:rsidP="00E06E95"/>
    <w:p w14:paraId="1CD9008D" w14:textId="77777777" w:rsidR="00E06E95" w:rsidRDefault="00E06E95" w:rsidP="00E06E95">
      <w:r>
        <w:t>A</w:t>
      </w:r>
    </w:p>
    <w:p w14:paraId="4BF6EE8C" w14:textId="77777777" w:rsidR="00E06E95" w:rsidRDefault="00E06E95" w:rsidP="00E06E95"/>
    <w:p w14:paraId="5B2A5C15" w14:textId="77777777" w:rsidR="00E06E95" w:rsidRDefault="00E06E95" w:rsidP="00E06E95">
      <w:r>
        <w:t>Hungary</w:t>
      </w:r>
    </w:p>
    <w:p w14:paraId="031B68B3" w14:textId="77777777" w:rsidR="00E06E95" w:rsidRDefault="00E06E95" w:rsidP="00E06E95"/>
    <w:p w14:paraId="4D8C510D" w14:textId="77777777" w:rsidR="00E06E95" w:rsidRDefault="00E06E95" w:rsidP="00E06E95">
      <w:r>
        <w:t>36</w:t>
      </w:r>
    </w:p>
    <w:p w14:paraId="1B0E3825" w14:textId="77777777" w:rsidR="00E06E95" w:rsidRDefault="00E06E95" w:rsidP="00E06E95"/>
    <w:p w14:paraId="0B8C9473" w14:textId="77777777" w:rsidR="00E06E95" w:rsidRDefault="00E06E95" w:rsidP="00E06E95">
      <w:r>
        <w:t>15 - Europe: Central</w:t>
      </w:r>
    </w:p>
    <w:p w14:paraId="2B27AB50" w14:textId="77777777" w:rsidR="00E06E95" w:rsidRDefault="00E06E95" w:rsidP="00E06E95"/>
    <w:p w14:paraId="2BE3E3FF" w14:textId="77777777" w:rsidR="00E06E95" w:rsidRDefault="00E06E95" w:rsidP="00E06E95">
      <w:r>
        <w:t>C</w:t>
      </w:r>
    </w:p>
    <w:p w14:paraId="60AE6F7F" w14:textId="77777777" w:rsidR="00E06E95" w:rsidRDefault="00E06E95" w:rsidP="00E06E95"/>
    <w:p w14:paraId="1EF84E61" w14:textId="77777777" w:rsidR="00E06E95" w:rsidRDefault="00E06E95" w:rsidP="00E06E95">
      <w:r>
        <w:t>Iceland</w:t>
      </w:r>
    </w:p>
    <w:p w14:paraId="36E3A0A7" w14:textId="77777777" w:rsidR="00E06E95" w:rsidRDefault="00E06E95" w:rsidP="00E06E95"/>
    <w:p w14:paraId="5596F019" w14:textId="77777777" w:rsidR="00E06E95" w:rsidRDefault="00E06E95" w:rsidP="00E06E95">
      <w:r>
        <w:t>354</w:t>
      </w:r>
    </w:p>
    <w:p w14:paraId="1A85C939" w14:textId="77777777" w:rsidR="00E06E95" w:rsidRDefault="00E06E95" w:rsidP="00E06E95"/>
    <w:p w14:paraId="198556E4" w14:textId="77777777" w:rsidR="00E06E95" w:rsidRDefault="00E06E95" w:rsidP="00E06E95">
      <w:r>
        <w:t>102 - Europe: Western</w:t>
      </w:r>
    </w:p>
    <w:p w14:paraId="2B6331BC" w14:textId="77777777" w:rsidR="00E06E95" w:rsidRDefault="00E06E95" w:rsidP="00E06E95"/>
    <w:p w14:paraId="1777C906" w14:textId="77777777" w:rsidR="00E06E95" w:rsidRDefault="00E06E95" w:rsidP="00E06E95">
      <w:r>
        <w:t>C</w:t>
      </w:r>
    </w:p>
    <w:p w14:paraId="6967A8D8" w14:textId="77777777" w:rsidR="00E06E95" w:rsidRDefault="00E06E95" w:rsidP="00E06E95"/>
    <w:p w14:paraId="48C5531D" w14:textId="77777777" w:rsidR="00E06E95" w:rsidRDefault="00E06E95" w:rsidP="00E06E95">
      <w:r>
        <w:t>India</w:t>
      </w:r>
    </w:p>
    <w:p w14:paraId="551267E9" w14:textId="77777777" w:rsidR="00E06E95" w:rsidRDefault="00E06E95" w:rsidP="00E06E95"/>
    <w:p w14:paraId="3E293075" w14:textId="77777777" w:rsidR="00E06E95" w:rsidRDefault="00E06E95" w:rsidP="00E06E95">
      <w:r>
        <w:t>91</w:t>
      </w:r>
    </w:p>
    <w:p w14:paraId="4D34D809" w14:textId="77777777" w:rsidR="00E06E95" w:rsidRDefault="00E06E95" w:rsidP="00E06E95"/>
    <w:p w14:paraId="7F50C1CF" w14:textId="77777777" w:rsidR="00E06E95" w:rsidRDefault="00E06E95" w:rsidP="00E06E95">
      <w:r>
        <w:t>5 - Asia: India, Pakistan and Afghanistan</w:t>
      </w:r>
    </w:p>
    <w:p w14:paraId="58281BA8" w14:textId="77777777" w:rsidR="00E06E95" w:rsidRDefault="00E06E95" w:rsidP="00E06E95"/>
    <w:p w14:paraId="15B9E6CF" w14:textId="77777777" w:rsidR="00E06E95" w:rsidRDefault="00E06E95" w:rsidP="00E06E95">
      <w:r>
        <w:t>C</w:t>
      </w:r>
    </w:p>
    <w:p w14:paraId="17D84075" w14:textId="77777777" w:rsidR="00E06E95" w:rsidRDefault="00E06E95" w:rsidP="00E06E95"/>
    <w:p w14:paraId="5E2D9741" w14:textId="77777777" w:rsidR="00E06E95" w:rsidRDefault="00E06E95" w:rsidP="00E06E95">
      <w:r>
        <w:t>Indonesia</w:t>
      </w:r>
    </w:p>
    <w:p w14:paraId="16106EC9" w14:textId="77777777" w:rsidR="00E06E95" w:rsidRDefault="00E06E95" w:rsidP="00E06E95"/>
    <w:p w14:paraId="0F76C427" w14:textId="77777777" w:rsidR="00E06E95" w:rsidRDefault="00E06E95" w:rsidP="00E06E95">
      <w:r>
        <w:t>62</w:t>
      </w:r>
    </w:p>
    <w:p w14:paraId="5A4FC94F" w14:textId="77777777" w:rsidR="00E06E95" w:rsidRDefault="00E06E95" w:rsidP="00E06E95"/>
    <w:p w14:paraId="41EABDEE" w14:textId="77777777" w:rsidR="00E06E95" w:rsidRDefault="00E06E95" w:rsidP="00E06E95">
      <w:r>
        <w:t>8 - Asia: Southeast, Korea and Japan</w:t>
      </w:r>
    </w:p>
    <w:p w14:paraId="65853251" w14:textId="77777777" w:rsidR="00E06E95" w:rsidRDefault="00E06E95" w:rsidP="00E06E95"/>
    <w:p w14:paraId="41E84BFB" w14:textId="77777777" w:rsidR="00E06E95" w:rsidRDefault="00E06E95" w:rsidP="00E06E95">
      <w:r>
        <w:t>C</w:t>
      </w:r>
    </w:p>
    <w:p w14:paraId="07B7AE02" w14:textId="77777777" w:rsidR="00E06E95" w:rsidRDefault="00E06E95" w:rsidP="00E06E95"/>
    <w:p w14:paraId="2C9B43B1" w14:textId="77777777" w:rsidR="00E06E95" w:rsidRDefault="00E06E95" w:rsidP="00E06E95">
      <w:r>
        <w:t>Iran</w:t>
      </w:r>
    </w:p>
    <w:p w14:paraId="5B80A348" w14:textId="77777777" w:rsidR="00E06E95" w:rsidRDefault="00E06E95" w:rsidP="00E06E95"/>
    <w:p w14:paraId="7104F405" w14:textId="77777777" w:rsidR="00E06E95" w:rsidRDefault="00E06E95" w:rsidP="00E06E95">
      <w:r>
        <w:t>98</w:t>
      </w:r>
    </w:p>
    <w:p w14:paraId="66124F1D" w14:textId="77777777" w:rsidR="00E06E95" w:rsidRDefault="00E06E95" w:rsidP="00E06E95"/>
    <w:p w14:paraId="6771E991" w14:textId="77777777" w:rsidR="00E06E95" w:rsidRDefault="00E06E95" w:rsidP="00E06E95">
      <w:r>
        <w:t>10 - Middle East: Gulf States</w:t>
      </w:r>
    </w:p>
    <w:p w14:paraId="181A5E4F" w14:textId="77777777" w:rsidR="00E06E95" w:rsidRDefault="00E06E95" w:rsidP="00E06E95"/>
    <w:p w14:paraId="46A0AF20" w14:textId="77777777" w:rsidR="00E06E95" w:rsidRDefault="00E06E95" w:rsidP="00E06E95">
      <w:r>
        <w:t>C</w:t>
      </w:r>
    </w:p>
    <w:p w14:paraId="1D6B41D5" w14:textId="77777777" w:rsidR="00E06E95" w:rsidRDefault="00E06E95" w:rsidP="00E06E95"/>
    <w:p w14:paraId="36C94EBD" w14:textId="77777777" w:rsidR="00E06E95" w:rsidRDefault="00E06E95" w:rsidP="00E06E95">
      <w:r>
        <w:t>Iraq</w:t>
      </w:r>
    </w:p>
    <w:p w14:paraId="63DE71A3" w14:textId="77777777" w:rsidR="00E06E95" w:rsidRDefault="00E06E95" w:rsidP="00E06E95"/>
    <w:p w14:paraId="67BA7745" w14:textId="77777777" w:rsidR="00E06E95" w:rsidRDefault="00E06E95" w:rsidP="00E06E95">
      <w:r>
        <w:t>964</w:t>
      </w:r>
    </w:p>
    <w:p w14:paraId="777E71F9" w14:textId="77777777" w:rsidR="00E06E95" w:rsidRDefault="00E06E95" w:rsidP="00E06E95"/>
    <w:p w14:paraId="48E74A7A" w14:textId="77777777" w:rsidR="00E06E95" w:rsidRDefault="00E06E95" w:rsidP="00E06E95">
      <w:r>
        <w:t>10 - Middle East: Gulf States</w:t>
      </w:r>
    </w:p>
    <w:p w14:paraId="6C210F3F" w14:textId="77777777" w:rsidR="00E06E95" w:rsidRDefault="00E06E95" w:rsidP="00E06E95"/>
    <w:p w14:paraId="4B52D76D" w14:textId="77777777" w:rsidR="00E06E95" w:rsidRDefault="00E06E95" w:rsidP="00E06E95">
      <w:r>
        <w:t>C</w:t>
      </w:r>
    </w:p>
    <w:p w14:paraId="441F4E09" w14:textId="77777777" w:rsidR="00E06E95" w:rsidRDefault="00E06E95" w:rsidP="00E06E95"/>
    <w:p w14:paraId="00017628" w14:textId="77777777" w:rsidR="00E06E95" w:rsidRDefault="00E06E95" w:rsidP="00E06E95">
      <w:r>
        <w:t>Ireland</w:t>
      </w:r>
    </w:p>
    <w:p w14:paraId="531E8990" w14:textId="77777777" w:rsidR="00E06E95" w:rsidRDefault="00E06E95" w:rsidP="00E06E95"/>
    <w:p w14:paraId="55903985" w14:textId="77777777" w:rsidR="00E06E95" w:rsidRDefault="00E06E95" w:rsidP="00E06E95">
      <w:r>
        <w:t>353</w:t>
      </w:r>
    </w:p>
    <w:p w14:paraId="18FB93B6" w14:textId="77777777" w:rsidR="00E06E95" w:rsidRDefault="00E06E95" w:rsidP="00E06E95"/>
    <w:p w14:paraId="065E7248" w14:textId="77777777" w:rsidR="00E06E95" w:rsidRDefault="00E06E95" w:rsidP="00E06E95">
      <w:r>
        <w:lastRenderedPageBreak/>
        <w:t>102 - Europe: Western</w:t>
      </w:r>
    </w:p>
    <w:p w14:paraId="7052DA5E" w14:textId="77777777" w:rsidR="00E06E95" w:rsidRDefault="00E06E95" w:rsidP="00E06E95"/>
    <w:p w14:paraId="35903A6A" w14:textId="77777777" w:rsidR="00E06E95" w:rsidRDefault="00E06E95" w:rsidP="00E06E95">
      <w:r>
        <w:t>A</w:t>
      </w:r>
    </w:p>
    <w:p w14:paraId="791DCE7E" w14:textId="77777777" w:rsidR="00E06E95" w:rsidRDefault="00E06E95" w:rsidP="00E06E95"/>
    <w:p w14:paraId="0787BDC0" w14:textId="77777777" w:rsidR="00E06E95" w:rsidRDefault="00E06E95" w:rsidP="00E06E95">
      <w:r>
        <w:t>Isle of Man</w:t>
      </w:r>
    </w:p>
    <w:p w14:paraId="7D871988" w14:textId="77777777" w:rsidR="00E06E95" w:rsidRDefault="00E06E95" w:rsidP="00E06E95"/>
    <w:p w14:paraId="42EB6BBE" w14:textId="77777777" w:rsidR="00E06E95" w:rsidRDefault="00E06E95" w:rsidP="00E06E95">
      <w:r>
        <w:t>101</w:t>
      </w:r>
    </w:p>
    <w:p w14:paraId="5C91433F" w14:textId="77777777" w:rsidR="00E06E95" w:rsidRDefault="00E06E95" w:rsidP="00E06E95"/>
    <w:p w14:paraId="4BCD9EF4" w14:textId="77777777" w:rsidR="00E06E95" w:rsidRDefault="00E06E95" w:rsidP="00E06E95">
      <w:r>
        <w:t>102 - Europe: Western</w:t>
      </w:r>
    </w:p>
    <w:p w14:paraId="2A57D307" w14:textId="77777777" w:rsidR="00E06E95" w:rsidRDefault="00E06E95" w:rsidP="00E06E95"/>
    <w:p w14:paraId="06478BF6" w14:textId="77777777" w:rsidR="00E06E95" w:rsidRDefault="00E06E95" w:rsidP="00E06E95">
      <w:r>
        <w:t>C</w:t>
      </w:r>
    </w:p>
    <w:p w14:paraId="01D11CBC" w14:textId="77777777" w:rsidR="00E06E95" w:rsidRDefault="00E06E95" w:rsidP="00E06E95"/>
    <w:p w14:paraId="4E480CE5" w14:textId="77777777" w:rsidR="00E06E95" w:rsidRDefault="00E06E95" w:rsidP="00E06E95">
      <w:r>
        <w:t>Israel</w:t>
      </w:r>
    </w:p>
    <w:p w14:paraId="3D239AAA" w14:textId="77777777" w:rsidR="00E06E95" w:rsidRDefault="00E06E95" w:rsidP="00E06E95"/>
    <w:p w14:paraId="19F144B3" w14:textId="77777777" w:rsidR="00E06E95" w:rsidRDefault="00E06E95" w:rsidP="00E06E95">
      <w:r>
        <w:t>972</w:t>
      </w:r>
    </w:p>
    <w:p w14:paraId="57E551CE" w14:textId="77777777" w:rsidR="00E06E95" w:rsidRDefault="00E06E95" w:rsidP="00E06E95"/>
    <w:p w14:paraId="13803051" w14:textId="77777777" w:rsidR="00E06E95" w:rsidRDefault="00E06E95" w:rsidP="00E06E95">
      <w:r>
        <w:t>11 - Middle East: MENA</w:t>
      </w:r>
    </w:p>
    <w:p w14:paraId="37CA5D28" w14:textId="77777777" w:rsidR="00E06E95" w:rsidRDefault="00E06E95" w:rsidP="00E06E95"/>
    <w:p w14:paraId="6964972E" w14:textId="77777777" w:rsidR="00E06E95" w:rsidRDefault="00E06E95" w:rsidP="00E06E95">
      <w:r>
        <w:t>A</w:t>
      </w:r>
    </w:p>
    <w:p w14:paraId="53089CC5" w14:textId="77777777" w:rsidR="00E06E95" w:rsidRDefault="00E06E95" w:rsidP="00E06E95"/>
    <w:p w14:paraId="0C732256" w14:textId="77777777" w:rsidR="00E06E95" w:rsidRDefault="00E06E95" w:rsidP="00E06E95">
      <w:r>
        <w:t>Italy</w:t>
      </w:r>
    </w:p>
    <w:p w14:paraId="37F8FEE1" w14:textId="77777777" w:rsidR="00E06E95" w:rsidRDefault="00E06E95" w:rsidP="00E06E95"/>
    <w:p w14:paraId="6656DC12" w14:textId="77777777" w:rsidR="00E06E95" w:rsidRDefault="00E06E95" w:rsidP="00E06E95">
      <w:r>
        <w:t>39</w:t>
      </w:r>
    </w:p>
    <w:p w14:paraId="2D4592AE" w14:textId="77777777" w:rsidR="00E06E95" w:rsidRDefault="00E06E95" w:rsidP="00E06E95"/>
    <w:p w14:paraId="6118E584" w14:textId="77777777" w:rsidR="00E06E95" w:rsidRDefault="00E06E95" w:rsidP="00E06E95">
      <w:r>
        <w:t>102 - Europe: Western</w:t>
      </w:r>
    </w:p>
    <w:p w14:paraId="1329DDA9" w14:textId="77777777" w:rsidR="00E06E95" w:rsidRDefault="00E06E95" w:rsidP="00E06E95"/>
    <w:p w14:paraId="482954AA" w14:textId="77777777" w:rsidR="00E06E95" w:rsidRDefault="00E06E95" w:rsidP="00E06E95">
      <w:r>
        <w:t>B</w:t>
      </w:r>
    </w:p>
    <w:p w14:paraId="74A1E767" w14:textId="77777777" w:rsidR="00E06E95" w:rsidRDefault="00E06E95" w:rsidP="00E06E95"/>
    <w:p w14:paraId="02375EF8" w14:textId="77777777" w:rsidR="00E06E95" w:rsidRDefault="00E06E95" w:rsidP="00E06E95">
      <w:r>
        <w:t>Jamaica</w:t>
      </w:r>
    </w:p>
    <w:p w14:paraId="21431003" w14:textId="77777777" w:rsidR="00E06E95" w:rsidRDefault="00E06E95" w:rsidP="00E06E95"/>
    <w:p w14:paraId="24C9F43F" w14:textId="77777777" w:rsidR="00E06E95" w:rsidRDefault="00E06E95" w:rsidP="00E06E95">
      <w:r>
        <w:t>876</w:t>
      </w:r>
    </w:p>
    <w:p w14:paraId="72ABE55B" w14:textId="77777777" w:rsidR="00E06E95" w:rsidRDefault="00E06E95" w:rsidP="00E06E95"/>
    <w:p w14:paraId="478AD768" w14:textId="77777777" w:rsidR="00E06E95" w:rsidRDefault="00E06E95" w:rsidP="00E06E95">
      <w:r>
        <w:t>2 - Americas: Other Central and Caribbean</w:t>
      </w:r>
    </w:p>
    <w:p w14:paraId="34769AA8" w14:textId="77777777" w:rsidR="00E06E95" w:rsidRDefault="00E06E95" w:rsidP="00E06E95"/>
    <w:p w14:paraId="4517EBC2" w14:textId="77777777" w:rsidR="00E06E95" w:rsidRDefault="00E06E95" w:rsidP="00E06E95">
      <w:r>
        <w:t>C</w:t>
      </w:r>
    </w:p>
    <w:p w14:paraId="41BC4B51" w14:textId="77777777" w:rsidR="00E06E95" w:rsidRDefault="00E06E95" w:rsidP="00E06E95"/>
    <w:p w14:paraId="6FA23418" w14:textId="77777777" w:rsidR="00E06E95" w:rsidRDefault="00E06E95" w:rsidP="00E06E95">
      <w:r>
        <w:t>Japan</w:t>
      </w:r>
    </w:p>
    <w:p w14:paraId="3CB57C79" w14:textId="77777777" w:rsidR="00E06E95" w:rsidRDefault="00E06E95" w:rsidP="00E06E95"/>
    <w:p w14:paraId="1974FC43" w14:textId="77777777" w:rsidR="00E06E95" w:rsidRDefault="00E06E95" w:rsidP="00E06E95">
      <w:r>
        <w:t>81</w:t>
      </w:r>
    </w:p>
    <w:p w14:paraId="37FE42B3" w14:textId="77777777" w:rsidR="00E06E95" w:rsidRDefault="00E06E95" w:rsidP="00E06E95"/>
    <w:p w14:paraId="305194E3" w14:textId="77777777" w:rsidR="00E06E95" w:rsidRDefault="00E06E95" w:rsidP="00E06E95">
      <w:r>
        <w:t>8 - Asia: Southeast, Korea and Japan</w:t>
      </w:r>
    </w:p>
    <w:p w14:paraId="44C9835C" w14:textId="77777777" w:rsidR="00E06E95" w:rsidRDefault="00E06E95" w:rsidP="00E06E95"/>
    <w:p w14:paraId="01C1316C" w14:textId="77777777" w:rsidR="00E06E95" w:rsidRDefault="00E06E95" w:rsidP="00E06E95">
      <w:r>
        <w:t>A</w:t>
      </w:r>
    </w:p>
    <w:p w14:paraId="6B91BD45" w14:textId="77777777" w:rsidR="00E06E95" w:rsidRDefault="00E06E95" w:rsidP="00E06E95"/>
    <w:p w14:paraId="5116F362" w14:textId="77777777" w:rsidR="00E06E95" w:rsidRDefault="00E06E95" w:rsidP="00E06E95">
      <w:r>
        <w:t>Jordan</w:t>
      </w:r>
    </w:p>
    <w:p w14:paraId="7883D5FB" w14:textId="77777777" w:rsidR="00E06E95" w:rsidRDefault="00E06E95" w:rsidP="00E06E95"/>
    <w:p w14:paraId="74B50726" w14:textId="77777777" w:rsidR="00E06E95" w:rsidRDefault="00E06E95" w:rsidP="00E06E95">
      <w:r>
        <w:t>962</w:t>
      </w:r>
    </w:p>
    <w:p w14:paraId="5FE03E81" w14:textId="77777777" w:rsidR="00E06E95" w:rsidRDefault="00E06E95" w:rsidP="00E06E95"/>
    <w:p w14:paraId="38CAC4E3" w14:textId="77777777" w:rsidR="00E06E95" w:rsidRDefault="00E06E95" w:rsidP="00E06E95">
      <w:r>
        <w:t>11 - Middle East: MENA</w:t>
      </w:r>
    </w:p>
    <w:p w14:paraId="55F01321" w14:textId="77777777" w:rsidR="00E06E95" w:rsidRDefault="00E06E95" w:rsidP="00E06E95"/>
    <w:p w14:paraId="761AAA95" w14:textId="77777777" w:rsidR="00E06E95" w:rsidRDefault="00E06E95" w:rsidP="00E06E95">
      <w:r>
        <w:t>C</w:t>
      </w:r>
    </w:p>
    <w:p w14:paraId="780F0EE9" w14:textId="77777777" w:rsidR="00E06E95" w:rsidRDefault="00E06E95" w:rsidP="00E06E95"/>
    <w:p w14:paraId="74BBF95A" w14:textId="77777777" w:rsidR="00E06E95" w:rsidRDefault="00E06E95" w:rsidP="00E06E95">
      <w:r>
        <w:t>Kazakhstan</w:t>
      </w:r>
    </w:p>
    <w:p w14:paraId="6A59E382" w14:textId="77777777" w:rsidR="00E06E95" w:rsidRDefault="00E06E95" w:rsidP="00E06E95"/>
    <w:p w14:paraId="1579EF23" w14:textId="77777777" w:rsidR="00E06E95" w:rsidRDefault="00E06E95" w:rsidP="00E06E95">
      <w:r>
        <w:t>8</w:t>
      </w:r>
    </w:p>
    <w:p w14:paraId="01D7BD54" w14:textId="77777777" w:rsidR="00E06E95" w:rsidRDefault="00E06E95" w:rsidP="00E06E95"/>
    <w:p w14:paraId="4C86E80D" w14:textId="77777777" w:rsidR="00E06E95" w:rsidRDefault="00E06E95" w:rsidP="00E06E95">
      <w:r>
        <w:t>14 - Europe: Russia &amp; CIS</w:t>
      </w:r>
    </w:p>
    <w:p w14:paraId="6E811ED4" w14:textId="77777777" w:rsidR="00E06E95" w:rsidRDefault="00E06E95" w:rsidP="00E06E95"/>
    <w:p w14:paraId="6A888F44" w14:textId="77777777" w:rsidR="00E06E95" w:rsidRDefault="00E06E95" w:rsidP="00E06E95">
      <w:r>
        <w:lastRenderedPageBreak/>
        <w:t>C</w:t>
      </w:r>
    </w:p>
    <w:p w14:paraId="13ED2568" w14:textId="77777777" w:rsidR="00E06E95" w:rsidRDefault="00E06E95" w:rsidP="00E06E95"/>
    <w:p w14:paraId="0BC0CA5F" w14:textId="77777777" w:rsidR="00E06E95" w:rsidRDefault="00E06E95" w:rsidP="00E06E95">
      <w:r>
        <w:t>Kenya</w:t>
      </w:r>
    </w:p>
    <w:p w14:paraId="7E204BD7" w14:textId="77777777" w:rsidR="00E06E95" w:rsidRDefault="00E06E95" w:rsidP="00E06E95"/>
    <w:p w14:paraId="380A7330" w14:textId="77777777" w:rsidR="00E06E95" w:rsidRDefault="00E06E95" w:rsidP="00E06E95">
      <w:r>
        <w:t>254</w:t>
      </w:r>
    </w:p>
    <w:p w14:paraId="03F1CA7D" w14:textId="77777777" w:rsidR="00E06E95" w:rsidRDefault="00E06E95" w:rsidP="00E06E95"/>
    <w:p w14:paraId="6DF1CCEA" w14:textId="77777777" w:rsidR="00E06E95" w:rsidRDefault="00E06E95" w:rsidP="00E06E95">
      <w:r>
        <w:t>17 - Africa: Eastern</w:t>
      </w:r>
    </w:p>
    <w:p w14:paraId="704F0CFD" w14:textId="77777777" w:rsidR="00E06E95" w:rsidRDefault="00E06E95" w:rsidP="00E06E95"/>
    <w:p w14:paraId="23B239FA" w14:textId="77777777" w:rsidR="00E06E95" w:rsidRDefault="00E06E95" w:rsidP="00E06E95">
      <w:r>
        <w:t>C</w:t>
      </w:r>
    </w:p>
    <w:p w14:paraId="0766ED3D" w14:textId="77777777" w:rsidR="00E06E95" w:rsidRDefault="00E06E95" w:rsidP="00E06E95"/>
    <w:p w14:paraId="12A7E03B" w14:textId="77777777" w:rsidR="00E06E95" w:rsidRDefault="00E06E95" w:rsidP="00E06E95">
      <w:r>
        <w:t>Kiribati</w:t>
      </w:r>
    </w:p>
    <w:p w14:paraId="4D51EB35" w14:textId="77777777" w:rsidR="00E06E95" w:rsidRDefault="00E06E95" w:rsidP="00E06E95"/>
    <w:p w14:paraId="5AB93DCC" w14:textId="77777777" w:rsidR="00E06E95" w:rsidRDefault="00E06E95" w:rsidP="00E06E95">
      <w:r>
        <w:t>686</w:t>
      </w:r>
    </w:p>
    <w:p w14:paraId="0F84AA62" w14:textId="77777777" w:rsidR="00E06E95" w:rsidRDefault="00E06E95" w:rsidP="00E06E95"/>
    <w:p w14:paraId="6F891AF6" w14:textId="77777777" w:rsidR="00E06E95" w:rsidRDefault="00E06E95" w:rsidP="00E06E95">
      <w:r>
        <w:t>9 - Asia-Pacific: Islands</w:t>
      </w:r>
    </w:p>
    <w:p w14:paraId="79DC3365" w14:textId="77777777" w:rsidR="00E06E95" w:rsidRDefault="00E06E95" w:rsidP="00E06E95"/>
    <w:p w14:paraId="0FAC966A" w14:textId="77777777" w:rsidR="00E06E95" w:rsidRDefault="00E06E95" w:rsidP="00E06E95">
      <w:r>
        <w:t>C</w:t>
      </w:r>
    </w:p>
    <w:p w14:paraId="6B132990" w14:textId="77777777" w:rsidR="00E06E95" w:rsidRDefault="00E06E95" w:rsidP="00E06E95"/>
    <w:p w14:paraId="592E56F9" w14:textId="77777777" w:rsidR="00E06E95" w:rsidRDefault="00E06E95" w:rsidP="00E06E95"/>
    <w:p w14:paraId="61CB6A64" w14:textId="77777777" w:rsidR="00E06E95" w:rsidRDefault="00E06E95" w:rsidP="00E06E95"/>
    <w:p w14:paraId="53BD79A9" w14:textId="77777777" w:rsidR="00E06E95" w:rsidRDefault="00E06E95" w:rsidP="00E06E95">
      <w:r>
        <w:t>Country Name</w:t>
      </w:r>
    </w:p>
    <w:p w14:paraId="26F1217C" w14:textId="77777777" w:rsidR="00E06E95" w:rsidRDefault="00E06E95" w:rsidP="00E06E95"/>
    <w:p w14:paraId="0B9E6AC4" w14:textId="77777777" w:rsidR="00E06E95" w:rsidRDefault="00E06E95" w:rsidP="00E06E95">
      <w:r>
        <w:t>Country Code</w:t>
      </w:r>
    </w:p>
    <w:p w14:paraId="57729713" w14:textId="77777777" w:rsidR="00E06E95" w:rsidRDefault="00E06E95" w:rsidP="00E06E95"/>
    <w:p w14:paraId="621AA4BE" w14:textId="77777777" w:rsidR="00E06E95" w:rsidRDefault="00E06E95" w:rsidP="00E06E95">
      <w:r>
        <w:t>Region</w:t>
      </w:r>
    </w:p>
    <w:p w14:paraId="332EFBFE" w14:textId="77777777" w:rsidR="00E06E95" w:rsidRDefault="00E06E95" w:rsidP="00E06E95"/>
    <w:p w14:paraId="2C86197D" w14:textId="77777777" w:rsidR="00E06E95" w:rsidRDefault="00E06E95" w:rsidP="00E06E95">
      <w:r>
        <w:t>Recovery Group</w:t>
      </w:r>
    </w:p>
    <w:p w14:paraId="2F8C9E90" w14:textId="77777777" w:rsidR="00E06E95" w:rsidRDefault="00E06E95" w:rsidP="00E06E95"/>
    <w:p w14:paraId="40ABBF19" w14:textId="77777777" w:rsidR="00E06E95" w:rsidRDefault="00E06E95" w:rsidP="00E06E95">
      <w:r>
        <w:t>Kosovo</w:t>
      </w:r>
    </w:p>
    <w:p w14:paraId="17CEF22F" w14:textId="77777777" w:rsidR="00E06E95" w:rsidRDefault="00E06E95" w:rsidP="00E06E95"/>
    <w:p w14:paraId="792DAF37" w14:textId="77777777" w:rsidR="00E06E95" w:rsidRDefault="00E06E95" w:rsidP="00E06E95">
      <w:r>
        <w:t>383</w:t>
      </w:r>
    </w:p>
    <w:p w14:paraId="68A7CF62" w14:textId="77777777" w:rsidR="00E06E95" w:rsidRDefault="00E06E95" w:rsidP="00E06E95"/>
    <w:p w14:paraId="08CBCCEE" w14:textId="77777777" w:rsidR="00E06E95" w:rsidRDefault="00E06E95" w:rsidP="00E06E95">
      <w:r>
        <w:t>16 - Europe: Eastern</w:t>
      </w:r>
    </w:p>
    <w:p w14:paraId="0D817046" w14:textId="77777777" w:rsidR="00E06E95" w:rsidRDefault="00E06E95" w:rsidP="00E06E95"/>
    <w:p w14:paraId="39BCEE8B" w14:textId="77777777" w:rsidR="00E06E95" w:rsidRDefault="00E06E95" w:rsidP="00E06E95">
      <w:r>
        <w:t>C</w:t>
      </w:r>
    </w:p>
    <w:p w14:paraId="20181E6B" w14:textId="77777777" w:rsidR="00E06E95" w:rsidRDefault="00E06E95" w:rsidP="00E06E95"/>
    <w:p w14:paraId="5853B321" w14:textId="77777777" w:rsidR="00E06E95" w:rsidRDefault="00E06E95" w:rsidP="00E06E95">
      <w:r>
        <w:t>Kuwait</w:t>
      </w:r>
    </w:p>
    <w:p w14:paraId="1E0BE50A" w14:textId="77777777" w:rsidR="00E06E95" w:rsidRDefault="00E06E95" w:rsidP="00E06E95"/>
    <w:p w14:paraId="495E6143" w14:textId="77777777" w:rsidR="00E06E95" w:rsidRDefault="00E06E95" w:rsidP="00E06E95">
      <w:r>
        <w:t>965</w:t>
      </w:r>
    </w:p>
    <w:p w14:paraId="44C61CC2" w14:textId="77777777" w:rsidR="00E06E95" w:rsidRDefault="00E06E95" w:rsidP="00E06E95"/>
    <w:p w14:paraId="7F4A1B02" w14:textId="77777777" w:rsidR="00E06E95" w:rsidRDefault="00E06E95" w:rsidP="00E06E95">
      <w:r>
        <w:t>10 - Middle East: Gulf States</w:t>
      </w:r>
    </w:p>
    <w:p w14:paraId="58FB2871" w14:textId="77777777" w:rsidR="00E06E95" w:rsidRDefault="00E06E95" w:rsidP="00E06E95"/>
    <w:p w14:paraId="364B55B0" w14:textId="77777777" w:rsidR="00E06E95" w:rsidRDefault="00E06E95" w:rsidP="00E06E95">
      <w:r>
        <w:t>C</w:t>
      </w:r>
    </w:p>
    <w:p w14:paraId="0323043A" w14:textId="77777777" w:rsidR="00E06E95" w:rsidRDefault="00E06E95" w:rsidP="00E06E95"/>
    <w:p w14:paraId="7165DCE4" w14:textId="77777777" w:rsidR="00E06E95" w:rsidRDefault="00E06E95" w:rsidP="00E06E95">
      <w:r>
        <w:t>Kyrgyzstan</w:t>
      </w:r>
    </w:p>
    <w:p w14:paraId="6BD7FD08" w14:textId="77777777" w:rsidR="00E06E95" w:rsidRDefault="00E06E95" w:rsidP="00E06E95"/>
    <w:p w14:paraId="58130388" w14:textId="77777777" w:rsidR="00E06E95" w:rsidRDefault="00E06E95" w:rsidP="00E06E95">
      <w:r>
        <w:t>996</w:t>
      </w:r>
    </w:p>
    <w:p w14:paraId="6C7B5A56" w14:textId="77777777" w:rsidR="00E06E95" w:rsidRDefault="00E06E95" w:rsidP="00E06E95"/>
    <w:p w14:paraId="53457E97" w14:textId="77777777" w:rsidR="00E06E95" w:rsidRDefault="00E06E95" w:rsidP="00E06E95">
      <w:r>
        <w:t>14 - Europe: Russia &amp; CIS</w:t>
      </w:r>
    </w:p>
    <w:p w14:paraId="2C164FAF" w14:textId="77777777" w:rsidR="00E06E95" w:rsidRDefault="00E06E95" w:rsidP="00E06E95"/>
    <w:p w14:paraId="6EFBA478" w14:textId="77777777" w:rsidR="00E06E95" w:rsidRDefault="00E06E95" w:rsidP="00E06E95">
      <w:r>
        <w:t>C</w:t>
      </w:r>
    </w:p>
    <w:p w14:paraId="46E17CC4" w14:textId="77777777" w:rsidR="00E06E95" w:rsidRDefault="00E06E95" w:rsidP="00E06E95"/>
    <w:p w14:paraId="537C37B4" w14:textId="77777777" w:rsidR="00E06E95" w:rsidRDefault="00E06E95" w:rsidP="00E06E95">
      <w:r>
        <w:t>Laos</w:t>
      </w:r>
    </w:p>
    <w:p w14:paraId="5F71DFB0" w14:textId="77777777" w:rsidR="00E06E95" w:rsidRDefault="00E06E95" w:rsidP="00E06E95"/>
    <w:p w14:paraId="2E9F40F9" w14:textId="77777777" w:rsidR="00E06E95" w:rsidRDefault="00E06E95" w:rsidP="00E06E95">
      <w:r>
        <w:t>856</w:t>
      </w:r>
    </w:p>
    <w:p w14:paraId="2E8C68B9" w14:textId="77777777" w:rsidR="00E06E95" w:rsidRDefault="00E06E95" w:rsidP="00E06E95"/>
    <w:p w14:paraId="5B9A59FF" w14:textId="77777777" w:rsidR="00E06E95" w:rsidRDefault="00E06E95" w:rsidP="00E06E95">
      <w:r>
        <w:t>8 - Asia: Southeast, Korea and Japan</w:t>
      </w:r>
    </w:p>
    <w:p w14:paraId="4B7B6ED7" w14:textId="77777777" w:rsidR="00E06E95" w:rsidRDefault="00E06E95" w:rsidP="00E06E95"/>
    <w:p w14:paraId="59581AD3" w14:textId="77777777" w:rsidR="00E06E95" w:rsidRDefault="00E06E95" w:rsidP="00E06E95">
      <w:r>
        <w:lastRenderedPageBreak/>
        <w:t>C</w:t>
      </w:r>
    </w:p>
    <w:p w14:paraId="2409FFFF" w14:textId="77777777" w:rsidR="00E06E95" w:rsidRDefault="00E06E95" w:rsidP="00E06E95"/>
    <w:p w14:paraId="2EAEB055" w14:textId="77777777" w:rsidR="00E06E95" w:rsidRDefault="00E06E95" w:rsidP="00E06E95">
      <w:r>
        <w:t>Latvia</w:t>
      </w:r>
    </w:p>
    <w:p w14:paraId="7EAF666C" w14:textId="77777777" w:rsidR="00E06E95" w:rsidRDefault="00E06E95" w:rsidP="00E06E95"/>
    <w:p w14:paraId="29F92A42" w14:textId="77777777" w:rsidR="00E06E95" w:rsidRDefault="00E06E95" w:rsidP="00E06E95">
      <w:r>
        <w:t>371</w:t>
      </w:r>
    </w:p>
    <w:p w14:paraId="56D6E48A" w14:textId="77777777" w:rsidR="00E06E95" w:rsidRDefault="00E06E95" w:rsidP="00E06E95"/>
    <w:p w14:paraId="0D0A75AD" w14:textId="77777777" w:rsidR="00E06E95" w:rsidRDefault="00E06E95" w:rsidP="00E06E95">
      <w:r>
        <w:t>15 - Europe: Central</w:t>
      </w:r>
    </w:p>
    <w:p w14:paraId="655124C5" w14:textId="77777777" w:rsidR="00E06E95" w:rsidRDefault="00E06E95" w:rsidP="00E06E95"/>
    <w:p w14:paraId="74FC78DF" w14:textId="77777777" w:rsidR="00E06E95" w:rsidRDefault="00E06E95" w:rsidP="00E06E95">
      <w:r>
        <w:t>C</w:t>
      </w:r>
    </w:p>
    <w:p w14:paraId="14B60504" w14:textId="77777777" w:rsidR="00E06E95" w:rsidRDefault="00E06E95" w:rsidP="00E06E95"/>
    <w:p w14:paraId="25EB23A0" w14:textId="77777777" w:rsidR="00E06E95" w:rsidRDefault="00E06E95" w:rsidP="00E06E95">
      <w:r>
        <w:t>Lebanon</w:t>
      </w:r>
    </w:p>
    <w:p w14:paraId="48C27B4E" w14:textId="77777777" w:rsidR="00E06E95" w:rsidRDefault="00E06E95" w:rsidP="00E06E95"/>
    <w:p w14:paraId="6801326E" w14:textId="77777777" w:rsidR="00E06E95" w:rsidRDefault="00E06E95" w:rsidP="00E06E95">
      <w:r>
        <w:t>961</w:t>
      </w:r>
    </w:p>
    <w:p w14:paraId="10F890A9" w14:textId="77777777" w:rsidR="00E06E95" w:rsidRDefault="00E06E95" w:rsidP="00E06E95"/>
    <w:p w14:paraId="2AD2700C" w14:textId="77777777" w:rsidR="00E06E95" w:rsidRDefault="00E06E95" w:rsidP="00E06E95">
      <w:r>
        <w:t>11 - Middle East: MENA</w:t>
      </w:r>
    </w:p>
    <w:p w14:paraId="66214F3A" w14:textId="77777777" w:rsidR="00E06E95" w:rsidRDefault="00E06E95" w:rsidP="00E06E95"/>
    <w:p w14:paraId="26E9603A" w14:textId="77777777" w:rsidR="00E06E95" w:rsidRDefault="00E06E95" w:rsidP="00E06E95">
      <w:r>
        <w:t>C</w:t>
      </w:r>
    </w:p>
    <w:p w14:paraId="621D6A15" w14:textId="77777777" w:rsidR="00E06E95" w:rsidRDefault="00E06E95" w:rsidP="00E06E95"/>
    <w:p w14:paraId="1D7B9FBE" w14:textId="77777777" w:rsidR="00E06E95" w:rsidRDefault="00E06E95" w:rsidP="00E06E95">
      <w:r>
        <w:t>Lesotho</w:t>
      </w:r>
    </w:p>
    <w:p w14:paraId="2AABF605" w14:textId="77777777" w:rsidR="00E06E95" w:rsidRDefault="00E06E95" w:rsidP="00E06E95"/>
    <w:p w14:paraId="2209E7EC" w14:textId="77777777" w:rsidR="00E06E95" w:rsidRDefault="00E06E95" w:rsidP="00E06E95">
      <w:r>
        <w:t>266</w:t>
      </w:r>
    </w:p>
    <w:p w14:paraId="711314DC" w14:textId="77777777" w:rsidR="00E06E95" w:rsidRDefault="00E06E95" w:rsidP="00E06E95"/>
    <w:p w14:paraId="04142ABF" w14:textId="77777777" w:rsidR="00E06E95" w:rsidRDefault="00E06E95" w:rsidP="00E06E95">
      <w:r>
        <w:t>12 - Africa: Southern</w:t>
      </w:r>
    </w:p>
    <w:p w14:paraId="14B88761" w14:textId="77777777" w:rsidR="00E06E95" w:rsidRDefault="00E06E95" w:rsidP="00E06E95"/>
    <w:p w14:paraId="062E4B3D" w14:textId="77777777" w:rsidR="00E06E95" w:rsidRDefault="00E06E95" w:rsidP="00E06E95">
      <w:r>
        <w:t>C</w:t>
      </w:r>
    </w:p>
    <w:p w14:paraId="39092313" w14:textId="77777777" w:rsidR="00E06E95" w:rsidRDefault="00E06E95" w:rsidP="00E06E95"/>
    <w:p w14:paraId="2E93676C" w14:textId="77777777" w:rsidR="00E06E95" w:rsidRDefault="00E06E95" w:rsidP="00E06E95">
      <w:r>
        <w:t>Liberia</w:t>
      </w:r>
    </w:p>
    <w:p w14:paraId="67F353B4" w14:textId="77777777" w:rsidR="00E06E95" w:rsidRDefault="00E06E95" w:rsidP="00E06E95"/>
    <w:p w14:paraId="7CDF0671" w14:textId="77777777" w:rsidR="00E06E95" w:rsidRDefault="00E06E95" w:rsidP="00E06E95">
      <w:r>
        <w:t>231</w:t>
      </w:r>
    </w:p>
    <w:p w14:paraId="13070607" w14:textId="77777777" w:rsidR="00E06E95" w:rsidRDefault="00E06E95" w:rsidP="00E06E95"/>
    <w:p w14:paraId="0F7F0074" w14:textId="77777777" w:rsidR="00E06E95" w:rsidRDefault="00E06E95" w:rsidP="00E06E95">
      <w:r>
        <w:t>13 - Africa: Sub-Saharan</w:t>
      </w:r>
    </w:p>
    <w:p w14:paraId="164127AD" w14:textId="77777777" w:rsidR="00E06E95" w:rsidRDefault="00E06E95" w:rsidP="00E06E95"/>
    <w:p w14:paraId="5C9BE0E7" w14:textId="77777777" w:rsidR="00E06E95" w:rsidRDefault="00E06E95" w:rsidP="00E06E95">
      <w:r>
        <w:t>C</w:t>
      </w:r>
    </w:p>
    <w:p w14:paraId="630FDB94" w14:textId="77777777" w:rsidR="00E06E95" w:rsidRDefault="00E06E95" w:rsidP="00E06E95"/>
    <w:p w14:paraId="7267988D" w14:textId="77777777" w:rsidR="00E06E95" w:rsidRDefault="00E06E95" w:rsidP="00E06E95">
      <w:r>
        <w:t>Libya</w:t>
      </w:r>
    </w:p>
    <w:p w14:paraId="0B54469F" w14:textId="77777777" w:rsidR="00E06E95" w:rsidRDefault="00E06E95" w:rsidP="00E06E95"/>
    <w:p w14:paraId="3B25FCBB" w14:textId="77777777" w:rsidR="00E06E95" w:rsidRDefault="00E06E95" w:rsidP="00E06E95">
      <w:r>
        <w:t>218</w:t>
      </w:r>
    </w:p>
    <w:p w14:paraId="3B5D69E6" w14:textId="77777777" w:rsidR="00E06E95" w:rsidRDefault="00E06E95" w:rsidP="00E06E95"/>
    <w:p w14:paraId="09B47FD7" w14:textId="77777777" w:rsidR="00E06E95" w:rsidRDefault="00E06E95" w:rsidP="00E06E95">
      <w:r>
        <w:t>11 - Middle East: MENA</w:t>
      </w:r>
    </w:p>
    <w:p w14:paraId="6C990211" w14:textId="77777777" w:rsidR="00E06E95" w:rsidRDefault="00E06E95" w:rsidP="00E06E95"/>
    <w:p w14:paraId="44F13166" w14:textId="77777777" w:rsidR="00E06E95" w:rsidRDefault="00E06E95" w:rsidP="00E06E95">
      <w:r>
        <w:t>C</w:t>
      </w:r>
    </w:p>
    <w:p w14:paraId="7400ED32" w14:textId="77777777" w:rsidR="00E06E95" w:rsidRDefault="00E06E95" w:rsidP="00E06E95"/>
    <w:p w14:paraId="62987A84" w14:textId="77777777" w:rsidR="00E06E95" w:rsidRDefault="00E06E95" w:rsidP="00E06E95">
      <w:r>
        <w:t>Liechtenstein</w:t>
      </w:r>
    </w:p>
    <w:p w14:paraId="0EA114C4" w14:textId="77777777" w:rsidR="00E06E95" w:rsidRDefault="00E06E95" w:rsidP="00E06E95"/>
    <w:p w14:paraId="54A64B83" w14:textId="77777777" w:rsidR="00E06E95" w:rsidRDefault="00E06E95" w:rsidP="00E06E95">
      <w:r>
        <w:t>102</w:t>
      </w:r>
    </w:p>
    <w:p w14:paraId="0AABD628" w14:textId="77777777" w:rsidR="00E06E95" w:rsidRDefault="00E06E95" w:rsidP="00E06E95"/>
    <w:p w14:paraId="7D436FC7" w14:textId="77777777" w:rsidR="00E06E95" w:rsidRDefault="00E06E95" w:rsidP="00E06E95">
      <w:r>
        <w:t>102 - Europe: Western</w:t>
      </w:r>
    </w:p>
    <w:p w14:paraId="1F242ECA" w14:textId="77777777" w:rsidR="00E06E95" w:rsidRDefault="00E06E95" w:rsidP="00E06E95"/>
    <w:p w14:paraId="4A23BAD9" w14:textId="77777777" w:rsidR="00E06E95" w:rsidRDefault="00E06E95" w:rsidP="00E06E95">
      <w:r>
        <w:t>C</w:t>
      </w:r>
    </w:p>
    <w:p w14:paraId="57C3EAE7" w14:textId="77777777" w:rsidR="00E06E95" w:rsidRDefault="00E06E95" w:rsidP="00E06E95"/>
    <w:p w14:paraId="1217721E" w14:textId="77777777" w:rsidR="00E06E95" w:rsidRDefault="00E06E95" w:rsidP="00E06E95">
      <w:r>
        <w:t>Lithuania</w:t>
      </w:r>
    </w:p>
    <w:p w14:paraId="2881A657" w14:textId="77777777" w:rsidR="00E06E95" w:rsidRDefault="00E06E95" w:rsidP="00E06E95"/>
    <w:p w14:paraId="10D72F5A" w14:textId="77777777" w:rsidR="00E06E95" w:rsidRDefault="00E06E95" w:rsidP="00E06E95">
      <w:r>
        <w:t>370</w:t>
      </w:r>
    </w:p>
    <w:p w14:paraId="2A4037B5" w14:textId="77777777" w:rsidR="00E06E95" w:rsidRDefault="00E06E95" w:rsidP="00E06E95"/>
    <w:p w14:paraId="7CA5F471" w14:textId="77777777" w:rsidR="00E06E95" w:rsidRDefault="00E06E95" w:rsidP="00E06E95">
      <w:r>
        <w:t>15 - Europe: Central</w:t>
      </w:r>
    </w:p>
    <w:p w14:paraId="059F7D27" w14:textId="77777777" w:rsidR="00E06E95" w:rsidRDefault="00E06E95" w:rsidP="00E06E95"/>
    <w:p w14:paraId="5290FC6F" w14:textId="77777777" w:rsidR="00E06E95" w:rsidRDefault="00E06E95" w:rsidP="00E06E95">
      <w:r>
        <w:t>C</w:t>
      </w:r>
    </w:p>
    <w:p w14:paraId="1F31222A" w14:textId="77777777" w:rsidR="00E06E95" w:rsidRDefault="00E06E95" w:rsidP="00E06E95"/>
    <w:p w14:paraId="3AF8780E" w14:textId="77777777" w:rsidR="00E06E95" w:rsidRDefault="00E06E95" w:rsidP="00E06E95">
      <w:r>
        <w:lastRenderedPageBreak/>
        <w:t>Luxembourg</w:t>
      </w:r>
    </w:p>
    <w:p w14:paraId="69227FE9" w14:textId="77777777" w:rsidR="00E06E95" w:rsidRDefault="00E06E95" w:rsidP="00E06E95"/>
    <w:p w14:paraId="6B91EAC7" w14:textId="77777777" w:rsidR="00E06E95" w:rsidRDefault="00E06E95" w:rsidP="00E06E95">
      <w:r>
        <w:t>352</w:t>
      </w:r>
    </w:p>
    <w:p w14:paraId="57E8CC07" w14:textId="77777777" w:rsidR="00E06E95" w:rsidRDefault="00E06E95" w:rsidP="00E06E95"/>
    <w:p w14:paraId="18E80C93" w14:textId="77777777" w:rsidR="00E06E95" w:rsidRDefault="00E06E95" w:rsidP="00E06E95">
      <w:r>
        <w:t>102 - Europe: Western</w:t>
      </w:r>
    </w:p>
    <w:p w14:paraId="193729B0" w14:textId="77777777" w:rsidR="00E06E95" w:rsidRDefault="00E06E95" w:rsidP="00E06E95"/>
    <w:p w14:paraId="744706F2" w14:textId="77777777" w:rsidR="00E06E95" w:rsidRDefault="00E06E95" w:rsidP="00E06E95">
      <w:r>
        <w:t>A</w:t>
      </w:r>
    </w:p>
    <w:p w14:paraId="63E27317" w14:textId="77777777" w:rsidR="00E06E95" w:rsidRDefault="00E06E95" w:rsidP="00E06E95"/>
    <w:p w14:paraId="016618E5" w14:textId="77777777" w:rsidR="00E06E95" w:rsidRDefault="00E06E95" w:rsidP="00E06E95">
      <w:r>
        <w:t>Macedonia</w:t>
      </w:r>
    </w:p>
    <w:p w14:paraId="44D5AD02" w14:textId="77777777" w:rsidR="00E06E95" w:rsidRDefault="00E06E95" w:rsidP="00E06E95"/>
    <w:p w14:paraId="545AF8D3" w14:textId="77777777" w:rsidR="00E06E95" w:rsidRDefault="00E06E95" w:rsidP="00E06E95">
      <w:r>
        <w:t>389</w:t>
      </w:r>
    </w:p>
    <w:p w14:paraId="41088674" w14:textId="77777777" w:rsidR="00E06E95" w:rsidRDefault="00E06E95" w:rsidP="00E06E95"/>
    <w:p w14:paraId="7F1AD4C5" w14:textId="77777777" w:rsidR="00E06E95" w:rsidRDefault="00E06E95" w:rsidP="00E06E95">
      <w:r>
        <w:t>16 - Europe: Eastern</w:t>
      </w:r>
    </w:p>
    <w:p w14:paraId="43619874" w14:textId="77777777" w:rsidR="00E06E95" w:rsidRDefault="00E06E95" w:rsidP="00E06E95"/>
    <w:p w14:paraId="122282F8" w14:textId="77777777" w:rsidR="00E06E95" w:rsidRDefault="00E06E95" w:rsidP="00E06E95">
      <w:r>
        <w:t>C</w:t>
      </w:r>
    </w:p>
    <w:p w14:paraId="51071BFD" w14:textId="77777777" w:rsidR="00E06E95" w:rsidRDefault="00E06E95" w:rsidP="00E06E95"/>
    <w:p w14:paraId="18C9A615" w14:textId="77777777" w:rsidR="00E06E95" w:rsidRDefault="00E06E95" w:rsidP="00E06E95">
      <w:r>
        <w:t>Madagascar</w:t>
      </w:r>
    </w:p>
    <w:p w14:paraId="0AF5400F" w14:textId="77777777" w:rsidR="00E06E95" w:rsidRDefault="00E06E95" w:rsidP="00E06E95"/>
    <w:p w14:paraId="7DA73D69" w14:textId="77777777" w:rsidR="00E06E95" w:rsidRDefault="00E06E95" w:rsidP="00E06E95">
      <w:r>
        <w:t>261</w:t>
      </w:r>
    </w:p>
    <w:p w14:paraId="13EBEDAB" w14:textId="77777777" w:rsidR="00E06E95" w:rsidRDefault="00E06E95" w:rsidP="00E06E95"/>
    <w:p w14:paraId="5D096ACC" w14:textId="77777777" w:rsidR="00E06E95" w:rsidRDefault="00E06E95" w:rsidP="00E06E95">
      <w:r>
        <w:t>13 - Africa: Sub-Saharan</w:t>
      </w:r>
    </w:p>
    <w:p w14:paraId="4D52FE5B" w14:textId="77777777" w:rsidR="00E06E95" w:rsidRDefault="00E06E95" w:rsidP="00E06E95"/>
    <w:p w14:paraId="03F4D8A1" w14:textId="77777777" w:rsidR="00E06E95" w:rsidRDefault="00E06E95" w:rsidP="00E06E95">
      <w:r>
        <w:t>C</w:t>
      </w:r>
    </w:p>
    <w:p w14:paraId="63275DB8" w14:textId="77777777" w:rsidR="00E06E95" w:rsidRDefault="00E06E95" w:rsidP="00E06E95"/>
    <w:p w14:paraId="784355C0" w14:textId="77777777" w:rsidR="00E06E95" w:rsidRDefault="00E06E95" w:rsidP="00E06E95">
      <w:r>
        <w:t>Malawi</w:t>
      </w:r>
    </w:p>
    <w:p w14:paraId="4A3D94E5" w14:textId="77777777" w:rsidR="00E06E95" w:rsidRDefault="00E06E95" w:rsidP="00E06E95"/>
    <w:p w14:paraId="3785EFA1" w14:textId="77777777" w:rsidR="00E06E95" w:rsidRDefault="00E06E95" w:rsidP="00E06E95">
      <w:r>
        <w:t>265</w:t>
      </w:r>
    </w:p>
    <w:p w14:paraId="2846D68C" w14:textId="77777777" w:rsidR="00E06E95" w:rsidRDefault="00E06E95" w:rsidP="00E06E95"/>
    <w:p w14:paraId="40A17148" w14:textId="77777777" w:rsidR="00E06E95" w:rsidRDefault="00E06E95" w:rsidP="00E06E95">
      <w:r>
        <w:t>13 - Africa: Sub-Saharan</w:t>
      </w:r>
    </w:p>
    <w:p w14:paraId="0C83A862" w14:textId="77777777" w:rsidR="00E06E95" w:rsidRDefault="00E06E95" w:rsidP="00E06E95"/>
    <w:p w14:paraId="31DF672F" w14:textId="77777777" w:rsidR="00E06E95" w:rsidRDefault="00E06E95" w:rsidP="00E06E95">
      <w:r>
        <w:t>C</w:t>
      </w:r>
    </w:p>
    <w:p w14:paraId="628636A9" w14:textId="77777777" w:rsidR="00E06E95" w:rsidRDefault="00E06E95" w:rsidP="00E06E95"/>
    <w:p w14:paraId="51EBE143" w14:textId="77777777" w:rsidR="00E06E95" w:rsidRDefault="00E06E95" w:rsidP="00E06E95">
      <w:r>
        <w:t>Malaysia</w:t>
      </w:r>
    </w:p>
    <w:p w14:paraId="612DA872" w14:textId="77777777" w:rsidR="00E06E95" w:rsidRDefault="00E06E95" w:rsidP="00E06E95"/>
    <w:p w14:paraId="2FA406D7" w14:textId="77777777" w:rsidR="00E06E95" w:rsidRDefault="00E06E95" w:rsidP="00E06E95">
      <w:r>
        <w:t>60</w:t>
      </w:r>
    </w:p>
    <w:p w14:paraId="42A72F63" w14:textId="77777777" w:rsidR="00E06E95" w:rsidRDefault="00E06E95" w:rsidP="00E06E95"/>
    <w:p w14:paraId="22D1B52B" w14:textId="77777777" w:rsidR="00E06E95" w:rsidRDefault="00E06E95" w:rsidP="00E06E95">
      <w:r>
        <w:t>8 - Asia: Southeast, Korea and Japan</w:t>
      </w:r>
    </w:p>
    <w:p w14:paraId="6220020B" w14:textId="77777777" w:rsidR="00E06E95" w:rsidRDefault="00E06E95" w:rsidP="00E06E95"/>
    <w:p w14:paraId="00FB4E85" w14:textId="77777777" w:rsidR="00E06E95" w:rsidRDefault="00E06E95" w:rsidP="00E06E95">
      <w:r>
        <w:t>C</w:t>
      </w:r>
    </w:p>
    <w:p w14:paraId="43FFF4B8" w14:textId="77777777" w:rsidR="00E06E95" w:rsidRDefault="00E06E95" w:rsidP="00E06E95"/>
    <w:p w14:paraId="4D5C1DB9" w14:textId="77777777" w:rsidR="00E06E95" w:rsidRDefault="00E06E95" w:rsidP="00E06E95">
      <w:r>
        <w:t>Maldives</w:t>
      </w:r>
    </w:p>
    <w:p w14:paraId="61ED1035" w14:textId="77777777" w:rsidR="00E06E95" w:rsidRDefault="00E06E95" w:rsidP="00E06E95"/>
    <w:p w14:paraId="5E939E77" w14:textId="77777777" w:rsidR="00E06E95" w:rsidRDefault="00E06E95" w:rsidP="00E06E95">
      <w:r>
        <w:t>960</w:t>
      </w:r>
    </w:p>
    <w:p w14:paraId="60331392" w14:textId="77777777" w:rsidR="00E06E95" w:rsidRDefault="00E06E95" w:rsidP="00E06E95"/>
    <w:p w14:paraId="2282A7CD" w14:textId="77777777" w:rsidR="00E06E95" w:rsidRDefault="00E06E95" w:rsidP="00E06E95">
      <w:r>
        <w:t>6 - Asia: Other South</w:t>
      </w:r>
    </w:p>
    <w:p w14:paraId="096C1C32" w14:textId="77777777" w:rsidR="00E06E95" w:rsidRDefault="00E06E95" w:rsidP="00E06E95"/>
    <w:p w14:paraId="138270E6" w14:textId="77777777" w:rsidR="00E06E95" w:rsidRDefault="00E06E95" w:rsidP="00E06E95">
      <w:r>
        <w:t>C</w:t>
      </w:r>
    </w:p>
    <w:p w14:paraId="0E31ED04" w14:textId="77777777" w:rsidR="00E06E95" w:rsidRDefault="00E06E95" w:rsidP="00E06E95"/>
    <w:p w14:paraId="2C5E748B" w14:textId="77777777" w:rsidR="00E06E95" w:rsidRDefault="00E06E95" w:rsidP="00E06E95">
      <w:r>
        <w:t>Mali</w:t>
      </w:r>
    </w:p>
    <w:p w14:paraId="3EA9B3EA" w14:textId="77777777" w:rsidR="00E06E95" w:rsidRDefault="00E06E95" w:rsidP="00E06E95"/>
    <w:p w14:paraId="0F67F36C" w14:textId="77777777" w:rsidR="00E06E95" w:rsidRDefault="00E06E95" w:rsidP="00E06E95">
      <w:r>
        <w:t>223</w:t>
      </w:r>
    </w:p>
    <w:p w14:paraId="21F240CA" w14:textId="77777777" w:rsidR="00E06E95" w:rsidRDefault="00E06E95" w:rsidP="00E06E95"/>
    <w:p w14:paraId="65AC54F4" w14:textId="77777777" w:rsidR="00E06E95" w:rsidRDefault="00E06E95" w:rsidP="00E06E95">
      <w:r>
        <w:t>13 - Africa: Sub-Saharan</w:t>
      </w:r>
    </w:p>
    <w:p w14:paraId="1F441119" w14:textId="77777777" w:rsidR="00E06E95" w:rsidRDefault="00E06E95" w:rsidP="00E06E95"/>
    <w:p w14:paraId="1150BA9C" w14:textId="77777777" w:rsidR="00E06E95" w:rsidRDefault="00E06E95" w:rsidP="00E06E95">
      <w:r>
        <w:t>C</w:t>
      </w:r>
    </w:p>
    <w:p w14:paraId="6113B3EF" w14:textId="77777777" w:rsidR="00E06E95" w:rsidRDefault="00E06E95" w:rsidP="00E06E95"/>
    <w:p w14:paraId="4BEAB9AE" w14:textId="77777777" w:rsidR="00E06E95" w:rsidRDefault="00E06E95" w:rsidP="00E06E95">
      <w:r>
        <w:t>Malta</w:t>
      </w:r>
    </w:p>
    <w:p w14:paraId="06E22A98" w14:textId="77777777" w:rsidR="00E06E95" w:rsidRDefault="00E06E95" w:rsidP="00E06E95"/>
    <w:p w14:paraId="2D88CFA7" w14:textId="77777777" w:rsidR="00E06E95" w:rsidRDefault="00E06E95" w:rsidP="00E06E95">
      <w:r>
        <w:lastRenderedPageBreak/>
        <w:t>356</w:t>
      </w:r>
    </w:p>
    <w:p w14:paraId="7493099D" w14:textId="77777777" w:rsidR="00E06E95" w:rsidRDefault="00E06E95" w:rsidP="00E06E95"/>
    <w:p w14:paraId="47E4C4F8" w14:textId="77777777" w:rsidR="00E06E95" w:rsidRDefault="00E06E95" w:rsidP="00E06E95">
      <w:r>
        <w:t>102 - Europe: Western</w:t>
      </w:r>
    </w:p>
    <w:p w14:paraId="2E653E87" w14:textId="77777777" w:rsidR="00E06E95" w:rsidRDefault="00E06E95" w:rsidP="00E06E95"/>
    <w:p w14:paraId="7D1C921D" w14:textId="77777777" w:rsidR="00E06E95" w:rsidRDefault="00E06E95" w:rsidP="00E06E95">
      <w:r>
        <w:t>C</w:t>
      </w:r>
    </w:p>
    <w:p w14:paraId="4C1E50E7" w14:textId="77777777" w:rsidR="00E06E95" w:rsidRDefault="00E06E95" w:rsidP="00E06E95"/>
    <w:p w14:paraId="42129D30" w14:textId="77777777" w:rsidR="00E06E95" w:rsidRDefault="00E06E95" w:rsidP="00E06E95">
      <w:r>
        <w:t>Martinique</w:t>
      </w:r>
    </w:p>
    <w:p w14:paraId="5F250A29" w14:textId="77777777" w:rsidR="00E06E95" w:rsidRDefault="00E06E95" w:rsidP="00E06E95"/>
    <w:p w14:paraId="2B03AAED" w14:textId="77777777" w:rsidR="00E06E95" w:rsidRDefault="00E06E95" w:rsidP="00E06E95">
      <w:r>
        <w:t>596</w:t>
      </w:r>
    </w:p>
    <w:p w14:paraId="46C10C61" w14:textId="77777777" w:rsidR="00E06E95" w:rsidRDefault="00E06E95" w:rsidP="00E06E95"/>
    <w:p w14:paraId="7704CD9C" w14:textId="77777777" w:rsidR="00E06E95" w:rsidRDefault="00E06E95" w:rsidP="00E06E95">
      <w:r>
        <w:t>2 - Americas: Other Central and Caribbean</w:t>
      </w:r>
    </w:p>
    <w:p w14:paraId="0E50DADA" w14:textId="77777777" w:rsidR="00E06E95" w:rsidRDefault="00E06E95" w:rsidP="00E06E95"/>
    <w:p w14:paraId="4EE8965D" w14:textId="77777777" w:rsidR="00E06E95" w:rsidRDefault="00E06E95" w:rsidP="00E06E95">
      <w:r>
        <w:t>C</w:t>
      </w:r>
    </w:p>
    <w:p w14:paraId="4BDD5E54" w14:textId="77777777" w:rsidR="00E06E95" w:rsidRDefault="00E06E95" w:rsidP="00E06E95"/>
    <w:p w14:paraId="06788F9D" w14:textId="77777777" w:rsidR="00E06E95" w:rsidRDefault="00E06E95" w:rsidP="00E06E95">
      <w:r>
        <w:t>Mauritania</w:t>
      </w:r>
    </w:p>
    <w:p w14:paraId="5A2A3E5E" w14:textId="77777777" w:rsidR="00E06E95" w:rsidRDefault="00E06E95" w:rsidP="00E06E95"/>
    <w:p w14:paraId="21A78F2A" w14:textId="77777777" w:rsidR="00E06E95" w:rsidRDefault="00E06E95" w:rsidP="00E06E95">
      <w:r>
        <w:t>222</w:t>
      </w:r>
    </w:p>
    <w:p w14:paraId="342C1121" w14:textId="77777777" w:rsidR="00E06E95" w:rsidRDefault="00E06E95" w:rsidP="00E06E95"/>
    <w:p w14:paraId="1999F4C9" w14:textId="77777777" w:rsidR="00E06E95" w:rsidRDefault="00E06E95" w:rsidP="00E06E95">
      <w:r>
        <w:t>13 - Africa: Sub-Saharan</w:t>
      </w:r>
    </w:p>
    <w:p w14:paraId="425075AC" w14:textId="77777777" w:rsidR="00E06E95" w:rsidRDefault="00E06E95" w:rsidP="00E06E95"/>
    <w:p w14:paraId="23BF193C" w14:textId="77777777" w:rsidR="00E06E95" w:rsidRDefault="00E06E95" w:rsidP="00E06E95">
      <w:r>
        <w:t>C</w:t>
      </w:r>
    </w:p>
    <w:p w14:paraId="7537CCCA" w14:textId="77777777" w:rsidR="00E06E95" w:rsidRDefault="00E06E95" w:rsidP="00E06E95"/>
    <w:p w14:paraId="78B851D9" w14:textId="77777777" w:rsidR="00E06E95" w:rsidRDefault="00E06E95" w:rsidP="00E06E95">
      <w:r>
        <w:t>Mauritius</w:t>
      </w:r>
    </w:p>
    <w:p w14:paraId="5228E466" w14:textId="77777777" w:rsidR="00E06E95" w:rsidRDefault="00E06E95" w:rsidP="00E06E95"/>
    <w:p w14:paraId="05CEEC8F" w14:textId="77777777" w:rsidR="00E06E95" w:rsidRDefault="00E06E95" w:rsidP="00E06E95">
      <w:r>
        <w:t>230</w:t>
      </w:r>
    </w:p>
    <w:p w14:paraId="6E55D2B5" w14:textId="77777777" w:rsidR="00E06E95" w:rsidRDefault="00E06E95" w:rsidP="00E06E95"/>
    <w:p w14:paraId="6D8162C3" w14:textId="77777777" w:rsidR="00E06E95" w:rsidRDefault="00E06E95" w:rsidP="00E06E95">
      <w:r>
        <w:t>12 - Africa: Southern</w:t>
      </w:r>
    </w:p>
    <w:p w14:paraId="17B6BA2B" w14:textId="77777777" w:rsidR="00E06E95" w:rsidRDefault="00E06E95" w:rsidP="00E06E95"/>
    <w:p w14:paraId="5810C9AE" w14:textId="77777777" w:rsidR="00E06E95" w:rsidRDefault="00E06E95" w:rsidP="00E06E95">
      <w:r>
        <w:t>C</w:t>
      </w:r>
    </w:p>
    <w:p w14:paraId="1715EBAF" w14:textId="77777777" w:rsidR="00E06E95" w:rsidRDefault="00E06E95" w:rsidP="00E06E95"/>
    <w:p w14:paraId="3EFF5963" w14:textId="77777777" w:rsidR="00E06E95" w:rsidRDefault="00E06E95" w:rsidP="00E06E95">
      <w:r>
        <w:t>Mexico</w:t>
      </w:r>
    </w:p>
    <w:p w14:paraId="6515095F" w14:textId="77777777" w:rsidR="00E06E95" w:rsidRDefault="00E06E95" w:rsidP="00E06E95"/>
    <w:p w14:paraId="73157C9E" w14:textId="77777777" w:rsidR="00E06E95" w:rsidRDefault="00E06E95" w:rsidP="00E06E95">
      <w:r>
        <w:t>52</w:t>
      </w:r>
    </w:p>
    <w:p w14:paraId="1A5AA3F3" w14:textId="77777777" w:rsidR="00E06E95" w:rsidRDefault="00E06E95" w:rsidP="00E06E95"/>
    <w:p w14:paraId="22506025" w14:textId="77777777" w:rsidR="00E06E95" w:rsidRDefault="00E06E95" w:rsidP="00E06E95">
      <w:r>
        <w:t>1 - Americas: Mexico</w:t>
      </w:r>
    </w:p>
    <w:p w14:paraId="00852E22" w14:textId="77777777" w:rsidR="00E06E95" w:rsidRDefault="00E06E95" w:rsidP="00E06E95"/>
    <w:p w14:paraId="104774CB" w14:textId="77777777" w:rsidR="00E06E95" w:rsidRDefault="00E06E95" w:rsidP="00E06E95">
      <w:r>
        <w:t>B</w:t>
      </w:r>
    </w:p>
    <w:p w14:paraId="20584A32" w14:textId="77777777" w:rsidR="00E06E95" w:rsidRDefault="00E06E95" w:rsidP="00E06E95"/>
    <w:p w14:paraId="762312DA" w14:textId="77777777" w:rsidR="00E06E95" w:rsidRDefault="00E06E95" w:rsidP="00E06E95">
      <w:r>
        <w:t>Micronesia</w:t>
      </w:r>
    </w:p>
    <w:p w14:paraId="3A971D9C" w14:textId="77777777" w:rsidR="00E06E95" w:rsidRDefault="00E06E95" w:rsidP="00E06E95"/>
    <w:p w14:paraId="5257B4D3" w14:textId="77777777" w:rsidR="00E06E95" w:rsidRDefault="00E06E95" w:rsidP="00E06E95">
      <w:r>
        <w:t>691</w:t>
      </w:r>
    </w:p>
    <w:p w14:paraId="09C0E39D" w14:textId="77777777" w:rsidR="00E06E95" w:rsidRDefault="00E06E95" w:rsidP="00E06E95"/>
    <w:p w14:paraId="47E8B329" w14:textId="77777777" w:rsidR="00E06E95" w:rsidRDefault="00E06E95" w:rsidP="00E06E95">
      <w:r>
        <w:t>9 - Asia-Pacific: Islands</w:t>
      </w:r>
    </w:p>
    <w:p w14:paraId="452DFD6B" w14:textId="77777777" w:rsidR="00E06E95" w:rsidRDefault="00E06E95" w:rsidP="00E06E95"/>
    <w:p w14:paraId="105FBD54" w14:textId="77777777" w:rsidR="00E06E95" w:rsidRDefault="00E06E95" w:rsidP="00E06E95">
      <w:r>
        <w:t>C</w:t>
      </w:r>
    </w:p>
    <w:p w14:paraId="43EEEF9F" w14:textId="77777777" w:rsidR="00E06E95" w:rsidRDefault="00E06E95" w:rsidP="00E06E95"/>
    <w:p w14:paraId="406B71C4" w14:textId="77777777" w:rsidR="00E06E95" w:rsidRDefault="00E06E95" w:rsidP="00E06E95">
      <w:r>
        <w:t>Moldova</w:t>
      </w:r>
    </w:p>
    <w:p w14:paraId="74F83F39" w14:textId="77777777" w:rsidR="00E06E95" w:rsidRDefault="00E06E95" w:rsidP="00E06E95"/>
    <w:p w14:paraId="729E516F" w14:textId="77777777" w:rsidR="00E06E95" w:rsidRDefault="00E06E95" w:rsidP="00E06E95">
      <w:r>
        <w:t>373</w:t>
      </w:r>
    </w:p>
    <w:p w14:paraId="3EA70689" w14:textId="77777777" w:rsidR="00E06E95" w:rsidRDefault="00E06E95" w:rsidP="00E06E95"/>
    <w:p w14:paraId="28B28F50" w14:textId="77777777" w:rsidR="00E06E95" w:rsidRDefault="00E06E95" w:rsidP="00E06E95">
      <w:r>
        <w:t>14 - Europe: Russia &amp; CIS</w:t>
      </w:r>
    </w:p>
    <w:p w14:paraId="6530A5DC" w14:textId="77777777" w:rsidR="00E06E95" w:rsidRDefault="00E06E95" w:rsidP="00E06E95"/>
    <w:p w14:paraId="1657D2CC" w14:textId="77777777" w:rsidR="00E06E95" w:rsidRDefault="00E06E95" w:rsidP="00E06E95">
      <w:r>
        <w:t>C</w:t>
      </w:r>
    </w:p>
    <w:p w14:paraId="423EA8D6" w14:textId="77777777" w:rsidR="00E06E95" w:rsidRDefault="00E06E95" w:rsidP="00E06E95"/>
    <w:p w14:paraId="78DFF394" w14:textId="77777777" w:rsidR="00E06E95" w:rsidRDefault="00E06E95" w:rsidP="00E06E95">
      <w:r>
        <w:t>Monaco</w:t>
      </w:r>
    </w:p>
    <w:p w14:paraId="42906CCD" w14:textId="77777777" w:rsidR="00E06E95" w:rsidRDefault="00E06E95" w:rsidP="00E06E95"/>
    <w:p w14:paraId="39AACE03" w14:textId="77777777" w:rsidR="00E06E95" w:rsidRDefault="00E06E95" w:rsidP="00E06E95">
      <w:r>
        <w:t>377</w:t>
      </w:r>
    </w:p>
    <w:p w14:paraId="68AE2540" w14:textId="77777777" w:rsidR="00E06E95" w:rsidRDefault="00E06E95" w:rsidP="00E06E95"/>
    <w:p w14:paraId="7BD7F21F" w14:textId="77777777" w:rsidR="00E06E95" w:rsidRDefault="00E06E95" w:rsidP="00E06E95">
      <w:r>
        <w:lastRenderedPageBreak/>
        <w:t>102 - Europe: Western</w:t>
      </w:r>
    </w:p>
    <w:p w14:paraId="2670825A" w14:textId="77777777" w:rsidR="00E06E95" w:rsidRDefault="00E06E95" w:rsidP="00E06E95"/>
    <w:p w14:paraId="45459089" w14:textId="77777777" w:rsidR="00E06E95" w:rsidRDefault="00E06E95" w:rsidP="00E06E95">
      <w:r>
        <w:t>C</w:t>
      </w:r>
    </w:p>
    <w:p w14:paraId="18C6A972" w14:textId="77777777" w:rsidR="00E06E95" w:rsidRDefault="00E06E95" w:rsidP="00E06E95"/>
    <w:p w14:paraId="185F2D71" w14:textId="77777777" w:rsidR="00E06E95" w:rsidRDefault="00E06E95" w:rsidP="00E06E95">
      <w:r>
        <w:t>Mongolia</w:t>
      </w:r>
    </w:p>
    <w:p w14:paraId="165F1647" w14:textId="77777777" w:rsidR="00E06E95" w:rsidRDefault="00E06E95" w:rsidP="00E06E95"/>
    <w:p w14:paraId="58E66D8B" w14:textId="77777777" w:rsidR="00E06E95" w:rsidRDefault="00E06E95" w:rsidP="00E06E95">
      <w:r>
        <w:t>976</w:t>
      </w:r>
    </w:p>
    <w:p w14:paraId="1B055FD7" w14:textId="77777777" w:rsidR="00E06E95" w:rsidRDefault="00E06E95" w:rsidP="00E06E95"/>
    <w:p w14:paraId="383A75A0" w14:textId="77777777" w:rsidR="00E06E95" w:rsidRDefault="00E06E95" w:rsidP="00E06E95">
      <w:r>
        <w:t>14 - Europe: Russia &amp; CIS</w:t>
      </w:r>
    </w:p>
    <w:p w14:paraId="35BF4FA5" w14:textId="77777777" w:rsidR="00E06E95" w:rsidRDefault="00E06E95" w:rsidP="00E06E95"/>
    <w:p w14:paraId="075F4297" w14:textId="77777777" w:rsidR="00E06E95" w:rsidRDefault="00E06E95" w:rsidP="00E06E95">
      <w:r>
        <w:t>C</w:t>
      </w:r>
    </w:p>
    <w:p w14:paraId="6C8A3F91" w14:textId="77777777" w:rsidR="00E06E95" w:rsidRDefault="00E06E95" w:rsidP="00E06E95"/>
    <w:p w14:paraId="0EB59E08" w14:textId="77777777" w:rsidR="00E06E95" w:rsidRDefault="00E06E95" w:rsidP="00E06E95">
      <w:r>
        <w:t>Montenegro</w:t>
      </w:r>
    </w:p>
    <w:p w14:paraId="687C5239" w14:textId="77777777" w:rsidR="00E06E95" w:rsidRDefault="00E06E95" w:rsidP="00E06E95"/>
    <w:p w14:paraId="046B5331" w14:textId="77777777" w:rsidR="00E06E95" w:rsidRDefault="00E06E95" w:rsidP="00E06E95">
      <w:r>
        <w:t>382</w:t>
      </w:r>
    </w:p>
    <w:p w14:paraId="2463234B" w14:textId="77777777" w:rsidR="00E06E95" w:rsidRDefault="00E06E95" w:rsidP="00E06E95"/>
    <w:p w14:paraId="0A4DB955" w14:textId="77777777" w:rsidR="00E06E95" w:rsidRDefault="00E06E95" w:rsidP="00E06E95">
      <w:r>
        <w:t>16 - Europe: Eastern</w:t>
      </w:r>
    </w:p>
    <w:p w14:paraId="62CBB77C" w14:textId="77777777" w:rsidR="00E06E95" w:rsidRDefault="00E06E95" w:rsidP="00E06E95"/>
    <w:p w14:paraId="3C4B066F" w14:textId="77777777" w:rsidR="00E06E95" w:rsidRDefault="00E06E95" w:rsidP="00E06E95">
      <w:r>
        <w:t>C</w:t>
      </w:r>
    </w:p>
    <w:p w14:paraId="2542A9DE" w14:textId="77777777" w:rsidR="00E06E95" w:rsidRDefault="00E06E95" w:rsidP="00E06E95"/>
    <w:p w14:paraId="097B5F73" w14:textId="77777777" w:rsidR="00E06E95" w:rsidRDefault="00E06E95" w:rsidP="00E06E95">
      <w:r>
        <w:t>Montserrat</w:t>
      </w:r>
    </w:p>
    <w:p w14:paraId="5D098249" w14:textId="77777777" w:rsidR="00E06E95" w:rsidRDefault="00E06E95" w:rsidP="00E06E95"/>
    <w:p w14:paraId="50D81D9C" w14:textId="77777777" w:rsidR="00E06E95" w:rsidRDefault="00E06E95" w:rsidP="00E06E95">
      <w:r>
        <w:t>664</w:t>
      </w:r>
    </w:p>
    <w:p w14:paraId="0DF4C384" w14:textId="77777777" w:rsidR="00E06E95" w:rsidRDefault="00E06E95" w:rsidP="00E06E95"/>
    <w:p w14:paraId="01FD4A44" w14:textId="77777777" w:rsidR="00E06E95" w:rsidRDefault="00E06E95" w:rsidP="00E06E95">
      <w:r>
        <w:t>2 - Americas: Other Central and Caribbean</w:t>
      </w:r>
    </w:p>
    <w:p w14:paraId="6D16C5BA" w14:textId="77777777" w:rsidR="00E06E95" w:rsidRDefault="00E06E95" w:rsidP="00E06E95"/>
    <w:p w14:paraId="1DAC652A" w14:textId="77777777" w:rsidR="00E06E95" w:rsidRDefault="00E06E95" w:rsidP="00E06E95">
      <w:r>
        <w:t>C</w:t>
      </w:r>
    </w:p>
    <w:p w14:paraId="79B1B8B9" w14:textId="77777777" w:rsidR="00E06E95" w:rsidRDefault="00E06E95" w:rsidP="00E06E95"/>
    <w:p w14:paraId="32088173" w14:textId="77777777" w:rsidR="00E06E95" w:rsidRDefault="00E06E95" w:rsidP="00E06E95">
      <w:r>
        <w:t>Morocco</w:t>
      </w:r>
    </w:p>
    <w:p w14:paraId="0B5AF684" w14:textId="77777777" w:rsidR="00E06E95" w:rsidRDefault="00E06E95" w:rsidP="00E06E95"/>
    <w:p w14:paraId="3BAFE259" w14:textId="77777777" w:rsidR="00E06E95" w:rsidRDefault="00E06E95" w:rsidP="00E06E95">
      <w:r>
        <w:t>212</w:t>
      </w:r>
    </w:p>
    <w:p w14:paraId="658B333E" w14:textId="77777777" w:rsidR="00E06E95" w:rsidRDefault="00E06E95" w:rsidP="00E06E95"/>
    <w:p w14:paraId="2839B33B" w14:textId="77777777" w:rsidR="00E06E95" w:rsidRDefault="00E06E95" w:rsidP="00E06E95">
      <w:r>
        <w:t>11 - Middle East: MENA</w:t>
      </w:r>
    </w:p>
    <w:p w14:paraId="489DB2E1" w14:textId="77777777" w:rsidR="00E06E95" w:rsidRDefault="00E06E95" w:rsidP="00E06E95"/>
    <w:p w14:paraId="64E43069" w14:textId="77777777" w:rsidR="00E06E95" w:rsidRDefault="00E06E95" w:rsidP="00E06E95">
      <w:r>
        <w:t>C</w:t>
      </w:r>
    </w:p>
    <w:p w14:paraId="212221B6" w14:textId="77777777" w:rsidR="00E06E95" w:rsidRDefault="00E06E95" w:rsidP="00E06E95"/>
    <w:p w14:paraId="3573F65E" w14:textId="77777777" w:rsidR="00E06E95" w:rsidRDefault="00E06E95" w:rsidP="00E06E95">
      <w:r>
        <w:t>Mozambique</w:t>
      </w:r>
    </w:p>
    <w:p w14:paraId="3CBF5747" w14:textId="77777777" w:rsidR="00E06E95" w:rsidRDefault="00E06E95" w:rsidP="00E06E95"/>
    <w:p w14:paraId="1384248C" w14:textId="77777777" w:rsidR="00E06E95" w:rsidRDefault="00E06E95" w:rsidP="00E06E95">
      <w:r>
        <w:t>258</w:t>
      </w:r>
    </w:p>
    <w:p w14:paraId="4F7ADBF6" w14:textId="77777777" w:rsidR="00E06E95" w:rsidRDefault="00E06E95" w:rsidP="00E06E95"/>
    <w:p w14:paraId="375542AF" w14:textId="77777777" w:rsidR="00E06E95" w:rsidRDefault="00E06E95" w:rsidP="00E06E95">
      <w:r>
        <w:t>13 - Africa: Sub-Saharan</w:t>
      </w:r>
    </w:p>
    <w:p w14:paraId="5CEC1701" w14:textId="77777777" w:rsidR="00E06E95" w:rsidRDefault="00E06E95" w:rsidP="00E06E95"/>
    <w:p w14:paraId="683B5CA0" w14:textId="77777777" w:rsidR="00E06E95" w:rsidRDefault="00E06E95" w:rsidP="00E06E95">
      <w:r>
        <w:t>C</w:t>
      </w:r>
    </w:p>
    <w:p w14:paraId="485D491B" w14:textId="77777777" w:rsidR="00E06E95" w:rsidRDefault="00E06E95" w:rsidP="00E06E95"/>
    <w:p w14:paraId="3DCA68A0" w14:textId="77777777" w:rsidR="00E06E95" w:rsidRDefault="00E06E95" w:rsidP="00E06E95">
      <w:r>
        <w:t>Myanmar</w:t>
      </w:r>
    </w:p>
    <w:p w14:paraId="191C9779" w14:textId="77777777" w:rsidR="00E06E95" w:rsidRDefault="00E06E95" w:rsidP="00E06E95"/>
    <w:p w14:paraId="78EBAC29" w14:textId="77777777" w:rsidR="00E06E95" w:rsidRDefault="00E06E95" w:rsidP="00E06E95">
      <w:r>
        <w:t>95</w:t>
      </w:r>
    </w:p>
    <w:p w14:paraId="04388B5F" w14:textId="77777777" w:rsidR="00E06E95" w:rsidRDefault="00E06E95" w:rsidP="00E06E95"/>
    <w:p w14:paraId="08477356" w14:textId="77777777" w:rsidR="00E06E95" w:rsidRDefault="00E06E95" w:rsidP="00E06E95">
      <w:r>
        <w:t>8 - Asia: Southeast, Korea and Japan</w:t>
      </w:r>
    </w:p>
    <w:p w14:paraId="38206A15" w14:textId="77777777" w:rsidR="00E06E95" w:rsidRDefault="00E06E95" w:rsidP="00E06E95"/>
    <w:p w14:paraId="4E92782D" w14:textId="77777777" w:rsidR="00E06E95" w:rsidRDefault="00E06E95" w:rsidP="00E06E95">
      <w:r>
        <w:t>C</w:t>
      </w:r>
    </w:p>
    <w:p w14:paraId="64193A4D" w14:textId="77777777" w:rsidR="00E06E95" w:rsidRDefault="00E06E95" w:rsidP="00E06E95"/>
    <w:p w14:paraId="36DE81A7" w14:textId="77777777" w:rsidR="00E06E95" w:rsidRDefault="00E06E95" w:rsidP="00E06E95">
      <w:r>
        <w:t>Namibia</w:t>
      </w:r>
    </w:p>
    <w:p w14:paraId="1120A9CE" w14:textId="77777777" w:rsidR="00E06E95" w:rsidRDefault="00E06E95" w:rsidP="00E06E95"/>
    <w:p w14:paraId="2D1EF7EA" w14:textId="77777777" w:rsidR="00E06E95" w:rsidRDefault="00E06E95" w:rsidP="00E06E95">
      <w:r>
        <w:t>264</w:t>
      </w:r>
    </w:p>
    <w:p w14:paraId="181988B4" w14:textId="77777777" w:rsidR="00E06E95" w:rsidRDefault="00E06E95" w:rsidP="00E06E95"/>
    <w:p w14:paraId="269E19D0" w14:textId="77777777" w:rsidR="00E06E95" w:rsidRDefault="00E06E95" w:rsidP="00E06E95">
      <w:r>
        <w:t>12 - Africa: Southern</w:t>
      </w:r>
    </w:p>
    <w:p w14:paraId="1A5111CA" w14:textId="77777777" w:rsidR="00E06E95" w:rsidRDefault="00E06E95" w:rsidP="00E06E95"/>
    <w:p w14:paraId="332421F7" w14:textId="77777777" w:rsidR="00E06E95" w:rsidRDefault="00E06E95" w:rsidP="00E06E95">
      <w:r>
        <w:lastRenderedPageBreak/>
        <w:t>C</w:t>
      </w:r>
    </w:p>
    <w:p w14:paraId="0C37C152" w14:textId="77777777" w:rsidR="00E06E95" w:rsidRDefault="00E06E95" w:rsidP="00E06E95"/>
    <w:p w14:paraId="5200304B" w14:textId="77777777" w:rsidR="00E06E95" w:rsidRDefault="00E06E95" w:rsidP="00E06E95">
      <w:r>
        <w:t>Nauru</w:t>
      </w:r>
    </w:p>
    <w:p w14:paraId="6C498E5A" w14:textId="77777777" w:rsidR="00E06E95" w:rsidRDefault="00E06E95" w:rsidP="00E06E95"/>
    <w:p w14:paraId="5CE6FC1E" w14:textId="77777777" w:rsidR="00E06E95" w:rsidRDefault="00E06E95" w:rsidP="00E06E95">
      <w:r>
        <w:t>674</w:t>
      </w:r>
    </w:p>
    <w:p w14:paraId="2462FA9E" w14:textId="77777777" w:rsidR="00E06E95" w:rsidRDefault="00E06E95" w:rsidP="00E06E95"/>
    <w:p w14:paraId="04355293" w14:textId="77777777" w:rsidR="00E06E95" w:rsidRDefault="00E06E95" w:rsidP="00E06E95">
      <w:r>
        <w:t>9 - Asia-Pacific: Islands</w:t>
      </w:r>
    </w:p>
    <w:p w14:paraId="0CAD7658" w14:textId="77777777" w:rsidR="00E06E95" w:rsidRDefault="00E06E95" w:rsidP="00E06E95"/>
    <w:p w14:paraId="75A1D67F" w14:textId="77777777" w:rsidR="00E06E95" w:rsidRDefault="00E06E95" w:rsidP="00E06E95">
      <w:r>
        <w:t>C</w:t>
      </w:r>
    </w:p>
    <w:p w14:paraId="5CAEBFBE" w14:textId="77777777" w:rsidR="00E06E95" w:rsidRDefault="00E06E95" w:rsidP="00E06E95"/>
    <w:p w14:paraId="36FED4BC" w14:textId="77777777" w:rsidR="00E06E95" w:rsidRDefault="00E06E95" w:rsidP="00E06E95">
      <w:r>
        <w:t>Nepal</w:t>
      </w:r>
    </w:p>
    <w:p w14:paraId="6933FBAC" w14:textId="77777777" w:rsidR="00E06E95" w:rsidRDefault="00E06E95" w:rsidP="00E06E95"/>
    <w:p w14:paraId="0A4AEB5A" w14:textId="77777777" w:rsidR="00E06E95" w:rsidRDefault="00E06E95" w:rsidP="00E06E95">
      <w:r>
        <w:t>977</w:t>
      </w:r>
    </w:p>
    <w:p w14:paraId="77338474" w14:textId="77777777" w:rsidR="00E06E95" w:rsidRDefault="00E06E95" w:rsidP="00E06E95"/>
    <w:p w14:paraId="0E6D4F27" w14:textId="77777777" w:rsidR="00E06E95" w:rsidRDefault="00E06E95" w:rsidP="00E06E95">
      <w:r>
        <w:t>6 - Asia: Other South</w:t>
      </w:r>
    </w:p>
    <w:p w14:paraId="12824C22" w14:textId="77777777" w:rsidR="00E06E95" w:rsidRDefault="00E06E95" w:rsidP="00E06E95"/>
    <w:p w14:paraId="2BAF7A56" w14:textId="77777777" w:rsidR="00E06E95" w:rsidRDefault="00E06E95" w:rsidP="00E06E95">
      <w:r>
        <w:t>C</w:t>
      </w:r>
    </w:p>
    <w:p w14:paraId="05F501BF" w14:textId="77777777" w:rsidR="00E06E95" w:rsidRDefault="00E06E95" w:rsidP="00E06E95"/>
    <w:p w14:paraId="2350C153" w14:textId="77777777" w:rsidR="00E06E95" w:rsidRDefault="00E06E95" w:rsidP="00E06E95">
      <w:r>
        <w:t>Netherlands</w:t>
      </w:r>
    </w:p>
    <w:p w14:paraId="6C1544D2" w14:textId="77777777" w:rsidR="00E06E95" w:rsidRDefault="00E06E95" w:rsidP="00E06E95"/>
    <w:p w14:paraId="06FE2AEC" w14:textId="77777777" w:rsidR="00E06E95" w:rsidRDefault="00E06E95" w:rsidP="00E06E95">
      <w:r>
        <w:t>31</w:t>
      </w:r>
    </w:p>
    <w:p w14:paraId="5FC1524F" w14:textId="77777777" w:rsidR="00E06E95" w:rsidRDefault="00E06E95" w:rsidP="00E06E95"/>
    <w:p w14:paraId="167F91D8" w14:textId="77777777" w:rsidR="00E06E95" w:rsidRDefault="00E06E95" w:rsidP="00E06E95">
      <w:r>
        <w:t>102 - Europe: Western</w:t>
      </w:r>
    </w:p>
    <w:p w14:paraId="370AC996" w14:textId="77777777" w:rsidR="00E06E95" w:rsidRDefault="00E06E95" w:rsidP="00E06E95"/>
    <w:p w14:paraId="33E44939" w14:textId="77777777" w:rsidR="00E06E95" w:rsidRDefault="00E06E95" w:rsidP="00E06E95">
      <w:r>
        <w:t>A</w:t>
      </w:r>
    </w:p>
    <w:p w14:paraId="57D9DF5B" w14:textId="77777777" w:rsidR="00E06E95" w:rsidRDefault="00E06E95" w:rsidP="00E06E95"/>
    <w:p w14:paraId="5C5A831E" w14:textId="77777777" w:rsidR="00E06E95" w:rsidRDefault="00E06E95" w:rsidP="00E06E95">
      <w:r>
        <w:t>New Caledonia</w:t>
      </w:r>
    </w:p>
    <w:p w14:paraId="176506AB" w14:textId="77777777" w:rsidR="00E06E95" w:rsidRDefault="00E06E95" w:rsidP="00E06E95"/>
    <w:p w14:paraId="19BD8FC3" w14:textId="77777777" w:rsidR="00E06E95" w:rsidRDefault="00E06E95" w:rsidP="00E06E95">
      <w:r>
        <w:t>687</w:t>
      </w:r>
    </w:p>
    <w:p w14:paraId="1840E3D0" w14:textId="77777777" w:rsidR="00E06E95" w:rsidRDefault="00E06E95" w:rsidP="00E06E95"/>
    <w:p w14:paraId="0C707057" w14:textId="77777777" w:rsidR="00E06E95" w:rsidRDefault="00E06E95" w:rsidP="00E06E95">
      <w:r>
        <w:t>9 - Asia-Pacific: Islands</w:t>
      </w:r>
    </w:p>
    <w:p w14:paraId="509281E9" w14:textId="77777777" w:rsidR="00E06E95" w:rsidRDefault="00E06E95" w:rsidP="00E06E95"/>
    <w:p w14:paraId="1F8EAC5A" w14:textId="77777777" w:rsidR="00E06E95" w:rsidRDefault="00E06E95" w:rsidP="00E06E95">
      <w:r>
        <w:t>C</w:t>
      </w:r>
    </w:p>
    <w:p w14:paraId="3F76B0F8" w14:textId="77777777" w:rsidR="00E06E95" w:rsidRDefault="00E06E95" w:rsidP="00E06E95"/>
    <w:p w14:paraId="476FDD61" w14:textId="77777777" w:rsidR="00E06E95" w:rsidRDefault="00E06E95" w:rsidP="00E06E95">
      <w:r>
        <w:t>New Zealand</w:t>
      </w:r>
    </w:p>
    <w:p w14:paraId="298CB06D" w14:textId="77777777" w:rsidR="00E06E95" w:rsidRDefault="00E06E95" w:rsidP="00E06E95"/>
    <w:p w14:paraId="15590571" w14:textId="77777777" w:rsidR="00E06E95" w:rsidRDefault="00E06E95" w:rsidP="00E06E95">
      <w:r>
        <w:t>64</w:t>
      </w:r>
    </w:p>
    <w:p w14:paraId="13326A3D" w14:textId="77777777" w:rsidR="00E06E95" w:rsidRDefault="00E06E95" w:rsidP="00E06E95"/>
    <w:p w14:paraId="102263C1" w14:textId="77777777" w:rsidR="00E06E95" w:rsidRDefault="00E06E95" w:rsidP="00E06E95">
      <w:r>
        <w:t>105 - Asia-Pacific: Australia and New Zealand</w:t>
      </w:r>
    </w:p>
    <w:p w14:paraId="1259A26E" w14:textId="77777777" w:rsidR="00E06E95" w:rsidRDefault="00E06E95" w:rsidP="00E06E95"/>
    <w:p w14:paraId="13B91C19" w14:textId="77777777" w:rsidR="00E06E95" w:rsidRDefault="00E06E95" w:rsidP="00E06E95">
      <w:r>
        <w:t>C</w:t>
      </w:r>
    </w:p>
    <w:p w14:paraId="3F779F28" w14:textId="77777777" w:rsidR="00E06E95" w:rsidRDefault="00E06E95" w:rsidP="00E06E95"/>
    <w:p w14:paraId="6B21A496" w14:textId="77777777" w:rsidR="00E06E95" w:rsidRDefault="00E06E95" w:rsidP="00E06E95">
      <w:r>
        <w:t>Nicaragua</w:t>
      </w:r>
    </w:p>
    <w:p w14:paraId="04B3ED48" w14:textId="77777777" w:rsidR="00E06E95" w:rsidRDefault="00E06E95" w:rsidP="00E06E95"/>
    <w:p w14:paraId="05A28E18" w14:textId="77777777" w:rsidR="00E06E95" w:rsidRDefault="00E06E95" w:rsidP="00E06E95">
      <w:r>
        <w:t>505</w:t>
      </w:r>
    </w:p>
    <w:p w14:paraId="4831E544" w14:textId="77777777" w:rsidR="00E06E95" w:rsidRDefault="00E06E95" w:rsidP="00E06E95"/>
    <w:p w14:paraId="3D354489" w14:textId="77777777" w:rsidR="00E06E95" w:rsidRDefault="00E06E95" w:rsidP="00E06E95">
      <w:r>
        <w:t>2 - Americas: Other Central and Caribbean</w:t>
      </w:r>
    </w:p>
    <w:p w14:paraId="3F9305A6" w14:textId="77777777" w:rsidR="00E06E95" w:rsidRDefault="00E06E95" w:rsidP="00E06E95"/>
    <w:p w14:paraId="064C8EE5" w14:textId="77777777" w:rsidR="00E06E95" w:rsidRDefault="00E06E95" w:rsidP="00E06E95">
      <w:r>
        <w:t>C</w:t>
      </w:r>
    </w:p>
    <w:p w14:paraId="421295A6" w14:textId="77777777" w:rsidR="00E06E95" w:rsidRDefault="00E06E95" w:rsidP="00E06E95"/>
    <w:p w14:paraId="5E03CC75" w14:textId="77777777" w:rsidR="00E06E95" w:rsidRDefault="00E06E95" w:rsidP="00E06E95">
      <w:r>
        <w:t>Niger</w:t>
      </w:r>
    </w:p>
    <w:p w14:paraId="52C78576" w14:textId="77777777" w:rsidR="00E06E95" w:rsidRDefault="00E06E95" w:rsidP="00E06E95"/>
    <w:p w14:paraId="4B57DB5B" w14:textId="77777777" w:rsidR="00E06E95" w:rsidRDefault="00E06E95" w:rsidP="00E06E95">
      <w:r>
        <w:t>227</w:t>
      </w:r>
    </w:p>
    <w:p w14:paraId="04870396" w14:textId="77777777" w:rsidR="00E06E95" w:rsidRDefault="00E06E95" w:rsidP="00E06E95"/>
    <w:p w14:paraId="4AA13695" w14:textId="77777777" w:rsidR="00E06E95" w:rsidRDefault="00E06E95" w:rsidP="00E06E95">
      <w:r>
        <w:t>13 - Africa: Sub-Saharan</w:t>
      </w:r>
    </w:p>
    <w:p w14:paraId="25B7C899" w14:textId="77777777" w:rsidR="00E06E95" w:rsidRDefault="00E06E95" w:rsidP="00E06E95"/>
    <w:p w14:paraId="16976097" w14:textId="77777777" w:rsidR="00E06E95" w:rsidRDefault="00E06E95" w:rsidP="00E06E95">
      <w:r>
        <w:t>C</w:t>
      </w:r>
    </w:p>
    <w:p w14:paraId="48612D83" w14:textId="77777777" w:rsidR="00E06E95" w:rsidRDefault="00E06E95" w:rsidP="00E06E95"/>
    <w:p w14:paraId="531BDE52" w14:textId="77777777" w:rsidR="00E06E95" w:rsidRDefault="00E06E95" w:rsidP="00E06E95">
      <w:r>
        <w:lastRenderedPageBreak/>
        <w:t>Nigeria</w:t>
      </w:r>
    </w:p>
    <w:p w14:paraId="6F2CC08F" w14:textId="77777777" w:rsidR="00E06E95" w:rsidRDefault="00E06E95" w:rsidP="00E06E95"/>
    <w:p w14:paraId="22E426D0" w14:textId="77777777" w:rsidR="00E06E95" w:rsidRDefault="00E06E95" w:rsidP="00E06E95">
      <w:r>
        <w:t>234</w:t>
      </w:r>
    </w:p>
    <w:p w14:paraId="25B1AC97" w14:textId="77777777" w:rsidR="00E06E95" w:rsidRDefault="00E06E95" w:rsidP="00E06E95"/>
    <w:p w14:paraId="2C36EB15" w14:textId="77777777" w:rsidR="00E06E95" w:rsidRDefault="00E06E95" w:rsidP="00E06E95">
      <w:r>
        <w:t>13 - Africa: Sub-Saharan</w:t>
      </w:r>
    </w:p>
    <w:p w14:paraId="51E55061" w14:textId="77777777" w:rsidR="00E06E95" w:rsidRDefault="00E06E95" w:rsidP="00E06E95"/>
    <w:p w14:paraId="65498B94" w14:textId="77777777" w:rsidR="00E06E95" w:rsidRDefault="00E06E95" w:rsidP="00E06E95">
      <w:r>
        <w:t>C</w:t>
      </w:r>
    </w:p>
    <w:p w14:paraId="517C8DA6" w14:textId="77777777" w:rsidR="00E06E95" w:rsidRDefault="00E06E95" w:rsidP="00E06E95"/>
    <w:p w14:paraId="3252EDD3" w14:textId="77777777" w:rsidR="00E06E95" w:rsidRDefault="00E06E95" w:rsidP="00E06E95">
      <w:r>
        <w:t>North Korea</w:t>
      </w:r>
    </w:p>
    <w:p w14:paraId="327A8D4C" w14:textId="77777777" w:rsidR="00E06E95" w:rsidRDefault="00E06E95" w:rsidP="00E06E95"/>
    <w:p w14:paraId="228B67B1" w14:textId="77777777" w:rsidR="00E06E95" w:rsidRDefault="00E06E95" w:rsidP="00E06E95">
      <w:r>
        <w:t>850</w:t>
      </w:r>
    </w:p>
    <w:p w14:paraId="5915A4ED" w14:textId="77777777" w:rsidR="00E06E95" w:rsidRDefault="00E06E95" w:rsidP="00E06E95"/>
    <w:p w14:paraId="2E64F7B5" w14:textId="77777777" w:rsidR="00E06E95" w:rsidRDefault="00E06E95" w:rsidP="00E06E95">
      <w:r>
        <w:t>8 - Asia: Southeast, Korea and Japan</w:t>
      </w:r>
    </w:p>
    <w:p w14:paraId="727FABE6" w14:textId="77777777" w:rsidR="00E06E95" w:rsidRDefault="00E06E95" w:rsidP="00E06E95"/>
    <w:p w14:paraId="26F28BE5" w14:textId="77777777" w:rsidR="00E06E95" w:rsidRDefault="00E06E95" w:rsidP="00E06E95">
      <w:r>
        <w:t>C</w:t>
      </w:r>
    </w:p>
    <w:p w14:paraId="41ED950D" w14:textId="77777777" w:rsidR="00E06E95" w:rsidRDefault="00E06E95" w:rsidP="00E06E95"/>
    <w:p w14:paraId="527BEACA" w14:textId="77777777" w:rsidR="00E06E95" w:rsidRDefault="00E06E95" w:rsidP="00E06E95">
      <w:r>
        <w:t>Norway</w:t>
      </w:r>
    </w:p>
    <w:p w14:paraId="76EB23C4" w14:textId="77777777" w:rsidR="00E06E95" w:rsidRDefault="00E06E95" w:rsidP="00E06E95"/>
    <w:p w14:paraId="35C814FC" w14:textId="77777777" w:rsidR="00E06E95" w:rsidRDefault="00E06E95" w:rsidP="00E06E95">
      <w:r>
        <w:t>47</w:t>
      </w:r>
    </w:p>
    <w:p w14:paraId="57D9C7E9" w14:textId="77777777" w:rsidR="00E06E95" w:rsidRDefault="00E06E95" w:rsidP="00E06E95"/>
    <w:p w14:paraId="58D7109B" w14:textId="77777777" w:rsidR="00E06E95" w:rsidRDefault="00E06E95" w:rsidP="00E06E95">
      <w:r>
        <w:t>102 - Europe: Western</w:t>
      </w:r>
    </w:p>
    <w:p w14:paraId="4DA4F7C7" w14:textId="77777777" w:rsidR="00E06E95" w:rsidRDefault="00E06E95" w:rsidP="00E06E95"/>
    <w:p w14:paraId="4CC27598" w14:textId="77777777" w:rsidR="00E06E95" w:rsidRDefault="00E06E95" w:rsidP="00E06E95">
      <w:r>
        <w:t>A</w:t>
      </w:r>
    </w:p>
    <w:p w14:paraId="5B261C10" w14:textId="77777777" w:rsidR="00E06E95" w:rsidRDefault="00E06E95" w:rsidP="00E06E95"/>
    <w:p w14:paraId="600F7577" w14:textId="77777777" w:rsidR="00E06E95" w:rsidRDefault="00E06E95" w:rsidP="00E06E95">
      <w:r>
        <w:t>Oman</w:t>
      </w:r>
    </w:p>
    <w:p w14:paraId="4C1A4666" w14:textId="77777777" w:rsidR="00E06E95" w:rsidRDefault="00E06E95" w:rsidP="00E06E95"/>
    <w:p w14:paraId="270B8DAC" w14:textId="77777777" w:rsidR="00E06E95" w:rsidRDefault="00E06E95" w:rsidP="00E06E95">
      <w:r>
        <w:t>968</w:t>
      </w:r>
    </w:p>
    <w:p w14:paraId="0146D86E" w14:textId="77777777" w:rsidR="00E06E95" w:rsidRDefault="00E06E95" w:rsidP="00E06E95"/>
    <w:p w14:paraId="15E99861" w14:textId="77777777" w:rsidR="00E06E95" w:rsidRDefault="00E06E95" w:rsidP="00E06E95">
      <w:r>
        <w:t>10 - Middle East: Gulf States</w:t>
      </w:r>
    </w:p>
    <w:p w14:paraId="3D877F5B" w14:textId="77777777" w:rsidR="00E06E95" w:rsidRDefault="00E06E95" w:rsidP="00E06E95"/>
    <w:p w14:paraId="122D9B4B" w14:textId="77777777" w:rsidR="00E06E95" w:rsidRDefault="00E06E95" w:rsidP="00E06E95">
      <w:r>
        <w:t>C</w:t>
      </w:r>
    </w:p>
    <w:p w14:paraId="7AAB4424" w14:textId="77777777" w:rsidR="00E06E95" w:rsidRDefault="00E06E95" w:rsidP="00E06E95"/>
    <w:p w14:paraId="17620640" w14:textId="77777777" w:rsidR="00E06E95" w:rsidRDefault="00E06E95" w:rsidP="00E06E95">
      <w:r>
        <w:t>Pakistan</w:t>
      </w:r>
    </w:p>
    <w:p w14:paraId="269691C1" w14:textId="77777777" w:rsidR="00E06E95" w:rsidRDefault="00E06E95" w:rsidP="00E06E95"/>
    <w:p w14:paraId="79625E0B" w14:textId="77777777" w:rsidR="00E06E95" w:rsidRDefault="00E06E95" w:rsidP="00E06E95">
      <w:r>
        <w:t>92</w:t>
      </w:r>
    </w:p>
    <w:p w14:paraId="4DBED065" w14:textId="77777777" w:rsidR="00E06E95" w:rsidRDefault="00E06E95" w:rsidP="00E06E95"/>
    <w:p w14:paraId="2C4D8B09" w14:textId="77777777" w:rsidR="00E06E95" w:rsidRDefault="00E06E95" w:rsidP="00E06E95">
      <w:r>
        <w:t>5 - Asia: India, Pakistan and Afghanistan</w:t>
      </w:r>
    </w:p>
    <w:p w14:paraId="35DB91AA" w14:textId="77777777" w:rsidR="00E06E95" w:rsidRDefault="00E06E95" w:rsidP="00E06E95"/>
    <w:p w14:paraId="437005D8" w14:textId="77777777" w:rsidR="00E06E95" w:rsidRDefault="00E06E95" w:rsidP="00E06E95">
      <w:r>
        <w:t>C</w:t>
      </w:r>
    </w:p>
    <w:p w14:paraId="3B9CF634" w14:textId="77777777" w:rsidR="00E06E95" w:rsidRDefault="00E06E95" w:rsidP="00E06E95"/>
    <w:p w14:paraId="0F9DEE5A" w14:textId="77777777" w:rsidR="00E06E95" w:rsidRDefault="00E06E95" w:rsidP="00E06E95">
      <w:r>
        <w:t>Palau</w:t>
      </w:r>
    </w:p>
    <w:p w14:paraId="38CDB4C8" w14:textId="77777777" w:rsidR="00E06E95" w:rsidRDefault="00E06E95" w:rsidP="00E06E95"/>
    <w:p w14:paraId="469D3E70" w14:textId="77777777" w:rsidR="00E06E95" w:rsidRDefault="00E06E95" w:rsidP="00E06E95">
      <w:r>
        <w:t>680</w:t>
      </w:r>
    </w:p>
    <w:p w14:paraId="19712A1A" w14:textId="77777777" w:rsidR="00E06E95" w:rsidRDefault="00E06E95" w:rsidP="00E06E95"/>
    <w:p w14:paraId="2568F200" w14:textId="77777777" w:rsidR="00E06E95" w:rsidRDefault="00E06E95" w:rsidP="00E06E95">
      <w:r>
        <w:t>9 - Asia-Pacific: Islands</w:t>
      </w:r>
    </w:p>
    <w:p w14:paraId="4618B993" w14:textId="77777777" w:rsidR="00E06E95" w:rsidRDefault="00E06E95" w:rsidP="00E06E95"/>
    <w:p w14:paraId="3D94127F" w14:textId="77777777" w:rsidR="00E06E95" w:rsidRDefault="00E06E95" w:rsidP="00E06E95">
      <w:r>
        <w:t>C</w:t>
      </w:r>
    </w:p>
    <w:p w14:paraId="749660A9" w14:textId="77777777" w:rsidR="00E06E95" w:rsidRDefault="00E06E95" w:rsidP="00E06E95"/>
    <w:p w14:paraId="48071B05" w14:textId="77777777" w:rsidR="00E06E95" w:rsidRDefault="00E06E95" w:rsidP="00E06E95">
      <w:r>
        <w:t>Palestinian Settlements</w:t>
      </w:r>
    </w:p>
    <w:p w14:paraId="53A470BF" w14:textId="77777777" w:rsidR="00E06E95" w:rsidRDefault="00E06E95" w:rsidP="00E06E95"/>
    <w:p w14:paraId="668638BC" w14:textId="77777777" w:rsidR="00E06E95" w:rsidRDefault="00E06E95" w:rsidP="00E06E95">
      <w:r>
        <w:t>970</w:t>
      </w:r>
    </w:p>
    <w:p w14:paraId="463B6CF9" w14:textId="77777777" w:rsidR="00E06E95" w:rsidRDefault="00E06E95" w:rsidP="00E06E95"/>
    <w:p w14:paraId="70D05CC7" w14:textId="77777777" w:rsidR="00E06E95" w:rsidRDefault="00E06E95" w:rsidP="00E06E95">
      <w:r>
        <w:t>11 - Middle East: MENA</w:t>
      </w:r>
    </w:p>
    <w:p w14:paraId="048433B6" w14:textId="77777777" w:rsidR="00E06E95" w:rsidRDefault="00E06E95" w:rsidP="00E06E95"/>
    <w:p w14:paraId="5EC07281" w14:textId="77777777" w:rsidR="00E06E95" w:rsidRDefault="00E06E95" w:rsidP="00E06E95">
      <w:r>
        <w:t>C</w:t>
      </w:r>
    </w:p>
    <w:p w14:paraId="17F5B135" w14:textId="77777777" w:rsidR="00E06E95" w:rsidRDefault="00E06E95" w:rsidP="00E06E95"/>
    <w:p w14:paraId="479BF8C6" w14:textId="77777777" w:rsidR="00E06E95" w:rsidRDefault="00E06E95" w:rsidP="00E06E95">
      <w:r>
        <w:t>Panama</w:t>
      </w:r>
    </w:p>
    <w:p w14:paraId="45A39873" w14:textId="77777777" w:rsidR="00E06E95" w:rsidRDefault="00E06E95" w:rsidP="00E06E95"/>
    <w:p w14:paraId="301C496C" w14:textId="77777777" w:rsidR="00E06E95" w:rsidRDefault="00E06E95" w:rsidP="00E06E95">
      <w:r>
        <w:lastRenderedPageBreak/>
        <w:t>507</w:t>
      </w:r>
    </w:p>
    <w:p w14:paraId="48397F50" w14:textId="77777777" w:rsidR="00E06E95" w:rsidRDefault="00E06E95" w:rsidP="00E06E95"/>
    <w:p w14:paraId="60D5FA0D" w14:textId="77777777" w:rsidR="00E06E95" w:rsidRDefault="00E06E95" w:rsidP="00E06E95">
      <w:r>
        <w:t>2 - Americas: Other Central and Caribbean</w:t>
      </w:r>
    </w:p>
    <w:p w14:paraId="0BE6A456" w14:textId="77777777" w:rsidR="00E06E95" w:rsidRDefault="00E06E95" w:rsidP="00E06E95"/>
    <w:p w14:paraId="2A3B2207" w14:textId="77777777" w:rsidR="00E06E95" w:rsidRDefault="00E06E95" w:rsidP="00E06E95">
      <w:r>
        <w:t>C</w:t>
      </w:r>
    </w:p>
    <w:p w14:paraId="39953585" w14:textId="77777777" w:rsidR="00E06E95" w:rsidRDefault="00E06E95" w:rsidP="00E06E95"/>
    <w:p w14:paraId="2C32F407" w14:textId="77777777" w:rsidR="00E06E95" w:rsidRDefault="00E06E95" w:rsidP="00E06E95">
      <w:r>
        <w:t>Papua New Guinea</w:t>
      </w:r>
    </w:p>
    <w:p w14:paraId="39C879AC" w14:textId="77777777" w:rsidR="00E06E95" w:rsidRDefault="00E06E95" w:rsidP="00E06E95"/>
    <w:p w14:paraId="5AF0A01D" w14:textId="77777777" w:rsidR="00E06E95" w:rsidRDefault="00E06E95" w:rsidP="00E06E95">
      <w:r>
        <w:t>675</w:t>
      </w:r>
    </w:p>
    <w:p w14:paraId="5C3B5033" w14:textId="77777777" w:rsidR="00E06E95" w:rsidRDefault="00E06E95" w:rsidP="00E06E95"/>
    <w:p w14:paraId="6A80A24C" w14:textId="77777777" w:rsidR="00E06E95" w:rsidRDefault="00E06E95" w:rsidP="00E06E95">
      <w:r>
        <w:t>9 - Asia-Pacific: Islands</w:t>
      </w:r>
    </w:p>
    <w:p w14:paraId="63DF1B6B" w14:textId="77777777" w:rsidR="00E06E95" w:rsidRDefault="00E06E95" w:rsidP="00E06E95"/>
    <w:p w14:paraId="012BC199" w14:textId="77777777" w:rsidR="00E06E95" w:rsidRDefault="00E06E95" w:rsidP="00E06E95">
      <w:r>
        <w:t>C</w:t>
      </w:r>
    </w:p>
    <w:p w14:paraId="06AEC960" w14:textId="77777777" w:rsidR="00E06E95" w:rsidRDefault="00E06E95" w:rsidP="00E06E95"/>
    <w:p w14:paraId="7A702397" w14:textId="77777777" w:rsidR="00E06E95" w:rsidRDefault="00E06E95" w:rsidP="00E06E95">
      <w:r>
        <w:t>Paraguay</w:t>
      </w:r>
    </w:p>
    <w:p w14:paraId="3B125AA5" w14:textId="77777777" w:rsidR="00E06E95" w:rsidRDefault="00E06E95" w:rsidP="00E06E95"/>
    <w:p w14:paraId="4A2C34B2" w14:textId="77777777" w:rsidR="00E06E95" w:rsidRDefault="00E06E95" w:rsidP="00E06E95">
      <w:r>
        <w:t>595</w:t>
      </w:r>
    </w:p>
    <w:p w14:paraId="1CEE78D1" w14:textId="77777777" w:rsidR="00E06E95" w:rsidRDefault="00E06E95" w:rsidP="00E06E95"/>
    <w:p w14:paraId="039DAFD7" w14:textId="77777777" w:rsidR="00E06E95" w:rsidRDefault="00E06E95" w:rsidP="00E06E95">
      <w:r>
        <w:t>4 - Americas: Mercosur and Southern Cone</w:t>
      </w:r>
    </w:p>
    <w:p w14:paraId="536F6A46" w14:textId="77777777" w:rsidR="00E06E95" w:rsidRDefault="00E06E95" w:rsidP="00E06E95"/>
    <w:p w14:paraId="744CEED8" w14:textId="77777777" w:rsidR="00E06E95" w:rsidRDefault="00E06E95" w:rsidP="00E06E95">
      <w:r>
        <w:t>C</w:t>
      </w:r>
    </w:p>
    <w:p w14:paraId="4673D87E" w14:textId="77777777" w:rsidR="00E06E95" w:rsidRDefault="00E06E95" w:rsidP="00E06E95"/>
    <w:p w14:paraId="654535B5" w14:textId="77777777" w:rsidR="00E06E95" w:rsidRDefault="00E06E95" w:rsidP="00E06E95">
      <w:r>
        <w:t>Peru</w:t>
      </w:r>
    </w:p>
    <w:p w14:paraId="2B2A5C16" w14:textId="77777777" w:rsidR="00E06E95" w:rsidRDefault="00E06E95" w:rsidP="00E06E95"/>
    <w:p w14:paraId="131B9116" w14:textId="77777777" w:rsidR="00E06E95" w:rsidRDefault="00E06E95" w:rsidP="00E06E95">
      <w:r>
        <w:t>51</w:t>
      </w:r>
    </w:p>
    <w:p w14:paraId="2399AB59" w14:textId="77777777" w:rsidR="00E06E95" w:rsidRDefault="00E06E95" w:rsidP="00E06E95"/>
    <w:p w14:paraId="594F2B34" w14:textId="77777777" w:rsidR="00E06E95" w:rsidRDefault="00E06E95" w:rsidP="00E06E95">
      <w:r>
        <w:t>3 - Americas: Andean</w:t>
      </w:r>
    </w:p>
    <w:p w14:paraId="4D395ABB" w14:textId="77777777" w:rsidR="00E06E95" w:rsidRDefault="00E06E95" w:rsidP="00E06E95"/>
    <w:p w14:paraId="2C5AA6E7" w14:textId="77777777" w:rsidR="00E06E95" w:rsidRDefault="00E06E95" w:rsidP="00E06E95">
      <w:r>
        <w:t>C</w:t>
      </w:r>
    </w:p>
    <w:p w14:paraId="2CC1C622" w14:textId="77777777" w:rsidR="00E06E95" w:rsidRDefault="00E06E95" w:rsidP="00E06E95"/>
    <w:p w14:paraId="20DAD481" w14:textId="77777777" w:rsidR="00E06E95" w:rsidRDefault="00E06E95" w:rsidP="00E06E95">
      <w:r>
        <w:t>Philippines</w:t>
      </w:r>
    </w:p>
    <w:p w14:paraId="06171DA7" w14:textId="77777777" w:rsidR="00E06E95" w:rsidRDefault="00E06E95" w:rsidP="00E06E95"/>
    <w:p w14:paraId="3FD93967" w14:textId="77777777" w:rsidR="00E06E95" w:rsidRDefault="00E06E95" w:rsidP="00E06E95">
      <w:r>
        <w:t>63</w:t>
      </w:r>
    </w:p>
    <w:p w14:paraId="0B7C04EE" w14:textId="77777777" w:rsidR="00E06E95" w:rsidRDefault="00E06E95" w:rsidP="00E06E95"/>
    <w:p w14:paraId="2FD5D024" w14:textId="77777777" w:rsidR="00E06E95" w:rsidRDefault="00E06E95" w:rsidP="00E06E95">
      <w:r>
        <w:t>8 - Asia: Southeast, Korea and Japan</w:t>
      </w:r>
    </w:p>
    <w:p w14:paraId="389EB8F7" w14:textId="77777777" w:rsidR="00E06E95" w:rsidRDefault="00E06E95" w:rsidP="00E06E95"/>
    <w:p w14:paraId="3C2AA4F0" w14:textId="77777777" w:rsidR="00E06E95" w:rsidRDefault="00E06E95" w:rsidP="00E06E95">
      <w:r>
        <w:t>C</w:t>
      </w:r>
    </w:p>
    <w:p w14:paraId="4B06506C" w14:textId="77777777" w:rsidR="00E06E95" w:rsidRDefault="00E06E95" w:rsidP="00E06E95"/>
    <w:p w14:paraId="4C4812C7" w14:textId="77777777" w:rsidR="00E06E95" w:rsidRDefault="00E06E95" w:rsidP="00E06E95">
      <w:r>
        <w:t>Poland</w:t>
      </w:r>
    </w:p>
    <w:p w14:paraId="04054A71" w14:textId="77777777" w:rsidR="00E06E95" w:rsidRDefault="00E06E95" w:rsidP="00E06E95"/>
    <w:p w14:paraId="5A0584FA" w14:textId="77777777" w:rsidR="00E06E95" w:rsidRDefault="00E06E95" w:rsidP="00E06E95">
      <w:r>
        <w:t>48</w:t>
      </w:r>
    </w:p>
    <w:p w14:paraId="20CB3FF1" w14:textId="77777777" w:rsidR="00E06E95" w:rsidRDefault="00E06E95" w:rsidP="00E06E95"/>
    <w:p w14:paraId="3060C137" w14:textId="77777777" w:rsidR="00E06E95" w:rsidRDefault="00E06E95" w:rsidP="00E06E95">
      <w:r>
        <w:t>15 - Europe: Central</w:t>
      </w:r>
    </w:p>
    <w:p w14:paraId="0AE12B75" w14:textId="77777777" w:rsidR="00E06E95" w:rsidRDefault="00E06E95" w:rsidP="00E06E95"/>
    <w:p w14:paraId="7B4CDE20" w14:textId="77777777" w:rsidR="00E06E95" w:rsidRDefault="00E06E95" w:rsidP="00E06E95">
      <w:r>
        <w:t>A</w:t>
      </w:r>
    </w:p>
    <w:p w14:paraId="4EF25B6C" w14:textId="77777777" w:rsidR="00E06E95" w:rsidRDefault="00E06E95" w:rsidP="00E06E95"/>
    <w:p w14:paraId="42AA2A5B" w14:textId="77777777" w:rsidR="00E06E95" w:rsidRDefault="00E06E95" w:rsidP="00E06E95">
      <w:r>
        <w:t>Portugal</w:t>
      </w:r>
    </w:p>
    <w:p w14:paraId="1527C306" w14:textId="77777777" w:rsidR="00E06E95" w:rsidRDefault="00E06E95" w:rsidP="00E06E95"/>
    <w:p w14:paraId="3171681D" w14:textId="77777777" w:rsidR="00E06E95" w:rsidRDefault="00E06E95" w:rsidP="00E06E95">
      <w:r>
        <w:t>351</w:t>
      </w:r>
    </w:p>
    <w:p w14:paraId="66B3FD72" w14:textId="77777777" w:rsidR="00E06E95" w:rsidRDefault="00E06E95" w:rsidP="00E06E95"/>
    <w:p w14:paraId="220EE13F" w14:textId="77777777" w:rsidR="00E06E95" w:rsidRDefault="00E06E95" w:rsidP="00E06E95">
      <w:r>
        <w:t>102 - Europe: Western</w:t>
      </w:r>
    </w:p>
    <w:p w14:paraId="2FE3F7C4" w14:textId="77777777" w:rsidR="00E06E95" w:rsidRDefault="00E06E95" w:rsidP="00E06E95"/>
    <w:p w14:paraId="57A4F7CA" w14:textId="77777777" w:rsidR="00E06E95" w:rsidRDefault="00E06E95" w:rsidP="00E06E95">
      <w:r>
        <w:t>A</w:t>
      </w:r>
    </w:p>
    <w:p w14:paraId="6EC2D533" w14:textId="77777777" w:rsidR="00E06E95" w:rsidRDefault="00E06E95" w:rsidP="00E06E95"/>
    <w:p w14:paraId="4379F70B" w14:textId="77777777" w:rsidR="00E06E95" w:rsidRDefault="00E06E95" w:rsidP="00E06E95">
      <w:r>
        <w:t>Qatar</w:t>
      </w:r>
    </w:p>
    <w:p w14:paraId="39074207" w14:textId="77777777" w:rsidR="00E06E95" w:rsidRDefault="00E06E95" w:rsidP="00E06E95"/>
    <w:p w14:paraId="667CE8FF" w14:textId="77777777" w:rsidR="00E06E95" w:rsidRDefault="00E06E95" w:rsidP="00E06E95">
      <w:r>
        <w:t>974</w:t>
      </w:r>
    </w:p>
    <w:p w14:paraId="61037266" w14:textId="77777777" w:rsidR="00E06E95" w:rsidRDefault="00E06E95" w:rsidP="00E06E95"/>
    <w:p w14:paraId="5C48A53E" w14:textId="77777777" w:rsidR="00E06E95" w:rsidRDefault="00E06E95" w:rsidP="00E06E95">
      <w:r>
        <w:lastRenderedPageBreak/>
        <w:t>10 - Middle East: Gulf States</w:t>
      </w:r>
    </w:p>
    <w:p w14:paraId="69F834D5" w14:textId="77777777" w:rsidR="00E06E95" w:rsidRDefault="00E06E95" w:rsidP="00E06E95"/>
    <w:p w14:paraId="720FAC23" w14:textId="77777777" w:rsidR="00E06E95" w:rsidRDefault="00E06E95" w:rsidP="00E06E95">
      <w:r>
        <w:t>C</w:t>
      </w:r>
    </w:p>
    <w:p w14:paraId="5E4BB5F8" w14:textId="77777777" w:rsidR="00E06E95" w:rsidRDefault="00E06E95" w:rsidP="00E06E95"/>
    <w:p w14:paraId="1990E3A8" w14:textId="77777777" w:rsidR="00E06E95" w:rsidRDefault="00E06E95" w:rsidP="00E06E95">
      <w:r>
        <w:t>Romania</w:t>
      </w:r>
    </w:p>
    <w:p w14:paraId="667A6178" w14:textId="77777777" w:rsidR="00E06E95" w:rsidRDefault="00E06E95" w:rsidP="00E06E95"/>
    <w:p w14:paraId="7FFA36B2" w14:textId="77777777" w:rsidR="00E06E95" w:rsidRDefault="00E06E95" w:rsidP="00E06E95">
      <w:r>
        <w:t>40</w:t>
      </w:r>
    </w:p>
    <w:p w14:paraId="3D113F67" w14:textId="77777777" w:rsidR="00E06E95" w:rsidRDefault="00E06E95" w:rsidP="00E06E95"/>
    <w:p w14:paraId="59BA2C41" w14:textId="77777777" w:rsidR="00E06E95" w:rsidRDefault="00E06E95" w:rsidP="00E06E95">
      <w:r>
        <w:t>16 - Europe: Eastern</w:t>
      </w:r>
    </w:p>
    <w:p w14:paraId="5640B1A6" w14:textId="77777777" w:rsidR="00E06E95" w:rsidRDefault="00E06E95" w:rsidP="00E06E95"/>
    <w:p w14:paraId="0AEC06B3" w14:textId="77777777" w:rsidR="00E06E95" w:rsidRDefault="00E06E95" w:rsidP="00E06E95">
      <w:r>
        <w:t>C</w:t>
      </w:r>
    </w:p>
    <w:p w14:paraId="1BC9A8E4" w14:textId="77777777" w:rsidR="00E06E95" w:rsidRDefault="00E06E95" w:rsidP="00E06E95"/>
    <w:p w14:paraId="2260FE95" w14:textId="77777777" w:rsidR="00E06E95" w:rsidRDefault="00E06E95" w:rsidP="00E06E95">
      <w:r>
        <w:t>Russia</w:t>
      </w:r>
    </w:p>
    <w:p w14:paraId="7E13661A" w14:textId="77777777" w:rsidR="00E06E95" w:rsidRDefault="00E06E95" w:rsidP="00E06E95"/>
    <w:p w14:paraId="4940FAB1" w14:textId="77777777" w:rsidR="00E06E95" w:rsidRDefault="00E06E95" w:rsidP="00E06E95">
      <w:r>
        <w:t>7</w:t>
      </w:r>
    </w:p>
    <w:p w14:paraId="5CDE2CE5" w14:textId="77777777" w:rsidR="00E06E95" w:rsidRDefault="00E06E95" w:rsidP="00E06E95"/>
    <w:p w14:paraId="526D29CD" w14:textId="77777777" w:rsidR="00E06E95" w:rsidRDefault="00E06E95" w:rsidP="00E06E95">
      <w:r>
        <w:t>14 - Europe: Russia &amp; CIS</w:t>
      </w:r>
    </w:p>
    <w:p w14:paraId="40E98ACB" w14:textId="77777777" w:rsidR="00E06E95" w:rsidRDefault="00E06E95" w:rsidP="00E06E95"/>
    <w:p w14:paraId="5A7E681C" w14:textId="77777777" w:rsidR="00E06E95" w:rsidRDefault="00E06E95" w:rsidP="00E06E95">
      <w:r>
        <w:t>C</w:t>
      </w:r>
    </w:p>
    <w:p w14:paraId="3E6CD642" w14:textId="77777777" w:rsidR="00E06E95" w:rsidRDefault="00E06E95" w:rsidP="00E06E95"/>
    <w:p w14:paraId="706484E1" w14:textId="77777777" w:rsidR="00E06E95" w:rsidRDefault="00E06E95" w:rsidP="00E06E95">
      <w:r>
        <w:t>Rwanda</w:t>
      </w:r>
    </w:p>
    <w:p w14:paraId="5B4AA2F3" w14:textId="77777777" w:rsidR="00E06E95" w:rsidRDefault="00E06E95" w:rsidP="00E06E95"/>
    <w:p w14:paraId="595A1DD1" w14:textId="77777777" w:rsidR="00E06E95" w:rsidRDefault="00E06E95" w:rsidP="00E06E95">
      <w:r>
        <w:t>250</w:t>
      </w:r>
    </w:p>
    <w:p w14:paraId="7136B716" w14:textId="77777777" w:rsidR="00E06E95" w:rsidRDefault="00E06E95" w:rsidP="00E06E95"/>
    <w:p w14:paraId="5B1AB0DD" w14:textId="77777777" w:rsidR="00E06E95" w:rsidRDefault="00E06E95" w:rsidP="00E06E95">
      <w:r>
        <w:t>13 - Africa: Sub-Saharan</w:t>
      </w:r>
    </w:p>
    <w:p w14:paraId="2A000174" w14:textId="77777777" w:rsidR="00E06E95" w:rsidRDefault="00E06E95" w:rsidP="00E06E95"/>
    <w:p w14:paraId="5D447995" w14:textId="77777777" w:rsidR="00E06E95" w:rsidRDefault="00E06E95" w:rsidP="00E06E95">
      <w:r>
        <w:t>C</w:t>
      </w:r>
    </w:p>
    <w:p w14:paraId="26F93D0B" w14:textId="77777777" w:rsidR="00E06E95" w:rsidRDefault="00E06E95" w:rsidP="00E06E95"/>
    <w:p w14:paraId="42A7A8C3" w14:textId="77777777" w:rsidR="00E06E95" w:rsidRDefault="00E06E95" w:rsidP="00E06E95">
      <w:r>
        <w:t>Samoa</w:t>
      </w:r>
    </w:p>
    <w:p w14:paraId="35020B8B" w14:textId="77777777" w:rsidR="00E06E95" w:rsidRDefault="00E06E95" w:rsidP="00E06E95"/>
    <w:p w14:paraId="2A81B102" w14:textId="77777777" w:rsidR="00E06E95" w:rsidRDefault="00E06E95" w:rsidP="00E06E95">
      <w:r>
        <w:t>685</w:t>
      </w:r>
    </w:p>
    <w:p w14:paraId="4C706794" w14:textId="77777777" w:rsidR="00E06E95" w:rsidRDefault="00E06E95" w:rsidP="00E06E95"/>
    <w:p w14:paraId="0F42680B" w14:textId="77777777" w:rsidR="00E06E95" w:rsidRDefault="00E06E95" w:rsidP="00E06E95">
      <w:r>
        <w:t>9 - Asia-Pacific: Islands</w:t>
      </w:r>
    </w:p>
    <w:p w14:paraId="019E2838" w14:textId="77777777" w:rsidR="00E06E95" w:rsidRDefault="00E06E95" w:rsidP="00E06E95"/>
    <w:p w14:paraId="2B79A4FE" w14:textId="77777777" w:rsidR="00E06E95" w:rsidRDefault="00E06E95" w:rsidP="00E06E95">
      <w:r>
        <w:t>C</w:t>
      </w:r>
    </w:p>
    <w:p w14:paraId="74BB6409" w14:textId="77777777" w:rsidR="00E06E95" w:rsidRDefault="00E06E95" w:rsidP="00E06E95"/>
    <w:p w14:paraId="53F9A8B7" w14:textId="77777777" w:rsidR="00E06E95" w:rsidRDefault="00E06E95" w:rsidP="00E06E95">
      <w:r>
        <w:t>Sao Tome and Principe</w:t>
      </w:r>
    </w:p>
    <w:p w14:paraId="2BCA44E1" w14:textId="77777777" w:rsidR="00E06E95" w:rsidRDefault="00E06E95" w:rsidP="00E06E95"/>
    <w:p w14:paraId="09C141C2" w14:textId="77777777" w:rsidR="00E06E95" w:rsidRDefault="00E06E95" w:rsidP="00E06E95">
      <w:r>
        <w:t>239</w:t>
      </w:r>
    </w:p>
    <w:p w14:paraId="56047708" w14:textId="77777777" w:rsidR="00E06E95" w:rsidRDefault="00E06E95" w:rsidP="00E06E95"/>
    <w:p w14:paraId="045759A8" w14:textId="77777777" w:rsidR="00E06E95" w:rsidRDefault="00E06E95" w:rsidP="00E06E95">
      <w:r>
        <w:t>13 - Africa: Sub-Saharan</w:t>
      </w:r>
    </w:p>
    <w:p w14:paraId="26173D27" w14:textId="77777777" w:rsidR="00E06E95" w:rsidRDefault="00E06E95" w:rsidP="00E06E95"/>
    <w:p w14:paraId="6491C0B5" w14:textId="77777777" w:rsidR="00E06E95" w:rsidRDefault="00E06E95" w:rsidP="00E06E95">
      <w:r>
        <w:t>C</w:t>
      </w:r>
    </w:p>
    <w:p w14:paraId="469ABACB" w14:textId="77777777" w:rsidR="00E06E95" w:rsidRDefault="00E06E95" w:rsidP="00E06E95"/>
    <w:p w14:paraId="38FCCBD2" w14:textId="77777777" w:rsidR="00E06E95" w:rsidRDefault="00E06E95" w:rsidP="00E06E95">
      <w:r>
        <w:t>Saudi Arabia</w:t>
      </w:r>
    </w:p>
    <w:p w14:paraId="55241B78" w14:textId="77777777" w:rsidR="00E06E95" w:rsidRDefault="00E06E95" w:rsidP="00E06E95"/>
    <w:p w14:paraId="653E9ED0" w14:textId="77777777" w:rsidR="00E06E95" w:rsidRDefault="00E06E95" w:rsidP="00E06E95">
      <w:r>
        <w:t>966</w:t>
      </w:r>
    </w:p>
    <w:p w14:paraId="2E5F71B2" w14:textId="77777777" w:rsidR="00E06E95" w:rsidRDefault="00E06E95" w:rsidP="00E06E95"/>
    <w:p w14:paraId="1E99953B" w14:textId="77777777" w:rsidR="00E06E95" w:rsidRDefault="00E06E95" w:rsidP="00E06E95">
      <w:r>
        <w:t>10 - Middle East: Gulf States</w:t>
      </w:r>
    </w:p>
    <w:p w14:paraId="04FEAA91" w14:textId="77777777" w:rsidR="00E06E95" w:rsidRDefault="00E06E95" w:rsidP="00E06E95"/>
    <w:p w14:paraId="38E21DA5" w14:textId="77777777" w:rsidR="00E06E95" w:rsidRDefault="00E06E95" w:rsidP="00E06E95">
      <w:r>
        <w:t>C</w:t>
      </w:r>
    </w:p>
    <w:p w14:paraId="559819C8" w14:textId="77777777" w:rsidR="00E06E95" w:rsidRDefault="00E06E95" w:rsidP="00E06E95"/>
    <w:p w14:paraId="4721FB80" w14:textId="77777777" w:rsidR="00E06E95" w:rsidRDefault="00E06E95" w:rsidP="00E06E95">
      <w:r>
        <w:t>Senegal</w:t>
      </w:r>
    </w:p>
    <w:p w14:paraId="7DBA4246" w14:textId="77777777" w:rsidR="00E06E95" w:rsidRDefault="00E06E95" w:rsidP="00E06E95"/>
    <w:p w14:paraId="6D8D8365" w14:textId="77777777" w:rsidR="00E06E95" w:rsidRDefault="00E06E95" w:rsidP="00E06E95">
      <w:r>
        <w:t>221</w:t>
      </w:r>
    </w:p>
    <w:p w14:paraId="68F69F38" w14:textId="77777777" w:rsidR="00E06E95" w:rsidRDefault="00E06E95" w:rsidP="00E06E95"/>
    <w:p w14:paraId="584705FA" w14:textId="77777777" w:rsidR="00E06E95" w:rsidRDefault="00E06E95" w:rsidP="00E06E95">
      <w:r>
        <w:t>13 - Africa: Sub-Saharan</w:t>
      </w:r>
    </w:p>
    <w:p w14:paraId="37BD3178" w14:textId="77777777" w:rsidR="00E06E95" w:rsidRDefault="00E06E95" w:rsidP="00E06E95"/>
    <w:p w14:paraId="701FA6C7" w14:textId="77777777" w:rsidR="00E06E95" w:rsidRDefault="00E06E95" w:rsidP="00E06E95">
      <w:r>
        <w:lastRenderedPageBreak/>
        <w:t>C</w:t>
      </w:r>
    </w:p>
    <w:p w14:paraId="094E0680" w14:textId="77777777" w:rsidR="00E06E95" w:rsidRDefault="00E06E95" w:rsidP="00E06E95"/>
    <w:p w14:paraId="115C06B0" w14:textId="77777777" w:rsidR="00E06E95" w:rsidRDefault="00E06E95" w:rsidP="00E06E95">
      <w:r>
        <w:t>Serbia</w:t>
      </w:r>
    </w:p>
    <w:p w14:paraId="12794B88" w14:textId="77777777" w:rsidR="00E06E95" w:rsidRDefault="00E06E95" w:rsidP="00E06E95"/>
    <w:p w14:paraId="52535FB8" w14:textId="77777777" w:rsidR="00E06E95" w:rsidRDefault="00E06E95" w:rsidP="00E06E95">
      <w:r>
        <w:t>381</w:t>
      </w:r>
    </w:p>
    <w:p w14:paraId="638C0257" w14:textId="77777777" w:rsidR="00E06E95" w:rsidRDefault="00E06E95" w:rsidP="00E06E95"/>
    <w:p w14:paraId="0D429E0C" w14:textId="77777777" w:rsidR="00E06E95" w:rsidRDefault="00E06E95" w:rsidP="00E06E95">
      <w:r>
        <w:t>16 - Europe: Eastern</w:t>
      </w:r>
    </w:p>
    <w:p w14:paraId="4FB5EF0D" w14:textId="77777777" w:rsidR="00E06E95" w:rsidRDefault="00E06E95" w:rsidP="00E06E95"/>
    <w:p w14:paraId="11A0A483" w14:textId="77777777" w:rsidR="00E06E95" w:rsidRDefault="00E06E95" w:rsidP="00E06E95">
      <w:r>
        <w:t>C</w:t>
      </w:r>
    </w:p>
    <w:p w14:paraId="5AD3E073" w14:textId="77777777" w:rsidR="00E06E95" w:rsidRDefault="00E06E95" w:rsidP="00E06E95"/>
    <w:p w14:paraId="0D5671B9" w14:textId="77777777" w:rsidR="00E06E95" w:rsidRDefault="00E06E95" w:rsidP="00E06E95">
      <w:r>
        <w:t>Seychelles</w:t>
      </w:r>
    </w:p>
    <w:p w14:paraId="485586CC" w14:textId="77777777" w:rsidR="00E06E95" w:rsidRDefault="00E06E95" w:rsidP="00E06E95"/>
    <w:p w14:paraId="1421099E" w14:textId="77777777" w:rsidR="00E06E95" w:rsidRDefault="00E06E95" w:rsidP="00E06E95">
      <w:r>
        <w:t>248</w:t>
      </w:r>
    </w:p>
    <w:p w14:paraId="527AAD24" w14:textId="77777777" w:rsidR="00E06E95" w:rsidRDefault="00E06E95" w:rsidP="00E06E95"/>
    <w:p w14:paraId="47512781" w14:textId="77777777" w:rsidR="00E06E95" w:rsidRDefault="00E06E95" w:rsidP="00E06E95">
      <w:r>
        <w:t>12 - Africa: Southern</w:t>
      </w:r>
    </w:p>
    <w:p w14:paraId="0F654925" w14:textId="77777777" w:rsidR="00E06E95" w:rsidRDefault="00E06E95" w:rsidP="00E06E95"/>
    <w:p w14:paraId="3BB3DCA5" w14:textId="77777777" w:rsidR="00E06E95" w:rsidRDefault="00E06E95" w:rsidP="00E06E95">
      <w:r>
        <w:t>C</w:t>
      </w:r>
    </w:p>
    <w:p w14:paraId="7E24755D" w14:textId="77777777" w:rsidR="00E06E95" w:rsidRDefault="00E06E95" w:rsidP="00E06E95"/>
    <w:p w14:paraId="57B75F4E" w14:textId="77777777" w:rsidR="00E06E95" w:rsidRDefault="00E06E95" w:rsidP="00E06E95">
      <w:r>
        <w:t>Sierra Leone</w:t>
      </w:r>
    </w:p>
    <w:p w14:paraId="30D00A2E" w14:textId="77777777" w:rsidR="00E06E95" w:rsidRDefault="00E06E95" w:rsidP="00E06E95"/>
    <w:p w14:paraId="38234E31" w14:textId="77777777" w:rsidR="00E06E95" w:rsidRDefault="00E06E95" w:rsidP="00E06E95">
      <w:r>
        <w:t>232</w:t>
      </w:r>
    </w:p>
    <w:p w14:paraId="3D7B9294" w14:textId="77777777" w:rsidR="00E06E95" w:rsidRDefault="00E06E95" w:rsidP="00E06E95"/>
    <w:p w14:paraId="48B31D5E" w14:textId="77777777" w:rsidR="00E06E95" w:rsidRDefault="00E06E95" w:rsidP="00E06E95">
      <w:r>
        <w:t>13 - Africa: Sub-Saharan</w:t>
      </w:r>
    </w:p>
    <w:p w14:paraId="1A7A84AE" w14:textId="77777777" w:rsidR="00E06E95" w:rsidRDefault="00E06E95" w:rsidP="00E06E95"/>
    <w:p w14:paraId="6940BF68" w14:textId="77777777" w:rsidR="00E06E95" w:rsidRDefault="00E06E95" w:rsidP="00E06E95">
      <w:r>
        <w:t>C</w:t>
      </w:r>
    </w:p>
    <w:p w14:paraId="73FBDB75" w14:textId="77777777" w:rsidR="00E06E95" w:rsidRDefault="00E06E95" w:rsidP="00E06E95"/>
    <w:p w14:paraId="201F202D" w14:textId="77777777" w:rsidR="00E06E95" w:rsidRDefault="00E06E95" w:rsidP="00E06E95">
      <w:r>
        <w:t>Singapore</w:t>
      </w:r>
    </w:p>
    <w:p w14:paraId="65221DCF" w14:textId="77777777" w:rsidR="00E06E95" w:rsidRDefault="00E06E95" w:rsidP="00E06E95"/>
    <w:p w14:paraId="68DE88A1" w14:textId="77777777" w:rsidR="00E06E95" w:rsidRDefault="00E06E95" w:rsidP="00E06E95">
      <w:r>
        <w:t>65</w:t>
      </w:r>
    </w:p>
    <w:p w14:paraId="3C2C810C" w14:textId="77777777" w:rsidR="00E06E95" w:rsidRDefault="00E06E95" w:rsidP="00E06E95"/>
    <w:p w14:paraId="125F8D2B" w14:textId="77777777" w:rsidR="00E06E95" w:rsidRDefault="00E06E95" w:rsidP="00E06E95">
      <w:r>
        <w:t>8 - Asia: Southeast, Korea and Japan</w:t>
      </w:r>
    </w:p>
    <w:p w14:paraId="76B75BFF" w14:textId="77777777" w:rsidR="00E06E95" w:rsidRDefault="00E06E95" w:rsidP="00E06E95"/>
    <w:p w14:paraId="73513A5F" w14:textId="77777777" w:rsidR="00E06E95" w:rsidRDefault="00E06E95" w:rsidP="00E06E95">
      <w:r>
        <w:t>A</w:t>
      </w:r>
    </w:p>
    <w:p w14:paraId="0E394EB8" w14:textId="77777777" w:rsidR="00E06E95" w:rsidRDefault="00E06E95" w:rsidP="00E06E95"/>
    <w:p w14:paraId="478D943A" w14:textId="77777777" w:rsidR="00E06E95" w:rsidRDefault="00E06E95" w:rsidP="00E06E95">
      <w:r>
        <w:t>Slovak Republic</w:t>
      </w:r>
    </w:p>
    <w:p w14:paraId="1D7C556E" w14:textId="77777777" w:rsidR="00E06E95" w:rsidRDefault="00E06E95" w:rsidP="00E06E95"/>
    <w:p w14:paraId="45E62711" w14:textId="77777777" w:rsidR="00E06E95" w:rsidRDefault="00E06E95" w:rsidP="00E06E95">
      <w:r>
        <w:t>421</w:t>
      </w:r>
    </w:p>
    <w:p w14:paraId="2975834E" w14:textId="77777777" w:rsidR="00E06E95" w:rsidRDefault="00E06E95" w:rsidP="00E06E95"/>
    <w:p w14:paraId="1C3B0FCB" w14:textId="77777777" w:rsidR="00E06E95" w:rsidRDefault="00E06E95" w:rsidP="00E06E95">
      <w:r>
        <w:t>15 - Europe: Central</w:t>
      </w:r>
    </w:p>
    <w:p w14:paraId="20D9AB06" w14:textId="77777777" w:rsidR="00E06E95" w:rsidRDefault="00E06E95" w:rsidP="00E06E95"/>
    <w:p w14:paraId="5982DB92" w14:textId="77777777" w:rsidR="00E06E95" w:rsidRDefault="00E06E95" w:rsidP="00E06E95">
      <w:r>
        <w:t>C</w:t>
      </w:r>
    </w:p>
    <w:p w14:paraId="0C2E5A71" w14:textId="77777777" w:rsidR="00E06E95" w:rsidRDefault="00E06E95" w:rsidP="00E06E95"/>
    <w:p w14:paraId="695051D4" w14:textId="77777777" w:rsidR="00E06E95" w:rsidRDefault="00E06E95" w:rsidP="00E06E95">
      <w:r>
        <w:t>Slovenia</w:t>
      </w:r>
    </w:p>
    <w:p w14:paraId="4960155F" w14:textId="77777777" w:rsidR="00E06E95" w:rsidRDefault="00E06E95" w:rsidP="00E06E95"/>
    <w:p w14:paraId="0620B1CF" w14:textId="77777777" w:rsidR="00E06E95" w:rsidRDefault="00E06E95" w:rsidP="00E06E95">
      <w:r>
        <w:t>386</w:t>
      </w:r>
    </w:p>
    <w:p w14:paraId="2F5212F0" w14:textId="77777777" w:rsidR="00E06E95" w:rsidRDefault="00E06E95" w:rsidP="00E06E95"/>
    <w:p w14:paraId="7AAD58A0" w14:textId="77777777" w:rsidR="00E06E95" w:rsidRDefault="00E06E95" w:rsidP="00E06E95">
      <w:r>
        <w:t>102 - Europe: Western</w:t>
      </w:r>
    </w:p>
    <w:p w14:paraId="672DF15A" w14:textId="77777777" w:rsidR="00E06E95" w:rsidRDefault="00E06E95" w:rsidP="00E06E95"/>
    <w:p w14:paraId="6890F404" w14:textId="77777777" w:rsidR="00E06E95" w:rsidRDefault="00E06E95" w:rsidP="00E06E95">
      <w:r>
        <w:t>C</w:t>
      </w:r>
    </w:p>
    <w:p w14:paraId="1BEE33FE" w14:textId="77777777" w:rsidR="00E06E95" w:rsidRDefault="00E06E95" w:rsidP="00E06E95"/>
    <w:p w14:paraId="1C4D5863" w14:textId="77777777" w:rsidR="00E06E95" w:rsidRDefault="00E06E95" w:rsidP="00E06E95">
      <w:r>
        <w:t>Solomon Islands</w:t>
      </w:r>
    </w:p>
    <w:p w14:paraId="5E44A1E2" w14:textId="77777777" w:rsidR="00E06E95" w:rsidRDefault="00E06E95" w:rsidP="00E06E95"/>
    <w:p w14:paraId="0A0345BA" w14:textId="77777777" w:rsidR="00E06E95" w:rsidRDefault="00E06E95" w:rsidP="00E06E95">
      <w:r>
        <w:t>677</w:t>
      </w:r>
    </w:p>
    <w:p w14:paraId="3A96B641" w14:textId="77777777" w:rsidR="00E06E95" w:rsidRDefault="00E06E95" w:rsidP="00E06E95"/>
    <w:p w14:paraId="42DAB29B" w14:textId="77777777" w:rsidR="00E06E95" w:rsidRDefault="00E06E95" w:rsidP="00E06E95">
      <w:r>
        <w:t>9 - Asia-Pacific: Islands</w:t>
      </w:r>
    </w:p>
    <w:p w14:paraId="5B02B9BA" w14:textId="77777777" w:rsidR="00E06E95" w:rsidRDefault="00E06E95" w:rsidP="00E06E95"/>
    <w:p w14:paraId="129BF11C" w14:textId="77777777" w:rsidR="00E06E95" w:rsidRDefault="00E06E95" w:rsidP="00E06E95">
      <w:r>
        <w:t>C</w:t>
      </w:r>
    </w:p>
    <w:p w14:paraId="037D7F2A" w14:textId="77777777" w:rsidR="00E06E95" w:rsidRDefault="00E06E95" w:rsidP="00E06E95"/>
    <w:p w14:paraId="00842662" w14:textId="77777777" w:rsidR="00E06E95" w:rsidRDefault="00E06E95" w:rsidP="00E06E95">
      <w:r>
        <w:lastRenderedPageBreak/>
        <w:t>Somalia</w:t>
      </w:r>
    </w:p>
    <w:p w14:paraId="68C132F3" w14:textId="77777777" w:rsidR="00E06E95" w:rsidRDefault="00E06E95" w:rsidP="00E06E95"/>
    <w:p w14:paraId="56CC7AB4" w14:textId="77777777" w:rsidR="00E06E95" w:rsidRDefault="00E06E95" w:rsidP="00E06E95">
      <w:r>
        <w:t>252</w:t>
      </w:r>
    </w:p>
    <w:p w14:paraId="7D8C3C4E" w14:textId="77777777" w:rsidR="00E06E95" w:rsidRDefault="00E06E95" w:rsidP="00E06E95"/>
    <w:p w14:paraId="07F27247" w14:textId="77777777" w:rsidR="00E06E95" w:rsidRDefault="00E06E95" w:rsidP="00E06E95">
      <w:r>
        <w:t>17 - Africa: Eastern</w:t>
      </w:r>
    </w:p>
    <w:p w14:paraId="7B16BDAB" w14:textId="77777777" w:rsidR="00E06E95" w:rsidRDefault="00E06E95" w:rsidP="00E06E95"/>
    <w:p w14:paraId="32774BF2" w14:textId="77777777" w:rsidR="00E06E95" w:rsidRDefault="00E06E95" w:rsidP="00E06E95">
      <w:r>
        <w:t>C</w:t>
      </w:r>
    </w:p>
    <w:p w14:paraId="25A96273" w14:textId="77777777" w:rsidR="00E06E95" w:rsidRDefault="00E06E95" w:rsidP="00E06E95"/>
    <w:p w14:paraId="6E329FF4" w14:textId="77777777" w:rsidR="00E06E95" w:rsidRDefault="00E06E95" w:rsidP="00E06E95"/>
    <w:p w14:paraId="272F4D1A" w14:textId="77777777" w:rsidR="00E06E95" w:rsidRDefault="00E06E95" w:rsidP="00E06E95"/>
    <w:p w14:paraId="5CADA2DA" w14:textId="77777777" w:rsidR="00E06E95" w:rsidRDefault="00E06E95" w:rsidP="00E06E95">
      <w:r>
        <w:t>Country Name</w:t>
      </w:r>
    </w:p>
    <w:p w14:paraId="0C4D7F2F" w14:textId="77777777" w:rsidR="00E06E95" w:rsidRDefault="00E06E95" w:rsidP="00E06E95"/>
    <w:p w14:paraId="1414D677" w14:textId="77777777" w:rsidR="00E06E95" w:rsidRDefault="00E06E95" w:rsidP="00E06E95">
      <w:r>
        <w:t>Country Code</w:t>
      </w:r>
    </w:p>
    <w:p w14:paraId="7E744308" w14:textId="77777777" w:rsidR="00E06E95" w:rsidRDefault="00E06E95" w:rsidP="00E06E95"/>
    <w:p w14:paraId="4D3C85C3" w14:textId="77777777" w:rsidR="00E06E95" w:rsidRDefault="00E06E95" w:rsidP="00E06E95">
      <w:r>
        <w:t>Region</w:t>
      </w:r>
    </w:p>
    <w:p w14:paraId="25E46D6C" w14:textId="77777777" w:rsidR="00E06E95" w:rsidRDefault="00E06E95" w:rsidP="00E06E95"/>
    <w:p w14:paraId="47468B12" w14:textId="77777777" w:rsidR="00E06E95" w:rsidRDefault="00E06E95" w:rsidP="00E06E95">
      <w:r>
        <w:t>Recovery Group</w:t>
      </w:r>
    </w:p>
    <w:p w14:paraId="78520C46" w14:textId="77777777" w:rsidR="00E06E95" w:rsidRDefault="00E06E95" w:rsidP="00E06E95"/>
    <w:p w14:paraId="7EADD85B" w14:textId="77777777" w:rsidR="00E06E95" w:rsidRDefault="00E06E95" w:rsidP="00E06E95">
      <w:r>
        <w:t>South Africa</w:t>
      </w:r>
    </w:p>
    <w:p w14:paraId="6E520FDF" w14:textId="77777777" w:rsidR="00E06E95" w:rsidRDefault="00E06E95" w:rsidP="00E06E95"/>
    <w:p w14:paraId="5D37BEBE" w14:textId="77777777" w:rsidR="00E06E95" w:rsidRDefault="00E06E95" w:rsidP="00E06E95">
      <w:r>
        <w:t>27</w:t>
      </w:r>
    </w:p>
    <w:p w14:paraId="3E9D6C0B" w14:textId="77777777" w:rsidR="00E06E95" w:rsidRDefault="00E06E95" w:rsidP="00E06E95"/>
    <w:p w14:paraId="3846C6DA" w14:textId="77777777" w:rsidR="00E06E95" w:rsidRDefault="00E06E95" w:rsidP="00E06E95">
      <w:r>
        <w:t>12 - Africa: Southern</w:t>
      </w:r>
    </w:p>
    <w:p w14:paraId="0E475F68" w14:textId="77777777" w:rsidR="00E06E95" w:rsidRDefault="00E06E95" w:rsidP="00E06E95"/>
    <w:p w14:paraId="6323D3D3" w14:textId="77777777" w:rsidR="00E06E95" w:rsidRDefault="00E06E95" w:rsidP="00E06E95">
      <w:r>
        <w:t>B</w:t>
      </w:r>
    </w:p>
    <w:p w14:paraId="70822495" w14:textId="77777777" w:rsidR="00E06E95" w:rsidRDefault="00E06E95" w:rsidP="00E06E95"/>
    <w:p w14:paraId="4BC26DA7" w14:textId="77777777" w:rsidR="00E06E95" w:rsidRDefault="00E06E95" w:rsidP="00E06E95">
      <w:r>
        <w:t>South Korea</w:t>
      </w:r>
    </w:p>
    <w:p w14:paraId="7CF56D84" w14:textId="77777777" w:rsidR="00E06E95" w:rsidRDefault="00E06E95" w:rsidP="00E06E95"/>
    <w:p w14:paraId="6E775697" w14:textId="77777777" w:rsidR="00E06E95" w:rsidRDefault="00E06E95" w:rsidP="00E06E95">
      <w:r>
        <w:t>82</w:t>
      </w:r>
    </w:p>
    <w:p w14:paraId="7341BF96" w14:textId="77777777" w:rsidR="00E06E95" w:rsidRDefault="00E06E95" w:rsidP="00E06E95"/>
    <w:p w14:paraId="3C5FCA83" w14:textId="77777777" w:rsidR="00E06E95" w:rsidRDefault="00E06E95" w:rsidP="00E06E95">
      <w:r>
        <w:t>8 - Asia: Southeast, Korea and Japan</w:t>
      </w:r>
    </w:p>
    <w:p w14:paraId="41E8E885" w14:textId="77777777" w:rsidR="00E06E95" w:rsidRDefault="00E06E95" w:rsidP="00E06E95"/>
    <w:p w14:paraId="1F2D037F" w14:textId="77777777" w:rsidR="00E06E95" w:rsidRDefault="00E06E95" w:rsidP="00E06E95">
      <w:r>
        <w:t>C</w:t>
      </w:r>
    </w:p>
    <w:p w14:paraId="1CEBD610" w14:textId="77777777" w:rsidR="00E06E95" w:rsidRDefault="00E06E95" w:rsidP="00E06E95"/>
    <w:p w14:paraId="1E7FDCC3" w14:textId="77777777" w:rsidR="00E06E95" w:rsidRDefault="00E06E95" w:rsidP="00E06E95">
      <w:r>
        <w:t>Spain</w:t>
      </w:r>
    </w:p>
    <w:p w14:paraId="2A44DA1E" w14:textId="77777777" w:rsidR="00E06E95" w:rsidRDefault="00E06E95" w:rsidP="00E06E95"/>
    <w:p w14:paraId="2E7069FF" w14:textId="77777777" w:rsidR="00E06E95" w:rsidRDefault="00E06E95" w:rsidP="00E06E95">
      <w:r>
        <w:t>34</w:t>
      </w:r>
    </w:p>
    <w:p w14:paraId="299F1ED9" w14:textId="77777777" w:rsidR="00E06E95" w:rsidRDefault="00E06E95" w:rsidP="00E06E95"/>
    <w:p w14:paraId="586F420C" w14:textId="77777777" w:rsidR="00E06E95" w:rsidRDefault="00E06E95" w:rsidP="00E06E95">
      <w:r>
        <w:t>102 - Europe: Western</w:t>
      </w:r>
    </w:p>
    <w:p w14:paraId="3F45B0AF" w14:textId="77777777" w:rsidR="00E06E95" w:rsidRDefault="00E06E95" w:rsidP="00E06E95"/>
    <w:p w14:paraId="6F97F9BF" w14:textId="77777777" w:rsidR="00E06E95" w:rsidRDefault="00E06E95" w:rsidP="00E06E95">
      <w:r>
        <w:t>A</w:t>
      </w:r>
    </w:p>
    <w:p w14:paraId="3454FBDD" w14:textId="77777777" w:rsidR="00E06E95" w:rsidRDefault="00E06E95" w:rsidP="00E06E95"/>
    <w:p w14:paraId="3B4F2148" w14:textId="77777777" w:rsidR="00E06E95" w:rsidRDefault="00E06E95" w:rsidP="00E06E95">
      <w:r>
        <w:t>Sri Lanka</w:t>
      </w:r>
    </w:p>
    <w:p w14:paraId="65BC9262" w14:textId="77777777" w:rsidR="00E06E95" w:rsidRDefault="00E06E95" w:rsidP="00E06E95"/>
    <w:p w14:paraId="0E48A188" w14:textId="77777777" w:rsidR="00E06E95" w:rsidRDefault="00E06E95" w:rsidP="00E06E95">
      <w:r>
        <w:t>94</w:t>
      </w:r>
    </w:p>
    <w:p w14:paraId="13698F6A" w14:textId="77777777" w:rsidR="00E06E95" w:rsidRDefault="00E06E95" w:rsidP="00E06E95"/>
    <w:p w14:paraId="53AF810A" w14:textId="77777777" w:rsidR="00E06E95" w:rsidRDefault="00E06E95" w:rsidP="00E06E95">
      <w:r>
        <w:t>6 - Asia: Other South</w:t>
      </w:r>
    </w:p>
    <w:p w14:paraId="0EF64AEE" w14:textId="77777777" w:rsidR="00E06E95" w:rsidRDefault="00E06E95" w:rsidP="00E06E95"/>
    <w:p w14:paraId="19A54E53" w14:textId="77777777" w:rsidR="00E06E95" w:rsidRDefault="00E06E95" w:rsidP="00E06E95">
      <w:r>
        <w:t>C</w:t>
      </w:r>
    </w:p>
    <w:p w14:paraId="75BA9307" w14:textId="77777777" w:rsidR="00E06E95" w:rsidRDefault="00E06E95" w:rsidP="00E06E95"/>
    <w:p w14:paraId="11A75B52" w14:textId="77777777" w:rsidR="00E06E95" w:rsidRDefault="00E06E95" w:rsidP="00E06E95">
      <w:r>
        <w:t>St. Helena</w:t>
      </w:r>
    </w:p>
    <w:p w14:paraId="5C67224B" w14:textId="77777777" w:rsidR="00E06E95" w:rsidRDefault="00E06E95" w:rsidP="00E06E95"/>
    <w:p w14:paraId="7B9B785A" w14:textId="77777777" w:rsidR="00E06E95" w:rsidRDefault="00E06E95" w:rsidP="00E06E95">
      <w:r>
        <w:t>290</w:t>
      </w:r>
    </w:p>
    <w:p w14:paraId="1664FE1F" w14:textId="77777777" w:rsidR="00E06E95" w:rsidRDefault="00E06E95" w:rsidP="00E06E95"/>
    <w:p w14:paraId="3B75B49E" w14:textId="77777777" w:rsidR="00E06E95" w:rsidRDefault="00E06E95" w:rsidP="00E06E95">
      <w:r>
        <w:t>12 - Africa: Southern</w:t>
      </w:r>
    </w:p>
    <w:p w14:paraId="2D9EE492" w14:textId="77777777" w:rsidR="00E06E95" w:rsidRDefault="00E06E95" w:rsidP="00E06E95"/>
    <w:p w14:paraId="43B38058" w14:textId="77777777" w:rsidR="00E06E95" w:rsidRDefault="00E06E95" w:rsidP="00E06E95">
      <w:r>
        <w:t>C</w:t>
      </w:r>
    </w:p>
    <w:p w14:paraId="584F7880" w14:textId="77777777" w:rsidR="00E06E95" w:rsidRDefault="00E06E95" w:rsidP="00E06E95"/>
    <w:p w14:paraId="7BCE99BE" w14:textId="77777777" w:rsidR="00E06E95" w:rsidRDefault="00E06E95" w:rsidP="00E06E95">
      <w:r>
        <w:lastRenderedPageBreak/>
        <w:t>St. Kitts/Nevis</w:t>
      </w:r>
    </w:p>
    <w:p w14:paraId="3FED06A9" w14:textId="77777777" w:rsidR="00E06E95" w:rsidRDefault="00E06E95" w:rsidP="00E06E95"/>
    <w:p w14:paraId="032545F5" w14:textId="77777777" w:rsidR="00E06E95" w:rsidRDefault="00E06E95" w:rsidP="00E06E95">
      <w:r>
        <w:t>869</w:t>
      </w:r>
    </w:p>
    <w:p w14:paraId="47F98332" w14:textId="77777777" w:rsidR="00E06E95" w:rsidRDefault="00E06E95" w:rsidP="00E06E95"/>
    <w:p w14:paraId="4A2B0209" w14:textId="77777777" w:rsidR="00E06E95" w:rsidRDefault="00E06E95" w:rsidP="00E06E95">
      <w:r>
        <w:t>2 - Americas: Other Central and Caribbean</w:t>
      </w:r>
    </w:p>
    <w:p w14:paraId="6EFA0130" w14:textId="77777777" w:rsidR="00E06E95" w:rsidRDefault="00E06E95" w:rsidP="00E06E95"/>
    <w:p w14:paraId="080C7A30" w14:textId="77777777" w:rsidR="00E06E95" w:rsidRDefault="00E06E95" w:rsidP="00E06E95">
      <w:r>
        <w:t>C</w:t>
      </w:r>
    </w:p>
    <w:p w14:paraId="61B83EB4" w14:textId="77777777" w:rsidR="00E06E95" w:rsidRDefault="00E06E95" w:rsidP="00E06E95"/>
    <w:p w14:paraId="744A733A" w14:textId="77777777" w:rsidR="00E06E95" w:rsidRDefault="00E06E95" w:rsidP="00E06E95">
      <w:r>
        <w:t>St. Lucia</w:t>
      </w:r>
    </w:p>
    <w:p w14:paraId="6733713A" w14:textId="77777777" w:rsidR="00E06E95" w:rsidRDefault="00E06E95" w:rsidP="00E06E95"/>
    <w:p w14:paraId="3B8BB355" w14:textId="77777777" w:rsidR="00E06E95" w:rsidRDefault="00E06E95" w:rsidP="00E06E95">
      <w:r>
        <w:t>758</w:t>
      </w:r>
    </w:p>
    <w:p w14:paraId="796BA7FB" w14:textId="77777777" w:rsidR="00E06E95" w:rsidRDefault="00E06E95" w:rsidP="00E06E95"/>
    <w:p w14:paraId="32183BCD" w14:textId="77777777" w:rsidR="00E06E95" w:rsidRDefault="00E06E95" w:rsidP="00E06E95">
      <w:r>
        <w:t>2 - Americas: Other Central and Caribbean</w:t>
      </w:r>
    </w:p>
    <w:p w14:paraId="66BAE570" w14:textId="77777777" w:rsidR="00E06E95" w:rsidRDefault="00E06E95" w:rsidP="00E06E95"/>
    <w:p w14:paraId="2B00DBD8" w14:textId="77777777" w:rsidR="00E06E95" w:rsidRDefault="00E06E95" w:rsidP="00E06E95">
      <w:r>
        <w:t>C</w:t>
      </w:r>
    </w:p>
    <w:p w14:paraId="5AFEC55C" w14:textId="77777777" w:rsidR="00E06E95" w:rsidRDefault="00E06E95" w:rsidP="00E06E95"/>
    <w:p w14:paraId="7AE636BB" w14:textId="77777777" w:rsidR="00E06E95" w:rsidRDefault="00E06E95" w:rsidP="00E06E95">
      <w:r>
        <w:t>St. Vincent and the Grenadines</w:t>
      </w:r>
    </w:p>
    <w:p w14:paraId="6CCE9BBE" w14:textId="77777777" w:rsidR="00E06E95" w:rsidRDefault="00E06E95" w:rsidP="00E06E95"/>
    <w:p w14:paraId="4D39B2F2" w14:textId="77777777" w:rsidR="00E06E95" w:rsidRDefault="00E06E95" w:rsidP="00E06E95">
      <w:r>
        <w:t>784</w:t>
      </w:r>
    </w:p>
    <w:p w14:paraId="3992CF8C" w14:textId="77777777" w:rsidR="00E06E95" w:rsidRDefault="00E06E95" w:rsidP="00E06E95"/>
    <w:p w14:paraId="5030FB56" w14:textId="77777777" w:rsidR="00E06E95" w:rsidRDefault="00E06E95" w:rsidP="00E06E95">
      <w:r>
        <w:t>2 - Americas: Other Central and Caribbean</w:t>
      </w:r>
    </w:p>
    <w:p w14:paraId="0226E50B" w14:textId="77777777" w:rsidR="00E06E95" w:rsidRDefault="00E06E95" w:rsidP="00E06E95"/>
    <w:p w14:paraId="292D7F76" w14:textId="77777777" w:rsidR="00E06E95" w:rsidRDefault="00E06E95" w:rsidP="00E06E95">
      <w:r>
        <w:t>C</w:t>
      </w:r>
    </w:p>
    <w:p w14:paraId="517F88A4" w14:textId="77777777" w:rsidR="00E06E95" w:rsidRDefault="00E06E95" w:rsidP="00E06E95"/>
    <w:p w14:paraId="24A9E3F5" w14:textId="77777777" w:rsidR="00E06E95" w:rsidRDefault="00E06E95" w:rsidP="00E06E95">
      <w:r>
        <w:t>Sudan</w:t>
      </w:r>
    </w:p>
    <w:p w14:paraId="249AE275" w14:textId="77777777" w:rsidR="00E06E95" w:rsidRDefault="00E06E95" w:rsidP="00E06E95"/>
    <w:p w14:paraId="64EE5BAC" w14:textId="77777777" w:rsidR="00E06E95" w:rsidRDefault="00E06E95" w:rsidP="00E06E95">
      <w:r>
        <w:t>249</w:t>
      </w:r>
    </w:p>
    <w:p w14:paraId="273FC607" w14:textId="77777777" w:rsidR="00E06E95" w:rsidRDefault="00E06E95" w:rsidP="00E06E95"/>
    <w:p w14:paraId="549CCDA3" w14:textId="77777777" w:rsidR="00E06E95" w:rsidRDefault="00E06E95" w:rsidP="00E06E95">
      <w:r>
        <w:t>17 - Africa: Eastern</w:t>
      </w:r>
    </w:p>
    <w:p w14:paraId="1E89D0EA" w14:textId="77777777" w:rsidR="00E06E95" w:rsidRDefault="00E06E95" w:rsidP="00E06E95"/>
    <w:p w14:paraId="28206DA9" w14:textId="77777777" w:rsidR="00E06E95" w:rsidRDefault="00E06E95" w:rsidP="00E06E95">
      <w:r>
        <w:t>C</w:t>
      </w:r>
    </w:p>
    <w:p w14:paraId="7F1BBF43" w14:textId="77777777" w:rsidR="00E06E95" w:rsidRDefault="00E06E95" w:rsidP="00E06E95"/>
    <w:p w14:paraId="6685697E" w14:textId="77777777" w:rsidR="00E06E95" w:rsidRDefault="00E06E95" w:rsidP="00E06E95">
      <w:r>
        <w:t>Suriname</w:t>
      </w:r>
    </w:p>
    <w:p w14:paraId="272D063A" w14:textId="77777777" w:rsidR="00E06E95" w:rsidRDefault="00E06E95" w:rsidP="00E06E95"/>
    <w:p w14:paraId="0554B7CA" w14:textId="77777777" w:rsidR="00E06E95" w:rsidRDefault="00E06E95" w:rsidP="00E06E95">
      <w:r>
        <w:t>597</w:t>
      </w:r>
    </w:p>
    <w:p w14:paraId="1E1B7642" w14:textId="77777777" w:rsidR="00E06E95" w:rsidRDefault="00E06E95" w:rsidP="00E06E95"/>
    <w:p w14:paraId="1E948C75" w14:textId="77777777" w:rsidR="00E06E95" w:rsidRDefault="00E06E95" w:rsidP="00E06E95">
      <w:r>
        <w:t>2 - Americas: Other Central and Caribbean</w:t>
      </w:r>
    </w:p>
    <w:p w14:paraId="43DD2D1C" w14:textId="77777777" w:rsidR="00E06E95" w:rsidRDefault="00E06E95" w:rsidP="00E06E95"/>
    <w:p w14:paraId="17186563" w14:textId="77777777" w:rsidR="00E06E95" w:rsidRDefault="00E06E95" w:rsidP="00E06E95">
      <w:r>
        <w:t>C</w:t>
      </w:r>
    </w:p>
    <w:p w14:paraId="1DF6551E" w14:textId="77777777" w:rsidR="00E06E95" w:rsidRDefault="00E06E95" w:rsidP="00E06E95"/>
    <w:p w14:paraId="0E2C24B0" w14:textId="77777777" w:rsidR="00E06E95" w:rsidRDefault="00E06E95" w:rsidP="00E06E95">
      <w:r>
        <w:t>Swaziland</w:t>
      </w:r>
    </w:p>
    <w:p w14:paraId="4E881DAC" w14:textId="77777777" w:rsidR="00E06E95" w:rsidRDefault="00E06E95" w:rsidP="00E06E95"/>
    <w:p w14:paraId="56E72FFE" w14:textId="77777777" w:rsidR="00E06E95" w:rsidRDefault="00E06E95" w:rsidP="00E06E95">
      <w:r>
        <w:t>268</w:t>
      </w:r>
    </w:p>
    <w:p w14:paraId="7E28FB50" w14:textId="77777777" w:rsidR="00E06E95" w:rsidRDefault="00E06E95" w:rsidP="00E06E95"/>
    <w:p w14:paraId="053E1651" w14:textId="77777777" w:rsidR="00E06E95" w:rsidRDefault="00E06E95" w:rsidP="00E06E95">
      <w:r>
        <w:t>12 - Africa: Southern</w:t>
      </w:r>
    </w:p>
    <w:p w14:paraId="39EAC46B" w14:textId="77777777" w:rsidR="00E06E95" w:rsidRDefault="00E06E95" w:rsidP="00E06E95"/>
    <w:p w14:paraId="7E7E100A" w14:textId="77777777" w:rsidR="00E06E95" w:rsidRDefault="00E06E95" w:rsidP="00E06E95">
      <w:r>
        <w:t>C</w:t>
      </w:r>
    </w:p>
    <w:p w14:paraId="453A414D" w14:textId="77777777" w:rsidR="00E06E95" w:rsidRDefault="00E06E95" w:rsidP="00E06E95"/>
    <w:p w14:paraId="66E7EF93" w14:textId="77777777" w:rsidR="00E06E95" w:rsidRDefault="00E06E95" w:rsidP="00E06E95">
      <w:r>
        <w:t>Sweden</w:t>
      </w:r>
    </w:p>
    <w:p w14:paraId="6ADEDAFA" w14:textId="77777777" w:rsidR="00E06E95" w:rsidRDefault="00E06E95" w:rsidP="00E06E95"/>
    <w:p w14:paraId="02839D56" w14:textId="77777777" w:rsidR="00E06E95" w:rsidRDefault="00E06E95" w:rsidP="00E06E95">
      <w:r>
        <w:t>46</w:t>
      </w:r>
    </w:p>
    <w:p w14:paraId="0E37B11B" w14:textId="77777777" w:rsidR="00E06E95" w:rsidRDefault="00E06E95" w:rsidP="00E06E95"/>
    <w:p w14:paraId="09920985" w14:textId="77777777" w:rsidR="00E06E95" w:rsidRDefault="00E06E95" w:rsidP="00E06E95">
      <w:r>
        <w:t>102 - Europe: Western</w:t>
      </w:r>
    </w:p>
    <w:p w14:paraId="4283D9FB" w14:textId="77777777" w:rsidR="00E06E95" w:rsidRDefault="00E06E95" w:rsidP="00E06E95"/>
    <w:p w14:paraId="574E4188" w14:textId="77777777" w:rsidR="00E06E95" w:rsidRDefault="00E06E95" w:rsidP="00E06E95">
      <w:r>
        <w:t>A</w:t>
      </w:r>
    </w:p>
    <w:p w14:paraId="7034E5F4" w14:textId="77777777" w:rsidR="00E06E95" w:rsidRDefault="00E06E95" w:rsidP="00E06E95"/>
    <w:p w14:paraId="3866C2E5" w14:textId="77777777" w:rsidR="00E06E95" w:rsidRDefault="00E06E95" w:rsidP="00E06E95">
      <w:r>
        <w:t>Switzerland</w:t>
      </w:r>
    </w:p>
    <w:p w14:paraId="594F8B67" w14:textId="77777777" w:rsidR="00E06E95" w:rsidRDefault="00E06E95" w:rsidP="00E06E95"/>
    <w:p w14:paraId="5BA3E1CE" w14:textId="77777777" w:rsidR="00E06E95" w:rsidRDefault="00E06E95" w:rsidP="00E06E95">
      <w:r>
        <w:lastRenderedPageBreak/>
        <w:t>41</w:t>
      </w:r>
    </w:p>
    <w:p w14:paraId="391A918D" w14:textId="77777777" w:rsidR="00E06E95" w:rsidRDefault="00E06E95" w:rsidP="00E06E95"/>
    <w:p w14:paraId="4B4E8F69" w14:textId="77777777" w:rsidR="00E06E95" w:rsidRDefault="00E06E95" w:rsidP="00E06E95">
      <w:r>
        <w:t>102 - Europe: Western</w:t>
      </w:r>
    </w:p>
    <w:p w14:paraId="1FE08A09" w14:textId="77777777" w:rsidR="00E06E95" w:rsidRDefault="00E06E95" w:rsidP="00E06E95"/>
    <w:p w14:paraId="041C3B6A" w14:textId="77777777" w:rsidR="00E06E95" w:rsidRDefault="00E06E95" w:rsidP="00E06E95">
      <w:r>
        <w:t>A</w:t>
      </w:r>
    </w:p>
    <w:p w14:paraId="4A1FF134" w14:textId="77777777" w:rsidR="00E06E95" w:rsidRDefault="00E06E95" w:rsidP="00E06E95"/>
    <w:p w14:paraId="46752B5C" w14:textId="77777777" w:rsidR="00E06E95" w:rsidRDefault="00E06E95" w:rsidP="00E06E95">
      <w:r>
        <w:t>Syrian Arab Republic</w:t>
      </w:r>
    </w:p>
    <w:p w14:paraId="180D4F9A" w14:textId="77777777" w:rsidR="00E06E95" w:rsidRDefault="00E06E95" w:rsidP="00E06E95"/>
    <w:p w14:paraId="51B37EFE" w14:textId="77777777" w:rsidR="00E06E95" w:rsidRDefault="00E06E95" w:rsidP="00E06E95">
      <w:r>
        <w:t>963</w:t>
      </w:r>
    </w:p>
    <w:p w14:paraId="6E1BAB04" w14:textId="77777777" w:rsidR="00E06E95" w:rsidRDefault="00E06E95" w:rsidP="00E06E95"/>
    <w:p w14:paraId="367CA301" w14:textId="77777777" w:rsidR="00E06E95" w:rsidRDefault="00E06E95" w:rsidP="00E06E95">
      <w:r>
        <w:t>11 - Middle East: MENA</w:t>
      </w:r>
    </w:p>
    <w:p w14:paraId="66861C3A" w14:textId="77777777" w:rsidR="00E06E95" w:rsidRDefault="00E06E95" w:rsidP="00E06E95"/>
    <w:p w14:paraId="41F5C61F" w14:textId="77777777" w:rsidR="00E06E95" w:rsidRDefault="00E06E95" w:rsidP="00E06E95">
      <w:r>
        <w:t>C</w:t>
      </w:r>
    </w:p>
    <w:p w14:paraId="0CBE6011" w14:textId="77777777" w:rsidR="00E06E95" w:rsidRDefault="00E06E95" w:rsidP="00E06E95"/>
    <w:p w14:paraId="7E78269E" w14:textId="77777777" w:rsidR="00E06E95" w:rsidRDefault="00E06E95" w:rsidP="00E06E95">
      <w:r>
        <w:t>Taiwan</w:t>
      </w:r>
    </w:p>
    <w:p w14:paraId="626E6F50" w14:textId="77777777" w:rsidR="00E06E95" w:rsidRDefault="00E06E95" w:rsidP="00E06E95"/>
    <w:p w14:paraId="41B129E7" w14:textId="77777777" w:rsidR="00E06E95" w:rsidRDefault="00E06E95" w:rsidP="00E06E95">
      <w:r>
        <w:t>886</w:t>
      </w:r>
    </w:p>
    <w:p w14:paraId="44A15497" w14:textId="77777777" w:rsidR="00E06E95" w:rsidRDefault="00E06E95" w:rsidP="00E06E95"/>
    <w:p w14:paraId="7C36FE3E" w14:textId="77777777" w:rsidR="00E06E95" w:rsidRDefault="00E06E95" w:rsidP="00E06E95">
      <w:r>
        <w:t>7 - Asia: China, Hong Kong, Taiwan</w:t>
      </w:r>
    </w:p>
    <w:p w14:paraId="64C4851C" w14:textId="77777777" w:rsidR="00E06E95" w:rsidRDefault="00E06E95" w:rsidP="00E06E95"/>
    <w:p w14:paraId="62337549" w14:textId="77777777" w:rsidR="00E06E95" w:rsidRDefault="00E06E95" w:rsidP="00E06E95">
      <w:r>
        <w:t>C</w:t>
      </w:r>
    </w:p>
    <w:p w14:paraId="6B2763DC" w14:textId="77777777" w:rsidR="00E06E95" w:rsidRDefault="00E06E95" w:rsidP="00E06E95"/>
    <w:p w14:paraId="612ECFCD" w14:textId="77777777" w:rsidR="00E06E95" w:rsidRDefault="00E06E95" w:rsidP="00E06E95">
      <w:r>
        <w:t>Tajikistan</w:t>
      </w:r>
    </w:p>
    <w:p w14:paraId="5BE6E66E" w14:textId="77777777" w:rsidR="00E06E95" w:rsidRDefault="00E06E95" w:rsidP="00E06E95"/>
    <w:p w14:paraId="4422E693" w14:textId="77777777" w:rsidR="00E06E95" w:rsidRDefault="00E06E95" w:rsidP="00E06E95">
      <w:r>
        <w:t>992</w:t>
      </w:r>
    </w:p>
    <w:p w14:paraId="09F45C5D" w14:textId="77777777" w:rsidR="00E06E95" w:rsidRDefault="00E06E95" w:rsidP="00E06E95"/>
    <w:p w14:paraId="7E880FC8" w14:textId="77777777" w:rsidR="00E06E95" w:rsidRDefault="00E06E95" w:rsidP="00E06E95">
      <w:r>
        <w:t>14 - Europe: Russia &amp; CIS</w:t>
      </w:r>
    </w:p>
    <w:p w14:paraId="44D26E1B" w14:textId="77777777" w:rsidR="00E06E95" w:rsidRDefault="00E06E95" w:rsidP="00E06E95"/>
    <w:p w14:paraId="57D6E4CA" w14:textId="77777777" w:rsidR="00E06E95" w:rsidRDefault="00E06E95" w:rsidP="00E06E95">
      <w:r>
        <w:t>C</w:t>
      </w:r>
    </w:p>
    <w:p w14:paraId="6A13F132" w14:textId="77777777" w:rsidR="00E06E95" w:rsidRDefault="00E06E95" w:rsidP="00E06E95"/>
    <w:p w14:paraId="1A1906E0" w14:textId="77777777" w:rsidR="00E06E95" w:rsidRDefault="00E06E95" w:rsidP="00E06E95">
      <w:r>
        <w:t>Tanzania/Zanzibar</w:t>
      </w:r>
    </w:p>
    <w:p w14:paraId="4D296E94" w14:textId="77777777" w:rsidR="00E06E95" w:rsidRDefault="00E06E95" w:rsidP="00E06E95"/>
    <w:p w14:paraId="49840E3D" w14:textId="77777777" w:rsidR="00E06E95" w:rsidRDefault="00E06E95" w:rsidP="00E06E95">
      <w:r>
        <w:t>255</w:t>
      </w:r>
    </w:p>
    <w:p w14:paraId="6A231845" w14:textId="77777777" w:rsidR="00E06E95" w:rsidRDefault="00E06E95" w:rsidP="00E06E95"/>
    <w:p w14:paraId="5F66EE4C" w14:textId="77777777" w:rsidR="00E06E95" w:rsidRDefault="00E06E95" w:rsidP="00E06E95">
      <w:r>
        <w:t>13 - Africa: Sub-Saharan</w:t>
      </w:r>
    </w:p>
    <w:p w14:paraId="0AD0D4A5" w14:textId="77777777" w:rsidR="00E06E95" w:rsidRDefault="00E06E95" w:rsidP="00E06E95"/>
    <w:p w14:paraId="087A7B29" w14:textId="77777777" w:rsidR="00E06E95" w:rsidRDefault="00E06E95" w:rsidP="00E06E95">
      <w:r>
        <w:t>C</w:t>
      </w:r>
    </w:p>
    <w:p w14:paraId="5DD396BB" w14:textId="77777777" w:rsidR="00E06E95" w:rsidRDefault="00E06E95" w:rsidP="00E06E95"/>
    <w:p w14:paraId="194A5EAD" w14:textId="77777777" w:rsidR="00E06E95" w:rsidRDefault="00E06E95" w:rsidP="00E06E95">
      <w:r>
        <w:t>Thailand</w:t>
      </w:r>
    </w:p>
    <w:p w14:paraId="551EC50C" w14:textId="77777777" w:rsidR="00E06E95" w:rsidRDefault="00E06E95" w:rsidP="00E06E95"/>
    <w:p w14:paraId="187A5207" w14:textId="77777777" w:rsidR="00E06E95" w:rsidRDefault="00E06E95" w:rsidP="00E06E95">
      <w:r>
        <w:t>66</w:t>
      </w:r>
    </w:p>
    <w:p w14:paraId="27A982E7" w14:textId="77777777" w:rsidR="00E06E95" w:rsidRDefault="00E06E95" w:rsidP="00E06E95"/>
    <w:p w14:paraId="2D0F9FC7" w14:textId="77777777" w:rsidR="00E06E95" w:rsidRDefault="00E06E95" w:rsidP="00E06E95">
      <w:r>
        <w:t>8 - Asia: Southeast, Korea and Japan</w:t>
      </w:r>
    </w:p>
    <w:p w14:paraId="4B715030" w14:textId="77777777" w:rsidR="00E06E95" w:rsidRDefault="00E06E95" w:rsidP="00E06E95"/>
    <w:p w14:paraId="551E126F" w14:textId="77777777" w:rsidR="00E06E95" w:rsidRDefault="00E06E95" w:rsidP="00E06E95">
      <w:r>
        <w:t>C</w:t>
      </w:r>
    </w:p>
    <w:p w14:paraId="7DB613B9" w14:textId="77777777" w:rsidR="00E06E95" w:rsidRDefault="00E06E95" w:rsidP="00E06E95"/>
    <w:p w14:paraId="4D1F9385" w14:textId="77777777" w:rsidR="00E06E95" w:rsidRDefault="00E06E95" w:rsidP="00E06E95">
      <w:r>
        <w:t>Togo</w:t>
      </w:r>
    </w:p>
    <w:p w14:paraId="4F6B4422" w14:textId="77777777" w:rsidR="00E06E95" w:rsidRDefault="00E06E95" w:rsidP="00E06E95"/>
    <w:p w14:paraId="6121BEFD" w14:textId="77777777" w:rsidR="00E06E95" w:rsidRDefault="00E06E95" w:rsidP="00E06E95">
      <w:r>
        <w:t>228</w:t>
      </w:r>
    </w:p>
    <w:p w14:paraId="66A8ECAA" w14:textId="77777777" w:rsidR="00E06E95" w:rsidRDefault="00E06E95" w:rsidP="00E06E95"/>
    <w:p w14:paraId="798C2027" w14:textId="77777777" w:rsidR="00E06E95" w:rsidRDefault="00E06E95" w:rsidP="00E06E95">
      <w:r>
        <w:t>13 - Africa: Sub-Saharan</w:t>
      </w:r>
    </w:p>
    <w:p w14:paraId="0FBA75AD" w14:textId="77777777" w:rsidR="00E06E95" w:rsidRDefault="00E06E95" w:rsidP="00E06E95"/>
    <w:p w14:paraId="7F412AE9" w14:textId="77777777" w:rsidR="00E06E95" w:rsidRDefault="00E06E95" w:rsidP="00E06E95">
      <w:r>
        <w:t>C</w:t>
      </w:r>
    </w:p>
    <w:p w14:paraId="02182E46" w14:textId="77777777" w:rsidR="00E06E95" w:rsidRDefault="00E06E95" w:rsidP="00E06E95"/>
    <w:p w14:paraId="74B3F032" w14:textId="77777777" w:rsidR="00E06E95" w:rsidRDefault="00E06E95" w:rsidP="00E06E95">
      <w:r>
        <w:t>Tonga</w:t>
      </w:r>
    </w:p>
    <w:p w14:paraId="361293EC" w14:textId="77777777" w:rsidR="00E06E95" w:rsidRDefault="00E06E95" w:rsidP="00E06E95"/>
    <w:p w14:paraId="01C1828E" w14:textId="77777777" w:rsidR="00E06E95" w:rsidRDefault="00E06E95" w:rsidP="00E06E95">
      <w:r>
        <w:t>676</w:t>
      </w:r>
    </w:p>
    <w:p w14:paraId="77BA2F70" w14:textId="77777777" w:rsidR="00E06E95" w:rsidRDefault="00E06E95" w:rsidP="00E06E95"/>
    <w:p w14:paraId="3CBAE230" w14:textId="77777777" w:rsidR="00E06E95" w:rsidRDefault="00E06E95" w:rsidP="00E06E95">
      <w:r>
        <w:lastRenderedPageBreak/>
        <w:t>9 - Asia-Pacific: Islands</w:t>
      </w:r>
    </w:p>
    <w:p w14:paraId="688417A3" w14:textId="77777777" w:rsidR="00E06E95" w:rsidRDefault="00E06E95" w:rsidP="00E06E95"/>
    <w:p w14:paraId="2E8BBE01" w14:textId="77777777" w:rsidR="00E06E95" w:rsidRDefault="00E06E95" w:rsidP="00E06E95">
      <w:r>
        <w:t>C</w:t>
      </w:r>
    </w:p>
    <w:p w14:paraId="4204F485" w14:textId="77777777" w:rsidR="00E06E95" w:rsidRDefault="00E06E95" w:rsidP="00E06E95"/>
    <w:p w14:paraId="53256915" w14:textId="77777777" w:rsidR="00E06E95" w:rsidRDefault="00E06E95" w:rsidP="00E06E95">
      <w:r>
        <w:t>Trinidad and Tobago</w:t>
      </w:r>
    </w:p>
    <w:p w14:paraId="5D3D3181" w14:textId="77777777" w:rsidR="00E06E95" w:rsidRDefault="00E06E95" w:rsidP="00E06E95"/>
    <w:p w14:paraId="0FA10AC4" w14:textId="77777777" w:rsidR="00E06E95" w:rsidRDefault="00E06E95" w:rsidP="00E06E95">
      <w:r>
        <w:t>868</w:t>
      </w:r>
    </w:p>
    <w:p w14:paraId="3026C012" w14:textId="77777777" w:rsidR="00E06E95" w:rsidRDefault="00E06E95" w:rsidP="00E06E95"/>
    <w:p w14:paraId="59A33539" w14:textId="77777777" w:rsidR="00E06E95" w:rsidRDefault="00E06E95" w:rsidP="00E06E95">
      <w:r>
        <w:t>2 - Americas: Other Central and Caribbean</w:t>
      </w:r>
    </w:p>
    <w:p w14:paraId="653DBEDF" w14:textId="77777777" w:rsidR="00E06E95" w:rsidRDefault="00E06E95" w:rsidP="00E06E95"/>
    <w:p w14:paraId="0CD051D3" w14:textId="77777777" w:rsidR="00E06E95" w:rsidRDefault="00E06E95" w:rsidP="00E06E95">
      <w:r>
        <w:t>C</w:t>
      </w:r>
    </w:p>
    <w:p w14:paraId="2EDFB2D7" w14:textId="77777777" w:rsidR="00E06E95" w:rsidRDefault="00E06E95" w:rsidP="00E06E95"/>
    <w:p w14:paraId="56DCBBDE" w14:textId="77777777" w:rsidR="00E06E95" w:rsidRDefault="00E06E95" w:rsidP="00E06E95">
      <w:r>
        <w:t>Tunisia</w:t>
      </w:r>
    </w:p>
    <w:p w14:paraId="6D2024B6" w14:textId="77777777" w:rsidR="00E06E95" w:rsidRDefault="00E06E95" w:rsidP="00E06E95"/>
    <w:p w14:paraId="052D5DFF" w14:textId="77777777" w:rsidR="00E06E95" w:rsidRDefault="00E06E95" w:rsidP="00E06E95">
      <w:r>
        <w:t>216</w:t>
      </w:r>
    </w:p>
    <w:p w14:paraId="387BA720" w14:textId="77777777" w:rsidR="00E06E95" w:rsidRDefault="00E06E95" w:rsidP="00E06E95"/>
    <w:p w14:paraId="7AC745E5" w14:textId="77777777" w:rsidR="00E06E95" w:rsidRDefault="00E06E95" w:rsidP="00E06E95">
      <w:r>
        <w:t>11 - Middle East: MENA</w:t>
      </w:r>
    </w:p>
    <w:p w14:paraId="49D16923" w14:textId="77777777" w:rsidR="00E06E95" w:rsidRDefault="00E06E95" w:rsidP="00E06E95"/>
    <w:p w14:paraId="01BB42CE" w14:textId="77777777" w:rsidR="00E06E95" w:rsidRDefault="00E06E95" w:rsidP="00E06E95">
      <w:r>
        <w:t>C</w:t>
      </w:r>
    </w:p>
    <w:p w14:paraId="07FE7935" w14:textId="77777777" w:rsidR="00E06E95" w:rsidRDefault="00E06E95" w:rsidP="00E06E95"/>
    <w:p w14:paraId="487CABB7" w14:textId="77777777" w:rsidR="00E06E95" w:rsidRDefault="00E06E95" w:rsidP="00E06E95">
      <w:r>
        <w:t>Turkey</w:t>
      </w:r>
    </w:p>
    <w:p w14:paraId="71D4648F" w14:textId="77777777" w:rsidR="00E06E95" w:rsidRDefault="00E06E95" w:rsidP="00E06E95"/>
    <w:p w14:paraId="7C22B1BD" w14:textId="77777777" w:rsidR="00E06E95" w:rsidRDefault="00E06E95" w:rsidP="00E06E95">
      <w:r>
        <w:t>90</w:t>
      </w:r>
    </w:p>
    <w:p w14:paraId="5A09A029" w14:textId="77777777" w:rsidR="00E06E95" w:rsidRDefault="00E06E95" w:rsidP="00E06E95"/>
    <w:p w14:paraId="3E523284" w14:textId="77777777" w:rsidR="00E06E95" w:rsidRDefault="00E06E95" w:rsidP="00E06E95">
      <w:r>
        <w:t>16 - Europe: Eastern</w:t>
      </w:r>
    </w:p>
    <w:p w14:paraId="7268C1D3" w14:textId="77777777" w:rsidR="00E06E95" w:rsidRDefault="00E06E95" w:rsidP="00E06E95"/>
    <w:p w14:paraId="37E0AD9E" w14:textId="77777777" w:rsidR="00E06E95" w:rsidRDefault="00E06E95" w:rsidP="00E06E95">
      <w:r>
        <w:t>B</w:t>
      </w:r>
    </w:p>
    <w:p w14:paraId="41716AE1" w14:textId="77777777" w:rsidR="00E06E95" w:rsidRDefault="00E06E95" w:rsidP="00E06E95"/>
    <w:p w14:paraId="371E0378" w14:textId="77777777" w:rsidR="00E06E95" w:rsidRDefault="00E06E95" w:rsidP="00E06E95">
      <w:r>
        <w:t>Turkmenistan</w:t>
      </w:r>
    </w:p>
    <w:p w14:paraId="1577E23F" w14:textId="77777777" w:rsidR="00E06E95" w:rsidRDefault="00E06E95" w:rsidP="00E06E95"/>
    <w:p w14:paraId="332F4196" w14:textId="77777777" w:rsidR="00E06E95" w:rsidRDefault="00E06E95" w:rsidP="00E06E95">
      <w:r>
        <w:t>993</w:t>
      </w:r>
    </w:p>
    <w:p w14:paraId="36F3E1E6" w14:textId="77777777" w:rsidR="00E06E95" w:rsidRDefault="00E06E95" w:rsidP="00E06E95"/>
    <w:p w14:paraId="452DF631" w14:textId="77777777" w:rsidR="00E06E95" w:rsidRDefault="00E06E95" w:rsidP="00E06E95">
      <w:r>
        <w:t>14 - Europe: Russia &amp; CIS</w:t>
      </w:r>
    </w:p>
    <w:p w14:paraId="0F4A9424" w14:textId="77777777" w:rsidR="00E06E95" w:rsidRDefault="00E06E95" w:rsidP="00E06E95"/>
    <w:p w14:paraId="3B21D07E" w14:textId="77777777" w:rsidR="00E06E95" w:rsidRDefault="00E06E95" w:rsidP="00E06E95">
      <w:r>
        <w:t>C</w:t>
      </w:r>
    </w:p>
    <w:p w14:paraId="1B483A15" w14:textId="77777777" w:rsidR="00E06E95" w:rsidRDefault="00E06E95" w:rsidP="00E06E95"/>
    <w:p w14:paraId="3CE8F5F8" w14:textId="77777777" w:rsidR="00E06E95" w:rsidRDefault="00E06E95" w:rsidP="00E06E95">
      <w:r>
        <w:t>Turks and Caicos</w:t>
      </w:r>
    </w:p>
    <w:p w14:paraId="503109BA" w14:textId="77777777" w:rsidR="00E06E95" w:rsidRDefault="00E06E95" w:rsidP="00E06E95"/>
    <w:p w14:paraId="044F0E39" w14:textId="77777777" w:rsidR="00E06E95" w:rsidRDefault="00E06E95" w:rsidP="00E06E95">
      <w:r>
        <w:t>649</w:t>
      </w:r>
    </w:p>
    <w:p w14:paraId="67E15887" w14:textId="77777777" w:rsidR="00E06E95" w:rsidRDefault="00E06E95" w:rsidP="00E06E95"/>
    <w:p w14:paraId="4B0E193F" w14:textId="77777777" w:rsidR="00E06E95" w:rsidRDefault="00E06E95" w:rsidP="00E06E95">
      <w:r>
        <w:t>2 - Americas: Other Central and Caribbean</w:t>
      </w:r>
    </w:p>
    <w:p w14:paraId="76EB566E" w14:textId="77777777" w:rsidR="00E06E95" w:rsidRDefault="00E06E95" w:rsidP="00E06E95"/>
    <w:p w14:paraId="3D5FC447" w14:textId="77777777" w:rsidR="00E06E95" w:rsidRDefault="00E06E95" w:rsidP="00E06E95">
      <w:r>
        <w:t>C</w:t>
      </w:r>
    </w:p>
    <w:p w14:paraId="1DF9BD9F" w14:textId="77777777" w:rsidR="00E06E95" w:rsidRDefault="00E06E95" w:rsidP="00E06E95"/>
    <w:p w14:paraId="10EC50D6" w14:textId="77777777" w:rsidR="00E06E95" w:rsidRDefault="00E06E95" w:rsidP="00E06E95">
      <w:r>
        <w:t>Tuvalu</w:t>
      </w:r>
    </w:p>
    <w:p w14:paraId="54E5CD93" w14:textId="77777777" w:rsidR="00E06E95" w:rsidRDefault="00E06E95" w:rsidP="00E06E95"/>
    <w:p w14:paraId="0F0C6436" w14:textId="77777777" w:rsidR="00E06E95" w:rsidRDefault="00E06E95" w:rsidP="00E06E95">
      <w:r>
        <w:t>688</w:t>
      </w:r>
    </w:p>
    <w:p w14:paraId="696D1CFE" w14:textId="77777777" w:rsidR="00E06E95" w:rsidRDefault="00E06E95" w:rsidP="00E06E95"/>
    <w:p w14:paraId="19FE3104" w14:textId="77777777" w:rsidR="00E06E95" w:rsidRDefault="00E06E95" w:rsidP="00E06E95">
      <w:r>
        <w:t>9 - Asia-Pacific: Islands</w:t>
      </w:r>
    </w:p>
    <w:p w14:paraId="47AB19C7" w14:textId="77777777" w:rsidR="00E06E95" w:rsidRDefault="00E06E95" w:rsidP="00E06E95"/>
    <w:p w14:paraId="0A08D165" w14:textId="77777777" w:rsidR="00E06E95" w:rsidRDefault="00E06E95" w:rsidP="00E06E95">
      <w:r>
        <w:t>C</w:t>
      </w:r>
    </w:p>
    <w:p w14:paraId="0F55CAF7" w14:textId="77777777" w:rsidR="00E06E95" w:rsidRDefault="00E06E95" w:rsidP="00E06E95"/>
    <w:p w14:paraId="69580CD7" w14:textId="77777777" w:rsidR="00E06E95" w:rsidRDefault="00E06E95" w:rsidP="00E06E95">
      <w:r>
        <w:t>Uganda</w:t>
      </w:r>
    </w:p>
    <w:p w14:paraId="71F18D43" w14:textId="77777777" w:rsidR="00E06E95" w:rsidRDefault="00E06E95" w:rsidP="00E06E95"/>
    <w:p w14:paraId="5AC53887" w14:textId="77777777" w:rsidR="00E06E95" w:rsidRDefault="00E06E95" w:rsidP="00E06E95">
      <w:r>
        <w:t>256</w:t>
      </w:r>
    </w:p>
    <w:p w14:paraId="5B16702D" w14:textId="77777777" w:rsidR="00E06E95" w:rsidRDefault="00E06E95" w:rsidP="00E06E95"/>
    <w:p w14:paraId="06DA6616" w14:textId="77777777" w:rsidR="00E06E95" w:rsidRDefault="00E06E95" w:rsidP="00E06E95">
      <w:r>
        <w:t>13 - Africa: Sub-Saharan</w:t>
      </w:r>
    </w:p>
    <w:p w14:paraId="038B1783" w14:textId="77777777" w:rsidR="00E06E95" w:rsidRDefault="00E06E95" w:rsidP="00E06E95"/>
    <w:p w14:paraId="0A11B4F1" w14:textId="77777777" w:rsidR="00E06E95" w:rsidRDefault="00E06E95" w:rsidP="00E06E95">
      <w:r>
        <w:lastRenderedPageBreak/>
        <w:t>C</w:t>
      </w:r>
    </w:p>
    <w:p w14:paraId="64572571" w14:textId="77777777" w:rsidR="00E06E95" w:rsidRDefault="00E06E95" w:rsidP="00E06E95"/>
    <w:p w14:paraId="7E443A1C" w14:textId="77777777" w:rsidR="00E06E95" w:rsidRDefault="00E06E95" w:rsidP="00E06E95">
      <w:r>
        <w:t>Ukraine</w:t>
      </w:r>
    </w:p>
    <w:p w14:paraId="1A76511D" w14:textId="77777777" w:rsidR="00E06E95" w:rsidRDefault="00E06E95" w:rsidP="00E06E95"/>
    <w:p w14:paraId="481292A3" w14:textId="77777777" w:rsidR="00E06E95" w:rsidRDefault="00E06E95" w:rsidP="00E06E95">
      <w:r>
        <w:t>380</w:t>
      </w:r>
    </w:p>
    <w:p w14:paraId="0B904D89" w14:textId="77777777" w:rsidR="00E06E95" w:rsidRDefault="00E06E95" w:rsidP="00E06E95"/>
    <w:p w14:paraId="39FB3DD6" w14:textId="77777777" w:rsidR="00E06E95" w:rsidRDefault="00E06E95" w:rsidP="00E06E95">
      <w:r>
        <w:t>14 - Europe: Russia &amp; CIS</w:t>
      </w:r>
    </w:p>
    <w:p w14:paraId="76801600" w14:textId="77777777" w:rsidR="00E06E95" w:rsidRDefault="00E06E95" w:rsidP="00E06E95"/>
    <w:p w14:paraId="2AD90758" w14:textId="77777777" w:rsidR="00E06E95" w:rsidRDefault="00E06E95" w:rsidP="00E06E95">
      <w:r>
        <w:t>C</w:t>
      </w:r>
    </w:p>
    <w:p w14:paraId="62FB92DC" w14:textId="77777777" w:rsidR="00E06E95" w:rsidRDefault="00E06E95" w:rsidP="00E06E95"/>
    <w:p w14:paraId="683DDE3B" w14:textId="77777777" w:rsidR="00E06E95" w:rsidRDefault="00E06E95" w:rsidP="00E06E95">
      <w:r>
        <w:t>United Arab Emirates</w:t>
      </w:r>
    </w:p>
    <w:p w14:paraId="2883753F" w14:textId="77777777" w:rsidR="00E06E95" w:rsidRDefault="00E06E95" w:rsidP="00E06E95"/>
    <w:p w14:paraId="5635B65F" w14:textId="77777777" w:rsidR="00E06E95" w:rsidRDefault="00E06E95" w:rsidP="00E06E95">
      <w:r>
        <w:t>971</w:t>
      </w:r>
    </w:p>
    <w:p w14:paraId="65A23519" w14:textId="77777777" w:rsidR="00E06E95" w:rsidRDefault="00E06E95" w:rsidP="00E06E95"/>
    <w:p w14:paraId="1ADBF114" w14:textId="77777777" w:rsidR="00E06E95" w:rsidRDefault="00E06E95" w:rsidP="00E06E95">
      <w:r>
        <w:t>10 - Middle East: Gulf States</w:t>
      </w:r>
    </w:p>
    <w:p w14:paraId="02BC3C73" w14:textId="77777777" w:rsidR="00E06E95" w:rsidRDefault="00E06E95" w:rsidP="00E06E95"/>
    <w:p w14:paraId="0A67B364" w14:textId="77777777" w:rsidR="00E06E95" w:rsidRDefault="00E06E95" w:rsidP="00E06E95">
      <w:r>
        <w:t>B</w:t>
      </w:r>
    </w:p>
    <w:p w14:paraId="4759ABDE" w14:textId="77777777" w:rsidR="00E06E95" w:rsidRDefault="00E06E95" w:rsidP="00E06E95"/>
    <w:p w14:paraId="56233862" w14:textId="77777777" w:rsidR="00E06E95" w:rsidRDefault="00E06E95" w:rsidP="00E06E95">
      <w:r>
        <w:t>United Kingdom</w:t>
      </w:r>
    </w:p>
    <w:p w14:paraId="2036E2DE" w14:textId="77777777" w:rsidR="00E06E95" w:rsidRDefault="00E06E95" w:rsidP="00E06E95"/>
    <w:p w14:paraId="74AA1B43" w14:textId="77777777" w:rsidR="00E06E95" w:rsidRDefault="00E06E95" w:rsidP="00E06E95">
      <w:r>
        <w:t>44</w:t>
      </w:r>
    </w:p>
    <w:p w14:paraId="3CE4D785" w14:textId="77777777" w:rsidR="00E06E95" w:rsidRDefault="00E06E95" w:rsidP="00E06E95"/>
    <w:p w14:paraId="322CDEA9" w14:textId="77777777" w:rsidR="00E06E95" w:rsidRDefault="00E06E95" w:rsidP="00E06E95">
      <w:r>
        <w:t>102 - Europe: Western</w:t>
      </w:r>
    </w:p>
    <w:p w14:paraId="7E66CEF6" w14:textId="77777777" w:rsidR="00E06E95" w:rsidRDefault="00E06E95" w:rsidP="00E06E95"/>
    <w:p w14:paraId="491E9DD7" w14:textId="77777777" w:rsidR="00E06E95" w:rsidRDefault="00E06E95" w:rsidP="00E06E95">
      <w:r>
        <w:t>A</w:t>
      </w:r>
    </w:p>
    <w:p w14:paraId="369A1F4B" w14:textId="77777777" w:rsidR="00E06E95" w:rsidRDefault="00E06E95" w:rsidP="00E06E95"/>
    <w:p w14:paraId="51AF4016" w14:textId="77777777" w:rsidR="00E06E95" w:rsidRDefault="00E06E95" w:rsidP="00E06E95">
      <w:r>
        <w:t>Uruguay</w:t>
      </w:r>
    </w:p>
    <w:p w14:paraId="4B3A5C8A" w14:textId="77777777" w:rsidR="00E06E95" w:rsidRDefault="00E06E95" w:rsidP="00E06E95"/>
    <w:p w14:paraId="18FCFE17" w14:textId="77777777" w:rsidR="00E06E95" w:rsidRDefault="00E06E95" w:rsidP="00E06E95">
      <w:r>
        <w:t>598</w:t>
      </w:r>
    </w:p>
    <w:p w14:paraId="3CAC77AC" w14:textId="77777777" w:rsidR="00E06E95" w:rsidRDefault="00E06E95" w:rsidP="00E06E95"/>
    <w:p w14:paraId="3F77C79E" w14:textId="77777777" w:rsidR="00E06E95" w:rsidRDefault="00E06E95" w:rsidP="00E06E95">
      <w:r>
        <w:t>4 - Americas: Mercosur and Southern Cone</w:t>
      </w:r>
    </w:p>
    <w:p w14:paraId="7131D2D6" w14:textId="77777777" w:rsidR="00E06E95" w:rsidRDefault="00E06E95" w:rsidP="00E06E95"/>
    <w:p w14:paraId="1F723ECD" w14:textId="77777777" w:rsidR="00E06E95" w:rsidRDefault="00E06E95" w:rsidP="00E06E95">
      <w:r>
        <w:t>C</w:t>
      </w:r>
    </w:p>
    <w:p w14:paraId="7CDFF70A" w14:textId="77777777" w:rsidR="00E06E95" w:rsidRDefault="00E06E95" w:rsidP="00E06E95"/>
    <w:p w14:paraId="37154028" w14:textId="77777777" w:rsidR="00E06E95" w:rsidRDefault="00E06E95" w:rsidP="00E06E95">
      <w:r>
        <w:t>USA</w:t>
      </w:r>
    </w:p>
    <w:p w14:paraId="454B0C62" w14:textId="77777777" w:rsidR="00E06E95" w:rsidRDefault="00E06E95" w:rsidP="00E06E95"/>
    <w:p w14:paraId="6B26DAE0" w14:textId="77777777" w:rsidR="00E06E95" w:rsidRDefault="00E06E95" w:rsidP="00E06E95">
      <w:r>
        <w:t>1</w:t>
      </w:r>
    </w:p>
    <w:p w14:paraId="4CA7A3F5" w14:textId="77777777" w:rsidR="00E06E95" w:rsidRDefault="00E06E95" w:rsidP="00E06E95"/>
    <w:p w14:paraId="5649CD16" w14:textId="77777777" w:rsidR="00E06E95" w:rsidRDefault="00E06E95" w:rsidP="00E06E95">
      <w:r>
        <w:t>101 - Americas: U.S. and Canada</w:t>
      </w:r>
    </w:p>
    <w:p w14:paraId="684DB216" w14:textId="77777777" w:rsidR="00E06E95" w:rsidRDefault="00E06E95" w:rsidP="00E06E95"/>
    <w:p w14:paraId="07B5E1D1" w14:textId="77777777" w:rsidR="00E06E95" w:rsidRDefault="00E06E95" w:rsidP="00E06E95">
      <w:r>
        <w:t>A</w:t>
      </w:r>
    </w:p>
    <w:p w14:paraId="67A4D103" w14:textId="77777777" w:rsidR="00E06E95" w:rsidRDefault="00E06E95" w:rsidP="00E06E95"/>
    <w:p w14:paraId="38F341DF" w14:textId="77777777" w:rsidR="00E06E95" w:rsidRDefault="00E06E95" w:rsidP="00E06E95">
      <w:r>
        <w:t>Uzbekistan</w:t>
      </w:r>
    </w:p>
    <w:p w14:paraId="6732E36C" w14:textId="77777777" w:rsidR="00E06E95" w:rsidRDefault="00E06E95" w:rsidP="00E06E95"/>
    <w:p w14:paraId="264B9727" w14:textId="77777777" w:rsidR="00E06E95" w:rsidRDefault="00E06E95" w:rsidP="00E06E95">
      <w:r>
        <w:t>998</w:t>
      </w:r>
    </w:p>
    <w:p w14:paraId="3CF282BE" w14:textId="77777777" w:rsidR="00E06E95" w:rsidRDefault="00E06E95" w:rsidP="00E06E95"/>
    <w:p w14:paraId="3E8E891E" w14:textId="77777777" w:rsidR="00E06E95" w:rsidRDefault="00E06E95" w:rsidP="00E06E95">
      <w:r>
        <w:t>14 - Europe: Russia &amp; CIS</w:t>
      </w:r>
    </w:p>
    <w:p w14:paraId="7D2F126B" w14:textId="77777777" w:rsidR="00E06E95" w:rsidRDefault="00E06E95" w:rsidP="00E06E95"/>
    <w:p w14:paraId="11E2A0DD" w14:textId="77777777" w:rsidR="00E06E95" w:rsidRDefault="00E06E95" w:rsidP="00E06E95">
      <w:r>
        <w:t>C</w:t>
      </w:r>
    </w:p>
    <w:p w14:paraId="3E41F9DB" w14:textId="77777777" w:rsidR="00E06E95" w:rsidRDefault="00E06E95" w:rsidP="00E06E95"/>
    <w:p w14:paraId="041B098C" w14:textId="77777777" w:rsidR="00E06E95" w:rsidRDefault="00E06E95" w:rsidP="00E06E95">
      <w:r>
        <w:t>Vanuatu</w:t>
      </w:r>
    </w:p>
    <w:p w14:paraId="1C4A022C" w14:textId="77777777" w:rsidR="00E06E95" w:rsidRDefault="00E06E95" w:rsidP="00E06E95"/>
    <w:p w14:paraId="5E42224E" w14:textId="77777777" w:rsidR="00E06E95" w:rsidRDefault="00E06E95" w:rsidP="00E06E95">
      <w:r>
        <w:t>678</w:t>
      </w:r>
    </w:p>
    <w:p w14:paraId="2A2AFFC0" w14:textId="77777777" w:rsidR="00E06E95" w:rsidRDefault="00E06E95" w:rsidP="00E06E95"/>
    <w:p w14:paraId="4EA2346D" w14:textId="77777777" w:rsidR="00E06E95" w:rsidRDefault="00E06E95" w:rsidP="00E06E95">
      <w:r>
        <w:t>9 - Asia-Pacific: Islands</w:t>
      </w:r>
    </w:p>
    <w:p w14:paraId="3FC224F8" w14:textId="77777777" w:rsidR="00E06E95" w:rsidRDefault="00E06E95" w:rsidP="00E06E95"/>
    <w:p w14:paraId="1611231A" w14:textId="77777777" w:rsidR="00E06E95" w:rsidRDefault="00E06E95" w:rsidP="00E06E95">
      <w:r>
        <w:t>C</w:t>
      </w:r>
    </w:p>
    <w:p w14:paraId="2A7C4A3A" w14:textId="77777777" w:rsidR="00E06E95" w:rsidRDefault="00E06E95" w:rsidP="00E06E95"/>
    <w:p w14:paraId="7D386C3B" w14:textId="77777777" w:rsidR="00E06E95" w:rsidRDefault="00E06E95" w:rsidP="00E06E95">
      <w:r>
        <w:lastRenderedPageBreak/>
        <w:t>Venezuela</w:t>
      </w:r>
    </w:p>
    <w:p w14:paraId="789D197A" w14:textId="77777777" w:rsidR="00E06E95" w:rsidRDefault="00E06E95" w:rsidP="00E06E95"/>
    <w:p w14:paraId="3DE75BE0" w14:textId="77777777" w:rsidR="00E06E95" w:rsidRDefault="00E06E95" w:rsidP="00E06E95">
      <w:r>
        <w:t>58</w:t>
      </w:r>
    </w:p>
    <w:p w14:paraId="6FBC7245" w14:textId="77777777" w:rsidR="00E06E95" w:rsidRDefault="00E06E95" w:rsidP="00E06E95"/>
    <w:p w14:paraId="2B78AF5D" w14:textId="77777777" w:rsidR="00E06E95" w:rsidRDefault="00E06E95" w:rsidP="00E06E95">
      <w:r>
        <w:t>3 - Americas: Andean</w:t>
      </w:r>
    </w:p>
    <w:p w14:paraId="4FEC44A5" w14:textId="77777777" w:rsidR="00E06E95" w:rsidRDefault="00E06E95" w:rsidP="00E06E95"/>
    <w:p w14:paraId="3612612F" w14:textId="77777777" w:rsidR="00E06E95" w:rsidRDefault="00E06E95" w:rsidP="00E06E95">
      <w:r>
        <w:t>C</w:t>
      </w:r>
    </w:p>
    <w:p w14:paraId="7A27097C" w14:textId="77777777" w:rsidR="00E06E95" w:rsidRDefault="00E06E95" w:rsidP="00E06E95"/>
    <w:p w14:paraId="46A3C9D7" w14:textId="77777777" w:rsidR="00E06E95" w:rsidRDefault="00E06E95" w:rsidP="00E06E95">
      <w:r>
        <w:t>Vietnam</w:t>
      </w:r>
    </w:p>
    <w:p w14:paraId="1483173F" w14:textId="77777777" w:rsidR="00E06E95" w:rsidRDefault="00E06E95" w:rsidP="00E06E95"/>
    <w:p w14:paraId="041F9313" w14:textId="77777777" w:rsidR="00E06E95" w:rsidRDefault="00E06E95" w:rsidP="00E06E95">
      <w:r>
        <w:t>84</w:t>
      </w:r>
    </w:p>
    <w:p w14:paraId="4A59E272" w14:textId="77777777" w:rsidR="00E06E95" w:rsidRDefault="00E06E95" w:rsidP="00E06E95"/>
    <w:p w14:paraId="7550FF23" w14:textId="77777777" w:rsidR="00E06E95" w:rsidRDefault="00E06E95" w:rsidP="00E06E95">
      <w:r>
        <w:t>8 - Asia: Southeast, Korea and Japan</w:t>
      </w:r>
    </w:p>
    <w:p w14:paraId="3F58C5BF" w14:textId="77777777" w:rsidR="00E06E95" w:rsidRDefault="00E06E95" w:rsidP="00E06E95"/>
    <w:p w14:paraId="4BA6F6BE" w14:textId="77777777" w:rsidR="00E06E95" w:rsidRDefault="00E06E95" w:rsidP="00E06E95">
      <w:r>
        <w:t>C</w:t>
      </w:r>
    </w:p>
    <w:p w14:paraId="5F54C65E" w14:textId="77777777" w:rsidR="00E06E95" w:rsidRDefault="00E06E95" w:rsidP="00E06E95"/>
    <w:p w14:paraId="524ADAD7" w14:textId="77777777" w:rsidR="00E06E95" w:rsidRDefault="00E06E95" w:rsidP="00E06E95">
      <w:r>
        <w:t>Western Sahara</w:t>
      </w:r>
    </w:p>
    <w:p w14:paraId="1CBA4A04" w14:textId="77777777" w:rsidR="00E06E95" w:rsidRDefault="00E06E95" w:rsidP="00E06E95"/>
    <w:p w14:paraId="31B6421D" w14:textId="77777777" w:rsidR="00E06E95" w:rsidRDefault="00E06E95" w:rsidP="00E06E95">
      <w:r>
        <w:t>1212</w:t>
      </w:r>
    </w:p>
    <w:p w14:paraId="38131107" w14:textId="77777777" w:rsidR="00E06E95" w:rsidRDefault="00E06E95" w:rsidP="00E06E95"/>
    <w:p w14:paraId="4E80FFC0" w14:textId="77777777" w:rsidR="00E06E95" w:rsidRDefault="00E06E95" w:rsidP="00E06E95">
      <w:r>
        <w:t>11 - Middle East: MENA</w:t>
      </w:r>
    </w:p>
    <w:p w14:paraId="45E04A28" w14:textId="77777777" w:rsidR="00E06E95" w:rsidRDefault="00E06E95" w:rsidP="00E06E95"/>
    <w:p w14:paraId="4889BF77" w14:textId="77777777" w:rsidR="00E06E95" w:rsidRDefault="00E06E95" w:rsidP="00E06E95">
      <w:r>
        <w:t>C</w:t>
      </w:r>
    </w:p>
    <w:p w14:paraId="67831763" w14:textId="77777777" w:rsidR="00E06E95" w:rsidRDefault="00E06E95" w:rsidP="00E06E95"/>
    <w:p w14:paraId="2B252508" w14:textId="77777777" w:rsidR="00E06E95" w:rsidRDefault="00E06E95" w:rsidP="00E06E95">
      <w:r>
        <w:t>Yemen</w:t>
      </w:r>
    </w:p>
    <w:p w14:paraId="4B0A653E" w14:textId="77777777" w:rsidR="00E06E95" w:rsidRDefault="00E06E95" w:rsidP="00E06E95"/>
    <w:p w14:paraId="68DAE459" w14:textId="77777777" w:rsidR="00E06E95" w:rsidRDefault="00E06E95" w:rsidP="00E06E95">
      <w:r>
        <w:t>967</w:t>
      </w:r>
    </w:p>
    <w:p w14:paraId="30770898" w14:textId="77777777" w:rsidR="00E06E95" w:rsidRDefault="00E06E95" w:rsidP="00E06E95"/>
    <w:p w14:paraId="61917606" w14:textId="77777777" w:rsidR="00E06E95" w:rsidRDefault="00E06E95" w:rsidP="00E06E95">
      <w:r>
        <w:t>10 - Middle East: Gulf States</w:t>
      </w:r>
    </w:p>
    <w:p w14:paraId="2469B6F9" w14:textId="77777777" w:rsidR="00E06E95" w:rsidRDefault="00E06E95" w:rsidP="00E06E95"/>
    <w:p w14:paraId="069D2C6D" w14:textId="77777777" w:rsidR="00E06E95" w:rsidRDefault="00E06E95" w:rsidP="00E06E95">
      <w:r>
        <w:t>C</w:t>
      </w:r>
    </w:p>
    <w:p w14:paraId="56BE0D64" w14:textId="77777777" w:rsidR="00E06E95" w:rsidRDefault="00E06E95" w:rsidP="00E06E95"/>
    <w:p w14:paraId="54148D38" w14:textId="77777777" w:rsidR="00E06E95" w:rsidRDefault="00E06E95" w:rsidP="00E06E95">
      <w:r>
        <w:t>Zambia</w:t>
      </w:r>
    </w:p>
    <w:p w14:paraId="337A79A8" w14:textId="77777777" w:rsidR="00E06E95" w:rsidRDefault="00E06E95" w:rsidP="00E06E95"/>
    <w:p w14:paraId="7C99F37A" w14:textId="77777777" w:rsidR="00E06E95" w:rsidRDefault="00E06E95" w:rsidP="00E06E95">
      <w:r>
        <w:t>260</w:t>
      </w:r>
    </w:p>
    <w:p w14:paraId="391E7A2B" w14:textId="77777777" w:rsidR="00E06E95" w:rsidRDefault="00E06E95" w:rsidP="00E06E95"/>
    <w:p w14:paraId="61419E5C" w14:textId="77777777" w:rsidR="00E06E95" w:rsidRDefault="00E06E95" w:rsidP="00E06E95">
      <w:r>
        <w:t>13 - Africa: Sub-Saharan</w:t>
      </w:r>
    </w:p>
    <w:p w14:paraId="2D6507FD" w14:textId="77777777" w:rsidR="00E06E95" w:rsidRDefault="00E06E95" w:rsidP="00E06E95"/>
    <w:p w14:paraId="17F04337" w14:textId="77777777" w:rsidR="00E06E95" w:rsidRDefault="00E06E95" w:rsidP="00E06E95">
      <w:r>
        <w:t>C</w:t>
      </w:r>
    </w:p>
    <w:p w14:paraId="774F4156" w14:textId="77777777" w:rsidR="00E06E95" w:rsidRDefault="00E06E95" w:rsidP="00E06E95"/>
    <w:p w14:paraId="368A6E76" w14:textId="77777777" w:rsidR="00E06E95" w:rsidRDefault="00E06E95" w:rsidP="00E06E95">
      <w:r>
        <w:t>Zimbabwe</w:t>
      </w:r>
    </w:p>
    <w:p w14:paraId="77BC8632" w14:textId="77777777" w:rsidR="00E06E95" w:rsidRDefault="00E06E95" w:rsidP="00E06E95"/>
    <w:p w14:paraId="16752A7F" w14:textId="77777777" w:rsidR="00E06E95" w:rsidRDefault="00E06E95" w:rsidP="00E06E95">
      <w:r>
        <w:t>263</w:t>
      </w:r>
    </w:p>
    <w:p w14:paraId="27EC0734" w14:textId="77777777" w:rsidR="00E06E95" w:rsidRDefault="00E06E95" w:rsidP="00E06E95"/>
    <w:p w14:paraId="24DD3128" w14:textId="77777777" w:rsidR="00E06E95" w:rsidRDefault="00E06E95" w:rsidP="00E06E95">
      <w:r>
        <w:t>13 - Africa: Sub-Saharan</w:t>
      </w:r>
    </w:p>
    <w:p w14:paraId="54B38826" w14:textId="77777777" w:rsidR="00E06E95" w:rsidRDefault="00E06E95" w:rsidP="00E06E95"/>
    <w:p w14:paraId="067AF1A0" w14:textId="77777777" w:rsidR="00E06E95" w:rsidRDefault="00E06E95" w:rsidP="00E06E95">
      <w:r>
        <w:t>C</w:t>
      </w:r>
    </w:p>
    <w:p w14:paraId="3594361B" w14:textId="77777777" w:rsidR="00E06E95" w:rsidRDefault="00E06E95" w:rsidP="00E06E95"/>
    <w:p w14:paraId="11EC7F61" w14:textId="77777777" w:rsidR="00E06E95" w:rsidRDefault="00E06E95" w:rsidP="00E06E95"/>
    <w:p w14:paraId="38DF7059" w14:textId="77777777" w:rsidR="00E06E95" w:rsidRDefault="00E06E95" w:rsidP="00E06E95"/>
    <w:p w14:paraId="6EE5E470" w14:textId="77777777" w:rsidR="00E06E95" w:rsidRDefault="00E06E95" w:rsidP="00E06E95">
      <w:r>
        <w:t>REGISTERED OFFICE OF THE ISSUER</w:t>
      </w:r>
    </w:p>
    <w:p w14:paraId="0479A24A" w14:textId="77777777" w:rsidR="00E06E95" w:rsidRDefault="00E06E95" w:rsidP="00E06E95">
      <w:r>
        <w:t>Accunia European CLO IV Designated Activity Company</w:t>
      </w:r>
    </w:p>
    <w:p w14:paraId="49539F43" w14:textId="77777777" w:rsidR="00E06E95" w:rsidRDefault="00E06E95" w:rsidP="00E06E95">
      <w:r>
        <w:t>5th Floor, The Exchange George’s Dock, IFSC Dublin 1, D01 W3P9 Ireland</w:t>
      </w:r>
    </w:p>
    <w:p w14:paraId="2811B7E4" w14:textId="77777777" w:rsidR="00E06E95" w:rsidRDefault="00E06E95" w:rsidP="00E06E95"/>
    <w:p w14:paraId="4AC8648B" w14:textId="77777777" w:rsidR="00E06E95" w:rsidRDefault="00E06E95" w:rsidP="00E06E95">
      <w:r>
        <w:t>COLLATERAL MANAGER</w:t>
      </w:r>
    </w:p>
    <w:p w14:paraId="04C6039D" w14:textId="77777777" w:rsidR="00E06E95" w:rsidRDefault="00E06E95" w:rsidP="00E06E95">
      <w:r>
        <w:t>Accunia Fondsmæglerselskab A/S</w:t>
      </w:r>
    </w:p>
    <w:p w14:paraId="3B854CB7" w14:textId="77777777" w:rsidR="00E06E95" w:rsidRDefault="00E06E95" w:rsidP="00E06E95">
      <w:r>
        <w:t>Store Regnegade 5, First Floor DK-1110 Copenhagen K Denmark</w:t>
      </w:r>
    </w:p>
    <w:p w14:paraId="03DCE88B" w14:textId="77777777" w:rsidR="00E06E95" w:rsidRDefault="00E06E95" w:rsidP="00E06E95"/>
    <w:p w14:paraId="4CD1CABA" w14:textId="77777777" w:rsidR="00E06E95" w:rsidRDefault="00E06E95" w:rsidP="00E06E95">
      <w:r>
        <w:lastRenderedPageBreak/>
        <w:t>ARRANGER AND INITIAL PURCHASER</w:t>
      </w:r>
    </w:p>
    <w:p w14:paraId="275B1E2F" w14:textId="77777777" w:rsidR="00E06E95" w:rsidRDefault="00E06E95" w:rsidP="00E06E95">
      <w:r>
        <w:t>BNP Paribas</w:t>
      </w:r>
    </w:p>
    <w:p w14:paraId="6DA1B807" w14:textId="77777777" w:rsidR="00E06E95" w:rsidRDefault="00E06E95" w:rsidP="00E06E95">
      <w:r>
        <w:t>10 Harewood Avenue London</w:t>
      </w:r>
    </w:p>
    <w:p w14:paraId="701DE544" w14:textId="77777777" w:rsidR="00E06E95" w:rsidRDefault="00E06E95" w:rsidP="00E06E95">
      <w:r>
        <w:t>NW1 6AA</w:t>
      </w:r>
    </w:p>
    <w:p w14:paraId="45F1644E" w14:textId="77777777" w:rsidR="00E06E95" w:rsidRDefault="00E06E95" w:rsidP="00E06E95">
      <w:r>
        <w:t>United Kingdom</w:t>
      </w:r>
    </w:p>
    <w:p w14:paraId="58A1CEE3" w14:textId="77777777" w:rsidR="00E06E95" w:rsidRDefault="00E06E95" w:rsidP="00E06E95"/>
    <w:p w14:paraId="528AD067" w14:textId="77777777" w:rsidR="00E06E95" w:rsidRDefault="00E06E95" w:rsidP="00E06E95">
      <w:r>
        <w:t>COLLATERAL ADMINISTRATOR AND INFORMATION AGENT</w:t>
      </w:r>
    </w:p>
    <w:p w14:paraId="3269D583" w14:textId="77777777" w:rsidR="00E06E95" w:rsidRDefault="00E06E95" w:rsidP="00E06E95">
      <w:r>
        <w:t>The Bank of New York Mellon SA/NV, Dublin Branch</w:t>
      </w:r>
    </w:p>
    <w:p w14:paraId="2130D11E" w14:textId="77777777" w:rsidR="00E06E95" w:rsidRDefault="00E06E95" w:rsidP="00E06E95">
      <w:r>
        <w:t>Riverside II</w:t>
      </w:r>
    </w:p>
    <w:p w14:paraId="68D32D29" w14:textId="77777777" w:rsidR="00E06E95" w:rsidRDefault="00E06E95" w:rsidP="00E06E95">
      <w:r>
        <w:t>Sir John Rogerson’s Quay Dublin 2</w:t>
      </w:r>
    </w:p>
    <w:p w14:paraId="08785FC1" w14:textId="77777777" w:rsidR="00E06E95" w:rsidRDefault="00E06E95" w:rsidP="00E06E95">
      <w:r>
        <w:t>Ireland</w:t>
      </w:r>
    </w:p>
    <w:p w14:paraId="0CFE2B22" w14:textId="77777777" w:rsidR="00E06E95" w:rsidRDefault="00E06E95" w:rsidP="00E06E95"/>
    <w:p w14:paraId="0DC97DCA" w14:textId="77777777" w:rsidR="00E06E95" w:rsidRDefault="00E06E95" w:rsidP="00E06E95">
      <w:r>
        <w:t>TRUSTEE</w:t>
      </w:r>
    </w:p>
    <w:p w14:paraId="05EB57F9" w14:textId="77777777" w:rsidR="00E06E95" w:rsidRDefault="00E06E95" w:rsidP="00E06E95">
      <w:r>
        <w:t>BNY Mellon Corporate Trustee Services Limited</w:t>
      </w:r>
    </w:p>
    <w:p w14:paraId="309A97AA" w14:textId="77777777" w:rsidR="00E06E95" w:rsidRDefault="00E06E95" w:rsidP="00E06E95">
      <w:r>
        <w:t>One Canada Square London E14 5AL</w:t>
      </w:r>
    </w:p>
    <w:p w14:paraId="35B9350B" w14:textId="77777777" w:rsidR="00E06E95" w:rsidRDefault="00E06E95" w:rsidP="00E06E95"/>
    <w:p w14:paraId="1D34AA22" w14:textId="77777777" w:rsidR="00E06E95" w:rsidRDefault="00E06E95" w:rsidP="00E06E95">
      <w:r>
        <w:t>ACCOUNT BANK, PRINCIPAL PAYING AGENT, CALCULATION AGENT AND CUSTODIAN</w:t>
      </w:r>
    </w:p>
    <w:p w14:paraId="086FAA9A" w14:textId="77777777" w:rsidR="00E06E95" w:rsidRDefault="00E06E95" w:rsidP="00E06E95">
      <w:r>
        <w:t>The Bank of New York Mellon, London Branch</w:t>
      </w:r>
    </w:p>
    <w:p w14:paraId="3EF09E07" w14:textId="77777777" w:rsidR="00E06E95" w:rsidRDefault="00E06E95" w:rsidP="00E06E95">
      <w:r>
        <w:t>One Canada Square London E14 5AL</w:t>
      </w:r>
    </w:p>
    <w:p w14:paraId="2FEB4258" w14:textId="77777777" w:rsidR="00E06E95" w:rsidRDefault="00E06E95" w:rsidP="00E06E95"/>
    <w:p w14:paraId="6F5CEE9A" w14:textId="77777777" w:rsidR="00E06E95" w:rsidRDefault="00E06E95" w:rsidP="00E06E95">
      <w:r>
        <w:t>REGISTRAR</w:t>
      </w:r>
    </w:p>
    <w:p w14:paraId="5B3A7278" w14:textId="77777777" w:rsidR="00E06E95" w:rsidRDefault="00E06E95" w:rsidP="00E06E95">
      <w:r>
        <w:t>The Bank of New York Mellon SA/NV, Luxembourg Branch</w:t>
      </w:r>
    </w:p>
    <w:p w14:paraId="6C464E6B" w14:textId="77777777" w:rsidR="00E06E95" w:rsidRDefault="00E06E95" w:rsidP="00E06E95">
      <w:r>
        <w:t>Vertigo Building – Polaris 2-4 rue Eugène Ruppert</w:t>
      </w:r>
    </w:p>
    <w:p w14:paraId="603B3D21" w14:textId="77777777" w:rsidR="00E06E95" w:rsidRDefault="00E06E95" w:rsidP="00E06E95">
      <w:r>
        <w:t>L-2453 Luxembourg</w:t>
      </w:r>
    </w:p>
    <w:p w14:paraId="5BA5084F" w14:textId="77777777" w:rsidR="00E06E95" w:rsidRDefault="00E06E95" w:rsidP="00E06E95"/>
    <w:p w14:paraId="653C9910" w14:textId="77777777" w:rsidR="00E06E95" w:rsidRDefault="00E06E95" w:rsidP="00E06E95">
      <w:r>
        <w:t>LEGAL ADVISERS</w:t>
      </w:r>
    </w:p>
    <w:p w14:paraId="60C8D6E6" w14:textId="77777777" w:rsidR="00E06E95" w:rsidRDefault="00E06E95" w:rsidP="00E06E95"/>
    <w:p w14:paraId="13E91877" w14:textId="77777777" w:rsidR="00E06E95" w:rsidRDefault="00E06E95" w:rsidP="00E06E95">
      <w:r>
        <w:t>To the Collateral Manager as to English Law and U.S. Law</w:t>
      </w:r>
    </w:p>
    <w:p w14:paraId="705C37B6" w14:textId="77777777" w:rsidR="00E06E95" w:rsidRDefault="00E06E95" w:rsidP="00E06E95">
      <w:r>
        <w:t>DLA Piper UK LLP 3 Noble Street London EC2V 7EE</w:t>
      </w:r>
    </w:p>
    <w:p w14:paraId="1CD240F3" w14:textId="77777777" w:rsidR="00E06E95" w:rsidRDefault="00E06E95" w:rsidP="00E06E95"/>
    <w:p w14:paraId="49125942" w14:textId="77777777" w:rsidR="00E06E95" w:rsidRDefault="00E06E95" w:rsidP="00E06E95">
      <w:r>
        <w:t>To the Issuer as to Irish Law</w:t>
      </w:r>
    </w:p>
    <w:p w14:paraId="5FF70E8B" w14:textId="77777777" w:rsidR="00E06E95" w:rsidRDefault="00E06E95" w:rsidP="00E06E95">
      <w:r>
        <w:t>Walkers</w:t>
      </w:r>
    </w:p>
    <w:p w14:paraId="23F5D4F9" w14:textId="77777777" w:rsidR="00E06E95" w:rsidRDefault="00E06E95" w:rsidP="00E06E95">
      <w:r>
        <w:t>5th Floor, The Exchange George’s Dock, IFSC Dublin 1, D01 W3P9 Ireland</w:t>
      </w:r>
    </w:p>
    <w:p w14:paraId="28F80C35" w14:textId="77777777" w:rsidR="00E06E95" w:rsidRDefault="00E06E95" w:rsidP="00E06E95"/>
    <w:p w14:paraId="4EF90620" w14:textId="77777777" w:rsidR="00E06E95" w:rsidRDefault="00E06E95" w:rsidP="00E06E95">
      <w:r>
        <w:t>To the Trustee as to English Law</w:t>
      </w:r>
    </w:p>
    <w:p w14:paraId="426CCE4B" w14:textId="77777777" w:rsidR="00E06E95" w:rsidRDefault="00E06E95" w:rsidP="00E06E95">
      <w:r>
        <w:t>Ashurst LLP</w:t>
      </w:r>
    </w:p>
    <w:p w14:paraId="6332F6D3" w14:textId="77777777" w:rsidR="00E06E95" w:rsidRDefault="00E06E95" w:rsidP="00E06E95">
      <w:r>
        <w:t>London Fruit &amp; Wool Exchange 1 Duval Square</w:t>
      </w:r>
    </w:p>
    <w:p w14:paraId="3533E5DA" w14:textId="77777777" w:rsidR="00E06E95" w:rsidRDefault="00E06E95" w:rsidP="00E06E95">
      <w:r>
        <w:t>London E1 6PW</w:t>
      </w:r>
    </w:p>
    <w:p w14:paraId="2305B6F0" w14:textId="77777777" w:rsidR="00E06E95" w:rsidRDefault="00E06E95" w:rsidP="00E06E95"/>
    <w:p w14:paraId="2D47C764" w14:textId="77777777" w:rsidR="00E06E95" w:rsidRDefault="00E06E95" w:rsidP="00E06E95">
      <w:r>
        <w:t>To the Arranger and Initial Purchaser as to English Law and U.S. Law</w:t>
      </w:r>
    </w:p>
    <w:p w14:paraId="35B915A1" w14:textId="77777777" w:rsidR="00E06E95" w:rsidRDefault="00E06E95" w:rsidP="00E06E95">
      <w:r>
        <w:t>White &amp; Case LLP 5 Old Broad Street London EC2N 1DW United Kingdom</w:t>
      </w:r>
    </w:p>
    <w:p w14:paraId="187F9436" w14:textId="77777777" w:rsidR="00E06E95" w:rsidRDefault="00E06E95" w:rsidP="00E06E95"/>
    <w:p w14:paraId="7165A379" w14:textId="77777777" w:rsidR="00E06E95" w:rsidRDefault="00E06E95" w:rsidP="00E06E95">
      <w:r>
        <w:t>IRISH LISTING AGENT</w:t>
      </w:r>
    </w:p>
    <w:p w14:paraId="633D3A36" w14:textId="77777777" w:rsidR="00E06E95" w:rsidRDefault="00E06E95" w:rsidP="00E06E95">
      <w:r>
        <w:t>Walkers Listing Services Limited</w:t>
      </w:r>
    </w:p>
    <w:p w14:paraId="3EEF2121" w14:textId="77777777" w:rsidR="00E06E95" w:rsidRDefault="00E06E95" w:rsidP="00E06E95">
      <w:r>
        <w:t>5th Floor, The Exchange George’s Dock, IFSC Dublin 1, D01 W3P9</w:t>
      </w:r>
    </w:p>
    <w:p w14:paraId="76D6BDF6" w14:textId="77777777" w:rsidR="00E06E95" w:rsidRDefault="00E06E95" w:rsidP="00E06E95">
      <w:r>
        <w:t>Ireland</w:t>
      </w:r>
    </w:p>
    <w:p w14:paraId="27427171" w14:textId="77777777" w:rsidR="00E06E95" w:rsidRDefault="00E06E95" w:rsidP="00E06E95"/>
    <w:p w14:paraId="3B06C542" w14:textId="77777777" w:rsidR="00E06E95" w:rsidRDefault="00E06E95" w:rsidP="00E06E95"/>
    <w:p w14:paraId="0DCA3A37" w14:textId="77777777" w:rsidR="00E06E95" w:rsidRDefault="00E06E95" w:rsidP="00E06E95"/>
    <w:p w14:paraId="1CBE7E2E" w14:textId="77777777" w:rsidR="00947E6D" w:rsidRPr="00E06E95" w:rsidRDefault="00947E6D" w:rsidP="00E06E95">
      <w:bookmarkStart w:id="0" w:name="_GoBack"/>
      <w:bookmarkEnd w:id="0"/>
    </w:p>
    <w:sectPr w:rsidR="00947E6D" w:rsidRPr="00E06E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025"/>
    <w:rsid w:val="0083353C"/>
    <w:rsid w:val="008E0D47"/>
    <w:rsid w:val="00947E6D"/>
    <w:rsid w:val="00977CDC"/>
    <w:rsid w:val="00E06E95"/>
    <w:rsid w:val="00E95BFC"/>
    <w:rsid w:val="00FA1025"/>
    <w:rsid w:val="00FA53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53634-AFE0-4737-AEF2-8C6CCACF0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1803</TotalTime>
  <Pages>756</Pages>
  <Words>228715</Words>
  <Characters>1303679</Characters>
  <Application>Microsoft Office Word</Application>
  <DocSecurity>0</DocSecurity>
  <Lines>10863</Lines>
  <Paragraphs>3058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1529336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Péter Bircher</dc:creator>
  <cp:keywords/>
  <dc:description/>
  <cp:lastModifiedBy>Péter Bircher</cp:lastModifiedBy>
  <cp:revision>4</cp:revision>
  <dcterms:created xsi:type="dcterms:W3CDTF">2022-03-06T16:42:00Z</dcterms:created>
  <dcterms:modified xsi:type="dcterms:W3CDTF">2022-04-23T08:09:00Z</dcterms:modified>
</cp:coreProperties>
</file>