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commentRangeStart w:id="0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  <w:commentRangeEnd w:id="0"/>
            <w:r w:rsidR="001F40D5">
              <w:rPr>
                <w:rStyle w:val="af2"/>
              </w:rPr>
              <w:commentReference w:id="0"/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5776F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5776F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5776F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5776F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5776F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5776F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5776F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5776F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32104090"/>
      <w:r>
        <w:rPr>
          <w:b/>
          <w:bCs/>
        </w:rPr>
        <w:lastRenderedPageBreak/>
        <w:t>ВВЕДЕНИЕ</w:t>
      </w:r>
      <w:bookmarkEnd w:id="1"/>
      <w:bookmarkEnd w:id="2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3" w:name="_Toc74829063"/>
      <w:bookmarkStart w:id="4" w:name="_Toc232104091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5" w:name="_Toc74829064"/>
      <w:bookmarkStart w:id="6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14:paraId="76ABC374" w14:textId="77777777" w:rsidR="00382A13" w:rsidRDefault="00082953" w:rsidP="009F36A5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7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8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14:paraId="21DD08B7" w14:textId="77777777" w:rsidR="00382A13" w:rsidRDefault="00082953" w:rsidP="009F36A5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4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4665BA72" w:rsidR="00382A13" w:rsidRDefault="00212D0E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AE90D7" wp14:editId="1F1BF885">
            <wp:extent cx="9251950" cy="50311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9" w:name="_Toc74829066"/>
      <w:bookmarkStart w:id="10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r w:rsidR="00470A45">
        <w:t>IShape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интерфейса: IShape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r w:rsidR="00470A45">
        <w:t>Circle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Circle реализует IShape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радиус; при инициализации проверяет значение через Validator.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Circle(double radius)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r w:rsidR="00470A45">
        <w:t>Rectangle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Rectangle реализует IShape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width × height.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(width + height).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r w:rsidR="00470A45">
        <w:t>Triangle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Triangle реализует IShape,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Triangle(double sideA, double sideB, double sideC)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ValidateTriangle()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void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− FormatToString(string name, string parameterName,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Форматирует значения параметров с точностью Constants.FormatPrecision.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1" w:name="_Toc74956676"/>
      <w:bookmarkStart w:id="12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3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>Порядок выполнения: Нажать «Сохранить», выбрать путь и имя файла с расширением *.shapes.</w:t>
      </w:r>
    </w:p>
    <w:p w14:paraId="781563B8" w14:textId="77777777" w:rsidR="001833D2" w:rsidRDefault="001833D2" w:rsidP="001833D2">
      <w:pPr>
        <w:ind w:firstLine="709"/>
      </w:pPr>
      <w:r>
        <w:t>Ожидаемый результат: Список фигур сериализуется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7" w:name="_Toc74956678"/>
      <w:bookmarkStart w:id="18" w:name="_Toc74829069"/>
      <w:bookmarkStart w:id="19" w:name="_Toc232104097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r w:rsidR="00ED717E">
        <w:t>программировании:</w:t>
      </w:r>
      <w:r>
        <w:t xml:space="preserve"> учебное пособие / А. А. Калентьев, Д. В. Гарайс, А. Е. Гориянов.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>гр. О-5КМ41 НИ ТПУ Бабуцкий И.С.</w:t>
      </w:r>
    </w:p>
    <w:p w14:paraId="45A3B13A" w14:textId="77777777" w:rsidR="003F27A8" w:rsidRDefault="003F27A8" w:rsidP="003F27A8">
      <w:pPr>
        <w:ind w:firstLine="0"/>
      </w:pPr>
      <w:r>
        <w:t>Заказчик: Канд. техн. наук, доцент каф. КСУП ТУСУР Калентьев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r w:rsidR="00A40F90">
        <w:t>Бабуцкий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commentRangeStart w:id="24"/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  <w:commentRangeEnd w:id="24"/>
      <w:r w:rsidR="00FF71A3">
        <w:rPr>
          <w:rStyle w:val="af2"/>
        </w:rPr>
        <w:commentReference w:id="24"/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r>
        <w:t>централизованное хранение введённых фигур;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>A01. Система должна быть реализована в виде настольного приложения Windows Forms.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>A03. Все типы фигур должны реализовывать интерфейс IShape.</w:t>
      </w:r>
    </w:p>
    <w:p w14:paraId="2E3632A7" w14:textId="77777777" w:rsidR="00A40F90" w:rsidRDefault="00A40F90" w:rsidP="00A40F90">
      <w:r>
        <w:t>A04. Добавление новых типов фигур не должно требовать изменения интерфейса IShape.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>D01. Основная коллекция должна хранить объекты через тип List&lt;IShape&gt;,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r w:rsidR="008C3E77" w:rsidRPr="008C3E77">
        <w:t>CircleData</w:t>
      </w:r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r w:rsidR="008C3E77" w:rsidRPr="008C3E77">
        <w:t>RectangleData</w:t>
      </w:r>
      <w:r w:rsidR="008C3E77">
        <w:t xml:space="preserve"> с полями</w:t>
      </w:r>
      <w:r w:rsidR="008C3E77" w:rsidRPr="008C3E77">
        <w:t xml:space="preserve"> </w:t>
      </w:r>
      <w:r w:rsidR="008C3E77">
        <w:t>Width</w:t>
      </w:r>
      <w:r w:rsidR="008C3E77" w:rsidRPr="008C3E77">
        <w:t xml:space="preserve"> </w:t>
      </w:r>
      <w:r w:rsidR="008C3E77">
        <w:t>и Height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r w:rsidRPr="008C3E77">
        <w:rPr>
          <w:lang w:val="en-US"/>
        </w:rPr>
        <w:t>TriangleData</w:t>
      </w:r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r w:rsidRPr="008C3E77">
        <w:rPr>
          <w:lang w:val="en-US"/>
        </w:rPr>
        <w:t>SideA</w:t>
      </w:r>
      <w:r w:rsidRPr="008C3E77">
        <w:t xml:space="preserve">, </w:t>
      </w:r>
      <w:r>
        <w:rPr>
          <w:lang w:val="en-US"/>
        </w:rPr>
        <w:t>SideB</w:t>
      </w:r>
      <w:r w:rsidRPr="008C3E77">
        <w:t xml:space="preserve"> </w:t>
      </w:r>
      <w:r>
        <w:t>и</w:t>
      </w:r>
      <w:r w:rsidRPr="008C3E77">
        <w:t xml:space="preserve"> </w:t>
      </w:r>
      <w:r>
        <w:rPr>
          <w:lang w:val="en-US"/>
        </w:rPr>
        <w:t>SideC</w:t>
      </w:r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XML-сериализации в файл с расширением *.shapes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lastRenderedPageBreak/>
        <w:t xml:space="preserve">Таблица 4.2 – Поля объекта </w:t>
      </w:r>
      <w:r w:rsidR="00B61FDD" w:rsidRPr="003640FF">
        <w:rPr>
          <w:sz w:val="24"/>
        </w:rPr>
        <w:t>CircleData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4B86DE8" w:rsidR="00A40F90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R</w:t>
            </w:r>
            <w:r w:rsidR="005A7BEC" w:rsidRPr="005A7BEC">
              <w:rPr>
                <w:sz w:val="19"/>
              </w:rPr>
              <w:t>adius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r w:rsidRPr="003640FF">
        <w:rPr>
          <w:sz w:val="24"/>
        </w:rPr>
        <w:t>RectangleData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27244C1D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W</w:t>
            </w:r>
            <w:r w:rsidR="005A7BEC" w:rsidRPr="005A7BEC">
              <w:rPr>
                <w:sz w:val="19"/>
              </w:rPr>
              <w:t>idth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A62881A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Ш</w:t>
            </w:r>
            <w:r w:rsidR="005A7BEC">
              <w:rPr>
                <w:sz w:val="19"/>
              </w:rPr>
              <w:t>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3CA25304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H</w:t>
            </w:r>
            <w:r w:rsidR="005A7BEC" w:rsidRPr="005A7BEC">
              <w:rPr>
                <w:sz w:val="19"/>
              </w:rPr>
              <w:t>eight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24DFEA72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В</w:t>
            </w:r>
            <w:r w:rsidR="005A7BEC">
              <w:rPr>
                <w:sz w:val="19"/>
              </w:rPr>
              <w:t>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r w:rsidRPr="003640FF">
        <w:rPr>
          <w:sz w:val="24"/>
          <w:lang w:val="en-US"/>
        </w:rPr>
        <w:t>TriangleData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r>
              <w:rPr>
                <w:sz w:val="19"/>
                <w:lang w:val="en-US"/>
              </w:rPr>
              <w:t>SideA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r>
              <w:rPr>
                <w:sz w:val="19"/>
                <w:lang w:val="en-US"/>
              </w:rPr>
              <w:t>SideB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r>
              <w:rPr>
                <w:sz w:val="19"/>
                <w:lang w:val="en-US"/>
              </w:rPr>
              <w:t>SideC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>Пример фрагмента файла *.shapes: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&lt;?xml version="1.0" encoding="utf-8"?&gt;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&lt;ArrayOfAnyType xmlns:xsi="http://www.w3.org/2001/XMLSchema-instance" xmlns:xsd="http://www.w3.org/2001/XMLSchema"&gt;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xsi:type="RectangleData"&gt;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xsi:type="TriangleData"&gt;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&lt;SideA&gt;17&lt;/SideA&gt;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&lt;SideB&gt;7&lt;/SideB&gt;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&lt;SideC&gt;19&lt;/SideC&gt;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xsi:type="CircleData"&gt;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5A7BEC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5A7BEC">
        <w:rPr>
          <w:rFonts w:ascii="Liberation Mono" w:eastAsiaTheme="minorEastAsia" w:hAnsi="Liberation Mono"/>
          <w:sz w:val="18"/>
        </w:rPr>
        <w:t>&lt;/</w:t>
      </w:r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r w:rsidRPr="005A7BEC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5A7BEC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5A7BEC">
        <w:rPr>
          <w:rFonts w:ascii="Liberation Mono" w:eastAsiaTheme="minorEastAsia" w:hAnsi="Liberation Mono"/>
          <w:sz w:val="18"/>
        </w:rPr>
        <w:t>&lt;/</w:t>
      </w:r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r w:rsidRPr="005A7BEC">
        <w:rPr>
          <w:rFonts w:ascii="Liberation Mono" w:eastAsiaTheme="minorEastAsia" w:hAnsi="Liberation Mono"/>
          <w:sz w:val="18"/>
        </w:rPr>
        <w:t>&gt;</w:t>
      </w:r>
      <w:r w:rsidRPr="005A7BEC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5A7BEC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>F03. Для прямоугольника должны вычисляться площадь S = ab и периметр P = 2(a + b).</w:t>
      </w:r>
    </w:p>
    <w:p w14:paraId="6A80722D" w14:textId="77777777" w:rsidR="00A40F90" w:rsidRDefault="00A40F90" w:rsidP="00A40F90">
      <w:r>
        <w:t>F04. Для треугольника должны вычисляться периметр P = a + b + c и площадь по формуле Герона S = √(p(p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>a + b &gt;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>F08. Система должна обеспечивать удаление выбранной фигуры кнопкой и клавишей Delete.</w:t>
      </w:r>
    </w:p>
    <w:p w14:paraId="7D4CF279" w14:textId="77777777" w:rsidR="00A40F90" w:rsidRDefault="00A40F90" w:rsidP="00A40F90">
      <w:r>
        <w:t>F09. Система должна выполнять регистронезависимый поиск по названию, описанию и параметрам фигуры.</w:t>
      </w:r>
    </w:p>
    <w:p w14:paraId="0BFEFB27" w14:textId="77777777" w:rsidR="00A40F90" w:rsidRDefault="00A40F90" w:rsidP="00A40F90">
      <w:r>
        <w:t>F10. Система должна сохранять список фигур в файл *.shapes.</w:t>
      </w:r>
    </w:p>
    <w:p w14:paraId="4FF5CFEC" w14:textId="77777777" w:rsidR="00A40F90" w:rsidRDefault="00A40F90" w:rsidP="00A40F90">
      <w:r>
        <w:t>F11. Система должна загружать список фигур из файла *.shapes.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leksey A. Kalentev" w:date="2026-06-20T13:49:00Z" w:initials="AAK">
    <w:p w14:paraId="746E4E37" w14:textId="46BB9B71" w:rsidR="001F40D5" w:rsidRDefault="001F40D5">
      <w:pPr>
        <w:pStyle w:val="af3"/>
      </w:pPr>
      <w:r>
        <w:rPr>
          <w:rStyle w:val="af2"/>
        </w:rPr>
        <w:annotationRef/>
      </w:r>
    </w:p>
  </w:comment>
  <w:comment w:id="24" w:author="Aleksey A. Kalentev" w:date="2026-06-20T14:59:00Z" w:initials="AAK">
    <w:p w14:paraId="1178EE19" w14:textId="6752EC4D" w:rsidR="00FF71A3" w:rsidRDefault="00FF71A3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46E4E37" w15:done="0"/>
  <w15:commentEx w15:paraId="1178EE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8DB" w16cex:dateUtc="2026-06-20T06:49:00Z"/>
  <w16cex:commentExtensible w16cex:durableId="2DE1293D" w16cex:dateUtc="2026-06-20T07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6E4E37" w16cid:durableId="2DE118DB"/>
  <w16cid:commentId w16cid:paraId="1178EE19" w16cid:durableId="2DE129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C7480" w14:textId="77777777" w:rsidR="005776F6" w:rsidRDefault="005776F6" w:rsidP="001150DB">
      <w:pPr>
        <w:spacing w:line="240" w:lineRule="auto"/>
      </w:pPr>
      <w:r>
        <w:separator/>
      </w:r>
    </w:p>
  </w:endnote>
  <w:endnote w:type="continuationSeparator" w:id="0">
    <w:p w14:paraId="6E0E17B9" w14:textId="77777777" w:rsidR="005776F6" w:rsidRDefault="005776F6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38EED94D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2D0E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22FC19" w14:textId="77777777" w:rsidR="005776F6" w:rsidRDefault="005776F6" w:rsidP="001150DB">
      <w:pPr>
        <w:spacing w:line="240" w:lineRule="auto"/>
      </w:pPr>
      <w:r>
        <w:separator/>
      </w:r>
    </w:p>
  </w:footnote>
  <w:footnote w:type="continuationSeparator" w:id="0">
    <w:p w14:paraId="0AFE8074" w14:textId="77777777" w:rsidR="005776F6" w:rsidRDefault="005776F6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6D18"/>
    <w:rsid w:val="001F40D5"/>
    <w:rsid w:val="002076EE"/>
    <w:rsid w:val="0021150A"/>
    <w:rsid w:val="00211EF0"/>
    <w:rsid w:val="00212D0E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3F5615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776F6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2179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19D5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71AE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0FFD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86264"/>
    <w:rsid w:val="00FA19FB"/>
    <w:rsid w:val="00FB1D63"/>
    <w:rsid w:val="00FB60FF"/>
    <w:rsid w:val="00FB6365"/>
    <w:rsid w:val="00FC1604"/>
    <w:rsid w:val="00FD7E07"/>
    <w:rsid w:val="00FE4FDC"/>
    <w:rsid w:val="00FF307F"/>
    <w:rsid w:val="00FF7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microsoft.com/office/2011/relationships/people" Target="people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1BAD4A-9FDE-4F04-9059-2EA3E71F6F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2115</Words>
  <Characters>12061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Aleksey A. Kalentev</cp:lastModifiedBy>
  <cp:revision>15</cp:revision>
  <dcterms:created xsi:type="dcterms:W3CDTF">2026-06-13T07:57:00Z</dcterms:created>
  <dcterms:modified xsi:type="dcterms:W3CDTF">2026-06-20T07:59:00Z</dcterms:modified>
  <dc:language>ru-RU</dc:language>
</cp:coreProperties>
</file>