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37B1AF40"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EB7FA7">
              <w:rPr>
                <w:color w:val="404040" w:themeColor="text1" w:themeTint="BF"/>
              </w:rPr>
              <w:t>3</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7A857F7F" w:rsidR="0063651F" w:rsidRPr="00D95DB0" w:rsidRDefault="00EB7FA7" w:rsidP="00D95DB0">
            <w:pPr>
              <w:pStyle w:val="Body"/>
              <w:spacing w:before="60" w:after="60" w:line="240" w:lineRule="auto"/>
              <w:rPr>
                <w:color w:val="404040" w:themeColor="text1" w:themeTint="BF"/>
              </w:rPr>
            </w:pPr>
            <w:r>
              <w:rPr>
                <w:color w:val="404040" w:themeColor="text1" w:themeTint="BF"/>
              </w:rPr>
              <w:t>14-Jan-20</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77777777" w:rsidR="0063651F" w:rsidRPr="00D95DB0" w:rsidRDefault="00B74AD8" w:rsidP="00D95DB0">
            <w:pPr>
              <w:pStyle w:val="BulletPoint"/>
              <w:spacing w:before="60" w:after="60" w:line="240" w:lineRule="auto"/>
              <w:rPr>
                <w:color w:val="404040" w:themeColor="text1" w:themeTint="BF"/>
              </w:rPr>
            </w:pPr>
            <w:r w:rsidRPr="00D95DB0">
              <w:rPr>
                <w:color w:val="404040" w:themeColor="text1" w:themeTint="BF"/>
              </w:rPr>
              <w:t xml:space="preserve">Kinetic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w:t>
            </w:r>
            <w:proofErr w:type="spellStart"/>
            <w:r w:rsidR="002E3C50">
              <w:rPr>
                <w:color w:val="404040" w:themeColor="text1" w:themeTint="BF"/>
              </w:rPr>
              <w:t>Rowbotham</w:t>
            </w:r>
            <w:proofErr w:type="spellEnd"/>
            <w:r w:rsidR="002E3C50">
              <w:rPr>
                <w:color w:val="404040" w:themeColor="text1" w:themeTint="BF"/>
              </w:rPr>
              <w:t xml:space="preserve">, </w:t>
            </w:r>
            <w:r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Kinetic Well Intervention Services</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77777777" w:rsidR="0063651F" w:rsidRPr="00D95DB0" w:rsidRDefault="00CD620A" w:rsidP="00D95DB0">
            <w:pPr>
              <w:pStyle w:val="Body"/>
              <w:spacing w:before="60" w:after="60" w:line="240" w:lineRule="auto"/>
              <w:rPr>
                <w:color w:val="404040" w:themeColor="text1" w:themeTint="BF"/>
              </w:rPr>
            </w:pPr>
            <w:r w:rsidRPr="00D95DB0">
              <w:rPr>
                <w:color w:val="404040" w:themeColor="text1" w:themeTint="BF"/>
              </w:rPr>
              <w:t xml:space="preserve">Kinetic </w:t>
            </w:r>
            <w:r w:rsidR="007E1796" w:rsidRPr="00D95DB0">
              <w:rPr>
                <w:color w:val="404040" w:themeColor="text1" w:themeTint="BF"/>
              </w:rPr>
              <w:t>Crew</w:t>
            </w:r>
            <w:r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Kinetic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w:t>
            </w:r>
            <w:bookmarkStart w:id="0" w:name="_GoBack"/>
            <w:bookmarkEnd w:id="0"/>
            <w:r>
              <w:rPr>
                <w:rFonts w:eastAsiaTheme="minorEastAsia" w:cs="Arial"/>
                <w:color w:val="404040" w:themeColor="text1" w:themeTint="BF"/>
                <w:sz w:val="20"/>
                <w:lang w:val="en-AU"/>
              </w:rPr>
              <w:t>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799E31C2"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lastRenderedPageBreak/>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143EB409" w14:textId="3C1FC117" w:rsidR="002E3C50" w:rsidRPr="00D95DB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 xml:space="preserve">Ensure ongoing gas testing is performed </w:t>
            </w:r>
            <w:r w:rsidR="0069772E">
              <w:rPr>
                <w:rFonts w:ascii="Arial" w:eastAsiaTheme="minorEastAsia" w:hAnsi="Arial" w:cs="Arial"/>
                <w:color w:val="404040" w:themeColor="text1" w:themeTint="BF"/>
                <w:sz w:val="20"/>
                <w:szCs w:val="20"/>
                <w:lang w:val="en-AU"/>
              </w:rPr>
              <w:t xml:space="preserve">and a Hot Work Permit open </w:t>
            </w:r>
            <w:r>
              <w:rPr>
                <w:rFonts w:ascii="Arial" w:eastAsiaTheme="minorEastAsia" w:hAnsi="Arial" w:cs="Arial"/>
                <w:color w:val="404040" w:themeColor="text1" w:themeTint="BF"/>
                <w:sz w:val="20"/>
                <w:szCs w:val="20"/>
                <w:lang w:val="en-AU"/>
              </w:rPr>
              <w:t>when test equipment is used inside 30m from the wellhead</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77777777" w:rsidR="0063651F" w:rsidRPr="00D95DB0" w:rsidRDefault="00A705DB"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sidRPr="00D95DB0">
              <w:rPr>
                <w:rFonts w:ascii="Arial" w:eastAsiaTheme="minorEastAsia" w:hAnsi="Arial" w:cs="Arial"/>
                <w:color w:val="404040" w:themeColor="text1" w:themeTint="BF"/>
                <w:sz w:val="16"/>
                <w:szCs w:val="16"/>
                <w:lang w:val="en-AU"/>
              </w:rPr>
              <w:lastRenderedPageBreak/>
              <w:t xml:space="preserve">Kinetic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Kinetic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lastRenderedPageBreak/>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 xml:space="preserve">Running </w:t>
            </w:r>
            <w:proofErr w:type="gramStart"/>
            <w:r w:rsidRPr="00D95DB0">
              <w:rPr>
                <w:color w:val="404040" w:themeColor="text1" w:themeTint="BF"/>
              </w:rPr>
              <w:t>In</w:t>
            </w:r>
            <w:proofErr w:type="gramEnd"/>
            <w:r w:rsidRPr="00D95DB0">
              <w:rPr>
                <w:color w:val="404040" w:themeColor="text1" w:themeTint="BF"/>
              </w:rPr>
              <w:t xml:space="preserve">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77777777" w:rsidR="009701D1" w:rsidRPr="00D95DB0" w:rsidRDefault="002A7004"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77777777" w:rsidR="009701D1" w:rsidRPr="00D95DB0" w:rsidRDefault="002A7004"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lastRenderedPageBreak/>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77777777" w:rsidR="009701D1" w:rsidRPr="00D95DB0" w:rsidRDefault="00615EE2" w:rsidP="00D95DB0">
            <w:pPr>
              <w:pStyle w:val="Body"/>
              <w:spacing w:before="60" w:after="60" w:line="240" w:lineRule="auto"/>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77777777" w:rsidR="009701D1" w:rsidRPr="00D95DB0" w:rsidRDefault="00615EE2"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13FD629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P</w:t>
            </w:r>
            <w:r w:rsidR="0010752E" w:rsidRPr="007C74DF">
              <w:rPr>
                <w:rFonts w:eastAsiaTheme="minorEastAsia" w:cs="Arial"/>
                <w:color w:val="404040" w:themeColor="text1" w:themeTint="BF"/>
                <w:sz w:val="20"/>
                <w:lang w:val="en-AU"/>
              </w:rPr>
              <w:t xml:space="preserve">ressure test seal </w:t>
            </w:r>
            <w:r w:rsidR="00EB7FA7">
              <w:rPr>
                <w:rFonts w:eastAsiaTheme="minorEastAsia" w:cs="Arial"/>
                <w:color w:val="404040" w:themeColor="text1" w:themeTint="BF"/>
                <w:sz w:val="20"/>
                <w:lang w:val="en-AU"/>
              </w:rPr>
              <w:t xml:space="preserve">if required </w:t>
            </w:r>
            <w:r w:rsidR="0010752E" w:rsidRPr="007C74DF">
              <w:rPr>
                <w:rFonts w:eastAsiaTheme="minorEastAsia" w:cs="Arial"/>
                <w:color w:val="404040" w:themeColor="text1" w:themeTint="BF"/>
                <w:sz w:val="20"/>
                <w:lang w:val="en-AU"/>
              </w:rPr>
              <w:t>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77777777" w:rsidR="00EE3669" w:rsidRPr="00D95DB0" w:rsidRDefault="006D47CA" w:rsidP="00D95DB0">
            <w:pPr>
              <w:pStyle w:val="Body"/>
              <w:spacing w:before="60" w:after="60" w:line="240" w:lineRule="auto"/>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77777777" w:rsidR="00EE3669" w:rsidRPr="00D95DB0" w:rsidRDefault="006D47CA"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A2FAC7F" w14:textId="68881CAE" w:rsidR="002E3C50" w:rsidRPr="007C74DF" w:rsidRDefault="00EB7FA7"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Use only Zone rated tester within the hazardous area as defined by site zone map or minimum 4m</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77777777" w:rsidR="006D47CA" w:rsidRPr="00D95DB0" w:rsidRDefault="008322E4"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77777777" w:rsidR="006D47CA" w:rsidRPr="00D95DB0" w:rsidRDefault="008322E4"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77777777" w:rsidR="00160CA9" w:rsidRPr="00D95DB0" w:rsidRDefault="00160CA9"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Kinetic Cr</w:t>
            </w:r>
            <w:r w:rsidRPr="00D95DB0">
              <w:rPr>
                <w:rFonts w:ascii="Arial" w:hAnsi="Arial" w:cs="Arial"/>
                <w:color w:val="404040" w:themeColor="text1" w:themeTint="BF"/>
                <w:spacing w:val="2"/>
                <w:sz w:val="16"/>
                <w:szCs w:val="16"/>
              </w:rPr>
              <w:t>e</w:t>
            </w:r>
            <w:r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0C262FF4" w:rsidR="009A795C" w:rsidRPr="00D95DB0" w:rsidRDefault="00EB7FA7"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14-Jan-2020</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77777777" w:rsidR="000716E0" w:rsidRPr="00D44727" w:rsidRDefault="000716E0" w:rsidP="00A705DB">
            <w:pPr>
              <w:spacing w:after="0" w:line="240" w:lineRule="auto"/>
              <w:rPr>
                <w:rFonts w:ascii="Arial" w:hAnsi="Arial" w:cs="Arial"/>
                <w:noProof/>
                <w:color w:val="000000"/>
                <w:sz w:val="16"/>
                <w:szCs w:val="16"/>
                <w:lang w:val="en-AU" w:eastAsia="en-AU"/>
              </w:rPr>
            </w:pPr>
            <w:r>
              <w:rPr>
                <w:noProof/>
                <w:lang w:val="en-AU" w:eastAsia="en-AU"/>
              </w:rPr>
              <w:drawing>
                <wp:anchor distT="0" distB="0" distL="114300" distR="114300" simplePos="0" relativeHeight="251659264" behindDoc="0" locked="0" layoutInCell="1" allowOverlap="1" wp14:anchorId="2E4F9BA9" wp14:editId="3F1368C1">
                  <wp:simplePos x="0" y="0"/>
                  <wp:positionH relativeFrom="column">
                    <wp:align>center</wp:align>
                  </wp:positionH>
                  <wp:positionV relativeFrom="paragraph">
                    <wp:posOffset>-1414780</wp:posOffset>
                  </wp:positionV>
                  <wp:extent cx="1494000" cy="1285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 Brand Mark.png"/>
                          <pic:cNvPicPr/>
                        </pic:nvPicPr>
                        <pic:blipFill>
                          <a:blip r:embed="rId8">
                            <a:extLst>
                              <a:ext uri="{28A0092B-C50C-407E-A947-70E740481C1C}">
                                <a14:useLocalDpi xmlns:a14="http://schemas.microsoft.com/office/drawing/2010/main" val="0"/>
                              </a:ext>
                            </a:extLst>
                          </a:blip>
                          <a:stretch>
                            <a:fillRect/>
                          </a:stretch>
                        </pic:blipFill>
                        <pic:spPr>
                          <a:xfrm>
                            <a:off x="0" y="0"/>
                            <a:ext cx="1494000" cy="1285200"/>
                          </a:xfrm>
                          <a:prstGeom prst="rect">
                            <a:avLst/>
                          </a:prstGeom>
                        </pic:spPr>
                      </pic:pic>
                    </a:graphicData>
                  </a:graphic>
                  <wp14:sizeRelH relativeFrom="margin">
                    <wp14:pctWidth>0</wp14:pctWidth>
                  </wp14:sizeRelH>
                  <wp14:sizeRelV relativeFrom="margin">
                    <wp14:pctHeight>0</wp14:pctHeight>
                  </wp14:sizeRelV>
                </wp:anchor>
              </w:drawing>
            </w:r>
          </w:p>
          <w:p w14:paraId="11E1193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bl>
    <w:p w14:paraId="7BB6C925" w14:textId="77777777" w:rsidR="00F41E2E" w:rsidRPr="001229BB" w:rsidRDefault="00F41E2E" w:rsidP="00EB7FA7">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36656" w14:textId="77777777" w:rsidR="00230DDF" w:rsidRDefault="00230DDF" w:rsidP="000E736D">
      <w:r>
        <w:separator/>
      </w:r>
    </w:p>
    <w:p w14:paraId="2B79E6E2" w14:textId="77777777" w:rsidR="00230DDF" w:rsidRDefault="00230DDF"/>
  </w:endnote>
  <w:endnote w:type="continuationSeparator" w:id="0">
    <w:p w14:paraId="2119F6CD" w14:textId="77777777" w:rsidR="00230DDF" w:rsidRDefault="00230DDF" w:rsidP="000E736D">
      <w:r>
        <w:continuationSeparator/>
      </w:r>
    </w:p>
    <w:p w14:paraId="7C1DD63C" w14:textId="77777777" w:rsidR="00230DDF" w:rsidRDefault="00230D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DA198D">
      <w:trPr>
        <w:trHeight w:val="80"/>
      </w:trPr>
      <w:tc>
        <w:tcPr>
          <w:tcW w:w="3969" w:type="dxa"/>
          <w:vMerge w:val="restart"/>
          <w:tcBorders>
            <w:top w:val="nil"/>
            <w:left w:val="nil"/>
            <w:bottom w:val="nil"/>
            <w:right w:val="nil"/>
          </w:tcBorders>
        </w:tcPr>
        <w:p w14:paraId="2DDDA436" w14:textId="65C8BE57" w:rsidR="00160CA9" w:rsidRDefault="00DA198D" w:rsidP="00762247">
          <w:pPr>
            <w:pStyle w:val="Footer"/>
            <w:framePr w:hSpace="0" w:wrap="auto" w:vAnchor="margin" w:hAnchor="text" w:xAlign="left" w:yAlign="inline"/>
          </w:pPr>
          <w:r>
            <w:rPr>
              <w:noProof/>
            </w:rPr>
            <w:drawing>
              <wp:inline distT="0" distB="0" distL="0" distR="0" wp14:anchorId="613B03AB" wp14:editId="30089ED3">
                <wp:extent cx="889456" cy="474206"/>
                <wp:effectExtent l="0" t="0" r="6350" b="2540"/>
                <wp:docPr id="4" name="Picture 2">
                  <a:extLst xmlns:a="http://schemas.openxmlformats.org/drawingml/2006/main">
                    <a:ext uri="{FF2B5EF4-FFF2-40B4-BE49-F238E27FC236}">
                      <a16:creationId xmlns:a16="http://schemas.microsoft.com/office/drawing/2014/main" id="{2184555A-029C-4604-9AB0-C15E88474A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184555A-029C-4604-9AB0-C15E88474AC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8211" t="14267" r="8369" b="14563"/>
                        <a:stretch/>
                      </pic:blipFill>
                      <pic:spPr>
                        <a:xfrm>
                          <a:off x="0" y="0"/>
                          <a:ext cx="889456" cy="474206"/>
                        </a:xfrm>
                        <a:prstGeom prst="rect">
                          <a:avLst/>
                        </a:prstGeom>
                      </pic:spPr>
                    </pic:pic>
                  </a:graphicData>
                </a:graphic>
              </wp:inline>
            </w:drawing>
          </w: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4D85AF2F" w:rsidR="00160CA9" w:rsidRPr="00A670D2" w:rsidRDefault="0069772E" w:rsidP="00762247">
          <w:pPr>
            <w:pStyle w:val="Footer"/>
            <w:framePr w:hSpace="0" w:wrap="auto" w:vAnchor="margin" w:hAnchor="text" w:xAlign="left" w:yAlign="inline"/>
          </w:pPr>
          <w:r>
            <w:t>Rev 1.2, 2-Dec-19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48BEC975" w:rsidR="00160CA9" w:rsidRPr="00A670D2" w:rsidRDefault="004F14B7" w:rsidP="00762247">
          <w:pPr>
            <w:pStyle w:val="Footer"/>
            <w:framePr w:hSpace="0" w:wrap="auto" w:vAnchor="margin" w:hAnchor="text" w:xAlign="left" w:yAlign="inline"/>
          </w:pPr>
          <w:r>
            <w:t>14</w:t>
          </w:r>
          <w:r w:rsidR="0069772E">
            <w:t>-</w:t>
          </w:r>
          <w:r>
            <w:t>Jan</w:t>
          </w:r>
          <w:r w:rsidR="0069772E">
            <w:t>-202</w:t>
          </w:r>
          <w:r>
            <w:t>2</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51DAD" w14:textId="77777777" w:rsidR="00230DDF" w:rsidRDefault="00230DDF" w:rsidP="000E736D">
      <w:r>
        <w:separator/>
      </w:r>
    </w:p>
    <w:p w14:paraId="37805AB4" w14:textId="77777777" w:rsidR="00230DDF" w:rsidRDefault="00230DDF"/>
  </w:footnote>
  <w:footnote w:type="continuationSeparator" w:id="0">
    <w:p w14:paraId="5B26DBFD" w14:textId="77777777" w:rsidR="00230DDF" w:rsidRDefault="00230DDF" w:rsidP="000E736D">
      <w:r>
        <w:continuationSeparator/>
      </w:r>
    </w:p>
    <w:p w14:paraId="7CD257D7" w14:textId="77777777" w:rsidR="00230DDF" w:rsidRDefault="00230D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825A" w14:textId="77777777" w:rsidR="00160CA9" w:rsidRDefault="00160CA9" w:rsidP="001229B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7777777" w:rsidR="00160CA9" w:rsidRDefault="00160CA9" w:rsidP="001229BB">
                          <w:pPr>
                            <w:pStyle w:val="SmallHeader"/>
                          </w:pPr>
                          <w:r>
                            <w:t>Document Number</w:t>
                          </w:r>
                          <w:r w:rsidRPr="00FF4841">
                            <w:br/>
                          </w:r>
                          <w:r>
                            <w:t xml:space="preserve">Kin-WIS-QHSE-frm015-JSA &amp; RA-V1.0 </w:t>
                          </w:r>
                        </w:p>
                        <w:p w14:paraId="3E984AE1" w14:textId="77777777" w:rsidR="00160CA9" w:rsidRDefault="00160CA9"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2C87F"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" filled="f" stroked="f">
              <v:textbox>
                <w:txbxContent>
                  <w:p w:rsidR="00160CA9" w:rsidRDefault="00160CA9" w:rsidP="001229BB">
                    <w:pPr>
                      <w:pStyle w:val="SmallHeader"/>
                    </w:pPr>
                    <w:r>
                      <w:t>Document Number</w:t>
                    </w:r>
                    <w:r w:rsidRPr="00FF4841">
                      <w:br/>
                    </w:r>
                    <w:r>
                      <w:t xml:space="preserve">Kin-WIS-QHSE-frm015-JSA &amp; RA-V1.0 </w:t>
                    </w:r>
                  </w:p>
                  <w:p w:rsidR="00160CA9" w:rsidRDefault="00160CA9" w:rsidP="004A4E9D">
                    <w:pPr>
                      <w:spacing w:line="160" w:lineRule="exact"/>
                      <w:jc w:val="right"/>
                    </w:pPr>
                  </w:p>
                </w:txbxContent>
              </v:textbox>
              <w10:wrap anchorx="margin"/>
            </v:shape>
          </w:pict>
        </mc:Fallback>
      </mc:AlternateContent>
    </w:r>
    <w:r>
      <w:t>QHSE management system resource</w:t>
    </w:r>
  </w:p>
  <w:p w14:paraId="118B78B6" w14:textId="77777777" w:rsidR="00160CA9" w:rsidRPr="001229BB" w:rsidRDefault="00160CA9" w:rsidP="000F21FB">
    <w:pPr>
      <w:pStyle w:val="Header"/>
      <w:spacing w:line="240" w:lineRule="exact"/>
      <w:rPr>
        <w:b w:val="0"/>
        <w:caps w:val="0"/>
      </w:rPr>
    </w:pPr>
    <w:r>
      <w:rPr>
        <w:noProof/>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t xml:space="preserve">Job Safety Analysis (jsa) and Risk Assessment (RA) </w:t>
    </w:r>
    <w:r>
      <w:rPr>
        <w:b w:val="0"/>
        <w:cap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tjAxNjY1NzQxNjNS0lEKTi0uzszPAykwrAUAS/MQ8SwAAAA="/>
  </w:docVars>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0DDF"/>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47A70"/>
    <w:rsid w:val="00473FF1"/>
    <w:rsid w:val="004A4E9D"/>
    <w:rsid w:val="004A76CF"/>
    <w:rsid w:val="004A7F60"/>
    <w:rsid w:val="004B02D5"/>
    <w:rsid w:val="004D258B"/>
    <w:rsid w:val="004D4AEC"/>
    <w:rsid w:val="004E2BFB"/>
    <w:rsid w:val="004F14B7"/>
    <w:rsid w:val="005200E9"/>
    <w:rsid w:val="00524D55"/>
    <w:rsid w:val="005378C1"/>
    <w:rsid w:val="005425A1"/>
    <w:rsid w:val="005509A3"/>
    <w:rsid w:val="00567BEE"/>
    <w:rsid w:val="005704C0"/>
    <w:rsid w:val="005730DE"/>
    <w:rsid w:val="00574BF6"/>
    <w:rsid w:val="00574E9D"/>
    <w:rsid w:val="005809F0"/>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86EE9"/>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1761"/>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A198D"/>
    <w:rsid w:val="00DC7631"/>
    <w:rsid w:val="00DD59BF"/>
    <w:rsid w:val="00DE112C"/>
    <w:rsid w:val="00DF6E91"/>
    <w:rsid w:val="00E01A9F"/>
    <w:rsid w:val="00E14111"/>
    <w:rsid w:val="00E26DD9"/>
    <w:rsid w:val="00E63955"/>
    <w:rsid w:val="00E73159"/>
    <w:rsid w:val="00E940EB"/>
    <w:rsid w:val="00E9799D"/>
    <w:rsid w:val="00EA30B7"/>
    <w:rsid w:val="00EA666A"/>
    <w:rsid w:val="00EB7FA7"/>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17D19-0BC5-4B6B-9247-B806EFCC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11</TotalTime>
  <Pages>6</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8</cp:revision>
  <cp:lastPrinted>2020-01-16T00:55:00Z</cp:lastPrinted>
  <dcterms:created xsi:type="dcterms:W3CDTF">2019-12-02T06:17:00Z</dcterms:created>
  <dcterms:modified xsi:type="dcterms:W3CDTF">2020-03-26T23:21:00Z</dcterms:modified>
</cp:coreProperties>
</file>