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44D46DB6" w:rsidR="00D61720" w:rsidRPr="00426869" w:rsidRDefault="00B75753"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Pre-Job</w:t>
            </w:r>
            <w:r w:rsidR="009D278A" w:rsidRPr="00426869">
              <w:rPr>
                <w:rFonts w:eastAsiaTheme="minorEastAsia" w:cs="Arial"/>
                <w:color w:val="404040" w:themeColor="text1" w:themeTint="BF"/>
                <w:sz w:val="20"/>
                <w:lang w:eastAsia="en-US"/>
              </w:rPr>
              <w:t xml:space="preserve"> Safety Meeting &amp; Induction Record</w:t>
            </w:r>
            <w:r w:rsidR="0074480B">
              <w:rPr>
                <w:rFonts w:eastAsiaTheme="minorEastAsia" w:cs="Arial"/>
                <w:color w:val="404040" w:themeColor="text1" w:themeTint="BF"/>
                <w:sz w:val="20"/>
                <w:lang w:eastAsia="en-US"/>
              </w:rPr>
              <w:t xml:space="preserve"> as applicable</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1206EC8E" w14:textId="77777777" w:rsidR="009D278A" w:rsidRPr="00B07D4A"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p w14:paraId="6C24A907" w14:textId="51D4869D" w:rsidR="00B07D4A" w:rsidRPr="00426869" w:rsidRDefault="00B07D4A" w:rsidP="001249FF">
            <w:pPr>
              <w:pStyle w:val="ListParagraph"/>
              <w:numPr>
                <w:ilvl w:val="0"/>
                <w:numId w:val="7"/>
              </w:numPr>
              <w:rPr>
                <w:rFonts w:cs="Arial"/>
                <w:color w:val="404040" w:themeColor="text1" w:themeTint="BF"/>
                <w:sz w:val="20"/>
                <w:lang w:val="en-US"/>
              </w:rPr>
            </w:pPr>
            <w:r>
              <w:rPr>
                <w:rFonts w:cs="Arial"/>
                <w:color w:val="404040" w:themeColor="text1" w:themeTint="BF"/>
                <w:sz w:val="20"/>
                <w:lang w:val="en-US"/>
              </w:rPr>
              <w:t xml:space="preserve">GAR-01-12-2019 WLD – Downhole Equipment Audit </w:t>
            </w:r>
            <w:proofErr w:type="spellStart"/>
            <w:proofErr w:type="gramStart"/>
            <w:r>
              <w:rPr>
                <w:rFonts w:cs="Arial"/>
                <w:color w:val="404040" w:themeColor="text1" w:themeTint="BF"/>
                <w:sz w:val="20"/>
                <w:lang w:val="en-US"/>
              </w:rPr>
              <w:t>Va</w:t>
            </w:r>
            <w:proofErr w:type="spellEnd"/>
            <w:r>
              <w:rPr>
                <w:rFonts w:cs="Arial"/>
                <w:color w:val="404040" w:themeColor="text1" w:themeTint="BF"/>
                <w:sz w:val="20"/>
                <w:lang w:val="en-US"/>
              </w:rPr>
              <w:t>[</w:t>
            </w:r>
            <w:proofErr w:type="gramEnd"/>
            <w:r>
              <w:rPr>
                <w:rFonts w:cs="Arial"/>
                <w:color w:val="404040" w:themeColor="text1" w:themeTint="BF"/>
                <w:sz w:val="20"/>
                <w:lang w:val="en-US"/>
              </w:rPr>
              <w:t>1]-2 -Audit</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01A973EF"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B07D4A">
              <w:rPr>
                <w:rFonts w:cs="Arial"/>
                <w:color w:val="404040" w:themeColor="text1" w:themeTint="BF"/>
                <w:sz w:val="20"/>
                <w:lang w:val="en-US"/>
              </w:rPr>
              <w:t>3</w:t>
            </w:r>
            <w:r>
              <w:rPr>
                <w:rFonts w:cs="Arial"/>
                <w:color w:val="404040" w:themeColor="text1" w:themeTint="BF"/>
                <w:sz w:val="20"/>
                <w:lang w:val="en-US"/>
              </w:rPr>
              <w:t xml:space="preserve">, </w:t>
            </w:r>
            <w:r w:rsidR="00B07D4A">
              <w:rPr>
                <w:rFonts w:cs="Arial"/>
                <w:color w:val="404040" w:themeColor="text1" w:themeTint="BF"/>
                <w:sz w:val="20"/>
                <w:lang w:val="en-US"/>
              </w:rPr>
              <w:t>13-Jan-20</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4A7BF6" w:rsidRPr="00426869">
              <w:rPr>
                <w:rFonts w:cs="Arial"/>
                <w:i/>
                <w:color w:val="404040" w:themeColor="text1" w:themeTint="BF"/>
                <w:sz w:val="20"/>
              </w:rPr>
              <w:t>Kinetic</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77777777"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Kinetic Vehicles when interaction between Mobile Plant and Plant &amp; Equipment is 3 metres or less e.g. Rigging Up &amp; Down Operations. The Spotter shall be a suitably competent Kinetic worker as designated by the Kinetic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5E59C694"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 xml:space="preserve">Check gauge is as requested by client.  </w:t>
            </w:r>
            <w:r w:rsidR="005A5813">
              <w:rPr>
                <w:rFonts w:cs="Arial"/>
                <w:color w:val="404040" w:themeColor="text1" w:themeTint="BF"/>
                <w:spacing w:val="-1"/>
                <w:sz w:val="20"/>
              </w:rPr>
              <w:t>Ensure pressure gauge is function correctly.</w:t>
            </w:r>
          </w:p>
          <w:p w14:paraId="6182AD7E" w14:textId="5217581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w:t>
            </w:r>
            <w:proofErr w:type="gramStart"/>
            <w:r w:rsidRPr="00426869">
              <w:rPr>
                <w:rFonts w:cs="Arial"/>
                <w:color w:val="404040" w:themeColor="text1" w:themeTint="BF"/>
                <w:sz w:val="20"/>
              </w:rPr>
              <w:t>sufficient</w:t>
            </w:r>
            <w:proofErr w:type="gramEnd"/>
            <w:r w:rsidRPr="00426869">
              <w:rPr>
                <w:rFonts w:cs="Arial"/>
                <w:color w:val="404040" w:themeColor="text1" w:themeTint="BF"/>
                <w:sz w:val="20"/>
              </w:rPr>
              <w:t xml:space="preserve"> cross coupling protectors and bands for installation</w:t>
            </w:r>
            <w:r w:rsidR="005A5813">
              <w:rPr>
                <w:rFonts w:cs="Arial"/>
                <w:color w:val="404040" w:themeColor="text1" w:themeTint="BF"/>
                <w:sz w:val="20"/>
              </w:rPr>
              <w:t xml:space="preserve"> plus 100% backup.</w:t>
            </w:r>
          </w:p>
          <w:p w14:paraId="6D4699EE" w14:textId="1CB0FDE6"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w:t>
            </w:r>
            <w:r w:rsidR="005A5813">
              <w:rPr>
                <w:rFonts w:cs="Arial"/>
                <w:color w:val="404040" w:themeColor="text1" w:themeTint="BF"/>
                <w:sz w:val="20"/>
              </w:rPr>
              <w:t xml:space="preserve">and fittings </w:t>
            </w:r>
            <w:r w:rsidRPr="00426869">
              <w:rPr>
                <w:rFonts w:cs="Arial"/>
                <w:color w:val="404040" w:themeColor="text1" w:themeTint="BF"/>
                <w:sz w:val="20"/>
              </w:rPr>
              <w:t xml:space="preserve">for rod lock / wellhead. </w:t>
            </w:r>
          </w:p>
          <w:p w14:paraId="488C3386" w14:textId="61A9A951"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r w:rsidR="005A5813">
              <w:rPr>
                <w:rFonts w:cs="Arial"/>
                <w:color w:val="404040" w:themeColor="text1" w:themeTint="BF"/>
                <w:sz w:val="20"/>
              </w:rPr>
              <w:t xml:space="preserve"> available. </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1232AA8B" w14:textId="2CE5C2FE" w:rsidR="005A5813" w:rsidRPr="00426869" w:rsidRDefault="005A5813" w:rsidP="005A5813">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r>
              <w:rPr>
                <w:rFonts w:cs="Arial"/>
                <w:color w:val="404040" w:themeColor="text1" w:themeTint="BF"/>
                <w:sz w:val="20"/>
              </w:rPr>
              <w:t xml:space="preserve"> (most common). </w:t>
            </w:r>
          </w:p>
          <w:p w14:paraId="603CE8EF" w14:textId="057654C2"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r w:rsidR="005A5813">
              <w:rPr>
                <w:rFonts w:cs="Arial"/>
                <w:color w:val="404040" w:themeColor="text1" w:themeTint="BF"/>
                <w:sz w:val="20"/>
              </w:rPr>
              <w:t>.</w:t>
            </w:r>
          </w:p>
          <w:p w14:paraId="5435B4E9" w14:textId="279E38B8"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r w:rsidR="005A5813">
              <w:rPr>
                <w:rFonts w:cs="Arial"/>
                <w:color w:val="404040" w:themeColor="text1" w:themeTint="BF"/>
                <w:sz w:val="20"/>
              </w:rPr>
              <w:t>.</w:t>
            </w:r>
          </w:p>
          <w:p w14:paraId="2B6A3DEA" w14:textId="7BF2C50E"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1/2”</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r w:rsidR="005A5813">
              <w:rPr>
                <w:rFonts w:cs="Arial"/>
                <w:color w:val="404040" w:themeColor="text1" w:themeTint="BF"/>
                <w:sz w:val="20"/>
              </w:rPr>
              <w:t>.</w:t>
            </w:r>
          </w:p>
          <w:p w14:paraId="25D609BC" w14:textId="2B7E9E9A"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r w:rsidR="005A5813">
              <w:rPr>
                <w:rFonts w:cs="Arial"/>
                <w:color w:val="404040" w:themeColor="text1" w:themeTint="BF"/>
                <w:sz w:val="20"/>
              </w:rPr>
              <w:t>.</w:t>
            </w:r>
          </w:p>
          <w:p w14:paraId="1F402EF7" w14:textId="33973ECE"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r w:rsidR="005A5813">
              <w:rPr>
                <w:rFonts w:cs="Arial"/>
                <w:color w:val="404040" w:themeColor="text1" w:themeTint="BF"/>
                <w:sz w:val="20"/>
              </w:rPr>
              <w:t>.</w:t>
            </w:r>
          </w:p>
          <w:p w14:paraId="7C568003" w14:textId="4C513BE7"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r w:rsidR="005A5813">
              <w:rPr>
                <w:rFonts w:cs="Arial"/>
                <w:color w:val="404040" w:themeColor="text1" w:themeTint="BF"/>
                <w:sz w:val="20"/>
              </w:rPr>
              <w:t>.</w:t>
            </w:r>
          </w:p>
          <w:p w14:paraId="1D79DB78" w14:textId="6373E94D" w:rsidR="00BF5BBA" w:rsidRPr="00426869" w:rsidRDefault="00BF5BBA" w:rsidP="001249FF">
            <w:pPr>
              <w:pStyle w:val="ListParagraph"/>
              <w:widowControl w:val="0"/>
              <w:numPr>
                <w:ilvl w:val="0"/>
                <w:numId w:val="9"/>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z w:val="20"/>
              </w:rPr>
              <w:t>½”</w:t>
            </w:r>
            <w:r w:rsidRPr="00426869">
              <w:rPr>
                <w:rFonts w:cs="Arial"/>
                <w:color w:val="404040" w:themeColor="text1" w:themeTint="BF"/>
                <w:spacing w:val="-1"/>
                <w:sz w:val="20"/>
              </w:rPr>
              <w:t xml:space="preserve"> NPTM </w:t>
            </w:r>
            <w:r w:rsidRPr="00426869">
              <w:rPr>
                <w:rFonts w:cs="Arial"/>
                <w:color w:val="404040" w:themeColor="text1" w:themeTint="BF"/>
                <w:sz w:val="20"/>
              </w:rPr>
              <w:t>to 1”</w:t>
            </w:r>
            <w:r w:rsidRPr="00426869">
              <w:rPr>
                <w:rFonts w:cs="Arial"/>
                <w:color w:val="404040" w:themeColor="text1" w:themeTint="BF"/>
                <w:spacing w:val="-1"/>
                <w:sz w:val="20"/>
              </w:rPr>
              <w:t xml:space="preserve"> NPTF B</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es</w:t>
            </w:r>
            <w:r w:rsidR="005A5813">
              <w:rPr>
                <w:rFonts w:cs="Arial"/>
                <w:color w:val="404040" w:themeColor="text1" w:themeTint="BF"/>
                <w:sz w:val="20"/>
              </w:rPr>
              <w:t>.</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70CA2DC0"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005A5813">
              <w:rPr>
                <w:rFonts w:cs="Arial"/>
                <w:color w:val="404040" w:themeColor="text1" w:themeTint="BF"/>
                <w:sz w:val="20"/>
              </w:rPr>
              <w:t>.</w:t>
            </w:r>
          </w:p>
          <w:p w14:paraId="3D77A102" w14:textId="174A057B"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r w:rsidR="005A5813">
              <w:rPr>
                <w:rFonts w:cs="Arial"/>
                <w:color w:val="404040" w:themeColor="text1" w:themeTint="BF"/>
                <w:sz w:val="20"/>
              </w:rPr>
              <w:t>.</w:t>
            </w:r>
          </w:p>
          <w:p w14:paraId="0FED5D7B" w14:textId="0DC0F45D"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r w:rsidR="005A5813">
              <w:rPr>
                <w:rFonts w:cs="Arial"/>
                <w:color w:val="404040" w:themeColor="text1" w:themeTint="BF"/>
                <w:sz w:val="20"/>
              </w:rPr>
              <w:t>.</w:t>
            </w:r>
          </w:p>
          <w:p w14:paraId="3581008F" w14:textId="3E6B3B7F"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r w:rsidR="005A5813">
              <w:rPr>
                <w:rFonts w:cs="Arial"/>
                <w:color w:val="404040" w:themeColor="text1" w:themeTint="BF"/>
                <w:sz w:val="20"/>
              </w:rPr>
              <w:t>.</w:t>
            </w:r>
          </w:p>
          <w:p w14:paraId="30FF4C5C" w14:textId="32D65B51"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r w:rsidR="005A5813">
              <w:rPr>
                <w:rFonts w:cs="Arial"/>
                <w:color w:val="404040" w:themeColor="text1" w:themeTint="BF"/>
                <w:sz w:val="20"/>
              </w:rPr>
              <w:t>.</w:t>
            </w:r>
          </w:p>
          <w:p w14:paraId="27EC8EEA" w14:textId="39C54BF5" w:rsidR="00BF5BBA" w:rsidRPr="005A5813" w:rsidRDefault="00BF5BBA" w:rsidP="005A5813">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r w:rsidR="005A5813">
              <w:rPr>
                <w:rFonts w:cs="Arial"/>
                <w:color w:val="404040" w:themeColor="text1" w:themeTint="BF"/>
                <w:sz w:val="20"/>
              </w:rPr>
              <w:t>.</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416F0C2B"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 xml:space="preserve">The use of the </w:t>
            </w:r>
            <w:r w:rsidR="00D87F79">
              <w:rPr>
                <w:b/>
                <w:i/>
                <w:color w:val="FF0000"/>
                <w:sz w:val="20"/>
              </w:rPr>
              <w:t>all non-hazardous area electrical equipment is</w:t>
            </w:r>
            <w:r>
              <w:rPr>
                <w:b/>
                <w:i/>
                <w:color w:val="FF0000"/>
                <w:sz w:val="20"/>
              </w:rPr>
              <w:t xml:space="preserve"> restricted to an area </w:t>
            </w:r>
            <w:r w:rsidR="00D87F79">
              <w:rPr>
                <w:b/>
                <w:i/>
                <w:color w:val="FF0000"/>
                <w:sz w:val="20"/>
              </w:rPr>
              <w:t xml:space="preserve">outside of hazardous area zones of the wellsite, refer to hazardous area zoning for the applicable wellsite or use </w:t>
            </w:r>
            <w:r w:rsidR="005A5813">
              <w:rPr>
                <w:b/>
                <w:i/>
                <w:color w:val="FF0000"/>
                <w:sz w:val="20"/>
              </w:rPr>
              <w:t>4</w:t>
            </w:r>
            <w:r w:rsidR="00D87F79">
              <w:rPr>
                <w:b/>
                <w:i/>
                <w:color w:val="FF0000"/>
                <w:sz w:val="20"/>
              </w:rPr>
              <w:t xml:space="preserve">m from all well or </w:t>
            </w:r>
            <w:r w:rsidR="005A5813">
              <w:rPr>
                <w:b/>
                <w:i/>
                <w:color w:val="FF0000"/>
                <w:sz w:val="20"/>
              </w:rPr>
              <w:t xml:space="preserve">well </w:t>
            </w:r>
            <w:r w:rsidR="00D87F79">
              <w:rPr>
                <w:b/>
                <w:i/>
                <w:color w:val="FF0000"/>
                <w:sz w:val="20"/>
              </w:rPr>
              <w:t>production equipment</w:t>
            </w:r>
            <w:r w:rsidR="00D86A61">
              <w:rPr>
                <w:b/>
                <w:i/>
                <w:color w:val="FF0000"/>
                <w:sz w:val="20"/>
              </w:rPr>
              <w:t xml:space="preserve"> as a guide</w:t>
            </w:r>
            <w:r w:rsidRPr="00E51C86">
              <w:rPr>
                <w:b/>
                <w:i/>
                <w:color w:val="FF0000"/>
                <w:sz w:val="20"/>
              </w:rPr>
              <w:t>.</w:t>
            </w:r>
            <w:r>
              <w:rPr>
                <w:b/>
                <w:i/>
                <w:color w:val="FF0000"/>
                <w:sz w:val="20"/>
              </w:rPr>
              <w:t xml:space="preserve">  </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4A596BAC" w:rsidR="003A38A0" w:rsidRPr="00D87F79" w:rsidRDefault="003A38A0" w:rsidP="00D87F79">
            <w:pPr>
              <w:widowControl w:val="0"/>
              <w:tabs>
                <w:tab w:val="left" w:pos="742"/>
              </w:tabs>
              <w:autoSpaceDE w:val="0"/>
              <w:autoSpaceDN w:val="0"/>
              <w:adjustRightInd w:val="0"/>
              <w:rPr>
                <w:rFonts w:cs="Arial"/>
                <w:color w:val="404040" w:themeColor="text1" w:themeTint="BF"/>
                <w:sz w:val="20"/>
              </w:rPr>
            </w:pPr>
            <w:r w:rsidRPr="00D87F79">
              <w:rPr>
                <w:rFonts w:cs="Arial"/>
                <w:color w:val="404040" w:themeColor="text1" w:themeTint="BF"/>
                <w:sz w:val="20"/>
              </w:rPr>
              <w:t>Repo</w:t>
            </w:r>
            <w:r w:rsidRPr="00D87F79">
              <w:rPr>
                <w:rFonts w:cs="Arial"/>
                <w:color w:val="404040" w:themeColor="text1" w:themeTint="BF"/>
                <w:spacing w:val="1"/>
                <w:sz w:val="20"/>
              </w:rPr>
              <w:t>r</w:t>
            </w:r>
            <w:r w:rsidRPr="00D87F79">
              <w:rPr>
                <w:rFonts w:cs="Arial"/>
                <w:color w:val="404040" w:themeColor="text1" w:themeTint="BF"/>
                <w:sz w:val="20"/>
              </w:rPr>
              <w:t>t</w:t>
            </w:r>
            <w:r w:rsidRPr="00D87F79">
              <w:rPr>
                <w:rFonts w:cs="Arial"/>
                <w:color w:val="404040" w:themeColor="text1" w:themeTint="BF"/>
                <w:spacing w:val="-6"/>
                <w:sz w:val="20"/>
              </w:rPr>
              <w:t xml:space="preserve"> </w:t>
            </w:r>
            <w:r w:rsidRPr="00D87F79">
              <w:rPr>
                <w:rFonts w:cs="Arial"/>
                <w:color w:val="404040" w:themeColor="text1" w:themeTint="BF"/>
                <w:spacing w:val="2"/>
                <w:sz w:val="20"/>
              </w:rPr>
              <w:t>t</w:t>
            </w:r>
            <w:r w:rsidRPr="00D87F79">
              <w:rPr>
                <w:rFonts w:cs="Arial"/>
                <w:color w:val="404040" w:themeColor="text1" w:themeTint="BF"/>
                <w:sz w:val="20"/>
              </w:rPr>
              <w:t>o</w:t>
            </w:r>
            <w:r w:rsidRPr="00D87F79">
              <w:rPr>
                <w:rFonts w:cs="Arial"/>
                <w:color w:val="404040" w:themeColor="text1" w:themeTint="BF"/>
                <w:spacing w:val="-2"/>
                <w:sz w:val="20"/>
              </w:rPr>
              <w:t xml:space="preserve"> </w:t>
            </w:r>
            <w:r w:rsidRPr="00D87F79">
              <w:rPr>
                <w:rFonts w:cs="Arial"/>
                <w:color w:val="404040" w:themeColor="text1" w:themeTint="BF"/>
                <w:spacing w:val="2"/>
                <w:sz w:val="20"/>
              </w:rPr>
              <w:t>C</w:t>
            </w:r>
            <w:r w:rsidRPr="00D87F79">
              <w:rPr>
                <w:rFonts w:cs="Arial"/>
                <w:color w:val="404040" w:themeColor="text1" w:themeTint="BF"/>
                <w:spacing w:val="-1"/>
                <w:sz w:val="20"/>
              </w:rPr>
              <w:t>l</w:t>
            </w:r>
            <w:r w:rsidRPr="00D87F79">
              <w:rPr>
                <w:rFonts w:cs="Arial"/>
                <w:color w:val="404040" w:themeColor="text1" w:themeTint="BF"/>
                <w:spacing w:val="1"/>
                <w:sz w:val="20"/>
              </w:rPr>
              <w:t>i</w:t>
            </w:r>
            <w:r w:rsidRPr="00D87F79">
              <w:rPr>
                <w:rFonts w:cs="Arial"/>
                <w:color w:val="404040" w:themeColor="text1" w:themeTint="BF"/>
                <w:sz w:val="20"/>
              </w:rPr>
              <w:t>ent</w:t>
            </w:r>
            <w:r w:rsidRPr="00D87F79">
              <w:rPr>
                <w:rFonts w:cs="Arial"/>
                <w:color w:val="404040" w:themeColor="text1" w:themeTint="BF"/>
                <w:spacing w:val="-5"/>
                <w:sz w:val="20"/>
              </w:rPr>
              <w:t xml:space="preserve"> </w:t>
            </w:r>
            <w:r w:rsidRPr="00D87F79">
              <w:rPr>
                <w:rFonts w:cs="Arial"/>
                <w:color w:val="404040" w:themeColor="text1" w:themeTint="BF"/>
                <w:spacing w:val="1"/>
                <w:sz w:val="20"/>
              </w:rPr>
              <w:t>O</w:t>
            </w:r>
            <w:r w:rsidRPr="00D87F79">
              <w:rPr>
                <w:rFonts w:cs="Arial"/>
                <w:color w:val="404040" w:themeColor="text1" w:themeTint="BF"/>
                <w:sz w:val="20"/>
              </w:rPr>
              <w:t>CR</w:t>
            </w:r>
            <w:r w:rsidRPr="00D87F79">
              <w:rPr>
                <w:rFonts w:cs="Arial"/>
                <w:color w:val="404040" w:themeColor="text1" w:themeTint="BF"/>
                <w:spacing w:val="-2"/>
                <w:sz w:val="20"/>
              </w:rPr>
              <w:t xml:space="preserve"> </w:t>
            </w:r>
            <w:r w:rsidRPr="00D87F79">
              <w:rPr>
                <w:rFonts w:cs="Arial"/>
                <w:color w:val="404040" w:themeColor="text1" w:themeTint="BF"/>
                <w:sz w:val="20"/>
              </w:rPr>
              <w:t>a</w:t>
            </w:r>
            <w:r w:rsidRPr="00D87F79">
              <w:rPr>
                <w:rFonts w:cs="Arial"/>
                <w:color w:val="404040" w:themeColor="text1" w:themeTint="BF"/>
                <w:spacing w:val="2"/>
                <w:sz w:val="20"/>
              </w:rPr>
              <w:t>n</w:t>
            </w:r>
            <w:r w:rsidRPr="00D87F79">
              <w:rPr>
                <w:rFonts w:cs="Arial"/>
                <w:color w:val="404040" w:themeColor="text1" w:themeTint="BF"/>
                <w:sz w:val="20"/>
              </w:rPr>
              <w:t>d</w:t>
            </w:r>
            <w:r w:rsidRPr="00D87F79">
              <w:rPr>
                <w:rFonts w:cs="Arial"/>
                <w:color w:val="404040" w:themeColor="text1" w:themeTint="BF"/>
                <w:spacing w:val="-3"/>
                <w:sz w:val="20"/>
              </w:rPr>
              <w:t xml:space="preserve"> </w:t>
            </w:r>
            <w:r w:rsidRPr="00D87F79">
              <w:rPr>
                <w:rFonts w:cs="Arial"/>
                <w:color w:val="404040" w:themeColor="text1" w:themeTint="BF"/>
                <w:spacing w:val="1"/>
                <w:sz w:val="20"/>
              </w:rPr>
              <w:t>c</w:t>
            </w:r>
            <w:r w:rsidRPr="00D87F79">
              <w:rPr>
                <w:rFonts w:cs="Arial"/>
                <w:color w:val="404040" w:themeColor="text1" w:themeTint="BF"/>
                <w:sz w:val="20"/>
              </w:rPr>
              <w:t>on</w:t>
            </w:r>
            <w:r w:rsidRPr="00D87F79">
              <w:rPr>
                <w:rFonts w:cs="Arial"/>
                <w:color w:val="404040" w:themeColor="text1" w:themeTint="BF"/>
                <w:spacing w:val="2"/>
                <w:sz w:val="20"/>
              </w:rPr>
              <w:t>f</w:t>
            </w:r>
            <w:r w:rsidRPr="00D87F79">
              <w:rPr>
                <w:rFonts w:cs="Arial"/>
                <w:color w:val="404040" w:themeColor="text1" w:themeTint="BF"/>
                <w:spacing w:val="-1"/>
                <w:sz w:val="20"/>
              </w:rPr>
              <w:t>i</w:t>
            </w:r>
            <w:r w:rsidRPr="00D87F79">
              <w:rPr>
                <w:rFonts w:cs="Arial"/>
                <w:color w:val="404040" w:themeColor="text1" w:themeTint="BF"/>
                <w:spacing w:val="1"/>
                <w:sz w:val="20"/>
              </w:rPr>
              <w:t>r</w:t>
            </w:r>
            <w:r w:rsidRPr="00D87F79">
              <w:rPr>
                <w:rFonts w:cs="Arial"/>
                <w:color w:val="404040" w:themeColor="text1" w:themeTint="BF"/>
                <w:sz w:val="20"/>
              </w:rPr>
              <w:t>m</w:t>
            </w:r>
            <w:r w:rsidRPr="00D87F79">
              <w:rPr>
                <w:rFonts w:cs="Arial"/>
                <w:color w:val="404040" w:themeColor="text1" w:themeTint="BF"/>
                <w:spacing w:val="-5"/>
                <w:sz w:val="20"/>
              </w:rPr>
              <w:t xml:space="preserve"> </w:t>
            </w:r>
            <w:r w:rsidRPr="00D87F79">
              <w:rPr>
                <w:rFonts w:cs="Arial"/>
                <w:color w:val="404040" w:themeColor="text1" w:themeTint="BF"/>
                <w:spacing w:val="1"/>
                <w:sz w:val="20"/>
              </w:rPr>
              <w:t>sc</w:t>
            </w:r>
            <w:r w:rsidRPr="00D87F79">
              <w:rPr>
                <w:rFonts w:cs="Arial"/>
                <w:color w:val="404040" w:themeColor="text1" w:themeTint="BF"/>
                <w:sz w:val="20"/>
              </w:rPr>
              <w:t>ope</w:t>
            </w:r>
            <w:r w:rsidRPr="00D87F79">
              <w:rPr>
                <w:rFonts w:cs="Arial"/>
                <w:color w:val="404040" w:themeColor="text1" w:themeTint="BF"/>
                <w:spacing w:val="-5"/>
                <w:sz w:val="20"/>
              </w:rPr>
              <w:t xml:space="preserve"> </w:t>
            </w:r>
            <w:r w:rsidRPr="00D87F79">
              <w:rPr>
                <w:rFonts w:cs="Arial"/>
                <w:color w:val="404040" w:themeColor="text1" w:themeTint="BF"/>
                <w:sz w:val="20"/>
              </w:rPr>
              <w:t xml:space="preserve">of </w:t>
            </w:r>
            <w:r w:rsidRPr="00D87F79">
              <w:rPr>
                <w:rFonts w:cs="Arial"/>
                <w:color w:val="404040" w:themeColor="text1" w:themeTint="BF"/>
                <w:spacing w:val="-2"/>
                <w:sz w:val="20"/>
              </w:rPr>
              <w:t>w</w:t>
            </w:r>
            <w:r w:rsidRPr="00D87F79">
              <w:rPr>
                <w:rFonts w:cs="Arial"/>
                <w:color w:val="404040" w:themeColor="text1" w:themeTint="BF"/>
                <w:sz w:val="20"/>
              </w:rPr>
              <w:t>o</w:t>
            </w:r>
            <w:r w:rsidRPr="00D87F79">
              <w:rPr>
                <w:rFonts w:cs="Arial"/>
                <w:color w:val="404040" w:themeColor="text1" w:themeTint="BF"/>
                <w:spacing w:val="1"/>
                <w:sz w:val="20"/>
              </w:rPr>
              <w:t>r</w:t>
            </w:r>
            <w:r w:rsidRPr="00D87F79">
              <w:rPr>
                <w:rFonts w:cs="Arial"/>
                <w:color w:val="404040" w:themeColor="text1" w:themeTint="BF"/>
                <w:sz w:val="20"/>
              </w:rPr>
              <w:t>k</w:t>
            </w:r>
            <w:r w:rsidRPr="00D87F79">
              <w:rPr>
                <w:rFonts w:cs="Arial"/>
                <w:color w:val="404040" w:themeColor="text1" w:themeTint="BF"/>
                <w:spacing w:val="-1"/>
                <w:sz w:val="20"/>
              </w:rPr>
              <w:t xml:space="preserve"> </w:t>
            </w:r>
            <w:r w:rsidR="00D87F79">
              <w:rPr>
                <w:rFonts w:cs="Arial"/>
                <w:color w:val="404040" w:themeColor="text1" w:themeTint="BF"/>
                <w:spacing w:val="-1"/>
                <w:sz w:val="20"/>
              </w:rPr>
              <w:t xml:space="preserve">or set depths </w:t>
            </w:r>
            <w:r w:rsidRPr="00D87F79">
              <w:rPr>
                <w:rFonts w:cs="Arial"/>
                <w:color w:val="404040" w:themeColor="text1" w:themeTint="BF"/>
                <w:sz w:val="20"/>
              </w:rPr>
              <w:t>has</w:t>
            </w:r>
            <w:r w:rsidRPr="00D87F79">
              <w:rPr>
                <w:rFonts w:cs="Arial"/>
                <w:color w:val="404040" w:themeColor="text1" w:themeTint="BF"/>
                <w:spacing w:val="-2"/>
                <w:sz w:val="20"/>
              </w:rPr>
              <w:t xml:space="preserve"> </w:t>
            </w:r>
            <w:r w:rsidRPr="00D87F79">
              <w:rPr>
                <w:rFonts w:cs="Arial"/>
                <w:color w:val="404040" w:themeColor="text1" w:themeTint="BF"/>
                <w:spacing w:val="2"/>
                <w:sz w:val="20"/>
              </w:rPr>
              <w:t>n</w:t>
            </w:r>
            <w:r w:rsidRPr="00D87F79">
              <w:rPr>
                <w:rFonts w:cs="Arial"/>
                <w:color w:val="404040" w:themeColor="text1" w:themeTint="BF"/>
                <w:sz w:val="20"/>
              </w:rPr>
              <w:t>ot</w:t>
            </w:r>
            <w:r w:rsidRPr="00D87F79">
              <w:rPr>
                <w:rFonts w:cs="Arial"/>
                <w:color w:val="404040" w:themeColor="text1" w:themeTint="BF"/>
                <w:spacing w:val="-3"/>
                <w:sz w:val="20"/>
              </w:rPr>
              <w:t xml:space="preserve"> </w:t>
            </w:r>
            <w:proofErr w:type="gramStart"/>
            <w:r w:rsidRPr="00D87F79">
              <w:rPr>
                <w:rFonts w:cs="Arial"/>
                <w:color w:val="404040" w:themeColor="text1" w:themeTint="BF"/>
                <w:spacing w:val="1"/>
                <w:sz w:val="20"/>
              </w:rPr>
              <w:t>c</w:t>
            </w:r>
            <w:r w:rsidRPr="00D87F79">
              <w:rPr>
                <w:rFonts w:cs="Arial"/>
                <w:color w:val="404040" w:themeColor="text1" w:themeTint="BF"/>
                <w:sz w:val="20"/>
              </w:rPr>
              <w:t>ha</w:t>
            </w:r>
            <w:r w:rsidRPr="00D87F79">
              <w:rPr>
                <w:rFonts w:cs="Arial"/>
                <w:color w:val="404040" w:themeColor="text1" w:themeTint="BF"/>
                <w:spacing w:val="2"/>
                <w:sz w:val="20"/>
              </w:rPr>
              <w:t>n</w:t>
            </w:r>
            <w:r w:rsidRPr="00D87F79">
              <w:rPr>
                <w:rFonts w:cs="Arial"/>
                <w:color w:val="404040" w:themeColor="text1" w:themeTint="BF"/>
                <w:sz w:val="20"/>
              </w:rPr>
              <w:t>ged;</w:t>
            </w:r>
            <w:proofErr w:type="gramEnd"/>
          </w:p>
          <w:p w14:paraId="47C49B49" w14:textId="77777777" w:rsidR="003A38A0" w:rsidRPr="00D87F79" w:rsidRDefault="003A38A0" w:rsidP="00D87F79">
            <w:pPr>
              <w:widowControl w:val="0"/>
              <w:tabs>
                <w:tab w:val="left" w:pos="742"/>
              </w:tabs>
              <w:autoSpaceDE w:val="0"/>
              <w:autoSpaceDN w:val="0"/>
              <w:adjustRightInd w:val="0"/>
              <w:rPr>
                <w:rFonts w:cs="Arial"/>
                <w:color w:val="404040" w:themeColor="text1" w:themeTint="BF"/>
                <w:sz w:val="20"/>
              </w:rPr>
            </w:pPr>
            <w:r w:rsidRPr="00D87F79">
              <w:rPr>
                <w:rFonts w:cs="Arial"/>
                <w:color w:val="404040" w:themeColor="text1" w:themeTint="BF"/>
                <w:position w:val="-1"/>
                <w:sz w:val="20"/>
              </w:rPr>
              <w:t>Repo</w:t>
            </w:r>
            <w:r w:rsidRPr="00D87F79">
              <w:rPr>
                <w:rFonts w:cs="Arial"/>
                <w:color w:val="404040" w:themeColor="text1" w:themeTint="BF"/>
                <w:spacing w:val="1"/>
                <w:position w:val="-1"/>
                <w:sz w:val="20"/>
              </w:rPr>
              <w:t>r</w:t>
            </w:r>
            <w:r w:rsidRPr="00D87F79">
              <w:rPr>
                <w:rFonts w:cs="Arial"/>
                <w:color w:val="404040" w:themeColor="text1" w:themeTint="BF"/>
                <w:position w:val="-1"/>
                <w:sz w:val="20"/>
              </w:rPr>
              <w:t>t</w:t>
            </w:r>
            <w:r w:rsidRPr="00D87F79">
              <w:rPr>
                <w:rFonts w:cs="Arial"/>
                <w:color w:val="404040" w:themeColor="text1" w:themeTint="BF"/>
                <w:spacing w:val="-6"/>
                <w:position w:val="-1"/>
                <w:sz w:val="20"/>
              </w:rPr>
              <w:t xml:space="preserve"> </w:t>
            </w:r>
            <w:r w:rsidRPr="00D87F79">
              <w:rPr>
                <w:rFonts w:cs="Arial"/>
                <w:color w:val="404040" w:themeColor="text1" w:themeTint="BF"/>
                <w:spacing w:val="2"/>
                <w:position w:val="-1"/>
                <w:sz w:val="20"/>
              </w:rPr>
              <w:t>t</w:t>
            </w:r>
            <w:r w:rsidRPr="00D87F79">
              <w:rPr>
                <w:rFonts w:cs="Arial"/>
                <w:color w:val="404040" w:themeColor="text1" w:themeTint="BF"/>
                <w:position w:val="-1"/>
                <w:sz w:val="20"/>
              </w:rPr>
              <w:t>o</w:t>
            </w:r>
            <w:r w:rsidRPr="00D87F79">
              <w:rPr>
                <w:rFonts w:cs="Arial"/>
                <w:color w:val="404040" w:themeColor="text1" w:themeTint="BF"/>
                <w:spacing w:val="-2"/>
                <w:position w:val="-1"/>
                <w:sz w:val="20"/>
              </w:rPr>
              <w:t xml:space="preserve"> </w:t>
            </w:r>
            <w:r w:rsidRPr="00D87F79">
              <w:rPr>
                <w:rFonts w:cs="Arial"/>
                <w:color w:val="404040" w:themeColor="text1" w:themeTint="BF"/>
                <w:spacing w:val="2"/>
                <w:position w:val="-1"/>
                <w:sz w:val="20"/>
              </w:rPr>
              <w:t>R</w:t>
            </w:r>
            <w:r w:rsidRPr="00D87F79">
              <w:rPr>
                <w:rFonts w:cs="Arial"/>
                <w:color w:val="404040" w:themeColor="text1" w:themeTint="BF"/>
                <w:spacing w:val="-1"/>
                <w:position w:val="-1"/>
                <w:sz w:val="20"/>
              </w:rPr>
              <w:t>i</w:t>
            </w:r>
            <w:r w:rsidRPr="00D87F79">
              <w:rPr>
                <w:rFonts w:cs="Arial"/>
                <w:color w:val="404040" w:themeColor="text1" w:themeTint="BF"/>
                <w:position w:val="-1"/>
                <w:sz w:val="20"/>
              </w:rPr>
              <w:t>g</w:t>
            </w:r>
            <w:r w:rsidRPr="00D87F79">
              <w:rPr>
                <w:rFonts w:cs="Arial"/>
                <w:color w:val="404040" w:themeColor="text1" w:themeTint="BF"/>
                <w:spacing w:val="-1"/>
                <w:position w:val="-1"/>
                <w:sz w:val="20"/>
              </w:rPr>
              <w:t xml:space="preserve"> </w:t>
            </w:r>
            <w:r w:rsidRPr="00D87F79">
              <w:rPr>
                <w:rFonts w:cs="Arial"/>
                <w:color w:val="404040" w:themeColor="text1" w:themeTint="BF"/>
                <w:position w:val="-1"/>
                <w:sz w:val="20"/>
              </w:rPr>
              <w:t>Ma</w:t>
            </w:r>
            <w:r w:rsidRPr="00D87F79">
              <w:rPr>
                <w:rFonts w:cs="Arial"/>
                <w:color w:val="404040" w:themeColor="text1" w:themeTint="BF"/>
                <w:spacing w:val="2"/>
                <w:position w:val="-1"/>
                <w:sz w:val="20"/>
              </w:rPr>
              <w:t>n</w:t>
            </w:r>
            <w:r w:rsidRPr="00D87F79">
              <w:rPr>
                <w:rFonts w:cs="Arial"/>
                <w:color w:val="404040" w:themeColor="text1" w:themeTint="BF"/>
                <w:position w:val="-1"/>
                <w:sz w:val="20"/>
              </w:rPr>
              <w:t>ager</w:t>
            </w:r>
            <w:r w:rsidRPr="00D87F79">
              <w:rPr>
                <w:rFonts w:cs="Arial"/>
                <w:color w:val="404040" w:themeColor="text1" w:themeTint="BF"/>
                <w:spacing w:val="-5"/>
                <w:position w:val="-1"/>
                <w:sz w:val="20"/>
              </w:rPr>
              <w:t xml:space="preserve"> </w:t>
            </w:r>
            <w:r w:rsidRPr="00D87F79">
              <w:rPr>
                <w:rFonts w:cs="Arial"/>
                <w:color w:val="404040" w:themeColor="text1" w:themeTint="BF"/>
                <w:position w:val="-1"/>
                <w:sz w:val="20"/>
              </w:rPr>
              <w:t>and</w:t>
            </w:r>
            <w:r w:rsidRPr="00D87F79">
              <w:rPr>
                <w:rFonts w:cs="Arial"/>
                <w:color w:val="404040" w:themeColor="text1" w:themeTint="BF"/>
                <w:spacing w:val="-1"/>
                <w:position w:val="-1"/>
                <w:sz w:val="20"/>
              </w:rPr>
              <w:t xml:space="preserve"> </w:t>
            </w:r>
            <w:r w:rsidRPr="00D87F79">
              <w:rPr>
                <w:rFonts w:cs="Arial"/>
                <w:color w:val="404040" w:themeColor="text1" w:themeTint="BF"/>
                <w:spacing w:val="1"/>
                <w:position w:val="-1"/>
                <w:sz w:val="20"/>
              </w:rPr>
              <w:t>c</w:t>
            </w:r>
            <w:r w:rsidRPr="00D87F79">
              <w:rPr>
                <w:rFonts w:cs="Arial"/>
                <w:color w:val="404040" w:themeColor="text1" w:themeTint="BF"/>
                <w:position w:val="-1"/>
                <w:sz w:val="20"/>
              </w:rPr>
              <w:t>o</w:t>
            </w:r>
            <w:r w:rsidRPr="00D87F79">
              <w:rPr>
                <w:rFonts w:cs="Arial"/>
                <w:color w:val="404040" w:themeColor="text1" w:themeTint="BF"/>
                <w:spacing w:val="4"/>
                <w:position w:val="-1"/>
                <w:sz w:val="20"/>
              </w:rPr>
              <w:t>m</w:t>
            </w:r>
            <w:r w:rsidRPr="00D87F79">
              <w:rPr>
                <w:rFonts w:cs="Arial"/>
                <w:color w:val="404040" w:themeColor="text1" w:themeTint="BF"/>
                <w:position w:val="-1"/>
                <w:sz w:val="20"/>
              </w:rPr>
              <w:t>p</w:t>
            </w:r>
            <w:r w:rsidRPr="00D87F79">
              <w:rPr>
                <w:rFonts w:cs="Arial"/>
                <w:color w:val="404040" w:themeColor="text1" w:themeTint="BF"/>
                <w:spacing w:val="-1"/>
                <w:position w:val="-1"/>
                <w:sz w:val="20"/>
              </w:rPr>
              <w:t>l</w:t>
            </w:r>
            <w:r w:rsidRPr="00D87F79">
              <w:rPr>
                <w:rFonts w:cs="Arial"/>
                <w:color w:val="404040" w:themeColor="text1" w:themeTint="BF"/>
                <w:position w:val="-1"/>
                <w:sz w:val="20"/>
              </w:rPr>
              <w:t>ete</w:t>
            </w:r>
            <w:r w:rsidRPr="00D87F79">
              <w:rPr>
                <w:rFonts w:cs="Arial"/>
                <w:color w:val="404040" w:themeColor="text1" w:themeTint="BF"/>
                <w:spacing w:val="-8"/>
                <w:position w:val="-1"/>
                <w:sz w:val="20"/>
              </w:rPr>
              <w:t xml:space="preserve"> </w:t>
            </w:r>
            <w:r w:rsidRPr="00D87F79">
              <w:rPr>
                <w:rFonts w:cs="Arial"/>
                <w:color w:val="404040" w:themeColor="text1" w:themeTint="BF"/>
                <w:position w:val="-1"/>
                <w:sz w:val="20"/>
              </w:rPr>
              <w:t>a</w:t>
            </w:r>
            <w:r w:rsidRPr="00D87F79">
              <w:rPr>
                <w:rFonts w:cs="Arial"/>
                <w:color w:val="404040" w:themeColor="text1" w:themeTint="BF"/>
                <w:spacing w:val="4"/>
                <w:position w:val="-1"/>
                <w:sz w:val="20"/>
              </w:rPr>
              <w:t>n</w:t>
            </w:r>
            <w:r w:rsidRPr="00D87F79">
              <w:rPr>
                <w:rFonts w:cs="Arial"/>
                <w:color w:val="404040" w:themeColor="text1" w:themeTint="BF"/>
                <w:position w:val="-1"/>
                <w:sz w:val="20"/>
              </w:rPr>
              <w:t>y</w:t>
            </w:r>
            <w:r w:rsidRPr="00D87F79">
              <w:rPr>
                <w:rFonts w:cs="Arial"/>
                <w:color w:val="404040" w:themeColor="text1" w:themeTint="BF"/>
                <w:spacing w:val="-7"/>
                <w:position w:val="-1"/>
                <w:sz w:val="20"/>
              </w:rPr>
              <w:t xml:space="preserve"> </w:t>
            </w:r>
            <w:r w:rsidRPr="00D87F79">
              <w:rPr>
                <w:rFonts w:cs="Arial"/>
                <w:color w:val="404040" w:themeColor="text1" w:themeTint="BF"/>
                <w:position w:val="-1"/>
                <w:sz w:val="20"/>
              </w:rPr>
              <w:t>t</w:t>
            </w:r>
            <w:r w:rsidRPr="00D87F79">
              <w:rPr>
                <w:rFonts w:cs="Arial"/>
                <w:color w:val="404040" w:themeColor="text1" w:themeTint="BF"/>
                <w:spacing w:val="2"/>
                <w:position w:val="-1"/>
                <w:sz w:val="20"/>
              </w:rPr>
              <w:t>h</w:t>
            </w:r>
            <w:r w:rsidRPr="00D87F79">
              <w:rPr>
                <w:rFonts w:cs="Arial"/>
                <w:color w:val="404040" w:themeColor="text1" w:themeTint="BF"/>
                <w:spacing w:val="-1"/>
                <w:position w:val="-1"/>
                <w:sz w:val="20"/>
              </w:rPr>
              <w:t>i</w:t>
            </w:r>
            <w:r w:rsidRPr="00D87F79">
              <w:rPr>
                <w:rFonts w:cs="Arial"/>
                <w:color w:val="404040" w:themeColor="text1" w:themeTint="BF"/>
                <w:spacing w:val="1"/>
                <w:position w:val="-1"/>
                <w:sz w:val="20"/>
              </w:rPr>
              <w:t>r</w:t>
            </w:r>
            <w:r w:rsidRPr="00D87F79">
              <w:rPr>
                <w:rFonts w:cs="Arial"/>
                <w:color w:val="404040" w:themeColor="text1" w:themeTint="BF"/>
                <w:position w:val="-1"/>
                <w:sz w:val="20"/>
              </w:rPr>
              <w:t>d</w:t>
            </w:r>
            <w:r w:rsidRPr="00D87F79">
              <w:rPr>
                <w:rFonts w:cs="Arial"/>
                <w:color w:val="404040" w:themeColor="text1" w:themeTint="BF"/>
                <w:spacing w:val="-2"/>
                <w:position w:val="-1"/>
                <w:sz w:val="20"/>
              </w:rPr>
              <w:t>-party</w:t>
            </w:r>
            <w:r w:rsidRPr="00D87F79">
              <w:rPr>
                <w:rFonts w:cs="Arial"/>
                <w:color w:val="404040" w:themeColor="text1" w:themeTint="BF"/>
                <w:spacing w:val="-8"/>
                <w:position w:val="-1"/>
                <w:sz w:val="20"/>
              </w:rPr>
              <w:t xml:space="preserve"> </w:t>
            </w:r>
            <w:r w:rsidRPr="00D87F79">
              <w:rPr>
                <w:rFonts w:cs="Arial"/>
                <w:color w:val="404040" w:themeColor="text1" w:themeTint="BF"/>
                <w:spacing w:val="1"/>
                <w:position w:val="-1"/>
                <w:sz w:val="20"/>
              </w:rPr>
              <w:t>c</w:t>
            </w:r>
            <w:r w:rsidRPr="00D87F79">
              <w:rPr>
                <w:rFonts w:cs="Arial"/>
                <w:color w:val="404040" w:themeColor="text1" w:themeTint="BF"/>
                <w:position w:val="-1"/>
                <w:sz w:val="20"/>
              </w:rPr>
              <w:t>hec</w:t>
            </w:r>
            <w:r w:rsidRPr="00D87F79">
              <w:rPr>
                <w:rFonts w:cs="Arial"/>
                <w:color w:val="404040" w:themeColor="text1" w:themeTint="BF"/>
                <w:spacing w:val="4"/>
                <w:position w:val="-1"/>
                <w:sz w:val="20"/>
              </w:rPr>
              <w:t>k</w:t>
            </w:r>
            <w:r w:rsidRPr="00D87F79">
              <w:rPr>
                <w:rFonts w:cs="Arial"/>
                <w:color w:val="404040" w:themeColor="text1" w:themeTint="BF"/>
                <w:spacing w:val="-1"/>
                <w:position w:val="-1"/>
                <w:sz w:val="20"/>
              </w:rPr>
              <w:t>li</w:t>
            </w:r>
            <w:r w:rsidRPr="00D87F79">
              <w:rPr>
                <w:rFonts w:cs="Arial"/>
                <w:color w:val="404040" w:themeColor="text1" w:themeTint="BF"/>
                <w:spacing w:val="1"/>
                <w:position w:val="-1"/>
                <w:sz w:val="20"/>
              </w:rPr>
              <w:t>s</w:t>
            </w:r>
            <w:r w:rsidRPr="00D87F79">
              <w:rPr>
                <w:rFonts w:cs="Arial"/>
                <w:color w:val="404040" w:themeColor="text1" w:themeTint="BF"/>
                <w:position w:val="-1"/>
                <w:sz w:val="20"/>
              </w:rPr>
              <w:t>ts</w:t>
            </w:r>
            <w:r w:rsidRPr="00D87F79">
              <w:rPr>
                <w:rFonts w:cs="Arial"/>
                <w:color w:val="404040" w:themeColor="text1" w:themeTint="BF"/>
                <w:spacing w:val="-7"/>
                <w:position w:val="-1"/>
                <w:sz w:val="20"/>
              </w:rPr>
              <w:t xml:space="preserve"> </w:t>
            </w:r>
            <w:r w:rsidRPr="00D87F79">
              <w:rPr>
                <w:rFonts w:cs="Arial"/>
                <w:color w:val="404040" w:themeColor="text1" w:themeTint="BF"/>
                <w:position w:val="-1"/>
                <w:sz w:val="20"/>
              </w:rPr>
              <w:t>and</w:t>
            </w:r>
            <w:r w:rsidRPr="00D87F79">
              <w:rPr>
                <w:rFonts w:cs="Arial"/>
                <w:color w:val="404040" w:themeColor="text1" w:themeTint="BF"/>
                <w:spacing w:val="-1"/>
                <w:position w:val="-1"/>
                <w:sz w:val="20"/>
              </w:rPr>
              <w:t xml:space="preserve"> i</w:t>
            </w:r>
            <w:r w:rsidRPr="00D87F79">
              <w:rPr>
                <w:rFonts w:cs="Arial"/>
                <w:color w:val="404040" w:themeColor="text1" w:themeTint="BF"/>
                <w:position w:val="-1"/>
                <w:sz w:val="20"/>
              </w:rPr>
              <w:t>n</w:t>
            </w:r>
            <w:r w:rsidRPr="00D87F79">
              <w:rPr>
                <w:rFonts w:cs="Arial"/>
                <w:color w:val="404040" w:themeColor="text1" w:themeTint="BF"/>
                <w:spacing w:val="2"/>
                <w:position w:val="-1"/>
                <w:sz w:val="20"/>
              </w:rPr>
              <w:t>d</w:t>
            </w:r>
            <w:r w:rsidRPr="00D87F79">
              <w:rPr>
                <w:rFonts w:cs="Arial"/>
                <w:color w:val="404040" w:themeColor="text1" w:themeTint="BF"/>
                <w:position w:val="-1"/>
                <w:sz w:val="20"/>
              </w:rPr>
              <w:t>u</w:t>
            </w:r>
            <w:r w:rsidRPr="00D87F79">
              <w:rPr>
                <w:rFonts w:cs="Arial"/>
                <w:color w:val="404040" w:themeColor="text1" w:themeTint="BF"/>
                <w:spacing w:val="1"/>
                <w:position w:val="-1"/>
                <w:sz w:val="20"/>
              </w:rPr>
              <w:t>c</w:t>
            </w:r>
            <w:r w:rsidRPr="00D87F79">
              <w:rPr>
                <w:rFonts w:cs="Arial"/>
                <w:color w:val="404040" w:themeColor="text1" w:themeTint="BF"/>
                <w:position w:val="-1"/>
                <w:sz w:val="20"/>
              </w:rPr>
              <w:t>t</w:t>
            </w:r>
            <w:r w:rsidRPr="00D87F79">
              <w:rPr>
                <w:rFonts w:cs="Arial"/>
                <w:color w:val="404040" w:themeColor="text1" w:themeTint="BF"/>
                <w:spacing w:val="1"/>
                <w:position w:val="-1"/>
                <w:sz w:val="20"/>
              </w:rPr>
              <w:t>i</w:t>
            </w:r>
            <w:r w:rsidRPr="00D87F79">
              <w:rPr>
                <w:rFonts w:cs="Arial"/>
                <w:color w:val="404040" w:themeColor="text1" w:themeTint="BF"/>
                <w:position w:val="-1"/>
                <w:sz w:val="20"/>
              </w:rPr>
              <w:t>ons</w:t>
            </w:r>
          </w:p>
          <w:p w14:paraId="4E33D9E3" w14:textId="2A7E2BF8" w:rsidR="003A38A0" w:rsidRDefault="005A5813" w:rsidP="00D87F79">
            <w:pPr>
              <w:widowControl w:val="0"/>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Gauge s</w:t>
            </w:r>
            <w:r w:rsidR="0009450E" w:rsidRPr="00D87F79">
              <w:rPr>
                <w:rFonts w:cs="Arial"/>
                <w:color w:val="404040" w:themeColor="text1" w:themeTint="BF"/>
                <w:spacing w:val="-1"/>
                <w:sz w:val="20"/>
              </w:rPr>
              <w:t>upervisor</w:t>
            </w:r>
            <w:r w:rsidR="003A38A0" w:rsidRPr="00D87F79">
              <w:rPr>
                <w:rFonts w:cs="Arial"/>
                <w:color w:val="404040" w:themeColor="text1" w:themeTint="BF"/>
                <w:spacing w:val="-16"/>
                <w:sz w:val="20"/>
              </w:rPr>
              <w:t xml:space="preserve"> </w:t>
            </w:r>
            <w:r w:rsidR="003A38A0" w:rsidRPr="00D87F79">
              <w:rPr>
                <w:rFonts w:cs="Arial"/>
                <w:color w:val="404040" w:themeColor="text1" w:themeTint="BF"/>
                <w:spacing w:val="2"/>
                <w:sz w:val="20"/>
              </w:rPr>
              <w:t>t</w:t>
            </w:r>
            <w:r w:rsidR="003A38A0" w:rsidRPr="00D87F79">
              <w:rPr>
                <w:rFonts w:cs="Arial"/>
                <w:color w:val="404040" w:themeColor="text1" w:themeTint="BF"/>
                <w:sz w:val="20"/>
              </w:rPr>
              <w:t>o</w:t>
            </w:r>
            <w:r w:rsidR="003A38A0" w:rsidRPr="00D87F79">
              <w:rPr>
                <w:rFonts w:cs="Arial"/>
                <w:color w:val="404040" w:themeColor="text1" w:themeTint="BF"/>
                <w:spacing w:val="-14"/>
                <w:sz w:val="20"/>
              </w:rPr>
              <w:t xml:space="preserve"> </w:t>
            </w:r>
            <w:r w:rsidR="003A38A0" w:rsidRPr="00D87F79">
              <w:rPr>
                <w:rFonts w:cs="Arial"/>
                <w:color w:val="404040" w:themeColor="text1" w:themeTint="BF"/>
                <w:sz w:val="20"/>
              </w:rPr>
              <w:t>p</w:t>
            </w:r>
            <w:r w:rsidR="003A38A0" w:rsidRPr="00D87F79">
              <w:rPr>
                <w:rFonts w:cs="Arial"/>
                <w:color w:val="404040" w:themeColor="text1" w:themeTint="BF"/>
                <w:spacing w:val="1"/>
                <w:sz w:val="20"/>
              </w:rPr>
              <w:t>r</w:t>
            </w:r>
            <w:r w:rsidR="003A38A0" w:rsidRPr="00D87F79">
              <w:rPr>
                <w:rFonts w:cs="Arial"/>
                <w:color w:val="404040" w:themeColor="text1" w:themeTint="BF"/>
                <w:spacing w:val="2"/>
                <w:sz w:val="20"/>
              </w:rPr>
              <w:t>o</w:t>
            </w:r>
            <w:r w:rsidR="003A38A0" w:rsidRPr="00D87F79">
              <w:rPr>
                <w:rFonts w:cs="Arial"/>
                <w:color w:val="404040" w:themeColor="text1" w:themeTint="BF"/>
                <w:spacing w:val="-1"/>
                <w:sz w:val="20"/>
              </w:rPr>
              <w:t>v</w:t>
            </w:r>
            <w:r w:rsidR="003A38A0" w:rsidRPr="00D87F79">
              <w:rPr>
                <w:rFonts w:cs="Arial"/>
                <w:color w:val="404040" w:themeColor="text1" w:themeTint="BF"/>
                <w:spacing w:val="1"/>
                <w:sz w:val="20"/>
              </w:rPr>
              <w:t>i</w:t>
            </w:r>
            <w:r w:rsidR="003A38A0" w:rsidRPr="00D87F79">
              <w:rPr>
                <w:rFonts w:cs="Arial"/>
                <w:color w:val="404040" w:themeColor="text1" w:themeTint="BF"/>
                <w:sz w:val="20"/>
              </w:rPr>
              <w:t>de</w:t>
            </w:r>
            <w:r w:rsidR="003A38A0" w:rsidRPr="00D87F79">
              <w:rPr>
                <w:rFonts w:cs="Arial"/>
                <w:color w:val="404040" w:themeColor="text1" w:themeTint="BF"/>
                <w:spacing w:val="-19"/>
                <w:sz w:val="20"/>
              </w:rPr>
              <w:t xml:space="preserve"> </w:t>
            </w:r>
            <w:r w:rsidR="003A38A0" w:rsidRPr="00D87F79">
              <w:rPr>
                <w:rFonts w:cs="Arial"/>
                <w:color w:val="404040" w:themeColor="text1" w:themeTint="BF"/>
                <w:sz w:val="20"/>
              </w:rPr>
              <w:t>a</w:t>
            </w:r>
            <w:r w:rsidR="003A38A0" w:rsidRPr="00D87F79">
              <w:rPr>
                <w:rFonts w:cs="Arial"/>
                <w:color w:val="404040" w:themeColor="text1" w:themeTint="BF"/>
                <w:spacing w:val="-11"/>
                <w:sz w:val="20"/>
              </w:rPr>
              <w:t xml:space="preserve"> </w:t>
            </w:r>
            <w:r w:rsidR="003A38A0" w:rsidRPr="00D87F79">
              <w:rPr>
                <w:rFonts w:cs="Arial"/>
                <w:color w:val="404040" w:themeColor="text1" w:themeTint="BF"/>
                <w:spacing w:val="1"/>
                <w:sz w:val="20"/>
              </w:rPr>
              <w:t>c</w:t>
            </w:r>
            <w:r w:rsidR="003A38A0" w:rsidRPr="00D87F79">
              <w:rPr>
                <w:rFonts w:cs="Arial"/>
                <w:color w:val="404040" w:themeColor="text1" w:themeTint="BF"/>
                <w:spacing w:val="2"/>
                <w:sz w:val="20"/>
              </w:rPr>
              <w:t>op</w:t>
            </w:r>
            <w:r w:rsidR="003A38A0" w:rsidRPr="00D87F79">
              <w:rPr>
                <w:rFonts w:cs="Arial"/>
                <w:color w:val="404040" w:themeColor="text1" w:themeTint="BF"/>
                <w:sz w:val="20"/>
              </w:rPr>
              <w:t>y</w:t>
            </w:r>
            <w:r w:rsidR="003A38A0" w:rsidRPr="00D87F79">
              <w:rPr>
                <w:rFonts w:cs="Arial"/>
                <w:color w:val="404040" w:themeColor="text1" w:themeTint="BF"/>
                <w:spacing w:val="-17"/>
                <w:sz w:val="20"/>
              </w:rPr>
              <w:t xml:space="preserve"> </w:t>
            </w:r>
            <w:r w:rsidR="003A38A0" w:rsidRPr="00D87F79">
              <w:rPr>
                <w:rFonts w:cs="Arial"/>
                <w:color w:val="404040" w:themeColor="text1" w:themeTint="BF"/>
                <w:sz w:val="20"/>
              </w:rPr>
              <w:t>of</w:t>
            </w:r>
            <w:r w:rsidR="003A38A0" w:rsidRPr="00D87F79">
              <w:rPr>
                <w:rFonts w:cs="Arial"/>
                <w:color w:val="404040" w:themeColor="text1" w:themeTint="BF"/>
                <w:spacing w:val="-12"/>
                <w:sz w:val="20"/>
              </w:rPr>
              <w:t xml:space="preserve"> </w:t>
            </w:r>
            <w:r w:rsidR="003A38A0" w:rsidRPr="00D87F79">
              <w:rPr>
                <w:rFonts w:cs="Arial"/>
                <w:color w:val="404040" w:themeColor="text1" w:themeTint="BF"/>
                <w:spacing w:val="1"/>
                <w:sz w:val="20"/>
              </w:rPr>
              <w:t>r</w:t>
            </w:r>
            <w:r w:rsidR="003A38A0" w:rsidRPr="00D87F79">
              <w:rPr>
                <w:rFonts w:cs="Arial"/>
                <w:color w:val="404040" w:themeColor="text1" w:themeTint="BF"/>
                <w:sz w:val="20"/>
              </w:rPr>
              <w:t>e</w:t>
            </w:r>
            <w:r w:rsidR="003A38A0" w:rsidRPr="00D87F79">
              <w:rPr>
                <w:rFonts w:cs="Arial"/>
                <w:color w:val="404040" w:themeColor="text1" w:themeTint="BF"/>
                <w:spacing w:val="-1"/>
                <w:sz w:val="20"/>
              </w:rPr>
              <w:t>l</w:t>
            </w:r>
            <w:r w:rsidR="003A38A0" w:rsidRPr="00D87F79">
              <w:rPr>
                <w:rFonts w:cs="Arial"/>
                <w:color w:val="404040" w:themeColor="text1" w:themeTint="BF"/>
                <w:sz w:val="20"/>
              </w:rPr>
              <w:t>e</w:t>
            </w:r>
            <w:r w:rsidR="003A38A0" w:rsidRPr="00D87F79">
              <w:rPr>
                <w:rFonts w:cs="Arial"/>
                <w:color w:val="404040" w:themeColor="text1" w:themeTint="BF"/>
                <w:spacing w:val="1"/>
                <w:sz w:val="20"/>
              </w:rPr>
              <w:t>v</w:t>
            </w:r>
            <w:r w:rsidR="003A38A0" w:rsidRPr="00D87F79">
              <w:rPr>
                <w:rFonts w:cs="Arial"/>
                <w:color w:val="404040" w:themeColor="text1" w:themeTint="BF"/>
                <w:sz w:val="20"/>
              </w:rPr>
              <w:t>ant</w:t>
            </w:r>
            <w:r w:rsidR="003A38A0" w:rsidRPr="00D87F79">
              <w:rPr>
                <w:rFonts w:cs="Arial"/>
                <w:color w:val="404040" w:themeColor="text1" w:themeTint="BF"/>
                <w:spacing w:val="-17"/>
                <w:sz w:val="20"/>
              </w:rPr>
              <w:t xml:space="preserve"> </w:t>
            </w:r>
            <w:r w:rsidR="003A38A0" w:rsidRPr="00D87F79">
              <w:rPr>
                <w:rFonts w:cs="Arial"/>
                <w:color w:val="404040" w:themeColor="text1" w:themeTint="BF"/>
                <w:w w:val="99"/>
                <w:sz w:val="20"/>
              </w:rPr>
              <w:t>do</w:t>
            </w:r>
            <w:r w:rsidR="003A38A0" w:rsidRPr="00D87F79">
              <w:rPr>
                <w:rFonts w:cs="Arial"/>
                <w:color w:val="404040" w:themeColor="text1" w:themeTint="BF"/>
                <w:spacing w:val="1"/>
                <w:w w:val="99"/>
                <w:sz w:val="20"/>
              </w:rPr>
              <w:t>c</w:t>
            </w:r>
            <w:r w:rsidR="003A38A0" w:rsidRPr="00D87F79">
              <w:rPr>
                <w:rFonts w:cs="Arial"/>
                <w:color w:val="404040" w:themeColor="text1" w:themeTint="BF"/>
                <w:w w:val="99"/>
                <w:sz w:val="20"/>
              </w:rPr>
              <w:t>u</w:t>
            </w:r>
            <w:r w:rsidR="003A38A0" w:rsidRPr="00D87F79">
              <w:rPr>
                <w:rFonts w:cs="Arial"/>
                <w:color w:val="404040" w:themeColor="text1" w:themeTint="BF"/>
                <w:spacing w:val="4"/>
                <w:w w:val="99"/>
                <w:sz w:val="20"/>
              </w:rPr>
              <w:t>m</w:t>
            </w:r>
            <w:r w:rsidR="003A38A0" w:rsidRPr="00D87F79">
              <w:rPr>
                <w:rFonts w:cs="Arial"/>
                <w:color w:val="404040" w:themeColor="text1" w:themeTint="BF"/>
                <w:w w:val="99"/>
                <w:sz w:val="20"/>
              </w:rPr>
              <w:t>entat</w:t>
            </w:r>
            <w:r w:rsidR="003A38A0" w:rsidRPr="00D87F79">
              <w:rPr>
                <w:rFonts w:cs="Arial"/>
                <w:color w:val="404040" w:themeColor="text1" w:themeTint="BF"/>
                <w:spacing w:val="1"/>
                <w:w w:val="99"/>
                <w:sz w:val="20"/>
              </w:rPr>
              <w:t>i</w:t>
            </w:r>
            <w:r w:rsidR="003A38A0" w:rsidRPr="00D87F79">
              <w:rPr>
                <w:rFonts w:cs="Arial"/>
                <w:color w:val="404040" w:themeColor="text1" w:themeTint="BF"/>
                <w:spacing w:val="2"/>
                <w:w w:val="99"/>
                <w:sz w:val="20"/>
              </w:rPr>
              <w:t>o</w:t>
            </w:r>
            <w:r w:rsidR="003A38A0" w:rsidRPr="00D87F79">
              <w:rPr>
                <w:rFonts w:cs="Arial"/>
                <w:color w:val="404040" w:themeColor="text1" w:themeTint="BF"/>
                <w:w w:val="99"/>
                <w:sz w:val="20"/>
              </w:rPr>
              <w:t>n</w:t>
            </w:r>
            <w:r w:rsidR="003A38A0" w:rsidRPr="00D87F79">
              <w:rPr>
                <w:rFonts w:cs="Arial"/>
                <w:color w:val="404040" w:themeColor="text1" w:themeTint="BF"/>
                <w:spacing w:val="-11"/>
                <w:w w:val="99"/>
                <w:sz w:val="20"/>
              </w:rPr>
              <w:t xml:space="preserve"> </w:t>
            </w:r>
            <w:r w:rsidR="003A38A0" w:rsidRPr="00D87F79">
              <w:rPr>
                <w:rFonts w:cs="Arial"/>
                <w:color w:val="404040" w:themeColor="text1" w:themeTint="BF"/>
                <w:sz w:val="20"/>
              </w:rPr>
              <w:t>(</w:t>
            </w:r>
            <w:r>
              <w:rPr>
                <w:rFonts w:cs="Arial"/>
                <w:color w:val="404040" w:themeColor="text1" w:themeTint="BF"/>
                <w:sz w:val="20"/>
              </w:rPr>
              <w:t>SOP, lifting certification</w:t>
            </w:r>
            <w:r w:rsidR="003A38A0" w:rsidRPr="00D87F79">
              <w:rPr>
                <w:rFonts w:cs="Arial"/>
                <w:color w:val="404040" w:themeColor="text1" w:themeTint="BF"/>
                <w:sz w:val="20"/>
              </w:rPr>
              <w:t>,</w:t>
            </w:r>
            <w:r w:rsidR="003A38A0" w:rsidRPr="00D87F79">
              <w:rPr>
                <w:rFonts w:cs="Arial"/>
                <w:color w:val="404040" w:themeColor="text1" w:themeTint="BF"/>
                <w:spacing w:val="-15"/>
                <w:sz w:val="20"/>
              </w:rPr>
              <w:t xml:space="preserve"> </w:t>
            </w:r>
            <w:r>
              <w:rPr>
                <w:rFonts w:cs="Arial"/>
                <w:color w:val="404040" w:themeColor="text1" w:themeTint="BF"/>
                <w:sz w:val="20"/>
              </w:rPr>
              <w:t>i</w:t>
            </w:r>
            <w:r w:rsidR="003A38A0" w:rsidRPr="00D87F79">
              <w:rPr>
                <w:rFonts w:cs="Arial"/>
                <w:color w:val="404040" w:themeColor="text1" w:themeTint="BF"/>
                <w:sz w:val="20"/>
              </w:rPr>
              <w:t>n</w:t>
            </w:r>
            <w:r w:rsidR="003A38A0" w:rsidRPr="00D87F79">
              <w:rPr>
                <w:rFonts w:cs="Arial"/>
                <w:color w:val="404040" w:themeColor="text1" w:themeTint="BF"/>
                <w:spacing w:val="2"/>
                <w:sz w:val="20"/>
              </w:rPr>
              <w:t>d</w:t>
            </w:r>
            <w:r w:rsidR="003A38A0" w:rsidRPr="00D87F79">
              <w:rPr>
                <w:rFonts w:cs="Arial"/>
                <w:color w:val="404040" w:themeColor="text1" w:themeTint="BF"/>
                <w:sz w:val="20"/>
              </w:rPr>
              <w:t>u</w:t>
            </w:r>
            <w:r w:rsidR="003A38A0" w:rsidRPr="00D87F79">
              <w:rPr>
                <w:rFonts w:cs="Arial"/>
                <w:color w:val="404040" w:themeColor="text1" w:themeTint="BF"/>
                <w:spacing w:val="1"/>
                <w:sz w:val="20"/>
              </w:rPr>
              <w:t>c</w:t>
            </w:r>
            <w:r w:rsidR="003A38A0" w:rsidRPr="00D87F79">
              <w:rPr>
                <w:rFonts w:cs="Arial"/>
                <w:color w:val="404040" w:themeColor="text1" w:themeTint="BF"/>
                <w:sz w:val="20"/>
              </w:rPr>
              <w:t>t</w:t>
            </w:r>
            <w:r w:rsidR="003A38A0" w:rsidRPr="00D87F79">
              <w:rPr>
                <w:rFonts w:cs="Arial"/>
                <w:color w:val="404040" w:themeColor="text1" w:themeTint="BF"/>
                <w:spacing w:val="-1"/>
                <w:sz w:val="20"/>
              </w:rPr>
              <w:t>i</w:t>
            </w:r>
            <w:r w:rsidR="003A38A0" w:rsidRPr="00D87F79">
              <w:rPr>
                <w:rFonts w:cs="Arial"/>
                <w:color w:val="404040" w:themeColor="text1" w:themeTint="BF"/>
                <w:spacing w:val="2"/>
                <w:sz w:val="20"/>
              </w:rPr>
              <w:t>o</w:t>
            </w:r>
            <w:r w:rsidR="003A38A0" w:rsidRPr="00D87F79">
              <w:rPr>
                <w:rFonts w:cs="Arial"/>
                <w:color w:val="404040" w:themeColor="text1" w:themeTint="BF"/>
                <w:sz w:val="20"/>
              </w:rPr>
              <w:t>ns</w:t>
            </w:r>
            <w:r w:rsidR="003A38A0" w:rsidRPr="00D87F79">
              <w:rPr>
                <w:rFonts w:cs="Arial"/>
                <w:color w:val="404040" w:themeColor="text1" w:themeTint="BF"/>
                <w:spacing w:val="-20"/>
                <w:sz w:val="20"/>
              </w:rPr>
              <w:t xml:space="preserve"> </w:t>
            </w:r>
            <w:r w:rsidR="003A38A0" w:rsidRPr="00D87F79">
              <w:rPr>
                <w:rFonts w:cs="Arial"/>
                <w:color w:val="404040" w:themeColor="text1" w:themeTint="BF"/>
                <w:sz w:val="20"/>
              </w:rPr>
              <w:t>as</w:t>
            </w:r>
            <w:r w:rsidR="003A38A0" w:rsidRPr="00D87F79">
              <w:rPr>
                <w:rFonts w:cs="Arial"/>
                <w:color w:val="404040" w:themeColor="text1" w:themeTint="BF"/>
                <w:spacing w:val="-13"/>
                <w:sz w:val="20"/>
              </w:rPr>
              <w:t xml:space="preserve"> </w:t>
            </w:r>
            <w:r w:rsidR="003A38A0" w:rsidRPr="00D87F79">
              <w:rPr>
                <w:rFonts w:cs="Arial"/>
                <w:color w:val="404040" w:themeColor="text1" w:themeTint="BF"/>
                <w:spacing w:val="1"/>
                <w:sz w:val="20"/>
              </w:rPr>
              <w:t>r</w:t>
            </w:r>
            <w:r w:rsidR="003A38A0" w:rsidRPr="00D87F79">
              <w:rPr>
                <w:rFonts w:cs="Arial"/>
                <w:color w:val="404040" w:themeColor="text1" w:themeTint="BF"/>
                <w:sz w:val="20"/>
              </w:rPr>
              <w:t>eq</w:t>
            </w:r>
            <w:r w:rsidR="003A38A0" w:rsidRPr="00D87F79">
              <w:rPr>
                <w:rFonts w:cs="Arial"/>
                <w:color w:val="404040" w:themeColor="text1" w:themeTint="BF"/>
                <w:spacing w:val="2"/>
                <w:sz w:val="20"/>
              </w:rPr>
              <w:t>u</w:t>
            </w:r>
            <w:r w:rsidR="003A38A0" w:rsidRPr="00D87F79">
              <w:rPr>
                <w:rFonts w:cs="Arial"/>
                <w:color w:val="404040" w:themeColor="text1" w:themeTint="BF"/>
                <w:spacing w:val="-1"/>
                <w:sz w:val="20"/>
              </w:rPr>
              <w:t>i</w:t>
            </w:r>
            <w:r w:rsidR="003A38A0" w:rsidRPr="00D87F79">
              <w:rPr>
                <w:rFonts w:cs="Arial"/>
                <w:color w:val="404040" w:themeColor="text1" w:themeTint="BF"/>
                <w:spacing w:val="1"/>
                <w:sz w:val="20"/>
              </w:rPr>
              <w:t>r</w:t>
            </w:r>
            <w:r w:rsidR="003A38A0" w:rsidRPr="00D87F79">
              <w:rPr>
                <w:rFonts w:cs="Arial"/>
                <w:color w:val="404040" w:themeColor="text1" w:themeTint="BF"/>
                <w:sz w:val="20"/>
              </w:rPr>
              <w:t>ed</w:t>
            </w:r>
            <w:r w:rsidR="00D87F79">
              <w:rPr>
                <w:rFonts w:cs="Arial"/>
                <w:color w:val="404040" w:themeColor="text1" w:themeTint="BF"/>
                <w:sz w:val="20"/>
              </w:rPr>
              <w:t xml:space="preserve"> by either OCR or rig manager</w:t>
            </w:r>
            <w:r w:rsidR="003A38A0" w:rsidRPr="00D87F79">
              <w:rPr>
                <w:rFonts w:cs="Arial"/>
                <w:color w:val="404040" w:themeColor="text1" w:themeTint="BF"/>
                <w:sz w:val="20"/>
              </w:rPr>
              <w:t>)</w:t>
            </w:r>
            <w:r w:rsidR="00D87F79">
              <w:rPr>
                <w:rFonts w:cs="Arial"/>
                <w:color w:val="404040" w:themeColor="text1" w:themeTint="BF"/>
                <w:sz w:val="20"/>
              </w:rPr>
              <w:t>.</w:t>
            </w:r>
          </w:p>
          <w:p w14:paraId="22F32F40" w14:textId="5D43F72B" w:rsidR="00D87F79" w:rsidRDefault="00D87F79" w:rsidP="00D87F79">
            <w:pPr>
              <w:widowControl w:val="0"/>
              <w:tabs>
                <w:tab w:val="left" w:pos="742"/>
              </w:tabs>
              <w:autoSpaceDE w:val="0"/>
              <w:autoSpaceDN w:val="0"/>
              <w:adjustRightInd w:val="0"/>
              <w:rPr>
                <w:rFonts w:cs="Arial"/>
                <w:color w:val="404040" w:themeColor="text1" w:themeTint="BF"/>
                <w:sz w:val="20"/>
              </w:rPr>
            </w:pPr>
            <w:r>
              <w:rPr>
                <w:rFonts w:cs="Arial"/>
                <w:color w:val="404040" w:themeColor="text1" w:themeTint="BF"/>
                <w:sz w:val="20"/>
              </w:rPr>
              <w:t>Unload and spot gauge installation equipment</w:t>
            </w:r>
            <w:r w:rsidR="005A5813">
              <w:rPr>
                <w:rFonts w:cs="Arial"/>
                <w:color w:val="404040" w:themeColor="text1" w:themeTint="BF"/>
                <w:sz w:val="20"/>
              </w:rPr>
              <w:t xml:space="preserve"> </w:t>
            </w:r>
            <w:r w:rsidR="00F33010">
              <w:rPr>
                <w:rFonts w:cs="Arial"/>
                <w:color w:val="404040" w:themeColor="text1" w:themeTint="BF"/>
                <w:sz w:val="20"/>
              </w:rPr>
              <w:t>if possible</w:t>
            </w:r>
            <w:r>
              <w:rPr>
                <w:rFonts w:cs="Arial"/>
                <w:color w:val="404040" w:themeColor="text1" w:themeTint="BF"/>
                <w:sz w:val="20"/>
              </w:rPr>
              <w:t xml:space="preserve">. </w:t>
            </w:r>
          </w:p>
          <w:p w14:paraId="6668745A" w14:textId="707E54E4" w:rsidR="005A5813" w:rsidRPr="00426869" w:rsidRDefault="005A5813" w:rsidP="005A5813">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w:t>
            </w:r>
            <w:r w:rsidRPr="00426869">
              <w:rPr>
                <w:rFonts w:cs="Arial"/>
                <w:b/>
                <w:bCs/>
                <w:color w:val="404040" w:themeColor="text1" w:themeTint="BF"/>
                <w:sz w:val="20"/>
              </w:rPr>
              <w:t>:</w:t>
            </w:r>
          </w:p>
          <w:p w14:paraId="5044932F" w14:textId="77777777" w:rsidR="005A5813" w:rsidRPr="00426869" w:rsidRDefault="005A5813" w:rsidP="005A5813">
            <w:pPr>
              <w:pStyle w:val="ListParagraph"/>
              <w:widowControl w:val="0"/>
              <w:numPr>
                <w:ilvl w:val="0"/>
                <w:numId w:val="15"/>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Ki</w:t>
            </w:r>
            <w:r w:rsidRPr="00426869">
              <w:rPr>
                <w:rFonts w:cs="Arial"/>
                <w:color w:val="404040" w:themeColor="text1" w:themeTint="BF"/>
                <w:spacing w:val="2"/>
                <w:sz w:val="20"/>
              </w:rPr>
              <w:t>n</w:t>
            </w:r>
            <w:r w:rsidRPr="00426869">
              <w:rPr>
                <w:rFonts w:cs="Arial"/>
                <w:color w:val="404040" w:themeColor="text1" w:themeTint="BF"/>
                <w:sz w:val="20"/>
              </w:rPr>
              <w:t>et</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5"/>
                <w:sz w:val="20"/>
              </w:rPr>
              <w:t xml:space="preserve"> </w:t>
            </w:r>
            <w:r>
              <w:rPr>
                <w:rFonts w:cs="Arial"/>
                <w:color w:val="404040" w:themeColor="text1" w:themeTint="BF"/>
                <w:spacing w:val="-5"/>
                <w:sz w:val="20"/>
              </w:rPr>
              <w:t xml:space="preserve">or rig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otter</w:t>
            </w:r>
            <w:r>
              <w:rPr>
                <w:rFonts w:cs="Arial"/>
                <w:color w:val="404040" w:themeColor="text1" w:themeTint="BF"/>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pacing w:val="-1"/>
                <w:sz w:val="20"/>
              </w:rPr>
              <w:t>i</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5"/>
                <w:sz w:val="20"/>
              </w:rPr>
              <w:t xml:space="preserve"> </w:t>
            </w:r>
            <w:r>
              <w:rPr>
                <w:rFonts w:cs="Arial"/>
                <w:color w:val="404040" w:themeColor="text1" w:themeTint="BF"/>
                <w:spacing w:val="-5"/>
                <w:sz w:val="20"/>
              </w:rPr>
              <w:t xml:space="preserve">loader </w:t>
            </w:r>
            <w:r w:rsidRPr="00426869">
              <w:rPr>
                <w:rFonts w:cs="Arial"/>
                <w:color w:val="404040" w:themeColor="text1" w:themeTint="BF"/>
                <w:sz w:val="20"/>
              </w:rPr>
              <w:t>d</w:t>
            </w:r>
            <w:r w:rsidRPr="00426869">
              <w:rPr>
                <w:rFonts w:cs="Arial"/>
                <w:color w:val="404040" w:themeColor="text1" w:themeTint="BF"/>
                <w:spacing w:val="3"/>
                <w:sz w:val="20"/>
              </w:rPr>
              <w:t>r</w:t>
            </w:r>
            <w:r w:rsidRPr="00426869">
              <w:rPr>
                <w:rFonts w:cs="Arial"/>
                <w:color w:val="404040" w:themeColor="text1" w:themeTint="BF"/>
                <w:spacing w:val="-1"/>
                <w:sz w:val="20"/>
              </w:rPr>
              <w:t>i</w:t>
            </w:r>
            <w:r w:rsidRPr="00426869">
              <w:rPr>
                <w:rFonts w:cs="Arial"/>
                <w:color w:val="404040" w:themeColor="text1" w:themeTint="BF"/>
                <w:spacing w:val="1"/>
                <w:sz w:val="20"/>
              </w:rPr>
              <w:t>v</w:t>
            </w:r>
            <w:r w:rsidRPr="00426869">
              <w:rPr>
                <w:rFonts w:cs="Arial"/>
                <w:color w:val="404040" w:themeColor="text1" w:themeTint="BF"/>
                <w:sz w:val="20"/>
              </w:rPr>
              <w:t>er</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1"/>
                <w:sz w:val="20"/>
              </w:rPr>
              <w:t>rs</w:t>
            </w:r>
            <w:r w:rsidRPr="00426869">
              <w:rPr>
                <w:rFonts w:cs="Arial"/>
                <w:color w:val="404040" w:themeColor="text1" w:themeTint="BF"/>
                <w:sz w:val="20"/>
              </w:rPr>
              <w:t>e</w:t>
            </w:r>
            <w:r w:rsidRPr="00426869">
              <w:rPr>
                <w:rFonts w:cs="Arial"/>
                <w:color w:val="404040" w:themeColor="text1" w:themeTint="BF"/>
                <w:spacing w:val="-7"/>
                <w:sz w:val="20"/>
              </w:rPr>
              <w:t xml:space="preserve"> </w:t>
            </w:r>
            <w:r w:rsidRPr="00426869">
              <w:rPr>
                <w:rFonts w:cs="Arial"/>
                <w:color w:val="404040" w:themeColor="text1" w:themeTint="BF"/>
                <w:spacing w:val="2"/>
                <w:sz w:val="20"/>
              </w:rPr>
              <w:t xml:space="preserve">any </w:t>
            </w:r>
            <w:r>
              <w:rPr>
                <w:rFonts w:cs="Arial"/>
                <w:color w:val="404040" w:themeColor="text1" w:themeTint="BF"/>
                <w:spacing w:val="2"/>
                <w:sz w:val="20"/>
              </w:rPr>
              <w:t>equipment</w:t>
            </w:r>
            <w:r w:rsidRPr="00426869">
              <w:rPr>
                <w:rFonts w:cs="Arial"/>
                <w:color w:val="404040" w:themeColor="text1" w:themeTint="BF"/>
                <w:spacing w:val="-1"/>
                <w:sz w:val="20"/>
              </w:rPr>
              <w:t xml:space="preserve"> i</w:t>
            </w:r>
            <w:r w:rsidRPr="00426869">
              <w:rPr>
                <w:rFonts w:cs="Arial"/>
                <w:color w:val="404040" w:themeColor="text1" w:themeTint="BF"/>
                <w:spacing w:val="2"/>
                <w:sz w:val="20"/>
              </w:rPr>
              <w:t>n</w:t>
            </w:r>
            <w:r w:rsidRPr="00426869">
              <w:rPr>
                <w:rFonts w:cs="Arial"/>
                <w:color w:val="404040" w:themeColor="text1" w:themeTint="BF"/>
                <w:sz w:val="20"/>
              </w:rPr>
              <w:t>to</w:t>
            </w:r>
            <w:r w:rsidRPr="00426869">
              <w:rPr>
                <w:rFonts w:cs="Arial"/>
                <w:color w:val="404040" w:themeColor="text1" w:themeTint="BF"/>
                <w:spacing w:val="-3"/>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o</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pacing w:val="1"/>
                <w:sz w:val="20"/>
              </w:rPr>
              <w:t>i</w:t>
            </w:r>
            <w:r w:rsidRPr="00426869">
              <w:rPr>
                <w:rFonts w:cs="Arial"/>
                <w:color w:val="404040" w:themeColor="text1" w:themeTint="BF"/>
                <w:sz w:val="20"/>
              </w:rPr>
              <w:t>on</w:t>
            </w:r>
          </w:p>
          <w:p w14:paraId="71CF60E4" w14:textId="7A045214" w:rsidR="005A5813" w:rsidRPr="00426869" w:rsidRDefault="005A5813" w:rsidP="005A5813">
            <w:pPr>
              <w:pStyle w:val="ListParagraph"/>
              <w:widowControl w:val="0"/>
              <w:numPr>
                <w:ilvl w:val="0"/>
                <w:numId w:val="15"/>
              </w:numPr>
              <w:autoSpaceDE w:val="0"/>
              <w:autoSpaceDN w:val="0"/>
              <w:adjustRightInd w:val="0"/>
              <w:rPr>
                <w:rFonts w:cs="Arial"/>
                <w:color w:val="404040" w:themeColor="text1" w:themeTint="BF"/>
                <w:sz w:val="20"/>
              </w:rPr>
            </w:pPr>
            <w:r w:rsidRPr="00426869">
              <w:rPr>
                <w:rFonts w:cs="Arial"/>
                <w:color w:val="404040" w:themeColor="text1" w:themeTint="BF"/>
                <w:sz w:val="20"/>
              </w:rPr>
              <w:t>Move TEC cable spooling unit to agreed location on site</w:t>
            </w:r>
            <w:r w:rsidR="00756D4A">
              <w:rPr>
                <w:rFonts w:cs="Arial"/>
                <w:color w:val="404040" w:themeColor="text1" w:themeTint="BF"/>
                <w:sz w:val="20"/>
              </w:rPr>
              <w:t xml:space="preserve"> outside of the hazardous area</w:t>
            </w:r>
          </w:p>
          <w:p w14:paraId="3BC4FD78" w14:textId="77777777" w:rsidR="005A5813" w:rsidRPr="00426869" w:rsidRDefault="005A5813" w:rsidP="005A5813">
            <w:pPr>
              <w:pStyle w:val="ListParagraph"/>
              <w:widowControl w:val="0"/>
              <w:numPr>
                <w:ilvl w:val="0"/>
                <w:numId w:val="15"/>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z w:val="20"/>
              </w:rPr>
              <w:t>tta</w:t>
            </w:r>
            <w:r w:rsidRPr="00426869">
              <w:rPr>
                <w:rFonts w:cs="Arial"/>
                <w:color w:val="404040" w:themeColor="text1" w:themeTint="BF"/>
                <w:spacing w:val="1"/>
                <w:sz w:val="20"/>
              </w:rPr>
              <w:t>c</w:t>
            </w:r>
            <w:r w:rsidRPr="00426869">
              <w:rPr>
                <w:rFonts w:cs="Arial"/>
                <w:color w:val="404040" w:themeColor="text1" w:themeTint="BF"/>
                <w:sz w:val="20"/>
              </w:rPr>
              <w:t>h</w:t>
            </w:r>
            <w:r>
              <w:rPr>
                <w:rFonts w:cs="Arial"/>
                <w:color w:val="404040" w:themeColor="text1" w:themeTint="BF"/>
                <w:sz w:val="20"/>
              </w:rPr>
              <w:t xml:space="preserve"> TEC cable spooling</w:t>
            </w:r>
            <w:r w:rsidRPr="00426869">
              <w:rPr>
                <w:rFonts w:cs="Arial"/>
                <w:color w:val="404040" w:themeColor="text1" w:themeTint="BF"/>
                <w:spacing w:val="-6"/>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h</w:t>
            </w:r>
            <w:r w:rsidRPr="00426869">
              <w:rPr>
                <w:rFonts w:cs="Arial"/>
                <w:color w:val="404040" w:themeColor="text1" w:themeTint="BF"/>
                <w:sz w:val="20"/>
              </w:rPr>
              <w:t>e</w:t>
            </w:r>
            <w:r w:rsidRPr="00426869">
              <w:rPr>
                <w:rFonts w:cs="Arial"/>
                <w:color w:val="404040" w:themeColor="text1" w:themeTint="BF"/>
                <w:spacing w:val="2"/>
                <w:sz w:val="20"/>
              </w:rPr>
              <w:t>a</w:t>
            </w:r>
            <w:r w:rsidRPr="00426869">
              <w:rPr>
                <w:rFonts w:cs="Arial"/>
                <w:color w:val="404040" w:themeColor="text1" w:themeTint="BF"/>
                <w:spacing w:val="-1"/>
                <w:sz w:val="20"/>
              </w:rPr>
              <w:t>v</w:t>
            </w:r>
            <w:r w:rsidRPr="00426869">
              <w:rPr>
                <w:rFonts w:cs="Arial"/>
                <w:color w:val="404040" w:themeColor="text1" w:themeTint="BF"/>
                <w:sz w:val="20"/>
              </w:rPr>
              <w:t>e</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g</w:t>
            </w:r>
            <w:r w:rsidRPr="00426869">
              <w:rPr>
                <w:rFonts w:cs="Arial"/>
                <w:color w:val="404040" w:themeColor="text1" w:themeTint="BF"/>
                <w:spacing w:val="2"/>
                <w:sz w:val="20"/>
              </w:rPr>
              <w:t>g</w:t>
            </w:r>
            <w:r w:rsidRPr="00426869">
              <w:rPr>
                <w:rFonts w:cs="Arial"/>
                <w:color w:val="404040" w:themeColor="text1" w:themeTint="BF"/>
                <w:sz w:val="20"/>
              </w:rPr>
              <w:t>er</w:t>
            </w:r>
            <w:r w:rsidRPr="00426869">
              <w:rPr>
                <w:rFonts w:cs="Arial"/>
                <w:color w:val="404040" w:themeColor="text1" w:themeTint="BF"/>
                <w:spacing w:val="-5"/>
                <w:sz w:val="20"/>
              </w:rPr>
              <w:t xml:space="preserve"> </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pacing w:val="-3"/>
                <w:sz w:val="20"/>
              </w:rPr>
              <w:t>o</w:t>
            </w:r>
            <w:r w:rsidRPr="00426869">
              <w:rPr>
                <w:rFonts w:cs="Arial"/>
                <w:color w:val="404040" w:themeColor="text1" w:themeTint="BF"/>
                <w:sz w:val="20"/>
              </w:rPr>
              <w:t xml:space="preserve">m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Pr>
                <w:rFonts w:cs="Arial"/>
                <w:color w:val="404040" w:themeColor="text1" w:themeTint="BF"/>
                <w:sz w:val="20"/>
              </w:rPr>
              <w:t xml:space="preserve"> and install at appropriate location as agreed between rig manager and Gauge Installation Technician. </w:t>
            </w:r>
          </w:p>
          <w:p w14:paraId="0F3CBB24" w14:textId="76BD3202" w:rsidR="005A5813" w:rsidRDefault="005A5813" w:rsidP="00B75753">
            <w:pPr>
              <w:pStyle w:val="ListParagraph"/>
              <w:widowControl w:val="0"/>
              <w:numPr>
                <w:ilvl w:val="0"/>
                <w:numId w:val="15"/>
              </w:numPr>
              <w:autoSpaceDE w:val="0"/>
              <w:autoSpaceDN w:val="0"/>
              <w:adjustRightInd w:val="0"/>
              <w:jc w:val="left"/>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Pr>
                <w:rFonts w:cs="Arial"/>
                <w:color w:val="404040" w:themeColor="text1" w:themeTint="BF"/>
                <w:spacing w:val="1"/>
                <w:sz w:val="20"/>
              </w:rPr>
              <w:t>e gauge installation equipment</w:t>
            </w:r>
            <w:r>
              <w:rPr>
                <w:rFonts w:cs="Arial"/>
                <w:color w:val="404040" w:themeColor="text1" w:themeTint="BF"/>
                <w:spacing w:val="42"/>
                <w:sz w:val="20"/>
              </w:rPr>
              <w:t>,</w:t>
            </w:r>
            <w:r>
              <w:rPr>
                <w:rFonts w:cs="Arial"/>
                <w:color w:val="404040" w:themeColor="text1" w:themeTint="BF"/>
                <w:sz w:val="20"/>
              </w:rPr>
              <w:t xml:space="preserve"> banding equipment 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004C5BD6">
              <w:rPr>
                <w:rFonts w:cs="Arial"/>
                <w:color w:val="404040" w:themeColor="text1" w:themeTint="BF"/>
                <w:spacing w:val="-8"/>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Pr>
                <w:rFonts w:cs="Arial"/>
                <w:color w:val="404040" w:themeColor="text1" w:themeTint="BF"/>
                <w:spacing w:val="-2"/>
                <w:sz w:val="20"/>
              </w:rPr>
              <w:t xml:space="preserve">regulator /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p w14:paraId="27E3FFB0" w14:textId="77777777" w:rsidR="005A5813" w:rsidRPr="00896121" w:rsidRDefault="005A5813" w:rsidP="005A5813">
            <w:pPr>
              <w:pStyle w:val="ListParagraph"/>
              <w:widowControl w:val="0"/>
              <w:numPr>
                <w:ilvl w:val="0"/>
                <w:numId w:val="15"/>
              </w:numPr>
              <w:autoSpaceDE w:val="0"/>
              <w:autoSpaceDN w:val="0"/>
              <w:adjustRightInd w:val="0"/>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5C861C34" w14:textId="44C75126" w:rsidR="005A5813" w:rsidRPr="005A5813" w:rsidRDefault="005A5813" w:rsidP="005A5813">
            <w:pPr>
              <w:pStyle w:val="ListParagraph"/>
              <w:widowControl w:val="0"/>
              <w:numPr>
                <w:ilvl w:val="0"/>
                <w:numId w:val="15"/>
              </w:numPr>
              <w:autoSpaceDE w:val="0"/>
              <w:autoSpaceDN w:val="0"/>
              <w:adjustRightInd w:val="0"/>
              <w:jc w:val="left"/>
              <w:rPr>
                <w:rFonts w:cs="Arial"/>
                <w:color w:val="404040" w:themeColor="text1" w:themeTint="BF"/>
                <w:sz w:val="20"/>
              </w:rPr>
            </w:pPr>
            <w:r w:rsidRPr="00896121">
              <w:rPr>
                <w:rFonts w:cs="Arial"/>
                <w:color w:val="404040" w:themeColor="text1" w:themeTint="BF"/>
                <w:sz w:val="20"/>
              </w:rPr>
              <w:t>Place TEC cable</w:t>
            </w:r>
            <w:r>
              <w:rPr>
                <w:rFonts w:cs="Arial"/>
                <w:color w:val="404040" w:themeColor="text1" w:themeTint="BF"/>
                <w:sz w:val="20"/>
              </w:rPr>
              <w:t>/gauge</w:t>
            </w:r>
            <w:r w:rsidRPr="00896121">
              <w:rPr>
                <w:rFonts w:cs="Arial"/>
                <w:color w:val="404040" w:themeColor="text1" w:themeTint="BF"/>
                <w:sz w:val="20"/>
              </w:rPr>
              <w:t xml:space="preserve"> through sheave</w:t>
            </w:r>
            <w:r>
              <w:rPr>
                <w:rFonts w:cs="Arial"/>
                <w:color w:val="404040" w:themeColor="text1" w:themeTint="BF"/>
                <w:sz w:val="20"/>
              </w:rPr>
              <w:t>.</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lastRenderedPageBreak/>
              <w:t>3</w:t>
            </w:r>
          </w:p>
        </w:tc>
        <w:tc>
          <w:tcPr>
            <w:tcW w:w="8788" w:type="dxa"/>
            <w:gridSpan w:val="3"/>
            <w:shd w:val="clear" w:color="auto" w:fill="auto"/>
          </w:tcPr>
          <w:p w14:paraId="0DC09208" w14:textId="4AC7BC1B" w:rsidR="005A5813" w:rsidRDefault="005A5813" w:rsidP="00D87F79">
            <w:pPr>
              <w:widowControl w:val="0"/>
              <w:autoSpaceDE w:val="0"/>
              <w:autoSpaceDN w:val="0"/>
              <w:adjustRightInd w:val="0"/>
              <w:ind w:right="61"/>
              <w:rPr>
                <w:rFonts w:cs="Arial"/>
                <w:color w:val="404040" w:themeColor="text1" w:themeTint="BF"/>
                <w:sz w:val="20"/>
              </w:rPr>
            </w:pPr>
            <w:r>
              <w:rPr>
                <w:rFonts w:cs="Arial"/>
                <w:color w:val="404040" w:themeColor="text1" w:themeTint="BF"/>
                <w:sz w:val="20"/>
              </w:rPr>
              <w:t xml:space="preserve">A </w:t>
            </w:r>
            <w:r w:rsidR="003A38A0" w:rsidRPr="00426869">
              <w:rPr>
                <w:rFonts w:cs="Arial"/>
                <w:color w:val="404040" w:themeColor="text1" w:themeTint="BF"/>
                <w:sz w:val="20"/>
              </w:rPr>
              <w:t>t</w:t>
            </w:r>
            <w:r w:rsidR="003A38A0" w:rsidRPr="00426869">
              <w:rPr>
                <w:rFonts w:cs="Arial"/>
                <w:color w:val="404040" w:themeColor="text1" w:themeTint="BF"/>
                <w:spacing w:val="2"/>
                <w:sz w:val="20"/>
              </w:rPr>
              <w:t>o</w:t>
            </w:r>
            <w:r w:rsidR="003A38A0" w:rsidRPr="00426869">
              <w:rPr>
                <w:rFonts w:cs="Arial"/>
                <w:color w:val="404040" w:themeColor="text1" w:themeTint="BF"/>
                <w:sz w:val="20"/>
              </w:rPr>
              <w:t>o</w:t>
            </w:r>
            <w:r w:rsidR="003A38A0" w:rsidRPr="00426869">
              <w:rPr>
                <w:rFonts w:cs="Arial"/>
                <w:color w:val="404040" w:themeColor="text1" w:themeTint="BF"/>
                <w:spacing w:val="1"/>
                <w:sz w:val="20"/>
              </w:rPr>
              <w:t>l</w:t>
            </w:r>
            <w:r w:rsidR="003A38A0" w:rsidRPr="00426869">
              <w:rPr>
                <w:rFonts w:cs="Arial"/>
                <w:color w:val="404040" w:themeColor="text1" w:themeTint="BF"/>
                <w:sz w:val="20"/>
              </w:rPr>
              <w:t>box</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4"/>
                <w:sz w:val="20"/>
              </w:rPr>
              <w:t>m</w:t>
            </w:r>
            <w:r w:rsidR="003A38A0" w:rsidRPr="00426869">
              <w:rPr>
                <w:rFonts w:cs="Arial"/>
                <w:color w:val="404040" w:themeColor="text1" w:themeTint="BF"/>
                <w:sz w:val="20"/>
              </w:rPr>
              <w:t>eet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n</w:t>
            </w:r>
            <w:r w:rsidR="003A38A0" w:rsidRPr="00426869">
              <w:rPr>
                <w:rFonts w:cs="Arial"/>
                <w:color w:val="404040" w:themeColor="text1" w:themeTint="BF"/>
                <w:sz w:val="20"/>
              </w:rPr>
              <w:t>g</w:t>
            </w:r>
            <w:r w:rsidR="003A38A0" w:rsidRPr="00426869">
              <w:rPr>
                <w:rFonts w:cs="Arial"/>
                <w:color w:val="404040" w:themeColor="text1" w:themeTint="BF"/>
                <w:spacing w:val="-3"/>
                <w:sz w:val="20"/>
              </w:rPr>
              <w:t xml:space="preserve"> </w:t>
            </w:r>
            <w:r>
              <w:rPr>
                <w:rFonts w:cs="Arial"/>
                <w:color w:val="404040" w:themeColor="text1" w:themeTint="BF"/>
                <w:spacing w:val="-3"/>
                <w:sz w:val="20"/>
              </w:rPr>
              <w:t xml:space="preserve">will be held </w:t>
            </w:r>
            <w:r w:rsidR="003A38A0" w:rsidRPr="00426869">
              <w:rPr>
                <w:rFonts w:cs="Arial"/>
                <w:color w:val="404040" w:themeColor="text1" w:themeTint="BF"/>
                <w:sz w:val="20"/>
              </w:rPr>
              <w:t>w</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z w:val="20"/>
              </w:rPr>
              <w:t xml:space="preserve">h </w:t>
            </w:r>
            <w:r w:rsidR="00D87F79">
              <w:rPr>
                <w:rFonts w:cs="Arial"/>
                <w:color w:val="404040" w:themeColor="text1" w:themeTint="BF"/>
                <w:sz w:val="20"/>
              </w:rPr>
              <w:t>relevant</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a</w:t>
            </w:r>
            <w:r w:rsidR="003A38A0" w:rsidRPr="00426869">
              <w:rPr>
                <w:rFonts w:cs="Arial"/>
                <w:color w:val="404040" w:themeColor="text1" w:themeTint="BF"/>
                <w:spacing w:val="1"/>
                <w:sz w:val="20"/>
              </w:rPr>
              <w:t>r</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es &amp;</w:t>
            </w:r>
            <w:r w:rsidR="003A38A0" w:rsidRPr="00426869">
              <w:rPr>
                <w:rFonts w:cs="Arial"/>
                <w:color w:val="404040" w:themeColor="text1" w:themeTint="BF"/>
                <w:spacing w:val="2"/>
                <w:sz w:val="20"/>
              </w:rPr>
              <w:t xml:space="preserve"> d</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sc</w:t>
            </w:r>
            <w:r w:rsidR="003A38A0" w:rsidRPr="00426869">
              <w:rPr>
                <w:rFonts w:cs="Arial"/>
                <w:color w:val="404040" w:themeColor="text1" w:themeTint="BF"/>
                <w:sz w:val="20"/>
              </w:rPr>
              <w:t>u</w:t>
            </w:r>
            <w:r w:rsidR="003A38A0" w:rsidRPr="00426869">
              <w:rPr>
                <w:rFonts w:cs="Arial"/>
                <w:color w:val="404040" w:themeColor="text1" w:themeTint="BF"/>
                <w:spacing w:val="1"/>
                <w:sz w:val="20"/>
              </w:rPr>
              <w:t>s</w:t>
            </w:r>
            <w:r w:rsidR="003A38A0" w:rsidRPr="00426869">
              <w:rPr>
                <w:rFonts w:cs="Arial"/>
                <w:color w:val="404040" w:themeColor="text1" w:themeTint="BF"/>
                <w:sz w:val="20"/>
              </w:rPr>
              <w:t>s</w:t>
            </w:r>
            <w:r w:rsidR="003A38A0" w:rsidRPr="00426869">
              <w:rPr>
                <w:rFonts w:cs="Arial"/>
                <w:color w:val="404040" w:themeColor="text1" w:themeTint="BF"/>
                <w:spacing w:val="-4"/>
                <w:sz w:val="20"/>
              </w:rPr>
              <w:t xml:space="preserve"> </w:t>
            </w:r>
            <w:r w:rsidR="003A38A0" w:rsidRPr="00426869">
              <w:rPr>
                <w:rFonts w:cs="Arial"/>
                <w:color w:val="404040" w:themeColor="text1" w:themeTint="BF"/>
                <w:spacing w:val="1"/>
                <w:sz w:val="20"/>
              </w:rPr>
              <w:t>j</w:t>
            </w:r>
            <w:r w:rsidR="003A38A0" w:rsidRPr="00426869">
              <w:rPr>
                <w:rFonts w:cs="Arial"/>
                <w:color w:val="404040" w:themeColor="text1" w:themeTint="BF"/>
                <w:sz w:val="20"/>
              </w:rPr>
              <w:t>ob</w:t>
            </w:r>
            <w:r w:rsidR="003A38A0" w:rsidRPr="00426869">
              <w:rPr>
                <w:rFonts w:cs="Arial"/>
                <w:color w:val="404040" w:themeColor="text1" w:themeTint="BF"/>
                <w:spacing w:val="-1"/>
                <w:sz w:val="20"/>
              </w:rPr>
              <w:t xml:space="preserve"> </w:t>
            </w:r>
            <w:r w:rsidR="003A38A0" w:rsidRPr="00426869">
              <w:rPr>
                <w:rFonts w:cs="Arial"/>
                <w:color w:val="404040" w:themeColor="text1" w:themeTint="BF"/>
                <w:spacing w:val="1"/>
                <w:sz w:val="20"/>
              </w:rPr>
              <w:t>sc</w:t>
            </w:r>
            <w:r w:rsidR="003A38A0" w:rsidRPr="00426869">
              <w:rPr>
                <w:rFonts w:cs="Arial"/>
                <w:color w:val="404040" w:themeColor="text1" w:themeTint="BF"/>
                <w:sz w:val="20"/>
              </w:rPr>
              <w:t>ope</w:t>
            </w:r>
            <w:r w:rsidR="00ED0C17">
              <w:rPr>
                <w:rFonts w:cs="Arial"/>
                <w:color w:val="404040" w:themeColor="text1" w:themeTint="BF"/>
                <w:sz w:val="20"/>
              </w:rPr>
              <w:t>, sheave placement and lifting procedure, well control, annular pressure while running cable</w:t>
            </w:r>
            <w:r w:rsidR="00ED0C17">
              <w:rPr>
                <w:rFonts w:cs="Arial"/>
                <w:color w:val="404040" w:themeColor="text1" w:themeTint="BF"/>
                <w:spacing w:val="1"/>
                <w:sz w:val="20"/>
              </w:rPr>
              <w:t xml:space="preserve"> and</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e</w:t>
            </w:r>
            <w:r w:rsidR="003A38A0" w:rsidRPr="00426869">
              <w:rPr>
                <w:rFonts w:cs="Arial"/>
                <w:color w:val="404040" w:themeColor="text1" w:themeTint="BF"/>
                <w:spacing w:val="1"/>
                <w:sz w:val="20"/>
              </w:rPr>
              <w:t>xcl</w:t>
            </w:r>
            <w:r w:rsidR="003A38A0" w:rsidRPr="00426869">
              <w:rPr>
                <w:rFonts w:cs="Arial"/>
                <w:color w:val="404040" w:themeColor="text1" w:themeTint="BF"/>
                <w:sz w:val="20"/>
              </w:rPr>
              <w:t>u</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w:t>
            </w:r>
            <w:r w:rsidR="003A38A0" w:rsidRPr="00426869">
              <w:rPr>
                <w:rFonts w:cs="Arial"/>
                <w:color w:val="404040" w:themeColor="text1" w:themeTint="BF"/>
                <w:spacing w:val="-4"/>
                <w:sz w:val="20"/>
              </w:rPr>
              <w:t xml:space="preserve"> </w:t>
            </w:r>
            <w:r w:rsidR="003A38A0" w:rsidRPr="00426869">
              <w:rPr>
                <w:rFonts w:cs="Arial"/>
                <w:color w:val="404040" w:themeColor="text1" w:themeTint="BF"/>
                <w:spacing w:val="-1"/>
                <w:sz w:val="20"/>
              </w:rPr>
              <w:t>z</w:t>
            </w:r>
            <w:r w:rsidR="003A38A0" w:rsidRPr="00426869">
              <w:rPr>
                <w:rFonts w:cs="Arial"/>
                <w:color w:val="404040" w:themeColor="text1" w:themeTint="BF"/>
                <w:spacing w:val="2"/>
                <w:sz w:val="20"/>
              </w:rPr>
              <w:t>o</w:t>
            </w:r>
            <w:r w:rsidR="003A38A0" w:rsidRPr="00426869">
              <w:rPr>
                <w:rFonts w:cs="Arial"/>
                <w:color w:val="404040" w:themeColor="text1" w:themeTint="BF"/>
                <w:sz w:val="20"/>
              </w:rPr>
              <w:t xml:space="preserve">nes </w:t>
            </w:r>
            <w:r w:rsidR="003A38A0" w:rsidRPr="00426869">
              <w:rPr>
                <w:rFonts w:cs="Arial"/>
                <w:color w:val="404040" w:themeColor="text1" w:themeTint="BF"/>
                <w:spacing w:val="-1"/>
                <w:sz w:val="20"/>
              </w:rPr>
              <w:t>i</w:t>
            </w:r>
            <w:r w:rsidR="003A38A0" w:rsidRPr="00426869">
              <w:rPr>
                <w:rFonts w:cs="Arial"/>
                <w:color w:val="404040" w:themeColor="text1" w:themeTint="BF"/>
                <w:sz w:val="20"/>
              </w:rPr>
              <w:t>.e.</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f</w:t>
            </w:r>
            <w:r w:rsidR="003A38A0" w:rsidRPr="00426869">
              <w:rPr>
                <w:rFonts w:cs="Arial"/>
                <w:color w:val="404040" w:themeColor="text1" w:themeTint="BF"/>
                <w:spacing w:val="1"/>
                <w:sz w:val="20"/>
              </w:rPr>
              <w:t>r</w:t>
            </w:r>
            <w:r w:rsidR="003A38A0" w:rsidRPr="00426869">
              <w:rPr>
                <w:rFonts w:cs="Arial"/>
                <w:color w:val="404040" w:themeColor="text1" w:themeTint="BF"/>
                <w:sz w:val="20"/>
              </w:rPr>
              <w:t>om spooling unit to rig floor</w:t>
            </w:r>
            <w:r>
              <w:rPr>
                <w:rFonts w:cs="Arial"/>
                <w:color w:val="404040" w:themeColor="text1" w:themeTint="BF"/>
                <w:sz w:val="20"/>
              </w:rPr>
              <w:t xml:space="preserve"> prior to commencing running in hole with the completion.</w:t>
            </w:r>
          </w:p>
          <w:p w14:paraId="1362FED5" w14:textId="7C2DCBFD" w:rsidR="0009450E" w:rsidRPr="00426869" w:rsidRDefault="00D87F79" w:rsidP="00D87F79">
            <w:pPr>
              <w:widowControl w:val="0"/>
              <w:autoSpaceDE w:val="0"/>
              <w:autoSpaceDN w:val="0"/>
              <w:adjustRightInd w:val="0"/>
              <w:ind w:right="61"/>
              <w:rPr>
                <w:rFonts w:cs="Arial"/>
                <w:color w:val="404040" w:themeColor="text1" w:themeTint="BF"/>
                <w:sz w:val="20"/>
              </w:rPr>
            </w:pPr>
            <w:r>
              <w:rPr>
                <w:rFonts w:cs="Arial"/>
                <w:color w:val="404040" w:themeColor="text1" w:themeTint="BF"/>
                <w:sz w:val="20"/>
              </w:rPr>
              <w:t xml:space="preserve">If non routine work for this rig or as designated by the OCR or rig manager </w:t>
            </w:r>
            <w:proofErr w:type="spellStart"/>
            <w:r>
              <w:rPr>
                <w:rFonts w:cs="Arial"/>
                <w:color w:val="404040" w:themeColor="text1" w:themeTint="BF"/>
                <w:sz w:val="20"/>
              </w:rPr>
              <w:t>a</w:t>
            </w:r>
            <w:proofErr w:type="spellEnd"/>
            <w:r w:rsidR="0009450E">
              <w:rPr>
                <w:rFonts w:cs="Arial"/>
                <w:color w:val="404040" w:themeColor="text1" w:themeTint="BF"/>
                <w:sz w:val="20"/>
              </w:rPr>
              <w:t xml:space="preserve"> WPTW </w:t>
            </w:r>
            <w:r>
              <w:rPr>
                <w:rFonts w:cs="Arial"/>
                <w:color w:val="404040" w:themeColor="text1" w:themeTint="BF"/>
                <w:sz w:val="20"/>
              </w:rPr>
              <w:t xml:space="preserve">will be completed.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2D80FB45"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07BFB666" w14:textId="05C297A2" w:rsidR="0070495A" w:rsidRDefault="0070495A" w:rsidP="0070495A">
            <w:pPr>
              <w:pStyle w:val="ListParagraph"/>
              <w:widowControl w:val="0"/>
              <w:numPr>
                <w:ilvl w:val="0"/>
                <w:numId w:val="15"/>
              </w:numPr>
              <w:autoSpaceDE w:val="0"/>
              <w:autoSpaceDN w:val="0"/>
              <w:adjustRightInd w:val="0"/>
              <w:jc w:val="left"/>
              <w:rPr>
                <w:rFonts w:cs="Arial"/>
                <w:color w:val="404040" w:themeColor="text1" w:themeTint="BF"/>
                <w:sz w:val="20"/>
              </w:rPr>
            </w:pPr>
            <w:r>
              <w:rPr>
                <w:rFonts w:cs="Arial"/>
                <w:color w:val="404040" w:themeColor="text1" w:themeTint="BF"/>
                <w:sz w:val="20"/>
              </w:rPr>
              <w:t>Clear below the sheave while lifting.</w:t>
            </w:r>
          </w:p>
          <w:p w14:paraId="4AAEDB54" w14:textId="144720BD" w:rsidR="0070495A" w:rsidRPr="0070495A" w:rsidRDefault="0070495A" w:rsidP="0070495A">
            <w:pPr>
              <w:pStyle w:val="ListParagraph"/>
              <w:widowControl w:val="0"/>
              <w:numPr>
                <w:ilvl w:val="0"/>
                <w:numId w:val="15"/>
              </w:numPr>
              <w:autoSpaceDE w:val="0"/>
              <w:autoSpaceDN w:val="0"/>
              <w:adjustRightInd w:val="0"/>
              <w:jc w:val="left"/>
              <w:rPr>
                <w:rFonts w:cs="Arial"/>
                <w:color w:val="404040" w:themeColor="text1" w:themeTint="BF"/>
                <w:sz w:val="20"/>
              </w:rPr>
            </w:pPr>
            <w:r w:rsidRPr="00896121">
              <w:rPr>
                <w:rFonts w:cs="Arial"/>
                <w:color w:val="404040" w:themeColor="text1" w:themeTint="BF"/>
                <w:sz w:val="20"/>
              </w:rPr>
              <w:t>Lift top sheave with tugger line</w:t>
            </w:r>
            <w:r>
              <w:rPr>
                <w:rFonts w:cs="Arial"/>
                <w:color w:val="404040" w:themeColor="text1" w:themeTint="BF"/>
                <w:sz w:val="20"/>
              </w:rPr>
              <w:t xml:space="preserve"> into position in the derrick, </w:t>
            </w:r>
            <w:r w:rsidRPr="0070495A">
              <w:rPr>
                <w:rFonts w:cs="Arial"/>
                <w:color w:val="404040" w:themeColor="text1" w:themeTint="BF"/>
                <w:sz w:val="20"/>
              </w:rPr>
              <w:t xml:space="preserve">install in the derrick and secure both main and backup sheave restraints. </w:t>
            </w:r>
          </w:p>
          <w:p w14:paraId="04895926" w14:textId="77777777" w:rsidR="0070495A" w:rsidRDefault="0070495A" w:rsidP="0070495A">
            <w:pPr>
              <w:pStyle w:val="ListParagraph"/>
              <w:widowControl w:val="0"/>
              <w:numPr>
                <w:ilvl w:val="0"/>
                <w:numId w:val="15"/>
              </w:numPr>
              <w:autoSpaceDE w:val="0"/>
              <w:autoSpaceDN w:val="0"/>
              <w:adjustRightInd w:val="0"/>
              <w:jc w:val="left"/>
              <w:rPr>
                <w:rFonts w:cs="Arial"/>
                <w:color w:val="404040" w:themeColor="text1" w:themeTint="BF"/>
                <w:sz w:val="20"/>
              </w:rPr>
            </w:pPr>
            <w:r>
              <w:rPr>
                <w:rFonts w:cs="Arial"/>
                <w:color w:val="404040" w:themeColor="text1" w:themeTint="BF"/>
                <w:sz w:val="20"/>
              </w:rPr>
              <w:t xml:space="preserve">Ensure gauge is secured to a handrail and handrail is secured with a restraint so it cannot be lifted out of position by the gauge / TEC cable. </w:t>
            </w:r>
          </w:p>
          <w:p w14:paraId="45AE0650" w14:textId="64745CEB" w:rsidR="0070495A" w:rsidRPr="0070495A" w:rsidRDefault="0070495A" w:rsidP="0070495A">
            <w:pPr>
              <w:pStyle w:val="ListParagraph"/>
              <w:widowControl w:val="0"/>
              <w:numPr>
                <w:ilvl w:val="0"/>
                <w:numId w:val="15"/>
              </w:numPr>
              <w:autoSpaceDE w:val="0"/>
              <w:autoSpaceDN w:val="0"/>
              <w:adjustRightInd w:val="0"/>
              <w:jc w:val="left"/>
              <w:rPr>
                <w:rFonts w:cs="Arial"/>
                <w:color w:val="404040" w:themeColor="text1" w:themeTint="BF"/>
                <w:sz w:val="20"/>
              </w:rPr>
            </w:pPr>
            <w:r>
              <w:rPr>
                <w:rFonts w:cs="Arial"/>
                <w:color w:val="404040" w:themeColor="text1" w:themeTint="BF"/>
                <w:sz w:val="20"/>
              </w:rPr>
              <w:t xml:space="preserve">Complete all other tasks necessary to RIH with gauge. </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70495A">
            <w:pPr>
              <w:shd w:val="clear" w:color="auto" w:fill="FFFF00"/>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70495A">
            <w:pPr>
              <w:shd w:val="clear" w:color="auto" w:fill="FFFF00"/>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5F1D7D22" w:rsidR="003A38A0" w:rsidRPr="004A7BF6" w:rsidRDefault="003A38A0" w:rsidP="003A38A0">
            <w:pPr>
              <w:rPr>
                <w:b/>
                <w:i/>
                <w:sz w:val="20"/>
              </w:rPr>
            </w:pPr>
            <w:r w:rsidRPr="004A7BF6">
              <w:rPr>
                <w:b/>
                <w:i/>
                <w:color w:val="FF0000"/>
                <w:sz w:val="20"/>
              </w:rPr>
              <w:t xml:space="preserve">Install barricading - run barrier tape from the spooling unit to the </w:t>
            </w:r>
            <w:r w:rsidR="006D440C">
              <w:rPr>
                <w:b/>
                <w:i/>
                <w:color w:val="FF0000"/>
                <w:sz w:val="20"/>
              </w:rPr>
              <w:t xml:space="preserve">rig floor as </w:t>
            </w:r>
            <w:r w:rsidRPr="004A7BF6">
              <w:rPr>
                <w:b/>
                <w:i/>
                <w:color w:val="FF0000"/>
                <w:sz w:val="20"/>
              </w:rPr>
              <w:t>to stop unauthorised access</w:t>
            </w:r>
            <w:r w:rsidR="006D440C">
              <w:rPr>
                <w:b/>
                <w:i/>
                <w:color w:val="FF0000"/>
                <w:sz w:val="20"/>
              </w:rPr>
              <w:t xml:space="preserve"> around the spooler and under the cable w</w:t>
            </w:r>
            <w:r w:rsidR="0070495A">
              <w:rPr>
                <w:b/>
                <w:i/>
                <w:color w:val="FF0000"/>
                <w:sz w:val="20"/>
              </w:rPr>
              <w:t>h</w:t>
            </w:r>
            <w:r w:rsidR="006D440C">
              <w:rPr>
                <w:b/>
                <w:i/>
                <w:color w:val="FF0000"/>
                <w:sz w:val="20"/>
              </w:rPr>
              <w:t xml:space="preserve">ile cable is being run in </w:t>
            </w:r>
            <w:proofErr w:type="spellStart"/>
            <w:r w:rsidR="006D440C">
              <w:rPr>
                <w:b/>
                <w:i/>
                <w:color w:val="FF0000"/>
                <w:sz w:val="20"/>
              </w:rPr>
              <w:t>hole</w:t>
            </w:r>
            <w:proofErr w:type="spellEnd"/>
            <w:r w:rsidR="006D440C">
              <w:rPr>
                <w:b/>
                <w:i/>
                <w:color w:val="FF0000"/>
                <w:sz w:val="20"/>
              </w:rPr>
              <w:t xml:space="preserve"> or under tension.</w:t>
            </w:r>
          </w:p>
        </w:tc>
      </w:tr>
      <w:tr w:rsidR="003A38A0" w:rsidRPr="004A7BF6" w14:paraId="4EACF174" w14:textId="77777777" w:rsidTr="004A7BF6">
        <w:trPr>
          <w:cantSplit/>
          <w:trHeight w:val="340"/>
        </w:trPr>
        <w:tc>
          <w:tcPr>
            <w:tcW w:w="993" w:type="dxa"/>
            <w:shd w:val="clear" w:color="auto" w:fill="auto"/>
            <w:vAlign w:val="center"/>
          </w:tcPr>
          <w:p w14:paraId="62C63F93" w14:textId="2316451D"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5</w:t>
            </w:r>
            <w:r w:rsidR="006D440C">
              <w:rPr>
                <w:rFonts w:cs="Arial"/>
                <w:b/>
                <w:color w:val="404040" w:themeColor="text1" w:themeTint="BF"/>
                <w:sz w:val="20"/>
              </w:rPr>
              <w:t>A</w:t>
            </w:r>
          </w:p>
        </w:tc>
        <w:tc>
          <w:tcPr>
            <w:tcW w:w="8788" w:type="dxa"/>
            <w:gridSpan w:val="3"/>
            <w:shd w:val="clear" w:color="auto" w:fill="auto"/>
          </w:tcPr>
          <w:p w14:paraId="6A81C8BC" w14:textId="301265E1" w:rsidR="003A38A0" w:rsidRPr="00896121" w:rsidRDefault="006D440C" w:rsidP="003A38A0">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 xml:space="preserve">If a </w:t>
            </w:r>
            <w:r w:rsidR="003A38A0" w:rsidRPr="00896121">
              <w:rPr>
                <w:rFonts w:cs="Arial"/>
                <w:b/>
                <w:bCs/>
                <w:color w:val="404040" w:themeColor="text1" w:themeTint="BF"/>
                <w:spacing w:val="-5"/>
                <w:sz w:val="20"/>
              </w:rPr>
              <w:t xml:space="preserve">gauge carrier pup joint </w:t>
            </w:r>
            <w:r>
              <w:rPr>
                <w:rFonts w:cs="Arial"/>
                <w:b/>
                <w:bCs/>
                <w:color w:val="404040" w:themeColor="text1" w:themeTint="BF"/>
                <w:spacing w:val="-5"/>
                <w:sz w:val="20"/>
              </w:rPr>
              <w:t>is being used</w:t>
            </w:r>
          </w:p>
          <w:p w14:paraId="0FFEC870"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77777777" w:rsidR="003A38A0" w:rsidRPr="00896121" w:rsidRDefault="003A38A0" w:rsidP="003A38A0">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Torque gauge pup joint to completion string</w:t>
            </w:r>
          </w:p>
        </w:tc>
      </w:tr>
      <w:tr w:rsidR="006D440C" w:rsidRPr="004A7BF6" w14:paraId="44D2BEE2" w14:textId="77777777" w:rsidTr="006D440C">
        <w:trPr>
          <w:cantSplit/>
          <w:trHeight w:val="340"/>
        </w:trPr>
        <w:tc>
          <w:tcPr>
            <w:tcW w:w="993" w:type="dxa"/>
            <w:shd w:val="clear" w:color="auto" w:fill="FFFF00"/>
            <w:vAlign w:val="center"/>
          </w:tcPr>
          <w:p w14:paraId="034E6D29" w14:textId="77777777" w:rsidR="006D440C" w:rsidRPr="006D440C" w:rsidRDefault="006D440C" w:rsidP="006D440C">
            <w:pPr>
              <w:jc w:val="center"/>
              <w:rPr>
                <w:rFonts w:cs="Arial"/>
                <w:b/>
                <w:color w:val="FFFF00"/>
                <w:sz w:val="20"/>
                <w:highlight w:val="yellow"/>
              </w:rPr>
            </w:pPr>
            <w:r w:rsidRPr="006D440C">
              <w:rPr>
                <w:rFonts w:cs="Arial"/>
                <w:b/>
                <w:noProof/>
                <w:color w:val="404040" w:themeColor="text1" w:themeTint="BF"/>
                <w:sz w:val="20"/>
                <w:highlight w:val="yellow"/>
              </w:rPr>
              <w:drawing>
                <wp:inline distT="0" distB="0" distL="0" distR="0" wp14:anchorId="0D07D299" wp14:editId="0026EC43">
                  <wp:extent cx="266700" cy="247650"/>
                  <wp:effectExtent l="19050" t="0" r="0" b="0"/>
                  <wp:docPr id="16" name="Picture 16"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2C4B7E" w14:textId="72BE63CE" w:rsidR="006D440C" w:rsidRPr="00426869" w:rsidRDefault="006D440C" w:rsidP="006D440C">
            <w:pPr>
              <w:jc w:val="center"/>
              <w:rPr>
                <w:rFonts w:cs="Arial"/>
                <w:b/>
                <w:color w:val="404040" w:themeColor="text1" w:themeTint="BF"/>
                <w:sz w:val="20"/>
              </w:rPr>
            </w:pPr>
            <w:r w:rsidRPr="006D440C">
              <w:rPr>
                <w:rFonts w:cs="Arial"/>
                <w:b/>
                <w:color w:val="404040" w:themeColor="text1" w:themeTint="BF"/>
                <w:sz w:val="20"/>
                <w:highlight w:val="yellow"/>
              </w:rPr>
              <w:t>HOLD</w:t>
            </w:r>
          </w:p>
        </w:tc>
        <w:tc>
          <w:tcPr>
            <w:tcW w:w="8788" w:type="dxa"/>
            <w:gridSpan w:val="3"/>
            <w:shd w:val="clear" w:color="auto" w:fill="auto"/>
            <w:vAlign w:val="center"/>
          </w:tcPr>
          <w:p w14:paraId="4E58EEEC" w14:textId="11C1699A" w:rsidR="006D440C" w:rsidRDefault="0070495A" w:rsidP="006D440C">
            <w:pPr>
              <w:widowControl w:val="0"/>
              <w:autoSpaceDE w:val="0"/>
              <w:autoSpaceDN w:val="0"/>
              <w:adjustRightInd w:val="0"/>
              <w:ind w:left="105"/>
              <w:jc w:val="left"/>
              <w:rPr>
                <w:rFonts w:cs="Arial"/>
                <w:b/>
                <w:bCs/>
                <w:color w:val="404040" w:themeColor="text1" w:themeTint="BF"/>
                <w:spacing w:val="-5"/>
                <w:sz w:val="20"/>
              </w:rPr>
            </w:pPr>
            <w:r>
              <w:rPr>
                <w:b/>
                <w:i/>
                <w:color w:val="FF0000"/>
                <w:sz w:val="20"/>
              </w:rPr>
              <w:t xml:space="preserve">Ensure all personnel are clear of pup joint gauge carrier lugs while pup joint is being made up. </w:t>
            </w:r>
          </w:p>
        </w:tc>
      </w:tr>
      <w:tr w:rsidR="0070495A" w:rsidRPr="004A7BF6" w14:paraId="2B1FC39F" w14:textId="77777777" w:rsidTr="0070495A">
        <w:trPr>
          <w:cantSplit/>
          <w:trHeight w:val="340"/>
        </w:trPr>
        <w:tc>
          <w:tcPr>
            <w:tcW w:w="993" w:type="dxa"/>
            <w:shd w:val="clear" w:color="auto" w:fill="auto"/>
            <w:vAlign w:val="center"/>
          </w:tcPr>
          <w:p w14:paraId="0BBFF2EF" w14:textId="61EC7865" w:rsidR="0070495A" w:rsidRPr="006D440C" w:rsidRDefault="0070495A" w:rsidP="0070495A">
            <w:pPr>
              <w:jc w:val="center"/>
              <w:rPr>
                <w:rFonts w:cs="Arial"/>
                <w:b/>
                <w:noProof/>
                <w:color w:val="404040" w:themeColor="text1" w:themeTint="BF"/>
                <w:sz w:val="20"/>
                <w:highlight w:val="yellow"/>
              </w:rPr>
            </w:pPr>
            <w:r w:rsidRPr="00426869">
              <w:rPr>
                <w:rFonts w:cs="Arial"/>
                <w:b/>
                <w:color w:val="404040" w:themeColor="text1" w:themeTint="BF"/>
                <w:sz w:val="20"/>
              </w:rPr>
              <w:t>5</w:t>
            </w:r>
            <w:r>
              <w:rPr>
                <w:rFonts w:cs="Arial"/>
                <w:b/>
                <w:color w:val="404040" w:themeColor="text1" w:themeTint="BF"/>
                <w:sz w:val="20"/>
              </w:rPr>
              <w:t>B</w:t>
            </w:r>
          </w:p>
        </w:tc>
        <w:tc>
          <w:tcPr>
            <w:tcW w:w="8788" w:type="dxa"/>
            <w:gridSpan w:val="3"/>
            <w:shd w:val="clear" w:color="auto" w:fill="auto"/>
          </w:tcPr>
          <w:p w14:paraId="5BEC8D39" w14:textId="1C826241" w:rsidR="0070495A" w:rsidRPr="00896121" w:rsidRDefault="0070495A" w:rsidP="0070495A">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If a Cannon Clamp style gauge carrier is being used</w:t>
            </w:r>
          </w:p>
          <w:p w14:paraId="5DD763E2" w14:textId="1EF1FC45" w:rsidR="0070495A" w:rsidRPr="0070495A" w:rsidRDefault="0070495A" w:rsidP="0070495A">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Ensure fingers are clear prior to installing Cannon style gauge carrier wedges. </w:t>
            </w:r>
          </w:p>
        </w:tc>
      </w:tr>
      <w:tr w:rsidR="00805A89" w:rsidRPr="004A7BF6" w14:paraId="42E9A33D" w14:textId="77777777" w:rsidTr="00805A89">
        <w:trPr>
          <w:cantSplit/>
          <w:trHeight w:val="340"/>
        </w:trPr>
        <w:tc>
          <w:tcPr>
            <w:tcW w:w="993" w:type="dxa"/>
            <w:shd w:val="clear" w:color="auto" w:fill="FFFF00"/>
            <w:vAlign w:val="center"/>
          </w:tcPr>
          <w:p w14:paraId="54E07748" w14:textId="77777777" w:rsidR="00805A89" w:rsidRPr="006D440C" w:rsidRDefault="00805A89" w:rsidP="00805A89">
            <w:pPr>
              <w:jc w:val="center"/>
              <w:rPr>
                <w:rFonts w:cs="Arial"/>
                <w:b/>
                <w:color w:val="FFFF00"/>
                <w:sz w:val="20"/>
                <w:highlight w:val="yellow"/>
              </w:rPr>
            </w:pPr>
            <w:r w:rsidRPr="006D440C">
              <w:rPr>
                <w:rFonts w:cs="Arial"/>
                <w:b/>
                <w:noProof/>
                <w:color w:val="404040" w:themeColor="text1" w:themeTint="BF"/>
                <w:sz w:val="20"/>
                <w:highlight w:val="yellow"/>
              </w:rPr>
              <w:drawing>
                <wp:inline distT="0" distB="0" distL="0" distR="0" wp14:anchorId="19673612" wp14:editId="279214A7">
                  <wp:extent cx="266700" cy="247650"/>
                  <wp:effectExtent l="19050" t="0" r="0" b="0"/>
                  <wp:docPr id="17" name="Picture 17"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7F06D2C6" w14:textId="424CDA80" w:rsidR="00805A89" w:rsidRPr="00426869" w:rsidRDefault="00805A89" w:rsidP="00805A89">
            <w:pPr>
              <w:jc w:val="center"/>
              <w:rPr>
                <w:rFonts w:cs="Arial"/>
                <w:b/>
                <w:color w:val="404040" w:themeColor="text1" w:themeTint="BF"/>
                <w:sz w:val="20"/>
              </w:rPr>
            </w:pPr>
            <w:r w:rsidRPr="006D440C">
              <w:rPr>
                <w:rFonts w:cs="Arial"/>
                <w:b/>
                <w:color w:val="404040" w:themeColor="text1" w:themeTint="BF"/>
                <w:sz w:val="20"/>
                <w:highlight w:val="yellow"/>
              </w:rPr>
              <w:t>HOLD</w:t>
            </w:r>
          </w:p>
        </w:tc>
        <w:tc>
          <w:tcPr>
            <w:tcW w:w="8788" w:type="dxa"/>
            <w:gridSpan w:val="3"/>
            <w:shd w:val="clear" w:color="auto" w:fill="auto"/>
            <w:vAlign w:val="center"/>
          </w:tcPr>
          <w:p w14:paraId="43D0F8E8" w14:textId="64F143F9" w:rsidR="00805A89" w:rsidRDefault="00805A89" w:rsidP="00805A89">
            <w:pPr>
              <w:widowControl w:val="0"/>
              <w:autoSpaceDE w:val="0"/>
              <w:autoSpaceDN w:val="0"/>
              <w:adjustRightInd w:val="0"/>
              <w:ind w:left="105"/>
              <w:jc w:val="left"/>
              <w:rPr>
                <w:rFonts w:cs="Arial"/>
                <w:b/>
                <w:bCs/>
                <w:color w:val="404040" w:themeColor="text1" w:themeTint="BF"/>
                <w:spacing w:val="-5"/>
                <w:sz w:val="20"/>
              </w:rPr>
            </w:pPr>
            <w:r>
              <w:rPr>
                <w:b/>
                <w:i/>
                <w:color w:val="FF0000"/>
                <w:sz w:val="20"/>
              </w:rPr>
              <w:t xml:space="preserve">Ensure hole cover </w:t>
            </w:r>
            <w:proofErr w:type="gramStart"/>
            <w:r>
              <w:rPr>
                <w:b/>
                <w:i/>
                <w:color w:val="FF0000"/>
                <w:sz w:val="20"/>
              </w:rPr>
              <w:t xml:space="preserve">is used </w:t>
            </w:r>
            <w:r w:rsidR="005A5813">
              <w:rPr>
                <w:b/>
                <w:i/>
                <w:color w:val="FF0000"/>
                <w:sz w:val="20"/>
              </w:rPr>
              <w:t xml:space="preserve">while installing gauge / gauge carrier and </w:t>
            </w:r>
            <w:r>
              <w:rPr>
                <w:b/>
                <w:i/>
                <w:color w:val="FF0000"/>
                <w:sz w:val="20"/>
              </w:rPr>
              <w:t>at ALL times</w:t>
            </w:r>
            <w:proofErr w:type="gramEnd"/>
            <w:r>
              <w:rPr>
                <w:b/>
                <w:i/>
                <w:color w:val="FF0000"/>
                <w:sz w:val="20"/>
              </w:rPr>
              <w:t xml:space="preserve"> while working over the well</w:t>
            </w:r>
            <w:r w:rsidR="00D86A61">
              <w:rPr>
                <w:b/>
                <w:i/>
                <w:color w:val="FF0000"/>
                <w:sz w:val="20"/>
              </w:rPr>
              <w:t>.</w:t>
            </w:r>
          </w:p>
        </w:tc>
      </w:tr>
      <w:tr w:rsidR="0070495A" w:rsidRPr="004A7BF6" w14:paraId="00255716" w14:textId="77777777" w:rsidTr="004A7BF6">
        <w:trPr>
          <w:cantSplit/>
          <w:trHeight w:val="340"/>
        </w:trPr>
        <w:tc>
          <w:tcPr>
            <w:tcW w:w="993" w:type="dxa"/>
            <w:shd w:val="clear" w:color="auto" w:fill="auto"/>
            <w:vAlign w:val="center"/>
          </w:tcPr>
          <w:p w14:paraId="5BB7D8CA" w14:textId="5E317AEF" w:rsidR="0070495A" w:rsidRPr="00426869" w:rsidRDefault="0070495A" w:rsidP="0070495A">
            <w:pPr>
              <w:jc w:val="center"/>
              <w:rPr>
                <w:rFonts w:cs="Arial"/>
                <w:b/>
                <w:color w:val="404040" w:themeColor="text1" w:themeTint="BF"/>
                <w:sz w:val="20"/>
              </w:rPr>
            </w:pPr>
            <w:r w:rsidRPr="00426869">
              <w:rPr>
                <w:rFonts w:cs="Arial"/>
                <w:b/>
                <w:color w:val="404040" w:themeColor="text1" w:themeTint="BF"/>
                <w:sz w:val="20"/>
              </w:rPr>
              <w:t>6</w:t>
            </w:r>
          </w:p>
        </w:tc>
        <w:tc>
          <w:tcPr>
            <w:tcW w:w="8788" w:type="dxa"/>
            <w:gridSpan w:val="3"/>
            <w:shd w:val="clear" w:color="auto" w:fill="auto"/>
            <w:vAlign w:val="center"/>
          </w:tcPr>
          <w:p w14:paraId="37049B92" w14:textId="77777777" w:rsidR="0070495A" w:rsidRPr="00896121" w:rsidRDefault="0070495A" w:rsidP="0070495A">
            <w:pPr>
              <w:widowControl w:val="0"/>
              <w:autoSpaceDE w:val="0"/>
              <w:autoSpaceDN w:val="0"/>
              <w:adjustRightInd w:val="0"/>
              <w:ind w:left="105"/>
              <w:jc w:val="left"/>
              <w:rPr>
                <w:rFonts w:cs="Arial"/>
                <w:b/>
                <w:bCs/>
                <w:color w:val="404040" w:themeColor="text1" w:themeTint="BF"/>
                <w:spacing w:val="-5"/>
                <w:sz w:val="20"/>
              </w:rPr>
            </w:pPr>
            <w:r w:rsidRPr="00896121">
              <w:rPr>
                <w:rFonts w:cs="Arial"/>
                <w:b/>
                <w:bCs/>
                <w:color w:val="404040" w:themeColor="text1" w:themeTint="BF"/>
                <w:spacing w:val="-5"/>
                <w:sz w:val="20"/>
              </w:rPr>
              <w:t>Installation of the gauge into the gauge carrier</w:t>
            </w:r>
          </w:p>
          <w:p w14:paraId="6663078B" w14:textId="62A1DE4D" w:rsidR="0070495A" w:rsidRPr="00896121" w:rsidRDefault="00805A89" w:rsidP="0070495A">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Install gauge into gauge carrier using ¼” NPT gauge fitting or Cannon style gauge carrier. </w:t>
            </w:r>
          </w:p>
        </w:tc>
      </w:tr>
      <w:tr w:rsidR="0070495A" w:rsidRPr="004A7BF6" w14:paraId="1823A5E6" w14:textId="77777777" w:rsidTr="004A7BF6">
        <w:trPr>
          <w:cantSplit/>
          <w:trHeight w:val="340"/>
        </w:trPr>
        <w:tc>
          <w:tcPr>
            <w:tcW w:w="993" w:type="dxa"/>
            <w:shd w:val="clear" w:color="auto" w:fill="auto"/>
            <w:vAlign w:val="center"/>
          </w:tcPr>
          <w:p w14:paraId="338A9693" w14:textId="77777777" w:rsidR="0070495A" w:rsidRPr="00426869" w:rsidRDefault="0070495A" w:rsidP="0070495A">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70495A" w:rsidRPr="00896121" w:rsidRDefault="0070495A" w:rsidP="0070495A">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70495A" w:rsidRPr="00896121" w:rsidRDefault="0070495A" w:rsidP="0070495A">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Ensure that there is </w:t>
            </w:r>
            <w:proofErr w:type="gramStart"/>
            <w:r w:rsidRPr="00896121">
              <w:rPr>
                <w:rFonts w:cs="Arial"/>
                <w:color w:val="404040" w:themeColor="text1" w:themeTint="BF"/>
                <w:sz w:val="20"/>
              </w:rPr>
              <w:t>sufficient</w:t>
            </w:r>
            <w:proofErr w:type="gramEnd"/>
            <w:r w:rsidRPr="00896121">
              <w:rPr>
                <w:rFonts w:cs="Arial"/>
                <w:color w:val="404040" w:themeColor="text1" w:themeTint="BF"/>
                <w:sz w:val="20"/>
              </w:rPr>
              <w:t xml:space="preserve"> room between the slips so that TEC cable is not damaged while running in hole.</w:t>
            </w:r>
          </w:p>
          <w:p w14:paraId="795A233F" w14:textId="1506A075" w:rsidR="0070495A" w:rsidRPr="00A54C8A" w:rsidRDefault="0070495A" w:rsidP="0070495A">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w:t>
            </w:r>
            <w:r w:rsidR="005A5813">
              <w:rPr>
                <w:rFonts w:cs="Arial"/>
                <w:color w:val="404040" w:themeColor="text1" w:themeTint="BF"/>
                <w:sz w:val="20"/>
              </w:rPr>
              <w:t xml:space="preserve"> so ensure personnel on the spooling unit and have </w:t>
            </w:r>
            <w:proofErr w:type="gramStart"/>
            <w:r w:rsidR="005A5813">
              <w:rPr>
                <w:rFonts w:cs="Arial"/>
                <w:color w:val="404040" w:themeColor="text1" w:themeTint="BF"/>
                <w:sz w:val="20"/>
              </w:rPr>
              <w:t>suff</w:t>
            </w:r>
            <w:bookmarkStart w:id="0" w:name="_GoBack"/>
            <w:bookmarkEnd w:id="0"/>
            <w:r w:rsidR="005A5813">
              <w:rPr>
                <w:rFonts w:cs="Arial"/>
                <w:color w:val="404040" w:themeColor="text1" w:themeTint="BF"/>
                <w:sz w:val="20"/>
              </w:rPr>
              <w:t>icient</w:t>
            </w:r>
            <w:proofErr w:type="gramEnd"/>
            <w:r w:rsidR="005A5813">
              <w:rPr>
                <w:rFonts w:cs="Arial"/>
                <w:color w:val="404040" w:themeColor="text1" w:themeTint="BF"/>
                <w:sz w:val="20"/>
              </w:rPr>
              <w:t xml:space="preserve"> </w:t>
            </w:r>
            <w:r w:rsidR="00ED0C17">
              <w:rPr>
                <w:rFonts w:cs="Arial"/>
                <w:color w:val="404040" w:themeColor="text1" w:themeTint="BF"/>
                <w:sz w:val="20"/>
              </w:rPr>
              <w:t xml:space="preserve">cable </w:t>
            </w:r>
            <w:r w:rsidR="005A5813">
              <w:rPr>
                <w:rFonts w:cs="Arial"/>
                <w:color w:val="404040" w:themeColor="text1" w:themeTint="BF"/>
                <w:sz w:val="20"/>
              </w:rPr>
              <w:t>slack as to not place the gauge cablehead under tension</w:t>
            </w:r>
            <w:r>
              <w:rPr>
                <w:rFonts w:cs="Arial"/>
                <w:color w:val="404040" w:themeColor="text1" w:themeTint="BF"/>
                <w:sz w:val="20"/>
              </w:rPr>
              <w:t xml:space="preserve">. </w:t>
            </w:r>
          </w:p>
          <w:p w14:paraId="7FC5F657" w14:textId="77777777" w:rsidR="0070495A" w:rsidRPr="00756D4A" w:rsidRDefault="0070495A" w:rsidP="0070495A">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After the </w:t>
            </w:r>
            <w:r w:rsidR="00ED0C17" w:rsidRPr="00896121">
              <w:rPr>
                <w:rFonts w:cs="Arial"/>
                <w:color w:val="404040" w:themeColor="text1" w:themeTint="BF"/>
                <w:sz w:val="20"/>
              </w:rPr>
              <w:t>fourth</w:t>
            </w:r>
            <w:r w:rsidRPr="00896121">
              <w:rPr>
                <w:rFonts w:cs="Arial"/>
                <w:color w:val="404040" w:themeColor="text1" w:themeTint="BF"/>
                <w:sz w:val="20"/>
              </w:rPr>
              <w:t xml:space="preserve"> cross coupling protector has been installed then increase air pressure until </w:t>
            </w:r>
            <w:proofErr w:type="gramStart"/>
            <w:r w:rsidRPr="00896121">
              <w:rPr>
                <w:rFonts w:cs="Arial"/>
                <w:color w:val="404040" w:themeColor="text1" w:themeTint="BF"/>
                <w:sz w:val="20"/>
              </w:rPr>
              <w:t>sufficient</w:t>
            </w:r>
            <w:proofErr w:type="gramEnd"/>
            <w:r w:rsidRPr="00896121">
              <w:rPr>
                <w:rFonts w:cs="Arial"/>
                <w:color w:val="404040" w:themeColor="text1" w:themeTint="BF"/>
                <w:sz w:val="20"/>
              </w:rPr>
              <w:t xml:space="preserve"> back tension is on the TEC cable (equivalent to two people holding back the re</w:t>
            </w:r>
            <w:r w:rsidR="00B75753">
              <w:rPr>
                <w:rFonts w:cs="Arial"/>
                <w:color w:val="404040" w:themeColor="text1" w:themeTint="BF"/>
                <w:sz w:val="20"/>
              </w:rPr>
              <w:t>e</w:t>
            </w:r>
            <w:r w:rsidRPr="00896121">
              <w:rPr>
                <w:rFonts w:cs="Arial"/>
                <w:color w:val="404040" w:themeColor="text1" w:themeTint="BF"/>
                <w:sz w:val="20"/>
              </w:rPr>
              <w:t>l)</w:t>
            </w:r>
          </w:p>
          <w:p w14:paraId="1FC65E7D" w14:textId="2DDBB1CE" w:rsidR="00756D4A" w:rsidRPr="00896121" w:rsidRDefault="00756D4A" w:rsidP="0070495A">
            <w:pPr>
              <w:pStyle w:val="ListParagraph"/>
              <w:numPr>
                <w:ilvl w:val="0"/>
                <w:numId w:val="14"/>
              </w:numPr>
              <w:jc w:val="left"/>
              <w:rPr>
                <w:rFonts w:cs="Arial"/>
                <w:b/>
                <w:color w:val="404040" w:themeColor="text1" w:themeTint="BF"/>
                <w:sz w:val="20"/>
              </w:rPr>
            </w:pPr>
            <w:r>
              <w:rPr>
                <w:rFonts w:cs="Arial"/>
                <w:bCs/>
                <w:color w:val="404040" w:themeColor="text1" w:themeTint="BF"/>
                <w:sz w:val="20"/>
              </w:rPr>
              <w:t xml:space="preserve">Monitor gauge while running in hole.  </w:t>
            </w:r>
          </w:p>
        </w:tc>
      </w:tr>
      <w:tr w:rsidR="0070495A" w:rsidRPr="004A7BF6" w14:paraId="5CC729C8" w14:textId="77777777" w:rsidTr="004A7BF6">
        <w:trPr>
          <w:cantSplit/>
          <w:trHeight w:val="340"/>
        </w:trPr>
        <w:tc>
          <w:tcPr>
            <w:tcW w:w="993" w:type="dxa"/>
            <w:shd w:val="clear" w:color="auto" w:fill="FFFF00"/>
            <w:vAlign w:val="center"/>
          </w:tcPr>
          <w:p w14:paraId="2AA01CC8" w14:textId="77777777" w:rsidR="0070495A" w:rsidRPr="00426869" w:rsidRDefault="0070495A" w:rsidP="0070495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70495A" w:rsidRPr="00426869" w:rsidRDefault="0070495A" w:rsidP="0070495A">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4C216A64" w:rsidR="0070495A" w:rsidRPr="004A7BF6" w:rsidRDefault="0070495A" w:rsidP="0070495A">
            <w:pPr>
              <w:rPr>
                <w:b/>
                <w:i/>
                <w:sz w:val="20"/>
              </w:rPr>
            </w:pPr>
            <w:r w:rsidRPr="004A7BF6">
              <w:rPr>
                <w:b/>
                <w:i/>
                <w:color w:val="FF0000"/>
                <w:sz w:val="20"/>
              </w:rPr>
              <w:t xml:space="preserve">Whenever preparing to </w:t>
            </w:r>
            <w:r w:rsidR="00E12A85">
              <w:rPr>
                <w:b/>
                <w:i/>
                <w:color w:val="FF0000"/>
                <w:sz w:val="20"/>
              </w:rPr>
              <w:t>close the slips</w:t>
            </w:r>
            <w:r w:rsidRPr="004A7BF6">
              <w:rPr>
                <w:b/>
                <w:i/>
                <w:color w:val="FF0000"/>
                <w:sz w:val="20"/>
              </w:rPr>
              <w:t xml:space="preserve"> </w:t>
            </w:r>
            <w:r w:rsidR="00E12A85">
              <w:rPr>
                <w:b/>
                <w:i/>
                <w:color w:val="FF0000"/>
                <w:sz w:val="20"/>
              </w:rPr>
              <w:t>ensure cable is clear of the slips.  I</w:t>
            </w:r>
            <w:r w:rsidRPr="004A7BF6">
              <w:rPr>
                <w:b/>
                <w:i/>
                <w:color w:val="FF0000"/>
                <w:sz w:val="20"/>
              </w:rPr>
              <w:t xml:space="preserve">t is essential that you hold the TEC Cable in </w:t>
            </w:r>
            <w:r w:rsidR="00E12A85">
              <w:rPr>
                <w:b/>
                <w:i/>
                <w:color w:val="FF0000"/>
                <w:sz w:val="20"/>
              </w:rPr>
              <w:t xml:space="preserve">the slip bowl recess so </w:t>
            </w:r>
            <w:r w:rsidRPr="004A7BF6">
              <w:rPr>
                <w:b/>
                <w:i/>
                <w:color w:val="FF0000"/>
                <w:sz w:val="20"/>
              </w:rPr>
              <w:t xml:space="preserve">that </w:t>
            </w:r>
            <w:r w:rsidR="00E12A85">
              <w:rPr>
                <w:b/>
                <w:i/>
                <w:color w:val="FF0000"/>
                <w:sz w:val="20"/>
              </w:rPr>
              <w:t xml:space="preserve">the cable </w:t>
            </w:r>
            <w:r w:rsidRPr="004A7BF6">
              <w:rPr>
                <w:b/>
                <w:i/>
                <w:color w:val="FF0000"/>
                <w:sz w:val="20"/>
              </w:rPr>
              <w:t xml:space="preserve">will not be crushed by the slips as this </w:t>
            </w:r>
            <w:r w:rsidR="00E12A85">
              <w:rPr>
                <w:b/>
                <w:i/>
                <w:color w:val="FF0000"/>
                <w:sz w:val="20"/>
              </w:rPr>
              <w:t>could</w:t>
            </w:r>
            <w:r w:rsidRPr="004A7BF6">
              <w:rPr>
                <w:b/>
                <w:i/>
                <w:color w:val="FF0000"/>
                <w:sz w:val="20"/>
              </w:rPr>
              <w:t xml:space="preserve"> render the TEC cable inoperable and requiring total removal and recommencement of installation.</w:t>
            </w:r>
          </w:p>
        </w:tc>
      </w:tr>
      <w:tr w:rsidR="0070495A"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70495A" w:rsidRPr="00426869" w:rsidRDefault="0070495A" w:rsidP="0070495A">
            <w:pPr>
              <w:jc w:val="center"/>
              <w:rPr>
                <w:rFonts w:cs="Arial"/>
                <w:b/>
                <w:color w:val="404040" w:themeColor="text1" w:themeTint="BF"/>
                <w:sz w:val="20"/>
              </w:rPr>
            </w:pPr>
            <w:r w:rsidRPr="00426869">
              <w:rPr>
                <w:rFonts w:cs="Arial"/>
                <w:b/>
                <w:color w:val="404040" w:themeColor="text1" w:themeTint="BF"/>
                <w:sz w:val="20"/>
              </w:rPr>
              <w:lastRenderedPageBreak/>
              <w:t>8a</w:t>
            </w:r>
          </w:p>
        </w:tc>
        <w:tc>
          <w:tcPr>
            <w:tcW w:w="8788" w:type="dxa"/>
            <w:gridSpan w:val="3"/>
            <w:tcBorders>
              <w:bottom w:val="single" w:sz="4" w:space="0" w:color="auto"/>
            </w:tcBorders>
            <w:shd w:val="clear" w:color="auto" w:fill="auto"/>
            <w:vAlign w:val="center"/>
          </w:tcPr>
          <w:p w14:paraId="519A6579" w14:textId="77777777" w:rsidR="0070495A" w:rsidRPr="00252B10" w:rsidRDefault="0070495A" w:rsidP="0070495A">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BE4EB21" w:rsidR="0070495A" w:rsidRPr="00252B10" w:rsidRDefault="0070495A" w:rsidP="0070495A">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objects into the well</w:t>
            </w:r>
          </w:p>
          <w:p w14:paraId="7C55B34A" w14:textId="77777777" w:rsidR="0070495A" w:rsidRPr="00252B10" w:rsidRDefault="0070495A" w:rsidP="0070495A">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777777" w:rsidR="0070495A" w:rsidRPr="00252B10" w:rsidRDefault="0070495A" w:rsidP="0070495A">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Kinetic personnel to install cross coupling protector and tighten using pneumatic banding machine</w:t>
            </w:r>
          </w:p>
        </w:tc>
      </w:tr>
      <w:tr w:rsidR="0070495A"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70495A" w:rsidRPr="004A7BF6" w:rsidRDefault="0070495A" w:rsidP="0070495A">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70495A" w:rsidRPr="004A7BF6" w:rsidRDefault="0070495A" w:rsidP="0070495A">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38EA0FA6" w:rsidR="0070495A" w:rsidRPr="004A7BF6" w:rsidRDefault="0070495A" w:rsidP="0070495A">
            <w:pPr>
              <w:rPr>
                <w:rFonts w:cs="Arial"/>
                <w:b/>
                <w:i/>
                <w:color w:val="FF0000"/>
                <w:sz w:val="20"/>
              </w:rPr>
            </w:pPr>
            <w:r w:rsidRPr="004A7BF6">
              <w:rPr>
                <w:rFonts w:cs="Arial"/>
                <w:b/>
                <w:i/>
                <w:color w:val="FF0000"/>
                <w:sz w:val="20"/>
              </w:rPr>
              <w:t xml:space="preserve">The FROMM Pneumatic banding machine has the potential to </w:t>
            </w:r>
            <w:r w:rsidR="00805A89">
              <w:rPr>
                <w:rFonts w:cs="Arial"/>
                <w:b/>
                <w:i/>
                <w:color w:val="FF0000"/>
                <w:sz w:val="20"/>
              </w:rPr>
              <w:t xml:space="preserve">pull 1000lbs and </w:t>
            </w:r>
            <w:r w:rsidRPr="004A7BF6">
              <w:rPr>
                <w:rFonts w:cs="Arial"/>
                <w:b/>
                <w:i/>
                <w:color w:val="FF0000"/>
                <w:sz w:val="20"/>
              </w:rPr>
              <w:t>crush fingers so ensure rig personnel are aware that hands are</w:t>
            </w:r>
            <w:r w:rsidR="00805A89">
              <w:rPr>
                <w:rFonts w:cs="Arial"/>
                <w:b/>
                <w:i/>
                <w:color w:val="FF0000"/>
                <w:sz w:val="20"/>
              </w:rPr>
              <w:t xml:space="preserve"> to be</w:t>
            </w:r>
            <w:r w:rsidRPr="004A7BF6">
              <w:rPr>
                <w:rFonts w:cs="Arial"/>
                <w:b/>
                <w:i/>
                <w:color w:val="FF0000"/>
                <w:sz w:val="20"/>
              </w:rPr>
              <w:t xml:space="preserve"> clear of the bands while banding and only open hands and palms are used to pull the TEC cable against the tubing</w:t>
            </w:r>
          </w:p>
        </w:tc>
      </w:tr>
      <w:tr w:rsidR="0070495A"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70495A" w:rsidRPr="00252B10" w:rsidRDefault="0070495A" w:rsidP="0070495A">
            <w:pPr>
              <w:jc w:val="center"/>
              <w:rPr>
                <w:rFonts w:cs="Arial"/>
                <w:b/>
                <w:color w:val="404040" w:themeColor="text1" w:themeTint="BF"/>
                <w:sz w:val="20"/>
              </w:rPr>
            </w:pPr>
            <w:r w:rsidRPr="00252B10">
              <w:rPr>
                <w:rFonts w:cs="Arial"/>
                <w:b/>
                <w:color w:val="404040" w:themeColor="text1" w:themeTint="BF"/>
                <w:sz w:val="20"/>
              </w:rPr>
              <w:t>8b</w:t>
            </w:r>
          </w:p>
        </w:tc>
        <w:tc>
          <w:tcPr>
            <w:tcW w:w="8788" w:type="dxa"/>
            <w:gridSpan w:val="3"/>
            <w:tcBorders>
              <w:bottom w:val="single" w:sz="4" w:space="0" w:color="auto"/>
            </w:tcBorders>
            <w:shd w:val="clear" w:color="auto" w:fill="auto"/>
            <w:vAlign w:val="center"/>
          </w:tcPr>
          <w:p w14:paraId="602D7241" w14:textId="77777777" w:rsidR="0070495A" w:rsidRPr="00252B10" w:rsidRDefault="0070495A" w:rsidP="0070495A">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70495A" w:rsidRPr="00252B10" w:rsidRDefault="0070495A" w:rsidP="0070495A">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01B8C060" w:rsidR="0070495A" w:rsidRPr="00252B10" w:rsidRDefault="0070495A" w:rsidP="0070495A">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 xml:space="preserve">Install </w:t>
            </w:r>
            <w:r w:rsidR="00805A89">
              <w:rPr>
                <w:rFonts w:cs="Arial"/>
                <w:noProof/>
                <w:color w:val="404040" w:themeColor="text1" w:themeTint="BF"/>
                <w:sz w:val="20"/>
              </w:rPr>
              <w:t xml:space="preserve">cannon </w:t>
            </w:r>
            <w:r w:rsidRPr="00252B10">
              <w:rPr>
                <w:rFonts w:cs="Arial"/>
                <w:noProof/>
                <w:color w:val="404040" w:themeColor="text1" w:themeTint="BF"/>
                <w:sz w:val="20"/>
              </w:rPr>
              <w:t>cross coupling protectors on each coupling or as per clients specific recommendation by lifting tong out of the way; rig personnel to pull TEC cable against tubing using open hand and pulling it tight against tubing</w:t>
            </w:r>
          </w:p>
          <w:p w14:paraId="7EDF252A" w14:textId="77777777" w:rsidR="0070495A" w:rsidRPr="00252B10" w:rsidRDefault="0070495A" w:rsidP="0070495A">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272F3AFA" w:rsidR="0070495A" w:rsidRPr="00252B10" w:rsidRDefault="0070495A" w:rsidP="0070495A">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r w:rsidR="00805A89">
              <w:rPr>
                <w:rFonts w:cs="Arial"/>
                <w:noProof/>
                <w:color w:val="404040" w:themeColor="text1" w:themeTint="BF"/>
                <w:sz w:val="20"/>
              </w:rPr>
              <w:t xml:space="preserve"> or backup hand tool in the event of air hammer falure. </w:t>
            </w:r>
          </w:p>
        </w:tc>
      </w:tr>
      <w:tr w:rsidR="0070495A"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70495A" w:rsidRPr="00252B10" w:rsidRDefault="0070495A" w:rsidP="0070495A">
            <w:pPr>
              <w:jc w:val="center"/>
              <w:rPr>
                <w:rFonts w:cs="Arial"/>
                <w:b/>
                <w:color w:val="404040" w:themeColor="text1" w:themeTint="BF"/>
                <w:sz w:val="20"/>
              </w:rPr>
            </w:pPr>
            <w:r w:rsidRPr="00252B10">
              <w:rPr>
                <w:rFonts w:cs="Arial"/>
                <w:b/>
                <w:color w:val="404040" w:themeColor="text1" w:themeTint="BF"/>
                <w:sz w:val="20"/>
              </w:rPr>
              <w:t>8c</w:t>
            </w:r>
          </w:p>
        </w:tc>
        <w:tc>
          <w:tcPr>
            <w:tcW w:w="8788" w:type="dxa"/>
            <w:gridSpan w:val="3"/>
            <w:tcBorders>
              <w:bottom w:val="single" w:sz="4" w:space="0" w:color="auto"/>
            </w:tcBorders>
            <w:shd w:val="clear" w:color="auto" w:fill="auto"/>
            <w:vAlign w:val="center"/>
          </w:tcPr>
          <w:p w14:paraId="3A2D6699" w14:textId="77777777" w:rsidR="0070495A" w:rsidRPr="00252B10" w:rsidRDefault="0070495A" w:rsidP="0070495A">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70495A" w:rsidRPr="00252B10" w:rsidRDefault="0070495A" w:rsidP="0070495A">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77777777" w:rsidR="0070495A" w:rsidRPr="00252B10" w:rsidRDefault="0070495A" w:rsidP="0070495A">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Kinetic personnel to install cross coupling protector and tichten using pneumatic ratchet</w:t>
            </w:r>
          </w:p>
          <w:p w14:paraId="0BC67C83" w14:textId="77777777" w:rsidR="0070495A" w:rsidRPr="00252B10" w:rsidRDefault="0070495A" w:rsidP="0070495A">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70495A"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70495A" w:rsidRPr="00252B10" w:rsidRDefault="0070495A" w:rsidP="0070495A">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70495A" w:rsidRPr="00252B10" w:rsidRDefault="0070495A" w:rsidP="0070495A">
            <w:pPr>
              <w:widowControl w:val="0"/>
              <w:autoSpaceDE w:val="0"/>
              <w:autoSpaceDN w:val="0"/>
              <w:adjustRightInd w:val="0"/>
              <w:spacing w:before="4" w:line="110" w:lineRule="exact"/>
              <w:rPr>
                <w:rFonts w:cs="Arial"/>
                <w:color w:val="404040" w:themeColor="text1" w:themeTint="BF"/>
                <w:sz w:val="20"/>
              </w:rPr>
            </w:pPr>
          </w:p>
          <w:p w14:paraId="3B882C32" w14:textId="77777777" w:rsidR="0070495A" w:rsidRPr="00252B10" w:rsidRDefault="0070495A" w:rsidP="0070495A">
            <w:pPr>
              <w:widowControl w:val="0"/>
              <w:autoSpaceDE w:val="0"/>
              <w:autoSpaceDN w:val="0"/>
              <w:adjustRightInd w:val="0"/>
              <w:ind w:left="105"/>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20AEF9D6" w:rsidR="0070495A" w:rsidRPr="000419CE" w:rsidRDefault="0070495A" w:rsidP="000419CE">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With the production tubing nearing the measured set depth set slips with approx. </w:t>
            </w:r>
            <w:r w:rsidR="000419CE">
              <w:rPr>
                <w:rFonts w:cs="Arial"/>
                <w:color w:val="404040" w:themeColor="text1" w:themeTint="BF"/>
                <w:sz w:val="20"/>
              </w:rPr>
              <w:t>4</w:t>
            </w:r>
            <w:r w:rsidRPr="000419CE">
              <w:rPr>
                <w:rFonts w:cs="Arial"/>
                <w:color w:val="404040" w:themeColor="text1" w:themeTint="BF"/>
                <w:sz w:val="20"/>
              </w:rPr>
              <w:t xml:space="preserve">ft of production tubing protruding above rig </w:t>
            </w:r>
            <w:proofErr w:type="gramStart"/>
            <w:r w:rsidRPr="000419CE">
              <w:rPr>
                <w:rFonts w:cs="Arial"/>
                <w:color w:val="404040" w:themeColor="text1" w:themeTint="BF"/>
                <w:sz w:val="20"/>
              </w:rPr>
              <w:t>floor;</w:t>
            </w:r>
            <w:proofErr w:type="gramEnd"/>
          </w:p>
          <w:p w14:paraId="106621DC" w14:textId="77777777" w:rsidR="0070495A"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Screw hanger onto production </w:t>
            </w:r>
            <w:proofErr w:type="gramStart"/>
            <w:r w:rsidRPr="000419CE">
              <w:rPr>
                <w:rFonts w:cs="Arial"/>
                <w:color w:val="404040" w:themeColor="text1" w:themeTint="BF"/>
                <w:sz w:val="20"/>
              </w:rPr>
              <w:t>tubing;</w:t>
            </w:r>
            <w:proofErr w:type="gramEnd"/>
          </w:p>
          <w:p w14:paraId="392DA1A8" w14:textId="4A47B2C7" w:rsidR="0070495A"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Confirm TEC cable </w:t>
            </w:r>
            <w:r w:rsidR="000419CE">
              <w:rPr>
                <w:rFonts w:cs="Arial"/>
                <w:color w:val="404040" w:themeColor="text1" w:themeTint="BF"/>
                <w:sz w:val="20"/>
              </w:rPr>
              <w:t xml:space="preserve">cut length </w:t>
            </w:r>
            <w:r w:rsidRPr="000419CE">
              <w:rPr>
                <w:rFonts w:cs="Arial"/>
                <w:color w:val="404040" w:themeColor="text1" w:themeTint="BF"/>
                <w:sz w:val="20"/>
              </w:rPr>
              <w:t>(more is better to an extent as it can be cut to suit)</w:t>
            </w:r>
            <w:r w:rsidR="00805A89" w:rsidRPr="000419CE">
              <w:rPr>
                <w:rFonts w:cs="Arial"/>
                <w:color w:val="404040" w:themeColor="text1" w:themeTint="BF"/>
                <w:sz w:val="20"/>
              </w:rPr>
              <w:t xml:space="preserve"> but keep length below pressure test point (Annular / BOP ram). </w:t>
            </w:r>
          </w:p>
          <w:p w14:paraId="269F6E5E" w14:textId="77777777" w:rsidR="0070495A"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Tape TEC cable on the real to ensure TEC cable does not bird nest</w:t>
            </w:r>
          </w:p>
          <w:p w14:paraId="4D59D8CD" w14:textId="227BBC7A" w:rsidR="0070495A"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Cut the TEC cable with pipe cutter</w:t>
            </w:r>
            <w:r w:rsidR="00B75753" w:rsidRPr="000419CE">
              <w:rPr>
                <w:rFonts w:cs="Arial"/>
                <w:color w:val="404040" w:themeColor="text1" w:themeTint="BF"/>
                <w:sz w:val="20"/>
              </w:rPr>
              <w:t xml:space="preserve"> at the appropriate length to be able to pressure test hanger and have </w:t>
            </w:r>
            <w:proofErr w:type="gramStart"/>
            <w:r w:rsidR="00B75753" w:rsidRPr="000419CE">
              <w:rPr>
                <w:rFonts w:cs="Arial"/>
                <w:color w:val="404040" w:themeColor="text1" w:themeTint="BF"/>
                <w:sz w:val="20"/>
              </w:rPr>
              <w:t>sufficient</w:t>
            </w:r>
            <w:proofErr w:type="gramEnd"/>
            <w:r w:rsidR="00B75753" w:rsidRPr="000419CE">
              <w:rPr>
                <w:rFonts w:cs="Arial"/>
                <w:color w:val="404040" w:themeColor="text1" w:themeTint="BF"/>
                <w:sz w:val="20"/>
              </w:rPr>
              <w:t xml:space="preserve"> length for the wellhead outlet</w:t>
            </w:r>
            <w:r w:rsidR="00805A89" w:rsidRPr="000419CE">
              <w:rPr>
                <w:rFonts w:cs="Arial"/>
                <w:color w:val="404040" w:themeColor="text1" w:themeTint="BF"/>
                <w:sz w:val="20"/>
              </w:rPr>
              <w:t>.</w:t>
            </w:r>
          </w:p>
          <w:p w14:paraId="0ADF0359" w14:textId="656010C5" w:rsidR="0070495A" w:rsidRPr="000419CE" w:rsidRDefault="00805A89"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At this point sheave can be left in the Derrick or lowered depending on operation requirements. </w:t>
            </w:r>
          </w:p>
          <w:p w14:paraId="3BAC3DDB" w14:textId="0EABD35A" w:rsidR="0070495A"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Install </w:t>
            </w:r>
            <w:r w:rsidR="009B7ABE" w:rsidRPr="000419CE">
              <w:rPr>
                <w:rFonts w:cs="Arial"/>
                <w:color w:val="404040" w:themeColor="text1" w:themeTint="BF"/>
                <w:sz w:val="20"/>
              </w:rPr>
              <w:t>bored</w:t>
            </w:r>
            <w:r w:rsidRPr="000419CE">
              <w:rPr>
                <w:rFonts w:cs="Arial"/>
                <w:color w:val="404040" w:themeColor="text1" w:themeTint="BF"/>
                <w:sz w:val="20"/>
              </w:rPr>
              <w:t xml:space="preserve">-thru to ¼” tubing Swagelok fitting on underside of hanger after removing Allen </w:t>
            </w:r>
            <w:r w:rsidR="00B75753" w:rsidRPr="000419CE">
              <w:rPr>
                <w:rFonts w:cs="Arial"/>
                <w:color w:val="404040" w:themeColor="text1" w:themeTint="BF"/>
                <w:sz w:val="20"/>
              </w:rPr>
              <w:t>screw</w:t>
            </w:r>
            <w:r w:rsidRPr="000419CE">
              <w:rPr>
                <w:rFonts w:cs="Arial"/>
                <w:color w:val="404040" w:themeColor="text1" w:themeTint="BF"/>
                <w:sz w:val="20"/>
              </w:rPr>
              <w:t xml:space="preserve">, repeat for top side of </w:t>
            </w:r>
            <w:proofErr w:type="gramStart"/>
            <w:r w:rsidRPr="000419CE">
              <w:rPr>
                <w:rFonts w:cs="Arial"/>
                <w:color w:val="404040" w:themeColor="text1" w:themeTint="BF"/>
                <w:sz w:val="20"/>
              </w:rPr>
              <w:t>hanger;</w:t>
            </w:r>
            <w:proofErr w:type="gramEnd"/>
          </w:p>
          <w:p w14:paraId="59CDCC4E" w14:textId="2694085C" w:rsidR="0070495A"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Pass the TEC cable through the hanger from the bottom side </w:t>
            </w:r>
            <w:r w:rsidR="00805A89" w:rsidRPr="000419CE">
              <w:rPr>
                <w:rFonts w:cs="Arial"/>
                <w:color w:val="404040" w:themeColor="text1" w:themeTint="BF"/>
                <w:sz w:val="20"/>
              </w:rPr>
              <w:t>of the hanger</w:t>
            </w:r>
            <w:r w:rsidR="00B75753" w:rsidRPr="000419CE">
              <w:rPr>
                <w:rFonts w:cs="Arial"/>
                <w:color w:val="404040" w:themeColor="text1" w:themeTint="BF"/>
                <w:sz w:val="20"/>
              </w:rPr>
              <w:t xml:space="preserve"> being cautious not to kink the Tec cable</w:t>
            </w:r>
            <w:r w:rsidR="00805A89" w:rsidRPr="000419CE">
              <w:rPr>
                <w:rFonts w:cs="Arial"/>
                <w:color w:val="404040" w:themeColor="text1" w:themeTint="BF"/>
                <w:sz w:val="20"/>
              </w:rPr>
              <w:t xml:space="preserve">. </w:t>
            </w:r>
          </w:p>
          <w:p w14:paraId="6F1094F2" w14:textId="77777777" w:rsidR="00B75753" w:rsidRPr="000419CE" w:rsidRDefault="0070495A"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Once it’s completely fed through the hanger</w:t>
            </w:r>
            <w:r w:rsidR="009B7ABE" w:rsidRPr="000419CE">
              <w:rPr>
                <w:rFonts w:cs="Arial"/>
                <w:color w:val="404040" w:themeColor="text1" w:themeTint="BF"/>
                <w:sz w:val="20"/>
              </w:rPr>
              <w:t xml:space="preserve">, lock of the bottom </w:t>
            </w:r>
            <w:r w:rsidR="00805A89" w:rsidRPr="000419CE">
              <w:rPr>
                <w:rFonts w:cs="Arial"/>
                <w:color w:val="404040" w:themeColor="text1" w:themeTint="BF"/>
                <w:sz w:val="20"/>
              </w:rPr>
              <w:t>Swagelok fitting b</w:t>
            </w:r>
            <w:r w:rsidR="00B75753" w:rsidRPr="000419CE">
              <w:rPr>
                <w:rFonts w:cs="Arial"/>
                <w:color w:val="404040" w:themeColor="text1" w:themeTint="BF"/>
                <w:sz w:val="20"/>
              </w:rPr>
              <w:t>y</w:t>
            </w:r>
            <w:r w:rsidR="00805A89" w:rsidRPr="000419CE">
              <w:rPr>
                <w:rFonts w:cs="Arial"/>
                <w:color w:val="404040" w:themeColor="text1" w:themeTint="BF"/>
                <w:sz w:val="20"/>
              </w:rPr>
              <w:t xml:space="preserve"> applying 1-1/4 turns after the fitting is finger tight.</w:t>
            </w:r>
            <w:r w:rsidRPr="000419CE">
              <w:rPr>
                <w:rFonts w:cs="Arial"/>
                <w:color w:val="404040" w:themeColor="text1" w:themeTint="BF"/>
                <w:sz w:val="20"/>
              </w:rPr>
              <w:t xml:space="preserve"> </w:t>
            </w:r>
            <w:r w:rsidR="009B7ABE" w:rsidRPr="000419CE">
              <w:rPr>
                <w:rFonts w:cs="Arial"/>
                <w:color w:val="404040" w:themeColor="text1" w:themeTint="BF"/>
                <w:sz w:val="20"/>
              </w:rPr>
              <w:t xml:space="preserve"> Lock the top using the same procedure.</w:t>
            </w:r>
          </w:p>
          <w:p w14:paraId="4723ACB2" w14:textId="192F48D7" w:rsidR="0070495A" w:rsidRPr="000419CE" w:rsidRDefault="00B75753" w:rsidP="0070495A">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 xml:space="preserve">Tape cable to the landing joint. </w:t>
            </w:r>
            <w:r w:rsidR="009B7ABE" w:rsidRPr="000419CE">
              <w:rPr>
                <w:rFonts w:cs="Arial"/>
                <w:color w:val="404040" w:themeColor="text1" w:themeTint="BF"/>
                <w:sz w:val="20"/>
              </w:rPr>
              <w:t xml:space="preserve"> </w:t>
            </w:r>
          </w:p>
          <w:p w14:paraId="5CE9F776" w14:textId="77777777" w:rsidR="0070495A" w:rsidRPr="000419CE" w:rsidRDefault="009B7ABE" w:rsidP="009B7ABE">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OCR to orientate and land the h</w:t>
            </w:r>
            <w:r w:rsidR="0070495A" w:rsidRPr="000419CE">
              <w:rPr>
                <w:rFonts w:cs="Arial"/>
                <w:color w:val="404040" w:themeColor="text1" w:themeTint="BF"/>
                <w:sz w:val="20"/>
              </w:rPr>
              <w:t>anger</w:t>
            </w:r>
            <w:r w:rsidRPr="000419CE">
              <w:rPr>
                <w:rFonts w:cs="Arial"/>
                <w:color w:val="404040" w:themeColor="text1" w:themeTint="BF"/>
                <w:sz w:val="20"/>
              </w:rPr>
              <w:t xml:space="preserve"> and orientate as required. </w:t>
            </w:r>
            <w:r w:rsidR="0070495A" w:rsidRPr="000419CE">
              <w:rPr>
                <w:rFonts w:cs="Arial"/>
                <w:color w:val="404040" w:themeColor="text1" w:themeTint="BF"/>
                <w:sz w:val="20"/>
              </w:rPr>
              <w:t xml:space="preserve"> </w:t>
            </w:r>
          </w:p>
          <w:p w14:paraId="1AC12015" w14:textId="7A0549B4" w:rsidR="009B7ABE" w:rsidRPr="009B7ABE" w:rsidRDefault="009B7ABE" w:rsidP="009B7ABE">
            <w:pPr>
              <w:pStyle w:val="ListParagraph"/>
              <w:widowControl w:val="0"/>
              <w:numPr>
                <w:ilvl w:val="0"/>
                <w:numId w:val="13"/>
              </w:numPr>
              <w:autoSpaceDE w:val="0"/>
              <w:autoSpaceDN w:val="0"/>
              <w:adjustRightInd w:val="0"/>
              <w:rPr>
                <w:rFonts w:cs="Arial"/>
                <w:color w:val="404040" w:themeColor="text1" w:themeTint="BF"/>
                <w:sz w:val="20"/>
              </w:rPr>
            </w:pPr>
            <w:r w:rsidRPr="000419CE">
              <w:rPr>
                <w:rFonts w:cs="Arial"/>
                <w:color w:val="404040" w:themeColor="text1" w:themeTint="BF"/>
                <w:sz w:val="20"/>
              </w:rPr>
              <w:t>Pressure test hanger and rig crew to nipple down BOP and floor.</w:t>
            </w:r>
            <w:r>
              <w:rPr>
                <w:rFonts w:cs="Arial"/>
                <w:color w:val="404040" w:themeColor="text1" w:themeTint="BF"/>
                <w:spacing w:val="-7"/>
                <w:sz w:val="20"/>
              </w:rPr>
              <w:t xml:space="preserve"> </w:t>
            </w:r>
          </w:p>
        </w:tc>
      </w:tr>
      <w:tr w:rsidR="009B7ABE" w:rsidRPr="004A7BF6" w14:paraId="0B411315" w14:textId="77777777" w:rsidTr="004A7BF6">
        <w:trPr>
          <w:cantSplit/>
          <w:trHeight w:val="340"/>
        </w:trPr>
        <w:tc>
          <w:tcPr>
            <w:tcW w:w="993" w:type="dxa"/>
            <w:tcBorders>
              <w:bottom w:val="single" w:sz="4" w:space="0" w:color="auto"/>
            </w:tcBorders>
            <w:shd w:val="clear" w:color="auto" w:fill="auto"/>
            <w:vAlign w:val="center"/>
          </w:tcPr>
          <w:p w14:paraId="7DA0CAB8" w14:textId="7E9EDAA5" w:rsidR="009B7ABE" w:rsidRPr="00252B10" w:rsidRDefault="009B7ABE" w:rsidP="009B7ABE">
            <w:pPr>
              <w:jc w:val="center"/>
              <w:rPr>
                <w:rFonts w:cs="Arial"/>
                <w:b/>
                <w:color w:val="404040" w:themeColor="text1" w:themeTint="BF"/>
                <w:sz w:val="20"/>
              </w:rPr>
            </w:pPr>
            <w:r>
              <w:rPr>
                <w:rFonts w:cs="Arial"/>
                <w:b/>
                <w:color w:val="404040" w:themeColor="text1" w:themeTint="BF"/>
                <w:sz w:val="20"/>
              </w:rPr>
              <w:t>10</w:t>
            </w:r>
          </w:p>
        </w:tc>
        <w:tc>
          <w:tcPr>
            <w:tcW w:w="8788" w:type="dxa"/>
            <w:gridSpan w:val="3"/>
            <w:tcBorders>
              <w:bottom w:val="single" w:sz="4" w:space="0" w:color="auto"/>
            </w:tcBorders>
            <w:shd w:val="clear" w:color="auto" w:fill="auto"/>
          </w:tcPr>
          <w:p w14:paraId="27E71D9D" w14:textId="6867D737" w:rsidR="009B7ABE" w:rsidRPr="009B7ABE" w:rsidRDefault="009B7ABE" w:rsidP="009B7ABE">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Pr>
                <w:rFonts w:cs="Arial"/>
                <w:color w:val="404040" w:themeColor="text1" w:themeTint="BF"/>
                <w:sz w:val="20"/>
              </w:rPr>
              <w:t>.</w:t>
            </w:r>
            <w:r w:rsidRPr="00252B10">
              <w:rPr>
                <w:rFonts w:cs="Arial"/>
                <w:color w:val="404040" w:themeColor="text1" w:themeTint="BF"/>
                <w:spacing w:val="-8"/>
                <w:sz w:val="20"/>
              </w:rPr>
              <w:t xml:space="preserve"> </w:t>
            </w:r>
          </w:p>
          <w:p w14:paraId="1C8DE96F" w14:textId="72B8483F" w:rsidR="009B7ABE" w:rsidRPr="00252B10" w:rsidRDefault="009B7ABE" w:rsidP="009B7ABE">
            <w:pPr>
              <w:pStyle w:val="ListParagraph"/>
              <w:widowControl w:val="0"/>
              <w:numPr>
                <w:ilvl w:val="0"/>
                <w:numId w:val="13"/>
              </w:numPr>
              <w:autoSpaceDE w:val="0"/>
              <w:autoSpaceDN w:val="0"/>
              <w:adjustRightInd w:val="0"/>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r>
              <w:rPr>
                <w:rFonts w:cs="Arial"/>
                <w:color w:val="404040" w:themeColor="text1" w:themeTint="BF"/>
                <w:sz w:val="20"/>
              </w:rPr>
              <w:t>.</w:t>
            </w:r>
          </w:p>
        </w:tc>
      </w:tr>
      <w:tr w:rsidR="0070495A"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676A6C11" w:rsidR="0070495A" w:rsidRPr="00252B10" w:rsidRDefault="0070495A" w:rsidP="0070495A">
            <w:pPr>
              <w:jc w:val="center"/>
              <w:rPr>
                <w:rFonts w:cs="Arial"/>
                <w:b/>
                <w:color w:val="404040" w:themeColor="text1" w:themeTint="BF"/>
                <w:sz w:val="20"/>
              </w:rPr>
            </w:pPr>
            <w:r w:rsidRPr="00252B10">
              <w:rPr>
                <w:rFonts w:cs="Arial"/>
                <w:b/>
                <w:color w:val="404040" w:themeColor="text1" w:themeTint="BF"/>
                <w:sz w:val="20"/>
              </w:rPr>
              <w:lastRenderedPageBreak/>
              <w:t>1</w:t>
            </w:r>
            <w:r w:rsidR="009B7ABE">
              <w:rPr>
                <w:rFonts w:cs="Arial"/>
                <w:b/>
                <w:color w:val="404040" w:themeColor="text1" w:themeTint="BF"/>
                <w:sz w:val="20"/>
              </w:rPr>
              <w:t>1</w:t>
            </w:r>
          </w:p>
        </w:tc>
        <w:tc>
          <w:tcPr>
            <w:tcW w:w="8788" w:type="dxa"/>
            <w:gridSpan w:val="3"/>
            <w:tcBorders>
              <w:bottom w:val="single" w:sz="4" w:space="0" w:color="auto"/>
            </w:tcBorders>
            <w:shd w:val="clear" w:color="auto" w:fill="auto"/>
            <w:vAlign w:val="center"/>
          </w:tcPr>
          <w:p w14:paraId="0F92AE2A" w14:textId="77777777" w:rsidR="0070495A" w:rsidRPr="00252B10" w:rsidRDefault="0070495A" w:rsidP="0070495A">
            <w:pPr>
              <w:jc w:val="left"/>
              <w:rPr>
                <w:rFonts w:cs="Arial"/>
                <w:b/>
                <w:color w:val="404040" w:themeColor="text1" w:themeTint="BF"/>
                <w:sz w:val="20"/>
              </w:rPr>
            </w:pPr>
            <w:r w:rsidRPr="00252B10">
              <w:rPr>
                <w:rFonts w:cs="Arial"/>
                <w:b/>
                <w:color w:val="404040" w:themeColor="text1" w:themeTint="BF"/>
                <w:sz w:val="20"/>
              </w:rPr>
              <w:t>Install Wellhead Outlet:</w:t>
            </w:r>
          </w:p>
          <w:p w14:paraId="78E51EC5" w14:textId="77777777" w:rsidR="0070495A" w:rsidRPr="00252B10" w:rsidRDefault="0070495A" w:rsidP="0070495A">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5B23BA44" w:rsidR="0070495A" w:rsidRPr="00252B10" w:rsidRDefault="00B75753" w:rsidP="0070495A">
            <w:pPr>
              <w:pStyle w:val="ListParagraph"/>
              <w:numPr>
                <w:ilvl w:val="0"/>
                <w:numId w:val="21"/>
              </w:numPr>
              <w:jc w:val="left"/>
              <w:rPr>
                <w:rFonts w:cs="Arial"/>
                <w:b/>
                <w:color w:val="404040" w:themeColor="text1" w:themeTint="BF"/>
                <w:sz w:val="20"/>
              </w:rPr>
            </w:pPr>
            <w:r>
              <w:rPr>
                <w:rFonts w:cs="Arial"/>
                <w:color w:val="404040" w:themeColor="text1" w:themeTint="BF"/>
                <w:sz w:val="20"/>
              </w:rPr>
              <w:t>F</w:t>
            </w:r>
            <w:r w:rsidR="0070495A" w:rsidRPr="00252B10">
              <w:rPr>
                <w:rFonts w:cs="Arial"/>
                <w:color w:val="404040" w:themeColor="text1" w:themeTint="BF"/>
                <w:sz w:val="20"/>
              </w:rPr>
              <w:t xml:space="preserve">ill void </w:t>
            </w:r>
            <w:r>
              <w:rPr>
                <w:rFonts w:cs="Arial"/>
                <w:color w:val="404040" w:themeColor="text1" w:themeTint="BF"/>
                <w:sz w:val="20"/>
              </w:rPr>
              <w:t xml:space="preserve">of </w:t>
            </w:r>
            <w:proofErr w:type="spellStart"/>
            <w:r>
              <w:rPr>
                <w:rFonts w:cs="Arial"/>
                <w:color w:val="404040" w:themeColor="text1" w:themeTint="BF"/>
                <w:sz w:val="20"/>
              </w:rPr>
              <w:t>rodlock</w:t>
            </w:r>
            <w:proofErr w:type="spellEnd"/>
            <w:r>
              <w:rPr>
                <w:rFonts w:cs="Arial"/>
                <w:color w:val="404040" w:themeColor="text1" w:themeTint="BF"/>
                <w:sz w:val="20"/>
              </w:rPr>
              <w:t xml:space="preserve"> and tighten Wellhead outlet bleed screw</w:t>
            </w:r>
          </w:p>
          <w:p w14:paraId="3FC9A647" w14:textId="1192D907" w:rsidR="0070495A" w:rsidRPr="00825F9A" w:rsidRDefault="0070495A" w:rsidP="0070495A">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r w:rsidR="009B7ABE">
              <w:rPr>
                <w:rFonts w:cs="Arial"/>
                <w:color w:val="404040" w:themeColor="text1" w:themeTint="BF"/>
                <w:sz w:val="20"/>
              </w:rPr>
              <w:t xml:space="preserve"> and to API standards suitable for Wellhead outlet and record. </w:t>
            </w:r>
          </w:p>
          <w:p w14:paraId="52A4C683" w14:textId="7DAA54E2" w:rsidR="0070495A" w:rsidRPr="00825F9A" w:rsidRDefault="0070495A" w:rsidP="0070495A">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0E1F6063" w14:textId="77777777" w:rsidR="00CE56C9" w:rsidRPr="00CE56C9" w:rsidRDefault="00CE56C9" w:rsidP="0070495A">
            <w:pPr>
              <w:pStyle w:val="ListParagraph"/>
              <w:numPr>
                <w:ilvl w:val="0"/>
                <w:numId w:val="21"/>
              </w:numPr>
              <w:jc w:val="left"/>
              <w:rPr>
                <w:rFonts w:cs="Arial"/>
                <w:b/>
                <w:color w:val="404040" w:themeColor="text1" w:themeTint="BF"/>
                <w:sz w:val="20"/>
              </w:rPr>
            </w:pPr>
            <w:r>
              <w:rPr>
                <w:rFonts w:cs="Arial"/>
                <w:color w:val="404040" w:themeColor="text1" w:themeTint="BF"/>
                <w:sz w:val="20"/>
              </w:rPr>
              <w:t>Insert test leads into wellhead outlet terminal block and secure.</w:t>
            </w:r>
          </w:p>
          <w:p w14:paraId="17CABF16" w14:textId="77777777" w:rsidR="0070495A" w:rsidRPr="00B75753" w:rsidRDefault="00CE56C9" w:rsidP="00CE56C9">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Perform final gauge reading and record. </w:t>
            </w:r>
          </w:p>
          <w:p w14:paraId="6C1F2EC5" w14:textId="77777777" w:rsidR="00B75753" w:rsidRPr="00B75753" w:rsidRDefault="00B75753" w:rsidP="00CE56C9">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Remove leads and place wellhead outlet housing on to wellhead and secure with </w:t>
            </w:r>
            <w:proofErr w:type="spellStart"/>
            <w:r>
              <w:rPr>
                <w:rFonts w:cs="Arial"/>
                <w:color w:val="404040" w:themeColor="text1" w:themeTint="BF"/>
                <w:sz w:val="20"/>
              </w:rPr>
              <w:t>allen</w:t>
            </w:r>
            <w:proofErr w:type="spellEnd"/>
            <w:r>
              <w:rPr>
                <w:rFonts w:cs="Arial"/>
                <w:color w:val="404040" w:themeColor="text1" w:themeTint="BF"/>
                <w:sz w:val="20"/>
              </w:rPr>
              <w:t xml:space="preserve"> screw</w:t>
            </w:r>
          </w:p>
          <w:p w14:paraId="35FCC5DD" w14:textId="41C784F5" w:rsidR="00B75753" w:rsidRPr="00CE56C9" w:rsidRDefault="00B75753" w:rsidP="00CE56C9">
            <w:pPr>
              <w:pStyle w:val="ListParagraph"/>
              <w:numPr>
                <w:ilvl w:val="0"/>
                <w:numId w:val="21"/>
              </w:numPr>
              <w:jc w:val="left"/>
              <w:rPr>
                <w:rFonts w:cs="Arial"/>
                <w:b/>
                <w:color w:val="404040" w:themeColor="text1" w:themeTint="BF"/>
                <w:sz w:val="20"/>
              </w:rPr>
            </w:pPr>
            <w:r>
              <w:rPr>
                <w:rFonts w:cs="Arial"/>
                <w:color w:val="404040" w:themeColor="text1" w:themeTint="BF"/>
                <w:sz w:val="20"/>
              </w:rPr>
              <w:t>Backload equipment as required</w:t>
            </w:r>
          </w:p>
        </w:tc>
      </w:tr>
      <w:tr w:rsidR="0070495A"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70495A" w:rsidRPr="00E51C86" w:rsidRDefault="0070495A" w:rsidP="0070495A">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70495A" w:rsidRPr="00252B10" w:rsidRDefault="0070495A" w:rsidP="0070495A">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739D2DB7" w:rsidR="0070495A" w:rsidRPr="00252B10" w:rsidRDefault="009B7ABE" w:rsidP="0070495A">
            <w:pPr>
              <w:jc w:val="left"/>
              <w:rPr>
                <w:rFonts w:cs="Arial"/>
                <w:b/>
                <w:color w:val="404040" w:themeColor="text1" w:themeTint="BF"/>
                <w:sz w:val="20"/>
              </w:rPr>
            </w:pPr>
            <w:r>
              <w:rPr>
                <w:b/>
                <w:i/>
                <w:color w:val="FF0000"/>
                <w:sz w:val="20"/>
              </w:rPr>
              <w:t xml:space="preserve">Only the Fluke 707Ex or other such suitable hazardous area electrical equipment to be used with a hazardous area.  </w:t>
            </w:r>
          </w:p>
        </w:tc>
      </w:tr>
      <w:tr w:rsidR="0070495A"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70495A" w:rsidRPr="004A7BF6" w:rsidRDefault="0070495A" w:rsidP="0070495A">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70495A" w:rsidRPr="004A7BF6" w:rsidRDefault="0070495A" w:rsidP="0070495A">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70495A" w:rsidRPr="004A7BF6" w:rsidRDefault="0070495A" w:rsidP="0070495A">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70495A"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70495A" w:rsidRPr="004A7BF6" w:rsidRDefault="0070495A" w:rsidP="0070495A">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70495A" w:rsidRPr="004A7BF6" w:rsidRDefault="0070495A" w:rsidP="0070495A">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70495A" w:rsidRPr="004A7BF6" w:rsidRDefault="0070495A" w:rsidP="0070495A">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06DB2EDC" w:rsidR="00D65E8D" w:rsidRPr="00252B10" w:rsidRDefault="00CE56C9" w:rsidP="00D65E8D">
            <w:pPr>
              <w:rPr>
                <w:color w:val="404040" w:themeColor="text1" w:themeTint="BF"/>
                <w:sz w:val="20"/>
              </w:rPr>
            </w:pPr>
            <w:r>
              <w:rPr>
                <w:color w:val="404040" w:themeColor="text1" w:themeTint="BF"/>
                <w:sz w:val="20"/>
              </w:rPr>
              <w:t>13</w:t>
            </w:r>
            <w:r w:rsidR="001E2828" w:rsidRPr="00252B10">
              <w:rPr>
                <w:color w:val="404040" w:themeColor="text1" w:themeTint="BF"/>
                <w:sz w:val="20"/>
              </w:rPr>
              <w:t>/</w:t>
            </w:r>
            <w:r>
              <w:rPr>
                <w:color w:val="404040" w:themeColor="text1" w:themeTint="BF"/>
                <w:sz w:val="20"/>
              </w:rPr>
              <w:t>01</w:t>
            </w:r>
            <w:r w:rsidR="00CB643F">
              <w:rPr>
                <w:color w:val="404040" w:themeColor="text1" w:themeTint="BF"/>
                <w:sz w:val="20"/>
              </w:rPr>
              <w:t>/20</w:t>
            </w:r>
            <w:r>
              <w:rPr>
                <w:color w:val="404040" w:themeColor="text1" w:themeTint="BF"/>
                <w:sz w:val="20"/>
              </w:rPr>
              <w:t>20</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638CCBEC" w:rsidR="00D65E8D" w:rsidRPr="00252B10" w:rsidRDefault="00CE56C9" w:rsidP="00D65E8D">
            <w:pPr>
              <w:rPr>
                <w:color w:val="404040" w:themeColor="text1" w:themeTint="BF"/>
                <w:sz w:val="20"/>
              </w:rPr>
            </w:pPr>
            <w:r>
              <w:rPr>
                <w:color w:val="404040" w:themeColor="text1" w:themeTint="BF"/>
                <w:sz w:val="20"/>
              </w:rPr>
              <w:t>13</w:t>
            </w:r>
            <w:r w:rsidR="00CB643F">
              <w:rPr>
                <w:color w:val="404040" w:themeColor="text1" w:themeTint="BF"/>
                <w:sz w:val="20"/>
              </w:rPr>
              <w:t>/</w:t>
            </w:r>
            <w:r>
              <w:rPr>
                <w:color w:val="404040" w:themeColor="text1" w:themeTint="BF"/>
                <w:sz w:val="20"/>
              </w:rPr>
              <w:t>01</w:t>
            </w:r>
            <w:r w:rsidR="00CB643F">
              <w:rPr>
                <w:color w:val="404040" w:themeColor="text1" w:themeTint="BF"/>
                <w:sz w:val="20"/>
              </w:rPr>
              <w:t>/20</w:t>
            </w:r>
            <w:r>
              <w:rPr>
                <w:color w:val="404040" w:themeColor="text1" w:themeTint="BF"/>
                <w:sz w:val="20"/>
              </w:rPr>
              <w:t>20</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4B5A144C" w:rsidR="00D65E8D" w:rsidRPr="00252B10" w:rsidRDefault="00CE56C9" w:rsidP="00D65E8D">
            <w:pPr>
              <w:rPr>
                <w:color w:val="404040" w:themeColor="text1" w:themeTint="BF"/>
                <w:sz w:val="20"/>
              </w:rPr>
            </w:pPr>
            <w:r>
              <w:rPr>
                <w:color w:val="404040" w:themeColor="text1" w:themeTint="BF"/>
                <w:sz w:val="20"/>
              </w:rPr>
              <w:t>14</w:t>
            </w:r>
            <w:r w:rsidR="00CB643F">
              <w:rPr>
                <w:color w:val="404040" w:themeColor="text1" w:themeTint="BF"/>
                <w:sz w:val="20"/>
              </w:rPr>
              <w:t>/</w:t>
            </w:r>
            <w:r>
              <w:rPr>
                <w:color w:val="404040" w:themeColor="text1" w:themeTint="BF"/>
                <w:sz w:val="20"/>
              </w:rPr>
              <w:t>01</w:t>
            </w:r>
            <w:r w:rsidR="00CB643F">
              <w:rPr>
                <w:color w:val="404040" w:themeColor="text1" w:themeTint="BF"/>
                <w:sz w:val="20"/>
              </w:rPr>
              <w:t>/20</w:t>
            </w:r>
            <w:r>
              <w:rPr>
                <w:color w:val="404040" w:themeColor="text1" w:themeTint="BF"/>
                <w:sz w:val="20"/>
              </w:rPr>
              <w:t>20</w:t>
            </w:r>
          </w:p>
        </w:tc>
      </w:tr>
    </w:tbl>
    <w:p w14:paraId="6EA855EA" w14:textId="77777777" w:rsidR="00D65E8D" w:rsidRPr="009E6E10" w:rsidRDefault="00D65E8D" w:rsidP="00C10D55">
      <w:pPr>
        <w:pStyle w:val="Body"/>
      </w:pPr>
    </w:p>
    <w:sectPr w:rsidR="00D65E8D" w:rsidRPr="009E6E10" w:rsidSect="00C10D55">
      <w:headerReference w:type="default" r:id="rId15"/>
      <w:footerReference w:type="default" r:id="rId16"/>
      <w:headerReference w:type="first" r:id="rId17"/>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2F0C" w14:textId="77777777" w:rsidR="00FA3882" w:rsidRDefault="00FA3882" w:rsidP="000E736D">
      <w:r>
        <w:separator/>
      </w:r>
    </w:p>
    <w:p w14:paraId="1D58C44A" w14:textId="77777777" w:rsidR="00FA3882" w:rsidRDefault="00FA3882"/>
  </w:endnote>
  <w:endnote w:type="continuationSeparator" w:id="0">
    <w:p w14:paraId="4DFAD4BC" w14:textId="77777777" w:rsidR="00FA3882" w:rsidRDefault="00FA3882" w:rsidP="000E736D">
      <w:r>
        <w:continuationSeparator/>
      </w:r>
    </w:p>
    <w:p w14:paraId="2AC00FAF" w14:textId="77777777" w:rsidR="00FA3882" w:rsidRDefault="00FA3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201061">
      <w:trPr>
        <w:trHeight w:val="284"/>
      </w:trPr>
      <w:tc>
        <w:tcPr>
          <w:tcW w:w="3227" w:type="dxa"/>
          <w:vMerge w:val="restart"/>
          <w:tcBorders>
            <w:top w:val="nil"/>
            <w:left w:val="nil"/>
            <w:bottom w:val="nil"/>
            <w:right w:val="nil"/>
          </w:tcBorders>
        </w:tcPr>
        <w:p w14:paraId="1CD17E12" w14:textId="7AF6711E" w:rsidR="004A7BF6" w:rsidRDefault="00201061" w:rsidP="001D6E33">
          <w:pPr>
            <w:pStyle w:val="Footer"/>
            <w:rPr>
              <w:lang w:val="en-US"/>
            </w:rPr>
          </w:pPr>
          <w:r>
            <w:rPr>
              <w:noProof/>
            </w:rPr>
            <w:drawing>
              <wp:anchor distT="0" distB="0" distL="114300" distR="114300" simplePos="0" relativeHeight="251670528" behindDoc="0" locked="0" layoutInCell="1" allowOverlap="1" wp14:anchorId="5B5E8BCD" wp14:editId="3E71A212">
                <wp:simplePos x="0" y="0"/>
                <wp:positionH relativeFrom="column">
                  <wp:posOffset>-32498</wp:posOffset>
                </wp:positionH>
                <wp:positionV relativeFrom="paragraph">
                  <wp:posOffset>-55658</wp:posOffset>
                </wp:positionV>
                <wp:extent cx="891540" cy="465455"/>
                <wp:effectExtent l="0" t="0" r="3810" b="0"/>
                <wp:wrapNone/>
                <wp:docPr id="23" name="Picture 2">
                  <a:extLst xmlns:a="http://schemas.openxmlformats.org/drawingml/2006/main">
                    <a:ext uri="{FF2B5EF4-FFF2-40B4-BE49-F238E27FC236}">
                      <a16:creationId xmlns:a16="http://schemas.microsoft.com/office/drawing/2014/main" id="{2184555A-029C-4604-9AB0-C15E88474A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84555A-029C-4604-9AB0-C15E88474AC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8211" t="14267" r="8369" b="14563"/>
                        <a:stretch/>
                      </pic:blipFill>
                      <pic:spPr>
                        <a:xfrm>
                          <a:off x="0" y="0"/>
                          <a:ext cx="891540" cy="465455"/>
                        </a:xfrm>
                        <a:prstGeom prst="rect">
                          <a:avLst/>
                        </a:prstGeom>
                      </pic:spPr>
                    </pic:pic>
                  </a:graphicData>
                </a:graphic>
              </wp:anchor>
            </w:drawing>
          </w: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26408988"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B07D4A">
            <w:rPr>
              <w:rFonts w:cs="Arial"/>
              <w:color w:val="404040" w:themeColor="text1" w:themeTint="BF"/>
              <w:szCs w:val="12"/>
              <w:lang w:val="en-US"/>
            </w:rPr>
            <w:t>3</w:t>
          </w:r>
          <w:r>
            <w:rPr>
              <w:rFonts w:cs="Arial"/>
              <w:color w:val="404040" w:themeColor="text1" w:themeTint="BF"/>
              <w:szCs w:val="12"/>
              <w:lang w:val="en-US"/>
            </w:rPr>
            <w:t xml:space="preserve">, </w:t>
          </w:r>
          <w:r w:rsidR="00B07D4A">
            <w:rPr>
              <w:rFonts w:cs="Arial"/>
              <w:color w:val="404040" w:themeColor="text1" w:themeTint="BF"/>
              <w:szCs w:val="12"/>
              <w:lang w:val="en-US"/>
            </w:rPr>
            <w:t>13</w:t>
          </w:r>
          <w:r>
            <w:rPr>
              <w:rFonts w:cs="Arial"/>
              <w:color w:val="404040" w:themeColor="text1" w:themeTint="BF"/>
              <w:szCs w:val="12"/>
              <w:lang w:val="en-US"/>
            </w:rPr>
            <w:t>-</w:t>
          </w:r>
          <w:r w:rsidR="00B07D4A">
            <w:rPr>
              <w:rFonts w:cs="Arial"/>
              <w:color w:val="404040" w:themeColor="text1" w:themeTint="BF"/>
              <w:szCs w:val="12"/>
              <w:lang w:val="en-US"/>
            </w:rPr>
            <w:t>Jan-20</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461CEFA7" w:rsidR="004A7BF6" w:rsidRPr="00C10D55" w:rsidRDefault="00B07D4A"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13-Jan-22</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7777777" w:rsidR="004A7BF6" w:rsidRDefault="004A7BF6" w:rsidP="000F21FB">
    <w:pPr>
      <w:pStyle w:val="Footer"/>
      <w:tabs>
        <w:tab w:val="clear" w:pos="4320"/>
        <w:tab w:val="clear" w:pos="8640"/>
        <w:tab w:val="left" w:pos="2020"/>
      </w:tabs>
    </w:pPr>
    <w:r>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7D4C9" w14:textId="77777777" w:rsidR="00FA3882" w:rsidRDefault="00FA3882" w:rsidP="000E736D">
      <w:r>
        <w:separator/>
      </w:r>
    </w:p>
    <w:p w14:paraId="7CCAE2EE" w14:textId="77777777" w:rsidR="00FA3882" w:rsidRDefault="00FA3882"/>
  </w:footnote>
  <w:footnote w:type="continuationSeparator" w:id="0">
    <w:p w14:paraId="16DC6371" w14:textId="77777777" w:rsidR="00FA3882" w:rsidRDefault="00FA3882" w:rsidP="000E736D">
      <w:r>
        <w:continuationSeparator/>
      </w:r>
    </w:p>
    <w:p w14:paraId="1FDFA5BE" w14:textId="77777777" w:rsidR="00FA3882" w:rsidRDefault="00FA38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4847" w14:textId="77777777" w:rsidR="004A7BF6" w:rsidRDefault="004A7BF6" w:rsidP="000F21F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5F6DE126" wp14:editId="5F9DCB09">
              <wp:simplePos x="0" y="0"/>
              <wp:positionH relativeFrom="column">
                <wp:posOffset>4341771</wp:posOffset>
              </wp:positionH>
              <wp:positionV relativeFrom="paragraph">
                <wp:posOffset>-68078</wp:posOffset>
              </wp:positionV>
              <wp:extent cx="1917634"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17634" cy="477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8B639" w14:textId="272644CF" w:rsidR="004A7BF6" w:rsidRDefault="004A7BF6" w:rsidP="0074480B">
                          <w:pPr>
                            <w:pStyle w:val="SmallHeader"/>
                            <w:ind w:hanging="709"/>
                          </w:pPr>
                          <w:r>
                            <w:t>KIN-</w:t>
                          </w:r>
                          <w:r w:rsidR="00426869">
                            <w:t>AOG</w:t>
                          </w:r>
                          <w:r w:rsidR="00C10D55">
                            <w:t>-QHSE-FRM013-SOP-V1.</w:t>
                          </w:r>
                          <w:r w:rsidR="00CB643F">
                            <w:t>0</w:t>
                          </w:r>
                        </w:p>
                        <w:p w14:paraId="3233A2C4" w14:textId="77777777" w:rsidR="004A7BF6" w:rsidRDefault="004A7BF6"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41.85pt;margin-top:-5.35pt;width:151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XldwIAAFkFAAAOAAAAZHJzL2Uyb0RvYy54bWysVMFu2zAMvQ/YPwi6r06ytFmDOkXWosOA&#10;oi3WDD0rspQYk0RNYmJnX19KdtKs26XDLjJNPlLkI6mLy9YatlUh1uBKPjwZcKachKp2q5J/X9x8&#10;+MRZROEqYcCpku9U5Jez9+8uGj9VI1iDqVRgFMTFaeNLvkb006KIcq2siCfglSOjhmAF0m9YFVUQ&#10;DUW3phgNBmdFA6HyAaSKkbTXnZHPcnytlcR7raNCZkpOuWE+Qz6X6SxmF2K6CsKva9mnIf4hCytq&#10;R5ceQl0LFGwT6j9C2VoGiKDxRIItQOtaqlwDVTMcvKrmcS28yrUQOdEfaIr/L6y82z4EVlclH3Hm&#10;hKUWLVSL7DO0bJTYaXycEujREwxbUlOX9/pIylR0q4NNXyqHkZ143h24TcFkcjofTs4+jjmTZBtP&#10;JqejTH7x4u1DxC8KLEtCyQP1LlMqtrcRKROC7iHpMgc3tTG5f8b9piBgp1F5AHrvVEiXcJZwZ1Ty&#10;Mu6b0kRAzjsp8uipKxPYVtDQCCmVw1xyjkvohNJ091sce3xy7bJ6i/PBI98MDg/OtnYQMkuv0q5+&#10;7FPWHZ74O6o7idgu277BS6h21N8A3X5EL29qasKtiPggAi0EtZSWHO/p0AaakkMvcbaG8Otv+oSn&#10;OSUrZw0tWMnjz40IijPz1dEEnw/H47SR+Wd8OqF5YOHYsjy2uI29AmrHkJ4TL7OY8Gj2og5gn+gt&#10;mKdbySScpLtLjnvxCru1p7dEqvk8g2gHvcBb9+hlCp3oTSO2aJ9E8P0cIk3wHexXUUxfjWOHTZ4O&#10;5hsEXedZTQR3rPbE0/7mEe7fmvRAHP9n1MuLOHsGAAD//wMAUEsDBBQABgAIAAAAIQBHmCla3gAA&#10;AAoBAAAPAAAAZHJzL2Rvd25yZXYueG1sTI/BTsMwEETvSPyDtZW4tXahadM0ToVAXIsoFImbG2+T&#10;iHgdxW4T/p7tCW6zmqfZmXw7ulZcsA+NJw3zmQKBVHrbUKXh4/1lmoII0ZA1rSfU8IMBtsXtTW4y&#10;6wd6w8s+VoJDKGRGQx1jl0kZyhqdCTPfIbF38r0zkc++krY3A4e7Vt4rtZTONMQfatPhU43l9/7s&#10;NBx2p6/PhXqtnl3SDX5Uktxaan03GR83ICKO8Q+Ga32uDgV3Ovoz2SBaDcv0YcWohulcsWBinSYs&#10;jmwtEpBFLv9PKH4BAAD//wMAUEsBAi0AFAAGAAgAAAAhALaDOJL+AAAA4QEAABMAAAAAAAAAAAAA&#10;AAAAAAAAAFtDb250ZW50X1R5cGVzXS54bWxQSwECLQAUAAYACAAAACEAOP0h/9YAAACUAQAACwAA&#10;AAAAAAAAAAAAAAAvAQAAX3JlbHMvLnJlbHNQSwECLQAUAAYACAAAACEAJiJF5XcCAABZBQAADgAA&#10;AAAAAAAAAAAAAAAuAgAAZHJzL2Uyb0RvYy54bWxQSwECLQAUAAYACAAAACEAR5gpWt4AAAAKAQAA&#10;DwAAAAAAAAAAAAAAAADRBAAAZHJzL2Rvd25yZXYueG1sUEsFBgAAAAAEAAQA8wAAANwFAAAAAA==&#10;" filled="f" stroked="f">
              <v:textbox>
                <w:txbxContent>
                  <w:p w14:paraId="7DB8B639" w14:textId="272644CF" w:rsidR="004A7BF6" w:rsidRDefault="004A7BF6" w:rsidP="0074480B">
                    <w:pPr>
                      <w:pStyle w:val="SmallHeader"/>
                      <w:ind w:hanging="709"/>
                    </w:pPr>
                    <w:r>
                      <w:t>KIN-</w:t>
                    </w:r>
                    <w:r w:rsidR="00426869">
                      <w:t>AOG</w:t>
                    </w:r>
                    <w:r w:rsidR="00C10D55">
                      <w:t>-QHSE-FRM013-SOP-V1.</w:t>
                    </w:r>
                    <w:r w:rsidR="00CB643F">
                      <w:t>0</w:t>
                    </w:r>
                  </w:p>
                  <w:p w14:paraId="3233A2C4" w14:textId="77777777" w:rsidR="004A7BF6" w:rsidRDefault="004A7BF6" w:rsidP="004A4E9D">
                    <w:pPr>
                      <w:spacing w:line="160" w:lineRule="exact"/>
                      <w:jc w:val="right"/>
                    </w:pPr>
                  </w:p>
                </w:txbxContent>
              </v:textbox>
            </v:shape>
          </w:pict>
        </mc:Fallback>
      </mc:AlternateContent>
    </w:r>
    <w:r w:rsidR="00C10D55">
      <w:rPr>
        <w:noProof/>
        <w:lang w:val="en-AU" w:eastAsia="en-AU"/>
      </w:rPr>
      <w:t>QHSE MANAGEMENT SYSTEM RESOURCE</w:t>
    </w:r>
    <w:r>
      <w:rPr>
        <w:noProof/>
        <w:lang w:val="en-AU" w:eastAsia="en-AU"/>
      </w:rPr>
      <w:t xml:space="preserve"> </w:t>
    </w:r>
    <w:r>
      <w:t xml:space="preserve"> </w:t>
    </w:r>
  </w:p>
  <w:p w14:paraId="3C62ADE0" w14:textId="77777777" w:rsidR="004A7BF6" w:rsidRDefault="004A7BF6" w:rsidP="000F21FB">
    <w:pPr>
      <w:pStyle w:val="Header"/>
      <w:spacing w:line="240" w:lineRule="exact"/>
    </w:pPr>
    <w: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trA0NzAyMzQ2MTBR0lEKTi0uzszPAykwrAUAVtewqSwAAAA="/>
  </w:docVars>
  <w:rsids>
    <w:rsidRoot w:val="00FB5C61"/>
    <w:rsid w:val="00001436"/>
    <w:rsid w:val="00003B30"/>
    <w:rsid w:val="00023260"/>
    <w:rsid w:val="00027ABB"/>
    <w:rsid w:val="000419CE"/>
    <w:rsid w:val="000433C5"/>
    <w:rsid w:val="00047E1C"/>
    <w:rsid w:val="000529FD"/>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90AD4"/>
    <w:rsid w:val="00193AA2"/>
    <w:rsid w:val="00194101"/>
    <w:rsid w:val="001A7BA1"/>
    <w:rsid w:val="001D6E33"/>
    <w:rsid w:val="001E2828"/>
    <w:rsid w:val="00201061"/>
    <w:rsid w:val="00206B2C"/>
    <w:rsid w:val="00207B70"/>
    <w:rsid w:val="00224C20"/>
    <w:rsid w:val="00236132"/>
    <w:rsid w:val="0024118C"/>
    <w:rsid w:val="00252B10"/>
    <w:rsid w:val="00255FAC"/>
    <w:rsid w:val="00256FD8"/>
    <w:rsid w:val="00262BEC"/>
    <w:rsid w:val="00270EA6"/>
    <w:rsid w:val="0027525F"/>
    <w:rsid w:val="002777D5"/>
    <w:rsid w:val="00296079"/>
    <w:rsid w:val="00297978"/>
    <w:rsid w:val="002C1271"/>
    <w:rsid w:val="002C18D6"/>
    <w:rsid w:val="002C52B7"/>
    <w:rsid w:val="003026E1"/>
    <w:rsid w:val="00303D6A"/>
    <w:rsid w:val="00305E4F"/>
    <w:rsid w:val="003149F6"/>
    <w:rsid w:val="0033106A"/>
    <w:rsid w:val="003422FC"/>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C5BD6"/>
    <w:rsid w:val="004D258B"/>
    <w:rsid w:val="0050382D"/>
    <w:rsid w:val="00524D55"/>
    <w:rsid w:val="005378C1"/>
    <w:rsid w:val="00545E15"/>
    <w:rsid w:val="005509A3"/>
    <w:rsid w:val="00577862"/>
    <w:rsid w:val="00583BA2"/>
    <w:rsid w:val="0058482B"/>
    <w:rsid w:val="005874F7"/>
    <w:rsid w:val="005A0008"/>
    <w:rsid w:val="005A5813"/>
    <w:rsid w:val="005D3FB8"/>
    <w:rsid w:val="005F1390"/>
    <w:rsid w:val="00600E97"/>
    <w:rsid w:val="00602763"/>
    <w:rsid w:val="006318C2"/>
    <w:rsid w:val="0063485F"/>
    <w:rsid w:val="00637CBB"/>
    <w:rsid w:val="0064728C"/>
    <w:rsid w:val="00655313"/>
    <w:rsid w:val="0065627A"/>
    <w:rsid w:val="0067089D"/>
    <w:rsid w:val="00675759"/>
    <w:rsid w:val="006764BC"/>
    <w:rsid w:val="00690452"/>
    <w:rsid w:val="006B0A50"/>
    <w:rsid w:val="006B3862"/>
    <w:rsid w:val="006C3451"/>
    <w:rsid w:val="006D440C"/>
    <w:rsid w:val="0070495A"/>
    <w:rsid w:val="00731945"/>
    <w:rsid w:val="0074480B"/>
    <w:rsid w:val="00746A38"/>
    <w:rsid w:val="00756D4A"/>
    <w:rsid w:val="007613AA"/>
    <w:rsid w:val="00777530"/>
    <w:rsid w:val="00777605"/>
    <w:rsid w:val="007805EA"/>
    <w:rsid w:val="007A15EC"/>
    <w:rsid w:val="007C059F"/>
    <w:rsid w:val="007D0836"/>
    <w:rsid w:val="007D1D56"/>
    <w:rsid w:val="0080247D"/>
    <w:rsid w:val="0080422C"/>
    <w:rsid w:val="00805A89"/>
    <w:rsid w:val="0081339A"/>
    <w:rsid w:val="00825F9A"/>
    <w:rsid w:val="00827ADE"/>
    <w:rsid w:val="00845B44"/>
    <w:rsid w:val="00851BA5"/>
    <w:rsid w:val="00851D68"/>
    <w:rsid w:val="008611F7"/>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B7ABE"/>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C28CA"/>
    <w:rsid w:val="00AC57B1"/>
    <w:rsid w:val="00AC6169"/>
    <w:rsid w:val="00B07D4A"/>
    <w:rsid w:val="00B21828"/>
    <w:rsid w:val="00B342E6"/>
    <w:rsid w:val="00B359FB"/>
    <w:rsid w:val="00B36333"/>
    <w:rsid w:val="00B54439"/>
    <w:rsid w:val="00B71D63"/>
    <w:rsid w:val="00B75753"/>
    <w:rsid w:val="00B9203A"/>
    <w:rsid w:val="00BC4AC1"/>
    <w:rsid w:val="00BE0AF0"/>
    <w:rsid w:val="00BF5BBA"/>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D1A39"/>
    <w:rsid w:val="00CE01D8"/>
    <w:rsid w:val="00CE56C9"/>
    <w:rsid w:val="00CF42B1"/>
    <w:rsid w:val="00CF7DBE"/>
    <w:rsid w:val="00D268AA"/>
    <w:rsid w:val="00D37F7C"/>
    <w:rsid w:val="00D401D0"/>
    <w:rsid w:val="00D53A0F"/>
    <w:rsid w:val="00D61720"/>
    <w:rsid w:val="00D65E8D"/>
    <w:rsid w:val="00D86A61"/>
    <w:rsid w:val="00D87F79"/>
    <w:rsid w:val="00D9347B"/>
    <w:rsid w:val="00D95DBD"/>
    <w:rsid w:val="00DA08E0"/>
    <w:rsid w:val="00DC7631"/>
    <w:rsid w:val="00DD59BF"/>
    <w:rsid w:val="00DF6E91"/>
    <w:rsid w:val="00E12A85"/>
    <w:rsid w:val="00E26DD9"/>
    <w:rsid w:val="00E51C86"/>
    <w:rsid w:val="00E53B0A"/>
    <w:rsid w:val="00E63955"/>
    <w:rsid w:val="00E83E88"/>
    <w:rsid w:val="00E940EB"/>
    <w:rsid w:val="00EA30B7"/>
    <w:rsid w:val="00EA4AB9"/>
    <w:rsid w:val="00EA666A"/>
    <w:rsid w:val="00EC20A5"/>
    <w:rsid w:val="00ED09B0"/>
    <w:rsid w:val="00ED0C17"/>
    <w:rsid w:val="00ED4B41"/>
    <w:rsid w:val="00EE0079"/>
    <w:rsid w:val="00EE7582"/>
    <w:rsid w:val="00EF769B"/>
    <w:rsid w:val="00F003F9"/>
    <w:rsid w:val="00F1162A"/>
    <w:rsid w:val="00F11E64"/>
    <w:rsid w:val="00F26A3D"/>
    <w:rsid w:val="00F32318"/>
    <w:rsid w:val="00F33010"/>
    <w:rsid w:val="00F4234C"/>
    <w:rsid w:val="00F83E76"/>
    <w:rsid w:val="00F865B2"/>
    <w:rsid w:val="00F9398D"/>
    <w:rsid w:val="00FA3882"/>
    <w:rsid w:val="00FB1707"/>
    <w:rsid w:val="00FB5C61"/>
    <w:rsid w:val="00FC1E0F"/>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0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DBA8D-28D6-4362-A337-8A339D9E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125</TotalTime>
  <Pages>7</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12</cp:revision>
  <cp:lastPrinted>2020-03-26T23:30:00Z</cp:lastPrinted>
  <dcterms:created xsi:type="dcterms:W3CDTF">2020-01-13T13:14:00Z</dcterms:created>
  <dcterms:modified xsi:type="dcterms:W3CDTF">2020-03-26T23:30:00Z</dcterms:modified>
</cp:coreProperties>
</file>