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
        <w:gridCol w:w="1512"/>
        <w:gridCol w:w="601"/>
        <w:gridCol w:w="1984"/>
        <w:gridCol w:w="1951"/>
        <w:gridCol w:w="1026"/>
        <w:gridCol w:w="567"/>
        <w:gridCol w:w="567"/>
        <w:gridCol w:w="567"/>
        <w:gridCol w:w="539"/>
        <w:gridCol w:w="6"/>
        <w:gridCol w:w="2398"/>
        <w:gridCol w:w="567"/>
        <w:gridCol w:w="567"/>
        <w:gridCol w:w="283"/>
        <w:gridCol w:w="142"/>
        <w:gridCol w:w="601"/>
        <w:gridCol w:w="108"/>
        <w:gridCol w:w="459"/>
        <w:gridCol w:w="567"/>
        <w:gridCol w:w="533"/>
      </w:tblGrid>
      <w:tr w:rsidR="00D95DB0" w:rsidRPr="00D95DB0" w14:paraId="76AC446A" w14:textId="77777777" w:rsidTr="009A795C">
        <w:trPr>
          <w:trHeight w:val="227"/>
          <w:jc w:val="center"/>
        </w:trPr>
        <w:tc>
          <w:tcPr>
            <w:tcW w:w="2127" w:type="dxa"/>
            <w:gridSpan w:val="3"/>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207" w:type="dxa"/>
            <w:gridSpan w:val="8"/>
            <w:vMerge w:val="restart"/>
            <w:tcBorders>
              <w:right w:val="single" w:sz="4" w:space="0" w:color="auto"/>
            </w:tcBorders>
          </w:tcPr>
          <w:p w14:paraId="080E16A7" w14:textId="360ABE77" w:rsidR="0063651F" w:rsidRPr="00D95DB0" w:rsidRDefault="00943CB4" w:rsidP="00D95DB0">
            <w:pPr>
              <w:pStyle w:val="Body"/>
              <w:spacing w:before="60" w:after="60" w:line="240" w:lineRule="auto"/>
              <w:rPr>
                <w:color w:val="404040" w:themeColor="text1" w:themeTint="BF"/>
              </w:rPr>
            </w:pPr>
            <w:r>
              <w:rPr>
                <w:color w:val="404040" w:themeColor="text1" w:themeTint="BF"/>
              </w:rPr>
              <w:t>Operating a Tilt Tray</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8"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9" w:type="dxa"/>
            <w:gridSpan w:val="4"/>
            <w:vAlign w:val="center"/>
          </w:tcPr>
          <w:p w14:paraId="1E6370A4" w14:textId="6EFBC17C"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GN0</w:t>
            </w:r>
            <w:r w:rsidR="00943CB4">
              <w:rPr>
                <w:color w:val="404040" w:themeColor="text1" w:themeTint="BF"/>
              </w:rPr>
              <w:t>09</w:t>
            </w:r>
          </w:p>
        </w:tc>
        <w:tc>
          <w:tcPr>
            <w:tcW w:w="709"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9" w:type="dxa"/>
            <w:gridSpan w:val="3"/>
            <w:tcBorders>
              <w:right w:val="nil"/>
            </w:tcBorders>
            <w:vAlign w:val="center"/>
          </w:tcPr>
          <w:p w14:paraId="56903E20" w14:textId="22A4B7BA"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943CB4">
              <w:rPr>
                <w:color w:val="404040" w:themeColor="text1" w:themeTint="BF"/>
              </w:rPr>
              <w:t>0</w:t>
            </w:r>
          </w:p>
        </w:tc>
      </w:tr>
      <w:tr w:rsidR="00D95DB0" w:rsidRPr="00D95DB0" w14:paraId="1CDEEE39" w14:textId="77777777" w:rsidTr="009A795C">
        <w:trPr>
          <w:trHeight w:val="227"/>
          <w:jc w:val="center"/>
        </w:trPr>
        <w:tc>
          <w:tcPr>
            <w:tcW w:w="2127" w:type="dxa"/>
            <w:gridSpan w:val="3"/>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207"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7" w:type="dxa"/>
            <w:gridSpan w:val="9"/>
            <w:tcBorders>
              <w:right w:val="nil"/>
            </w:tcBorders>
            <w:vAlign w:val="center"/>
          </w:tcPr>
          <w:p w14:paraId="283F3B9E" w14:textId="387376A6" w:rsidR="0063651F" w:rsidRPr="00D95DB0" w:rsidRDefault="00943CB4" w:rsidP="00D95DB0">
            <w:pPr>
              <w:pStyle w:val="Body"/>
              <w:spacing w:before="60" w:after="60" w:line="240" w:lineRule="auto"/>
              <w:rPr>
                <w:color w:val="404040" w:themeColor="text1" w:themeTint="BF"/>
              </w:rPr>
            </w:pPr>
            <w:r>
              <w:rPr>
                <w:color w:val="404040" w:themeColor="text1" w:themeTint="BF"/>
              </w:rPr>
              <w:t>7</w:t>
            </w:r>
            <w:r w:rsidR="0069772E">
              <w:rPr>
                <w:color w:val="404040" w:themeColor="text1" w:themeTint="BF"/>
              </w:rPr>
              <w:t>-</w:t>
            </w:r>
            <w:r>
              <w:rPr>
                <w:color w:val="404040" w:themeColor="text1" w:themeTint="BF"/>
              </w:rPr>
              <w:t>Mar</w:t>
            </w:r>
            <w:r w:rsidR="0069772E">
              <w:rPr>
                <w:color w:val="404040" w:themeColor="text1" w:themeTint="BF"/>
              </w:rPr>
              <w:t>-2019</w:t>
            </w:r>
          </w:p>
        </w:tc>
      </w:tr>
      <w:tr w:rsidR="00D95DB0" w:rsidRPr="00D95DB0" w14:paraId="42F50D8E" w14:textId="77777777" w:rsidTr="009A795C">
        <w:trPr>
          <w:trHeight w:val="227"/>
          <w:jc w:val="center"/>
        </w:trPr>
        <w:tc>
          <w:tcPr>
            <w:tcW w:w="2127" w:type="dxa"/>
            <w:gridSpan w:val="3"/>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207" w:type="dxa"/>
            <w:gridSpan w:val="8"/>
            <w:vMerge w:val="restart"/>
            <w:tcBorders>
              <w:top w:val="single" w:sz="6" w:space="0" w:color="auto"/>
              <w:bottom w:val="single" w:sz="4" w:space="0" w:color="auto"/>
              <w:right w:val="single" w:sz="4" w:space="0" w:color="auto"/>
            </w:tcBorders>
            <w:shd w:val="clear" w:color="auto" w:fill="auto"/>
          </w:tcPr>
          <w:p w14:paraId="0D763CEB" w14:textId="2F4047F4" w:rsidR="007E1796" w:rsidRPr="00D95DB0" w:rsidRDefault="007E1796" w:rsidP="00943CB4">
            <w:pPr>
              <w:pStyle w:val="BulletPoint"/>
              <w:numPr>
                <w:ilvl w:val="0"/>
                <w:numId w:val="0"/>
              </w:numPr>
              <w:spacing w:before="60" w:after="60" w:line="240" w:lineRule="auto"/>
              <w:ind w:left="227"/>
              <w:rPr>
                <w:color w:val="404040" w:themeColor="text1" w:themeTint="BF"/>
              </w:rPr>
            </w:pPr>
          </w:p>
        </w:tc>
        <w:tc>
          <w:tcPr>
            <w:tcW w:w="2398"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7" w:type="dxa"/>
            <w:gridSpan w:val="9"/>
            <w:tcBorders>
              <w:right w:val="nil"/>
            </w:tcBorders>
            <w:vAlign w:val="center"/>
          </w:tcPr>
          <w:p w14:paraId="3A5DFE64" w14:textId="409B9D04" w:rsidR="0063651F" w:rsidRPr="00D95DB0" w:rsidRDefault="002E3C50" w:rsidP="00D95DB0">
            <w:pPr>
              <w:pStyle w:val="Body"/>
              <w:spacing w:before="60" w:after="60" w:line="240" w:lineRule="auto"/>
              <w:rPr>
                <w:color w:val="404040" w:themeColor="text1" w:themeTint="BF"/>
              </w:rPr>
            </w:pPr>
            <w:r>
              <w:rPr>
                <w:color w:val="404040" w:themeColor="text1" w:themeTint="BF"/>
              </w:rPr>
              <w:t xml:space="preserve">K. </w:t>
            </w:r>
            <w:proofErr w:type="spellStart"/>
            <w:r>
              <w:rPr>
                <w:color w:val="404040" w:themeColor="text1" w:themeTint="BF"/>
              </w:rPr>
              <w:t>Rowbotham</w:t>
            </w:r>
            <w:proofErr w:type="spellEnd"/>
            <w:r>
              <w:rPr>
                <w:color w:val="404040" w:themeColor="text1" w:themeTint="BF"/>
              </w:rPr>
              <w:t xml:space="preserve">, </w:t>
            </w:r>
            <w:r w:rsidR="007E1796" w:rsidRPr="00D95DB0">
              <w:rPr>
                <w:color w:val="404040" w:themeColor="text1" w:themeTint="BF"/>
              </w:rPr>
              <w:t>J. Hollingworth</w:t>
            </w:r>
          </w:p>
        </w:tc>
      </w:tr>
      <w:tr w:rsidR="00D95DB0" w:rsidRPr="00D95DB0" w14:paraId="454BA60F" w14:textId="77777777" w:rsidTr="009A795C">
        <w:trPr>
          <w:trHeight w:val="227"/>
          <w:jc w:val="center"/>
        </w:trPr>
        <w:tc>
          <w:tcPr>
            <w:tcW w:w="2127" w:type="dxa"/>
            <w:gridSpan w:val="3"/>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7" w:type="dxa"/>
            <w:gridSpan w:val="9"/>
            <w:tcBorders>
              <w:right w:val="nil"/>
            </w:tcBorders>
            <w:vAlign w:val="center"/>
          </w:tcPr>
          <w:p w14:paraId="7F218DD8" w14:textId="2BCE35D2"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p>
        </w:tc>
      </w:tr>
      <w:tr w:rsidR="00D95DB0" w:rsidRPr="00D95DB0" w14:paraId="21672CF2" w14:textId="77777777" w:rsidTr="009A795C">
        <w:trPr>
          <w:trHeight w:val="227"/>
          <w:jc w:val="center"/>
        </w:trPr>
        <w:tc>
          <w:tcPr>
            <w:tcW w:w="2127" w:type="dxa"/>
            <w:gridSpan w:val="3"/>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7" w:type="dxa"/>
            <w:gridSpan w:val="9"/>
            <w:tcBorders>
              <w:right w:val="nil"/>
            </w:tcBorders>
            <w:vAlign w:val="center"/>
          </w:tcPr>
          <w:p w14:paraId="047F442D" w14:textId="29320E46" w:rsidR="0063651F" w:rsidRPr="00D95DB0" w:rsidRDefault="00943CB4" w:rsidP="00D95DB0">
            <w:pPr>
              <w:pStyle w:val="Body"/>
              <w:spacing w:before="60" w:after="60" w:line="240" w:lineRule="auto"/>
              <w:rPr>
                <w:color w:val="404040" w:themeColor="text1" w:themeTint="BF"/>
              </w:rPr>
            </w:pPr>
            <w:r>
              <w:rPr>
                <w:color w:val="404040" w:themeColor="text1" w:themeTint="BF"/>
              </w:rPr>
              <w:t>Infrequent</w:t>
            </w:r>
          </w:p>
        </w:tc>
      </w:tr>
      <w:tr w:rsidR="00D95DB0" w:rsidRPr="00D95DB0" w14:paraId="3000A154" w14:textId="77777777" w:rsidTr="009A795C">
        <w:trPr>
          <w:trHeight w:val="227"/>
          <w:jc w:val="center"/>
        </w:trPr>
        <w:tc>
          <w:tcPr>
            <w:tcW w:w="2127" w:type="dxa"/>
            <w:gridSpan w:val="3"/>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7" w:type="dxa"/>
            <w:gridSpan w:val="9"/>
            <w:tcBorders>
              <w:right w:val="nil"/>
            </w:tcBorders>
            <w:vAlign w:val="center"/>
          </w:tcPr>
          <w:p w14:paraId="47520117" w14:textId="4336FACC"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r w:rsidR="00CD620A" w:rsidRPr="00D95DB0">
              <w:rPr>
                <w:color w:val="404040" w:themeColor="text1" w:themeTint="BF"/>
              </w:rPr>
              <w:t xml:space="preserve"> </w:t>
            </w:r>
            <w:r w:rsidR="007E1796" w:rsidRPr="00D95DB0">
              <w:rPr>
                <w:color w:val="404040" w:themeColor="text1" w:themeTint="BF"/>
              </w:rPr>
              <w:t>Crew</w:t>
            </w:r>
          </w:p>
        </w:tc>
      </w:tr>
      <w:tr w:rsidR="00D95DB0" w:rsidRPr="00D95DB0" w14:paraId="4C3938D9" w14:textId="77777777" w:rsidTr="009A795C">
        <w:trPr>
          <w:jc w:val="center"/>
        </w:trPr>
        <w:tc>
          <w:tcPr>
            <w:tcW w:w="4111" w:type="dxa"/>
            <w:gridSpan w:val="4"/>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1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31"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4"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7"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701"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103"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7"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4" w:type="dxa"/>
            <w:tcBorders>
              <w:left w:val="single" w:sz="6" w:space="0" w:color="auto"/>
              <w:bottom w:val="single" w:sz="6" w:space="0" w:color="auto"/>
              <w:right w:val="single" w:sz="6" w:space="0" w:color="auto"/>
            </w:tcBorders>
            <w:shd w:val="clear" w:color="auto" w:fill="FABF8F" w:themeFill="accent6" w:themeFillTint="99"/>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43"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4"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6"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3" w:type="dxa"/>
            <w:tcBorders>
              <w:left w:val="single" w:sz="6" w:space="0" w:color="auto"/>
              <w:bottom w:val="single" w:sz="6" w:space="0" w:color="auto"/>
              <w:right w:val="double" w:sz="6" w:space="0" w:color="auto"/>
            </w:tcBorders>
            <w:shd w:val="clear" w:color="auto" w:fill="FABF8F" w:themeFill="accent6" w:themeFillTint="99"/>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943CB4" w:rsidRPr="00D95DB0" w14:paraId="1574BE3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769E290" w14:textId="2FDBB486" w:rsidR="00943CB4" w:rsidRPr="00D95DB0" w:rsidRDefault="00943CB4" w:rsidP="00943CB4">
            <w:pPr>
              <w:autoSpaceDE w:val="0"/>
              <w:autoSpaceDN w:val="0"/>
              <w:adjustRightInd w:val="0"/>
              <w:spacing w:before="60" w:after="60" w:line="240" w:lineRule="auto"/>
              <w:jc w:val="both"/>
              <w:rPr>
                <w:color w:val="404040" w:themeColor="text1" w:themeTint="BF"/>
              </w:rPr>
            </w:pPr>
            <w:r>
              <w:t>Pre-start Checks</w:t>
            </w:r>
          </w:p>
        </w:tc>
        <w:tc>
          <w:tcPr>
            <w:tcW w:w="1984" w:type="dxa"/>
            <w:tcBorders>
              <w:top w:val="single" w:sz="6" w:space="0" w:color="auto"/>
              <w:left w:val="single" w:sz="6" w:space="0" w:color="auto"/>
              <w:bottom w:val="single" w:sz="6" w:space="0" w:color="auto"/>
              <w:right w:val="single" w:sz="6" w:space="0" w:color="auto"/>
            </w:tcBorders>
          </w:tcPr>
          <w:p w14:paraId="68DE9761" w14:textId="77777777" w:rsidR="00943CB4" w:rsidRDefault="00943CB4" w:rsidP="00943CB4">
            <w:pPr>
              <w:pStyle w:val="BulletPoint"/>
              <w:tabs>
                <w:tab w:val="clear" w:pos="227"/>
                <w:tab w:val="num" w:pos="454"/>
              </w:tabs>
              <w:ind w:left="454"/>
            </w:pPr>
            <w:r>
              <w:t xml:space="preserve">Equipment failure due to lack of inspections or adherence to Kinetic procedures </w:t>
            </w:r>
          </w:p>
          <w:p w14:paraId="24B2208F" w14:textId="3E6258AD" w:rsidR="00943CB4" w:rsidRPr="00D95DB0" w:rsidRDefault="00943CB4" w:rsidP="00943CB4">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proofErr w:type="spellStart"/>
            <w:r>
              <w:t>Unauthorised</w:t>
            </w:r>
            <w:proofErr w:type="spellEnd"/>
            <w:r>
              <w:t xml:space="preserve"> activity</w:t>
            </w:r>
          </w:p>
        </w:tc>
        <w:tc>
          <w:tcPr>
            <w:tcW w:w="2977" w:type="dxa"/>
            <w:gridSpan w:val="2"/>
            <w:tcBorders>
              <w:top w:val="single" w:sz="6" w:space="0" w:color="auto"/>
              <w:left w:val="single" w:sz="6" w:space="0" w:color="auto"/>
              <w:bottom w:val="single" w:sz="6" w:space="0" w:color="auto"/>
              <w:right w:val="single" w:sz="6" w:space="0" w:color="auto"/>
            </w:tcBorders>
          </w:tcPr>
          <w:p w14:paraId="0BAA5DD0" w14:textId="5DF0C906" w:rsidR="00943CB4" w:rsidRPr="00D95DB0" w:rsidRDefault="00943CB4" w:rsidP="00943CB4">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1DD9E86" w14:textId="77777777" w:rsidR="00943CB4" w:rsidRPr="00D95DB0" w:rsidRDefault="00943CB4" w:rsidP="00943CB4">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E1749BA" w14:textId="77777777" w:rsidR="00943CB4" w:rsidRPr="00D95DB0" w:rsidRDefault="00943CB4" w:rsidP="00943CB4">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E74569C" w14:textId="77777777" w:rsidR="00943CB4" w:rsidRPr="007C74DF" w:rsidRDefault="00943CB4" w:rsidP="00943CB4">
            <w:pPr>
              <w:pStyle w:val="Heading8"/>
              <w:framePr w:hSpace="0" w:wrap="auto" w:vAnchor="margin" w:hAnchor="text" w:xAlign="left" w:yAlign="inline"/>
            </w:pPr>
            <w:r w:rsidRPr="007C74DF">
              <w:t>Med C4</w:t>
            </w:r>
          </w:p>
        </w:tc>
        <w:tc>
          <w:tcPr>
            <w:tcW w:w="2943" w:type="dxa"/>
            <w:gridSpan w:val="3"/>
            <w:tcBorders>
              <w:top w:val="single" w:sz="6" w:space="0" w:color="auto"/>
              <w:left w:val="single" w:sz="6" w:space="0" w:color="auto"/>
              <w:bottom w:val="single" w:sz="6" w:space="0" w:color="auto"/>
              <w:right w:val="single" w:sz="6" w:space="0" w:color="auto"/>
            </w:tcBorders>
          </w:tcPr>
          <w:p w14:paraId="1E18E24A" w14:textId="77777777" w:rsidR="00943CB4" w:rsidRPr="00943CB4" w:rsidRDefault="00943CB4" w:rsidP="00943CB4">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943CB4">
              <w:rPr>
                <w:rFonts w:ascii="Arial" w:eastAsiaTheme="minorEastAsia" w:hAnsi="Arial" w:cs="Arial"/>
                <w:color w:val="404040" w:themeColor="text1" w:themeTint="BF"/>
                <w:sz w:val="20"/>
                <w:szCs w:val="20"/>
                <w:lang w:val="en-AU"/>
              </w:rPr>
              <w:t xml:space="preserve">Remove any items such as </w:t>
            </w:r>
            <w:proofErr w:type="spellStart"/>
            <w:r w:rsidRPr="00943CB4">
              <w:rPr>
                <w:rFonts w:ascii="Arial" w:eastAsiaTheme="minorEastAsia" w:hAnsi="Arial" w:cs="Arial"/>
                <w:color w:val="404040" w:themeColor="text1" w:themeTint="BF"/>
                <w:sz w:val="20"/>
                <w:szCs w:val="20"/>
                <w:lang w:val="en-AU"/>
              </w:rPr>
              <w:t>jewelry</w:t>
            </w:r>
            <w:proofErr w:type="spellEnd"/>
            <w:r w:rsidRPr="00943CB4">
              <w:rPr>
                <w:rFonts w:ascii="Arial" w:eastAsiaTheme="minorEastAsia" w:hAnsi="Arial" w:cs="Arial"/>
                <w:color w:val="404040" w:themeColor="text1" w:themeTint="BF"/>
                <w:sz w:val="20"/>
                <w:szCs w:val="20"/>
                <w:lang w:val="en-AU"/>
              </w:rPr>
              <w:t xml:space="preserve">, hanging I.D cards or similar that may catch on equipment </w:t>
            </w:r>
          </w:p>
          <w:p w14:paraId="3BADE0EA" w14:textId="77777777" w:rsidR="00943CB4" w:rsidRPr="00943CB4" w:rsidRDefault="00943CB4" w:rsidP="00943CB4">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943CB4">
              <w:rPr>
                <w:rFonts w:ascii="Arial" w:eastAsiaTheme="minorEastAsia" w:hAnsi="Arial" w:cs="Arial"/>
                <w:color w:val="404040" w:themeColor="text1" w:themeTint="BF"/>
                <w:sz w:val="20"/>
                <w:szCs w:val="20"/>
                <w:lang w:val="en-AU"/>
              </w:rPr>
              <w:t>All personnel to wear appropriate PPE</w:t>
            </w:r>
          </w:p>
          <w:p w14:paraId="189A350C" w14:textId="77777777" w:rsidR="00943CB4" w:rsidRPr="00943CB4" w:rsidRDefault="00943CB4" w:rsidP="00943CB4">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943CB4">
              <w:rPr>
                <w:rFonts w:ascii="Arial" w:eastAsiaTheme="minorEastAsia" w:hAnsi="Arial" w:cs="Arial"/>
                <w:color w:val="404040" w:themeColor="text1" w:themeTint="BF"/>
                <w:sz w:val="20"/>
                <w:szCs w:val="20"/>
                <w:lang w:val="en-AU"/>
              </w:rPr>
              <w:t xml:space="preserve">Complete daily pre-start on Tilt Tray and associated equipment </w:t>
            </w:r>
          </w:p>
          <w:p w14:paraId="6EF1BE23" w14:textId="77777777" w:rsidR="00943CB4" w:rsidRPr="00943CB4" w:rsidRDefault="00943CB4" w:rsidP="00943CB4">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943CB4">
              <w:rPr>
                <w:rFonts w:ascii="Arial" w:eastAsiaTheme="minorEastAsia" w:hAnsi="Arial" w:cs="Arial"/>
                <w:color w:val="404040" w:themeColor="text1" w:themeTint="BF"/>
                <w:sz w:val="20"/>
                <w:szCs w:val="20"/>
                <w:lang w:val="en-AU"/>
              </w:rPr>
              <w:t>All equipment to must be maintained according to the manufactures instructions and must not be altered in any way.</w:t>
            </w:r>
          </w:p>
          <w:p w14:paraId="4B182812" w14:textId="77777777" w:rsidR="00943CB4" w:rsidRPr="00943CB4" w:rsidRDefault="00943CB4" w:rsidP="00943CB4">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943CB4">
              <w:rPr>
                <w:rFonts w:ascii="Arial" w:eastAsiaTheme="minorEastAsia" w:hAnsi="Arial" w:cs="Arial"/>
                <w:color w:val="404040" w:themeColor="text1" w:themeTint="BF"/>
                <w:sz w:val="20"/>
                <w:szCs w:val="20"/>
                <w:lang w:val="en-AU"/>
              </w:rPr>
              <w:t>All associated equipment must be inspected before use and tagged out of service if defective in any way</w:t>
            </w:r>
          </w:p>
          <w:p w14:paraId="28325231" w14:textId="1802DB42" w:rsidR="00943CB4" w:rsidRPr="00943CB4" w:rsidRDefault="00943CB4" w:rsidP="00943CB4">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943CB4">
              <w:rPr>
                <w:rFonts w:ascii="Arial" w:eastAsiaTheme="minorEastAsia" w:hAnsi="Arial" w:cs="Arial"/>
                <w:color w:val="404040" w:themeColor="text1" w:themeTint="BF"/>
                <w:sz w:val="20"/>
                <w:szCs w:val="20"/>
                <w:lang w:val="en-AU"/>
              </w:rPr>
              <w:t xml:space="preserve">Gas detectors (if required) must be physically checked, </w:t>
            </w:r>
            <w:proofErr w:type="gramStart"/>
            <w:r w:rsidRPr="00943CB4">
              <w:rPr>
                <w:rFonts w:ascii="Arial" w:eastAsiaTheme="minorEastAsia" w:hAnsi="Arial" w:cs="Arial"/>
                <w:color w:val="404040" w:themeColor="text1" w:themeTint="BF"/>
                <w:sz w:val="20"/>
                <w:szCs w:val="20"/>
                <w:lang w:val="en-AU"/>
              </w:rPr>
              <w:t xml:space="preserve">within </w:t>
            </w:r>
            <w:r>
              <w:t xml:space="preserve"> </w:t>
            </w:r>
            <w:r w:rsidRPr="00943CB4">
              <w:rPr>
                <w:rFonts w:ascii="Arial" w:eastAsiaTheme="minorEastAsia" w:hAnsi="Arial" w:cs="Arial"/>
                <w:color w:val="404040" w:themeColor="text1" w:themeTint="BF"/>
                <w:sz w:val="20"/>
                <w:szCs w:val="20"/>
                <w:lang w:val="en-AU"/>
              </w:rPr>
              <w:t>service</w:t>
            </w:r>
            <w:proofErr w:type="gramEnd"/>
            <w:r w:rsidRPr="00943CB4">
              <w:rPr>
                <w:rFonts w:ascii="Arial" w:eastAsiaTheme="minorEastAsia" w:hAnsi="Arial" w:cs="Arial"/>
                <w:color w:val="404040" w:themeColor="text1" w:themeTint="BF"/>
                <w:sz w:val="20"/>
                <w:szCs w:val="20"/>
                <w:lang w:val="en-AU"/>
              </w:rPr>
              <w:t xml:space="preserve"> </w:t>
            </w:r>
            <w:r w:rsidRPr="00943CB4">
              <w:rPr>
                <w:rFonts w:ascii="Arial" w:eastAsiaTheme="minorEastAsia" w:hAnsi="Arial" w:cs="Arial"/>
                <w:color w:val="404040" w:themeColor="text1" w:themeTint="BF"/>
                <w:sz w:val="20"/>
                <w:szCs w:val="20"/>
                <w:lang w:val="en-AU"/>
              </w:rPr>
              <w:lastRenderedPageBreak/>
              <w:t xml:space="preserve">date and bump tested before use </w:t>
            </w:r>
          </w:p>
          <w:p w14:paraId="2D87EB88" w14:textId="77777777" w:rsidR="00943CB4" w:rsidRPr="00943CB4" w:rsidRDefault="00943CB4" w:rsidP="00943CB4">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943CB4">
              <w:rPr>
                <w:rFonts w:ascii="Arial" w:eastAsiaTheme="minorEastAsia" w:hAnsi="Arial" w:cs="Arial"/>
                <w:color w:val="404040" w:themeColor="text1" w:themeTint="BF"/>
                <w:sz w:val="20"/>
                <w:szCs w:val="20"/>
                <w:lang w:val="en-AU"/>
              </w:rPr>
              <w:t>Emergency plans shall be in place and advised to staff prior to the start of work</w:t>
            </w:r>
          </w:p>
          <w:p w14:paraId="5263900E" w14:textId="77777777" w:rsidR="00943CB4" w:rsidRPr="00943CB4" w:rsidRDefault="00943CB4" w:rsidP="00943CB4">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943CB4">
              <w:rPr>
                <w:rFonts w:ascii="Arial" w:eastAsiaTheme="minorEastAsia" w:hAnsi="Arial" w:cs="Arial"/>
                <w:color w:val="404040" w:themeColor="text1" w:themeTint="BF"/>
                <w:sz w:val="20"/>
                <w:szCs w:val="20"/>
                <w:lang w:val="en-AU"/>
              </w:rPr>
              <w:t>Conduct daily pre-start meeting</w:t>
            </w:r>
          </w:p>
          <w:p w14:paraId="509A4625" w14:textId="77777777" w:rsidR="00943CB4" w:rsidRPr="00943CB4" w:rsidRDefault="00943CB4" w:rsidP="00943CB4">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943CB4">
              <w:rPr>
                <w:rFonts w:ascii="Arial" w:eastAsiaTheme="minorEastAsia" w:hAnsi="Arial" w:cs="Arial"/>
                <w:color w:val="404040" w:themeColor="text1" w:themeTint="BF"/>
                <w:sz w:val="20"/>
                <w:szCs w:val="20"/>
                <w:lang w:val="en-AU"/>
              </w:rPr>
              <w:t xml:space="preserve">In accordance with client requirements, a Work Permit must be completed (if required) prior to the commencement of work. Kinetic personnel and contractors conducting work under a Work Permit for a client must be trained and authorized to conduct work under that system </w:t>
            </w:r>
          </w:p>
          <w:p w14:paraId="143EB409" w14:textId="4981EA35" w:rsidR="00943CB4" w:rsidRPr="00D95DB0" w:rsidRDefault="00943CB4" w:rsidP="00943CB4">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943CB4">
              <w:rPr>
                <w:rFonts w:ascii="Arial" w:eastAsiaTheme="minorEastAsia" w:hAnsi="Arial" w:cs="Arial"/>
                <w:color w:val="404040" w:themeColor="text1" w:themeTint="BF"/>
                <w:sz w:val="20"/>
                <w:szCs w:val="20"/>
                <w:lang w:val="en-AU"/>
              </w:rPr>
              <w:t xml:space="preserve">All personnel must be Kinetic inducted, Client </w:t>
            </w:r>
            <w:proofErr w:type="gramStart"/>
            <w:r w:rsidRPr="00943CB4">
              <w:rPr>
                <w:rFonts w:ascii="Arial" w:eastAsiaTheme="minorEastAsia" w:hAnsi="Arial" w:cs="Arial"/>
                <w:color w:val="404040" w:themeColor="text1" w:themeTint="BF"/>
                <w:sz w:val="20"/>
                <w:szCs w:val="20"/>
                <w:lang w:val="en-AU"/>
              </w:rPr>
              <w:t>inducted</w:t>
            </w:r>
            <w:proofErr w:type="gramEnd"/>
            <w:r w:rsidRPr="00943CB4">
              <w:rPr>
                <w:rFonts w:ascii="Arial" w:eastAsiaTheme="minorEastAsia" w:hAnsi="Arial" w:cs="Arial"/>
                <w:color w:val="404040" w:themeColor="text1" w:themeTint="BF"/>
                <w:sz w:val="20"/>
                <w:szCs w:val="20"/>
                <w:lang w:val="en-AU"/>
              </w:rPr>
              <w:t xml:space="preserve"> and Site inducted before conducting the task</w:t>
            </w:r>
          </w:p>
        </w:tc>
        <w:tc>
          <w:tcPr>
            <w:tcW w:w="1134" w:type="dxa"/>
            <w:gridSpan w:val="2"/>
            <w:tcBorders>
              <w:top w:val="single" w:sz="6" w:space="0" w:color="auto"/>
              <w:left w:val="single" w:sz="6" w:space="0" w:color="auto"/>
              <w:bottom w:val="single" w:sz="6" w:space="0" w:color="auto"/>
              <w:right w:val="single" w:sz="6" w:space="0" w:color="auto"/>
            </w:tcBorders>
          </w:tcPr>
          <w:p w14:paraId="448D685A" w14:textId="68F63B0E" w:rsidR="00943CB4" w:rsidRPr="00D95DB0" w:rsidRDefault="00943CB4" w:rsidP="00943CB4">
            <w:pPr>
              <w:autoSpaceDE w:val="0"/>
              <w:autoSpaceDN w:val="0"/>
              <w:adjustRightInd w:val="0"/>
              <w:spacing w:before="60" w:after="60" w:line="240" w:lineRule="auto"/>
              <w:jc w:val="both"/>
              <w:rPr>
                <w:rFonts w:ascii="Arial" w:eastAsiaTheme="minorEastAsia" w:hAnsi="Arial" w:cs="Arial"/>
                <w:color w:val="404040" w:themeColor="text1" w:themeTint="BF"/>
                <w:sz w:val="16"/>
                <w:szCs w:val="16"/>
                <w:lang w:val="en-AU"/>
              </w:rPr>
            </w:pPr>
            <w:r>
              <w:rPr>
                <w:rFonts w:ascii="Arial" w:eastAsiaTheme="minorEastAsia" w:hAnsi="Arial" w:cs="Arial"/>
                <w:color w:val="404040" w:themeColor="text1" w:themeTint="BF"/>
                <w:sz w:val="16"/>
                <w:szCs w:val="16"/>
                <w:lang w:val="en-AU"/>
              </w:rPr>
              <w:lastRenderedPageBreak/>
              <w:t>Huracan</w:t>
            </w:r>
            <w:r w:rsidRPr="00D95DB0">
              <w:rPr>
                <w:rFonts w:ascii="Arial" w:eastAsiaTheme="minorEastAsia" w:hAnsi="Arial" w:cs="Arial"/>
                <w:color w:val="404040" w:themeColor="text1" w:themeTint="BF"/>
                <w:sz w:val="16"/>
                <w:szCs w:val="16"/>
                <w:lang w:val="en-AU"/>
              </w:rPr>
              <w:t xml:space="preserve"> Crew, </w:t>
            </w:r>
            <w:r w:rsidRPr="00D95DB0">
              <w:rPr>
                <w:rFonts w:eastAsiaTheme="minorEastAsia" w:cs="Arial"/>
                <w:color w:val="404040" w:themeColor="text1" w:themeTint="BF"/>
                <w:sz w:val="16"/>
                <w:szCs w:val="16"/>
                <w:lang w:val="en-AU"/>
              </w:rPr>
              <w:t>Spotter</w:t>
            </w:r>
          </w:p>
        </w:tc>
        <w:tc>
          <w:tcPr>
            <w:tcW w:w="1026" w:type="dxa"/>
            <w:gridSpan w:val="3"/>
            <w:tcBorders>
              <w:top w:val="single" w:sz="6" w:space="0" w:color="auto"/>
              <w:left w:val="single" w:sz="6" w:space="0" w:color="auto"/>
              <w:bottom w:val="single" w:sz="6" w:space="0" w:color="auto"/>
              <w:right w:val="single" w:sz="6" w:space="0" w:color="auto"/>
            </w:tcBorders>
          </w:tcPr>
          <w:p w14:paraId="7FE92F8A" w14:textId="77777777" w:rsidR="00943CB4" w:rsidRPr="00D95DB0" w:rsidRDefault="00943CB4" w:rsidP="00943CB4">
            <w:pPr>
              <w:pStyle w:val="Body"/>
              <w:spacing w:before="60" w:after="60" w:line="240" w:lineRule="auto"/>
              <w:jc w:val="both"/>
              <w:rPr>
                <w:color w:val="404040" w:themeColor="text1" w:themeTint="BF"/>
                <w:sz w:val="16"/>
                <w:szCs w:val="16"/>
              </w:rPr>
            </w:pPr>
            <w:r w:rsidRPr="00D95DB0">
              <w:rPr>
                <w:rFonts w:eastAsiaTheme="minorEastAsia" w:cs="Arial"/>
                <w:color w:val="404040" w:themeColor="text1" w:themeTint="BF"/>
                <w:sz w:val="16"/>
                <w:szCs w:val="16"/>
                <w:lang w:val="en-AU"/>
              </w:rPr>
              <w:t>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FD1C216" w14:textId="77777777" w:rsidR="00943CB4" w:rsidRPr="00D95DB0" w:rsidRDefault="00943CB4" w:rsidP="00943CB4">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D0F90B3" w14:textId="77777777" w:rsidR="00943CB4" w:rsidRPr="00D95DB0" w:rsidRDefault="00943CB4" w:rsidP="00943CB4">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792EDA2C" w14:textId="77777777" w:rsidR="00943CB4" w:rsidRPr="007C74DF" w:rsidRDefault="00943CB4" w:rsidP="00943CB4">
            <w:pPr>
              <w:pStyle w:val="Heading8"/>
              <w:framePr w:hSpace="0" w:wrap="auto" w:vAnchor="margin" w:hAnchor="text" w:xAlign="left" w:yAlign="inline"/>
            </w:pPr>
            <w:r w:rsidRPr="007C74DF">
              <w:t>Low E4</w:t>
            </w:r>
          </w:p>
        </w:tc>
      </w:tr>
      <w:tr w:rsidR="00943CB4" w:rsidRPr="00D95DB0" w14:paraId="7C6DBE9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AB179E1" w14:textId="2EE16808" w:rsidR="00943CB4" w:rsidRPr="00D95DB0" w:rsidRDefault="00943CB4" w:rsidP="00943CB4">
            <w:pPr>
              <w:pStyle w:val="Body"/>
              <w:spacing w:before="60" w:after="60" w:line="240" w:lineRule="auto"/>
              <w:jc w:val="both"/>
              <w:rPr>
                <w:color w:val="404040" w:themeColor="text1" w:themeTint="BF"/>
              </w:rPr>
            </w:pPr>
            <w:r>
              <w:rPr>
                <w:rFonts w:cs="Arial"/>
                <w:bCs/>
              </w:rPr>
              <w:t>Set Up for task</w:t>
            </w:r>
          </w:p>
        </w:tc>
        <w:tc>
          <w:tcPr>
            <w:tcW w:w="1984" w:type="dxa"/>
            <w:tcBorders>
              <w:top w:val="single" w:sz="6" w:space="0" w:color="auto"/>
              <w:left w:val="single" w:sz="6" w:space="0" w:color="auto"/>
              <w:bottom w:val="single" w:sz="6" w:space="0" w:color="auto"/>
              <w:right w:val="single" w:sz="6" w:space="0" w:color="auto"/>
            </w:tcBorders>
          </w:tcPr>
          <w:p w14:paraId="5ECC650C" w14:textId="0A096350" w:rsidR="00943CB4" w:rsidRPr="00D95DB0" w:rsidRDefault="00943CB4" w:rsidP="00943CB4">
            <w:pPr>
              <w:pStyle w:val="BulletPoint"/>
              <w:spacing w:before="60" w:after="60" w:line="240" w:lineRule="auto"/>
              <w:jc w:val="both"/>
              <w:rPr>
                <w:color w:val="404040" w:themeColor="text1" w:themeTint="BF"/>
              </w:rPr>
            </w:pPr>
            <w:r w:rsidRPr="00FB0C2A">
              <w:t>Crush Injury</w:t>
            </w:r>
          </w:p>
        </w:tc>
        <w:tc>
          <w:tcPr>
            <w:tcW w:w="2977" w:type="dxa"/>
            <w:gridSpan w:val="2"/>
            <w:tcBorders>
              <w:top w:val="single" w:sz="6" w:space="0" w:color="auto"/>
              <w:left w:val="single" w:sz="6" w:space="0" w:color="auto"/>
              <w:bottom w:val="single" w:sz="6" w:space="0" w:color="auto"/>
              <w:right w:val="single" w:sz="6" w:space="0" w:color="auto"/>
            </w:tcBorders>
          </w:tcPr>
          <w:p w14:paraId="4EDFF120" w14:textId="25339C73" w:rsidR="00943CB4" w:rsidRPr="00D95DB0" w:rsidRDefault="00943CB4" w:rsidP="00943CB4">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0323FCE" w14:textId="77777777" w:rsidR="00943CB4" w:rsidRPr="00D95DB0" w:rsidRDefault="00943CB4" w:rsidP="00943CB4">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2C679E2" w14:textId="77777777" w:rsidR="00943CB4" w:rsidRPr="00D95DB0" w:rsidRDefault="00943CB4" w:rsidP="00943CB4">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33EA7D9" w14:textId="77777777" w:rsidR="00943CB4" w:rsidRPr="007C74DF" w:rsidRDefault="00943CB4" w:rsidP="00943CB4">
            <w:pPr>
              <w:pStyle w:val="Heading8"/>
              <w:framePr w:hSpace="0" w:wrap="auto" w:vAnchor="margin" w:hAnchor="text" w:xAlign="left" w:yAlign="inline"/>
            </w:pPr>
            <w:r w:rsidRPr="007C74DF">
              <w:t>Med C3</w:t>
            </w:r>
          </w:p>
        </w:tc>
        <w:tc>
          <w:tcPr>
            <w:tcW w:w="2943" w:type="dxa"/>
            <w:gridSpan w:val="3"/>
            <w:tcBorders>
              <w:top w:val="single" w:sz="6" w:space="0" w:color="auto"/>
              <w:left w:val="single" w:sz="6" w:space="0" w:color="auto"/>
              <w:bottom w:val="single" w:sz="6" w:space="0" w:color="auto"/>
              <w:right w:val="single" w:sz="6" w:space="0" w:color="auto"/>
            </w:tcBorders>
          </w:tcPr>
          <w:p w14:paraId="3D22D36B" w14:textId="77777777" w:rsidR="00943CB4" w:rsidRPr="00943CB4" w:rsidRDefault="00943CB4" w:rsidP="00943CB4">
            <w:pPr>
              <w:pStyle w:val="Number1"/>
              <w:numPr>
                <w:ilvl w:val="0"/>
                <w:numId w:val="35"/>
              </w:numPr>
              <w:spacing w:line="240" w:lineRule="auto"/>
              <w:jc w:val="both"/>
              <w:rPr>
                <w:color w:val="404040" w:themeColor="text1" w:themeTint="BF"/>
                <w:sz w:val="20"/>
              </w:rPr>
            </w:pPr>
            <w:r w:rsidRPr="00943CB4">
              <w:rPr>
                <w:color w:val="404040" w:themeColor="text1" w:themeTint="BF"/>
                <w:sz w:val="20"/>
              </w:rPr>
              <w:t>Designated route for Tilt Tray entry clearly understood</w:t>
            </w:r>
          </w:p>
          <w:p w14:paraId="7C158091" w14:textId="77777777" w:rsidR="00943CB4" w:rsidRPr="00943CB4" w:rsidRDefault="00943CB4" w:rsidP="00943CB4">
            <w:pPr>
              <w:pStyle w:val="Number1"/>
              <w:numPr>
                <w:ilvl w:val="0"/>
                <w:numId w:val="35"/>
              </w:numPr>
              <w:spacing w:line="240" w:lineRule="auto"/>
              <w:jc w:val="both"/>
              <w:rPr>
                <w:color w:val="404040" w:themeColor="text1" w:themeTint="BF"/>
                <w:sz w:val="20"/>
              </w:rPr>
            </w:pPr>
            <w:r w:rsidRPr="00943CB4">
              <w:rPr>
                <w:color w:val="404040" w:themeColor="text1" w:themeTint="BF"/>
                <w:sz w:val="20"/>
              </w:rPr>
              <w:t>No driver is to select reverse gear without line of sight with a vehicle spotter</w:t>
            </w:r>
          </w:p>
          <w:p w14:paraId="5FF22C91" w14:textId="77777777" w:rsidR="00943CB4" w:rsidRPr="00943CB4" w:rsidRDefault="00943CB4" w:rsidP="00943CB4">
            <w:pPr>
              <w:pStyle w:val="Number1"/>
              <w:numPr>
                <w:ilvl w:val="0"/>
                <w:numId w:val="35"/>
              </w:numPr>
              <w:spacing w:line="240" w:lineRule="auto"/>
              <w:jc w:val="both"/>
              <w:rPr>
                <w:color w:val="404040" w:themeColor="text1" w:themeTint="BF"/>
                <w:sz w:val="20"/>
              </w:rPr>
            </w:pPr>
            <w:r w:rsidRPr="00943CB4">
              <w:rPr>
                <w:color w:val="404040" w:themeColor="text1" w:themeTint="BF"/>
                <w:sz w:val="20"/>
              </w:rPr>
              <w:t xml:space="preserve">Exclusion zone for loading </w:t>
            </w:r>
            <w:proofErr w:type="spellStart"/>
            <w:r w:rsidRPr="00943CB4">
              <w:rPr>
                <w:color w:val="404040" w:themeColor="text1" w:themeTint="BF"/>
                <w:sz w:val="20"/>
              </w:rPr>
              <w:t>ato</w:t>
            </w:r>
            <w:proofErr w:type="spellEnd"/>
            <w:r w:rsidRPr="00943CB4">
              <w:rPr>
                <w:color w:val="404040" w:themeColor="text1" w:themeTint="BF"/>
                <w:sz w:val="20"/>
              </w:rPr>
              <w:t xml:space="preserve"> avoid crush injuries and strike injuries</w:t>
            </w:r>
          </w:p>
          <w:p w14:paraId="68A4941C" w14:textId="77777777" w:rsidR="00943CB4" w:rsidRPr="00943CB4" w:rsidRDefault="00943CB4" w:rsidP="00943CB4">
            <w:pPr>
              <w:pStyle w:val="Number1"/>
              <w:numPr>
                <w:ilvl w:val="0"/>
                <w:numId w:val="35"/>
              </w:numPr>
              <w:spacing w:line="240" w:lineRule="auto"/>
              <w:jc w:val="both"/>
              <w:rPr>
                <w:color w:val="404040" w:themeColor="text1" w:themeTint="BF"/>
                <w:sz w:val="20"/>
              </w:rPr>
            </w:pPr>
            <w:r w:rsidRPr="00943CB4">
              <w:rPr>
                <w:color w:val="404040" w:themeColor="text1" w:themeTint="BF"/>
                <w:sz w:val="20"/>
              </w:rPr>
              <w:t>Pinch points and crush zones to be explained as part of pre-start</w:t>
            </w:r>
          </w:p>
          <w:p w14:paraId="0CD2E36C" w14:textId="77777777" w:rsidR="00943CB4" w:rsidRPr="00943CB4" w:rsidRDefault="00943CB4" w:rsidP="00943CB4">
            <w:pPr>
              <w:pStyle w:val="Number1"/>
              <w:numPr>
                <w:ilvl w:val="0"/>
                <w:numId w:val="35"/>
              </w:numPr>
              <w:spacing w:line="240" w:lineRule="auto"/>
              <w:jc w:val="both"/>
              <w:rPr>
                <w:color w:val="404040" w:themeColor="text1" w:themeTint="BF"/>
                <w:sz w:val="20"/>
              </w:rPr>
            </w:pPr>
            <w:r w:rsidRPr="00943CB4">
              <w:rPr>
                <w:color w:val="404040" w:themeColor="text1" w:themeTint="BF"/>
                <w:sz w:val="20"/>
              </w:rPr>
              <w:t>Gloves to be worn to minimize pinch injuries</w:t>
            </w:r>
          </w:p>
          <w:p w14:paraId="116B5345" w14:textId="77777777" w:rsidR="00943CB4" w:rsidRPr="00943CB4" w:rsidRDefault="00943CB4" w:rsidP="00943CB4">
            <w:pPr>
              <w:pStyle w:val="Number1"/>
              <w:numPr>
                <w:ilvl w:val="0"/>
                <w:numId w:val="35"/>
              </w:numPr>
              <w:spacing w:line="240" w:lineRule="auto"/>
              <w:jc w:val="both"/>
              <w:rPr>
                <w:color w:val="404040" w:themeColor="text1" w:themeTint="BF"/>
                <w:sz w:val="20"/>
              </w:rPr>
            </w:pPr>
            <w:r w:rsidRPr="00943CB4">
              <w:rPr>
                <w:color w:val="404040" w:themeColor="text1" w:themeTint="BF"/>
                <w:sz w:val="20"/>
              </w:rPr>
              <w:t xml:space="preserve">Ensure Tilt tray operators are competent </w:t>
            </w:r>
          </w:p>
          <w:p w14:paraId="5D6637E9" w14:textId="77777777" w:rsidR="00943CB4" w:rsidRPr="00943CB4" w:rsidRDefault="00943CB4" w:rsidP="00943CB4">
            <w:pPr>
              <w:pStyle w:val="Number1"/>
              <w:numPr>
                <w:ilvl w:val="0"/>
                <w:numId w:val="35"/>
              </w:numPr>
              <w:spacing w:line="240" w:lineRule="auto"/>
              <w:jc w:val="both"/>
              <w:rPr>
                <w:color w:val="404040" w:themeColor="text1" w:themeTint="BF"/>
                <w:sz w:val="20"/>
              </w:rPr>
            </w:pPr>
            <w:r w:rsidRPr="00943CB4">
              <w:rPr>
                <w:color w:val="404040" w:themeColor="text1" w:themeTint="BF"/>
                <w:sz w:val="20"/>
              </w:rPr>
              <w:lastRenderedPageBreak/>
              <w:t xml:space="preserve">Ensure ground conditions are safe for use by Tilt Tray </w:t>
            </w:r>
          </w:p>
          <w:p w14:paraId="357BC82D" w14:textId="77777777" w:rsidR="00943CB4" w:rsidRPr="00943CB4" w:rsidRDefault="00943CB4" w:rsidP="00943CB4">
            <w:pPr>
              <w:pStyle w:val="Number1"/>
              <w:numPr>
                <w:ilvl w:val="0"/>
                <w:numId w:val="35"/>
              </w:numPr>
              <w:spacing w:line="240" w:lineRule="auto"/>
              <w:jc w:val="both"/>
              <w:rPr>
                <w:color w:val="404040" w:themeColor="text1" w:themeTint="BF"/>
                <w:sz w:val="20"/>
              </w:rPr>
            </w:pPr>
            <w:r w:rsidRPr="00943CB4">
              <w:rPr>
                <w:color w:val="404040" w:themeColor="text1" w:themeTint="BF"/>
                <w:sz w:val="20"/>
              </w:rPr>
              <w:t>Ensure park break and wheel chocks applied</w:t>
            </w:r>
          </w:p>
          <w:p w14:paraId="68BB3AB7" w14:textId="77777777" w:rsidR="00943CB4" w:rsidRPr="00943CB4" w:rsidRDefault="00943CB4" w:rsidP="00943CB4">
            <w:pPr>
              <w:pStyle w:val="Number1"/>
              <w:numPr>
                <w:ilvl w:val="0"/>
                <w:numId w:val="35"/>
              </w:numPr>
              <w:spacing w:line="240" w:lineRule="auto"/>
              <w:jc w:val="both"/>
              <w:rPr>
                <w:color w:val="404040" w:themeColor="text1" w:themeTint="BF"/>
                <w:sz w:val="20"/>
              </w:rPr>
            </w:pPr>
            <w:r w:rsidRPr="00943CB4">
              <w:rPr>
                <w:color w:val="404040" w:themeColor="text1" w:themeTint="BF"/>
                <w:sz w:val="20"/>
              </w:rPr>
              <w:t xml:space="preserve">Ensure winch line / cables are not damaged, flattened or have broken wires prior to loading </w:t>
            </w:r>
          </w:p>
          <w:p w14:paraId="71C86C8C" w14:textId="77777777" w:rsidR="00943CB4" w:rsidRPr="00943CB4" w:rsidRDefault="00943CB4" w:rsidP="00943CB4">
            <w:pPr>
              <w:pStyle w:val="Number1"/>
              <w:numPr>
                <w:ilvl w:val="0"/>
                <w:numId w:val="35"/>
              </w:numPr>
              <w:spacing w:line="240" w:lineRule="auto"/>
              <w:jc w:val="both"/>
              <w:rPr>
                <w:color w:val="404040" w:themeColor="text1" w:themeTint="BF"/>
                <w:sz w:val="20"/>
              </w:rPr>
            </w:pPr>
            <w:r w:rsidRPr="00943CB4">
              <w:rPr>
                <w:color w:val="404040" w:themeColor="text1" w:themeTint="BF"/>
                <w:sz w:val="20"/>
              </w:rPr>
              <w:t>Ensure weight limitations of load are ascertained and assessed prior to loading</w:t>
            </w:r>
          </w:p>
          <w:p w14:paraId="78B00186" w14:textId="7FFAC8F4" w:rsidR="00943CB4" w:rsidRPr="00943CB4" w:rsidRDefault="00943CB4" w:rsidP="00943CB4">
            <w:pPr>
              <w:pStyle w:val="Number1"/>
              <w:numPr>
                <w:ilvl w:val="0"/>
                <w:numId w:val="35"/>
              </w:numPr>
              <w:spacing w:line="240" w:lineRule="auto"/>
              <w:jc w:val="both"/>
              <w:rPr>
                <w:color w:val="404040" w:themeColor="text1" w:themeTint="BF"/>
                <w:sz w:val="20"/>
              </w:rPr>
            </w:pPr>
            <w:r w:rsidRPr="00943CB4">
              <w:rPr>
                <w:color w:val="404040" w:themeColor="text1" w:themeTint="BF"/>
                <w:sz w:val="20"/>
              </w:rPr>
              <w:t>Ensure communications methods are determined and agreed upon before commencing</w:t>
            </w:r>
          </w:p>
        </w:tc>
        <w:tc>
          <w:tcPr>
            <w:tcW w:w="1134" w:type="dxa"/>
            <w:gridSpan w:val="2"/>
            <w:tcBorders>
              <w:top w:val="single" w:sz="6" w:space="0" w:color="auto"/>
              <w:left w:val="single" w:sz="6" w:space="0" w:color="auto"/>
              <w:bottom w:val="single" w:sz="6" w:space="0" w:color="auto"/>
              <w:right w:val="single" w:sz="6" w:space="0" w:color="auto"/>
            </w:tcBorders>
          </w:tcPr>
          <w:p w14:paraId="1337684B" w14:textId="0D15052D" w:rsidR="00943CB4" w:rsidRPr="00D95DB0" w:rsidRDefault="00943CB4" w:rsidP="00943CB4">
            <w:pPr>
              <w:pStyle w:val="Body"/>
              <w:spacing w:before="60" w:after="60" w:line="240" w:lineRule="auto"/>
              <w:jc w:val="both"/>
              <w:rPr>
                <w:color w:val="404040" w:themeColor="text1" w:themeTint="BF"/>
                <w:sz w:val="16"/>
                <w:szCs w:val="16"/>
              </w:rPr>
            </w:pPr>
            <w:r>
              <w:rPr>
                <w:color w:val="404040" w:themeColor="text1" w:themeTint="BF"/>
                <w:sz w:val="16"/>
                <w:szCs w:val="16"/>
              </w:rPr>
              <w:lastRenderedPageBreak/>
              <w:t>Huracan</w:t>
            </w:r>
            <w:r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FA8CD67" w14:textId="77777777" w:rsidR="00943CB4" w:rsidRPr="00D95DB0" w:rsidRDefault="00943CB4" w:rsidP="00943CB4">
            <w:pPr>
              <w:pStyle w:val="Body"/>
              <w:spacing w:before="60" w:after="60" w:line="240" w:lineRule="auto"/>
              <w:jc w:val="both"/>
              <w:rPr>
                <w:color w:val="404040" w:themeColor="text1" w:themeTint="BF"/>
                <w:sz w:val="16"/>
                <w:szCs w:val="16"/>
              </w:rPr>
            </w:pPr>
            <w:r w:rsidRPr="00D95DB0">
              <w:rPr>
                <w:color w:val="404040" w:themeColor="text1" w:themeTint="BF"/>
                <w:sz w:val="16"/>
                <w:szCs w:val="16"/>
              </w:rPr>
              <w:t>Driller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19DCBF30" w14:textId="77777777" w:rsidR="00943CB4" w:rsidRPr="00D95DB0" w:rsidRDefault="00943CB4" w:rsidP="00943CB4">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449F54F3" w14:textId="77777777" w:rsidR="00943CB4" w:rsidRPr="00D95DB0" w:rsidRDefault="00943CB4" w:rsidP="00943CB4">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F8AD72E" w14:textId="77777777" w:rsidR="00943CB4" w:rsidRPr="007C74DF" w:rsidRDefault="00943CB4" w:rsidP="00943CB4">
            <w:pPr>
              <w:pStyle w:val="Heading8"/>
              <w:framePr w:hSpace="0" w:wrap="auto" w:vAnchor="margin" w:hAnchor="text" w:xAlign="left" w:yAlign="inline"/>
            </w:pPr>
            <w:r w:rsidRPr="007C74DF">
              <w:t>Low D3</w:t>
            </w:r>
          </w:p>
        </w:tc>
      </w:tr>
      <w:tr w:rsidR="00943CB4" w:rsidRPr="00D95DB0" w14:paraId="5373F7A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1934F674" w14:textId="2A3C8E91" w:rsidR="00943CB4" w:rsidRPr="00D95DB0" w:rsidRDefault="00943CB4" w:rsidP="00943CB4">
            <w:pPr>
              <w:pStyle w:val="Body"/>
              <w:spacing w:before="0" w:after="0" w:line="240" w:lineRule="auto"/>
              <w:jc w:val="both"/>
              <w:rPr>
                <w:color w:val="404040" w:themeColor="text1" w:themeTint="BF"/>
              </w:rPr>
            </w:pPr>
            <w:r>
              <w:rPr>
                <w:rFonts w:cs="Arial"/>
                <w:bCs/>
              </w:rPr>
              <w:t xml:space="preserve">Loading / unloading and securing load </w:t>
            </w:r>
          </w:p>
        </w:tc>
        <w:tc>
          <w:tcPr>
            <w:tcW w:w="1984" w:type="dxa"/>
            <w:tcBorders>
              <w:top w:val="single" w:sz="6" w:space="0" w:color="auto"/>
              <w:left w:val="single" w:sz="6" w:space="0" w:color="auto"/>
              <w:bottom w:val="single" w:sz="6" w:space="0" w:color="auto"/>
              <w:right w:val="single" w:sz="6" w:space="0" w:color="auto"/>
            </w:tcBorders>
          </w:tcPr>
          <w:p w14:paraId="6438B31B" w14:textId="77777777" w:rsidR="00943CB4" w:rsidRDefault="00943CB4" w:rsidP="00943CB4">
            <w:pPr>
              <w:pStyle w:val="BulletPoint"/>
              <w:tabs>
                <w:tab w:val="clear" w:pos="227"/>
                <w:tab w:val="num" w:pos="454"/>
              </w:tabs>
              <w:ind w:left="454"/>
            </w:pPr>
            <w:r>
              <w:t>Pinch points</w:t>
            </w:r>
          </w:p>
          <w:p w14:paraId="6E3BEF7E" w14:textId="77777777" w:rsidR="00943CB4" w:rsidRDefault="00943CB4" w:rsidP="00943CB4">
            <w:pPr>
              <w:pStyle w:val="BulletPoint"/>
              <w:tabs>
                <w:tab w:val="clear" w:pos="227"/>
                <w:tab w:val="num" w:pos="454"/>
              </w:tabs>
              <w:ind w:left="454"/>
            </w:pPr>
            <w:r>
              <w:t>Crush injuries</w:t>
            </w:r>
          </w:p>
          <w:p w14:paraId="0C5FA911" w14:textId="77777777" w:rsidR="00943CB4" w:rsidRDefault="00943CB4" w:rsidP="00943CB4">
            <w:pPr>
              <w:pStyle w:val="BulletPoint"/>
              <w:tabs>
                <w:tab w:val="clear" w:pos="227"/>
                <w:tab w:val="num" w:pos="454"/>
              </w:tabs>
              <w:ind w:left="454"/>
            </w:pPr>
            <w:r>
              <w:t xml:space="preserve">Sprains and strains </w:t>
            </w:r>
          </w:p>
          <w:p w14:paraId="4CE5A10E" w14:textId="77777777" w:rsidR="00943CB4" w:rsidRDefault="00943CB4" w:rsidP="00943CB4">
            <w:pPr>
              <w:pStyle w:val="BulletPoint"/>
              <w:tabs>
                <w:tab w:val="clear" w:pos="227"/>
                <w:tab w:val="num" w:pos="454"/>
              </w:tabs>
              <w:ind w:left="454"/>
            </w:pPr>
            <w:r>
              <w:t>Falling objects</w:t>
            </w:r>
          </w:p>
          <w:p w14:paraId="2060728D" w14:textId="77777777" w:rsidR="00943CB4" w:rsidRDefault="00943CB4" w:rsidP="00943CB4">
            <w:pPr>
              <w:pStyle w:val="BulletPoint"/>
              <w:tabs>
                <w:tab w:val="clear" w:pos="227"/>
                <w:tab w:val="num" w:pos="454"/>
              </w:tabs>
              <w:ind w:left="454"/>
            </w:pPr>
            <w:r>
              <w:t xml:space="preserve">Slips, </w:t>
            </w:r>
            <w:proofErr w:type="gramStart"/>
            <w:r>
              <w:t>trips</w:t>
            </w:r>
            <w:proofErr w:type="gramEnd"/>
            <w:r>
              <w:t xml:space="preserve"> and falls</w:t>
            </w:r>
          </w:p>
          <w:p w14:paraId="2F17443F" w14:textId="77777777" w:rsidR="00943CB4" w:rsidRDefault="00943CB4" w:rsidP="00943CB4">
            <w:pPr>
              <w:pStyle w:val="BulletPoint"/>
              <w:tabs>
                <w:tab w:val="clear" w:pos="227"/>
                <w:tab w:val="num" w:pos="454"/>
              </w:tabs>
              <w:ind w:left="454"/>
            </w:pPr>
            <w:r>
              <w:t>Equipment damage</w:t>
            </w:r>
          </w:p>
          <w:p w14:paraId="1C7272A1" w14:textId="2AA1E121" w:rsidR="00943CB4" w:rsidRPr="00D95DB0" w:rsidRDefault="00943CB4" w:rsidP="00943CB4">
            <w:pPr>
              <w:pStyle w:val="BulletPoint"/>
              <w:spacing w:line="240" w:lineRule="auto"/>
              <w:jc w:val="both"/>
              <w:rPr>
                <w:color w:val="404040" w:themeColor="text1" w:themeTint="BF"/>
              </w:rPr>
            </w:pPr>
            <w:r>
              <w:t xml:space="preserve">Movement of loads during transport </w:t>
            </w:r>
          </w:p>
        </w:tc>
        <w:tc>
          <w:tcPr>
            <w:tcW w:w="2977" w:type="dxa"/>
            <w:gridSpan w:val="2"/>
            <w:tcBorders>
              <w:top w:val="single" w:sz="6" w:space="0" w:color="auto"/>
              <w:left w:val="single" w:sz="6" w:space="0" w:color="auto"/>
              <w:bottom w:val="single" w:sz="6" w:space="0" w:color="auto"/>
              <w:right w:val="single" w:sz="6" w:space="0" w:color="auto"/>
            </w:tcBorders>
          </w:tcPr>
          <w:p w14:paraId="473AE757" w14:textId="449E432C" w:rsidR="00943CB4" w:rsidRPr="002E3C50" w:rsidRDefault="00943CB4" w:rsidP="00943CB4"/>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9C9D4F7" w14:textId="77777777" w:rsidR="00943CB4" w:rsidRPr="00D95DB0" w:rsidRDefault="00943CB4" w:rsidP="00943CB4">
            <w:pPr>
              <w:pStyle w:val="Body"/>
              <w:spacing w:before="0" w:after="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EFBD1D6" w14:textId="77777777" w:rsidR="00943CB4" w:rsidRPr="00D95DB0" w:rsidRDefault="00943CB4" w:rsidP="00943CB4">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DADCADE" w14:textId="77777777" w:rsidR="00943CB4" w:rsidRPr="007C74DF" w:rsidRDefault="00943CB4" w:rsidP="00943CB4">
            <w:pPr>
              <w:autoSpaceDE w:val="0"/>
              <w:autoSpaceDN w:val="0"/>
              <w:adjustRightInd w:val="0"/>
              <w:spacing w:after="0" w:line="240" w:lineRule="auto"/>
              <w:ind w:left="113" w:right="113"/>
              <w:jc w:val="center"/>
              <w:rPr>
                <w:rFonts w:ascii="Arial" w:hAnsi="Arial" w:cs="Arial"/>
                <w:b/>
                <w:color w:val="404040" w:themeColor="text1" w:themeTint="BF"/>
                <w:sz w:val="20"/>
                <w:szCs w:val="20"/>
              </w:rPr>
            </w:pPr>
            <w:r w:rsidRPr="007C74DF">
              <w:rPr>
                <w:rFonts w:ascii="Arial" w:eastAsiaTheme="minorEastAsia" w:hAnsi="Arial" w:cs="Arial"/>
                <w:b/>
                <w:bCs/>
                <w:color w:val="404040" w:themeColor="text1" w:themeTint="BF"/>
                <w:sz w:val="20"/>
                <w:szCs w:val="20"/>
                <w:lang w:val="en-AU"/>
              </w:rPr>
              <w:t>Med C4</w:t>
            </w:r>
          </w:p>
        </w:tc>
        <w:tc>
          <w:tcPr>
            <w:tcW w:w="2943" w:type="dxa"/>
            <w:gridSpan w:val="3"/>
            <w:tcBorders>
              <w:top w:val="single" w:sz="6" w:space="0" w:color="auto"/>
              <w:left w:val="single" w:sz="6" w:space="0" w:color="auto"/>
              <w:bottom w:val="single" w:sz="6" w:space="0" w:color="auto"/>
              <w:right w:val="single" w:sz="6" w:space="0" w:color="auto"/>
            </w:tcBorders>
          </w:tcPr>
          <w:p w14:paraId="41BFE204" w14:textId="77777777" w:rsidR="00943CB4" w:rsidRDefault="00943CB4" w:rsidP="00943CB4">
            <w:pPr>
              <w:pStyle w:val="BulletPoint"/>
              <w:numPr>
                <w:ilvl w:val="0"/>
                <w:numId w:val="36"/>
              </w:numPr>
              <w:spacing w:line="240" w:lineRule="auto"/>
              <w:jc w:val="both"/>
            </w:pPr>
            <w:r>
              <w:t>Position the load correctly on the vehicle ensuring weight and balance are distributed appropriate for transit</w:t>
            </w:r>
          </w:p>
          <w:p w14:paraId="794E9ADA" w14:textId="77777777" w:rsidR="00943CB4" w:rsidRDefault="00943CB4" w:rsidP="00943CB4">
            <w:pPr>
              <w:pStyle w:val="BulletPoint"/>
              <w:numPr>
                <w:ilvl w:val="0"/>
                <w:numId w:val="36"/>
              </w:numPr>
              <w:spacing w:line="240" w:lineRule="auto"/>
              <w:jc w:val="both"/>
            </w:pPr>
            <w:r>
              <w:t>Use suitable restraint / containment equipment rated to withstand the load restraint forces. Load restraint equipment such as load binders, chains, ratchet straps, ropes, gates shall be compliant and in suitable condition to perform the task</w:t>
            </w:r>
          </w:p>
          <w:p w14:paraId="57979082" w14:textId="77777777" w:rsidR="00943CB4" w:rsidRDefault="00943CB4" w:rsidP="00943CB4">
            <w:pPr>
              <w:pStyle w:val="BulletPoint"/>
              <w:numPr>
                <w:ilvl w:val="0"/>
                <w:numId w:val="36"/>
              </w:numPr>
              <w:spacing w:line="240" w:lineRule="auto"/>
              <w:jc w:val="both"/>
            </w:pPr>
            <w:r>
              <w:t>Provide adequate load restraint to prevent unscheduled movement during transit allowing for all foreseeable and reasonable road conditions</w:t>
            </w:r>
          </w:p>
          <w:p w14:paraId="6C8FBA0B" w14:textId="77777777" w:rsidR="00943CB4" w:rsidRDefault="00943CB4" w:rsidP="00943CB4">
            <w:pPr>
              <w:pStyle w:val="BulletPoint"/>
              <w:numPr>
                <w:ilvl w:val="0"/>
                <w:numId w:val="36"/>
              </w:numPr>
              <w:spacing w:line="240" w:lineRule="auto"/>
              <w:jc w:val="both"/>
            </w:pPr>
            <w:r>
              <w:t xml:space="preserve">Dunnage is to be used to assist with the restraint of items. Loose dunnage is to </w:t>
            </w:r>
            <w:r>
              <w:lastRenderedPageBreak/>
              <w:t xml:space="preserve">be placed in an approved dunnage cage </w:t>
            </w:r>
          </w:p>
          <w:p w14:paraId="60E12AA2" w14:textId="77777777" w:rsidR="00943CB4" w:rsidRDefault="00943CB4" w:rsidP="00943CB4">
            <w:pPr>
              <w:pStyle w:val="BulletPoint"/>
              <w:numPr>
                <w:ilvl w:val="0"/>
                <w:numId w:val="36"/>
              </w:numPr>
              <w:spacing w:line="240" w:lineRule="auto"/>
              <w:jc w:val="both"/>
            </w:pPr>
            <w:r>
              <w:t>Any single lengths or small quantities of pipe or metal rod, bar, round pipe shall be correctly secured to its own dunnage for secure loading and restraint during transport</w:t>
            </w:r>
          </w:p>
          <w:p w14:paraId="392D85C2" w14:textId="77777777" w:rsidR="00943CB4" w:rsidRDefault="00943CB4" w:rsidP="00943CB4">
            <w:pPr>
              <w:pStyle w:val="BulletPoint"/>
              <w:numPr>
                <w:ilvl w:val="0"/>
                <w:numId w:val="36"/>
              </w:numPr>
              <w:spacing w:line="240" w:lineRule="auto"/>
              <w:jc w:val="both"/>
            </w:pPr>
            <w:r>
              <w:t>Load binder ratchet tie down devices such as the “</w:t>
            </w:r>
            <w:proofErr w:type="spellStart"/>
            <w:r>
              <w:t>Austbinder</w:t>
            </w:r>
            <w:proofErr w:type="spellEnd"/>
            <w:r>
              <w:t xml:space="preserve">”, </w:t>
            </w:r>
            <w:proofErr w:type="spellStart"/>
            <w:r>
              <w:t>Ev</w:t>
            </w:r>
            <w:proofErr w:type="spellEnd"/>
            <w:r>
              <w:t>-Cam” or “</w:t>
            </w:r>
            <w:proofErr w:type="spellStart"/>
            <w:r>
              <w:t>GrablQ</w:t>
            </w:r>
            <w:proofErr w:type="spellEnd"/>
            <w:r>
              <w:t>” and other like equipment of the correct specification are the preferred chain tension devices to be used. Lever type load binders contain stored energy and as such shall only be used where an approved risk assessment has deemed their usage is within safe guidelines</w:t>
            </w:r>
          </w:p>
          <w:p w14:paraId="22713573" w14:textId="77777777" w:rsidR="00943CB4" w:rsidRDefault="00943CB4" w:rsidP="00943CB4">
            <w:pPr>
              <w:pStyle w:val="BulletPoint"/>
              <w:numPr>
                <w:ilvl w:val="0"/>
                <w:numId w:val="36"/>
              </w:numPr>
              <w:spacing w:line="240" w:lineRule="auto"/>
              <w:jc w:val="both"/>
            </w:pPr>
            <w:r>
              <w:t xml:space="preserve">National Transport Commission (NTC), Australia Load Restraint Guide shall be used as the reference to assist with material specific packaging and restraint guidelines </w:t>
            </w:r>
          </w:p>
          <w:p w14:paraId="6C1C4BAD" w14:textId="77777777" w:rsidR="00943CB4" w:rsidRDefault="00943CB4" w:rsidP="00943CB4">
            <w:pPr>
              <w:pStyle w:val="BulletPoint"/>
              <w:numPr>
                <w:ilvl w:val="0"/>
                <w:numId w:val="36"/>
              </w:numPr>
              <w:spacing w:line="240" w:lineRule="auto"/>
              <w:jc w:val="both"/>
            </w:pPr>
            <w:r>
              <w:t>Drivers to ensure the vehicle does not exceed mass or dimension limits</w:t>
            </w:r>
          </w:p>
          <w:p w14:paraId="14900FF4" w14:textId="77777777" w:rsidR="00943CB4" w:rsidRDefault="00943CB4" w:rsidP="00943CB4">
            <w:pPr>
              <w:pStyle w:val="BulletPoint"/>
              <w:numPr>
                <w:ilvl w:val="0"/>
                <w:numId w:val="36"/>
              </w:numPr>
              <w:spacing w:line="240" w:lineRule="auto"/>
              <w:jc w:val="both"/>
            </w:pPr>
            <w:r>
              <w:t>Drivers to ensure the load is appropriately restrained</w:t>
            </w:r>
          </w:p>
          <w:p w14:paraId="75C0D0E4" w14:textId="77777777" w:rsidR="00943CB4" w:rsidRDefault="00943CB4" w:rsidP="00943CB4">
            <w:pPr>
              <w:pStyle w:val="BulletPoint"/>
              <w:numPr>
                <w:ilvl w:val="0"/>
                <w:numId w:val="36"/>
              </w:numPr>
              <w:spacing w:line="240" w:lineRule="auto"/>
              <w:jc w:val="both"/>
            </w:pPr>
            <w:r>
              <w:t>Do not move the vehicle if load has not been restrained</w:t>
            </w:r>
          </w:p>
          <w:p w14:paraId="011A9F16" w14:textId="77777777" w:rsidR="00943CB4" w:rsidRDefault="00943CB4" w:rsidP="00943CB4">
            <w:pPr>
              <w:pStyle w:val="BulletPoint"/>
              <w:numPr>
                <w:ilvl w:val="0"/>
                <w:numId w:val="36"/>
              </w:numPr>
              <w:spacing w:line="240" w:lineRule="auto"/>
              <w:jc w:val="both"/>
            </w:pPr>
            <w:r>
              <w:lastRenderedPageBreak/>
              <w:t>Ensure no personnel are standing beside trailer when releasing load restraints</w:t>
            </w:r>
          </w:p>
          <w:p w14:paraId="0F252C3A" w14:textId="7293B2DB" w:rsidR="00943CB4" w:rsidRPr="00943CB4" w:rsidRDefault="00943CB4" w:rsidP="00943CB4">
            <w:pPr>
              <w:pStyle w:val="BulletPoint"/>
              <w:numPr>
                <w:ilvl w:val="0"/>
                <w:numId w:val="36"/>
              </w:numPr>
              <w:spacing w:line="240" w:lineRule="auto"/>
              <w:jc w:val="both"/>
            </w:pPr>
            <w:r>
              <w:t xml:space="preserve">Drivers to stop during journey and check that load </w:t>
            </w:r>
            <w:proofErr w:type="gramStart"/>
            <w:r>
              <w:t>hasn’t</w:t>
            </w:r>
            <w:proofErr w:type="gramEnd"/>
            <w:r>
              <w:t xml:space="preserve"> shifted and that all restraints remain in place and are not loose</w:t>
            </w:r>
          </w:p>
        </w:tc>
        <w:tc>
          <w:tcPr>
            <w:tcW w:w="1134" w:type="dxa"/>
            <w:gridSpan w:val="2"/>
            <w:tcBorders>
              <w:top w:val="single" w:sz="6" w:space="0" w:color="auto"/>
              <w:left w:val="single" w:sz="6" w:space="0" w:color="auto"/>
              <w:bottom w:val="single" w:sz="6" w:space="0" w:color="auto"/>
              <w:right w:val="single" w:sz="6" w:space="0" w:color="auto"/>
            </w:tcBorders>
          </w:tcPr>
          <w:p w14:paraId="201E6C89" w14:textId="5C5C25FB" w:rsidR="00943CB4" w:rsidRPr="00D95DB0" w:rsidRDefault="00943CB4" w:rsidP="00943CB4">
            <w:pPr>
              <w:pStyle w:val="Body"/>
              <w:spacing w:before="0" w:after="0" w:line="240" w:lineRule="auto"/>
              <w:jc w:val="both"/>
              <w:rPr>
                <w:color w:val="404040" w:themeColor="text1" w:themeTint="BF"/>
                <w:sz w:val="16"/>
                <w:szCs w:val="16"/>
              </w:rPr>
            </w:pPr>
            <w:r>
              <w:rPr>
                <w:color w:val="404040" w:themeColor="text1" w:themeTint="BF"/>
                <w:sz w:val="16"/>
                <w:szCs w:val="16"/>
              </w:rPr>
              <w:lastRenderedPageBreak/>
              <w:t>Huracan</w:t>
            </w:r>
            <w:r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A3697D7" w14:textId="77777777" w:rsidR="00943CB4" w:rsidRPr="00D95DB0" w:rsidRDefault="00943CB4" w:rsidP="00943CB4">
            <w:pPr>
              <w:pStyle w:val="Body"/>
              <w:spacing w:before="0" w:after="0" w:line="240" w:lineRule="auto"/>
              <w:jc w:val="both"/>
              <w:rPr>
                <w:color w:val="404040" w:themeColor="text1" w:themeTint="BF"/>
                <w:sz w:val="16"/>
                <w:szCs w:val="16"/>
              </w:rPr>
            </w:pPr>
            <w:r w:rsidRPr="00D95DB0">
              <w:rPr>
                <w:color w:val="404040" w:themeColor="text1" w:themeTint="BF"/>
                <w:sz w:val="16"/>
                <w:szCs w:val="16"/>
              </w:rPr>
              <w:t>All personnel</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B6BE54E" w14:textId="77777777" w:rsidR="00943CB4" w:rsidRPr="00D95DB0" w:rsidRDefault="00943CB4" w:rsidP="00943CB4">
            <w:pPr>
              <w:pStyle w:val="Body"/>
              <w:spacing w:before="0" w:after="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65489EC6" w14:textId="77777777" w:rsidR="00943CB4" w:rsidRPr="00D95DB0" w:rsidRDefault="00943CB4" w:rsidP="00943CB4">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E001009" w14:textId="77777777" w:rsidR="00943CB4" w:rsidRPr="007C74DF" w:rsidRDefault="00943CB4" w:rsidP="00943CB4">
            <w:pPr>
              <w:pStyle w:val="BodyBold"/>
              <w:spacing w:before="0" w:after="0" w:line="240" w:lineRule="auto"/>
              <w:ind w:left="113" w:right="113"/>
              <w:jc w:val="center"/>
              <w:rPr>
                <w:color w:val="404040" w:themeColor="text1" w:themeTint="BF"/>
              </w:rPr>
            </w:pPr>
            <w:r w:rsidRPr="007C74DF">
              <w:rPr>
                <w:color w:val="404040" w:themeColor="text1" w:themeTint="BF"/>
              </w:rPr>
              <w:t>Low E4</w:t>
            </w:r>
          </w:p>
        </w:tc>
      </w:tr>
      <w:tr w:rsidR="00D95DB0" w:rsidRPr="00D95DB0" w14:paraId="57EC0778"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14" w:type="dxa"/>
          <w:trHeight w:val="397"/>
          <w:jc w:val="center"/>
        </w:trPr>
        <w:tc>
          <w:tcPr>
            <w:tcW w:w="1512" w:type="dxa"/>
            <w:tcBorders>
              <w:top w:val="double" w:sz="4" w:space="0" w:color="auto"/>
              <w:left w:val="double" w:sz="6" w:space="0" w:color="auto"/>
              <w:bottom w:val="double" w:sz="4" w:space="0" w:color="auto"/>
            </w:tcBorders>
            <w:vAlign w:val="center"/>
          </w:tcPr>
          <w:p w14:paraId="6CBF76A9"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lastRenderedPageBreak/>
              <w:t xml:space="preserve">Approved By: </w:t>
            </w:r>
          </w:p>
        </w:tc>
        <w:tc>
          <w:tcPr>
            <w:tcW w:w="4536" w:type="dxa"/>
            <w:gridSpan w:val="3"/>
            <w:tcBorders>
              <w:top w:val="double" w:sz="4" w:space="0" w:color="auto"/>
              <w:bottom w:val="double" w:sz="4" w:space="0" w:color="auto"/>
              <w:right w:val="single" w:sz="6" w:space="0" w:color="auto"/>
            </w:tcBorders>
            <w:vAlign w:val="center"/>
          </w:tcPr>
          <w:p w14:paraId="08382157" w14:textId="1118CE69" w:rsidR="009A795C" w:rsidRPr="00D95DB0" w:rsidRDefault="002E3C50"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3" w:type="dxa"/>
            <w:gridSpan w:val="2"/>
            <w:tcBorders>
              <w:top w:val="double" w:sz="4" w:space="0" w:color="auto"/>
              <w:left w:val="single" w:sz="6" w:space="0" w:color="auto"/>
              <w:bottom w:val="double" w:sz="4" w:space="0" w:color="auto"/>
            </w:tcBorders>
            <w:vAlign w:val="center"/>
          </w:tcPr>
          <w:p w14:paraId="6C63C877"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44" w:type="dxa"/>
            <w:gridSpan w:val="6"/>
            <w:tcBorders>
              <w:top w:val="double" w:sz="4" w:space="0" w:color="auto"/>
              <w:bottom w:val="double" w:sz="4" w:space="0" w:color="auto"/>
              <w:right w:val="single" w:sz="6" w:space="0" w:color="auto"/>
            </w:tcBorders>
            <w:vAlign w:val="center"/>
          </w:tcPr>
          <w:p w14:paraId="4B0E7078" w14:textId="3D3E2023" w:rsidR="009A795C" w:rsidRPr="002E3C50" w:rsidRDefault="002E3C50" w:rsidP="00D95DB0">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50" w:type="dxa"/>
            <w:gridSpan w:val="2"/>
            <w:tcBorders>
              <w:top w:val="double" w:sz="4" w:space="0" w:color="auto"/>
              <w:left w:val="single" w:sz="6" w:space="0" w:color="auto"/>
              <w:bottom w:val="double" w:sz="4" w:space="0" w:color="auto"/>
            </w:tcBorders>
            <w:vAlign w:val="center"/>
          </w:tcPr>
          <w:p w14:paraId="03FD9386"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10" w:type="dxa"/>
            <w:gridSpan w:val="6"/>
            <w:tcBorders>
              <w:top w:val="double" w:sz="4" w:space="0" w:color="auto"/>
              <w:bottom w:val="double" w:sz="4" w:space="0" w:color="auto"/>
              <w:right w:val="double" w:sz="6" w:space="0" w:color="auto"/>
            </w:tcBorders>
            <w:vAlign w:val="center"/>
          </w:tcPr>
          <w:p w14:paraId="32112CAF" w14:textId="5C5FE3F4" w:rsidR="009A795C" w:rsidRPr="00D95DB0" w:rsidRDefault="00943CB4"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7-Mar</w:t>
            </w:r>
            <w:r w:rsidR="0069772E">
              <w:rPr>
                <w:rFonts w:ascii="Arial" w:hAnsi="Arial" w:cs="Arial"/>
                <w:color w:val="404040" w:themeColor="text1" w:themeTint="BF"/>
                <w:sz w:val="20"/>
                <w:szCs w:val="20"/>
              </w:rPr>
              <w:t>-19</w:t>
            </w:r>
          </w:p>
        </w:tc>
      </w:tr>
    </w:tbl>
    <w:p w14:paraId="14E774E4" w14:textId="77777777" w:rsidR="000C5109" w:rsidRDefault="000C5109" w:rsidP="00D44727">
      <w:pPr>
        <w:jc w:val="both"/>
        <w:rPr>
          <w:rFonts w:ascii="Arial" w:hAnsi="Arial" w:cs="Arial"/>
          <w:b/>
          <w:color w:val="FF0000"/>
          <w:sz w:val="18"/>
          <w:szCs w:val="18"/>
        </w:rPr>
      </w:pPr>
    </w:p>
    <w:p w14:paraId="0E7C10B2" w14:textId="77777777" w:rsidR="007C74DF" w:rsidRDefault="007C74DF" w:rsidP="00D44727">
      <w:pPr>
        <w:jc w:val="both"/>
        <w:rPr>
          <w:rFonts w:ascii="Arial" w:hAnsi="Arial" w:cs="Arial"/>
          <w:b/>
          <w:color w:val="FF0000"/>
          <w:sz w:val="18"/>
          <w:szCs w:val="18"/>
        </w:rPr>
      </w:pPr>
    </w:p>
    <w:p w14:paraId="4899232D" w14:textId="77777777" w:rsidR="007C74DF" w:rsidRDefault="007C74DF" w:rsidP="00D44727">
      <w:pPr>
        <w:jc w:val="both"/>
        <w:rPr>
          <w:rFonts w:ascii="Arial" w:hAnsi="Arial" w:cs="Arial"/>
          <w:b/>
          <w:color w:val="FF0000"/>
          <w:sz w:val="18"/>
          <w:szCs w:val="18"/>
        </w:rPr>
      </w:pPr>
    </w:p>
    <w:p w14:paraId="65B13D72" w14:textId="77777777" w:rsidR="00943CB4" w:rsidRDefault="00943CB4">
      <w:pPr>
        <w:spacing w:after="0" w:line="240" w:lineRule="auto"/>
        <w:rPr>
          <w:rFonts w:ascii="Arial" w:hAnsi="Arial" w:cs="Arial"/>
          <w:b/>
          <w:color w:val="FF0000"/>
          <w:sz w:val="18"/>
          <w:szCs w:val="18"/>
        </w:rPr>
      </w:pPr>
      <w:r>
        <w:rPr>
          <w:rFonts w:ascii="Arial" w:hAnsi="Arial" w:cs="Arial"/>
          <w:b/>
          <w:color w:val="FF0000"/>
          <w:sz w:val="18"/>
          <w:szCs w:val="18"/>
        </w:rPr>
        <w:br w:type="page"/>
      </w:r>
    </w:p>
    <w:p w14:paraId="35E75D20" w14:textId="70ED9670"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lastRenderedPageBreak/>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27440816" w:rsidR="000716E0" w:rsidRPr="00D44727" w:rsidRDefault="00E76DCF" w:rsidP="00A705DB">
            <w:pPr>
              <w:spacing w:after="0" w:line="240" w:lineRule="auto"/>
              <w:rPr>
                <w:rFonts w:ascii="Arial" w:hAnsi="Arial" w:cs="Arial"/>
                <w:noProof/>
                <w:color w:val="000000"/>
                <w:sz w:val="16"/>
                <w:szCs w:val="16"/>
                <w:lang w:val="en-AU" w:eastAsia="en-AU"/>
              </w:rPr>
            </w:pPr>
            <w:r>
              <w:rPr>
                <w:rFonts w:ascii="Arial" w:hAnsi="Arial" w:cs="Arial"/>
                <w:noProof/>
                <w:color w:val="000000"/>
                <w:sz w:val="16"/>
                <w:szCs w:val="16"/>
                <w:lang w:val="en-AU" w:eastAsia="en-AU"/>
              </w:rPr>
              <w:drawing>
                <wp:anchor distT="0" distB="0" distL="114300" distR="114300" simplePos="0" relativeHeight="251658240" behindDoc="0" locked="0" layoutInCell="1" allowOverlap="1" wp14:anchorId="1235729D" wp14:editId="0BF3F62A">
                  <wp:simplePos x="0" y="0"/>
                  <wp:positionH relativeFrom="column">
                    <wp:posOffset>198755</wp:posOffset>
                  </wp:positionH>
                  <wp:positionV relativeFrom="paragraph">
                    <wp:posOffset>-1463040</wp:posOffset>
                  </wp:positionV>
                  <wp:extent cx="1257300" cy="1504315"/>
                  <wp:effectExtent l="0" t="0" r="0" b="635"/>
                  <wp:wrapNone/>
                  <wp:docPr id="5" name="Picture 5"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bmp"/>
                          <pic:cNvPicPr/>
                        </pic:nvPicPr>
                        <pic:blipFill rotWithShape="1">
                          <a:blip r:embed="rId8"/>
                          <a:srcRect l="8249" r="7884"/>
                          <a:stretch/>
                        </pic:blipFill>
                        <pic:spPr bwMode="auto">
                          <a:xfrm>
                            <a:off x="0" y="0"/>
                            <a:ext cx="1257300" cy="150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1193A" w14:textId="5AE53C38"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 xml:space="preserve">No breach of regulations / EA. Minimal and </w:t>
            </w:r>
            <w:proofErr w:type="gramStart"/>
            <w:r w:rsidRPr="00D44727">
              <w:rPr>
                <w:rFonts w:ascii="Arial" w:hAnsi="Arial" w:cs="Arial"/>
                <w:color w:val="000000"/>
                <w:sz w:val="16"/>
                <w:szCs w:val="16"/>
                <w:lang w:val="en-AU" w:eastAsia="en-AU"/>
              </w:rPr>
              <w:t>short term</w:t>
            </w:r>
            <w:proofErr w:type="gramEnd"/>
            <w:r w:rsidRPr="00D44727">
              <w:rPr>
                <w:rFonts w:ascii="Arial" w:hAnsi="Arial" w:cs="Arial"/>
                <w:color w:val="000000"/>
                <w:sz w:val="16"/>
                <w:szCs w:val="16"/>
                <w:lang w:val="en-AU" w:eastAsia="en-AU"/>
              </w:rPr>
              <w:t xml:space="preserve">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long term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proofErr w:type="spellStart"/>
            <w:r>
              <w:rPr>
                <w:rFonts w:ascii="Arial" w:hAnsi="Arial" w:cs="Arial"/>
                <w:b/>
                <w:bCs/>
                <w:color w:val="000000"/>
                <w:sz w:val="16"/>
                <w:szCs w:val="16"/>
                <w:lang w:val="en-AU" w:eastAsia="en-AU"/>
              </w:rPr>
              <w:t>TapRoot</w:t>
            </w:r>
            <w:proofErr w:type="spellEnd"/>
            <w:r>
              <w:rPr>
                <w:rFonts w:ascii="Arial" w:hAnsi="Arial" w:cs="Arial"/>
                <w:b/>
                <w:bCs/>
                <w:color w:val="000000"/>
                <w:sz w:val="16"/>
                <w:szCs w:val="16"/>
                <w:lang w:val="en-AU" w:eastAsia="en-AU"/>
              </w:rPr>
              <w:t xml:space="preserve"> – High or above, or any Hi-Po</w:t>
            </w:r>
          </w:p>
        </w:tc>
      </w:tr>
      <w:tr w:rsidR="000716E0" w:rsidRPr="00D44727" w14:paraId="51992895" w14:textId="77777777" w:rsidTr="00A705DB">
        <w:trPr>
          <w:trHeight w:val="300"/>
        </w:trPr>
        <w:tc>
          <w:tcPr>
            <w:tcW w:w="284" w:type="dxa"/>
            <w:tcBorders>
              <w:top w:val="nil"/>
              <w:left w:val="nil"/>
              <w:bottom w:val="nil"/>
              <w:right w:val="nil"/>
            </w:tcBorders>
            <w:shd w:val="clear" w:color="auto" w:fill="auto"/>
            <w:noWrap/>
            <w:vAlign w:val="bottom"/>
            <w:hideMark/>
          </w:tcPr>
          <w:p w14:paraId="01705DF8"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4ED1B661"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5E4E856C"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056171E8"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065B7374"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7D68D605"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39E77674"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7FB804B2" w14:textId="77777777" w:rsidR="000716E0" w:rsidRPr="00D44727" w:rsidRDefault="000716E0" w:rsidP="00A705DB">
            <w:pPr>
              <w:spacing w:after="0" w:line="240" w:lineRule="auto"/>
              <w:rPr>
                <w:rFonts w:ascii="Arial" w:hAnsi="Arial" w:cs="Arial"/>
                <w:sz w:val="16"/>
                <w:szCs w:val="16"/>
                <w:lang w:val="en-AU" w:eastAsia="en-AU"/>
              </w:rPr>
            </w:pPr>
          </w:p>
        </w:tc>
      </w:tr>
    </w:tbl>
    <w:p w14:paraId="7BB6C925" w14:textId="77777777" w:rsidR="00F41E2E" w:rsidRPr="001229BB" w:rsidRDefault="00F41E2E" w:rsidP="000901BF">
      <w:pPr>
        <w:pStyle w:val="Body"/>
        <w:tabs>
          <w:tab w:val="left" w:pos="7350"/>
        </w:tabs>
      </w:pPr>
    </w:p>
    <w:sectPr w:rsidR="00F41E2E" w:rsidRPr="001229BB" w:rsidSect="000901BF">
      <w:headerReference w:type="default" r:id="rId9"/>
      <w:footerReference w:type="default" r:id="rId10"/>
      <w:headerReference w:type="first" r:id="rId11"/>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ED57B" w14:textId="77777777" w:rsidR="00304384" w:rsidRDefault="00304384" w:rsidP="000E736D">
      <w:r>
        <w:separator/>
      </w:r>
    </w:p>
    <w:p w14:paraId="10408F3A" w14:textId="77777777" w:rsidR="00304384" w:rsidRDefault="00304384"/>
  </w:endnote>
  <w:endnote w:type="continuationSeparator" w:id="0">
    <w:p w14:paraId="3C306576" w14:textId="77777777" w:rsidR="00304384" w:rsidRDefault="00304384" w:rsidP="000E736D">
      <w:r>
        <w:continuationSeparator/>
      </w:r>
    </w:p>
    <w:p w14:paraId="27B1440C" w14:textId="77777777" w:rsidR="00304384" w:rsidRDefault="003043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762247">
      <w:trPr>
        <w:trHeight w:val="80"/>
      </w:trPr>
      <w:tc>
        <w:tcPr>
          <w:tcW w:w="3969" w:type="dxa"/>
          <w:vMerge w:val="restart"/>
          <w:tcBorders>
            <w:top w:val="nil"/>
            <w:left w:val="nil"/>
            <w:bottom w:val="nil"/>
            <w:right w:val="nil"/>
          </w:tcBorders>
        </w:tcPr>
        <w:p w14:paraId="2DDDA436" w14:textId="390618BA" w:rsidR="00160CA9" w:rsidRDefault="00160CA9" w:rsidP="00762247">
          <w:pPr>
            <w:pStyle w:val="Footer"/>
            <w:framePr w:hSpace="0" w:wrap="auto" w:vAnchor="margin" w:hAnchor="text" w:xAlign="left" w:yAlign="inline"/>
          </w:pP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5C7B44AA" w:rsidR="00160CA9" w:rsidRPr="00A670D2" w:rsidRDefault="0069772E" w:rsidP="00762247">
          <w:pPr>
            <w:pStyle w:val="Footer"/>
            <w:framePr w:hSpace="0" w:wrap="auto" w:vAnchor="margin" w:hAnchor="text" w:xAlign="left" w:yAlign="inline"/>
          </w:pPr>
          <w:r>
            <w:t>Rev 1.</w:t>
          </w:r>
          <w:r w:rsidR="00B225A6">
            <w:t>0</w:t>
          </w:r>
          <w:r>
            <w:t xml:space="preserve">, </w:t>
          </w:r>
          <w:r w:rsidR="00943CB4">
            <w:t>7</w:t>
          </w:r>
          <w:r>
            <w:t>-</w:t>
          </w:r>
          <w:r w:rsidR="00943CB4">
            <w:t>Mar</w:t>
          </w:r>
          <w:r>
            <w:t>-19</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1B26FF9F" w:rsidR="00160CA9" w:rsidRPr="00A670D2" w:rsidRDefault="00943CB4" w:rsidP="00762247">
          <w:pPr>
            <w:pStyle w:val="Footer"/>
            <w:framePr w:hSpace="0" w:wrap="auto" w:vAnchor="margin" w:hAnchor="text" w:xAlign="left" w:yAlign="inline"/>
          </w:pPr>
          <w:r>
            <w:t>7-Mar</w:t>
          </w:r>
          <w:r w:rsidR="0069772E">
            <w:t>-2021</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fldSimple w:instr=" NUMPAGES  \* Arabic  \* MERGEFORMAT ">
            <w:r w:rsidR="007C74DF">
              <w:rPr>
                <w:noProof/>
              </w:rPr>
              <w:t>6</w:t>
            </w:r>
          </w:fldSimple>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79113" w14:textId="77777777" w:rsidR="00304384" w:rsidRDefault="00304384" w:rsidP="000E736D">
      <w:r>
        <w:separator/>
      </w:r>
    </w:p>
    <w:p w14:paraId="7B155E64" w14:textId="77777777" w:rsidR="00304384" w:rsidRDefault="00304384"/>
  </w:footnote>
  <w:footnote w:type="continuationSeparator" w:id="0">
    <w:p w14:paraId="251A8D06" w14:textId="77777777" w:rsidR="00304384" w:rsidRDefault="00304384" w:rsidP="000E736D">
      <w:r>
        <w:continuationSeparator/>
      </w:r>
    </w:p>
    <w:p w14:paraId="06A0E6BD" w14:textId="77777777" w:rsidR="00304384" w:rsidRDefault="003043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E825A" w14:textId="77777777" w:rsidR="00160CA9" w:rsidRPr="00E76DCF" w:rsidRDefault="00160CA9" w:rsidP="001229BB">
    <w:pPr>
      <w:pStyle w:val="Header"/>
      <w:spacing w:line="240" w:lineRule="exact"/>
      <w:rPr>
        <w:color w:val="7030A0"/>
      </w:rPr>
    </w:pPr>
    <w:r w:rsidRPr="00E76DCF">
      <w:rPr>
        <w:noProof/>
        <w:color w:val="7030A0"/>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D11AC"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" filled="f" stroked="f">
              <v:textbo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v:textbox>
              <w10:wrap anchorx="margin"/>
            </v:shape>
          </w:pict>
        </mc:Fallback>
      </mc:AlternateContent>
    </w:r>
    <w:r w:rsidRPr="00E76DCF">
      <w:rPr>
        <w:color w:val="7030A0"/>
      </w:rPr>
      <w:t>QHSE management system resource</w:t>
    </w:r>
  </w:p>
  <w:p w14:paraId="118B78B6" w14:textId="39EF6C2A" w:rsidR="00160CA9" w:rsidRPr="00E76DCF" w:rsidRDefault="00E76DCF" w:rsidP="000F21FB">
    <w:pPr>
      <w:pStyle w:val="Header"/>
      <w:spacing w:line="240" w:lineRule="exact"/>
      <w:rPr>
        <w:b w:val="0"/>
        <w:caps w:val="0"/>
        <w:color w:val="7030A0"/>
      </w:rPr>
    </w:pPr>
    <w:r w:rsidRPr="00E76DCF">
      <w:rPr>
        <w:noProof/>
        <w:color w:val="7030A0"/>
      </w:rPr>
      <w:drawing>
        <wp:anchor distT="0" distB="0" distL="114300" distR="114300" simplePos="0" relativeHeight="251670528" behindDoc="0" locked="0" layoutInCell="1" allowOverlap="1" wp14:anchorId="0B3A8B2D" wp14:editId="10E928B9">
          <wp:simplePos x="0" y="0"/>
          <wp:positionH relativeFrom="column">
            <wp:posOffset>38100</wp:posOffset>
          </wp:positionH>
          <wp:positionV relativeFrom="paragraph">
            <wp:posOffset>6304280</wp:posOffset>
          </wp:positionV>
          <wp:extent cx="1781175" cy="54009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racan logo rounded corners copy.png"/>
                  <pic:cNvPicPr/>
                </pic:nvPicPr>
                <pic:blipFill>
                  <a:blip r:embed="rId1"/>
                  <a:stretch>
                    <a:fillRect/>
                  </a:stretch>
                </pic:blipFill>
                <pic:spPr>
                  <a:xfrm>
                    <a:off x="0" y="0"/>
                    <a:ext cx="1781175" cy="540095"/>
                  </a:xfrm>
                  <a:prstGeom prst="rect">
                    <a:avLst/>
                  </a:prstGeom>
                </pic:spPr>
              </pic:pic>
            </a:graphicData>
          </a:graphic>
          <wp14:sizeRelH relativeFrom="margin">
            <wp14:pctWidth>0</wp14:pctWidth>
          </wp14:sizeRelH>
          <wp14:sizeRelV relativeFrom="margin">
            <wp14:pctHeight>0</wp14:pctHeight>
          </wp14:sizeRelV>
        </wp:anchor>
      </w:drawing>
    </w:r>
    <w:r w:rsidR="00160CA9" w:rsidRPr="00E76DCF">
      <w:rPr>
        <w:noProof/>
        <w:color w:val="7030A0"/>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sidR="00160CA9" w:rsidRPr="00E76DCF">
      <w:rPr>
        <w:noProof/>
        <w:color w:val="7030A0"/>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rsidR="00160CA9" w:rsidRPr="00E76DCF">
      <w:rPr>
        <w:color w:val="7030A0"/>
      </w:rPr>
      <w:t xml:space="preserve">Job Safety Analysis (jsa) and Risk Assessment (RA) </w:t>
    </w:r>
    <w:r w:rsidR="00160CA9" w:rsidRPr="00E76DCF">
      <w:rPr>
        <w:b w:val="0"/>
        <w:caps w:val="0"/>
        <w:color w:val="7030A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089CB5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CBF6552"/>
    <w:multiLevelType w:val="multilevel"/>
    <w:tmpl w:val="A44222AE"/>
    <w:numStyleLink w:val="Headings"/>
  </w:abstractNum>
  <w:abstractNum w:abstractNumId="8"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9"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362B0B"/>
    <w:multiLevelType w:val="hybridMultilevel"/>
    <w:tmpl w:val="077A52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5"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19"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4"/>
  </w:num>
  <w:num w:numId="2">
    <w:abstractNumId w:val="18"/>
  </w:num>
  <w:num w:numId="3">
    <w:abstractNumId w:val="6"/>
  </w:num>
  <w:num w:numId="4">
    <w:abstractNumId w:val="9"/>
  </w:num>
  <w:num w:numId="5">
    <w:abstractNumId w:val="23"/>
  </w:num>
  <w:num w:numId="6">
    <w:abstractNumId w:val="7"/>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16"/>
  </w:num>
  <w:num w:numId="28">
    <w:abstractNumId w:val="21"/>
  </w:num>
  <w:num w:numId="29">
    <w:abstractNumId w:val="15"/>
  </w:num>
  <w:num w:numId="30">
    <w:abstractNumId w:val="3"/>
  </w:num>
  <w:num w:numId="31">
    <w:abstractNumId w:val="10"/>
  </w:num>
  <w:num w:numId="32">
    <w:abstractNumId w:val="13"/>
  </w:num>
  <w:num w:numId="33">
    <w:abstractNumId w:val="1"/>
  </w:num>
  <w:num w:numId="34">
    <w:abstractNumId w:val="2"/>
  </w:num>
  <w:num w:numId="35">
    <w:abstractNumId w:val="11"/>
  </w:num>
  <w:num w:numId="36">
    <w:abstractNumId w:val="5"/>
  </w:num>
  <w:num w:numId="37">
    <w:abstractNumId w:val="22"/>
  </w:num>
  <w:num w:numId="38">
    <w:abstractNumId w:val="20"/>
  </w:num>
  <w:num w:numId="39">
    <w:abstractNumId w:val="19"/>
  </w:num>
  <w:num w:numId="40">
    <w:abstractNumId w:val="14"/>
  </w:num>
  <w:num w:numId="41">
    <w:abstractNumId w:val="8"/>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OxMDU1trAwNDNT0lEKTi0uzszPAykwqgUA+0NgFiwAAAA="/>
  </w:docVars>
  <w:rsids>
    <w:rsidRoot w:val="0010189E"/>
    <w:rsid w:val="00001436"/>
    <w:rsid w:val="00003B30"/>
    <w:rsid w:val="00012FE4"/>
    <w:rsid w:val="000179C3"/>
    <w:rsid w:val="00023260"/>
    <w:rsid w:val="00023C44"/>
    <w:rsid w:val="00027ABB"/>
    <w:rsid w:val="000433C5"/>
    <w:rsid w:val="00047E1C"/>
    <w:rsid w:val="000529FD"/>
    <w:rsid w:val="0005711E"/>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B6A6F"/>
    <w:rsid w:val="001C1CD8"/>
    <w:rsid w:val="001D6E33"/>
    <w:rsid w:val="0020220F"/>
    <w:rsid w:val="00206B2C"/>
    <w:rsid w:val="00207B70"/>
    <w:rsid w:val="00216F98"/>
    <w:rsid w:val="00224C20"/>
    <w:rsid w:val="00236132"/>
    <w:rsid w:val="00236AEB"/>
    <w:rsid w:val="0024118C"/>
    <w:rsid w:val="00255FAC"/>
    <w:rsid w:val="00256FD8"/>
    <w:rsid w:val="00262BEC"/>
    <w:rsid w:val="00265759"/>
    <w:rsid w:val="00270EA6"/>
    <w:rsid w:val="002871D0"/>
    <w:rsid w:val="00296079"/>
    <w:rsid w:val="00297978"/>
    <w:rsid w:val="002A7004"/>
    <w:rsid w:val="002B6DAE"/>
    <w:rsid w:val="002C1271"/>
    <w:rsid w:val="002C18D6"/>
    <w:rsid w:val="002C218E"/>
    <w:rsid w:val="002C52B7"/>
    <w:rsid w:val="002C6330"/>
    <w:rsid w:val="002E3C50"/>
    <w:rsid w:val="003026E1"/>
    <w:rsid w:val="00304384"/>
    <w:rsid w:val="00305E4F"/>
    <w:rsid w:val="003070A3"/>
    <w:rsid w:val="00323A16"/>
    <w:rsid w:val="0033106A"/>
    <w:rsid w:val="00334B9A"/>
    <w:rsid w:val="00342A34"/>
    <w:rsid w:val="0037244E"/>
    <w:rsid w:val="003750FF"/>
    <w:rsid w:val="003819D3"/>
    <w:rsid w:val="00393572"/>
    <w:rsid w:val="00393717"/>
    <w:rsid w:val="003A0318"/>
    <w:rsid w:val="003B4DFC"/>
    <w:rsid w:val="003C29DA"/>
    <w:rsid w:val="003C75F7"/>
    <w:rsid w:val="003D771D"/>
    <w:rsid w:val="003E2397"/>
    <w:rsid w:val="003F3286"/>
    <w:rsid w:val="00400BCE"/>
    <w:rsid w:val="004176DC"/>
    <w:rsid w:val="00424608"/>
    <w:rsid w:val="00427636"/>
    <w:rsid w:val="00437A85"/>
    <w:rsid w:val="004454C8"/>
    <w:rsid w:val="00446852"/>
    <w:rsid w:val="00473FF1"/>
    <w:rsid w:val="004A4E9D"/>
    <w:rsid w:val="004A76CF"/>
    <w:rsid w:val="004A7F60"/>
    <w:rsid w:val="004B02D5"/>
    <w:rsid w:val="004D258B"/>
    <w:rsid w:val="004D4AEC"/>
    <w:rsid w:val="004E2BFB"/>
    <w:rsid w:val="005200E9"/>
    <w:rsid w:val="00524D55"/>
    <w:rsid w:val="005378C1"/>
    <w:rsid w:val="005425A1"/>
    <w:rsid w:val="005509A3"/>
    <w:rsid w:val="00567BEE"/>
    <w:rsid w:val="005704C0"/>
    <w:rsid w:val="005730DE"/>
    <w:rsid w:val="00574BF6"/>
    <w:rsid w:val="00574E9D"/>
    <w:rsid w:val="005809F0"/>
    <w:rsid w:val="00582A78"/>
    <w:rsid w:val="0058312F"/>
    <w:rsid w:val="00583BA2"/>
    <w:rsid w:val="0058482B"/>
    <w:rsid w:val="005874F7"/>
    <w:rsid w:val="00593DD5"/>
    <w:rsid w:val="005A0008"/>
    <w:rsid w:val="005D3FB8"/>
    <w:rsid w:val="005D7209"/>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5236"/>
    <w:rsid w:val="0067089D"/>
    <w:rsid w:val="006764BC"/>
    <w:rsid w:val="00690452"/>
    <w:rsid w:val="0069432B"/>
    <w:rsid w:val="0069772E"/>
    <w:rsid w:val="006A01A7"/>
    <w:rsid w:val="006A65DB"/>
    <w:rsid w:val="006B3862"/>
    <w:rsid w:val="006B6EB2"/>
    <w:rsid w:val="006C31A1"/>
    <w:rsid w:val="006D47CA"/>
    <w:rsid w:val="006D4878"/>
    <w:rsid w:val="006F434A"/>
    <w:rsid w:val="00731945"/>
    <w:rsid w:val="00746A38"/>
    <w:rsid w:val="007613AA"/>
    <w:rsid w:val="00762247"/>
    <w:rsid w:val="00765900"/>
    <w:rsid w:val="00770ACD"/>
    <w:rsid w:val="00777530"/>
    <w:rsid w:val="00777605"/>
    <w:rsid w:val="007805EA"/>
    <w:rsid w:val="007819EE"/>
    <w:rsid w:val="0079095A"/>
    <w:rsid w:val="00792CFA"/>
    <w:rsid w:val="007A15EC"/>
    <w:rsid w:val="007C74DF"/>
    <w:rsid w:val="007D0836"/>
    <w:rsid w:val="007D1D56"/>
    <w:rsid w:val="007E1796"/>
    <w:rsid w:val="007F7023"/>
    <w:rsid w:val="0080247D"/>
    <w:rsid w:val="0080422C"/>
    <w:rsid w:val="008064EC"/>
    <w:rsid w:val="00827ADE"/>
    <w:rsid w:val="008322E4"/>
    <w:rsid w:val="00832D0B"/>
    <w:rsid w:val="00845B44"/>
    <w:rsid w:val="008473B2"/>
    <w:rsid w:val="00851D68"/>
    <w:rsid w:val="0086305C"/>
    <w:rsid w:val="008633C3"/>
    <w:rsid w:val="00870912"/>
    <w:rsid w:val="008842D7"/>
    <w:rsid w:val="008A49EE"/>
    <w:rsid w:val="008C1DF0"/>
    <w:rsid w:val="008C6EEB"/>
    <w:rsid w:val="008E0F06"/>
    <w:rsid w:val="008E48AA"/>
    <w:rsid w:val="008E727B"/>
    <w:rsid w:val="009173CE"/>
    <w:rsid w:val="0093571D"/>
    <w:rsid w:val="00937694"/>
    <w:rsid w:val="00940350"/>
    <w:rsid w:val="00943CB4"/>
    <w:rsid w:val="00947A6F"/>
    <w:rsid w:val="009528ED"/>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C28CA"/>
    <w:rsid w:val="00AC2BAA"/>
    <w:rsid w:val="00AE6993"/>
    <w:rsid w:val="00AF3223"/>
    <w:rsid w:val="00B20F07"/>
    <w:rsid w:val="00B225A6"/>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F570A"/>
    <w:rsid w:val="00C045AC"/>
    <w:rsid w:val="00C2244D"/>
    <w:rsid w:val="00C25D85"/>
    <w:rsid w:val="00C26289"/>
    <w:rsid w:val="00C305F5"/>
    <w:rsid w:val="00C3205C"/>
    <w:rsid w:val="00C33733"/>
    <w:rsid w:val="00C4381F"/>
    <w:rsid w:val="00C5125F"/>
    <w:rsid w:val="00C678E6"/>
    <w:rsid w:val="00C84AE3"/>
    <w:rsid w:val="00CA2F05"/>
    <w:rsid w:val="00CA4245"/>
    <w:rsid w:val="00CA5139"/>
    <w:rsid w:val="00CA513D"/>
    <w:rsid w:val="00CD1A39"/>
    <w:rsid w:val="00CD370C"/>
    <w:rsid w:val="00CD620A"/>
    <w:rsid w:val="00CD6E9F"/>
    <w:rsid w:val="00CD70D2"/>
    <w:rsid w:val="00CE01D8"/>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8432D"/>
    <w:rsid w:val="00D9347B"/>
    <w:rsid w:val="00D95786"/>
    <w:rsid w:val="00D95DB0"/>
    <w:rsid w:val="00D95DBD"/>
    <w:rsid w:val="00DC7631"/>
    <w:rsid w:val="00DD59BF"/>
    <w:rsid w:val="00DE112C"/>
    <w:rsid w:val="00DF6E91"/>
    <w:rsid w:val="00E01A9F"/>
    <w:rsid w:val="00E14111"/>
    <w:rsid w:val="00E26DD9"/>
    <w:rsid w:val="00E63955"/>
    <w:rsid w:val="00E73159"/>
    <w:rsid w:val="00E76DCF"/>
    <w:rsid w:val="00E940EB"/>
    <w:rsid w:val="00E9799D"/>
    <w:rsid w:val="00EA30B7"/>
    <w:rsid w:val="00EA666A"/>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50D4"/>
    <w:rsid w:val="00FB1707"/>
    <w:rsid w:val="00FC7054"/>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3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D14CC-DFC3-4C9E-A8ED-61E732D33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Template>
  <TotalTime>15</TotalTime>
  <Pages>6</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11</cp:revision>
  <cp:lastPrinted>2020-06-08T07:55:00Z</cp:lastPrinted>
  <dcterms:created xsi:type="dcterms:W3CDTF">2019-12-02T06:17:00Z</dcterms:created>
  <dcterms:modified xsi:type="dcterms:W3CDTF">2020-06-08T07:55:00Z</dcterms:modified>
</cp:coreProperties>
</file>