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F1D3A"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bookmarkStart w:id="0" w:name="_GoBack"/>
      <w:bookmarkEnd w:id="0"/>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425"/>
        <w:gridCol w:w="567"/>
        <w:gridCol w:w="709"/>
        <w:gridCol w:w="539"/>
        <w:gridCol w:w="6"/>
        <w:gridCol w:w="2398"/>
        <w:gridCol w:w="567"/>
        <w:gridCol w:w="567"/>
        <w:gridCol w:w="283"/>
        <w:gridCol w:w="142"/>
        <w:gridCol w:w="601"/>
        <w:gridCol w:w="108"/>
        <w:gridCol w:w="317"/>
        <w:gridCol w:w="567"/>
        <w:gridCol w:w="675"/>
      </w:tblGrid>
      <w:tr w:rsidR="0063651F" w:rsidRPr="00120909" w14:paraId="054CE0F1" w14:textId="77777777" w:rsidTr="009A795C">
        <w:trPr>
          <w:trHeight w:val="227"/>
          <w:jc w:val="center"/>
        </w:trPr>
        <w:tc>
          <w:tcPr>
            <w:tcW w:w="2127" w:type="dxa"/>
            <w:gridSpan w:val="3"/>
            <w:vMerge w:val="restart"/>
            <w:tcBorders>
              <w:left w:val="nil"/>
            </w:tcBorders>
            <w:vAlign w:val="center"/>
          </w:tcPr>
          <w:p w14:paraId="49A1358D" w14:textId="77777777" w:rsidR="0063651F" w:rsidRPr="00120909" w:rsidRDefault="0063651F" w:rsidP="009A795C">
            <w:pPr>
              <w:pStyle w:val="BodyBold"/>
              <w:spacing w:before="0" w:after="0"/>
              <w:jc w:val="right"/>
            </w:pPr>
            <w:r w:rsidRPr="00120909">
              <w:t xml:space="preserve">Activity Description &amp; Location: </w:t>
            </w:r>
          </w:p>
        </w:tc>
        <w:tc>
          <w:tcPr>
            <w:tcW w:w="7207" w:type="dxa"/>
            <w:gridSpan w:val="8"/>
            <w:vMerge w:val="restart"/>
            <w:tcBorders>
              <w:right w:val="single" w:sz="4" w:space="0" w:color="auto"/>
            </w:tcBorders>
          </w:tcPr>
          <w:p w14:paraId="227C3CCA" w14:textId="21F9BF47" w:rsidR="007643AF" w:rsidRDefault="007643AF" w:rsidP="009A795C">
            <w:pPr>
              <w:pStyle w:val="Body"/>
              <w:spacing w:before="0" w:after="0"/>
            </w:pPr>
            <w:r w:rsidRPr="007643AF">
              <w:t xml:space="preserve">Coiling </w:t>
            </w:r>
            <w:r w:rsidR="00A33FCA">
              <w:t xml:space="preserve">TEC </w:t>
            </w:r>
            <w:r w:rsidRPr="007643AF">
              <w:t>Cable Above Hanger</w:t>
            </w:r>
            <w:r w:rsidR="00A33FCA">
              <w:t xml:space="preserve"> and Gauge Testing</w:t>
            </w:r>
          </w:p>
          <w:p w14:paraId="6256ECB9" w14:textId="350F2E9E" w:rsidR="00D42788" w:rsidRPr="00120909" w:rsidRDefault="00D42788" w:rsidP="009A795C">
            <w:pPr>
              <w:pStyle w:val="Body"/>
              <w:spacing w:before="0" w:after="0"/>
            </w:pPr>
            <w:r>
              <w:t>Onshore, A</w:t>
            </w:r>
            <w:r w:rsidR="007E1796">
              <w:t>u</w:t>
            </w:r>
            <w:r>
              <w:t>stralia</w:t>
            </w:r>
          </w:p>
        </w:tc>
        <w:tc>
          <w:tcPr>
            <w:tcW w:w="2398" w:type="dxa"/>
            <w:tcBorders>
              <w:left w:val="single" w:sz="4" w:space="0" w:color="auto"/>
            </w:tcBorders>
            <w:vAlign w:val="center"/>
          </w:tcPr>
          <w:p w14:paraId="3BC45232" w14:textId="77777777" w:rsidR="0063651F" w:rsidRPr="00120909" w:rsidRDefault="0063651F" w:rsidP="009A795C">
            <w:pPr>
              <w:pStyle w:val="BodyBold"/>
              <w:spacing w:before="0" w:after="0"/>
              <w:jc w:val="right"/>
            </w:pPr>
            <w:r w:rsidRPr="00120909">
              <w:t xml:space="preserve">Assessment No:  </w:t>
            </w:r>
          </w:p>
        </w:tc>
        <w:tc>
          <w:tcPr>
            <w:tcW w:w="1559" w:type="dxa"/>
            <w:gridSpan w:val="4"/>
            <w:vAlign w:val="center"/>
          </w:tcPr>
          <w:p w14:paraId="75920B99" w14:textId="63B3CF08" w:rsidR="0063651F" w:rsidRPr="00120909" w:rsidRDefault="007643AF" w:rsidP="009A795C">
            <w:pPr>
              <w:pStyle w:val="Body"/>
              <w:spacing w:before="0" w:after="0"/>
            </w:pPr>
            <w:r>
              <w:t>GN01</w:t>
            </w:r>
            <w:r w:rsidR="005B6ABB">
              <w:t>4</w:t>
            </w:r>
          </w:p>
        </w:tc>
        <w:tc>
          <w:tcPr>
            <w:tcW w:w="709" w:type="dxa"/>
            <w:gridSpan w:val="2"/>
            <w:vAlign w:val="center"/>
          </w:tcPr>
          <w:p w14:paraId="7ED3D8B3" w14:textId="77777777" w:rsidR="0063651F" w:rsidRPr="00D44727" w:rsidRDefault="0063651F" w:rsidP="009A795C">
            <w:pPr>
              <w:pStyle w:val="Body"/>
              <w:spacing w:before="0" w:after="0"/>
              <w:rPr>
                <w:b/>
              </w:rPr>
            </w:pPr>
            <w:r w:rsidRPr="00D44727">
              <w:rPr>
                <w:b/>
              </w:rPr>
              <w:t>Rev:</w:t>
            </w:r>
          </w:p>
        </w:tc>
        <w:tc>
          <w:tcPr>
            <w:tcW w:w="1559" w:type="dxa"/>
            <w:gridSpan w:val="3"/>
            <w:tcBorders>
              <w:right w:val="nil"/>
            </w:tcBorders>
            <w:vAlign w:val="center"/>
          </w:tcPr>
          <w:p w14:paraId="202D4F6E" w14:textId="77777777" w:rsidR="0063651F" w:rsidRPr="00120909" w:rsidRDefault="007E1796" w:rsidP="009A795C">
            <w:pPr>
              <w:pStyle w:val="Body"/>
              <w:spacing w:before="0" w:after="0"/>
            </w:pPr>
            <w:r>
              <w:t>1.0</w:t>
            </w:r>
          </w:p>
        </w:tc>
      </w:tr>
      <w:tr w:rsidR="0063651F" w:rsidRPr="00120909" w14:paraId="5A3D0674" w14:textId="77777777" w:rsidTr="009A795C">
        <w:trPr>
          <w:trHeight w:val="227"/>
          <w:jc w:val="center"/>
        </w:trPr>
        <w:tc>
          <w:tcPr>
            <w:tcW w:w="2127" w:type="dxa"/>
            <w:gridSpan w:val="3"/>
            <w:vMerge/>
            <w:tcBorders>
              <w:left w:val="nil"/>
              <w:bottom w:val="single" w:sz="6" w:space="0" w:color="000000"/>
            </w:tcBorders>
            <w:vAlign w:val="center"/>
          </w:tcPr>
          <w:p w14:paraId="715E36F1" w14:textId="77777777" w:rsidR="0063651F" w:rsidRPr="00120909" w:rsidRDefault="0063651F" w:rsidP="009A795C">
            <w:pPr>
              <w:pStyle w:val="BodyBold"/>
              <w:spacing w:before="0" w:after="0"/>
              <w:jc w:val="right"/>
            </w:pPr>
          </w:p>
        </w:tc>
        <w:tc>
          <w:tcPr>
            <w:tcW w:w="7207" w:type="dxa"/>
            <w:gridSpan w:val="8"/>
            <w:vMerge/>
            <w:tcBorders>
              <w:bottom w:val="single" w:sz="6" w:space="0" w:color="auto"/>
              <w:right w:val="single" w:sz="4" w:space="0" w:color="auto"/>
            </w:tcBorders>
          </w:tcPr>
          <w:p w14:paraId="466EC0FF" w14:textId="77777777" w:rsidR="0063651F" w:rsidRPr="00120909" w:rsidRDefault="0063651F" w:rsidP="009A795C">
            <w:pPr>
              <w:pStyle w:val="NoSpacing"/>
              <w:rPr>
                <w:rFonts w:ascii="Arial" w:hAnsi="Arial" w:cs="Arial"/>
                <w:sz w:val="20"/>
                <w:szCs w:val="20"/>
              </w:rPr>
            </w:pPr>
          </w:p>
        </w:tc>
        <w:tc>
          <w:tcPr>
            <w:tcW w:w="2398" w:type="dxa"/>
            <w:tcBorders>
              <w:left w:val="single" w:sz="4" w:space="0" w:color="auto"/>
            </w:tcBorders>
            <w:vAlign w:val="center"/>
          </w:tcPr>
          <w:p w14:paraId="21EEE3CF" w14:textId="77777777" w:rsidR="0063651F" w:rsidRPr="00120909" w:rsidRDefault="0063651F" w:rsidP="009A795C">
            <w:pPr>
              <w:pStyle w:val="BodyBold"/>
              <w:spacing w:before="0" w:after="0"/>
              <w:jc w:val="right"/>
            </w:pPr>
            <w:r w:rsidRPr="00120909">
              <w:t xml:space="preserve">Date: </w:t>
            </w:r>
          </w:p>
        </w:tc>
        <w:tc>
          <w:tcPr>
            <w:tcW w:w="3827" w:type="dxa"/>
            <w:gridSpan w:val="9"/>
            <w:tcBorders>
              <w:right w:val="nil"/>
            </w:tcBorders>
            <w:vAlign w:val="center"/>
          </w:tcPr>
          <w:p w14:paraId="64A648A0" w14:textId="31658C59" w:rsidR="0063651F" w:rsidRPr="00120909" w:rsidRDefault="00AD46EF" w:rsidP="009A795C">
            <w:pPr>
              <w:pStyle w:val="Body"/>
              <w:spacing w:before="0" w:after="0"/>
            </w:pPr>
            <w:r>
              <w:t>11-Dec-</w:t>
            </w:r>
            <w:r w:rsidR="007E4E2C">
              <w:t>-</w:t>
            </w:r>
            <w:r w:rsidR="007E1796">
              <w:t>201</w:t>
            </w:r>
            <w:r w:rsidR="00843059">
              <w:t>9</w:t>
            </w:r>
          </w:p>
        </w:tc>
      </w:tr>
      <w:tr w:rsidR="0063651F" w:rsidRPr="00120909" w14:paraId="299E71EE" w14:textId="77777777" w:rsidTr="009A795C">
        <w:trPr>
          <w:trHeight w:val="227"/>
          <w:jc w:val="center"/>
        </w:trPr>
        <w:tc>
          <w:tcPr>
            <w:tcW w:w="2127" w:type="dxa"/>
            <w:gridSpan w:val="3"/>
            <w:vMerge w:val="restart"/>
            <w:tcBorders>
              <w:top w:val="single" w:sz="6" w:space="0" w:color="000000"/>
              <w:left w:val="nil"/>
            </w:tcBorders>
            <w:vAlign w:val="center"/>
          </w:tcPr>
          <w:p w14:paraId="722D724B" w14:textId="77777777" w:rsidR="0063651F" w:rsidRPr="00120909" w:rsidRDefault="0063651F" w:rsidP="009A795C">
            <w:pPr>
              <w:pStyle w:val="BodyBold"/>
              <w:spacing w:before="0" w:after="0"/>
              <w:jc w:val="right"/>
            </w:pPr>
            <w:r w:rsidRPr="00120909">
              <w:t>References used:</w:t>
            </w:r>
          </w:p>
          <w:p w14:paraId="5486A580" w14:textId="77777777" w:rsidR="0063651F" w:rsidRPr="00120909" w:rsidRDefault="0063651F" w:rsidP="009A795C">
            <w:pPr>
              <w:pStyle w:val="BodyBold"/>
              <w:spacing w:before="0" w:after="0"/>
              <w:jc w:val="right"/>
              <w:rPr>
                <w:i/>
              </w:rPr>
            </w:pPr>
            <w:r w:rsidRPr="00120909">
              <w:rPr>
                <w:i/>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17D70BE2" w14:textId="7F23B52B" w:rsidR="00C678E6" w:rsidRDefault="0005711E" w:rsidP="009A795C">
            <w:pPr>
              <w:pStyle w:val="BulletPoint"/>
            </w:pPr>
            <w:r w:rsidRPr="0005711E">
              <w:t xml:space="preserve">Wellsite Permit to Work System </w:t>
            </w:r>
            <w:r w:rsidR="007E4E2C">
              <w:t>/ Client Wellsite Permit System</w:t>
            </w:r>
          </w:p>
          <w:p w14:paraId="30657A46" w14:textId="55C01DDC" w:rsidR="007E1796" w:rsidRPr="00120909" w:rsidRDefault="007643AF" w:rsidP="007643AF">
            <w:pPr>
              <w:pStyle w:val="BulletPoint"/>
            </w:pPr>
            <w:r w:rsidRPr="007643AF">
              <w:t>SOP GN013 Install Permanent Downhole Gauges</w:t>
            </w:r>
          </w:p>
        </w:tc>
        <w:tc>
          <w:tcPr>
            <w:tcW w:w="2398" w:type="dxa"/>
            <w:tcBorders>
              <w:left w:val="single" w:sz="4" w:space="0" w:color="auto"/>
            </w:tcBorders>
            <w:vAlign w:val="center"/>
          </w:tcPr>
          <w:p w14:paraId="4010915E" w14:textId="77777777" w:rsidR="0063651F" w:rsidRPr="00120909" w:rsidRDefault="0063651F" w:rsidP="009A795C">
            <w:pPr>
              <w:pStyle w:val="BodyBold"/>
              <w:spacing w:before="0" w:after="0"/>
              <w:jc w:val="right"/>
            </w:pPr>
            <w:r w:rsidRPr="00120909">
              <w:t xml:space="preserve">Assessment Team:  </w:t>
            </w:r>
          </w:p>
        </w:tc>
        <w:tc>
          <w:tcPr>
            <w:tcW w:w="3827" w:type="dxa"/>
            <w:gridSpan w:val="9"/>
            <w:tcBorders>
              <w:right w:val="nil"/>
            </w:tcBorders>
            <w:vAlign w:val="center"/>
          </w:tcPr>
          <w:p w14:paraId="56A596FE" w14:textId="079419B7" w:rsidR="0063651F" w:rsidRPr="00120909" w:rsidRDefault="007E1796" w:rsidP="009A795C">
            <w:pPr>
              <w:pStyle w:val="Body"/>
              <w:spacing w:before="60" w:after="60" w:line="240" w:lineRule="auto"/>
            </w:pPr>
            <w:r>
              <w:t>G. Humphreys, J. Hollingworth</w:t>
            </w:r>
          </w:p>
        </w:tc>
      </w:tr>
      <w:tr w:rsidR="0063651F" w:rsidRPr="00120909" w14:paraId="6681E098" w14:textId="77777777" w:rsidTr="009A795C">
        <w:trPr>
          <w:trHeight w:val="227"/>
          <w:jc w:val="center"/>
        </w:trPr>
        <w:tc>
          <w:tcPr>
            <w:tcW w:w="2127" w:type="dxa"/>
            <w:gridSpan w:val="3"/>
            <w:vMerge/>
            <w:tcBorders>
              <w:left w:val="nil"/>
            </w:tcBorders>
          </w:tcPr>
          <w:p w14:paraId="3E858144" w14:textId="77777777" w:rsidR="0063651F" w:rsidRPr="00120909" w:rsidRDefault="0063651F" w:rsidP="009A795C">
            <w:pPr>
              <w:pStyle w:val="NoSpacing"/>
              <w:rPr>
                <w:rFonts w:ascii="Arial" w:hAnsi="Arial" w:cs="Arial"/>
                <w:sz w:val="20"/>
                <w:szCs w:val="20"/>
              </w:rPr>
            </w:pPr>
          </w:p>
        </w:tc>
        <w:tc>
          <w:tcPr>
            <w:tcW w:w="7207" w:type="dxa"/>
            <w:gridSpan w:val="8"/>
            <w:vMerge/>
            <w:tcBorders>
              <w:bottom w:val="single" w:sz="4" w:space="0" w:color="auto"/>
              <w:right w:val="single" w:sz="4" w:space="0" w:color="auto"/>
            </w:tcBorders>
            <w:shd w:val="clear" w:color="auto" w:fill="auto"/>
          </w:tcPr>
          <w:p w14:paraId="22BCE453" w14:textId="77777777" w:rsidR="0063651F" w:rsidRPr="00120909" w:rsidRDefault="0063651F" w:rsidP="009A795C">
            <w:pPr>
              <w:pStyle w:val="NoSpacing"/>
              <w:rPr>
                <w:rFonts w:ascii="Arial" w:hAnsi="Arial" w:cs="Arial"/>
                <w:sz w:val="20"/>
                <w:szCs w:val="20"/>
              </w:rPr>
            </w:pPr>
          </w:p>
        </w:tc>
        <w:tc>
          <w:tcPr>
            <w:tcW w:w="2398" w:type="dxa"/>
            <w:tcBorders>
              <w:left w:val="single" w:sz="4" w:space="0" w:color="auto"/>
            </w:tcBorders>
            <w:vAlign w:val="center"/>
          </w:tcPr>
          <w:p w14:paraId="438FF6BB" w14:textId="77777777" w:rsidR="0063651F" w:rsidRPr="00120909" w:rsidRDefault="0063651F" w:rsidP="009A795C">
            <w:pPr>
              <w:pStyle w:val="BodyBold"/>
              <w:spacing w:before="0" w:after="0"/>
              <w:jc w:val="right"/>
            </w:pPr>
            <w:r w:rsidRPr="00120909">
              <w:t xml:space="preserve">Company / Dept.: </w:t>
            </w:r>
          </w:p>
        </w:tc>
        <w:tc>
          <w:tcPr>
            <w:tcW w:w="3827" w:type="dxa"/>
            <w:gridSpan w:val="9"/>
            <w:tcBorders>
              <w:right w:val="nil"/>
            </w:tcBorders>
            <w:vAlign w:val="center"/>
          </w:tcPr>
          <w:p w14:paraId="04F92EB7" w14:textId="35FEB943" w:rsidR="0063651F" w:rsidRPr="00120909" w:rsidRDefault="0037437A" w:rsidP="009A795C">
            <w:pPr>
              <w:pStyle w:val="Body"/>
              <w:spacing w:before="0" w:after="0"/>
            </w:pPr>
            <w:r>
              <w:t>Huracan</w:t>
            </w:r>
            <w:r w:rsidR="007E1796">
              <w:t xml:space="preserve"> </w:t>
            </w:r>
            <w:r>
              <w:t>/ Reservoir Monitoring</w:t>
            </w:r>
          </w:p>
        </w:tc>
      </w:tr>
      <w:tr w:rsidR="0063651F" w:rsidRPr="00120909" w14:paraId="66EE119C" w14:textId="77777777" w:rsidTr="009A795C">
        <w:trPr>
          <w:trHeight w:val="227"/>
          <w:jc w:val="center"/>
        </w:trPr>
        <w:tc>
          <w:tcPr>
            <w:tcW w:w="2127" w:type="dxa"/>
            <w:gridSpan w:val="3"/>
            <w:vMerge/>
            <w:tcBorders>
              <w:left w:val="nil"/>
            </w:tcBorders>
          </w:tcPr>
          <w:p w14:paraId="1F921750" w14:textId="77777777" w:rsidR="0063651F" w:rsidRPr="00120909" w:rsidRDefault="0063651F" w:rsidP="009A795C">
            <w:pPr>
              <w:pStyle w:val="NoSpacing"/>
              <w:rPr>
                <w:rFonts w:ascii="Arial" w:hAnsi="Arial" w:cs="Arial"/>
                <w:sz w:val="20"/>
                <w:szCs w:val="20"/>
              </w:rPr>
            </w:pPr>
          </w:p>
        </w:tc>
        <w:tc>
          <w:tcPr>
            <w:tcW w:w="7207" w:type="dxa"/>
            <w:gridSpan w:val="8"/>
            <w:vMerge/>
            <w:tcBorders>
              <w:bottom w:val="single" w:sz="4" w:space="0" w:color="auto"/>
              <w:right w:val="single" w:sz="4" w:space="0" w:color="auto"/>
            </w:tcBorders>
            <w:shd w:val="clear" w:color="auto" w:fill="auto"/>
          </w:tcPr>
          <w:p w14:paraId="429527B6" w14:textId="77777777" w:rsidR="0063651F" w:rsidRPr="00120909" w:rsidRDefault="0063651F" w:rsidP="009A795C">
            <w:pPr>
              <w:pStyle w:val="NoSpacing"/>
              <w:rPr>
                <w:rFonts w:ascii="Arial" w:hAnsi="Arial" w:cs="Arial"/>
                <w:sz w:val="20"/>
                <w:szCs w:val="20"/>
              </w:rPr>
            </w:pPr>
          </w:p>
        </w:tc>
        <w:tc>
          <w:tcPr>
            <w:tcW w:w="2398" w:type="dxa"/>
            <w:tcBorders>
              <w:left w:val="single" w:sz="4" w:space="0" w:color="auto"/>
            </w:tcBorders>
            <w:vAlign w:val="center"/>
          </w:tcPr>
          <w:p w14:paraId="6F214E2D" w14:textId="77777777" w:rsidR="0063651F" w:rsidRPr="00120909" w:rsidRDefault="0063651F" w:rsidP="009A795C">
            <w:pPr>
              <w:pStyle w:val="BodyBold"/>
              <w:spacing w:before="0" w:after="0"/>
              <w:jc w:val="right"/>
            </w:pPr>
            <w:r w:rsidRPr="00120909">
              <w:t xml:space="preserve">Frequency of Activity:   </w:t>
            </w:r>
          </w:p>
        </w:tc>
        <w:tc>
          <w:tcPr>
            <w:tcW w:w="3827" w:type="dxa"/>
            <w:gridSpan w:val="9"/>
            <w:tcBorders>
              <w:right w:val="nil"/>
            </w:tcBorders>
            <w:vAlign w:val="center"/>
          </w:tcPr>
          <w:p w14:paraId="6BC1051D" w14:textId="77777777" w:rsidR="0063651F" w:rsidRPr="00120909" w:rsidRDefault="007E1796" w:rsidP="009A795C">
            <w:pPr>
              <w:pStyle w:val="Body"/>
              <w:spacing w:before="0" w:after="0"/>
            </w:pPr>
            <w:r>
              <w:t>Regular</w:t>
            </w:r>
          </w:p>
        </w:tc>
      </w:tr>
      <w:tr w:rsidR="0063651F" w:rsidRPr="00120909" w14:paraId="5FF6149F" w14:textId="77777777" w:rsidTr="009A795C">
        <w:trPr>
          <w:trHeight w:val="227"/>
          <w:jc w:val="center"/>
        </w:trPr>
        <w:tc>
          <w:tcPr>
            <w:tcW w:w="2127" w:type="dxa"/>
            <w:gridSpan w:val="3"/>
            <w:vMerge/>
            <w:tcBorders>
              <w:left w:val="nil"/>
              <w:bottom w:val="single" w:sz="6" w:space="0" w:color="000000"/>
            </w:tcBorders>
          </w:tcPr>
          <w:p w14:paraId="5626730C" w14:textId="77777777" w:rsidR="0063651F" w:rsidRPr="00120909" w:rsidRDefault="0063651F" w:rsidP="009A795C">
            <w:pPr>
              <w:pStyle w:val="NoSpacing"/>
              <w:rPr>
                <w:rFonts w:ascii="Arial" w:hAnsi="Arial" w:cs="Arial"/>
                <w:sz w:val="20"/>
                <w:szCs w:val="20"/>
              </w:rPr>
            </w:pPr>
          </w:p>
        </w:tc>
        <w:tc>
          <w:tcPr>
            <w:tcW w:w="7207" w:type="dxa"/>
            <w:gridSpan w:val="8"/>
            <w:vMerge/>
            <w:tcBorders>
              <w:bottom w:val="single" w:sz="4" w:space="0" w:color="auto"/>
              <w:right w:val="single" w:sz="4" w:space="0" w:color="auto"/>
            </w:tcBorders>
            <w:shd w:val="clear" w:color="auto" w:fill="auto"/>
          </w:tcPr>
          <w:p w14:paraId="1C188A59" w14:textId="77777777" w:rsidR="0063651F" w:rsidRPr="00120909" w:rsidRDefault="0063651F" w:rsidP="009A795C">
            <w:pPr>
              <w:pStyle w:val="NoSpacing"/>
              <w:rPr>
                <w:rFonts w:ascii="Arial" w:hAnsi="Arial" w:cs="Arial"/>
                <w:sz w:val="20"/>
                <w:szCs w:val="20"/>
              </w:rPr>
            </w:pPr>
          </w:p>
        </w:tc>
        <w:tc>
          <w:tcPr>
            <w:tcW w:w="2398" w:type="dxa"/>
            <w:tcBorders>
              <w:left w:val="single" w:sz="4" w:space="0" w:color="auto"/>
            </w:tcBorders>
            <w:vAlign w:val="center"/>
          </w:tcPr>
          <w:p w14:paraId="74803CE3" w14:textId="77777777" w:rsidR="0063651F" w:rsidRPr="00120909" w:rsidRDefault="0063651F" w:rsidP="009A795C">
            <w:pPr>
              <w:pStyle w:val="BodyBold"/>
              <w:spacing w:before="0" w:after="0"/>
              <w:jc w:val="right"/>
            </w:pPr>
            <w:r w:rsidRPr="00120909">
              <w:t>Persons Affected:</w:t>
            </w:r>
          </w:p>
        </w:tc>
        <w:tc>
          <w:tcPr>
            <w:tcW w:w="3827" w:type="dxa"/>
            <w:gridSpan w:val="9"/>
            <w:tcBorders>
              <w:right w:val="nil"/>
            </w:tcBorders>
            <w:vAlign w:val="center"/>
          </w:tcPr>
          <w:p w14:paraId="76ACD862" w14:textId="0F4C9245" w:rsidR="0063651F" w:rsidRPr="00120909" w:rsidRDefault="0037437A" w:rsidP="009A795C">
            <w:pPr>
              <w:pStyle w:val="Body"/>
              <w:spacing w:before="0" w:after="0"/>
            </w:pPr>
            <w:r>
              <w:t>Huracan</w:t>
            </w:r>
            <w:r w:rsidR="00CD620A">
              <w:t xml:space="preserve"> </w:t>
            </w:r>
            <w:r w:rsidR="007E1796">
              <w:t>Crew</w:t>
            </w:r>
            <w:r w:rsidR="00CD620A">
              <w:t xml:space="preserve">, </w:t>
            </w:r>
            <w:r w:rsidR="007643AF">
              <w:t>Rig Crew</w:t>
            </w:r>
          </w:p>
        </w:tc>
      </w:tr>
      <w:tr w:rsidR="0063651F" w:rsidRPr="00120909" w14:paraId="1589615D" w14:textId="77777777" w:rsidTr="009A795C">
        <w:trPr>
          <w:jc w:val="center"/>
        </w:trPr>
        <w:tc>
          <w:tcPr>
            <w:tcW w:w="4111" w:type="dxa"/>
            <w:gridSpan w:val="4"/>
            <w:tcBorders>
              <w:top w:val="single" w:sz="6" w:space="0" w:color="000000"/>
              <w:left w:val="nil"/>
              <w:right w:val="nil"/>
            </w:tcBorders>
          </w:tcPr>
          <w:p w14:paraId="7E81FCB0" w14:textId="77777777" w:rsidR="0063651F" w:rsidRPr="00120909" w:rsidRDefault="0063651F" w:rsidP="009A795C">
            <w:pPr>
              <w:pStyle w:val="NoSpacing"/>
              <w:rPr>
                <w:rFonts w:ascii="Arial" w:hAnsi="Arial" w:cs="Arial"/>
                <w:sz w:val="20"/>
                <w:szCs w:val="20"/>
              </w:rPr>
            </w:pPr>
          </w:p>
        </w:tc>
        <w:tc>
          <w:tcPr>
            <w:tcW w:w="5217" w:type="dxa"/>
            <w:gridSpan w:val="6"/>
            <w:tcBorders>
              <w:top w:val="single" w:sz="6" w:space="0" w:color="000000"/>
              <w:left w:val="nil"/>
              <w:right w:val="nil"/>
            </w:tcBorders>
          </w:tcPr>
          <w:p w14:paraId="5BC7DF7A" w14:textId="77777777" w:rsidR="0063651F" w:rsidRPr="00120909" w:rsidRDefault="0063651F" w:rsidP="009A795C">
            <w:pPr>
              <w:pStyle w:val="NoSpacing"/>
              <w:rPr>
                <w:rFonts w:ascii="Arial" w:hAnsi="Arial" w:cs="Arial"/>
                <w:sz w:val="20"/>
                <w:szCs w:val="20"/>
              </w:rPr>
            </w:pPr>
          </w:p>
        </w:tc>
        <w:tc>
          <w:tcPr>
            <w:tcW w:w="6231" w:type="dxa"/>
            <w:gridSpan w:val="11"/>
            <w:tcBorders>
              <w:left w:val="nil"/>
              <w:right w:val="nil"/>
            </w:tcBorders>
          </w:tcPr>
          <w:p w14:paraId="1DD528C2" w14:textId="77777777" w:rsidR="0063651F" w:rsidRPr="00120909" w:rsidRDefault="0063651F" w:rsidP="009A795C">
            <w:pPr>
              <w:pStyle w:val="NoSpacing"/>
              <w:rPr>
                <w:rFonts w:ascii="Arial" w:hAnsi="Arial" w:cs="Arial"/>
                <w:sz w:val="20"/>
                <w:szCs w:val="20"/>
              </w:rPr>
            </w:pPr>
          </w:p>
        </w:tc>
      </w:tr>
      <w:tr w:rsidR="0063651F" w:rsidRPr="00120909" w14:paraId="7C1DD180"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5268D9D1" w14:textId="77777777" w:rsidR="0063651F" w:rsidRPr="00D44727" w:rsidRDefault="0063651F" w:rsidP="009A795C">
            <w:pPr>
              <w:pStyle w:val="NoSpacing"/>
              <w:jc w:val="center"/>
              <w:rPr>
                <w:rFonts w:ascii="Arial" w:hAnsi="Arial" w:cs="Arial"/>
                <w:b/>
                <w:i/>
                <w:sz w:val="20"/>
                <w:szCs w:val="20"/>
              </w:rPr>
            </w:pPr>
            <w:r w:rsidRPr="00D44727">
              <w:rPr>
                <w:rFonts w:ascii="Arial" w:hAnsi="Arial" w:cs="Arial"/>
                <w:b/>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B790723" w14:textId="77777777" w:rsidR="0063651F" w:rsidRPr="00D44727" w:rsidRDefault="0063651F" w:rsidP="009A795C">
            <w:pPr>
              <w:pStyle w:val="NoSpacing"/>
              <w:jc w:val="center"/>
              <w:rPr>
                <w:rFonts w:ascii="Arial" w:hAnsi="Arial" w:cs="Arial"/>
                <w:b/>
                <w:i/>
                <w:sz w:val="20"/>
                <w:szCs w:val="20"/>
              </w:rPr>
            </w:pPr>
            <w:r w:rsidRPr="00D44727">
              <w:rPr>
                <w:rFonts w:ascii="Arial" w:hAnsi="Arial" w:cs="Arial"/>
                <w:b/>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0D1385E3" w14:textId="77777777" w:rsidR="0063651F" w:rsidRPr="00D44727" w:rsidRDefault="0063651F" w:rsidP="009A795C">
            <w:pPr>
              <w:pStyle w:val="NoSpacing"/>
              <w:jc w:val="center"/>
              <w:rPr>
                <w:rFonts w:ascii="Arial" w:hAnsi="Arial" w:cs="Arial"/>
                <w:b/>
                <w:i/>
                <w:sz w:val="20"/>
                <w:szCs w:val="20"/>
              </w:rPr>
            </w:pPr>
            <w:r w:rsidRPr="00D44727">
              <w:rPr>
                <w:rFonts w:ascii="Arial" w:hAnsi="Arial" w:cs="Arial"/>
                <w:b/>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41040379" w14:textId="77777777" w:rsidR="0063651F" w:rsidRPr="00D44727" w:rsidRDefault="0063651F" w:rsidP="009A795C">
            <w:pPr>
              <w:pStyle w:val="NoSpacing"/>
              <w:jc w:val="center"/>
              <w:rPr>
                <w:rFonts w:ascii="Arial" w:hAnsi="Arial" w:cs="Arial"/>
                <w:b/>
                <w:sz w:val="20"/>
                <w:szCs w:val="20"/>
              </w:rPr>
            </w:pPr>
            <w:r w:rsidRPr="00D44727">
              <w:rPr>
                <w:rFonts w:ascii="Arial" w:hAnsi="Arial" w:cs="Arial"/>
                <w:b/>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20600AA" w14:textId="77777777" w:rsidR="0063651F" w:rsidRPr="00D44727" w:rsidRDefault="0063651F" w:rsidP="009A795C">
            <w:pPr>
              <w:pStyle w:val="NoSpacing"/>
              <w:jc w:val="center"/>
              <w:rPr>
                <w:rFonts w:ascii="Arial" w:hAnsi="Arial" w:cs="Arial"/>
                <w:b/>
                <w:sz w:val="20"/>
                <w:szCs w:val="20"/>
              </w:rPr>
            </w:pPr>
            <w:r w:rsidRPr="00D44727">
              <w:rPr>
                <w:rFonts w:ascii="Arial" w:hAnsi="Arial" w:cs="Arial"/>
                <w:b/>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B544D14" w14:textId="77777777" w:rsidR="0063651F" w:rsidRPr="00D44727" w:rsidRDefault="0063651F" w:rsidP="009A795C">
            <w:pPr>
              <w:pStyle w:val="NoSpacing"/>
              <w:jc w:val="center"/>
              <w:rPr>
                <w:rFonts w:ascii="Arial" w:hAnsi="Arial" w:cs="Arial"/>
                <w:b/>
                <w:sz w:val="20"/>
                <w:szCs w:val="20"/>
              </w:rPr>
            </w:pPr>
            <w:r w:rsidRPr="00D44727">
              <w:rPr>
                <w:rFonts w:ascii="Arial" w:hAnsi="Arial" w:cs="Arial"/>
                <w:b/>
                <w:sz w:val="20"/>
                <w:szCs w:val="20"/>
              </w:rPr>
              <w:t>Residual Risk</w:t>
            </w:r>
          </w:p>
        </w:tc>
      </w:tr>
      <w:tr w:rsidR="0063651F" w:rsidRPr="00120909" w14:paraId="08A31A96"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1EFB2884" w14:textId="77777777" w:rsidR="0063651F" w:rsidRPr="00D44727" w:rsidRDefault="0063651F" w:rsidP="009A795C">
            <w:pPr>
              <w:pStyle w:val="NoSpacing"/>
              <w:jc w:val="center"/>
              <w:rPr>
                <w:rFonts w:ascii="Arial" w:hAnsi="Arial" w:cs="Arial"/>
                <w:b/>
                <w:sz w:val="18"/>
                <w:szCs w:val="18"/>
              </w:rPr>
            </w:pPr>
            <w:r w:rsidRPr="00D44727">
              <w:rPr>
                <w:rFonts w:ascii="Arial" w:hAnsi="Arial" w:cs="Arial"/>
                <w:b/>
                <w:sz w:val="18"/>
                <w:szCs w:val="18"/>
              </w:rPr>
              <w:t>Steps</w:t>
            </w:r>
          </w:p>
        </w:tc>
        <w:tc>
          <w:tcPr>
            <w:tcW w:w="1984" w:type="dxa"/>
            <w:tcBorders>
              <w:left w:val="single" w:sz="6" w:space="0" w:color="auto"/>
              <w:bottom w:val="single" w:sz="6" w:space="0" w:color="auto"/>
              <w:right w:val="single" w:sz="6" w:space="0" w:color="auto"/>
            </w:tcBorders>
            <w:shd w:val="clear" w:color="auto" w:fill="FABF8F" w:themeFill="accent6" w:themeFillTint="99"/>
            <w:vAlign w:val="center"/>
          </w:tcPr>
          <w:p w14:paraId="244E241A" w14:textId="77777777" w:rsidR="0063651F" w:rsidRPr="00D44727" w:rsidRDefault="0063651F" w:rsidP="009A795C">
            <w:pPr>
              <w:pStyle w:val="NoSpacing"/>
              <w:jc w:val="center"/>
              <w:rPr>
                <w:rFonts w:ascii="Arial" w:hAnsi="Arial" w:cs="Arial"/>
                <w:b/>
                <w:i/>
                <w:sz w:val="18"/>
                <w:szCs w:val="18"/>
              </w:rPr>
            </w:pPr>
            <w:r w:rsidRPr="00D44727">
              <w:rPr>
                <w:rFonts w:ascii="Arial" w:hAnsi="Arial" w:cs="Arial"/>
                <w:b/>
                <w:i/>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64CBAC3F" w14:textId="77777777" w:rsidR="0063651F" w:rsidRPr="00D44727" w:rsidRDefault="0063651F" w:rsidP="009A795C">
            <w:pPr>
              <w:pStyle w:val="NoSpacing"/>
              <w:jc w:val="center"/>
              <w:rPr>
                <w:rFonts w:ascii="Arial" w:hAnsi="Arial" w:cs="Arial"/>
                <w:b/>
                <w:i/>
                <w:sz w:val="18"/>
                <w:szCs w:val="18"/>
              </w:rPr>
            </w:pPr>
            <w:r w:rsidRPr="00D44727">
              <w:rPr>
                <w:rFonts w:ascii="Arial" w:hAnsi="Arial" w:cs="Arial"/>
                <w:b/>
                <w:i/>
                <w:sz w:val="18"/>
                <w:szCs w:val="18"/>
              </w:rPr>
              <w:t>Consequence of hazard – harm / damage to occur</w:t>
            </w:r>
          </w:p>
        </w:tc>
        <w:tc>
          <w:tcPr>
            <w:tcW w:w="425" w:type="dxa"/>
            <w:tcBorders>
              <w:left w:val="single" w:sz="6" w:space="0" w:color="auto"/>
              <w:bottom w:val="single" w:sz="6" w:space="0" w:color="auto"/>
              <w:right w:val="single" w:sz="6" w:space="0" w:color="auto"/>
            </w:tcBorders>
            <w:shd w:val="clear" w:color="auto" w:fill="FABF8F" w:themeFill="accent6" w:themeFillTint="99"/>
            <w:vAlign w:val="center"/>
          </w:tcPr>
          <w:p w14:paraId="749BCC91" w14:textId="77777777" w:rsidR="0063651F" w:rsidRPr="00D44727" w:rsidRDefault="0063651F" w:rsidP="009A795C">
            <w:pPr>
              <w:pStyle w:val="NoSpacing"/>
              <w:jc w:val="center"/>
              <w:rPr>
                <w:rFonts w:ascii="Arial" w:hAnsi="Arial" w:cs="Arial"/>
                <w:b/>
                <w:sz w:val="18"/>
                <w:szCs w:val="18"/>
              </w:rPr>
            </w:pPr>
            <w:r w:rsidRPr="00D44727">
              <w:rPr>
                <w:rFonts w:ascii="Arial" w:hAnsi="Arial" w:cs="Arial"/>
                <w:b/>
                <w:sz w:val="18"/>
                <w:szCs w:val="18"/>
              </w:rPr>
              <w:t>Pr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1803D528" w14:textId="77777777" w:rsidR="0063651F" w:rsidRPr="00D44727" w:rsidRDefault="0063651F" w:rsidP="009A795C">
            <w:pPr>
              <w:pStyle w:val="NoSpacing"/>
              <w:jc w:val="center"/>
              <w:rPr>
                <w:rFonts w:ascii="Arial" w:hAnsi="Arial" w:cs="Arial"/>
                <w:b/>
                <w:sz w:val="18"/>
                <w:szCs w:val="18"/>
              </w:rPr>
            </w:pPr>
            <w:r w:rsidRPr="00D44727">
              <w:rPr>
                <w:rFonts w:ascii="Arial" w:hAnsi="Arial" w:cs="Arial"/>
                <w:b/>
                <w:sz w:val="18"/>
                <w:szCs w:val="18"/>
              </w:rPr>
              <w:t>Co</w:t>
            </w:r>
          </w:p>
        </w:tc>
        <w:tc>
          <w:tcPr>
            <w:tcW w:w="709" w:type="dxa"/>
            <w:tcBorders>
              <w:left w:val="single" w:sz="6" w:space="0" w:color="auto"/>
              <w:bottom w:val="single" w:sz="6" w:space="0" w:color="auto"/>
              <w:right w:val="single" w:sz="6" w:space="0" w:color="auto"/>
            </w:tcBorders>
            <w:shd w:val="clear" w:color="auto" w:fill="FABF8F" w:themeFill="accent6" w:themeFillTint="99"/>
            <w:vAlign w:val="center"/>
          </w:tcPr>
          <w:p w14:paraId="66152A62" w14:textId="77777777" w:rsidR="0063651F" w:rsidRPr="00D44727" w:rsidRDefault="0063651F" w:rsidP="009A795C">
            <w:pPr>
              <w:pStyle w:val="NoSpacing"/>
              <w:jc w:val="center"/>
              <w:rPr>
                <w:rFonts w:ascii="Arial" w:hAnsi="Arial" w:cs="Arial"/>
                <w:b/>
                <w:sz w:val="18"/>
                <w:szCs w:val="18"/>
              </w:rPr>
            </w:pPr>
            <w:r w:rsidRPr="00D44727">
              <w:rPr>
                <w:rFonts w:ascii="Arial" w:hAnsi="Arial" w:cs="Arial"/>
                <w:b/>
                <w:sz w:val="18"/>
                <w:szCs w:val="18"/>
              </w:rPr>
              <w:t>RS</w:t>
            </w:r>
          </w:p>
        </w:tc>
        <w:tc>
          <w:tcPr>
            <w:tcW w:w="2943"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5507DD0C" w14:textId="77777777" w:rsidR="0063651F" w:rsidRPr="00D44727" w:rsidRDefault="0063651F" w:rsidP="009A795C">
            <w:pPr>
              <w:pStyle w:val="NoSpacing"/>
              <w:jc w:val="center"/>
              <w:rPr>
                <w:rFonts w:ascii="Arial" w:hAnsi="Arial" w:cs="Arial"/>
                <w:b/>
                <w:i/>
                <w:sz w:val="18"/>
                <w:szCs w:val="18"/>
              </w:rPr>
            </w:pPr>
            <w:r w:rsidRPr="00D44727">
              <w:rPr>
                <w:rFonts w:ascii="Arial" w:hAnsi="Arial" w:cs="Arial"/>
                <w:b/>
                <w:i/>
                <w:sz w:val="18"/>
                <w:szCs w:val="18"/>
              </w:rPr>
              <w:t>Detail</w:t>
            </w:r>
          </w:p>
        </w:tc>
        <w:tc>
          <w:tcPr>
            <w:tcW w:w="1134"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9B80155" w14:textId="77777777" w:rsidR="0063651F" w:rsidRPr="00D44727" w:rsidRDefault="0063651F" w:rsidP="009A795C">
            <w:pPr>
              <w:pStyle w:val="NoSpacing"/>
              <w:jc w:val="center"/>
              <w:rPr>
                <w:rFonts w:ascii="Arial" w:hAnsi="Arial" w:cs="Arial"/>
                <w:b/>
                <w:i/>
                <w:sz w:val="18"/>
                <w:szCs w:val="18"/>
              </w:rPr>
            </w:pPr>
            <w:r w:rsidRPr="00D44727">
              <w:rPr>
                <w:rFonts w:ascii="Arial" w:hAnsi="Arial" w:cs="Arial"/>
                <w:b/>
                <w:i/>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1317E9E8" w14:textId="77777777" w:rsidR="0063651F" w:rsidRPr="00D44727" w:rsidRDefault="0063651F" w:rsidP="009A795C">
            <w:pPr>
              <w:pStyle w:val="NoSpacing"/>
              <w:jc w:val="center"/>
              <w:rPr>
                <w:rFonts w:ascii="Arial" w:hAnsi="Arial" w:cs="Arial"/>
                <w:b/>
                <w:i/>
                <w:sz w:val="18"/>
                <w:szCs w:val="18"/>
              </w:rPr>
            </w:pPr>
            <w:r w:rsidRPr="00D44727">
              <w:rPr>
                <w:rFonts w:ascii="Arial" w:hAnsi="Arial" w:cs="Arial"/>
                <w:b/>
                <w:i/>
                <w:sz w:val="18"/>
                <w:szCs w:val="18"/>
              </w:rPr>
              <w:t>Person to monitor</w:t>
            </w:r>
          </w:p>
        </w:tc>
        <w:tc>
          <w:tcPr>
            <w:tcW w:w="425"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17751C76" w14:textId="77777777" w:rsidR="0063651F" w:rsidRPr="00D44727" w:rsidRDefault="0063651F" w:rsidP="009A795C">
            <w:pPr>
              <w:pStyle w:val="NoSpacing"/>
              <w:jc w:val="center"/>
              <w:rPr>
                <w:rFonts w:ascii="Arial" w:hAnsi="Arial" w:cs="Arial"/>
                <w:b/>
                <w:sz w:val="18"/>
                <w:szCs w:val="18"/>
              </w:rPr>
            </w:pPr>
            <w:r w:rsidRPr="00D44727">
              <w:rPr>
                <w:rFonts w:ascii="Arial" w:hAnsi="Arial" w:cs="Arial"/>
                <w:b/>
                <w:sz w:val="18"/>
                <w:szCs w:val="18"/>
              </w:rPr>
              <w:t>Pr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02D190AB" w14:textId="77777777" w:rsidR="0063651F" w:rsidRPr="00D44727" w:rsidRDefault="0063651F" w:rsidP="009A795C">
            <w:pPr>
              <w:pStyle w:val="NoSpacing"/>
              <w:jc w:val="center"/>
              <w:rPr>
                <w:rFonts w:ascii="Arial" w:hAnsi="Arial" w:cs="Arial"/>
                <w:b/>
                <w:sz w:val="18"/>
                <w:szCs w:val="18"/>
              </w:rPr>
            </w:pPr>
            <w:r w:rsidRPr="00D44727">
              <w:rPr>
                <w:rFonts w:ascii="Arial" w:hAnsi="Arial" w:cs="Arial"/>
                <w:b/>
                <w:sz w:val="18"/>
                <w:szCs w:val="18"/>
              </w:rPr>
              <w:t>Co</w:t>
            </w:r>
          </w:p>
        </w:tc>
        <w:tc>
          <w:tcPr>
            <w:tcW w:w="675" w:type="dxa"/>
            <w:tcBorders>
              <w:left w:val="single" w:sz="6" w:space="0" w:color="auto"/>
              <w:bottom w:val="single" w:sz="6" w:space="0" w:color="auto"/>
              <w:right w:val="double" w:sz="6" w:space="0" w:color="auto"/>
            </w:tcBorders>
            <w:shd w:val="clear" w:color="auto" w:fill="FABF8F" w:themeFill="accent6" w:themeFillTint="99"/>
            <w:vAlign w:val="center"/>
          </w:tcPr>
          <w:p w14:paraId="3CA7B3A2" w14:textId="77777777" w:rsidR="0063651F" w:rsidRPr="00D44727" w:rsidRDefault="0063651F" w:rsidP="009A795C">
            <w:pPr>
              <w:pStyle w:val="NoSpacing"/>
              <w:jc w:val="center"/>
              <w:rPr>
                <w:rFonts w:ascii="Arial" w:hAnsi="Arial" w:cs="Arial"/>
                <w:b/>
                <w:sz w:val="18"/>
                <w:szCs w:val="18"/>
              </w:rPr>
            </w:pPr>
            <w:r w:rsidRPr="00D44727">
              <w:rPr>
                <w:rFonts w:ascii="Arial" w:hAnsi="Arial" w:cs="Arial"/>
                <w:b/>
                <w:sz w:val="18"/>
                <w:szCs w:val="18"/>
              </w:rPr>
              <w:t>RS</w:t>
            </w:r>
          </w:p>
        </w:tc>
      </w:tr>
      <w:tr w:rsidR="0063651F" w:rsidRPr="00D43A24" w14:paraId="54F6A627"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743F909B" w14:textId="2BD9FEAA" w:rsidR="0063651F" w:rsidRPr="00323A16" w:rsidRDefault="007643AF" w:rsidP="009A795C">
            <w:pPr>
              <w:autoSpaceDE w:val="0"/>
              <w:autoSpaceDN w:val="0"/>
              <w:adjustRightInd w:val="0"/>
              <w:spacing w:after="0" w:line="240" w:lineRule="auto"/>
              <w:rPr>
                <w:color w:val="404040" w:themeColor="text1" w:themeTint="BF"/>
              </w:rPr>
            </w:pPr>
            <w:r>
              <w:rPr>
                <w:rFonts w:ascii="Arial" w:eastAsiaTheme="minorEastAsia" w:hAnsi="Arial" w:cs="Arial"/>
                <w:color w:val="404040" w:themeColor="text1" w:themeTint="BF"/>
                <w:sz w:val="20"/>
                <w:szCs w:val="20"/>
                <w:lang w:val="en-AU"/>
              </w:rPr>
              <w:t>Cutting Cable and Stripping Encapsulation</w:t>
            </w:r>
          </w:p>
        </w:tc>
        <w:tc>
          <w:tcPr>
            <w:tcW w:w="1984" w:type="dxa"/>
            <w:tcBorders>
              <w:top w:val="single" w:sz="6" w:space="0" w:color="auto"/>
              <w:left w:val="single" w:sz="6" w:space="0" w:color="auto"/>
              <w:bottom w:val="single" w:sz="6" w:space="0" w:color="auto"/>
              <w:right w:val="single" w:sz="6" w:space="0" w:color="auto"/>
            </w:tcBorders>
          </w:tcPr>
          <w:p w14:paraId="71B5E9FA"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Unsuitable /</w:t>
            </w:r>
          </w:p>
          <w:p w14:paraId="6ADE1F51"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Restricted</w:t>
            </w:r>
          </w:p>
          <w:p w14:paraId="66645E3C"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worksite</w:t>
            </w:r>
          </w:p>
          <w:p w14:paraId="4BFB0FA6" w14:textId="77777777" w:rsidR="0063651F" w:rsidRPr="000716E0" w:rsidRDefault="00B80AC0" w:rsidP="009A795C">
            <w:pPr>
              <w:pStyle w:val="BulletPoint"/>
              <w:numPr>
                <w:ilvl w:val="0"/>
                <w:numId w:val="0"/>
              </w:numPr>
              <w:ind w:left="227" w:hanging="227"/>
            </w:pPr>
            <w:r>
              <w:rPr>
                <w:rFonts w:ascii="Symbol" w:eastAsiaTheme="minorEastAsia" w:hAnsi="Symbol" w:cs="Symbol"/>
                <w:lang w:val="en-AU"/>
              </w:rPr>
              <w:t></w:t>
            </w:r>
            <w:r>
              <w:rPr>
                <w:rFonts w:ascii="Symbol" w:eastAsiaTheme="minorEastAsia" w:hAnsi="Symbol" w:cs="Symbol"/>
                <w:lang w:val="en-AU"/>
              </w:rPr>
              <w:t></w:t>
            </w:r>
            <w:r>
              <w:rPr>
                <w:rFonts w:eastAsiaTheme="minorEastAsia" w:cs="Arial"/>
                <w:lang w:val="en-AU"/>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7994403F" w14:textId="77777777"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Equipment damage –</w:t>
            </w:r>
          </w:p>
          <w:p w14:paraId="703ECA1E" w14:textId="0D738AF9" w:rsidR="00B80AC0" w:rsidRDefault="0037437A" w:rsidP="007643AF">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Huracan</w:t>
            </w:r>
            <w:r w:rsidR="00B80AC0">
              <w:rPr>
                <w:rFonts w:ascii="Arial" w:eastAsiaTheme="minorEastAsia" w:hAnsi="Arial" w:cs="Arial"/>
                <w:color w:val="404041"/>
                <w:sz w:val="20"/>
                <w:szCs w:val="20"/>
                <w:lang w:val="en-AU"/>
              </w:rPr>
              <w:t xml:space="preserve"> </w:t>
            </w:r>
          </w:p>
          <w:p w14:paraId="71FFE19A" w14:textId="703E949B" w:rsidR="00B80AC0" w:rsidRDefault="00B80AC0" w:rsidP="007643AF">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 xml:space="preserve">Injury </w:t>
            </w:r>
            <w:r w:rsidR="007643AF">
              <w:rPr>
                <w:rFonts w:ascii="Arial" w:eastAsiaTheme="minorEastAsia" w:hAnsi="Arial" w:cs="Arial"/>
                <w:color w:val="404041"/>
                <w:sz w:val="20"/>
                <w:szCs w:val="20"/>
                <w:lang w:val="en-AU"/>
              </w:rPr>
              <w:t>–</w:t>
            </w:r>
            <w:r>
              <w:rPr>
                <w:rFonts w:ascii="Arial" w:eastAsiaTheme="minorEastAsia" w:hAnsi="Arial" w:cs="Arial"/>
                <w:color w:val="404041"/>
                <w:sz w:val="20"/>
                <w:szCs w:val="20"/>
                <w:lang w:val="en-AU"/>
              </w:rPr>
              <w:t xml:space="preserve"> </w:t>
            </w:r>
            <w:r w:rsidR="007643AF">
              <w:rPr>
                <w:rFonts w:ascii="Arial" w:eastAsiaTheme="minorEastAsia" w:hAnsi="Arial" w:cs="Arial"/>
                <w:color w:val="404041"/>
                <w:sz w:val="20"/>
                <w:szCs w:val="20"/>
                <w:lang w:val="en-AU"/>
              </w:rPr>
              <w:t>Personnel Injury from longer than normal cable length</w:t>
            </w:r>
            <w:r w:rsidR="00A10568">
              <w:rPr>
                <w:rFonts w:ascii="Arial" w:eastAsiaTheme="minorEastAsia" w:hAnsi="Arial" w:cs="Arial"/>
                <w:color w:val="404041"/>
                <w:sz w:val="20"/>
                <w:szCs w:val="20"/>
                <w:lang w:val="en-AU"/>
              </w:rPr>
              <w:t>, rig floor restrictions</w:t>
            </w:r>
          </w:p>
          <w:p w14:paraId="56CFE72A" w14:textId="24A736B8" w:rsidR="0063651F" w:rsidRPr="000716E0" w:rsidRDefault="0063651F" w:rsidP="009A795C">
            <w:pPr>
              <w:pStyle w:val="BulletPoint"/>
              <w:numPr>
                <w:ilvl w:val="0"/>
                <w:numId w:val="0"/>
              </w:numPr>
              <w:ind w:left="227" w:hanging="227"/>
            </w:pPr>
          </w:p>
        </w:tc>
        <w:tc>
          <w:tcPr>
            <w:tcW w:w="425" w:type="dxa"/>
            <w:tcBorders>
              <w:top w:val="single" w:sz="6" w:space="0" w:color="auto"/>
              <w:left w:val="single" w:sz="6" w:space="0" w:color="auto"/>
              <w:bottom w:val="single" w:sz="6" w:space="0" w:color="auto"/>
              <w:right w:val="single" w:sz="6" w:space="0" w:color="auto"/>
            </w:tcBorders>
            <w:textDirection w:val="btLr"/>
            <w:vAlign w:val="center"/>
          </w:tcPr>
          <w:p w14:paraId="00E4274B" w14:textId="77777777" w:rsidR="0063651F" w:rsidRPr="00A12674" w:rsidRDefault="00B80AC0" w:rsidP="009A795C">
            <w:pPr>
              <w:pStyle w:val="Body"/>
              <w:spacing w:before="60" w:after="60" w:line="240" w:lineRule="auto"/>
              <w:ind w:left="113" w:right="113"/>
              <w:jc w:val="center"/>
            </w:pPr>
            <w:r>
              <w:rPr>
                <w:rFonts w:eastAsiaTheme="minorEastAsia" w:cs="Arial"/>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BC408C4" w14:textId="77777777" w:rsidR="0063651F" w:rsidRPr="00A12674" w:rsidRDefault="00B80AC0" w:rsidP="009A795C">
            <w:pPr>
              <w:pStyle w:val="Body"/>
              <w:spacing w:before="60" w:after="60" w:line="240" w:lineRule="auto"/>
              <w:ind w:left="113" w:right="113"/>
              <w:jc w:val="center"/>
            </w:pPr>
            <w:r>
              <w:rPr>
                <w:rFonts w:eastAsiaTheme="minorEastAsia" w:cs="Arial"/>
                <w:lang w:val="en-AU"/>
              </w:rPr>
              <w:t>Major</w:t>
            </w:r>
          </w:p>
        </w:tc>
        <w:tc>
          <w:tcPr>
            <w:tcW w:w="709" w:type="dxa"/>
            <w:tcBorders>
              <w:top w:val="single" w:sz="6" w:space="0" w:color="auto"/>
              <w:left w:val="single" w:sz="6" w:space="0" w:color="auto"/>
              <w:bottom w:val="single" w:sz="6" w:space="0" w:color="auto"/>
              <w:right w:val="single" w:sz="6" w:space="0" w:color="auto"/>
            </w:tcBorders>
            <w:shd w:val="clear" w:color="auto" w:fill="FFFF00"/>
            <w:vAlign w:val="center"/>
          </w:tcPr>
          <w:p w14:paraId="3A911A9A" w14:textId="77777777" w:rsidR="0063651F" w:rsidRPr="00EE3669" w:rsidRDefault="00EE3669" w:rsidP="009A795C">
            <w:pPr>
              <w:autoSpaceDE w:val="0"/>
              <w:autoSpaceDN w:val="0"/>
              <w:adjustRightInd w:val="0"/>
              <w:spacing w:after="0" w:line="240" w:lineRule="auto"/>
              <w:jc w:val="center"/>
              <w:rPr>
                <w:rFonts w:ascii="Arial" w:eastAsiaTheme="minorEastAsia" w:hAnsi="Arial" w:cs="Arial"/>
                <w:b/>
                <w:bCs/>
                <w:color w:val="404041"/>
                <w:sz w:val="16"/>
                <w:szCs w:val="16"/>
                <w:lang w:val="en-AU"/>
              </w:rPr>
            </w:pPr>
            <w:r w:rsidRPr="00EE3669">
              <w:rPr>
                <w:rFonts w:ascii="Arial" w:eastAsiaTheme="minorEastAsia" w:hAnsi="Arial" w:cs="Arial"/>
                <w:b/>
                <w:bCs/>
                <w:color w:val="404041"/>
                <w:sz w:val="16"/>
                <w:szCs w:val="16"/>
                <w:lang w:val="en-AU"/>
              </w:rPr>
              <w:t>M</w:t>
            </w:r>
            <w:r w:rsidR="00B74AD8">
              <w:rPr>
                <w:rFonts w:ascii="Arial" w:eastAsiaTheme="minorEastAsia" w:hAnsi="Arial" w:cs="Arial"/>
                <w:b/>
                <w:bCs/>
                <w:color w:val="404041"/>
                <w:sz w:val="16"/>
                <w:szCs w:val="16"/>
                <w:lang w:val="en-AU"/>
              </w:rPr>
              <w:t>ed</w:t>
            </w:r>
            <w:r w:rsidRPr="00EE3669">
              <w:rPr>
                <w:rFonts w:ascii="Arial" w:eastAsiaTheme="minorEastAsia" w:hAnsi="Arial" w:cs="Arial"/>
                <w:b/>
                <w:bCs/>
                <w:color w:val="404041"/>
                <w:sz w:val="16"/>
                <w:szCs w:val="16"/>
                <w:lang w:val="en-AU"/>
              </w:rPr>
              <w:t xml:space="preserve"> </w:t>
            </w:r>
            <w:r w:rsidR="00B80AC0" w:rsidRPr="00EE3669">
              <w:rPr>
                <w:rFonts w:ascii="Arial" w:eastAsiaTheme="minorEastAsia" w:hAnsi="Arial" w:cs="Arial"/>
                <w:b/>
                <w:bCs/>
                <w:sz w:val="16"/>
                <w:szCs w:val="16"/>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0AA7F01F" w14:textId="7E1F8195" w:rsidR="008B26B4" w:rsidRDefault="008B26B4" w:rsidP="008B26B4">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272727"/>
                <w:sz w:val="20"/>
                <w:szCs w:val="20"/>
                <w:lang w:val="en-AU"/>
              </w:rPr>
              <w:t></w:t>
            </w:r>
            <w:r>
              <w:rPr>
                <w:rFonts w:ascii="Symbol" w:eastAsiaTheme="minorEastAsia" w:hAnsi="Symbol" w:cs="Symbol"/>
                <w:color w:val="272727"/>
                <w:sz w:val="20"/>
                <w:szCs w:val="20"/>
                <w:lang w:val="en-AU"/>
              </w:rPr>
              <w:t></w:t>
            </w:r>
            <w:r>
              <w:rPr>
                <w:rFonts w:ascii="Arial" w:eastAsiaTheme="minorEastAsia" w:hAnsi="Arial" w:cs="Arial"/>
                <w:color w:val="404041"/>
                <w:sz w:val="20"/>
                <w:szCs w:val="20"/>
                <w:lang w:val="en-AU"/>
              </w:rPr>
              <w:t>Ensure all PPE is used as per SOP</w:t>
            </w:r>
          </w:p>
          <w:p w14:paraId="6956D0A5" w14:textId="56F6703F" w:rsidR="00B80AC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272727"/>
                <w:sz w:val="20"/>
                <w:szCs w:val="20"/>
                <w:lang w:val="en-AU"/>
              </w:rPr>
              <w:t></w:t>
            </w:r>
            <w:r>
              <w:rPr>
                <w:rFonts w:ascii="Symbol" w:eastAsiaTheme="minorEastAsia" w:hAnsi="Symbol" w:cs="Symbol"/>
                <w:color w:val="272727"/>
                <w:sz w:val="20"/>
                <w:szCs w:val="20"/>
                <w:lang w:val="en-AU"/>
              </w:rPr>
              <w:t></w:t>
            </w:r>
            <w:r w:rsidR="007643AF">
              <w:rPr>
                <w:rFonts w:ascii="Arial" w:eastAsiaTheme="minorEastAsia" w:hAnsi="Arial" w:cs="Arial"/>
                <w:color w:val="404041"/>
                <w:sz w:val="20"/>
                <w:szCs w:val="20"/>
                <w:lang w:val="en-AU"/>
              </w:rPr>
              <w:t>Remove all non-essential personnel from the rig floor</w:t>
            </w:r>
          </w:p>
          <w:p w14:paraId="0A43198C" w14:textId="77777777" w:rsidR="00A10568" w:rsidRDefault="00A10568" w:rsidP="00A10568">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272727"/>
                <w:sz w:val="20"/>
                <w:szCs w:val="20"/>
                <w:lang w:val="en-AU"/>
              </w:rPr>
              <w:t></w:t>
            </w:r>
            <w:r>
              <w:rPr>
                <w:rFonts w:ascii="Symbol" w:eastAsiaTheme="minorEastAsia" w:hAnsi="Symbol" w:cs="Symbol"/>
                <w:color w:val="272727"/>
                <w:sz w:val="20"/>
                <w:szCs w:val="20"/>
                <w:lang w:val="en-AU"/>
              </w:rPr>
              <w:t></w:t>
            </w:r>
            <w:r>
              <w:rPr>
                <w:rFonts w:ascii="Arial" w:eastAsiaTheme="minorEastAsia" w:hAnsi="Arial" w:cs="Arial"/>
                <w:color w:val="404041"/>
                <w:sz w:val="20"/>
                <w:szCs w:val="20"/>
                <w:lang w:val="en-AU"/>
              </w:rPr>
              <w:t>Visual inspection / hazard hunt of worksite</w:t>
            </w:r>
          </w:p>
          <w:p w14:paraId="67CC9AA7" w14:textId="4EC531FC" w:rsidR="00A10568" w:rsidRDefault="00B80AC0" w:rsidP="009A795C">
            <w:pPr>
              <w:autoSpaceDE w:val="0"/>
              <w:autoSpaceDN w:val="0"/>
              <w:adjustRightInd w:val="0"/>
              <w:spacing w:after="0" w:line="240" w:lineRule="auto"/>
              <w:rPr>
                <w:rFonts w:ascii="Arial" w:eastAsiaTheme="minorEastAsia" w:hAnsi="Arial" w:cs="Arial"/>
                <w:color w:val="272727"/>
                <w:sz w:val="20"/>
                <w:szCs w:val="20"/>
                <w:lang w:val="en-AU"/>
              </w:rPr>
            </w:pPr>
            <w:r>
              <w:rPr>
                <w:rFonts w:ascii="Symbol" w:eastAsiaTheme="minorEastAsia" w:hAnsi="Symbol" w:cs="Symbol"/>
                <w:color w:val="272727"/>
                <w:sz w:val="20"/>
                <w:szCs w:val="20"/>
                <w:lang w:val="en-AU"/>
              </w:rPr>
              <w:t></w:t>
            </w:r>
            <w:r w:rsidR="00A10568">
              <w:rPr>
                <w:rFonts w:ascii="Symbol" w:eastAsiaTheme="minorEastAsia" w:hAnsi="Symbol" w:cs="Symbol"/>
                <w:color w:val="272727"/>
                <w:sz w:val="20"/>
                <w:szCs w:val="20"/>
                <w:lang w:val="en-AU"/>
              </w:rPr>
              <w:t></w:t>
            </w:r>
            <w:r w:rsidR="00A10568">
              <w:rPr>
                <w:rFonts w:ascii="Arial" w:eastAsiaTheme="minorEastAsia" w:hAnsi="Arial" w:cs="Arial"/>
                <w:color w:val="272727"/>
                <w:sz w:val="20"/>
                <w:szCs w:val="20"/>
                <w:lang w:val="en-AU"/>
              </w:rPr>
              <w:t>Measure cable length to ensure adequate length to uncoil cable and have it a minimum of 3m from the wellhead. (Outside of Zone 2)</w:t>
            </w:r>
          </w:p>
          <w:p w14:paraId="428F4AF8" w14:textId="0D503FB7" w:rsidR="00B80AC0" w:rsidRDefault="00A10568"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272727"/>
                <w:sz w:val="20"/>
                <w:szCs w:val="20"/>
                <w:lang w:val="en-AU"/>
              </w:rPr>
              <w:t></w:t>
            </w:r>
            <w:r>
              <w:rPr>
                <w:rFonts w:ascii="Symbol" w:eastAsiaTheme="minorEastAsia" w:hAnsi="Symbol" w:cs="Symbol"/>
                <w:color w:val="272727"/>
                <w:sz w:val="20"/>
                <w:szCs w:val="20"/>
                <w:lang w:val="en-AU"/>
              </w:rPr>
              <w:t></w:t>
            </w:r>
            <w:r>
              <w:rPr>
                <w:rFonts w:ascii="Arial" w:eastAsiaTheme="minorEastAsia" w:hAnsi="Arial" w:cs="Arial"/>
                <w:color w:val="272727"/>
                <w:sz w:val="20"/>
                <w:szCs w:val="20"/>
                <w:lang w:val="en-AU"/>
              </w:rPr>
              <w:t>Ensure two people help to st</w:t>
            </w:r>
            <w:r w:rsidR="007643AF">
              <w:rPr>
                <w:rFonts w:ascii="Arial" w:eastAsiaTheme="minorEastAsia" w:hAnsi="Arial" w:cs="Arial"/>
                <w:color w:val="404041"/>
                <w:sz w:val="20"/>
                <w:szCs w:val="20"/>
                <w:lang w:val="en-AU"/>
              </w:rPr>
              <w:t xml:space="preserve">rip encapsulation </w:t>
            </w:r>
            <w:r>
              <w:rPr>
                <w:rFonts w:ascii="Arial" w:eastAsiaTheme="minorEastAsia" w:hAnsi="Arial" w:cs="Arial"/>
                <w:color w:val="404041"/>
                <w:sz w:val="20"/>
                <w:szCs w:val="20"/>
                <w:lang w:val="en-AU"/>
              </w:rPr>
              <w:t>from cable using encapsulation stripping tool</w:t>
            </w:r>
          </w:p>
          <w:p w14:paraId="362DFAF7" w14:textId="40B9BBE1" w:rsidR="0063651F" w:rsidRPr="005809F0" w:rsidRDefault="00B80AC0"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272727"/>
                <w:sz w:val="20"/>
                <w:szCs w:val="20"/>
                <w:lang w:val="en-AU"/>
              </w:rPr>
              <w:t></w:t>
            </w:r>
            <w:r>
              <w:rPr>
                <w:rFonts w:ascii="Symbol" w:eastAsiaTheme="minorEastAsia" w:hAnsi="Symbol" w:cs="Symbol"/>
                <w:color w:val="272727"/>
                <w:sz w:val="20"/>
                <w:szCs w:val="20"/>
                <w:lang w:val="en-AU"/>
              </w:rPr>
              <w:t></w:t>
            </w:r>
            <w:r w:rsidR="00A10568">
              <w:rPr>
                <w:rFonts w:ascii="Arial" w:eastAsiaTheme="minorEastAsia" w:hAnsi="Arial" w:cs="Arial"/>
                <w:color w:val="404041"/>
                <w:sz w:val="20"/>
                <w:szCs w:val="20"/>
                <w:lang w:val="en-AU"/>
              </w:rPr>
              <w:t>While stripping ensure cable is not kinked and damaged</w:t>
            </w:r>
          </w:p>
        </w:tc>
        <w:tc>
          <w:tcPr>
            <w:tcW w:w="1134" w:type="dxa"/>
            <w:gridSpan w:val="2"/>
            <w:tcBorders>
              <w:top w:val="single" w:sz="6" w:space="0" w:color="auto"/>
              <w:left w:val="single" w:sz="6" w:space="0" w:color="auto"/>
              <w:bottom w:val="single" w:sz="6" w:space="0" w:color="auto"/>
              <w:right w:val="single" w:sz="6" w:space="0" w:color="auto"/>
            </w:tcBorders>
          </w:tcPr>
          <w:p w14:paraId="1D01A53B" w14:textId="014C4F8B" w:rsidR="0063651F" w:rsidRPr="00B74AD8" w:rsidRDefault="0037437A" w:rsidP="008B26B4">
            <w:pPr>
              <w:autoSpaceDE w:val="0"/>
              <w:autoSpaceDN w:val="0"/>
              <w:adjustRightInd w:val="0"/>
              <w:spacing w:after="0" w:line="240" w:lineRule="auto"/>
              <w:rPr>
                <w:rFonts w:ascii="Arial" w:eastAsiaTheme="minorEastAsia" w:hAnsi="Arial" w:cs="Arial"/>
                <w:color w:val="404041"/>
                <w:sz w:val="16"/>
                <w:szCs w:val="16"/>
                <w:lang w:val="en-AU"/>
              </w:rPr>
            </w:pPr>
            <w:r>
              <w:rPr>
                <w:rFonts w:ascii="Arial" w:eastAsiaTheme="minorEastAsia" w:hAnsi="Arial" w:cs="Arial"/>
                <w:color w:val="404041"/>
                <w:sz w:val="16"/>
                <w:szCs w:val="16"/>
                <w:lang w:val="en-AU"/>
              </w:rPr>
              <w:t>Huracan</w:t>
            </w:r>
            <w:r w:rsidR="00A705DB" w:rsidRPr="00B74AD8">
              <w:rPr>
                <w:rFonts w:ascii="Arial" w:eastAsiaTheme="minorEastAsia" w:hAnsi="Arial" w:cs="Arial"/>
                <w:color w:val="404041"/>
                <w:sz w:val="16"/>
                <w:szCs w:val="16"/>
                <w:lang w:val="en-AU"/>
              </w:rPr>
              <w:t xml:space="preserve"> </w:t>
            </w:r>
            <w:r w:rsidR="00B74AD8" w:rsidRPr="00B74AD8">
              <w:rPr>
                <w:rFonts w:ascii="Arial" w:eastAsiaTheme="minorEastAsia" w:hAnsi="Arial" w:cs="Arial"/>
                <w:color w:val="404041"/>
                <w:sz w:val="16"/>
                <w:szCs w:val="16"/>
                <w:lang w:val="en-AU"/>
              </w:rPr>
              <w:t xml:space="preserve">Crew, </w:t>
            </w:r>
            <w:r w:rsidR="00A10568">
              <w:rPr>
                <w:rFonts w:ascii="Arial" w:eastAsiaTheme="minorEastAsia" w:hAnsi="Arial" w:cs="Arial"/>
                <w:color w:val="404041"/>
                <w:sz w:val="16"/>
                <w:szCs w:val="16"/>
                <w:lang w:val="en-AU"/>
              </w:rPr>
              <w:t>Rig Crew</w:t>
            </w:r>
          </w:p>
        </w:tc>
        <w:tc>
          <w:tcPr>
            <w:tcW w:w="1026" w:type="dxa"/>
            <w:gridSpan w:val="3"/>
            <w:tcBorders>
              <w:top w:val="single" w:sz="6" w:space="0" w:color="auto"/>
              <w:left w:val="single" w:sz="6" w:space="0" w:color="auto"/>
              <w:bottom w:val="single" w:sz="6" w:space="0" w:color="auto"/>
              <w:right w:val="single" w:sz="6" w:space="0" w:color="auto"/>
            </w:tcBorders>
          </w:tcPr>
          <w:p w14:paraId="632C978E" w14:textId="4F572D20" w:rsidR="0063651F" w:rsidRPr="00B74AD8" w:rsidRDefault="00A10568" w:rsidP="009A795C">
            <w:pPr>
              <w:pStyle w:val="Body"/>
              <w:spacing w:before="0" w:after="0" w:line="240" w:lineRule="auto"/>
              <w:rPr>
                <w:sz w:val="16"/>
                <w:szCs w:val="16"/>
              </w:rPr>
            </w:pPr>
            <w:r>
              <w:rPr>
                <w:rFonts w:eastAsiaTheme="minorEastAsia" w:cs="Arial"/>
                <w:sz w:val="16"/>
                <w:szCs w:val="16"/>
                <w:lang w:val="en-AU"/>
              </w:rPr>
              <w:t xml:space="preserve">Huracan </w:t>
            </w:r>
            <w:r w:rsidR="00B80AC0" w:rsidRPr="00B74AD8">
              <w:rPr>
                <w:rFonts w:eastAsiaTheme="minorEastAsia" w:cs="Arial"/>
                <w:sz w:val="16"/>
                <w:szCs w:val="16"/>
                <w:lang w:val="en-AU"/>
              </w:rPr>
              <w:t>Supervisor</w:t>
            </w:r>
          </w:p>
        </w:tc>
        <w:tc>
          <w:tcPr>
            <w:tcW w:w="425" w:type="dxa"/>
            <w:gridSpan w:val="2"/>
            <w:tcBorders>
              <w:top w:val="single" w:sz="6" w:space="0" w:color="auto"/>
              <w:left w:val="single" w:sz="6" w:space="0" w:color="auto"/>
              <w:bottom w:val="single" w:sz="6" w:space="0" w:color="auto"/>
              <w:right w:val="single" w:sz="6" w:space="0" w:color="auto"/>
            </w:tcBorders>
            <w:textDirection w:val="btLr"/>
          </w:tcPr>
          <w:p w14:paraId="40BF1B98" w14:textId="77777777" w:rsidR="0063651F" w:rsidRPr="00A12674" w:rsidRDefault="00615EE2" w:rsidP="009A795C">
            <w:pPr>
              <w:pStyle w:val="Body"/>
              <w:spacing w:before="60" w:after="60" w:line="240" w:lineRule="auto"/>
              <w:ind w:left="113" w:right="113"/>
              <w:jc w:val="center"/>
            </w:pPr>
            <w:r>
              <w:rPr>
                <w:rFonts w:eastAsiaTheme="minorEastAsia" w:cs="Arial"/>
                <w:lang w:val="en-AU"/>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7E927D77" w14:textId="77777777" w:rsidR="0063651F" w:rsidRPr="00A12674" w:rsidRDefault="00B80AC0" w:rsidP="009A795C">
            <w:pPr>
              <w:pStyle w:val="Body"/>
              <w:spacing w:before="60" w:after="60" w:line="240" w:lineRule="auto"/>
              <w:ind w:left="113" w:right="113"/>
              <w:jc w:val="center"/>
            </w:pPr>
            <w:r>
              <w:rPr>
                <w:rFonts w:eastAsiaTheme="minorEastAsia" w:cs="Arial"/>
                <w:lang w:val="en-AU"/>
              </w:rPr>
              <w:t>Major</w:t>
            </w:r>
          </w:p>
        </w:tc>
        <w:tc>
          <w:tcPr>
            <w:tcW w:w="675" w:type="dxa"/>
            <w:tcBorders>
              <w:top w:val="single" w:sz="6" w:space="0" w:color="auto"/>
              <w:left w:val="single" w:sz="6" w:space="0" w:color="auto"/>
              <w:bottom w:val="single" w:sz="6" w:space="0" w:color="auto"/>
              <w:right w:val="double" w:sz="6" w:space="0" w:color="auto"/>
            </w:tcBorders>
            <w:shd w:val="clear" w:color="auto" w:fill="0070C0"/>
            <w:vAlign w:val="center"/>
          </w:tcPr>
          <w:p w14:paraId="54E449F9" w14:textId="77777777" w:rsidR="0063651F" w:rsidRPr="00EE3669" w:rsidRDefault="00615EE2" w:rsidP="009A795C">
            <w:pPr>
              <w:autoSpaceDE w:val="0"/>
              <w:autoSpaceDN w:val="0"/>
              <w:adjustRightInd w:val="0"/>
              <w:spacing w:after="0" w:line="240" w:lineRule="auto"/>
              <w:jc w:val="center"/>
              <w:rPr>
                <w:rFonts w:ascii="Arial" w:eastAsiaTheme="minorEastAsia" w:hAnsi="Arial" w:cs="Arial"/>
                <w:b/>
                <w:bCs/>
                <w:color w:val="404041"/>
                <w:sz w:val="16"/>
                <w:szCs w:val="16"/>
                <w:lang w:val="en-AU"/>
              </w:rPr>
            </w:pPr>
            <w:r w:rsidRPr="00615EE2">
              <w:rPr>
                <w:rFonts w:ascii="Arial" w:eastAsiaTheme="minorEastAsia" w:hAnsi="Arial" w:cs="Arial"/>
                <w:b/>
                <w:bCs/>
                <w:color w:val="FFFFFF" w:themeColor="background1"/>
                <w:sz w:val="16"/>
                <w:szCs w:val="16"/>
                <w:lang w:val="en-AU"/>
              </w:rPr>
              <w:t>Low E4</w:t>
            </w:r>
          </w:p>
        </w:tc>
      </w:tr>
      <w:tr w:rsidR="00A705DB" w:rsidRPr="00D43A24" w14:paraId="23EC2613"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558"/>
          <w:jc w:val="center"/>
        </w:trPr>
        <w:tc>
          <w:tcPr>
            <w:tcW w:w="2127" w:type="dxa"/>
            <w:gridSpan w:val="3"/>
            <w:tcBorders>
              <w:top w:val="single" w:sz="6" w:space="0" w:color="auto"/>
              <w:left w:val="double" w:sz="6" w:space="0" w:color="auto"/>
              <w:bottom w:val="single" w:sz="6" w:space="0" w:color="auto"/>
              <w:right w:val="single" w:sz="6" w:space="0" w:color="auto"/>
            </w:tcBorders>
          </w:tcPr>
          <w:p w14:paraId="15511810" w14:textId="62F30CBF" w:rsidR="00A705DB" w:rsidRDefault="00CD5564" w:rsidP="009A795C">
            <w:pPr>
              <w:pStyle w:val="Body"/>
              <w:spacing w:before="0"/>
            </w:pPr>
            <w:r>
              <w:t>Pass Cable through Tubing Hanger</w:t>
            </w:r>
          </w:p>
        </w:tc>
        <w:tc>
          <w:tcPr>
            <w:tcW w:w="1984" w:type="dxa"/>
            <w:tcBorders>
              <w:top w:val="single" w:sz="6" w:space="0" w:color="auto"/>
              <w:left w:val="single" w:sz="6" w:space="0" w:color="auto"/>
              <w:bottom w:val="single" w:sz="6" w:space="0" w:color="auto"/>
              <w:right w:val="single" w:sz="6" w:space="0" w:color="auto"/>
            </w:tcBorders>
          </w:tcPr>
          <w:p w14:paraId="3137CF59" w14:textId="709DCF1B" w:rsidR="00A705DB" w:rsidRDefault="00A705DB" w:rsidP="009A795C">
            <w:pPr>
              <w:pStyle w:val="BulletPoint"/>
            </w:pPr>
            <w:r>
              <w:t>Moving equipment</w:t>
            </w:r>
          </w:p>
          <w:p w14:paraId="451A5CBA" w14:textId="77777777" w:rsidR="00A705DB" w:rsidRPr="005809F0" w:rsidRDefault="00A705DB" w:rsidP="009A795C">
            <w:pPr>
              <w:pStyle w:val="BulletPoint"/>
            </w:pPr>
            <w: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7ECC9A05" w14:textId="56831F29" w:rsidR="00A705DB" w:rsidRDefault="00A705DB" w:rsidP="008B26B4">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 xml:space="preserve">Injury </w:t>
            </w:r>
            <w:r w:rsidR="008B26B4">
              <w:rPr>
                <w:rFonts w:ascii="Arial" w:eastAsiaTheme="minorEastAsia" w:hAnsi="Arial" w:cs="Arial"/>
                <w:color w:val="404041"/>
                <w:sz w:val="20"/>
                <w:szCs w:val="20"/>
                <w:lang w:val="en-AU"/>
              </w:rPr>
              <w:t>–</w:t>
            </w:r>
            <w:r>
              <w:rPr>
                <w:rFonts w:ascii="Arial" w:eastAsiaTheme="minorEastAsia" w:hAnsi="Arial" w:cs="Arial"/>
                <w:color w:val="404041"/>
                <w:sz w:val="20"/>
                <w:szCs w:val="20"/>
                <w:lang w:val="en-AU"/>
              </w:rPr>
              <w:t xml:space="preserve"> </w:t>
            </w:r>
            <w:r w:rsidR="008B26B4">
              <w:rPr>
                <w:rFonts w:ascii="Arial" w:eastAsiaTheme="minorEastAsia" w:hAnsi="Arial" w:cs="Arial"/>
                <w:color w:val="404041"/>
                <w:sz w:val="20"/>
                <w:szCs w:val="20"/>
                <w:lang w:val="en-AU"/>
              </w:rPr>
              <w:t>Struck by cable</w:t>
            </w:r>
          </w:p>
          <w:p w14:paraId="0A3D9FE4" w14:textId="77777777" w:rsidR="00A705DB" w:rsidRDefault="00A705DB" w:rsidP="009A795C">
            <w:pPr>
              <w:autoSpaceDE w:val="0"/>
              <w:autoSpaceDN w:val="0"/>
              <w:adjustRightInd w:val="0"/>
              <w:spacing w:after="0" w:line="240" w:lineRule="auto"/>
              <w:rPr>
                <w:rFonts w:ascii="Arial" w:eastAsiaTheme="minorEastAsia" w:hAnsi="Arial" w:cs="Arial"/>
                <w:color w:val="404041"/>
                <w:sz w:val="20"/>
                <w:szCs w:val="20"/>
                <w:lang w:val="en-AU"/>
              </w:rPr>
            </w:pPr>
            <w:r>
              <w:rPr>
                <w:rFonts w:ascii="Symbol" w:eastAsiaTheme="minorEastAsia" w:hAnsi="Symbol" w:cs="Symbol"/>
                <w:color w:val="404041"/>
                <w:sz w:val="20"/>
                <w:szCs w:val="20"/>
                <w:lang w:val="en-AU"/>
              </w:rPr>
              <w:t></w:t>
            </w:r>
            <w:r>
              <w:rPr>
                <w:rFonts w:ascii="Symbol" w:eastAsiaTheme="minorEastAsia" w:hAnsi="Symbol" w:cs="Symbol"/>
                <w:color w:val="404041"/>
                <w:sz w:val="20"/>
                <w:szCs w:val="20"/>
                <w:lang w:val="en-AU"/>
              </w:rPr>
              <w:t></w:t>
            </w:r>
            <w:r>
              <w:rPr>
                <w:rFonts w:ascii="Arial" w:eastAsiaTheme="minorEastAsia" w:hAnsi="Arial" w:cs="Arial"/>
                <w:color w:val="404041"/>
                <w:sz w:val="20"/>
                <w:szCs w:val="20"/>
                <w:lang w:val="en-AU"/>
              </w:rPr>
              <w:t>Equipment damage –</w:t>
            </w:r>
          </w:p>
          <w:p w14:paraId="18E0CA22" w14:textId="6D43E733" w:rsidR="00A705DB" w:rsidRPr="00A705DB" w:rsidRDefault="0037437A" w:rsidP="008B26B4">
            <w:pPr>
              <w:autoSpaceDE w:val="0"/>
              <w:autoSpaceDN w:val="0"/>
              <w:adjustRightInd w:val="0"/>
              <w:spacing w:after="0" w:line="240" w:lineRule="auto"/>
              <w:rPr>
                <w:rFonts w:ascii="Arial" w:eastAsiaTheme="minorEastAsia" w:hAnsi="Arial" w:cs="Arial"/>
                <w:color w:val="404041"/>
                <w:sz w:val="20"/>
                <w:szCs w:val="20"/>
                <w:lang w:val="en-AU"/>
              </w:rPr>
            </w:pPr>
            <w:r>
              <w:rPr>
                <w:rFonts w:ascii="Arial" w:eastAsiaTheme="minorEastAsia" w:hAnsi="Arial" w:cs="Arial"/>
                <w:color w:val="404041"/>
                <w:sz w:val="20"/>
                <w:szCs w:val="20"/>
                <w:lang w:val="en-AU"/>
              </w:rPr>
              <w:t>Huracan</w:t>
            </w:r>
            <w:r w:rsidR="00A705DB">
              <w:rPr>
                <w:rFonts w:ascii="Arial" w:eastAsiaTheme="minorEastAsia" w:hAnsi="Arial" w:cs="Arial"/>
                <w:color w:val="404041"/>
                <w:sz w:val="20"/>
                <w:szCs w:val="20"/>
                <w:lang w:val="en-AU"/>
              </w:rPr>
              <w:t xml:space="preserve"> </w:t>
            </w:r>
            <w:r w:rsidR="008B26B4">
              <w:rPr>
                <w:rFonts w:ascii="Arial" w:eastAsiaTheme="minorEastAsia" w:hAnsi="Arial" w:cs="Arial"/>
                <w:color w:val="404041"/>
                <w:sz w:val="20"/>
                <w:szCs w:val="20"/>
                <w:lang w:val="en-AU"/>
              </w:rPr>
              <w:t>cable</w:t>
            </w:r>
          </w:p>
        </w:tc>
        <w:tc>
          <w:tcPr>
            <w:tcW w:w="425" w:type="dxa"/>
            <w:tcBorders>
              <w:top w:val="single" w:sz="6" w:space="0" w:color="auto"/>
              <w:left w:val="single" w:sz="6" w:space="0" w:color="auto"/>
              <w:bottom w:val="single" w:sz="6" w:space="0" w:color="auto"/>
              <w:right w:val="single" w:sz="6" w:space="0" w:color="auto"/>
            </w:tcBorders>
            <w:textDirection w:val="btLr"/>
            <w:vAlign w:val="center"/>
          </w:tcPr>
          <w:p w14:paraId="02B73686" w14:textId="77777777" w:rsidR="00A705DB" w:rsidRDefault="00A705DB" w:rsidP="009A795C">
            <w:pPr>
              <w:pStyle w:val="Body"/>
              <w:spacing w:before="0" w:after="60" w:line="240" w:lineRule="auto"/>
              <w:ind w:left="113" w:right="113"/>
              <w:jc w:val="center"/>
            </w:pPr>
            <w: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9B360AF" w14:textId="77777777" w:rsidR="00A705DB" w:rsidRDefault="00A705DB" w:rsidP="009A795C">
            <w:pPr>
              <w:pStyle w:val="Body"/>
              <w:spacing w:before="0" w:after="60" w:line="240" w:lineRule="auto"/>
              <w:ind w:left="113" w:right="113"/>
              <w:jc w:val="center"/>
            </w:pPr>
            <w:r>
              <w:t>Major</w:t>
            </w:r>
          </w:p>
        </w:tc>
        <w:tc>
          <w:tcPr>
            <w:tcW w:w="709" w:type="dxa"/>
            <w:tcBorders>
              <w:top w:val="single" w:sz="6" w:space="0" w:color="auto"/>
              <w:left w:val="single" w:sz="6" w:space="0" w:color="auto"/>
              <w:bottom w:val="single" w:sz="6" w:space="0" w:color="auto"/>
              <w:right w:val="single" w:sz="6" w:space="0" w:color="auto"/>
            </w:tcBorders>
            <w:shd w:val="clear" w:color="auto" w:fill="FFFF00"/>
            <w:vAlign w:val="center"/>
          </w:tcPr>
          <w:p w14:paraId="019107A6" w14:textId="77777777" w:rsidR="00B74AD8" w:rsidRPr="008B26B4" w:rsidRDefault="00B74AD8" w:rsidP="009A795C">
            <w:pPr>
              <w:autoSpaceDE w:val="0"/>
              <w:autoSpaceDN w:val="0"/>
              <w:adjustRightInd w:val="0"/>
              <w:spacing w:after="0" w:line="240" w:lineRule="auto"/>
              <w:jc w:val="center"/>
              <w:rPr>
                <w:rFonts w:ascii="Arial" w:eastAsiaTheme="minorEastAsia" w:hAnsi="Arial" w:cs="Arial"/>
                <w:b/>
                <w:bCs/>
                <w:color w:val="404041"/>
                <w:sz w:val="16"/>
                <w:szCs w:val="16"/>
                <w:lang w:val="en-AU"/>
              </w:rPr>
            </w:pPr>
            <w:r w:rsidRPr="008B26B4">
              <w:rPr>
                <w:rFonts w:ascii="Arial" w:eastAsiaTheme="minorEastAsia" w:hAnsi="Arial" w:cs="Arial"/>
                <w:b/>
                <w:bCs/>
                <w:color w:val="404041"/>
                <w:sz w:val="16"/>
                <w:szCs w:val="16"/>
                <w:lang w:val="en-AU"/>
              </w:rPr>
              <w:t>Med</w:t>
            </w:r>
          </w:p>
          <w:p w14:paraId="33DF2F44" w14:textId="77777777" w:rsidR="00A705DB" w:rsidRPr="005809F0" w:rsidRDefault="00615EE2" w:rsidP="009A795C">
            <w:pPr>
              <w:autoSpaceDE w:val="0"/>
              <w:autoSpaceDN w:val="0"/>
              <w:adjustRightInd w:val="0"/>
              <w:spacing w:after="0" w:line="240" w:lineRule="auto"/>
              <w:jc w:val="center"/>
              <w:rPr>
                <w:rFonts w:ascii="Arial" w:eastAsiaTheme="minorEastAsia" w:hAnsi="Arial" w:cs="Arial"/>
                <w:b/>
                <w:bCs/>
                <w:color w:val="404041"/>
                <w:sz w:val="16"/>
                <w:szCs w:val="16"/>
                <w:lang w:val="en-AU"/>
              </w:rPr>
            </w:pPr>
            <w:r w:rsidRPr="008B26B4">
              <w:rPr>
                <w:rFonts w:ascii="Arial" w:eastAsiaTheme="minorEastAsia" w:hAnsi="Arial" w:cs="Arial"/>
                <w:b/>
                <w:bCs/>
                <w:sz w:val="16"/>
                <w:szCs w:val="16"/>
                <w:lang w:val="en-AU"/>
              </w:rPr>
              <w:t>C3</w:t>
            </w:r>
          </w:p>
        </w:tc>
        <w:tc>
          <w:tcPr>
            <w:tcW w:w="2943" w:type="dxa"/>
            <w:gridSpan w:val="3"/>
            <w:tcBorders>
              <w:top w:val="single" w:sz="6" w:space="0" w:color="auto"/>
              <w:left w:val="single" w:sz="6" w:space="0" w:color="auto"/>
              <w:bottom w:val="single" w:sz="6" w:space="0" w:color="auto"/>
              <w:right w:val="single" w:sz="6" w:space="0" w:color="auto"/>
            </w:tcBorders>
          </w:tcPr>
          <w:p w14:paraId="142513E1" w14:textId="10231976" w:rsidR="009701D1" w:rsidRPr="009701D1" w:rsidRDefault="009701D1"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8B26B4">
              <w:rPr>
                <w:sz w:val="20"/>
              </w:rPr>
              <w:t xml:space="preserve">Place </w:t>
            </w:r>
            <w:proofErr w:type="spellStart"/>
            <w:r w:rsidR="008B26B4">
              <w:rPr>
                <w:sz w:val="20"/>
              </w:rPr>
              <w:t>Borethough</w:t>
            </w:r>
            <w:proofErr w:type="spellEnd"/>
            <w:r w:rsidR="008B26B4">
              <w:rPr>
                <w:sz w:val="20"/>
              </w:rPr>
              <w:t xml:space="preserve"> fittings on as normal</w:t>
            </w:r>
          </w:p>
          <w:p w14:paraId="50E48311" w14:textId="1C4EAA90" w:rsidR="000179C3" w:rsidRDefault="00A705DB" w:rsidP="009A795C">
            <w:pPr>
              <w:autoSpaceDE w:val="0"/>
              <w:autoSpaceDN w:val="0"/>
              <w:adjustRightInd w:val="0"/>
              <w:spacing w:after="0" w:line="240" w:lineRule="auto"/>
              <w:rPr>
                <w:rFonts w:ascii="Arial" w:eastAsiaTheme="minorEastAsia" w:hAnsi="Arial" w:cs="Arial"/>
                <w:color w:val="404041"/>
                <w:sz w:val="20"/>
                <w:szCs w:val="20"/>
                <w:lang w:val="en-AU"/>
              </w:rPr>
            </w:pPr>
            <w:r w:rsidRPr="009701D1">
              <w:rPr>
                <w:rFonts w:ascii="Symbol" w:eastAsiaTheme="minorEastAsia" w:hAnsi="Symbol" w:cs="Symbol"/>
                <w:color w:val="272727"/>
                <w:sz w:val="20"/>
                <w:szCs w:val="20"/>
                <w:lang w:val="en-AU"/>
              </w:rPr>
              <w:t></w:t>
            </w:r>
            <w:r w:rsidRPr="009701D1">
              <w:rPr>
                <w:rFonts w:ascii="Symbol" w:eastAsiaTheme="minorEastAsia" w:hAnsi="Symbol" w:cs="Symbol"/>
                <w:color w:val="272727"/>
                <w:sz w:val="20"/>
                <w:szCs w:val="20"/>
                <w:lang w:val="en-AU"/>
              </w:rPr>
              <w:t></w:t>
            </w:r>
            <w:r w:rsidR="008B26B4">
              <w:rPr>
                <w:rFonts w:ascii="Arial" w:eastAsiaTheme="minorEastAsia" w:hAnsi="Arial" w:cs="Arial"/>
                <w:color w:val="404041"/>
                <w:sz w:val="20"/>
                <w:szCs w:val="20"/>
                <w:lang w:val="en-AU"/>
              </w:rPr>
              <w:t>Lift hanger to head height as to provide enough room to pass the cable through the hanger without kinking</w:t>
            </w:r>
          </w:p>
          <w:p w14:paraId="2E3BD081" w14:textId="5D361EBD" w:rsidR="008B26B4" w:rsidRDefault="008B26B4" w:rsidP="008B26B4">
            <w:pPr>
              <w:autoSpaceDE w:val="0"/>
              <w:autoSpaceDN w:val="0"/>
              <w:adjustRightInd w:val="0"/>
              <w:spacing w:after="0" w:line="240" w:lineRule="auto"/>
              <w:rPr>
                <w:rFonts w:ascii="Arial" w:eastAsiaTheme="minorEastAsia" w:hAnsi="Arial" w:cs="Arial"/>
                <w:color w:val="404041"/>
                <w:sz w:val="20"/>
                <w:szCs w:val="20"/>
                <w:lang w:val="en-AU"/>
              </w:rPr>
            </w:pPr>
            <w:r w:rsidRPr="009701D1">
              <w:rPr>
                <w:rFonts w:ascii="Symbol" w:eastAsiaTheme="minorEastAsia" w:hAnsi="Symbol" w:cs="Symbol"/>
                <w:color w:val="272727"/>
                <w:sz w:val="20"/>
                <w:szCs w:val="20"/>
                <w:lang w:val="en-AU"/>
              </w:rPr>
              <w:lastRenderedPageBreak/>
              <w:t></w:t>
            </w:r>
            <w:r w:rsidRPr="009701D1">
              <w:rPr>
                <w:rFonts w:ascii="Symbol" w:eastAsiaTheme="minorEastAsia" w:hAnsi="Symbol" w:cs="Symbol"/>
                <w:color w:val="272727"/>
                <w:sz w:val="20"/>
                <w:szCs w:val="20"/>
                <w:lang w:val="en-AU"/>
              </w:rPr>
              <w:t></w:t>
            </w:r>
            <w:r>
              <w:rPr>
                <w:rFonts w:ascii="Arial" w:eastAsiaTheme="minorEastAsia" w:hAnsi="Arial" w:cs="Arial"/>
                <w:color w:val="404041"/>
                <w:sz w:val="20"/>
                <w:szCs w:val="20"/>
                <w:lang w:val="en-AU"/>
              </w:rPr>
              <w:t>Pass cable through Borethough fittings and secure as normal</w:t>
            </w:r>
          </w:p>
          <w:p w14:paraId="3FBB3E44" w14:textId="6CBE0576" w:rsidR="008B26B4" w:rsidRPr="009701D1" w:rsidRDefault="008B26B4" w:rsidP="009A795C">
            <w:pPr>
              <w:autoSpaceDE w:val="0"/>
              <w:autoSpaceDN w:val="0"/>
              <w:adjustRightInd w:val="0"/>
              <w:spacing w:after="0" w:line="240" w:lineRule="auto"/>
              <w:rPr>
                <w:rFonts w:ascii="Arial" w:eastAsiaTheme="minorEastAsia" w:hAnsi="Arial" w:cs="Arial"/>
                <w:color w:val="404041"/>
                <w:sz w:val="20"/>
                <w:szCs w:val="20"/>
                <w:lang w:val="en-AU"/>
              </w:rPr>
            </w:pPr>
          </w:p>
        </w:tc>
        <w:tc>
          <w:tcPr>
            <w:tcW w:w="1134" w:type="dxa"/>
            <w:gridSpan w:val="2"/>
            <w:tcBorders>
              <w:top w:val="single" w:sz="6" w:space="0" w:color="auto"/>
              <w:left w:val="single" w:sz="6" w:space="0" w:color="auto"/>
              <w:bottom w:val="single" w:sz="6" w:space="0" w:color="auto"/>
              <w:right w:val="single" w:sz="6" w:space="0" w:color="auto"/>
            </w:tcBorders>
          </w:tcPr>
          <w:p w14:paraId="0D507B6A" w14:textId="2269912A" w:rsidR="00A705DB" w:rsidRPr="00B74AD8" w:rsidRDefault="0037437A" w:rsidP="009A795C">
            <w:pPr>
              <w:pStyle w:val="Body"/>
              <w:spacing w:before="0" w:line="240" w:lineRule="auto"/>
              <w:rPr>
                <w:sz w:val="16"/>
                <w:szCs w:val="16"/>
              </w:rPr>
            </w:pPr>
            <w:r>
              <w:rPr>
                <w:sz w:val="16"/>
                <w:szCs w:val="16"/>
              </w:rPr>
              <w:lastRenderedPageBreak/>
              <w:t>Huracan</w:t>
            </w:r>
            <w:r w:rsidR="00A705DB" w:rsidRPr="00B74AD8">
              <w:rPr>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639B5AA3" w14:textId="3DDD6110" w:rsidR="00A705DB" w:rsidRPr="00B74AD8" w:rsidRDefault="008B26B4" w:rsidP="009A795C">
            <w:pPr>
              <w:pStyle w:val="Body"/>
              <w:spacing w:before="0" w:line="240" w:lineRule="auto"/>
              <w:rPr>
                <w:sz w:val="16"/>
                <w:szCs w:val="16"/>
              </w:rPr>
            </w:pPr>
            <w:r>
              <w:rPr>
                <w:sz w:val="16"/>
                <w:szCs w:val="16"/>
              </w:rPr>
              <w:t xml:space="preserve">Huracan Supervisor </w:t>
            </w:r>
          </w:p>
        </w:tc>
        <w:tc>
          <w:tcPr>
            <w:tcW w:w="425" w:type="dxa"/>
            <w:gridSpan w:val="2"/>
            <w:tcBorders>
              <w:top w:val="single" w:sz="6" w:space="0" w:color="auto"/>
              <w:left w:val="single" w:sz="6" w:space="0" w:color="auto"/>
              <w:bottom w:val="single" w:sz="6" w:space="0" w:color="auto"/>
              <w:right w:val="single" w:sz="6" w:space="0" w:color="auto"/>
            </w:tcBorders>
            <w:textDirection w:val="btLr"/>
          </w:tcPr>
          <w:p w14:paraId="59F103D8" w14:textId="77777777" w:rsidR="00A705DB" w:rsidRDefault="00615EE2" w:rsidP="009A795C">
            <w:pPr>
              <w:pStyle w:val="Body"/>
              <w:spacing w:before="0" w:after="60" w:line="240" w:lineRule="auto"/>
              <w:ind w:left="113" w:right="113"/>
              <w:jc w:val="center"/>
            </w:pPr>
            <w: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E2D4D23" w14:textId="77777777" w:rsidR="00A705DB" w:rsidRDefault="00A705DB" w:rsidP="009A795C">
            <w:pPr>
              <w:pStyle w:val="Body"/>
              <w:spacing w:before="0" w:after="60" w:line="240" w:lineRule="auto"/>
              <w:ind w:left="113" w:right="113"/>
              <w:jc w:val="center"/>
            </w:pPr>
            <w:r>
              <w:t>Major</w:t>
            </w:r>
          </w:p>
        </w:tc>
        <w:tc>
          <w:tcPr>
            <w:tcW w:w="675" w:type="dxa"/>
            <w:tcBorders>
              <w:top w:val="single" w:sz="6" w:space="0" w:color="auto"/>
              <w:left w:val="single" w:sz="6" w:space="0" w:color="auto"/>
              <w:bottom w:val="single" w:sz="6" w:space="0" w:color="auto"/>
              <w:right w:val="double" w:sz="6" w:space="0" w:color="auto"/>
            </w:tcBorders>
            <w:shd w:val="clear" w:color="auto" w:fill="0070C0"/>
            <w:vAlign w:val="center"/>
          </w:tcPr>
          <w:p w14:paraId="7AF4FF1E" w14:textId="77777777" w:rsidR="00A705DB" w:rsidRPr="005809F0" w:rsidRDefault="00615EE2" w:rsidP="009A795C">
            <w:pPr>
              <w:autoSpaceDE w:val="0"/>
              <w:autoSpaceDN w:val="0"/>
              <w:adjustRightInd w:val="0"/>
              <w:spacing w:after="0" w:line="240" w:lineRule="auto"/>
              <w:jc w:val="center"/>
              <w:rPr>
                <w:rFonts w:ascii="Arial" w:eastAsiaTheme="minorEastAsia" w:hAnsi="Arial" w:cs="Arial"/>
                <w:b/>
                <w:bCs/>
                <w:color w:val="404041"/>
                <w:sz w:val="16"/>
                <w:szCs w:val="16"/>
                <w:lang w:val="en-AU"/>
              </w:rPr>
            </w:pPr>
            <w:r w:rsidRPr="00615EE2">
              <w:rPr>
                <w:rFonts w:ascii="Arial" w:eastAsiaTheme="minorEastAsia" w:hAnsi="Arial" w:cs="Arial"/>
                <w:b/>
                <w:bCs/>
                <w:color w:val="FFFFFF" w:themeColor="background1"/>
                <w:sz w:val="16"/>
                <w:szCs w:val="16"/>
                <w:lang w:val="en-AU"/>
              </w:rPr>
              <w:t>Low D3</w:t>
            </w:r>
          </w:p>
        </w:tc>
      </w:tr>
      <w:tr w:rsidR="0063651F" w:rsidRPr="00D43A24" w14:paraId="04A50676"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57D6A44" w14:textId="7B8B38F7" w:rsidR="0063651F" w:rsidRPr="000716E0" w:rsidRDefault="008B26B4" w:rsidP="009A795C">
            <w:pPr>
              <w:pStyle w:val="Body"/>
              <w:spacing w:before="0"/>
            </w:pPr>
            <w:r>
              <w:t>Wrap Cable Around Landing Joint</w:t>
            </w:r>
          </w:p>
        </w:tc>
        <w:tc>
          <w:tcPr>
            <w:tcW w:w="1984" w:type="dxa"/>
            <w:tcBorders>
              <w:top w:val="single" w:sz="6" w:space="0" w:color="auto"/>
              <w:left w:val="single" w:sz="6" w:space="0" w:color="auto"/>
              <w:bottom w:val="single" w:sz="6" w:space="0" w:color="auto"/>
              <w:right w:val="single" w:sz="6" w:space="0" w:color="auto"/>
            </w:tcBorders>
          </w:tcPr>
          <w:p w14:paraId="2762717F" w14:textId="77777777" w:rsidR="005809F0" w:rsidRPr="005809F0" w:rsidRDefault="005809F0" w:rsidP="009A795C">
            <w:pPr>
              <w:pStyle w:val="BulletPoint"/>
            </w:pPr>
            <w:r w:rsidRPr="005809F0">
              <w:t>Lifting operations</w:t>
            </w:r>
          </w:p>
          <w:p w14:paraId="06A8D0DC" w14:textId="271562FA" w:rsidR="005809F0" w:rsidRPr="005809F0" w:rsidRDefault="005809F0" w:rsidP="009A795C">
            <w:pPr>
              <w:pStyle w:val="BulletPoint"/>
            </w:pPr>
            <w:r w:rsidRPr="005809F0">
              <w:t>Moving equipment</w:t>
            </w:r>
          </w:p>
          <w:p w14:paraId="4CDA791E" w14:textId="05B8E811" w:rsidR="0063651F" w:rsidRPr="005809F0" w:rsidRDefault="005809F0" w:rsidP="008B26B4">
            <w:pPr>
              <w:pStyle w:val="BulletPoint"/>
            </w:pPr>
            <w:r w:rsidRPr="005809F0">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746544F8" w14:textId="1F7B7C2B" w:rsidR="005809F0" w:rsidRPr="005809F0" w:rsidRDefault="00023C44" w:rsidP="009A795C">
            <w:pPr>
              <w:pStyle w:val="BulletPoint"/>
            </w:pPr>
            <w:r>
              <w:t>Injury</w:t>
            </w:r>
            <w:r w:rsidR="008B26B4">
              <w:t xml:space="preserve"> – Struck by cable</w:t>
            </w:r>
          </w:p>
          <w:p w14:paraId="4E97BA23" w14:textId="696E4294" w:rsidR="0063651F" w:rsidRPr="000716E0" w:rsidRDefault="009701D1" w:rsidP="008B26B4">
            <w:pPr>
              <w:pStyle w:val="BulletPoint"/>
            </w:pPr>
            <w:r>
              <w:t xml:space="preserve">Damage to </w:t>
            </w:r>
            <w:r w:rsidR="008B26B4">
              <w:t xml:space="preserve">cable </w:t>
            </w:r>
          </w:p>
        </w:tc>
        <w:tc>
          <w:tcPr>
            <w:tcW w:w="425" w:type="dxa"/>
            <w:tcBorders>
              <w:top w:val="single" w:sz="6" w:space="0" w:color="auto"/>
              <w:left w:val="single" w:sz="6" w:space="0" w:color="auto"/>
              <w:bottom w:val="single" w:sz="6" w:space="0" w:color="auto"/>
              <w:right w:val="single" w:sz="6" w:space="0" w:color="auto"/>
            </w:tcBorders>
            <w:textDirection w:val="btLr"/>
            <w:vAlign w:val="center"/>
          </w:tcPr>
          <w:p w14:paraId="2DCCA084" w14:textId="77777777" w:rsidR="0063651F" w:rsidRPr="00A12674" w:rsidRDefault="005809F0" w:rsidP="009A795C">
            <w:pPr>
              <w:pStyle w:val="Body"/>
              <w:spacing w:before="60" w:after="60" w:line="240" w:lineRule="auto"/>
              <w:ind w:left="113" w:right="113"/>
              <w:jc w:val="center"/>
            </w:pPr>
            <w: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E36AC97" w14:textId="77777777" w:rsidR="0063651F" w:rsidRPr="00A12674" w:rsidRDefault="005809F0" w:rsidP="009A795C">
            <w:pPr>
              <w:pStyle w:val="Body"/>
              <w:spacing w:before="60" w:after="60" w:line="240" w:lineRule="auto"/>
              <w:ind w:left="113" w:right="113"/>
              <w:jc w:val="center"/>
            </w:pPr>
            <w:r>
              <w:t>Major</w:t>
            </w:r>
          </w:p>
        </w:tc>
        <w:tc>
          <w:tcPr>
            <w:tcW w:w="709" w:type="dxa"/>
            <w:tcBorders>
              <w:top w:val="single" w:sz="6" w:space="0" w:color="auto"/>
              <w:left w:val="single" w:sz="6" w:space="0" w:color="auto"/>
              <w:bottom w:val="single" w:sz="6" w:space="0" w:color="auto"/>
              <w:right w:val="single" w:sz="6" w:space="0" w:color="auto"/>
            </w:tcBorders>
            <w:shd w:val="clear" w:color="auto" w:fill="FFFF00"/>
            <w:vAlign w:val="center"/>
          </w:tcPr>
          <w:p w14:paraId="3287DF05" w14:textId="77777777" w:rsidR="00B74AD8" w:rsidRPr="005809F0" w:rsidRDefault="00B74AD8" w:rsidP="009A795C">
            <w:pPr>
              <w:autoSpaceDE w:val="0"/>
              <w:autoSpaceDN w:val="0"/>
              <w:adjustRightInd w:val="0"/>
              <w:spacing w:after="0" w:line="240" w:lineRule="auto"/>
              <w:jc w:val="center"/>
              <w:rPr>
                <w:rFonts w:ascii="Arial" w:eastAsiaTheme="minorEastAsia" w:hAnsi="Arial" w:cs="Arial"/>
                <w:b/>
                <w:bCs/>
                <w:color w:val="404041"/>
                <w:sz w:val="16"/>
                <w:szCs w:val="16"/>
                <w:lang w:val="en-AU"/>
              </w:rPr>
            </w:pPr>
            <w:r>
              <w:rPr>
                <w:rFonts w:ascii="Arial" w:eastAsiaTheme="minorEastAsia" w:hAnsi="Arial" w:cs="Arial"/>
                <w:b/>
                <w:bCs/>
                <w:color w:val="404041"/>
                <w:sz w:val="16"/>
                <w:szCs w:val="16"/>
                <w:lang w:val="en-AU"/>
              </w:rPr>
              <w:t>Med</w:t>
            </w:r>
          </w:p>
          <w:p w14:paraId="21838534" w14:textId="77777777" w:rsidR="0063651F" w:rsidRPr="00D14A8A" w:rsidRDefault="00B74AD8" w:rsidP="009A795C">
            <w:pPr>
              <w:pStyle w:val="BodyBold"/>
              <w:spacing w:line="240" w:lineRule="auto"/>
              <w:jc w:val="center"/>
              <w:rPr>
                <w:sz w:val="16"/>
                <w:szCs w:val="16"/>
              </w:rPr>
            </w:pPr>
            <w:r w:rsidRPr="005809F0">
              <w:rPr>
                <w:rFonts w:eastAsiaTheme="minorEastAsia" w:cs="Arial"/>
                <w:bCs/>
                <w:sz w:val="16"/>
                <w:szCs w:val="16"/>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4D99F32E" w14:textId="3ECAC245" w:rsidR="000179C3" w:rsidRPr="009701D1" w:rsidRDefault="000179C3"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8B26B4">
              <w:rPr>
                <w:sz w:val="20"/>
              </w:rPr>
              <w:t>Tape cable in a 2m loop as to make easier to handle</w:t>
            </w:r>
          </w:p>
          <w:p w14:paraId="26131D01" w14:textId="3DB8081A" w:rsidR="000179C3" w:rsidRDefault="000179C3"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8B26B4">
              <w:rPr>
                <w:rFonts w:eastAsiaTheme="minorEastAsia" w:cs="Arial"/>
                <w:color w:val="272727"/>
                <w:sz w:val="20"/>
                <w:lang w:val="en-AU"/>
              </w:rPr>
              <w:t>Ensure adequate straight length of cable will be available through the rodlock for ease of install of the Wellhead Outlet before starting to wrap</w:t>
            </w:r>
          </w:p>
          <w:p w14:paraId="464C7B6A" w14:textId="314016EE" w:rsidR="000179C3" w:rsidRPr="009701D1" w:rsidRDefault="000179C3"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8B26B4">
              <w:rPr>
                <w:sz w:val="20"/>
              </w:rPr>
              <w:t>Tape cable to landing joint above straight section</w:t>
            </w:r>
          </w:p>
          <w:p w14:paraId="7F27795B" w14:textId="243AD59E" w:rsidR="005809F0" w:rsidRPr="009701D1" w:rsidRDefault="005809F0"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8B26B4">
              <w:rPr>
                <w:sz w:val="20"/>
              </w:rPr>
              <w:t xml:space="preserve">Wrap remaining cable around landing joint and ensure wrap finishes below the annular </w:t>
            </w:r>
            <w:r w:rsidR="00F82C04">
              <w:rPr>
                <w:sz w:val="20"/>
              </w:rPr>
              <w:t>as this will be used to pressure test</w:t>
            </w:r>
          </w:p>
          <w:p w14:paraId="28678ED2" w14:textId="363ACD98" w:rsidR="005809F0" w:rsidRPr="009701D1" w:rsidRDefault="005809F0"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F82C04">
              <w:rPr>
                <w:rFonts w:eastAsiaTheme="minorEastAsia" w:cs="Arial"/>
                <w:color w:val="272727"/>
                <w:sz w:val="20"/>
                <w:lang w:val="en-AU"/>
              </w:rPr>
              <w:t>After wrapping, slacken cable so that BPV will fit through the cable</w:t>
            </w:r>
          </w:p>
          <w:p w14:paraId="27DEE462" w14:textId="5B807C2B" w:rsidR="005809F0" w:rsidRPr="009701D1" w:rsidRDefault="005809F0" w:rsidP="009A795C">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F82C04">
              <w:rPr>
                <w:sz w:val="20"/>
              </w:rPr>
              <w:t>Cut tape above straight cable section and remove for ease of landing joint removal</w:t>
            </w:r>
          </w:p>
          <w:p w14:paraId="01177D41" w14:textId="4F394560" w:rsidR="0063651F" w:rsidRPr="00023C44" w:rsidRDefault="005809F0" w:rsidP="00F82C04">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F82C04">
              <w:rPr>
                <w:sz w:val="20"/>
              </w:rPr>
              <w:t>Land hanger and pressure test as per SOP</w:t>
            </w:r>
          </w:p>
        </w:tc>
        <w:tc>
          <w:tcPr>
            <w:tcW w:w="1134" w:type="dxa"/>
            <w:gridSpan w:val="2"/>
            <w:tcBorders>
              <w:top w:val="single" w:sz="6" w:space="0" w:color="auto"/>
              <w:left w:val="single" w:sz="6" w:space="0" w:color="auto"/>
              <w:bottom w:val="single" w:sz="6" w:space="0" w:color="auto"/>
              <w:right w:val="single" w:sz="6" w:space="0" w:color="auto"/>
            </w:tcBorders>
          </w:tcPr>
          <w:p w14:paraId="7D2CE21A" w14:textId="68AD0635" w:rsidR="0063651F" w:rsidRPr="00B74AD8" w:rsidRDefault="0037437A" w:rsidP="009A795C">
            <w:pPr>
              <w:pStyle w:val="Body"/>
              <w:spacing w:line="240" w:lineRule="auto"/>
              <w:rPr>
                <w:sz w:val="16"/>
                <w:szCs w:val="16"/>
              </w:rPr>
            </w:pPr>
            <w:r>
              <w:rPr>
                <w:sz w:val="16"/>
                <w:szCs w:val="16"/>
              </w:rPr>
              <w:t>Huracan</w:t>
            </w:r>
            <w:r w:rsidR="00A705DB" w:rsidRPr="00B74AD8">
              <w:rPr>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3DEB0831" w14:textId="77777777" w:rsidR="0063651F" w:rsidRPr="00B74AD8" w:rsidRDefault="00A705DB" w:rsidP="009A795C">
            <w:pPr>
              <w:pStyle w:val="Body"/>
              <w:spacing w:line="240" w:lineRule="auto"/>
              <w:rPr>
                <w:sz w:val="16"/>
                <w:szCs w:val="16"/>
              </w:rPr>
            </w:pPr>
            <w:r w:rsidRPr="00B74AD8">
              <w:rPr>
                <w:sz w:val="16"/>
                <w:szCs w:val="16"/>
              </w:rPr>
              <w:t>All personnel</w:t>
            </w:r>
          </w:p>
        </w:tc>
        <w:tc>
          <w:tcPr>
            <w:tcW w:w="425" w:type="dxa"/>
            <w:gridSpan w:val="2"/>
            <w:tcBorders>
              <w:top w:val="single" w:sz="6" w:space="0" w:color="auto"/>
              <w:left w:val="single" w:sz="6" w:space="0" w:color="auto"/>
              <w:bottom w:val="single" w:sz="6" w:space="0" w:color="auto"/>
              <w:right w:val="single" w:sz="6" w:space="0" w:color="auto"/>
            </w:tcBorders>
            <w:textDirection w:val="btLr"/>
          </w:tcPr>
          <w:p w14:paraId="7CA611D8" w14:textId="77777777" w:rsidR="0063651F" w:rsidRPr="00A12674" w:rsidRDefault="00615EE2" w:rsidP="009A795C">
            <w:pPr>
              <w:pStyle w:val="Body"/>
              <w:spacing w:before="60" w:after="60" w:line="240" w:lineRule="auto"/>
              <w:ind w:left="113" w:right="113"/>
              <w:jc w:val="center"/>
            </w:pPr>
            <w: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A0787B4" w14:textId="77777777" w:rsidR="0063651F" w:rsidRPr="00A12674" w:rsidRDefault="00A705DB" w:rsidP="009A795C">
            <w:pPr>
              <w:pStyle w:val="Body"/>
              <w:spacing w:before="60" w:after="60" w:line="240" w:lineRule="auto"/>
              <w:ind w:left="113" w:right="113"/>
              <w:jc w:val="center"/>
            </w:pPr>
            <w:r>
              <w:t>Major</w:t>
            </w:r>
          </w:p>
        </w:tc>
        <w:tc>
          <w:tcPr>
            <w:tcW w:w="675" w:type="dxa"/>
            <w:tcBorders>
              <w:top w:val="single" w:sz="6" w:space="0" w:color="auto"/>
              <w:left w:val="single" w:sz="6" w:space="0" w:color="auto"/>
              <w:bottom w:val="single" w:sz="6" w:space="0" w:color="auto"/>
              <w:right w:val="double" w:sz="6" w:space="0" w:color="auto"/>
            </w:tcBorders>
            <w:shd w:val="clear" w:color="auto" w:fill="0070C0"/>
            <w:vAlign w:val="center"/>
          </w:tcPr>
          <w:p w14:paraId="5DEDBE29" w14:textId="77777777" w:rsidR="0063651F" w:rsidRPr="00615EE2" w:rsidRDefault="00615EE2" w:rsidP="009A795C">
            <w:pPr>
              <w:pStyle w:val="BodyBold"/>
              <w:spacing w:line="240" w:lineRule="auto"/>
              <w:jc w:val="center"/>
              <w:rPr>
                <w:color w:val="FFFFFF" w:themeColor="background1"/>
                <w:sz w:val="16"/>
                <w:szCs w:val="16"/>
              </w:rPr>
            </w:pPr>
            <w:r w:rsidRPr="00615EE2">
              <w:rPr>
                <w:color w:val="FFFFFF" w:themeColor="background1"/>
                <w:sz w:val="16"/>
                <w:szCs w:val="16"/>
              </w:rPr>
              <w:t>Low E4</w:t>
            </w:r>
          </w:p>
        </w:tc>
      </w:tr>
      <w:tr w:rsidR="009701D1" w:rsidRPr="00D43A24" w14:paraId="4355FB81" w14:textId="77777777" w:rsidTr="00A33F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9F58EFE" w14:textId="6210662B" w:rsidR="009701D1" w:rsidRPr="000716E0" w:rsidRDefault="00F82C04" w:rsidP="009A795C">
            <w:pPr>
              <w:pStyle w:val="Body"/>
              <w:spacing w:before="0" w:line="240" w:lineRule="auto"/>
            </w:pPr>
            <w:r>
              <w:t>Testing Gauge</w:t>
            </w:r>
          </w:p>
        </w:tc>
        <w:tc>
          <w:tcPr>
            <w:tcW w:w="1984" w:type="dxa"/>
            <w:tcBorders>
              <w:top w:val="single" w:sz="6" w:space="0" w:color="auto"/>
              <w:left w:val="single" w:sz="6" w:space="0" w:color="auto"/>
              <w:bottom w:val="single" w:sz="6" w:space="0" w:color="auto"/>
              <w:right w:val="single" w:sz="6" w:space="0" w:color="auto"/>
            </w:tcBorders>
          </w:tcPr>
          <w:p w14:paraId="72C00741" w14:textId="77777777" w:rsidR="009701D1" w:rsidRDefault="00F82C04" w:rsidP="009A795C">
            <w:pPr>
              <w:pStyle w:val="BulletPoint"/>
              <w:spacing w:line="240" w:lineRule="auto"/>
            </w:pPr>
            <w:r>
              <w:t>Ignition source</w:t>
            </w:r>
          </w:p>
          <w:p w14:paraId="7DE829BE" w14:textId="1906E01E" w:rsidR="00F82C04" w:rsidRPr="000716E0" w:rsidRDefault="00F82C04" w:rsidP="009A795C">
            <w:pPr>
              <w:pStyle w:val="BulletPoint"/>
              <w:spacing w:line="240" w:lineRule="auto"/>
            </w:pPr>
            <w:r>
              <w:t>Tripping Hazard</w:t>
            </w:r>
          </w:p>
        </w:tc>
        <w:tc>
          <w:tcPr>
            <w:tcW w:w="2977" w:type="dxa"/>
            <w:gridSpan w:val="2"/>
            <w:tcBorders>
              <w:top w:val="single" w:sz="6" w:space="0" w:color="auto"/>
              <w:left w:val="single" w:sz="6" w:space="0" w:color="auto"/>
              <w:bottom w:val="single" w:sz="6" w:space="0" w:color="auto"/>
              <w:right w:val="single" w:sz="6" w:space="0" w:color="auto"/>
            </w:tcBorders>
          </w:tcPr>
          <w:p w14:paraId="4E9649C5" w14:textId="52526AEE" w:rsidR="009701D1" w:rsidRPr="005809F0" w:rsidRDefault="00F82C04" w:rsidP="009A795C">
            <w:pPr>
              <w:pStyle w:val="BulletPoint"/>
              <w:spacing w:line="240" w:lineRule="auto"/>
            </w:pPr>
            <w:r>
              <w:t>Injury to personnel from tripping</w:t>
            </w:r>
          </w:p>
          <w:p w14:paraId="7698EC32" w14:textId="111481E7" w:rsidR="009701D1" w:rsidRPr="000716E0" w:rsidRDefault="009701D1" w:rsidP="009A795C">
            <w:pPr>
              <w:pStyle w:val="BulletPoint"/>
              <w:spacing w:line="240" w:lineRule="auto"/>
            </w:pPr>
            <w:r>
              <w:t xml:space="preserve">Damage to </w:t>
            </w:r>
            <w:r w:rsidR="00F82C04">
              <w:t>cable from long cable length</w:t>
            </w:r>
          </w:p>
        </w:tc>
        <w:tc>
          <w:tcPr>
            <w:tcW w:w="425" w:type="dxa"/>
            <w:tcBorders>
              <w:top w:val="single" w:sz="6" w:space="0" w:color="auto"/>
              <w:left w:val="single" w:sz="6" w:space="0" w:color="auto"/>
              <w:bottom w:val="single" w:sz="6" w:space="0" w:color="auto"/>
              <w:right w:val="single" w:sz="6" w:space="0" w:color="auto"/>
            </w:tcBorders>
            <w:textDirection w:val="btLr"/>
            <w:vAlign w:val="center"/>
          </w:tcPr>
          <w:p w14:paraId="63AA2E00" w14:textId="77777777" w:rsidR="009701D1" w:rsidRPr="00A12674" w:rsidRDefault="009701D1" w:rsidP="009A795C">
            <w:pPr>
              <w:pStyle w:val="Body"/>
              <w:spacing w:before="60" w:after="60" w:line="240" w:lineRule="auto"/>
              <w:ind w:left="113" w:right="113"/>
              <w:jc w:val="center"/>
            </w:pPr>
            <w: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2B3AF50" w14:textId="77777777" w:rsidR="009701D1" w:rsidRPr="00A12674" w:rsidRDefault="009701D1" w:rsidP="009A795C">
            <w:pPr>
              <w:pStyle w:val="Body"/>
              <w:spacing w:before="60" w:after="60" w:line="240" w:lineRule="auto"/>
              <w:ind w:left="113" w:right="113"/>
              <w:jc w:val="center"/>
            </w:pPr>
            <w:r>
              <w:t>Major</w:t>
            </w:r>
          </w:p>
        </w:tc>
        <w:tc>
          <w:tcPr>
            <w:tcW w:w="709" w:type="dxa"/>
            <w:tcBorders>
              <w:top w:val="single" w:sz="6" w:space="0" w:color="auto"/>
              <w:left w:val="single" w:sz="6" w:space="0" w:color="auto"/>
              <w:bottom w:val="single" w:sz="6" w:space="0" w:color="auto"/>
              <w:right w:val="single" w:sz="6" w:space="0" w:color="auto"/>
            </w:tcBorders>
            <w:shd w:val="clear" w:color="auto" w:fill="FFFF00"/>
            <w:vAlign w:val="center"/>
          </w:tcPr>
          <w:p w14:paraId="12594677" w14:textId="77777777" w:rsidR="009701D1" w:rsidRPr="005809F0" w:rsidRDefault="00B74AD8" w:rsidP="009A795C">
            <w:pPr>
              <w:autoSpaceDE w:val="0"/>
              <w:autoSpaceDN w:val="0"/>
              <w:adjustRightInd w:val="0"/>
              <w:spacing w:after="0" w:line="240" w:lineRule="auto"/>
              <w:rPr>
                <w:rFonts w:ascii="Arial" w:eastAsiaTheme="minorEastAsia" w:hAnsi="Arial" w:cs="Arial"/>
                <w:b/>
                <w:bCs/>
                <w:color w:val="404041"/>
                <w:sz w:val="16"/>
                <w:szCs w:val="16"/>
                <w:lang w:val="en-AU"/>
              </w:rPr>
            </w:pPr>
            <w:r>
              <w:rPr>
                <w:rFonts w:ascii="Arial" w:eastAsiaTheme="minorEastAsia" w:hAnsi="Arial" w:cs="Arial"/>
                <w:b/>
                <w:bCs/>
                <w:color w:val="404041"/>
                <w:sz w:val="16"/>
                <w:szCs w:val="16"/>
                <w:lang w:val="en-AU"/>
              </w:rPr>
              <w:t>MED</w:t>
            </w:r>
          </w:p>
          <w:p w14:paraId="05F0F1C4" w14:textId="77777777" w:rsidR="009701D1" w:rsidRPr="00D14A8A" w:rsidRDefault="009701D1" w:rsidP="009A795C">
            <w:pPr>
              <w:pStyle w:val="BodyBold"/>
              <w:spacing w:line="240" w:lineRule="auto"/>
              <w:jc w:val="center"/>
              <w:rPr>
                <w:sz w:val="16"/>
                <w:szCs w:val="16"/>
              </w:rPr>
            </w:pPr>
            <w:r w:rsidRPr="005809F0">
              <w:rPr>
                <w:rFonts w:eastAsiaTheme="minorEastAsia" w:cs="Arial"/>
                <w:bCs/>
                <w:sz w:val="16"/>
                <w:szCs w:val="16"/>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077797F7" w14:textId="203DF9FF" w:rsidR="002A7004" w:rsidRDefault="002A7004"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F82C04">
              <w:rPr>
                <w:rFonts w:eastAsiaTheme="minorEastAsia" w:cs="Arial"/>
                <w:color w:val="272727"/>
                <w:sz w:val="20"/>
                <w:lang w:val="en-AU"/>
              </w:rPr>
              <w:t>After removing the BOP as per SOP straighten coiled cable section</w:t>
            </w:r>
          </w:p>
          <w:p w14:paraId="04AC760B" w14:textId="089638F0" w:rsidR="00F82C04" w:rsidRPr="00F82C04" w:rsidRDefault="00F82C04" w:rsidP="00F82C04">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sz w:val="20"/>
              </w:rPr>
              <w:t>Ensure personnel working around the longer section of cable are aware to avoid tripping</w:t>
            </w:r>
          </w:p>
          <w:p w14:paraId="120D9535" w14:textId="14516ADE" w:rsidR="002A7004" w:rsidRDefault="002A7004"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F82C04">
              <w:rPr>
                <w:rFonts w:eastAsiaTheme="minorEastAsia" w:cs="Arial"/>
                <w:color w:val="272727"/>
                <w:sz w:val="20"/>
                <w:lang w:val="en-AU"/>
              </w:rPr>
              <w:t>Pass cable through the rodlock and land</w:t>
            </w:r>
          </w:p>
          <w:p w14:paraId="2E21C7C1" w14:textId="30798D7A" w:rsidR="002A7004" w:rsidRDefault="002A7004"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F82C04">
              <w:rPr>
                <w:rFonts w:eastAsiaTheme="minorEastAsia" w:cs="Arial"/>
                <w:color w:val="272727"/>
                <w:sz w:val="20"/>
                <w:lang w:val="en-AU"/>
              </w:rPr>
              <w:t>Test gauge function outside of the hazardous area</w:t>
            </w:r>
            <w:r w:rsidR="00A33FCA">
              <w:rPr>
                <w:rFonts w:eastAsiaTheme="minorEastAsia" w:cs="Arial"/>
                <w:color w:val="272727"/>
                <w:sz w:val="20"/>
                <w:lang w:val="en-AU"/>
              </w:rPr>
              <w:t xml:space="preserve"> </w:t>
            </w:r>
            <w:r w:rsidR="00AD46EF">
              <w:rPr>
                <w:rFonts w:eastAsiaTheme="minorEastAsia" w:cs="Arial"/>
                <w:color w:val="272727"/>
                <w:sz w:val="20"/>
                <w:lang w:val="en-AU"/>
              </w:rPr>
              <w:t xml:space="preserve">(3m minimum) </w:t>
            </w:r>
            <w:r w:rsidR="00A33FCA">
              <w:rPr>
                <w:rFonts w:eastAsiaTheme="minorEastAsia" w:cs="Arial"/>
                <w:color w:val="272727"/>
                <w:sz w:val="20"/>
                <w:lang w:val="en-AU"/>
              </w:rPr>
              <w:t>and confirm with OCR</w:t>
            </w:r>
          </w:p>
          <w:p w14:paraId="60F9051D" w14:textId="4E6EC040" w:rsidR="002A7004" w:rsidRPr="002A7004" w:rsidRDefault="002A7004" w:rsidP="009A795C">
            <w:pPr>
              <w:pStyle w:val="Number1"/>
              <w:numPr>
                <w:ilvl w:val="0"/>
                <w:numId w:val="0"/>
              </w:numPr>
              <w:spacing w:line="240" w:lineRule="auto"/>
              <w:rPr>
                <w:rFonts w:eastAsiaTheme="minorEastAsia" w:cs="Arial"/>
                <w:color w:val="272727"/>
                <w:sz w:val="20"/>
                <w:lang w:val="en-AU"/>
              </w:rPr>
            </w:pPr>
            <w:r w:rsidRPr="009701D1">
              <w:rPr>
                <w:rFonts w:ascii="Symbol" w:eastAsiaTheme="minorEastAsia" w:hAnsi="Symbol" w:cs="Symbol"/>
                <w:color w:val="272727"/>
                <w:sz w:val="20"/>
                <w:lang w:val="en-AU"/>
              </w:rPr>
              <w:lastRenderedPageBreak/>
              <w:t></w:t>
            </w:r>
            <w:r w:rsidRPr="009701D1">
              <w:rPr>
                <w:rFonts w:ascii="Symbol" w:eastAsiaTheme="minorEastAsia" w:hAnsi="Symbol" w:cs="Symbol"/>
                <w:color w:val="272727"/>
                <w:sz w:val="20"/>
                <w:lang w:val="en-AU"/>
              </w:rPr>
              <w:t></w:t>
            </w:r>
            <w:r w:rsidR="00F82C04">
              <w:rPr>
                <w:rFonts w:eastAsiaTheme="minorEastAsia" w:cs="Arial"/>
                <w:color w:val="272727"/>
                <w:sz w:val="20"/>
                <w:lang w:val="en-AU"/>
              </w:rPr>
              <w:t>Cut cable and install WHO bulkhead as per SOP</w:t>
            </w:r>
          </w:p>
          <w:p w14:paraId="399FE8B1" w14:textId="77777777" w:rsidR="009701D1" w:rsidRDefault="002A7004" w:rsidP="00F82C04">
            <w:pPr>
              <w:pStyle w:val="Number1"/>
              <w:numPr>
                <w:ilvl w:val="0"/>
                <w:numId w:val="0"/>
              </w:numPr>
              <w:spacing w:line="240" w:lineRule="auto"/>
              <w:ind w:left="227" w:hanging="227"/>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sidR="00F82C04">
              <w:rPr>
                <w:sz w:val="20"/>
              </w:rPr>
              <w:t xml:space="preserve">Pressure test </w:t>
            </w:r>
            <w:proofErr w:type="spellStart"/>
            <w:r w:rsidR="00F82C04">
              <w:rPr>
                <w:sz w:val="20"/>
              </w:rPr>
              <w:t>rodlock</w:t>
            </w:r>
            <w:proofErr w:type="spellEnd"/>
          </w:p>
          <w:p w14:paraId="49E157AB" w14:textId="0C424EFD" w:rsidR="00A33FCA" w:rsidRPr="002A7004" w:rsidRDefault="00A33FCA" w:rsidP="00A33FCA">
            <w:pPr>
              <w:pStyle w:val="Number1"/>
              <w:numPr>
                <w:ilvl w:val="0"/>
                <w:numId w:val="0"/>
              </w:numPr>
              <w:spacing w:line="240" w:lineRule="auto"/>
              <w:rPr>
                <w:sz w:val="20"/>
              </w:rPr>
            </w:pPr>
            <w:r w:rsidRPr="009701D1">
              <w:rPr>
                <w:rFonts w:ascii="Symbol" w:eastAsiaTheme="minorEastAsia" w:hAnsi="Symbol" w:cs="Symbol"/>
                <w:color w:val="272727"/>
                <w:sz w:val="20"/>
                <w:lang w:val="en-AU"/>
              </w:rPr>
              <w:t></w:t>
            </w:r>
            <w:r w:rsidRPr="009701D1">
              <w:rPr>
                <w:rFonts w:ascii="Symbol" w:eastAsiaTheme="minorEastAsia" w:hAnsi="Symbol" w:cs="Symbol"/>
                <w:color w:val="272727"/>
                <w:sz w:val="20"/>
                <w:lang w:val="en-AU"/>
              </w:rPr>
              <w:t></w:t>
            </w:r>
            <w:r>
              <w:rPr>
                <w:sz w:val="20"/>
              </w:rPr>
              <w:t>Place housing over WHO as per SOP</w:t>
            </w:r>
          </w:p>
        </w:tc>
        <w:tc>
          <w:tcPr>
            <w:tcW w:w="1134" w:type="dxa"/>
            <w:gridSpan w:val="2"/>
            <w:tcBorders>
              <w:top w:val="single" w:sz="6" w:space="0" w:color="auto"/>
              <w:left w:val="single" w:sz="6" w:space="0" w:color="auto"/>
              <w:bottom w:val="single" w:sz="6" w:space="0" w:color="auto"/>
              <w:right w:val="single" w:sz="6" w:space="0" w:color="auto"/>
            </w:tcBorders>
          </w:tcPr>
          <w:p w14:paraId="64ED2392" w14:textId="6F8099F5" w:rsidR="009701D1" w:rsidRPr="00B74AD8" w:rsidRDefault="0037437A" w:rsidP="009A795C">
            <w:pPr>
              <w:pStyle w:val="Body"/>
              <w:spacing w:line="240" w:lineRule="auto"/>
              <w:rPr>
                <w:sz w:val="16"/>
                <w:szCs w:val="16"/>
              </w:rPr>
            </w:pPr>
            <w:r>
              <w:rPr>
                <w:sz w:val="16"/>
                <w:szCs w:val="16"/>
              </w:rPr>
              <w:lastRenderedPageBreak/>
              <w:t>Huracan</w:t>
            </w:r>
            <w:r w:rsidR="002A7004" w:rsidRPr="00B74AD8">
              <w:rPr>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787A79D1" w14:textId="7E3901A8" w:rsidR="009701D1" w:rsidRPr="00B74AD8" w:rsidRDefault="0037437A" w:rsidP="009A795C">
            <w:pPr>
              <w:pStyle w:val="Body"/>
              <w:spacing w:line="240" w:lineRule="auto"/>
              <w:rPr>
                <w:sz w:val="16"/>
                <w:szCs w:val="16"/>
              </w:rPr>
            </w:pPr>
            <w:r>
              <w:rPr>
                <w:sz w:val="16"/>
                <w:szCs w:val="16"/>
              </w:rPr>
              <w:t>Huracan</w:t>
            </w:r>
            <w:r w:rsidR="002A7004" w:rsidRPr="00B74AD8">
              <w:rPr>
                <w:sz w:val="16"/>
                <w:szCs w:val="16"/>
              </w:rPr>
              <w:t xml:space="preserve"> Gauge Installation Supervisor</w:t>
            </w:r>
          </w:p>
        </w:tc>
        <w:tc>
          <w:tcPr>
            <w:tcW w:w="425" w:type="dxa"/>
            <w:gridSpan w:val="2"/>
            <w:tcBorders>
              <w:top w:val="single" w:sz="6" w:space="0" w:color="auto"/>
              <w:left w:val="single" w:sz="6" w:space="0" w:color="auto"/>
              <w:bottom w:val="single" w:sz="6" w:space="0" w:color="auto"/>
              <w:right w:val="single" w:sz="6" w:space="0" w:color="auto"/>
            </w:tcBorders>
            <w:textDirection w:val="btLr"/>
          </w:tcPr>
          <w:p w14:paraId="0DA048B4" w14:textId="77777777" w:rsidR="009701D1" w:rsidRPr="00A12674" w:rsidRDefault="009701D1" w:rsidP="009A795C">
            <w:pPr>
              <w:pStyle w:val="Body"/>
              <w:spacing w:before="60" w:after="60" w:line="240" w:lineRule="auto"/>
              <w:ind w:left="113" w:right="113"/>
              <w:jc w:val="center"/>
            </w:pPr>
            <w: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5911EBF1" w14:textId="77777777" w:rsidR="009701D1" w:rsidRPr="00A12674" w:rsidRDefault="009701D1" w:rsidP="009A795C">
            <w:pPr>
              <w:pStyle w:val="Body"/>
              <w:spacing w:before="60" w:after="60" w:line="240" w:lineRule="auto"/>
              <w:ind w:left="113" w:right="113"/>
              <w:jc w:val="center"/>
            </w:pPr>
            <w:r>
              <w:t>Major</w:t>
            </w:r>
          </w:p>
        </w:tc>
        <w:tc>
          <w:tcPr>
            <w:tcW w:w="675" w:type="dxa"/>
            <w:tcBorders>
              <w:top w:val="single" w:sz="6" w:space="0" w:color="auto"/>
              <w:left w:val="single" w:sz="6" w:space="0" w:color="auto"/>
              <w:bottom w:val="single" w:sz="6" w:space="0" w:color="auto"/>
              <w:right w:val="double" w:sz="6" w:space="0" w:color="auto"/>
            </w:tcBorders>
            <w:shd w:val="clear" w:color="auto" w:fill="0070C0"/>
            <w:vAlign w:val="center"/>
          </w:tcPr>
          <w:p w14:paraId="1F95727D" w14:textId="3D17EE04" w:rsidR="009701D1" w:rsidRPr="009A795C" w:rsidRDefault="00A33FCA" w:rsidP="009A795C">
            <w:pPr>
              <w:autoSpaceDE w:val="0"/>
              <w:autoSpaceDN w:val="0"/>
              <w:adjustRightInd w:val="0"/>
              <w:spacing w:after="0" w:line="240" w:lineRule="auto"/>
              <w:rPr>
                <w:rFonts w:ascii="Arial" w:eastAsiaTheme="minorEastAsia" w:hAnsi="Arial" w:cs="Arial"/>
                <w:b/>
                <w:bCs/>
                <w:color w:val="404041"/>
                <w:sz w:val="16"/>
                <w:szCs w:val="16"/>
                <w:lang w:val="en-AU"/>
              </w:rPr>
            </w:pPr>
            <w:r w:rsidRPr="00A33FCA">
              <w:rPr>
                <w:rFonts w:ascii="Arial" w:eastAsiaTheme="minorEastAsia" w:hAnsi="Arial" w:cs="Arial"/>
                <w:b/>
                <w:bCs/>
                <w:color w:val="FFFFFF" w:themeColor="background1"/>
                <w:sz w:val="16"/>
                <w:szCs w:val="16"/>
                <w:lang w:val="en-AU"/>
              </w:rPr>
              <w:t>Low</w:t>
            </w:r>
            <w:r w:rsidR="009A795C" w:rsidRPr="00A33FCA">
              <w:rPr>
                <w:rFonts w:ascii="Arial" w:eastAsiaTheme="minorEastAsia" w:hAnsi="Arial" w:cs="Arial"/>
                <w:b/>
                <w:bCs/>
                <w:color w:val="FFFFFF" w:themeColor="background1"/>
                <w:sz w:val="16"/>
                <w:szCs w:val="16"/>
                <w:lang w:val="en-AU"/>
              </w:rPr>
              <w:t xml:space="preserve"> </w:t>
            </w:r>
            <w:r w:rsidRPr="00A33FCA">
              <w:rPr>
                <w:rFonts w:ascii="Arial" w:eastAsiaTheme="minorEastAsia" w:hAnsi="Arial" w:cs="Arial"/>
                <w:b/>
                <w:bCs/>
                <w:color w:val="FFFFFF" w:themeColor="background1"/>
                <w:sz w:val="16"/>
                <w:szCs w:val="16"/>
                <w:lang w:val="en-AU"/>
              </w:rPr>
              <w:t>E4</w:t>
            </w:r>
          </w:p>
        </w:tc>
      </w:tr>
      <w:tr w:rsidR="00A33FCA" w:rsidRPr="00120909" w14:paraId="29EC0AC3" w14:textId="77777777" w:rsidTr="00457D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7260E150" w14:textId="0A07E029" w:rsidR="00A33FCA" w:rsidRPr="00120909" w:rsidRDefault="00A33FCA" w:rsidP="00A33FCA">
            <w:pPr>
              <w:pStyle w:val="NoSpacing"/>
              <w:rPr>
                <w:rFonts w:ascii="Arial" w:hAnsi="Arial" w:cs="Arial"/>
                <w:sz w:val="20"/>
                <w:szCs w:val="20"/>
              </w:rPr>
            </w:pPr>
            <w:r w:rsidRPr="00120909">
              <w:rPr>
                <w:rFonts w:ascii="Arial" w:hAnsi="Arial" w:cs="Arial"/>
                <w:sz w:val="20"/>
                <w:szCs w:val="20"/>
              </w:rPr>
              <w:t>Approved By:</w:t>
            </w:r>
            <w:r>
              <w:rPr>
                <w:rFonts w:ascii="Arial" w:hAnsi="Arial" w:cs="Arial"/>
                <w:sz w:val="20"/>
                <w:szCs w:val="20"/>
              </w:rPr>
              <w:t xml:space="preserve"> </w:t>
            </w:r>
          </w:p>
        </w:tc>
        <w:tc>
          <w:tcPr>
            <w:tcW w:w="4536" w:type="dxa"/>
            <w:gridSpan w:val="3"/>
            <w:tcBorders>
              <w:top w:val="double" w:sz="4" w:space="0" w:color="auto"/>
              <w:bottom w:val="double" w:sz="4" w:space="0" w:color="auto"/>
              <w:right w:val="single" w:sz="6" w:space="0" w:color="auto"/>
            </w:tcBorders>
            <w:vAlign w:val="center"/>
          </w:tcPr>
          <w:p w14:paraId="09B0AFB4" w14:textId="14C63CD8" w:rsidR="00A33FCA" w:rsidRPr="00120909" w:rsidRDefault="00A33FCA" w:rsidP="00A33FCA">
            <w:pPr>
              <w:pStyle w:val="NoSpacing"/>
              <w:rPr>
                <w:rFonts w:ascii="Arial" w:hAnsi="Arial" w:cs="Arial"/>
                <w:sz w:val="20"/>
                <w:szCs w:val="20"/>
              </w:rPr>
            </w:pPr>
            <w:r>
              <w:rPr>
                <w:rFonts w:ascii="Arial" w:hAnsi="Arial" w:cs="Arial"/>
                <w:sz w:val="20"/>
                <w:szCs w:val="20"/>
              </w:rPr>
              <w:t>J. Hollingworth</w:t>
            </w:r>
          </w:p>
        </w:tc>
        <w:tc>
          <w:tcPr>
            <w:tcW w:w="1451" w:type="dxa"/>
            <w:gridSpan w:val="2"/>
            <w:tcBorders>
              <w:top w:val="double" w:sz="4" w:space="0" w:color="auto"/>
              <w:left w:val="single" w:sz="6" w:space="0" w:color="auto"/>
              <w:bottom w:val="double" w:sz="4" w:space="0" w:color="auto"/>
            </w:tcBorders>
            <w:vAlign w:val="center"/>
          </w:tcPr>
          <w:p w14:paraId="5A5146C2" w14:textId="0C72F31F" w:rsidR="00A33FCA" w:rsidRPr="00120909" w:rsidRDefault="00A33FCA" w:rsidP="00A33FCA">
            <w:pPr>
              <w:pStyle w:val="NoSpacing"/>
              <w:rPr>
                <w:rFonts w:ascii="Arial" w:hAnsi="Arial" w:cs="Arial"/>
                <w:sz w:val="20"/>
                <w:szCs w:val="20"/>
              </w:rPr>
            </w:pPr>
            <w:r w:rsidRPr="00120909">
              <w:rPr>
                <w:rFonts w:ascii="Arial" w:hAnsi="Arial" w:cs="Arial"/>
                <w:sz w:val="20"/>
                <w:szCs w:val="20"/>
              </w:rPr>
              <w:t>Signature:</w:t>
            </w:r>
            <w:r>
              <w:rPr>
                <w:rFonts w:ascii="Arial" w:hAnsi="Arial" w:cs="Arial"/>
                <w:sz w:val="20"/>
                <w:szCs w:val="20"/>
              </w:rPr>
              <w:t xml:space="preserve"> </w:t>
            </w:r>
          </w:p>
        </w:tc>
        <w:tc>
          <w:tcPr>
            <w:tcW w:w="4786" w:type="dxa"/>
            <w:gridSpan w:val="6"/>
            <w:tcBorders>
              <w:top w:val="double" w:sz="4" w:space="0" w:color="auto"/>
              <w:bottom w:val="double" w:sz="4" w:space="0" w:color="auto"/>
              <w:right w:val="single" w:sz="6" w:space="0" w:color="auto"/>
            </w:tcBorders>
            <w:vAlign w:val="center"/>
          </w:tcPr>
          <w:p w14:paraId="7B146D6B" w14:textId="5E0C2B6F" w:rsidR="00A33FCA" w:rsidRPr="00A33FCA" w:rsidRDefault="00A33FCA" w:rsidP="00A33FCA">
            <w:pPr>
              <w:pStyle w:val="NoSpacing"/>
              <w:rPr>
                <w:rFonts w:ascii="Brush Script MT" w:hAnsi="Brush Script MT" w:cs="Arial"/>
                <w:i/>
                <w:sz w:val="20"/>
                <w:szCs w:val="20"/>
              </w:rPr>
            </w:pPr>
            <w:r w:rsidRPr="00A33FCA">
              <w:rPr>
                <w:rFonts w:ascii="Brush Script MT" w:hAnsi="Brush Script MT" w:cs="Arial"/>
                <w:i/>
                <w:sz w:val="20"/>
                <w:szCs w:val="20"/>
              </w:rPr>
              <w:t>J. Hollingworth</w:t>
            </w:r>
          </w:p>
        </w:tc>
        <w:tc>
          <w:tcPr>
            <w:tcW w:w="850" w:type="dxa"/>
            <w:gridSpan w:val="2"/>
            <w:tcBorders>
              <w:top w:val="double" w:sz="4" w:space="0" w:color="auto"/>
              <w:left w:val="single" w:sz="6" w:space="0" w:color="auto"/>
              <w:bottom w:val="double" w:sz="4" w:space="0" w:color="auto"/>
            </w:tcBorders>
            <w:vAlign w:val="center"/>
          </w:tcPr>
          <w:p w14:paraId="59B6A61E" w14:textId="72A6F8EB" w:rsidR="00A33FCA" w:rsidRPr="00120909" w:rsidRDefault="00A33FCA" w:rsidP="00A33FCA">
            <w:pPr>
              <w:pStyle w:val="NoSpacing"/>
              <w:rPr>
                <w:rFonts w:ascii="Arial" w:hAnsi="Arial" w:cs="Arial"/>
                <w:sz w:val="20"/>
                <w:szCs w:val="20"/>
              </w:rPr>
            </w:pPr>
            <w:r w:rsidRPr="00120909">
              <w:rPr>
                <w:rFonts w:ascii="Arial" w:hAnsi="Arial" w:cs="Arial"/>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4F0FBDAA" w14:textId="67642B49" w:rsidR="00A33FCA" w:rsidRPr="00120909" w:rsidRDefault="00A33FCA" w:rsidP="00A33FCA">
            <w:pPr>
              <w:pStyle w:val="NoSpacing"/>
              <w:rPr>
                <w:rFonts w:ascii="Arial" w:hAnsi="Arial" w:cs="Arial"/>
                <w:sz w:val="20"/>
                <w:szCs w:val="20"/>
              </w:rPr>
            </w:pPr>
            <w:r>
              <w:rPr>
                <w:rFonts w:ascii="Arial" w:hAnsi="Arial" w:cs="Arial"/>
                <w:sz w:val="20"/>
                <w:szCs w:val="20"/>
              </w:rPr>
              <w:t>11-Dec-19</w:t>
            </w:r>
          </w:p>
        </w:tc>
      </w:tr>
    </w:tbl>
    <w:p w14:paraId="5F6592CF" w14:textId="77777777" w:rsidR="000C5109" w:rsidRDefault="000C5109" w:rsidP="00D44727">
      <w:pPr>
        <w:jc w:val="both"/>
        <w:rPr>
          <w:rFonts w:ascii="Arial" w:hAnsi="Arial" w:cs="Arial"/>
          <w:b/>
          <w:color w:val="FF0000"/>
          <w:sz w:val="18"/>
          <w:szCs w:val="18"/>
        </w:rPr>
      </w:pPr>
    </w:p>
    <w:p w14:paraId="2757B900" w14:textId="77777777" w:rsidR="00A33FCA" w:rsidRDefault="00A33FCA">
      <w:pPr>
        <w:spacing w:after="0" w:line="240" w:lineRule="auto"/>
        <w:rPr>
          <w:rFonts w:ascii="Arial" w:hAnsi="Arial" w:cs="Arial"/>
          <w:b/>
          <w:color w:val="FF0000"/>
          <w:sz w:val="18"/>
          <w:szCs w:val="18"/>
        </w:rPr>
      </w:pPr>
      <w:r>
        <w:rPr>
          <w:rFonts w:ascii="Arial" w:hAnsi="Arial" w:cs="Arial"/>
          <w:b/>
          <w:color w:val="FF0000"/>
          <w:sz w:val="18"/>
          <w:szCs w:val="18"/>
        </w:rPr>
        <w:br w:type="page"/>
      </w:r>
    </w:p>
    <w:p w14:paraId="56BE0356" w14:textId="112DDBD8"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lastRenderedPageBreak/>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5551C792"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5292E8E9" w14:textId="77B40E9C" w:rsidR="000716E0" w:rsidRPr="00D44727" w:rsidRDefault="000716E0" w:rsidP="00A705DB">
            <w:pPr>
              <w:spacing w:after="0" w:line="240" w:lineRule="auto"/>
              <w:rPr>
                <w:rFonts w:ascii="Arial" w:hAnsi="Arial" w:cs="Arial"/>
                <w:noProof/>
                <w:color w:val="000000"/>
                <w:sz w:val="16"/>
                <w:szCs w:val="16"/>
                <w:lang w:val="en-AU" w:eastAsia="en-AU"/>
              </w:rPr>
            </w:pPr>
          </w:p>
          <w:p w14:paraId="68FE1759" w14:textId="2F9577CA"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76D28FF7"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6E9E06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6C92FE0" w14:textId="77777777" w:rsidTr="00A705DB">
        <w:trPr>
          <w:trHeight w:val="454"/>
        </w:trPr>
        <w:tc>
          <w:tcPr>
            <w:tcW w:w="2552" w:type="dxa"/>
            <w:gridSpan w:val="2"/>
            <w:vMerge/>
            <w:tcBorders>
              <w:top w:val="nil"/>
              <w:left w:val="nil"/>
              <w:bottom w:val="nil"/>
              <w:right w:val="single" w:sz="4" w:space="0" w:color="auto"/>
            </w:tcBorders>
            <w:vAlign w:val="center"/>
            <w:hideMark/>
          </w:tcPr>
          <w:p w14:paraId="3D62202E"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794D0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608C772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07C4182B"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08DFECE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1905E7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6A84E16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6BD41BD0" w14:textId="77777777" w:rsidTr="00A705DB">
        <w:trPr>
          <w:trHeight w:val="454"/>
        </w:trPr>
        <w:tc>
          <w:tcPr>
            <w:tcW w:w="2552" w:type="dxa"/>
            <w:gridSpan w:val="2"/>
            <w:vMerge/>
            <w:tcBorders>
              <w:top w:val="nil"/>
              <w:left w:val="nil"/>
              <w:bottom w:val="nil"/>
              <w:right w:val="single" w:sz="4" w:space="0" w:color="auto"/>
            </w:tcBorders>
            <w:vAlign w:val="center"/>
            <w:hideMark/>
          </w:tcPr>
          <w:p w14:paraId="6F3E61F7"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47412668" w14:textId="51A15D19" w:rsidR="000716E0" w:rsidRPr="00D44727" w:rsidRDefault="00A33FCA" w:rsidP="00A705DB">
            <w:pPr>
              <w:spacing w:after="0" w:line="240" w:lineRule="auto"/>
              <w:jc w:val="center"/>
              <w:rPr>
                <w:rFonts w:ascii="Arial" w:hAnsi="Arial" w:cs="Arial"/>
                <w:b/>
                <w:bCs/>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334A46EC" wp14:editId="1079C726">
                  <wp:simplePos x="0" y="0"/>
                  <wp:positionH relativeFrom="column">
                    <wp:posOffset>-1468120</wp:posOffset>
                  </wp:positionH>
                  <wp:positionV relativeFrom="paragraph">
                    <wp:posOffset>243205</wp:posOffset>
                  </wp:positionV>
                  <wp:extent cx="1275715" cy="1288415"/>
                  <wp:effectExtent l="0" t="0" r="635" b="698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a:blip r:embed="rId8"/>
                          <a:stretch>
                            <a:fillRect/>
                          </a:stretch>
                        </pic:blipFill>
                        <pic:spPr>
                          <a:xfrm>
                            <a:off x="0" y="0"/>
                            <a:ext cx="1275715" cy="1288415"/>
                          </a:xfrm>
                          <a:prstGeom prst="rect">
                            <a:avLst/>
                          </a:prstGeom>
                        </pic:spPr>
                      </pic:pic>
                    </a:graphicData>
                  </a:graphic>
                  <wp14:sizeRelH relativeFrom="margin">
                    <wp14:pctWidth>0</wp14:pctWidth>
                  </wp14:sizeRelH>
                  <wp14:sizeRelV relativeFrom="margin">
                    <wp14:pctHeight>0</wp14:pctHeight>
                  </wp14:sizeRelV>
                </wp:anchor>
              </w:drawing>
            </w:r>
            <w:r w:rsidR="000716E0"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296B505B"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14F66E1B"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4CEABA61"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63FCFA6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B1EE8C1"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36C63A92" w14:textId="77777777" w:rsidTr="00A705DB">
        <w:trPr>
          <w:trHeight w:val="454"/>
        </w:trPr>
        <w:tc>
          <w:tcPr>
            <w:tcW w:w="2552" w:type="dxa"/>
            <w:gridSpan w:val="2"/>
            <w:vMerge/>
            <w:tcBorders>
              <w:top w:val="nil"/>
              <w:left w:val="nil"/>
              <w:bottom w:val="nil"/>
              <w:right w:val="single" w:sz="4" w:space="0" w:color="auto"/>
            </w:tcBorders>
            <w:vAlign w:val="center"/>
            <w:hideMark/>
          </w:tcPr>
          <w:p w14:paraId="433BE363"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6B8F2B4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6E7CF6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4B12EC3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FFC799B"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03D20CAC"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C3CE26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2841FA87" w14:textId="77777777" w:rsidTr="00A705DB">
        <w:trPr>
          <w:trHeight w:val="454"/>
        </w:trPr>
        <w:tc>
          <w:tcPr>
            <w:tcW w:w="2552" w:type="dxa"/>
            <w:gridSpan w:val="2"/>
            <w:vMerge/>
            <w:tcBorders>
              <w:top w:val="nil"/>
              <w:left w:val="nil"/>
              <w:bottom w:val="nil"/>
              <w:right w:val="single" w:sz="4" w:space="0" w:color="auto"/>
            </w:tcBorders>
            <w:vAlign w:val="center"/>
            <w:hideMark/>
          </w:tcPr>
          <w:p w14:paraId="6DC1D2D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3FC39B1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4E209DF0"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 xml:space="preserve">No breach of regulations / EA. Minimal and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5457D3F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86B3AB1"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54B7663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w:t>
            </w:r>
            <w:proofErr w:type="gramStart"/>
            <w:r w:rsidRPr="00D44727">
              <w:rPr>
                <w:rFonts w:ascii="Arial" w:hAnsi="Arial" w:cs="Arial"/>
                <w:color w:val="000000"/>
                <w:sz w:val="16"/>
                <w:szCs w:val="16"/>
                <w:lang w:val="en-AU" w:eastAsia="en-AU"/>
              </w:rPr>
              <w:t>long term</w:t>
            </w:r>
            <w:proofErr w:type="gramEnd"/>
            <w:r w:rsidRPr="00D44727">
              <w:rPr>
                <w:rFonts w:ascii="Arial" w:hAnsi="Arial" w:cs="Arial"/>
                <w:color w:val="000000"/>
                <w:sz w:val="16"/>
                <w:szCs w:val="16"/>
                <w:lang w:val="en-AU" w:eastAsia="en-AU"/>
              </w:rPr>
              <w:t xml:space="preserve">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1AD99551"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6BBF7D1B" w14:textId="77777777" w:rsidTr="00A705DB">
        <w:trPr>
          <w:trHeight w:val="315"/>
        </w:trPr>
        <w:tc>
          <w:tcPr>
            <w:tcW w:w="284" w:type="dxa"/>
            <w:tcBorders>
              <w:top w:val="nil"/>
              <w:left w:val="nil"/>
              <w:bottom w:val="nil"/>
            </w:tcBorders>
            <w:shd w:val="clear" w:color="000000" w:fill="FFFFFF"/>
            <w:vAlign w:val="center"/>
            <w:hideMark/>
          </w:tcPr>
          <w:p w14:paraId="0634C611" w14:textId="03182EFE"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319F366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43F7823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094B153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0793F9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6689333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387E70A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65B4FFA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8C8FC28"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2C2F68C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31D43AD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35E2370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4266CB9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7C9DE9F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5126E3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5BE08C7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078790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31ACF3C3" w14:textId="77777777" w:rsidTr="00A705DB">
        <w:trPr>
          <w:trHeight w:val="680"/>
        </w:trPr>
        <w:tc>
          <w:tcPr>
            <w:tcW w:w="284" w:type="dxa"/>
            <w:vMerge/>
            <w:tcBorders>
              <w:top w:val="nil"/>
              <w:left w:val="nil"/>
              <w:bottom w:val="nil"/>
              <w:right w:val="nil"/>
            </w:tcBorders>
            <w:vAlign w:val="center"/>
            <w:hideMark/>
          </w:tcPr>
          <w:p w14:paraId="117E5DDB"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37E34D70"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261E81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7B6D27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259D48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1DE5E81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1805B81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2E73F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425CBB8D" w14:textId="77777777" w:rsidTr="00A705DB">
        <w:trPr>
          <w:trHeight w:val="680"/>
        </w:trPr>
        <w:tc>
          <w:tcPr>
            <w:tcW w:w="284" w:type="dxa"/>
            <w:vMerge/>
            <w:tcBorders>
              <w:top w:val="nil"/>
              <w:left w:val="nil"/>
              <w:bottom w:val="nil"/>
              <w:right w:val="nil"/>
            </w:tcBorders>
            <w:vAlign w:val="center"/>
            <w:hideMark/>
          </w:tcPr>
          <w:p w14:paraId="531041B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31B5634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16AE0F7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E94AB1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87551A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67CB210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76BEF8C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175C134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467CEF68" w14:textId="77777777" w:rsidTr="00A705DB">
        <w:trPr>
          <w:trHeight w:val="680"/>
        </w:trPr>
        <w:tc>
          <w:tcPr>
            <w:tcW w:w="284" w:type="dxa"/>
            <w:vMerge/>
            <w:tcBorders>
              <w:top w:val="nil"/>
              <w:left w:val="nil"/>
              <w:bottom w:val="nil"/>
              <w:right w:val="nil"/>
            </w:tcBorders>
            <w:vAlign w:val="center"/>
            <w:hideMark/>
          </w:tcPr>
          <w:p w14:paraId="7A93D68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498FB3E"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4BEB2E0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185268D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2C8DAC5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52197F7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73AD2D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66B846B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5F36FF56" w14:textId="77777777" w:rsidTr="00A705DB">
        <w:trPr>
          <w:trHeight w:val="680"/>
        </w:trPr>
        <w:tc>
          <w:tcPr>
            <w:tcW w:w="284" w:type="dxa"/>
            <w:vMerge/>
            <w:tcBorders>
              <w:top w:val="nil"/>
              <w:left w:val="nil"/>
              <w:bottom w:val="nil"/>
              <w:right w:val="nil"/>
            </w:tcBorders>
            <w:vAlign w:val="center"/>
            <w:hideMark/>
          </w:tcPr>
          <w:p w14:paraId="41F95354"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4FEA29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07B07C5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189E9DE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181D46C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3631AE5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2AFA1C3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5819574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05D8E716" w14:textId="77777777" w:rsidTr="00A705DB">
        <w:trPr>
          <w:trHeight w:hRule="exact" w:val="170"/>
        </w:trPr>
        <w:tc>
          <w:tcPr>
            <w:tcW w:w="284" w:type="dxa"/>
            <w:tcBorders>
              <w:top w:val="nil"/>
              <w:left w:val="nil"/>
              <w:bottom w:val="nil"/>
            </w:tcBorders>
            <w:vAlign w:val="center"/>
          </w:tcPr>
          <w:p w14:paraId="5BEE6254"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633F136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308327C5" w14:textId="77777777" w:rsidTr="00A705DB">
        <w:trPr>
          <w:trHeight w:hRule="exact" w:val="340"/>
        </w:trPr>
        <w:tc>
          <w:tcPr>
            <w:tcW w:w="284" w:type="dxa"/>
            <w:tcBorders>
              <w:top w:val="nil"/>
              <w:left w:val="nil"/>
              <w:bottom w:val="nil"/>
              <w:right w:val="nil"/>
            </w:tcBorders>
            <w:vAlign w:val="center"/>
          </w:tcPr>
          <w:p w14:paraId="6D25EA17"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62926FE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26DC2BB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785DEC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5C137B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1DB4BD10" w14:textId="77777777" w:rsidTr="00A705DB">
        <w:trPr>
          <w:trHeight w:hRule="exact" w:val="170"/>
        </w:trPr>
        <w:tc>
          <w:tcPr>
            <w:tcW w:w="284" w:type="dxa"/>
            <w:tcBorders>
              <w:top w:val="nil"/>
              <w:left w:val="nil"/>
              <w:bottom w:val="nil"/>
            </w:tcBorders>
            <w:vAlign w:val="center"/>
          </w:tcPr>
          <w:p w14:paraId="329984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467F538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173C8B9A" w14:textId="77777777" w:rsidTr="00A705DB">
        <w:trPr>
          <w:trHeight w:hRule="exact" w:val="340"/>
        </w:trPr>
        <w:tc>
          <w:tcPr>
            <w:tcW w:w="284" w:type="dxa"/>
            <w:tcBorders>
              <w:top w:val="nil"/>
              <w:left w:val="nil"/>
              <w:bottom w:val="nil"/>
              <w:right w:val="nil"/>
            </w:tcBorders>
            <w:vAlign w:val="center"/>
          </w:tcPr>
          <w:p w14:paraId="39C5BF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725C86D2"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62AD1495"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24FB805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5F77EFEF"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TapRoot – High or above, or any Hi-Po</w:t>
            </w:r>
          </w:p>
        </w:tc>
      </w:tr>
      <w:tr w:rsidR="000716E0" w:rsidRPr="00D44727" w14:paraId="72BF6238" w14:textId="77777777" w:rsidTr="00A705DB">
        <w:trPr>
          <w:trHeight w:val="300"/>
        </w:trPr>
        <w:tc>
          <w:tcPr>
            <w:tcW w:w="284" w:type="dxa"/>
            <w:tcBorders>
              <w:top w:val="nil"/>
              <w:left w:val="nil"/>
              <w:bottom w:val="nil"/>
              <w:right w:val="nil"/>
            </w:tcBorders>
            <w:shd w:val="clear" w:color="auto" w:fill="auto"/>
            <w:noWrap/>
            <w:vAlign w:val="bottom"/>
            <w:hideMark/>
          </w:tcPr>
          <w:p w14:paraId="08C45C61"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7018A903"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7D18C5A2"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3A62C745"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7A837FCC"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21CABE3B"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79F0A07E"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1F49F16B" w14:textId="77777777" w:rsidR="000716E0" w:rsidRPr="00D44727" w:rsidRDefault="000716E0" w:rsidP="00A705DB">
            <w:pPr>
              <w:spacing w:after="0" w:line="240" w:lineRule="auto"/>
              <w:rPr>
                <w:rFonts w:ascii="Arial" w:hAnsi="Arial" w:cs="Arial"/>
                <w:sz w:val="16"/>
                <w:szCs w:val="16"/>
                <w:lang w:val="en-AU" w:eastAsia="en-AU"/>
              </w:rPr>
            </w:pPr>
          </w:p>
        </w:tc>
      </w:tr>
    </w:tbl>
    <w:p w14:paraId="33280212" w14:textId="457D10D8" w:rsidR="00F41E2E" w:rsidRPr="001229BB" w:rsidRDefault="00F41E2E" w:rsidP="000901BF">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540B7" w14:textId="77777777" w:rsidR="004C5654" w:rsidRDefault="004C5654" w:rsidP="000E736D">
      <w:r>
        <w:separator/>
      </w:r>
    </w:p>
    <w:p w14:paraId="16208B6B" w14:textId="77777777" w:rsidR="004C5654" w:rsidRDefault="004C5654"/>
  </w:endnote>
  <w:endnote w:type="continuationSeparator" w:id="0">
    <w:p w14:paraId="546AADD2" w14:textId="77777777" w:rsidR="004C5654" w:rsidRDefault="004C5654" w:rsidP="000E736D">
      <w:r>
        <w:continuationSeparator/>
      </w:r>
    </w:p>
    <w:p w14:paraId="1B9B3911" w14:textId="77777777" w:rsidR="004C5654" w:rsidRDefault="004C56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rush Script MT">
    <w:panose1 w:val="03060802040406070304"/>
    <w:charset w:val="00"/>
    <w:family w:val="script"/>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0C6510BA" w14:textId="77777777" w:rsidTr="00762247">
      <w:trPr>
        <w:trHeight w:val="80"/>
      </w:trPr>
      <w:tc>
        <w:tcPr>
          <w:tcW w:w="3969" w:type="dxa"/>
          <w:vMerge w:val="restart"/>
          <w:tcBorders>
            <w:top w:val="nil"/>
            <w:left w:val="nil"/>
            <w:bottom w:val="nil"/>
            <w:right w:val="nil"/>
          </w:tcBorders>
        </w:tcPr>
        <w:p w14:paraId="5A58407D" w14:textId="798BD384" w:rsidR="00160CA9" w:rsidRDefault="00704EFC" w:rsidP="00762247">
          <w:pPr>
            <w:pStyle w:val="Footer"/>
            <w:framePr w:hSpace="0" w:wrap="auto" w:vAnchor="margin" w:hAnchor="text" w:xAlign="left" w:yAlign="inline"/>
          </w:pPr>
          <w:r>
            <w:rPr>
              <w:noProof/>
            </w:rPr>
            <w:drawing>
              <wp:inline distT="0" distB="0" distL="0" distR="0" wp14:anchorId="043E753B" wp14:editId="78DEC1AC">
                <wp:extent cx="1625798" cy="492981"/>
                <wp:effectExtent l="0" t="0" r="0" b="2540"/>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642094" cy="497922"/>
                        </a:xfrm>
                        <a:prstGeom prst="rect">
                          <a:avLst/>
                        </a:prstGeom>
                      </pic:spPr>
                    </pic:pic>
                  </a:graphicData>
                </a:graphic>
              </wp:inline>
            </w:drawing>
          </w:r>
        </w:p>
        <w:p w14:paraId="06AEDE18" w14:textId="77777777" w:rsidR="00160CA9" w:rsidRDefault="00160CA9" w:rsidP="00762247">
          <w:pPr>
            <w:pStyle w:val="Footer"/>
            <w:framePr w:hSpace="0" w:wrap="auto" w:vAnchor="margin" w:hAnchor="text" w:xAlign="left" w:yAlign="inline"/>
          </w:pPr>
        </w:p>
        <w:p w14:paraId="7D8AFAA8"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57BF0B39" w14:textId="77777777" w:rsidR="00160CA9" w:rsidRPr="00A670D2" w:rsidRDefault="00160CA9" w:rsidP="00762247">
          <w:pPr>
            <w:pStyle w:val="Footer"/>
            <w:framePr w:hSpace="0" w:wrap="auto" w:vAnchor="margin" w:hAnchor="text" w:xAlign="left" w:yAlign="inline"/>
          </w:pPr>
          <w:r w:rsidRPr="00A670D2">
            <w:t>Previous Review Date</w:t>
          </w:r>
        </w:p>
        <w:p w14:paraId="571E5DDA" w14:textId="50B6D9AD" w:rsidR="00160CA9" w:rsidRPr="00A670D2" w:rsidRDefault="008B26B4" w:rsidP="00762247">
          <w:pPr>
            <w:pStyle w:val="Footer"/>
            <w:framePr w:hSpace="0" w:wrap="auto" w:vAnchor="margin" w:hAnchor="text" w:xAlign="left" w:yAlign="inline"/>
          </w:pPr>
          <w:r>
            <w:t>12</w:t>
          </w:r>
          <w:r w:rsidR="00160CA9">
            <w:t>/1</w:t>
          </w:r>
          <w:r w:rsidR="00843059">
            <w:t>9</w:t>
          </w:r>
        </w:p>
      </w:tc>
      <w:tc>
        <w:tcPr>
          <w:tcW w:w="3118" w:type="dxa"/>
          <w:tcBorders>
            <w:top w:val="nil"/>
            <w:left w:val="nil"/>
            <w:bottom w:val="nil"/>
            <w:right w:val="nil"/>
          </w:tcBorders>
        </w:tcPr>
        <w:p w14:paraId="43034D5C" w14:textId="77777777" w:rsidR="00160CA9" w:rsidRPr="00A670D2" w:rsidRDefault="00160CA9" w:rsidP="00762247">
          <w:pPr>
            <w:pStyle w:val="Footer"/>
            <w:framePr w:hSpace="0" w:wrap="auto" w:vAnchor="margin" w:hAnchor="text" w:xAlign="left" w:yAlign="inline"/>
          </w:pPr>
          <w:r w:rsidRPr="00A670D2">
            <w:t>Next Review Date</w:t>
          </w:r>
        </w:p>
        <w:p w14:paraId="70BBA21A" w14:textId="5677A636" w:rsidR="00160CA9" w:rsidRPr="00A670D2" w:rsidRDefault="008B26B4" w:rsidP="00762247">
          <w:pPr>
            <w:pStyle w:val="Footer"/>
            <w:framePr w:hSpace="0" w:wrap="auto" w:vAnchor="margin" w:hAnchor="text" w:xAlign="left" w:yAlign="inline"/>
          </w:pPr>
          <w:r>
            <w:t>12</w:t>
          </w:r>
          <w:r w:rsidR="00160CA9">
            <w:t>/</w:t>
          </w:r>
          <w:r w:rsidR="00843059">
            <w:t>21</w:t>
          </w:r>
        </w:p>
      </w:tc>
      <w:tc>
        <w:tcPr>
          <w:tcW w:w="3261" w:type="dxa"/>
          <w:tcBorders>
            <w:top w:val="nil"/>
            <w:left w:val="nil"/>
            <w:bottom w:val="nil"/>
            <w:right w:val="nil"/>
          </w:tcBorders>
        </w:tcPr>
        <w:p w14:paraId="6946BDEC" w14:textId="77777777" w:rsidR="00160CA9" w:rsidRPr="00A670D2" w:rsidRDefault="00160CA9" w:rsidP="00762247">
          <w:pPr>
            <w:pStyle w:val="Footer"/>
            <w:framePr w:hSpace="0" w:wrap="auto" w:vAnchor="margin" w:hAnchor="text" w:xAlign="left" w:yAlign="inline"/>
          </w:pPr>
          <w:r w:rsidRPr="00A670D2">
            <w:t>Page Number</w:t>
          </w:r>
        </w:p>
        <w:p w14:paraId="59F0F7F3"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4A76CF">
            <w:rPr>
              <w:noProof/>
            </w:rPr>
            <w:t>5</w:t>
          </w:r>
          <w:r w:rsidRPr="00120909">
            <w:fldChar w:fldCharType="end"/>
          </w:r>
          <w:r w:rsidRPr="00120909">
            <w:t xml:space="preserve"> of </w:t>
          </w:r>
          <w:r w:rsidR="0094052A">
            <w:rPr>
              <w:noProof/>
            </w:rPr>
            <w:fldChar w:fldCharType="begin"/>
          </w:r>
          <w:r w:rsidR="0094052A">
            <w:rPr>
              <w:noProof/>
            </w:rPr>
            <w:instrText xml:space="preserve"> NUMPAGES  \* Arabic  \* MERGEFORMAT </w:instrText>
          </w:r>
          <w:r w:rsidR="0094052A">
            <w:rPr>
              <w:noProof/>
            </w:rPr>
            <w:fldChar w:fldCharType="separate"/>
          </w:r>
          <w:r w:rsidR="004A76CF">
            <w:rPr>
              <w:noProof/>
            </w:rPr>
            <w:t>5</w:t>
          </w:r>
          <w:r w:rsidR="0094052A">
            <w:rPr>
              <w:noProof/>
            </w:rPr>
            <w:fldChar w:fldCharType="end"/>
          </w:r>
        </w:p>
      </w:tc>
    </w:tr>
    <w:tr w:rsidR="00160CA9" w14:paraId="39D35BE8" w14:textId="77777777" w:rsidTr="0020220F">
      <w:trPr>
        <w:trHeight w:val="324"/>
      </w:trPr>
      <w:tc>
        <w:tcPr>
          <w:tcW w:w="3969" w:type="dxa"/>
          <w:vMerge/>
          <w:tcBorders>
            <w:top w:val="nil"/>
            <w:left w:val="nil"/>
            <w:bottom w:val="nil"/>
            <w:right w:val="nil"/>
          </w:tcBorders>
        </w:tcPr>
        <w:p w14:paraId="1C3F752E"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497F35BC" w14:textId="77777777" w:rsidR="00160CA9" w:rsidRDefault="00160CA9" w:rsidP="00762247">
          <w:pPr>
            <w:pStyle w:val="Footer"/>
            <w:framePr w:hSpace="0" w:wrap="auto" w:vAnchor="margin" w:hAnchor="text" w:xAlign="left" w:yAlign="inline"/>
          </w:pPr>
        </w:p>
        <w:p w14:paraId="303D46D6"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7C7996CA"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1F59D" w14:textId="77777777" w:rsidR="004C5654" w:rsidRDefault="004C5654" w:rsidP="000E736D">
      <w:r>
        <w:separator/>
      </w:r>
    </w:p>
    <w:p w14:paraId="10F847E1" w14:textId="77777777" w:rsidR="004C5654" w:rsidRDefault="004C5654"/>
  </w:footnote>
  <w:footnote w:type="continuationSeparator" w:id="0">
    <w:p w14:paraId="75CA3DB0" w14:textId="77777777" w:rsidR="004C5654" w:rsidRDefault="004C5654" w:rsidP="000E736D">
      <w:r>
        <w:continuationSeparator/>
      </w:r>
    </w:p>
    <w:p w14:paraId="6AAD6E9D" w14:textId="77777777" w:rsidR="004C5654" w:rsidRDefault="004C56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D1375" w14:textId="77777777" w:rsidR="00160CA9" w:rsidRPr="00304876" w:rsidRDefault="00160CA9" w:rsidP="001229BB">
    <w:pPr>
      <w:pStyle w:val="Header"/>
      <w:spacing w:line="240" w:lineRule="exact"/>
      <w:rPr>
        <w:color w:val="auto"/>
      </w:rPr>
    </w:pPr>
    <w:r w:rsidRPr="00304876">
      <w:rPr>
        <w:noProof/>
        <w:color w:val="auto"/>
        <w:lang w:val="en-AU" w:eastAsia="en-AU"/>
      </w:rPr>
      <mc:AlternateContent>
        <mc:Choice Requires="wps">
          <w:drawing>
            <wp:anchor distT="0" distB="0" distL="114300" distR="114300" simplePos="0" relativeHeight="251661312" behindDoc="0" locked="0" layoutInCell="1" allowOverlap="1" wp14:anchorId="382C1C96" wp14:editId="24CBBC1A">
              <wp:simplePos x="0" y="0"/>
              <wp:positionH relativeFrom="margin">
                <wp:posOffset>5681134</wp:posOffset>
              </wp:positionH>
              <wp:positionV relativeFrom="paragraph">
                <wp:posOffset>-1482</wp:posOffset>
              </wp:positionV>
              <wp:extent cx="4099772"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4099772" cy="390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68194CCD" w14:textId="007DD982" w:rsidR="00160CA9" w:rsidRPr="00304876" w:rsidRDefault="00160CA9" w:rsidP="001229BB">
                          <w:pPr>
                            <w:pStyle w:val="SmallHeader"/>
                            <w:rPr>
                              <w:color w:val="auto"/>
                            </w:rPr>
                          </w:pPr>
                          <w:bookmarkStart w:id="1" w:name="_Hlk21183137"/>
                          <w:r w:rsidRPr="00304876">
                            <w:rPr>
                              <w:color w:val="auto"/>
                            </w:rPr>
                            <w:t>Document Number</w:t>
                          </w:r>
                          <w:r w:rsidRPr="00304876">
                            <w:rPr>
                              <w:color w:val="auto"/>
                            </w:rPr>
                            <w:br/>
                          </w:r>
                          <w:r w:rsidR="00D91327">
                            <w:rPr>
                              <w:color w:val="auto"/>
                            </w:rPr>
                            <w:t xml:space="preserve">COILING </w:t>
                          </w:r>
                          <w:r w:rsidR="007643AF">
                            <w:rPr>
                              <w:color w:val="auto"/>
                            </w:rPr>
                            <w:t>CABLE ABOVE HANGER</w:t>
                          </w:r>
                          <w:r w:rsidR="00C62707">
                            <w:rPr>
                              <w:color w:val="auto"/>
                            </w:rPr>
                            <w:t xml:space="preserve"> AND GAUGE TESTING GN014</w:t>
                          </w:r>
                          <w:r w:rsidR="00304876" w:rsidRPr="00304876">
                            <w:rPr>
                              <w:color w:val="auto"/>
                            </w:rPr>
                            <w:t xml:space="preserve"> HSE-LP-</w:t>
                          </w:r>
                          <w:r w:rsidR="007E4E2C">
                            <w:rPr>
                              <w:color w:val="auto"/>
                            </w:rPr>
                            <w:t>JSA</w:t>
                          </w:r>
                          <w:r w:rsidR="00304876" w:rsidRPr="00304876">
                            <w:rPr>
                              <w:color w:val="auto"/>
                            </w:rPr>
                            <w:t>-V1.0</w:t>
                          </w:r>
                        </w:p>
                        <w:bookmarkEnd w:id="1"/>
                        <w:p w14:paraId="2DA43F8C" w14:textId="77777777" w:rsidR="00160CA9" w:rsidRPr="00304876" w:rsidRDefault="00160CA9" w:rsidP="004A4E9D">
                          <w:pPr>
                            <w:spacing w:line="160" w:lineRule="exact"/>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C1C96" id="_x0000_t202" coordsize="21600,21600" o:spt="202" path="m,l,21600r21600,l21600,xe">
              <v:stroke joinstyle="miter"/>
              <v:path gradientshapeok="t" o:connecttype="rect"/>
            </v:shapetype>
            <v:shape id="Text Box 2" o:spid="_x0000_s1026" type="#_x0000_t202" style="position:absolute;margin-left:447.35pt;margin-top:-.1pt;width:322.8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" filled="f" stroked="f">
              <v:textbox>
                <w:txbxContent>
                  <w:p w14:paraId="68194CCD" w14:textId="007DD982" w:rsidR="00160CA9" w:rsidRPr="00304876" w:rsidRDefault="00160CA9" w:rsidP="001229BB">
                    <w:pPr>
                      <w:pStyle w:val="SmallHeader"/>
                      <w:rPr>
                        <w:color w:val="auto"/>
                      </w:rPr>
                    </w:pPr>
                    <w:bookmarkStart w:id="2" w:name="_Hlk21183137"/>
                    <w:r w:rsidRPr="00304876">
                      <w:rPr>
                        <w:color w:val="auto"/>
                      </w:rPr>
                      <w:t>Document Number</w:t>
                    </w:r>
                    <w:r w:rsidRPr="00304876">
                      <w:rPr>
                        <w:color w:val="auto"/>
                      </w:rPr>
                      <w:br/>
                    </w:r>
                    <w:r w:rsidR="00D91327">
                      <w:rPr>
                        <w:color w:val="auto"/>
                      </w:rPr>
                      <w:t xml:space="preserve">COILING </w:t>
                    </w:r>
                    <w:r w:rsidR="007643AF">
                      <w:rPr>
                        <w:color w:val="auto"/>
                      </w:rPr>
                      <w:t>CABLE ABOVE HANGER</w:t>
                    </w:r>
                    <w:r w:rsidR="00C62707">
                      <w:rPr>
                        <w:color w:val="auto"/>
                      </w:rPr>
                      <w:t xml:space="preserve"> AND GAUGE TESTING GN014</w:t>
                    </w:r>
                    <w:r w:rsidR="00304876" w:rsidRPr="00304876">
                      <w:rPr>
                        <w:color w:val="auto"/>
                      </w:rPr>
                      <w:t xml:space="preserve"> HSE-LP-</w:t>
                    </w:r>
                    <w:r w:rsidR="007E4E2C">
                      <w:rPr>
                        <w:color w:val="auto"/>
                      </w:rPr>
                      <w:t>JSA</w:t>
                    </w:r>
                    <w:r w:rsidR="00304876" w:rsidRPr="00304876">
                      <w:rPr>
                        <w:color w:val="auto"/>
                      </w:rPr>
                      <w:t>-V1.0</w:t>
                    </w:r>
                  </w:p>
                  <w:bookmarkEnd w:id="2"/>
                  <w:p w14:paraId="2DA43F8C" w14:textId="77777777" w:rsidR="00160CA9" w:rsidRPr="00304876" w:rsidRDefault="00160CA9" w:rsidP="004A4E9D">
                    <w:pPr>
                      <w:spacing w:line="160" w:lineRule="exact"/>
                      <w:jc w:val="right"/>
                    </w:pPr>
                  </w:p>
                </w:txbxContent>
              </v:textbox>
              <w10:wrap anchorx="margin"/>
            </v:shape>
          </w:pict>
        </mc:Fallback>
      </mc:AlternateContent>
    </w:r>
    <w:r w:rsidRPr="00304876">
      <w:rPr>
        <w:color w:val="auto"/>
      </w:rPr>
      <w:t>QHSE management system resource</w:t>
    </w:r>
  </w:p>
  <w:p w14:paraId="56F07C4B" w14:textId="77777777" w:rsidR="00160CA9" w:rsidRPr="00304876" w:rsidRDefault="00160CA9" w:rsidP="000F21FB">
    <w:pPr>
      <w:pStyle w:val="Header"/>
      <w:spacing w:line="240" w:lineRule="exact"/>
      <w:rPr>
        <w:b w:val="0"/>
        <w:caps w:val="0"/>
        <w:color w:val="auto"/>
      </w:rPr>
    </w:pPr>
    <w:r w:rsidRPr="00304876">
      <w:rPr>
        <w:noProof/>
        <w:color w:val="auto"/>
        <w:lang w:val="en-AU" w:eastAsia="en-AU"/>
      </w:rPr>
      <mc:AlternateContent>
        <mc:Choice Requires="wps">
          <w:drawing>
            <wp:anchor distT="0" distB="0" distL="114300" distR="114300" simplePos="0" relativeHeight="251669504" behindDoc="0" locked="0" layoutInCell="1" allowOverlap="1" wp14:anchorId="4298A6DD" wp14:editId="75464D2A">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Pr="00304876">
      <w:rPr>
        <w:noProof/>
        <w:color w:val="auto"/>
        <w:lang w:val="en-AU" w:eastAsia="en-AU"/>
      </w:rPr>
      <mc:AlternateContent>
        <mc:Choice Requires="wps">
          <w:drawing>
            <wp:anchor distT="0" distB="0" distL="114300" distR="114300" simplePos="0" relativeHeight="251667456" behindDoc="0" locked="0" layoutInCell="1" allowOverlap="1" wp14:anchorId="250B3F24" wp14:editId="3B821DB9">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Pr="00304876">
      <w:rPr>
        <w:color w:val="auto"/>
      </w:rPr>
      <w:t xml:space="preserve">Job Safety Analysis (jsa) and Risk Assessment (RA) </w:t>
    </w:r>
    <w:r w:rsidRPr="00304876">
      <w:rPr>
        <w:b w:val="0"/>
        <w:caps w:val="0"/>
        <w:color w:val="auto"/>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719CC"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6A36F1D5" wp14:editId="58E86FE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2CBF6552"/>
    <w:multiLevelType w:val="multilevel"/>
    <w:tmpl w:val="A44222AE"/>
    <w:numStyleLink w:val="Headings"/>
  </w:abstractNum>
  <w:abstractNum w:abstractNumId="4"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5"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11"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1"/>
  </w:num>
  <w:num w:numId="2">
    <w:abstractNumId w:val="10"/>
  </w:num>
  <w:num w:numId="3">
    <w:abstractNumId w:val="2"/>
  </w:num>
  <w:num w:numId="4">
    <w:abstractNumId w:val="4"/>
  </w:num>
  <w:num w:numId="5">
    <w:abstractNumId w:val="12"/>
  </w:num>
  <w:num w:numId="6">
    <w:abstractNumId w:val="3"/>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6"/>
  </w:num>
  <w:num w:numId="27">
    <w:abstractNumId w:val="8"/>
  </w:num>
  <w:num w:numId="28">
    <w:abstractNumId w:val="11"/>
  </w:num>
  <w:num w:numId="29">
    <w:abstractNumId w:val="7"/>
  </w:num>
  <w:num w:numId="30">
    <w:abstractNumId w:val="0"/>
  </w:num>
  <w:num w:numId="3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9E"/>
    <w:rsid w:val="00001436"/>
    <w:rsid w:val="00003B30"/>
    <w:rsid w:val="00012FE4"/>
    <w:rsid w:val="000179C3"/>
    <w:rsid w:val="00023260"/>
    <w:rsid w:val="00023C44"/>
    <w:rsid w:val="00027ABB"/>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C1CD8"/>
    <w:rsid w:val="001D6E33"/>
    <w:rsid w:val="0020220F"/>
    <w:rsid w:val="00206B2C"/>
    <w:rsid w:val="00207B70"/>
    <w:rsid w:val="00216F98"/>
    <w:rsid w:val="00224C20"/>
    <w:rsid w:val="00236132"/>
    <w:rsid w:val="00236AEB"/>
    <w:rsid w:val="0024118C"/>
    <w:rsid w:val="002426DF"/>
    <w:rsid w:val="00255FAC"/>
    <w:rsid w:val="00256FD8"/>
    <w:rsid w:val="00262BEC"/>
    <w:rsid w:val="00265759"/>
    <w:rsid w:val="00270EA6"/>
    <w:rsid w:val="00296079"/>
    <w:rsid w:val="00297978"/>
    <w:rsid w:val="002A7004"/>
    <w:rsid w:val="002B6DAE"/>
    <w:rsid w:val="002C1271"/>
    <w:rsid w:val="002C18D6"/>
    <w:rsid w:val="002C218E"/>
    <w:rsid w:val="002C52B7"/>
    <w:rsid w:val="003026E1"/>
    <w:rsid w:val="00304876"/>
    <w:rsid w:val="00305E4F"/>
    <w:rsid w:val="003070A3"/>
    <w:rsid w:val="00323A16"/>
    <w:rsid w:val="0033106A"/>
    <w:rsid w:val="00334B9A"/>
    <w:rsid w:val="00342A34"/>
    <w:rsid w:val="0037244E"/>
    <w:rsid w:val="0037437A"/>
    <w:rsid w:val="003819D3"/>
    <w:rsid w:val="00393572"/>
    <w:rsid w:val="00393717"/>
    <w:rsid w:val="003A0318"/>
    <w:rsid w:val="003B4DFC"/>
    <w:rsid w:val="003C29DA"/>
    <w:rsid w:val="003C75F7"/>
    <w:rsid w:val="003D771D"/>
    <w:rsid w:val="003E2397"/>
    <w:rsid w:val="003F3286"/>
    <w:rsid w:val="00400BCE"/>
    <w:rsid w:val="00415968"/>
    <w:rsid w:val="004176DC"/>
    <w:rsid w:val="00424608"/>
    <w:rsid w:val="00427636"/>
    <w:rsid w:val="004454C8"/>
    <w:rsid w:val="00446852"/>
    <w:rsid w:val="00463421"/>
    <w:rsid w:val="00473FF1"/>
    <w:rsid w:val="004A4E9D"/>
    <w:rsid w:val="004A76CF"/>
    <w:rsid w:val="004B02D5"/>
    <w:rsid w:val="004C5654"/>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312F"/>
    <w:rsid w:val="00583BA2"/>
    <w:rsid w:val="0058482B"/>
    <w:rsid w:val="005874F7"/>
    <w:rsid w:val="00593DD5"/>
    <w:rsid w:val="005A0008"/>
    <w:rsid w:val="005B6ABB"/>
    <w:rsid w:val="005D3FB8"/>
    <w:rsid w:val="005E2672"/>
    <w:rsid w:val="005F6D8A"/>
    <w:rsid w:val="00600E97"/>
    <w:rsid w:val="00602763"/>
    <w:rsid w:val="0061377F"/>
    <w:rsid w:val="00613E63"/>
    <w:rsid w:val="00615EE2"/>
    <w:rsid w:val="0062323F"/>
    <w:rsid w:val="0062391A"/>
    <w:rsid w:val="006318C2"/>
    <w:rsid w:val="00632690"/>
    <w:rsid w:val="0063485F"/>
    <w:rsid w:val="0063651F"/>
    <w:rsid w:val="00637CBB"/>
    <w:rsid w:val="006434BD"/>
    <w:rsid w:val="00655313"/>
    <w:rsid w:val="0065627A"/>
    <w:rsid w:val="00665236"/>
    <w:rsid w:val="0067089D"/>
    <w:rsid w:val="006764BC"/>
    <w:rsid w:val="00690452"/>
    <w:rsid w:val="0069432B"/>
    <w:rsid w:val="006A01A7"/>
    <w:rsid w:val="006A65DB"/>
    <w:rsid w:val="006B3862"/>
    <w:rsid w:val="006C31A1"/>
    <w:rsid w:val="006D47CA"/>
    <w:rsid w:val="006D4878"/>
    <w:rsid w:val="006F434A"/>
    <w:rsid w:val="00704EFC"/>
    <w:rsid w:val="00731945"/>
    <w:rsid w:val="00746A38"/>
    <w:rsid w:val="007613AA"/>
    <w:rsid w:val="00762247"/>
    <w:rsid w:val="007643AF"/>
    <w:rsid w:val="00765900"/>
    <w:rsid w:val="00770ACD"/>
    <w:rsid w:val="00777530"/>
    <w:rsid w:val="00777605"/>
    <w:rsid w:val="007805EA"/>
    <w:rsid w:val="007819EE"/>
    <w:rsid w:val="0079095A"/>
    <w:rsid w:val="00792CFA"/>
    <w:rsid w:val="007A15EC"/>
    <w:rsid w:val="007D0836"/>
    <w:rsid w:val="007D1D56"/>
    <w:rsid w:val="007E1796"/>
    <w:rsid w:val="007E4E2C"/>
    <w:rsid w:val="007F7023"/>
    <w:rsid w:val="0080247D"/>
    <w:rsid w:val="0080422C"/>
    <w:rsid w:val="00827ADE"/>
    <w:rsid w:val="008322E4"/>
    <w:rsid w:val="00832D0B"/>
    <w:rsid w:val="00843059"/>
    <w:rsid w:val="00845B44"/>
    <w:rsid w:val="008473B2"/>
    <w:rsid w:val="00851D68"/>
    <w:rsid w:val="0086305C"/>
    <w:rsid w:val="008633C3"/>
    <w:rsid w:val="00870912"/>
    <w:rsid w:val="008842D7"/>
    <w:rsid w:val="008A49EE"/>
    <w:rsid w:val="008B26B4"/>
    <w:rsid w:val="008C1DF0"/>
    <w:rsid w:val="008E01BB"/>
    <w:rsid w:val="008E0F06"/>
    <w:rsid w:val="008E48AA"/>
    <w:rsid w:val="008E727B"/>
    <w:rsid w:val="009173CE"/>
    <w:rsid w:val="0093571D"/>
    <w:rsid w:val="00937694"/>
    <w:rsid w:val="00940350"/>
    <w:rsid w:val="0094052A"/>
    <w:rsid w:val="00947A6F"/>
    <w:rsid w:val="00965048"/>
    <w:rsid w:val="009701D1"/>
    <w:rsid w:val="00983DDF"/>
    <w:rsid w:val="00984D11"/>
    <w:rsid w:val="00992ACA"/>
    <w:rsid w:val="009A795C"/>
    <w:rsid w:val="009C2A02"/>
    <w:rsid w:val="009D06CD"/>
    <w:rsid w:val="009F21E8"/>
    <w:rsid w:val="009F4C18"/>
    <w:rsid w:val="00A10568"/>
    <w:rsid w:val="00A16FF0"/>
    <w:rsid w:val="00A267EE"/>
    <w:rsid w:val="00A30D93"/>
    <w:rsid w:val="00A33FCA"/>
    <w:rsid w:val="00A40DD3"/>
    <w:rsid w:val="00A4798A"/>
    <w:rsid w:val="00A51CBF"/>
    <w:rsid w:val="00A5421A"/>
    <w:rsid w:val="00A670D2"/>
    <w:rsid w:val="00A705DB"/>
    <w:rsid w:val="00A70ED6"/>
    <w:rsid w:val="00A846E3"/>
    <w:rsid w:val="00A91B34"/>
    <w:rsid w:val="00AC28CA"/>
    <w:rsid w:val="00AC2BAA"/>
    <w:rsid w:val="00AD46EF"/>
    <w:rsid w:val="00AE6993"/>
    <w:rsid w:val="00AF3223"/>
    <w:rsid w:val="00B20F07"/>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2707"/>
    <w:rsid w:val="00C678E6"/>
    <w:rsid w:val="00C84AE3"/>
    <w:rsid w:val="00CA2F05"/>
    <w:rsid w:val="00CA4245"/>
    <w:rsid w:val="00CA5139"/>
    <w:rsid w:val="00CA513D"/>
    <w:rsid w:val="00CD1A39"/>
    <w:rsid w:val="00CD5564"/>
    <w:rsid w:val="00CD620A"/>
    <w:rsid w:val="00CD6E9F"/>
    <w:rsid w:val="00CE01D8"/>
    <w:rsid w:val="00CE5FE9"/>
    <w:rsid w:val="00CF75C6"/>
    <w:rsid w:val="00D14A8A"/>
    <w:rsid w:val="00D150C6"/>
    <w:rsid w:val="00D24F1C"/>
    <w:rsid w:val="00D268AA"/>
    <w:rsid w:val="00D32A3C"/>
    <w:rsid w:val="00D401D0"/>
    <w:rsid w:val="00D42788"/>
    <w:rsid w:val="00D433B7"/>
    <w:rsid w:val="00D43A24"/>
    <w:rsid w:val="00D44727"/>
    <w:rsid w:val="00D53A0F"/>
    <w:rsid w:val="00D61583"/>
    <w:rsid w:val="00D73AE8"/>
    <w:rsid w:val="00D8432D"/>
    <w:rsid w:val="00D91327"/>
    <w:rsid w:val="00D9347B"/>
    <w:rsid w:val="00D95786"/>
    <w:rsid w:val="00D95DBD"/>
    <w:rsid w:val="00DC7631"/>
    <w:rsid w:val="00DD59BF"/>
    <w:rsid w:val="00DE112C"/>
    <w:rsid w:val="00DF6E91"/>
    <w:rsid w:val="00E01A9F"/>
    <w:rsid w:val="00E14111"/>
    <w:rsid w:val="00E26DD9"/>
    <w:rsid w:val="00E43339"/>
    <w:rsid w:val="00E63955"/>
    <w:rsid w:val="00E73159"/>
    <w:rsid w:val="00E940EB"/>
    <w:rsid w:val="00E9799D"/>
    <w:rsid w:val="00EA30B7"/>
    <w:rsid w:val="00EA666A"/>
    <w:rsid w:val="00EA6C24"/>
    <w:rsid w:val="00EC20A5"/>
    <w:rsid w:val="00ED09B0"/>
    <w:rsid w:val="00ED4B41"/>
    <w:rsid w:val="00EE0079"/>
    <w:rsid w:val="00EE3669"/>
    <w:rsid w:val="00EE37DB"/>
    <w:rsid w:val="00EF769B"/>
    <w:rsid w:val="00F1162A"/>
    <w:rsid w:val="00F41E2E"/>
    <w:rsid w:val="00F4234C"/>
    <w:rsid w:val="00F5008B"/>
    <w:rsid w:val="00F66C10"/>
    <w:rsid w:val="00F7272E"/>
    <w:rsid w:val="00F82C04"/>
    <w:rsid w:val="00F83E76"/>
    <w:rsid w:val="00F865B2"/>
    <w:rsid w:val="00F9398D"/>
    <w:rsid w:val="00FA50D4"/>
    <w:rsid w:val="00FB1707"/>
    <w:rsid w:val="00FC7054"/>
    <w:rsid w:val="00FE7C65"/>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81CCE1"/>
  <w14:defaultImageDpi w14:val="30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92CDB-C3CD-4B58-A610-8F8D41247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Kinetic_WordTemplate_Portrait_Blank1.dotx</Template>
  <TotalTime>19</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6</cp:revision>
  <cp:lastPrinted>2019-12-11T07:10:00Z</cp:lastPrinted>
  <dcterms:created xsi:type="dcterms:W3CDTF">2019-12-11T06:56:00Z</dcterms:created>
  <dcterms:modified xsi:type="dcterms:W3CDTF">2019-12-11T07:11:00Z</dcterms:modified>
</cp:coreProperties>
</file>