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97C85B" w14:textId="77777777" w:rsidR="001229BB" w:rsidRPr="001229BB" w:rsidRDefault="0019291C" w:rsidP="001229BB">
      <w:pPr>
        <w:spacing w:after="0" w:line="240" w:lineRule="auto"/>
        <w:jc w:val="both"/>
        <w:rPr>
          <w:rFonts w:ascii="Calibri Light" w:hAnsi="Calibri Light" w:cs="Arial"/>
          <w:lang w:val="en-AU"/>
        </w:rPr>
      </w:pPr>
      <w:r>
        <w:rPr>
          <w:rFonts w:ascii="Calibri Light" w:hAnsi="Calibri Light" w:cs="Arial"/>
          <w:lang w:val="en-AU"/>
        </w:rPr>
        <w:t xml:space="preserve"> </w:t>
      </w:r>
    </w:p>
    <w:tbl>
      <w:tblPr>
        <w:tblpPr w:leftFromText="180" w:rightFromText="180" w:vertAnchor="page" w:horzAnchor="margin" w:tblpXSpec="center" w:tblpY="1591"/>
        <w:tblW w:w="15559"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6"/>
        <w:gridCol w:w="14"/>
        <w:gridCol w:w="1509"/>
        <w:gridCol w:w="600"/>
        <w:gridCol w:w="1980"/>
        <w:gridCol w:w="1947"/>
        <w:gridCol w:w="1024"/>
        <w:gridCol w:w="566"/>
        <w:gridCol w:w="566"/>
        <w:gridCol w:w="566"/>
        <w:gridCol w:w="538"/>
        <w:gridCol w:w="6"/>
        <w:gridCol w:w="2393"/>
        <w:gridCol w:w="566"/>
        <w:gridCol w:w="566"/>
        <w:gridCol w:w="283"/>
        <w:gridCol w:w="142"/>
        <w:gridCol w:w="600"/>
        <w:gridCol w:w="108"/>
        <w:gridCol w:w="458"/>
        <w:gridCol w:w="566"/>
        <w:gridCol w:w="532"/>
        <w:gridCol w:w="23"/>
      </w:tblGrid>
      <w:tr w:rsidR="00D95DB0" w:rsidRPr="00D95DB0" w14:paraId="76AC446A" w14:textId="77777777" w:rsidTr="00FD4F46">
        <w:trPr>
          <w:gridAfter w:val="1"/>
          <w:wAfter w:w="23" w:type="dxa"/>
          <w:trHeight w:val="227"/>
          <w:jc w:val="center"/>
        </w:trPr>
        <w:tc>
          <w:tcPr>
            <w:tcW w:w="2129" w:type="dxa"/>
            <w:gridSpan w:val="4"/>
            <w:vMerge w:val="restart"/>
            <w:tcBorders>
              <w:left w:val="nil"/>
            </w:tcBorders>
            <w:vAlign w:val="center"/>
          </w:tcPr>
          <w:p w14:paraId="2AEE03A2" w14:textId="77777777" w:rsidR="0063651F" w:rsidRPr="00D95DB0" w:rsidRDefault="0063651F" w:rsidP="00D95DB0">
            <w:pPr>
              <w:pStyle w:val="BodyBold"/>
              <w:spacing w:before="60" w:after="60" w:line="240" w:lineRule="auto"/>
              <w:jc w:val="right"/>
              <w:rPr>
                <w:color w:val="404040" w:themeColor="text1" w:themeTint="BF"/>
              </w:rPr>
            </w:pPr>
            <w:r w:rsidRPr="00D95DB0">
              <w:rPr>
                <w:color w:val="404040" w:themeColor="text1" w:themeTint="BF"/>
              </w:rPr>
              <w:t xml:space="preserve">Activity Description &amp; Location: </w:t>
            </w:r>
          </w:p>
        </w:tc>
        <w:tc>
          <w:tcPr>
            <w:tcW w:w="7193" w:type="dxa"/>
            <w:gridSpan w:val="8"/>
            <w:vMerge w:val="restart"/>
            <w:tcBorders>
              <w:right w:val="single" w:sz="4" w:space="0" w:color="auto"/>
            </w:tcBorders>
          </w:tcPr>
          <w:p w14:paraId="7D4A4CD3" w14:textId="77777777" w:rsidR="00FD4F46" w:rsidRDefault="00FD4F46" w:rsidP="00FD4F46">
            <w:pPr>
              <w:pStyle w:val="Body"/>
              <w:spacing w:before="60" w:after="60" w:line="240" w:lineRule="auto"/>
            </w:pPr>
            <w:r>
              <w:t xml:space="preserve">Load, transport &amp; unload trucks </w:t>
            </w:r>
          </w:p>
          <w:p w14:paraId="1F87AC02" w14:textId="77777777" w:rsidR="00D42788" w:rsidRPr="00D95DB0" w:rsidRDefault="00D42788" w:rsidP="00D95DB0">
            <w:pPr>
              <w:pStyle w:val="Body"/>
              <w:spacing w:before="60" w:after="60" w:line="240" w:lineRule="auto"/>
              <w:rPr>
                <w:color w:val="404040" w:themeColor="text1" w:themeTint="BF"/>
              </w:rPr>
            </w:pPr>
            <w:r w:rsidRPr="00D95DB0">
              <w:rPr>
                <w:color w:val="404040" w:themeColor="text1" w:themeTint="BF"/>
              </w:rPr>
              <w:t>Onshore, A</w:t>
            </w:r>
            <w:r w:rsidR="007E1796" w:rsidRPr="00D95DB0">
              <w:rPr>
                <w:color w:val="404040" w:themeColor="text1" w:themeTint="BF"/>
              </w:rPr>
              <w:t>u</w:t>
            </w:r>
            <w:r w:rsidRPr="00D95DB0">
              <w:rPr>
                <w:color w:val="404040" w:themeColor="text1" w:themeTint="BF"/>
              </w:rPr>
              <w:t>stralia</w:t>
            </w:r>
          </w:p>
        </w:tc>
        <w:tc>
          <w:tcPr>
            <w:tcW w:w="2393" w:type="dxa"/>
            <w:tcBorders>
              <w:left w:val="single" w:sz="4" w:space="0" w:color="auto"/>
            </w:tcBorders>
            <w:vAlign w:val="center"/>
          </w:tcPr>
          <w:p w14:paraId="32DE8A11" w14:textId="77777777" w:rsidR="0063651F" w:rsidRPr="00D95DB0" w:rsidRDefault="0063651F" w:rsidP="00D95DB0">
            <w:pPr>
              <w:pStyle w:val="BodyBold"/>
              <w:spacing w:before="60" w:after="60" w:line="240" w:lineRule="auto"/>
              <w:jc w:val="right"/>
              <w:rPr>
                <w:color w:val="404040" w:themeColor="text1" w:themeTint="BF"/>
              </w:rPr>
            </w:pPr>
            <w:r w:rsidRPr="00D95DB0">
              <w:rPr>
                <w:color w:val="404040" w:themeColor="text1" w:themeTint="BF"/>
              </w:rPr>
              <w:t xml:space="preserve">Assessment No:  </w:t>
            </w:r>
          </w:p>
        </w:tc>
        <w:tc>
          <w:tcPr>
            <w:tcW w:w="1557" w:type="dxa"/>
            <w:gridSpan w:val="4"/>
            <w:vAlign w:val="center"/>
          </w:tcPr>
          <w:p w14:paraId="1E6370A4" w14:textId="164C74F0" w:rsidR="0063651F" w:rsidRPr="00D95DB0" w:rsidRDefault="007E1796" w:rsidP="00D95DB0">
            <w:pPr>
              <w:pStyle w:val="Body"/>
              <w:spacing w:before="60" w:after="60" w:line="240" w:lineRule="auto"/>
              <w:rPr>
                <w:color w:val="404040" w:themeColor="text1" w:themeTint="BF"/>
              </w:rPr>
            </w:pPr>
            <w:r w:rsidRPr="00D95DB0">
              <w:rPr>
                <w:color w:val="404040" w:themeColor="text1" w:themeTint="BF"/>
              </w:rPr>
              <w:t>GN0</w:t>
            </w:r>
            <w:r w:rsidR="00943CB4">
              <w:rPr>
                <w:color w:val="404040" w:themeColor="text1" w:themeTint="BF"/>
              </w:rPr>
              <w:t>0</w:t>
            </w:r>
            <w:r w:rsidR="00FD4F46">
              <w:rPr>
                <w:color w:val="404040" w:themeColor="text1" w:themeTint="BF"/>
              </w:rPr>
              <w:t>3</w:t>
            </w:r>
          </w:p>
        </w:tc>
        <w:tc>
          <w:tcPr>
            <w:tcW w:w="708" w:type="dxa"/>
            <w:gridSpan w:val="2"/>
            <w:vAlign w:val="center"/>
          </w:tcPr>
          <w:p w14:paraId="67E4FB79" w14:textId="77777777" w:rsidR="0063651F" w:rsidRPr="00D95DB0" w:rsidRDefault="0063651F" w:rsidP="00D95DB0">
            <w:pPr>
              <w:pStyle w:val="Body"/>
              <w:spacing w:before="60" w:after="60" w:line="240" w:lineRule="auto"/>
              <w:rPr>
                <w:b/>
                <w:color w:val="404040" w:themeColor="text1" w:themeTint="BF"/>
              </w:rPr>
            </w:pPr>
            <w:r w:rsidRPr="00D95DB0">
              <w:rPr>
                <w:b/>
                <w:color w:val="404040" w:themeColor="text1" w:themeTint="BF"/>
              </w:rPr>
              <w:t>Rev:</w:t>
            </w:r>
          </w:p>
        </w:tc>
        <w:tc>
          <w:tcPr>
            <w:tcW w:w="1556" w:type="dxa"/>
            <w:gridSpan w:val="3"/>
            <w:tcBorders>
              <w:right w:val="nil"/>
            </w:tcBorders>
            <w:vAlign w:val="center"/>
          </w:tcPr>
          <w:p w14:paraId="56903E20" w14:textId="352B3C63" w:rsidR="0063651F" w:rsidRPr="00D95DB0" w:rsidRDefault="007E1796" w:rsidP="00D95DB0">
            <w:pPr>
              <w:pStyle w:val="Body"/>
              <w:spacing w:before="60" w:after="60" w:line="240" w:lineRule="auto"/>
              <w:rPr>
                <w:color w:val="404040" w:themeColor="text1" w:themeTint="BF"/>
              </w:rPr>
            </w:pPr>
            <w:r w:rsidRPr="00D95DB0">
              <w:rPr>
                <w:color w:val="404040" w:themeColor="text1" w:themeTint="BF"/>
              </w:rPr>
              <w:t>1.</w:t>
            </w:r>
            <w:r w:rsidR="00FD4F46">
              <w:rPr>
                <w:color w:val="404040" w:themeColor="text1" w:themeTint="BF"/>
              </w:rPr>
              <w:t>1</w:t>
            </w:r>
          </w:p>
        </w:tc>
      </w:tr>
      <w:tr w:rsidR="00D95DB0" w:rsidRPr="00D95DB0" w14:paraId="1CDEEE39" w14:textId="77777777" w:rsidTr="00FD4F46">
        <w:trPr>
          <w:gridAfter w:val="1"/>
          <w:wAfter w:w="23" w:type="dxa"/>
          <w:trHeight w:val="227"/>
          <w:jc w:val="center"/>
        </w:trPr>
        <w:tc>
          <w:tcPr>
            <w:tcW w:w="2129" w:type="dxa"/>
            <w:gridSpan w:val="4"/>
            <w:vMerge/>
            <w:tcBorders>
              <w:left w:val="nil"/>
              <w:bottom w:val="single" w:sz="6" w:space="0" w:color="000000"/>
            </w:tcBorders>
            <w:vAlign w:val="center"/>
          </w:tcPr>
          <w:p w14:paraId="49C97AD6" w14:textId="77777777" w:rsidR="0063651F" w:rsidRPr="00D95DB0" w:rsidRDefault="0063651F" w:rsidP="00D95DB0">
            <w:pPr>
              <w:pStyle w:val="BodyBold"/>
              <w:spacing w:before="60" w:after="60" w:line="240" w:lineRule="auto"/>
              <w:jc w:val="right"/>
              <w:rPr>
                <w:color w:val="404040" w:themeColor="text1" w:themeTint="BF"/>
              </w:rPr>
            </w:pPr>
          </w:p>
        </w:tc>
        <w:tc>
          <w:tcPr>
            <w:tcW w:w="7193" w:type="dxa"/>
            <w:gridSpan w:val="8"/>
            <w:vMerge/>
            <w:tcBorders>
              <w:bottom w:val="single" w:sz="6" w:space="0" w:color="auto"/>
              <w:right w:val="single" w:sz="4" w:space="0" w:color="auto"/>
            </w:tcBorders>
          </w:tcPr>
          <w:p w14:paraId="517A45F9" w14:textId="77777777" w:rsidR="0063651F" w:rsidRPr="00D95DB0" w:rsidRDefault="0063651F" w:rsidP="00D95DB0">
            <w:pPr>
              <w:pStyle w:val="NoSpacing"/>
              <w:spacing w:before="60" w:after="60"/>
              <w:rPr>
                <w:rFonts w:ascii="Arial" w:hAnsi="Arial" w:cs="Arial"/>
                <w:color w:val="404040" w:themeColor="text1" w:themeTint="BF"/>
                <w:sz w:val="20"/>
                <w:szCs w:val="20"/>
              </w:rPr>
            </w:pPr>
          </w:p>
        </w:tc>
        <w:tc>
          <w:tcPr>
            <w:tcW w:w="2393" w:type="dxa"/>
            <w:tcBorders>
              <w:left w:val="single" w:sz="4" w:space="0" w:color="auto"/>
            </w:tcBorders>
            <w:vAlign w:val="center"/>
          </w:tcPr>
          <w:p w14:paraId="5ADB4051" w14:textId="77777777" w:rsidR="0063651F" w:rsidRPr="00D95DB0" w:rsidRDefault="0063651F" w:rsidP="00D95DB0">
            <w:pPr>
              <w:pStyle w:val="BodyBold"/>
              <w:spacing w:before="60" w:after="60" w:line="240" w:lineRule="auto"/>
              <w:jc w:val="right"/>
              <w:rPr>
                <w:color w:val="404040" w:themeColor="text1" w:themeTint="BF"/>
              </w:rPr>
            </w:pPr>
            <w:r w:rsidRPr="00D95DB0">
              <w:rPr>
                <w:color w:val="404040" w:themeColor="text1" w:themeTint="BF"/>
              </w:rPr>
              <w:t xml:space="preserve">Date: </w:t>
            </w:r>
          </w:p>
        </w:tc>
        <w:tc>
          <w:tcPr>
            <w:tcW w:w="3821" w:type="dxa"/>
            <w:gridSpan w:val="9"/>
            <w:tcBorders>
              <w:right w:val="nil"/>
            </w:tcBorders>
            <w:vAlign w:val="center"/>
          </w:tcPr>
          <w:p w14:paraId="283F3B9E" w14:textId="10BF5B68" w:rsidR="0063651F" w:rsidRPr="00D95DB0" w:rsidRDefault="00FD4F46" w:rsidP="00D95DB0">
            <w:pPr>
              <w:pStyle w:val="Body"/>
              <w:spacing w:before="60" w:after="60" w:line="240" w:lineRule="auto"/>
              <w:rPr>
                <w:color w:val="404040" w:themeColor="text1" w:themeTint="BF"/>
              </w:rPr>
            </w:pPr>
            <w:r>
              <w:rPr>
                <w:color w:val="404040" w:themeColor="text1" w:themeTint="BF"/>
              </w:rPr>
              <w:t>13-Jun-19</w:t>
            </w:r>
          </w:p>
        </w:tc>
      </w:tr>
      <w:tr w:rsidR="00D95DB0" w:rsidRPr="00D95DB0" w14:paraId="42F50D8E" w14:textId="77777777" w:rsidTr="00FD4F46">
        <w:trPr>
          <w:gridAfter w:val="1"/>
          <w:wAfter w:w="23" w:type="dxa"/>
          <w:trHeight w:val="227"/>
          <w:jc w:val="center"/>
        </w:trPr>
        <w:tc>
          <w:tcPr>
            <w:tcW w:w="2129" w:type="dxa"/>
            <w:gridSpan w:val="4"/>
            <w:vMerge w:val="restart"/>
            <w:tcBorders>
              <w:top w:val="single" w:sz="6" w:space="0" w:color="000000"/>
              <w:left w:val="nil"/>
            </w:tcBorders>
            <w:vAlign w:val="center"/>
          </w:tcPr>
          <w:p w14:paraId="2F65C1AC" w14:textId="77777777" w:rsidR="0063651F" w:rsidRPr="00D95DB0" w:rsidRDefault="0063651F" w:rsidP="00D95DB0">
            <w:pPr>
              <w:pStyle w:val="BodyBold"/>
              <w:spacing w:before="60" w:after="60" w:line="240" w:lineRule="auto"/>
              <w:jc w:val="right"/>
              <w:rPr>
                <w:color w:val="404040" w:themeColor="text1" w:themeTint="BF"/>
              </w:rPr>
            </w:pPr>
            <w:r w:rsidRPr="00D95DB0">
              <w:rPr>
                <w:color w:val="404040" w:themeColor="text1" w:themeTint="BF"/>
              </w:rPr>
              <w:t>References used:</w:t>
            </w:r>
          </w:p>
          <w:p w14:paraId="6DC3A977" w14:textId="77777777" w:rsidR="0063651F" w:rsidRPr="00D95DB0" w:rsidRDefault="0063651F" w:rsidP="00D95DB0">
            <w:pPr>
              <w:pStyle w:val="BodyBold"/>
              <w:spacing w:before="60" w:after="60" w:line="240" w:lineRule="auto"/>
              <w:jc w:val="right"/>
              <w:rPr>
                <w:i/>
                <w:color w:val="404040" w:themeColor="text1" w:themeTint="BF"/>
              </w:rPr>
            </w:pPr>
            <w:r w:rsidRPr="00D95DB0">
              <w:rPr>
                <w:i/>
                <w:color w:val="404040" w:themeColor="text1" w:themeTint="BF"/>
              </w:rPr>
              <w:t xml:space="preserve">(Inc. Legal obligations) </w:t>
            </w:r>
          </w:p>
        </w:tc>
        <w:tc>
          <w:tcPr>
            <w:tcW w:w="7193" w:type="dxa"/>
            <w:gridSpan w:val="8"/>
            <w:vMerge w:val="restart"/>
            <w:tcBorders>
              <w:top w:val="single" w:sz="6" w:space="0" w:color="auto"/>
              <w:bottom w:val="single" w:sz="4" w:space="0" w:color="auto"/>
              <w:right w:val="single" w:sz="4" w:space="0" w:color="auto"/>
            </w:tcBorders>
            <w:shd w:val="clear" w:color="auto" w:fill="auto"/>
          </w:tcPr>
          <w:p w14:paraId="6090819D" w14:textId="77777777" w:rsidR="00FD4F46" w:rsidRDefault="00FD4F46" w:rsidP="00FD4F46">
            <w:pPr>
              <w:pStyle w:val="BulletPoint"/>
              <w:spacing w:before="60" w:after="60" w:line="240" w:lineRule="auto"/>
            </w:pPr>
            <w:r>
              <w:t>Load Restraint Guide 2004 Edition</w:t>
            </w:r>
          </w:p>
          <w:p w14:paraId="22C9539B" w14:textId="77777777" w:rsidR="00FD4F46" w:rsidRDefault="00FD4F46" w:rsidP="00FD4F46">
            <w:pPr>
              <w:pStyle w:val="BulletPoint"/>
              <w:spacing w:before="60" w:after="60" w:line="240" w:lineRule="auto"/>
            </w:pPr>
            <w:r>
              <w:t>Well Services Operational Guidelines</w:t>
            </w:r>
          </w:p>
          <w:p w14:paraId="2099268B" w14:textId="77777777" w:rsidR="00FD4F46" w:rsidRDefault="00FD4F46" w:rsidP="00FD4F46">
            <w:pPr>
              <w:pStyle w:val="BulletPoint"/>
              <w:spacing w:before="60" w:after="60" w:line="240" w:lineRule="auto"/>
            </w:pPr>
            <w:r>
              <w:t>National Heavy Vehicle Regulation</w:t>
            </w:r>
          </w:p>
          <w:p w14:paraId="0D763CEB" w14:textId="326DA683" w:rsidR="007E1796" w:rsidRPr="00D95DB0" w:rsidRDefault="00FD4F46" w:rsidP="00FD4F46">
            <w:pPr>
              <w:pStyle w:val="BulletPoint"/>
              <w:numPr>
                <w:ilvl w:val="0"/>
                <w:numId w:val="0"/>
              </w:numPr>
              <w:spacing w:before="60" w:after="60" w:line="240" w:lineRule="auto"/>
              <w:ind w:left="227"/>
              <w:rPr>
                <w:color w:val="404040" w:themeColor="text1" w:themeTint="BF"/>
              </w:rPr>
            </w:pPr>
            <w:r>
              <w:t>JSA GN002 Operate Forklift, Telehandler &amp; Loader</w:t>
            </w:r>
          </w:p>
        </w:tc>
        <w:tc>
          <w:tcPr>
            <w:tcW w:w="2393" w:type="dxa"/>
            <w:tcBorders>
              <w:left w:val="single" w:sz="4" w:space="0" w:color="auto"/>
            </w:tcBorders>
            <w:vAlign w:val="center"/>
          </w:tcPr>
          <w:p w14:paraId="0C0BC3AA" w14:textId="77777777" w:rsidR="0063651F" w:rsidRPr="00D95DB0" w:rsidRDefault="0063651F" w:rsidP="00D95DB0">
            <w:pPr>
              <w:pStyle w:val="BodyBold"/>
              <w:spacing w:before="60" w:after="60" w:line="240" w:lineRule="auto"/>
              <w:jc w:val="right"/>
              <w:rPr>
                <w:color w:val="404040" w:themeColor="text1" w:themeTint="BF"/>
              </w:rPr>
            </w:pPr>
            <w:r w:rsidRPr="00D95DB0">
              <w:rPr>
                <w:color w:val="404040" w:themeColor="text1" w:themeTint="BF"/>
              </w:rPr>
              <w:t xml:space="preserve">Assessment Team:  </w:t>
            </w:r>
          </w:p>
        </w:tc>
        <w:tc>
          <w:tcPr>
            <w:tcW w:w="3821" w:type="dxa"/>
            <w:gridSpan w:val="9"/>
            <w:tcBorders>
              <w:right w:val="nil"/>
            </w:tcBorders>
            <w:vAlign w:val="center"/>
          </w:tcPr>
          <w:p w14:paraId="3A5DFE64" w14:textId="7D1709F6" w:rsidR="0063651F" w:rsidRPr="00D95DB0" w:rsidRDefault="00FD4F46" w:rsidP="00D95DB0">
            <w:pPr>
              <w:pStyle w:val="Body"/>
              <w:spacing w:before="60" w:after="60" w:line="240" w:lineRule="auto"/>
              <w:rPr>
                <w:color w:val="404040" w:themeColor="text1" w:themeTint="BF"/>
              </w:rPr>
            </w:pPr>
            <w:r>
              <w:rPr>
                <w:color w:val="404040" w:themeColor="text1" w:themeTint="BF"/>
              </w:rPr>
              <w:t>K. Rowbotham, G. Humphreys</w:t>
            </w:r>
            <w:r w:rsidR="002E3C50">
              <w:rPr>
                <w:color w:val="404040" w:themeColor="text1" w:themeTint="BF"/>
              </w:rPr>
              <w:t xml:space="preserve">, </w:t>
            </w:r>
            <w:r w:rsidR="007E1796" w:rsidRPr="00D95DB0">
              <w:rPr>
                <w:color w:val="404040" w:themeColor="text1" w:themeTint="BF"/>
              </w:rPr>
              <w:t>J. Hollingworth</w:t>
            </w:r>
            <w:r>
              <w:rPr>
                <w:color w:val="404040" w:themeColor="text1" w:themeTint="BF"/>
              </w:rPr>
              <w:t xml:space="preserve">, </w:t>
            </w:r>
          </w:p>
        </w:tc>
      </w:tr>
      <w:tr w:rsidR="00D95DB0" w:rsidRPr="00D95DB0" w14:paraId="454BA60F" w14:textId="77777777" w:rsidTr="00FD4F46">
        <w:trPr>
          <w:gridAfter w:val="1"/>
          <w:wAfter w:w="23" w:type="dxa"/>
          <w:trHeight w:val="227"/>
          <w:jc w:val="center"/>
        </w:trPr>
        <w:tc>
          <w:tcPr>
            <w:tcW w:w="2129" w:type="dxa"/>
            <w:gridSpan w:val="4"/>
            <w:vMerge/>
            <w:tcBorders>
              <w:left w:val="nil"/>
            </w:tcBorders>
          </w:tcPr>
          <w:p w14:paraId="4E15E883" w14:textId="77777777" w:rsidR="0063651F" w:rsidRPr="00D95DB0" w:rsidRDefault="0063651F" w:rsidP="00D95DB0">
            <w:pPr>
              <w:pStyle w:val="NoSpacing"/>
              <w:spacing w:before="60" w:after="60"/>
              <w:rPr>
                <w:rFonts w:ascii="Arial" w:hAnsi="Arial" w:cs="Arial"/>
                <w:color w:val="404040" w:themeColor="text1" w:themeTint="BF"/>
                <w:sz w:val="20"/>
                <w:szCs w:val="20"/>
              </w:rPr>
            </w:pPr>
          </w:p>
        </w:tc>
        <w:tc>
          <w:tcPr>
            <w:tcW w:w="7193" w:type="dxa"/>
            <w:gridSpan w:val="8"/>
            <w:vMerge/>
            <w:tcBorders>
              <w:bottom w:val="single" w:sz="4" w:space="0" w:color="auto"/>
              <w:right w:val="single" w:sz="4" w:space="0" w:color="auto"/>
            </w:tcBorders>
            <w:shd w:val="clear" w:color="auto" w:fill="auto"/>
          </w:tcPr>
          <w:p w14:paraId="3985C0F5" w14:textId="77777777" w:rsidR="0063651F" w:rsidRPr="00D95DB0" w:rsidRDefault="0063651F" w:rsidP="00D95DB0">
            <w:pPr>
              <w:pStyle w:val="NoSpacing"/>
              <w:spacing w:before="60" w:after="60"/>
              <w:rPr>
                <w:rFonts w:ascii="Arial" w:hAnsi="Arial" w:cs="Arial"/>
                <w:color w:val="404040" w:themeColor="text1" w:themeTint="BF"/>
                <w:sz w:val="20"/>
                <w:szCs w:val="20"/>
              </w:rPr>
            </w:pPr>
          </w:p>
        </w:tc>
        <w:tc>
          <w:tcPr>
            <w:tcW w:w="2393" w:type="dxa"/>
            <w:tcBorders>
              <w:left w:val="single" w:sz="4" w:space="0" w:color="auto"/>
            </w:tcBorders>
            <w:vAlign w:val="center"/>
          </w:tcPr>
          <w:p w14:paraId="5B4848E6" w14:textId="77777777" w:rsidR="0063651F" w:rsidRPr="00D95DB0" w:rsidRDefault="0063651F" w:rsidP="00D95DB0">
            <w:pPr>
              <w:pStyle w:val="BodyBold"/>
              <w:spacing w:before="60" w:after="60" w:line="240" w:lineRule="auto"/>
              <w:jc w:val="right"/>
              <w:rPr>
                <w:color w:val="404040" w:themeColor="text1" w:themeTint="BF"/>
              </w:rPr>
            </w:pPr>
            <w:r w:rsidRPr="00D95DB0">
              <w:rPr>
                <w:color w:val="404040" w:themeColor="text1" w:themeTint="BF"/>
              </w:rPr>
              <w:t xml:space="preserve">Company / Dept.: </w:t>
            </w:r>
          </w:p>
        </w:tc>
        <w:tc>
          <w:tcPr>
            <w:tcW w:w="3821" w:type="dxa"/>
            <w:gridSpan w:val="9"/>
            <w:tcBorders>
              <w:right w:val="nil"/>
            </w:tcBorders>
            <w:vAlign w:val="center"/>
          </w:tcPr>
          <w:p w14:paraId="7F218DD8" w14:textId="2BCE35D2" w:rsidR="0063651F" w:rsidRPr="00D95DB0" w:rsidRDefault="00E76DCF" w:rsidP="00D95DB0">
            <w:pPr>
              <w:pStyle w:val="Body"/>
              <w:spacing w:before="60" w:after="60" w:line="240" w:lineRule="auto"/>
              <w:rPr>
                <w:color w:val="404040" w:themeColor="text1" w:themeTint="BF"/>
              </w:rPr>
            </w:pPr>
            <w:r>
              <w:rPr>
                <w:color w:val="404040" w:themeColor="text1" w:themeTint="BF"/>
              </w:rPr>
              <w:t>Huracan</w:t>
            </w:r>
          </w:p>
        </w:tc>
      </w:tr>
      <w:tr w:rsidR="00D95DB0" w:rsidRPr="00D95DB0" w14:paraId="21672CF2" w14:textId="77777777" w:rsidTr="00FD4F46">
        <w:trPr>
          <w:gridAfter w:val="1"/>
          <w:wAfter w:w="23" w:type="dxa"/>
          <w:trHeight w:val="227"/>
          <w:jc w:val="center"/>
        </w:trPr>
        <w:tc>
          <w:tcPr>
            <w:tcW w:w="2129" w:type="dxa"/>
            <w:gridSpan w:val="4"/>
            <w:vMerge/>
            <w:tcBorders>
              <w:left w:val="nil"/>
            </w:tcBorders>
          </w:tcPr>
          <w:p w14:paraId="022E5A68" w14:textId="77777777" w:rsidR="0063651F" w:rsidRPr="00D95DB0" w:rsidRDefault="0063651F" w:rsidP="00D95DB0">
            <w:pPr>
              <w:pStyle w:val="NoSpacing"/>
              <w:spacing w:before="60" w:after="60"/>
              <w:rPr>
                <w:rFonts w:ascii="Arial" w:hAnsi="Arial" w:cs="Arial"/>
                <w:color w:val="404040" w:themeColor="text1" w:themeTint="BF"/>
                <w:sz w:val="20"/>
                <w:szCs w:val="20"/>
              </w:rPr>
            </w:pPr>
          </w:p>
        </w:tc>
        <w:tc>
          <w:tcPr>
            <w:tcW w:w="7193" w:type="dxa"/>
            <w:gridSpan w:val="8"/>
            <w:vMerge/>
            <w:tcBorders>
              <w:bottom w:val="single" w:sz="4" w:space="0" w:color="auto"/>
              <w:right w:val="single" w:sz="4" w:space="0" w:color="auto"/>
            </w:tcBorders>
            <w:shd w:val="clear" w:color="auto" w:fill="auto"/>
          </w:tcPr>
          <w:p w14:paraId="474EE9CC" w14:textId="77777777" w:rsidR="0063651F" w:rsidRPr="00D95DB0" w:rsidRDefault="0063651F" w:rsidP="00D95DB0">
            <w:pPr>
              <w:pStyle w:val="NoSpacing"/>
              <w:spacing w:before="60" w:after="60"/>
              <w:rPr>
                <w:rFonts w:ascii="Arial" w:hAnsi="Arial" w:cs="Arial"/>
                <w:color w:val="404040" w:themeColor="text1" w:themeTint="BF"/>
                <w:sz w:val="20"/>
                <w:szCs w:val="20"/>
              </w:rPr>
            </w:pPr>
          </w:p>
        </w:tc>
        <w:tc>
          <w:tcPr>
            <w:tcW w:w="2393" w:type="dxa"/>
            <w:tcBorders>
              <w:left w:val="single" w:sz="4" w:space="0" w:color="auto"/>
            </w:tcBorders>
            <w:vAlign w:val="center"/>
          </w:tcPr>
          <w:p w14:paraId="396C22C9" w14:textId="77777777" w:rsidR="0063651F" w:rsidRPr="00D95DB0" w:rsidRDefault="0063651F" w:rsidP="00D95DB0">
            <w:pPr>
              <w:pStyle w:val="BodyBold"/>
              <w:spacing w:before="60" w:after="60" w:line="240" w:lineRule="auto"/>
              <w:jc w:val="right"/>
              <w:rPr>
                <w:color w:val="404040" w:themeColor="text1" w:themeTint="BF"/>
              </w:rPr>
            </w:pPr>
            <w:r w:rsidRPr="00D95DB0">
              <w:rPr>
                <w:color w:val="404040" w:themeColor="text1" w:themeTint="BF"/>
              </w:rPr>
              <w:t xml:space="preserve">Frequency of Activity:   </w:t>
            </w:r>
          </w:p>
        </w:tc>
        <w:tc>
          <w:tcPr>
            <w:tcW w:w="3821" w:type="dxa"/>
            <w:gridSpan w:val="9"/>
            <w:tcBorders>
              <w:right w:val="nil"/>
            </w:tcBorders>
            <w:vAlign w:val="center"/>
          </w:tcPr>
          <w:p w14:paraId="047F442D" w14:textId="33C2F835" w:rsidR="0063651F" w:rsidRPr="00D95DB0" w:rsidRDefault="00FD4F46" w:rsidP="00D95DB0">
            <w:pPr>
              <w:pStyle w:val="Body"/>
              <w:spacing w:before="60" w:after="60" w:line="240" w:lineRule="auto"/>
              <w:rPr>
                <w:color w:val="404040" w:themeColor="text1" w:themeTint="BF"/>
              </w:rPr>
            </w:pPr>
            <w:r>
              <w:rPr>
                <w:color w:val="404040" w:themeColor="text1" w:themeTint="BF"/>
              </w:rPr>
              <w:t>Regular</w:t>
            </w:r>
          </w:p>
        </w:tc>
      </w:tr>
      <w:tr w:rsidR="00D95DB0" w:rsidRPr="00D95DB0" w14:paraId="3000A154" w14:textId="77777777" w:rsidTr="00FD4F46">
        <w:trPr>
          <w:gridAfter w:val="1"/>
          <w:wAfter w:w="23" w:type="dxa"/>
          <w:trHeight w:val="227"/>
          <w:jc w:val="center"/>
        </w:trPr>
        <w:tc>
          <w:tcPr>
            <w:tcW w:w="2129" w:type="dxa"/>
            <w:gridSpan w:val="4"/>
            <w:vMerge/>
            <w:tcBorders>
              <w:left w:val="nil"/>
              <w:bottom w:val="single" w:sz="6" w:space="0" w:color="000000"/>
            </w:tcBorders>
          </w:tcPr>
          <w:p w14:paraId="0E33F50B" w14:textId="77777777" w:rsidR="0063651F" w:rsidRPr="00D95DB0" w:rsidRDefault="0063651F" w:rsidP="00D95DB0">
            <w:pPr>
              <w:pStyle w:val="NoSpacing"/>
              <w:spacing w:before="60" w:after="60"/>
              <w:rPr>
                <w:rFonts w:ascii="Arial" w:hAnsi="Arial" w:cs="Arial"/>
                <w:color w:val="404040" w:themeColor="text1" w:themeTint="BF"/>
                <w:sz w:val="20"/>
                <w:szCs w:val="20"/>
              </w:rPr>
            </w:pPr>
          </w:p>
        </w:tc>
        <w:tc>
          <w:tcPr>
            <w:tcW w:w="7193" w:type="dxa"/>
            <w:gridSpan w:val="8"/>
            <w:vMerge/>
            <w:tcBorders>
              <w:bottom w:val="single" w:sz="4" w:space="0" w:color="auto"/>
              <w:right w:val="single" w:sz="4" w:space="0" w:color="auto"/>
            </w:tcBorders>
            <w:shd w:val="clear" w:color="auto" w:fill="auto"/>
          </w:tcPr>
          <w:p w14:paraId="7A4C5227" w14:textId="77777777" w:rsidR="0063651F" w:rsidRPr="00D95DB0" w:rsidRDefault="0063651F" w:rsidP="00D95DB0">
            <w:pPr>
              <w:pStyle w:val="NoSpacing"/>
              <w:spacing w:before="60" w:after="60"/>
              <w:rPr>
                <w:rFonts w:ascii="Arial" w:hAnsi="Arial" w:cs="Arial"/>
                <w:color w:val="404040" w:themeColor="text1" w:themeTint="BF"/>
                <w:sz w:val="20"/>
                <w:szCs w:val="20"/>
              </w:rPr>
            </w:pPr>
          </w:p>
        </w:tc>
        <w:tc>
          <w:tcPr>
            <w:tcW w:w="2393" w:type="dxa"/>
            <w:tcBorders>
              <w:left w:val="single" w:sz="4" w:space="0" w:color="auto"/>
            </w:tcBorders>
            <w:vAlign w:val="center"/>
          </w:tcPr>
          <w:p w14:paraId="5CF893FC" w14:textId="77777777" w:rsidR="0063651F" w:rsidRPr="00D95DB0" w:rsidRDefault="0063651F" w:rsidP="00D95DB0">
            <w:pPr>
              <w:pStyle w:val="BodyBold"/>
              <w:spacing w:before="60" w:after="60" w:line="240" w:lineRule="auto"/>
              <w:jc w:val="right"/>
              <w:rPr>
                <w:color w:val="404040" w:themeColor="text1" w:themeTint="BF"/>
              </w:rPr>
            </w:pPr>
            <w:r w:rsidRPr="00D95DB0">
              <w:rPr>
                <w:color w:val="404040" w:themeColor="text1" w:themeTint="BF"/>
              </w:rPr>
              <w:t>Persons Affected:</w:t>
            </w:r>
          </w:p>
        </w:tc>
        <w:tc>
          <w:tcPr>
            <w:tcW w:w="3821" w:type="dxa"/>
            <w:gridSpan w:val="9"/>
            <w:tcBorders>
              <w:right w:val="nil"/>
            </w:tcBorders>
            <w:vAlign w:val="center"/>
          </w:tcPr>
          <w:p w14:paraId="47520117" w14:textId="723DD4D2" w:rsidR="0063651F" w:rsidRPr="00D95DB0" w:rsidRDefault="00E76DCF" w:rsidP="00D95DB0">
            <w:pPr>
              <w:pStyle w:val="Body"/>
              <w:spacing w:before="60" w:after="60" w:line="240" w:lineRule="auto"/>
              <w:rPr>
                <w:color w:val="404040" w:themeColor="text1" w:themeTint="BF"/>
              </w:rPr>
            </w:pPr>
            <w:r>
              <w:rPr>
                <w:color w:val="404040" w:themeColor="text1" w:themeTint="BF"/>
              </w:rPr>
              <w:t>Huracan</w:t>
            </w:r>
            <w:r w:rsidR="00CD620A" w:rsidRPr="00D95DB0">
              <w:rPr>
                <w:color w:val="404040" w:themeColor="text1" w:themeTint="BF"/>
              </w:rPr>
              <w:t xml:space="preserve"> </w:t>
            </w:r>
            <w:r w:rsidR="007E1796" w:rsidRPr="00D95DB0">
              <w:rPr>
                <w:color w:val="404040" w:themeColor="text1" w:themeTint="BF"/>
              </w:rPr>
              <w:t>Crew</w:t>
            </w:r>
            <w:r w:rsidR="00FD4F46">
              <w:rPr>
                <w:color w:val="404040" w:themeColor="text1" w:themeTint="BF"/>
              </w:rPr>
              <w:t>, Rig Crew</w:t>
            </w:r>
          </w:p>
        </w:tc>
      </w:tr>
      <w:tr w:rsidR="00D95DB0" w:rsidRPr="00D95DB0" w14:paraId="4C3938D9" w14:textId="77777777" w:rsidTr="00FD4F46">
        <w:trPr>
          <w:gridAfter w:val="1"/>
          <w:wAfter w:w="23" w:type="dxa"/>
          <w:jc w:val="center"/>
        </w:trPr>
        <w:tc>
          <w:tcPr>
            <w:tcW w:w="4109" w:type="dxa"/>
            <w:gridSpan w:val="5"/>
            <w:tcBorders>
              <w:top w:val="single" w:sz="6" w:space="0" w:color="000000"/>
              <w:left w:val="nil"/>
              <w:right w:val="nil"/>
            </w:tcBorders>
          </w:tcPr>
          <w:p w14:paraId="2339E26B" w14:textId="77777777" w:rsidR="0063651F" w:rsidRPr="00D95DB0" w:rsidRDefault="0063651F" w:rsidP="00D95DB0">
            <w:pPr>
              <w:pStyle w:val="NoSpacing"/>
              <w:spacing w:before="60" w:after="60"/>
              <w:rPr>
                <w:rFonts w:ascii="Arial" w:hAnsi="Arial" w:cs="Arial"/>
                <w:color w:val="404040" w:themeColor="text1" w:themeTint="BF"/>
                <w:sz w:val="20"/>
                <w:szCs w:val="20"/>
              </w:rPr>
            </w:pPr>
          </w:p>
        </w:tc>
        <w:tc>
          <w:tcPr>
            <w:tcW w:w="5207" w:type="dxa"/>
            <w:gridSpan w:val="6"/>
            <w:tcBorders>
              <w:top w:val="single" w:sz="6" w:space="0" w:color="000000"/>
              <w:left w:val="nil"/>
              <w:right w:val="nil"/>
            </w:tcBorders>
          </w:tcPr>
          <w:p w14:paraId="7EAFE09C" w14:textId="77777777" w:rsidR="0063651F" w:rsidRPr="00D95DB0" w:rsidRDefault="0063651F" w:rsidP="00D95DB0">
            <w:pPr>
              <w:pStyle w:val="NoSpacing"/>
              <w:spacing w:before="60" w:after="60"/>
              <w:rPr>
                <w:rFonts w:ascii="Arial" w:hAnsi="Arial" w:cs="Arial"/>
                <w:color w:val="404040" w:themeColor="text1" w:themeTint="BF"/>
                <w:sz w:val="20"/>
                <w:szCs w:val="20"/>
              </w:rPr>
            </w:pPr>
          </w:p>
        </w:tc>
        <w:tc>
          <w:tcPr>
            <w:tcW w:w="6220" w:type="dxa"/>
            <w:gridSpan w:val="11"/>
            <w:tcBorders>
              <w:left w:val="nil"/>
              <w:right w:val="nil"/>
            </w:tcBorders>
          </w:tcPr>
          <w:p w14:paraId="3C48B449" w14:textId="77777777" w:rsidR="0063651F" w:rsidRPr="00D95DB0" w:rsidRDefault="0063651F" w:rsidP="00D95DB0">
            <w:pPr>
              <w:pStyle w:val="NoSpacing"/>
              <w:spacing w:before="60" w:after="60"/>
              <w:rPr>
                <w:rFonts w:ascii="Arial" w:hAnsi="Arial" w:cs="Arial"/>
                <w:color w:val="404040" w:themeColor="text1" w:themeTint="BF"/>
                <w:sz w:val="20"/>
                <w:szCs w:val="20"/>
              </w:rPr>
            </w:pPr>
          </w:p>
        </w:tc>
      </w:tr>
      <w:tr w:rsidR="00D95DB0" w:rsidRPr="00D95DB0" w14:paraId="3681F030" w14:textId="77777777" w:rsidTr="00FD4F4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7" w:type="dxa"/>
            <w:right w:w="107" w:type="dxa"/>
          </w:tblCellMar>
          <w:tblLook w:val="0000" w:firstRow="0" w:lastRow="0" w:firstColumn="0" w:lastColumn="0" w:noHBand="0" w:noVBand="0"/>
        </w:tblPrEx>
        <w:trPr>
          <w:gridAfter w:val="1"/>
          <w:wAfter w:w="23" w:type="dxa"/>
          <w:trHeight w:val="360"/>
          <w:jc w:val="center"/>
        </w:trPr>
        <w:tc>
          <w:tcPr>
            <w:tcW w:w="2129" w:type="dxa"/>
            <w:gridSpan w:val="4"/>
            <w:tcBorders>
              <w:top w:val="double" w:sz="6" w:space="0" w:color="auto"/>
              <w:left w:val="double" w:sz="6" w:space="0" w:color="auto"/>
              <w:bottom w:val="single" w:sz="6" w:space="0" w:color="auto"/>
              <w:right w:val="single" w:sz="6" w:space="0" w:color="auto"/>
            </w:tcBorders>
            <w:shd w:val="clear" w:color="auto" w:fill="FABF8F" w:themeFill="accent6" w:themeFillTint="99"/>
            <w:vAlign w:val="center"/>
          </w:tcPr>
          <w:p w14:paraId="4A46BEFD" w14:textId="77777777" w:rsidR="0063651F" w:rsidRPr="00D95DB0" w:rsidRDefault="0063651F" w:rsidP="00D95DB0">
            <w:pPr>
              <w:pStyle w:val="NoSpacing"/>
              <w:spacing w:before="60" w:after="60"/>
              <w:jc w:val="center"/>
              <w:rPr>
                <w:rFonts w:ascii="Arial" w:hAnsi="Arial" w:cs="Arial"/>
                <w:b/>
                <w:i/>
                <w:color w:val="404040" w:themeColor="text1" w:themeTint="BF"/>
                <w:sz w:val="20"/>
                <w:szCs w:val="20"/>
              </w:rPr>
            </w:pPr>
            <w:r w:rsidRPr="00D95DB0">
              <w:rPr>
                <w:rFonts w:ascii="Arial" w:hAnsi="Arial" w:cs="Arial"/>
                <w:b/>
                <w:color w:val="404040" w:themeColor="text1" w:themeTint="BF"/>
                <w:sz w:val="20"/>
                <w:szCs w:val="20"/>
              </w:rPr>
              <w:t>OPERATION / EVENT</w:t>
            </w:r>
          </w:p>
        </w:tc>
        <w:tc>
          <w:tcPr>
            <w:tcW w:w="1980" w:type="dxa"/>
            <w:tcBorders>
              <w:top w:val="double" w:sz="6" w:space="0" w:color="auto"/>
              <w:left w:val="single" w:sz="6" w:space="0" w:color="auto"/>
              <w:bottom w:val="double" w:sz="6" w:space="0" w:color="auto"/>
              <w:right w:val="single" w:sz="6" w:space="0" w:color="auto"/>
            </w:tcBorders>
            <w:shd w:val="clear" w:color="auto" w:fill="FABF8F" w:themeFill="accent6" w:themeFillTint="99"/>
            <w:vAlign w:val="center"/>
          </w:tcPr>
          <w:p w14:paraId="1719C7CE" w14:textId="77777777" w:rsidR="0063651F" w:rsidRPr="00D95DB0" w:rsidRDefault="0063651F" w:rsidP="00D95DB0">
            <w:pPr>
              <w:pStyle w:val="NoSpacing"/>
              <w:spacing w:before="60" w:after="60"/>
              <w:jc w:val="center"/>
              <w:rPr>
                <w:rFonts w:ascii="Arial" w:hAnsi="Arial" w:cs="Arial"/>
                <w:b/>
                <w:i/>
                <w:color w:val="404040" w:themeColor="text1" w:themeTint="BF"/>
                <w:sz w:val="20"/>
                <w:szCs w:val="20"/>
              </w:rPr>
            </w:pPr>
            <w:r w:rsidRPr="00D95DB0">
              <w:rPr>
                <w:rFonts w:ascii="Arial" w:hAnsi="Arial" w:cs="Arial"/>
                <w:b/>
                <w:color w:val="404040" w:themeColor="text1" w:themeTint="BF"/>
                <w:sz w:val="20"/>
                <w:szCs w:val="20"/>
              </w:rPr>
              <w:t>HAZARD</w:t>
            </w:r>
          </w:p>
        </w:tc>
        <w:tc>
          <w:tcPr>
            <w:tcW w:w="2971" w:type="dxa"/>
            <w:gridSpan w:val="2"/>
            <w:tcBorders>
              <w:top w:val="double" w:sz="6" w:space="0" w:color="auto"/>
              <w:left w:val="single" w:sz="6" w:space="0" w:color="auto"/>
              <w:bottom w:val="double" w:sz="6" w:space="0" w:color="auto"/>
              <w:right w:val="single" w:sz="6" w:space="0" w:color="auto"/>
            </w:tcBorders>
            <w:shd w:val="clear" w:color="auto" w:fill="FABF8F" w:themeFill="accent6" w:themeFillTint="99"/>
            <w:vAlign w:val="center"/>
          </w:tcPr>
          <w:p w14:paraId="5312DFC9" w14:textId="77777777" w:rsidR="0063651F" w:rsidRPr="00D95DB0" w:rsidRDefault="0063651F" w:rsidP="00D95DB0">
            <w:pPr>
              <w:pStyle w:val="NoSpacing"/>
              <w:spacing w:before="60" w:after="60"/>
              <w:jc w:val="center"/>
              <w:rPr>
                <w:rFonts w:ascii="Arial" w:hAnsi="Arial" w:cs="Arial"/>
                <w:b/>
                <w:i/>
                <w:color w:val="404040" w:themeColor="text1" w:themeTint="BF"/>
                <w:sz w:val="20"/>
                <w:szCs w:val="20"/>
              </w:rPr>
            </w:pPr>
            <w:r w:rsidRPr="00D95DB0">
              <w:rPr>
                <w:rFonts w:ascii="Arial" w:hAnsi="Arial" w:cs="Arial"/>
                <w:b/>
                <w:color w:val="404040" w:themeColor="text1" w:themeTint="BF"/>
                <w:sz w:val="20"/>
                <w:szCs w:val="20"/>
              </w:rPr>
              <w:t>RISK</w:t>
            </w:r>
          </w:p>
        </w:tc>
        <w:tc>
          <w:tcPr>
            <w:tcW w:w="1698" w:type="dxa"/>
            <w:gridSpan w:val="3"/>
            <w:tcBorders>
              <w:top w:val="double" w:sz="6" w:space="0" w:color="auto"/>
              <w:left w:val="single" w:sz="6" w:space="0" w:color="auto"/>
              <w:bottom w:val="double" w:sz="6" w:space="0" w:color="auto"/>
              <w:right w:val="single" w:sz="6" w:space="0" w:color="auto"/>
            </w:tcBorders>
            <w:shd w:val="clear" w:color="auto" w:fill="FABF8F" w:themeFill="accent6" w:themeFillTint="99"/>
            <w:vAlign w:val="center"/>
          </w:tcPr>
          <w:p w14:paraId="161FF378" w14:textId="77777777" w:rsidR="0063651F" w:rsidRPr="00D95DB0" w:rsidRDefault="0063651F" w:rsidP="00D95DB0">
            <w:pPr>
              <w:pStyle w:val="NoSpacing"/>
              <w:spacing w:before="60" w:after="60"/>
              <w:jc w:val="center"/>
              <w:rPr>
                <w:rFonts w:ascii="Arial" w:hAnsi="Arial" w:cs="Arial"/>
                <w:b/>
                <w:color w:val="404040" w:themeColor="text1" w:themeTint="BF"/>
                <w:sz w:val="20"/>
                <w:szCs w:val="20"/>
              </w:rPr>
            </w:pPr>
            <w:r w:rsidRPr="00D95DB0">
              <w:rPr>
                <w:rFonts w:ascii="Arial" w:hAnsi="Arial" w:cs="Arial"/>
                <w:b/>
                <w:color w:val="404040" w:themeColor="text1" w:themeTint="BF"/>
                <w:sz w:val="20"/>
                <w:szCs w:val="20"/>
              </w:rPr>
              <w:t>Initial Risk</w:t>
            </w:r>
          </w:p>
        </w:tc>
        <w:tc>
          <w:tcPr>
            <w:tcW w:w="5094" w:type="dxa"/>
            <w:gridSpan w:val="8"/>
            <w:tcBorders>
              <w:top w:val="double" w:sz="6" w:space="0" w:color="auto"/>
              <w:left w:val="single" w:sz="6" w:space="0" w:color="auto"/>
              <w:bottom w:val="double" w:sz="6" w:space="0" w:color="auto"/>
              <w:right w:val="single" w:sz="6" w:space="0" w:color="auto"/>
            </w:tcBorders>
            <w:shd w:val="clear" w:color="auto" w:fill="FABF8F" w:themeFill="accent6" w:themeFillTint="99"/>
            <w:vAlign w:val="center"/>
          </w:tcPr>
          <w:p w14:paraId="62CC0714" w14:textId="77777777" w:rsidR="0063651F" w:rsidRPr="00D95DB0" w:rsidRDefault="0063651F" w:rsidP="00D95DB0">
            <w:pPr>
              <w:pStyle w:val="NoSpacing"/>
              <w:spacing w:before="60" w:after="60"/>
              <w:jc w:val="center"/>
              <w:rPr>
                <w:rFonts w:ascii="Arial" w:hAnsi="Arial" w:cs="Arial"/>
                <w:b/>
                <w:color w:val="404040" w:themeColor="text1" w:themeTint="BF"/>
                <w:sz w:val="20"/>
                <w:szCs w:val="20"/>
              </w:rPr>
            </w:pPr>
            <w:r w:rsidRPr="00D95DB0">
              <w:rPr>
                <w:rFonts w:ascii="Arial" w:hAnsi="Arial" w:cs="Arial"/>
                <w:b/>
                <w:color w:val="404040" w:themeColor="text1" w:themeTint="BF"/>
                <w:sz w:val="20"/>
                <w:szCs w:val="20"/>
              </w:rPr>
              <w:t>CONTROLS</w:t>
            </w:r>
          </w:p>
        </w:tc>
        <w:tc>
          <w:tcPr>
            <w:tcW w:w="1664" w:type="dxa"/>
            <w:gridSpan w:val="4"/>
            <w:tcBorders>
              <w:top w:val="double" w:sz="6" w:space="0" w:color="auto"/>
              <w:left w:val="single" w:sz="6" w:space="0" w:color="auto"/>
              <w:bottom w:val="double" w:sz="6" w:space="0" w:color="auto"/>
              <w:right w:val="double" w:sz="6" w:space="0" w:color="auto"/>
            </w:tcBorders>
            <w:shd w:val="clear" w:color="auto" w:fill="FABF8F" w:themeFill="accent6" w:themeFillTint="99"/>
            <w:vAlign w:val="center"/>
          </w:tcPr>
          <w:p w14:paraId="483864DB" w14:textId="77777777" w:rsidR="0063651F" w:rsidRPr="00D95DB0" w:rsidRDefault="0063651F" w:rsidP="00D95DB0">
            <w:pPr>
              <w:pStyle w:val="NoSpacing"/>
              <w:spacing w:before="60" w:after="60"/>
              <w:jc w:val="center"/>
              <w:rPr>
                <w:rFonts w:ascii="Arial" w:hAnsi="Arial" w:cs="Arial"/>
                <w:b/>
                <w:color w:val="404040" w:themeColor="text1" w:themeTint="BF"/>
                <w:sz w:val="20"/>
                <w:szCs w:val="20"/>
              </w:rPr>
            </w:pPr>
            <w:r w:rsidRPr="00D95DB0">
              <w:rPr>
                <w:rFonts w:ascii="Arial" w:hAnsi="Arial" w:cs="Arial"/>
                <w:b/>
                <w:color w:val="404040" w:themeColor="text1" w:themeTint="BF"/>
                <w:sz w:val="20"/>
                <w:szCs w:val="20"/>
              </w:rPr>
              <w:t>Residual Risk</w:t>
            </w:r>
          </w:p>
        </w:tc>
      </w:tr>
      <w:tr w:rsidR="00D95DB0" w:rsidRPr="00D95DB0" w14:paraId="2BCBE055" w14:textId="77777777" w:rsidTr="00FD4F4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7" w:type="dxa"/>
            <w:right w:w="107" w:type="dxa"/>
          </w:tblCellMar>
          <w:tblLook w:val="0000" w:firstRow="0" w:lastRow="0" w:firstColumn="0" w:lastColumn="0" w:noHBand="0" w:noVBand="0"/>
        </w:tblPrEx>
        <w:trPr>
          <w:gridAfter w:val="1"/>
          <w:wAfter w:w="23" w:type="dxa"/>
          <w:trHeight w:val="360"/>
          <w:jc w:val="center"/>
        </w:trPr>
        <w:tc>
          <w:tcPr>
            <w:tcW w:w="2129" w:type="dxa"/>
            <w:gridSpan w:val="4"/>
            <w:tcBorders>
              <w:top w:val="double" w:sz="6" w:space="0" w:color="auto"/>
              <w:left w:val="double" w:sz="6" w:space="0" w:color="auto"/>
              <w:bottom w:val="single" w:sz="6" w:space="0" w:color="auto"/>
              <w:right w:val="single" w:sz="6" w:space="0" w:color="auto"/>
            </w:tcBorders>
            <w:shd w:val="clear" w:color="auto" w:fill="FABF8F" w:themeFill="accent6" w:themeFillTint="99"/>
            <w:vAlign w:val="center"/>
          </w:tcPr>
          <w:p w14:paraId="31E837FB" w14:textId="77777777" w:rsidR="0063651F" w:rsidRPr="00D95DB0" w:rsidRDefault="0063651F" w:rsidP="00D95DB0">
            <w:pPr>
              <w:pStyle w:val="NoSpacing"/>
              <w:spacing w:before="60" w:after="60"/>
              <w:jc w:val="center"/>
              <w:rPr>
                <w:rFonts w:ascii="Arial" w:hAnsi="Arial" w:cs="Arial"/>
                <w:b/>
                <w:color w:val="404040" w:themeColor="text1" w:themeTint="BF"/>
                <w:sz w:val="18"/>
                <w:szCs w:val="18"/>
              </w:rPr>
            </w:pPr>
            <w:r w:rsidRPr="00D95DB0">
              <w:rPr>
                <w:rFonts w:ascii="Arial" w:hAnsi="Arial" w:cs="Arial"/>
                <w:b/>
                <w:color w:val="404040" w:themeColor="text1" w:themeTint="BF"/>
                <w:sz w:val="18"/>
                <w:szCs w:val="18"/>
              </w:rPr>
              <w:t>Steps</w:t>
            </w:r>
          </w:p>
        </w:tc>
        <w:tc>
          <w:tcPr>
            <w:tcW w:w="1980" w:type="dxa"/>
            <w:tcBorders>
              <w:left w:val="single" w:sz="6" w:space="0" w:color="auto"/>
              <w:bottom w:val="single" w:sz="6" w:space="0" w:color="auto"/>
              <w:right w:val="single" w:sz="6" w:space="0" w:color="auto"/>
            </w:tcBorders>
            <w:shd w:val="clear" w:color="auto" w:fill="FABF8F" w:themeFill="accent6" w:themeFillTint="99"/>
            <w:vAlign w:val="center"/>
          </w:tcPr>
          <w:p w14:paraId="34B86A28" w14:textId="77777777" w:rsidR="0063651F" w:rsidRPr="00D95DB0" w:rsidRDefault="0063651F" w:rsidP="00D95DB0">
            <w:pPr>
              <w:pStyle w:val="NoSpacing"/>
              <w:spacing w:before="60" w:after="60"/>
              <w:jc w:val="center"/>
              <w:rPr>
                <w:rFonts w:ascii="Arial" w:hAnsi="Arial" w:cs="Arial"/>
                <w:b/>
                <w:i/>
                <w:color w:val="404040" w:themeColor="text1" w:themeTint="BF"/>
                <w:sz w:val="18"/>
                <w:szCs w:val="18"/>
              </w:rPr>
            </w:pPr>
            <w:r w:rsidRPr="00D95DB0">
              <w:rPr>
                <w:rFonts w:ascii="Arial" w:hAnsi="Arial" w:cs="Arial"/>
                <w:b/>
                <w:i/>
                <w:color w:val="404040" w:themeColor="text1" w:themeTint="BF"/>
                <w:sz w:val="18"/>
                <w:szCs w:val="18"/>
              </w:rPr>
              <w:t>Energy source to cause harm / damage</w:t>
            </w:r>
          </w:p>
        </w:tc>
        <w:tc>
          <w:tcPr>
            <w:tcW w:w="2971" w:type="dxa"/>
            <w:gridSpan w:val="2"/>
            <w:tcBorders>
              <w:left w:val="single" w:sz="6" w:space="0" w:color="auto"/>
              <w:bottom w:val="single" w:sz="6" w:space="0" w:color="auto"/>
              <w:right w:val="single" w:sz="6" w:space="0" w:color="auto"/>
            </w:tcBorders>
            <w:shd w:val="clear" w:color="auto" w:fill="FABF8F" w:themeFill="accent6" w:themeFillTint="99"/>
            <w:vAlign w:val="center"/>
          </w:tcPr>
          <w:p w14:paraId="21CD4F6F" w14:textId="77777777" w:rsidR="0063651F" w:rsidRPr="00D95DB0" w:rsidRDefault="0063651F" w:rsidP="00D95DB0">
            <w:pPr>
              <w:pStyle w:val="NoSpacing"/>
              <w:spacing w:before="60" w:after="60"/>
              <w:jc w:val="center"/>
              <w:rPr>
                <w:rFonts w:ascii="Arial" w:hAnsi="Arial" w:cs="Arial"/>
                <w:b/>
                <w:i/>
                <w:color w:val="404040" w:themeColor="text1" w:themeTint="BF"/>
                <w:sz w:val="18"/>
                <w:szCs w:val="18"/>
              </w:rPr>
            </w:pPr>
            <w:r w:rsidRPr="00D95DB0">
              <w:rPr>
                <w:rFonts w:ascii="Arial" w:hAnsi="Arial" w:cs="Arial"/>
                <w:b/>
                <w:i/>
                <w:color w:val="404040" w:themeColor="text1" w:themeTint="BF"/>
                <w:sz w:val="18"/>
                <w:szCs w:val="18"/>
              </w:rPr>
              <w:t>Consequence of hazard – harm / damage to occur</w:t>
            </w:r>
          </w:p>
        </w:tc>
        <w:tc>
          <w:tcPr>
            <w:tcW w:w="566" w:type="dxa"/>
            <w:tcBorders>
              <w:left w:val="single" w:sz="6" w:space="0" w:color="auto"/>
              <w:bottom w:val="single" w:sz="6" w:space="0" w:color="auto"/>
              <w:right w:val="single" w:sz="6" w:space="0" w:color="auto"/>
            </w:tcBorders>
            <w:shd w:val="clear" w:color="auto" w:fill="FABF8F" w:themeFill="accent6" w:themeFillTint="99"/>
            <w:vAlign w:val="center"/>
          </w:tcPr>
          <w:p w14:paraId="5C6D1310" w14:textId="77777777" w:rsidR="0063651F" w:rsidRPr="00D95DB0" w:rsidRDefault="0063651F" w:rsidP="00D95DB0">
            <w:pPr>
              <w:pStyle w:val="NoSpacing"/>
              <w:spacing w:before="60" w:after="60"/>
              <w:jc w:val="center"/>
              <w:rPr>
                <w:rFonts w:ascii="Arial" w:hAnsi="Arial" w:cs="Arial"/>
                <w:b/>
                <w:color w:val="404040" w:themeColor="text1" w:themeTint="BF"/>
                <w:sz w:val="18"/>
                <w:szCs w:val="18"/>
              </w:rPr>
            </w:pPr>
            <w:r w:rsidRPr="00D95DB0">
              <w:rPr>
                <w:rFonts w:ascii="Arial" w:hAnsi="Arial" w:cs="Arial"/>
                <w:b/>
                <w:color w:val="404040" w:themeColor="text1" w:themeTint="BF"/>
                <w:sz w:val="18"/>
                <w:szCs w:val="18"/>
              </w:rPr>
              <w:t>Pr</w:t>
            </w:r>
          </w:p>
        </w:tc>
        <w:tc>
          <w:tcPr>
            <w:tcW w:w="566" w:type="dxa"/>
            <w:tcBorders>
              <w:left w:val="single" w:sz="6" w:space="0" w:color="auto"/>
              <w:bottom w:val="single" w:sz="6" w:space="0" w:color="auto"/>
              <w:right w:val="single" w:sz="6" w:space="0" w:color="auto"/>
            </w:tcBorders>
            <w:shd w:val="clear" w:color="auto" w:fill="FABF8F" w:themeFill="accent6" w:themeFillTint="99"/>
            <w:vAlign w:val="center"/>
          </w:tcPr>
          <w:p w14:paraId="5F81406D" w14:textId="77777777" w:rsidR="0063651F" w:rsidRPr="00D95DB0" w:rsidRDefault="0063651F" w:rsidP="00D95DB0">
            <w:pPr>
              <w:pStyle w:val="NoSpacing"/>
              <w:spacing w:before="60" w:after="60"/>
              <w:jc w:val="center"/>
              <w:rPr>
                <w:rFonts w:ascii="Arial" w:hAnsi="Arial" w:cs="Arial"/>
                <w:b/>
                <w:color w:val="404040" w:themeColor="text1" w:themeTint="BF"/>
                <w:sz w:val="18"/>
                <w:szCs w:val="18"/>
              </w:rPr>
            </w:pPr>
            <w:r w:rsidRPr="00D95DB0">
              <w:rPr>
                <w:rFonts w:ascii="Arial" w:hAnsi="Arial" w:cs="Arial"/>
                <w:b/>
                <w:color w:val="404040" w:themeColor="text1" w:themeTint="BF"/>
                <w:sz w:val="18"/>
                <w:szCs w:val="18"/>
              </w:rPr>
              <w:t>Co</w:t>
            </w:r>
          </w:p>
        </w:tc>
        <w:tc>
          <w:tcPr>
            <w:tcW w:w="566" w:type="dxa"/>
            <w:tcBorders>
              <w:left w:val="single" w:sz="6" w:space="0" w:color="auto"/>
              <w:bottom w:val="single" w:sz="6" w:space="0" w:color="auto"/>
              <w:right w:val="single" w:sz="6" w:space="0" w:color="auto"/>
            </w:tcBorders>
            <w:shd w:val="clear" w:color="auto" w:fill="FABF8F" w:themeFill="accent6" w:themeFillTint="99"/>
            <w:vAlign w:val="center"/>
          </w:tcPr>
          <w:p w14:paraId="7C9179D9" w14:textId="77777777" w:rsidR="0063651F" w:rsidRPr="00D95DB0" w:rsidRDefault="0063651F" w:rsidP="00D95DB0">
            <w:pPr>
              <w:pStyle w:val="NoSpacing"/>
              <w:spacing w:before="60" w:after="60"/>
              <w:jc w:val="center"/>
              <w:rPr>
                <w:rFonts w:ascii="Arial" w:hAnsi="Arial" w:cs="Arial"/>
                <w:b/>
                <w:color w:val="404040" w:themeColor="text1" w:themeTint="BF"/>
                <w:sz w:val="18"/>
                <w:szCs w:val="18"/>
              </w:rPr>
            </w:pPr>
            <w:r w:rsidRPr="00D95DB0">
              <w:rPr>
                <w:rFonts w:ascii="Arial" w:hAnsi="Arial" w:cs="Arial"/>
                <w:b/>
                <w:color w:val="404040" w:themeColor="text1" w:themeTint="BF"/>
                <w:sz w:val="18"/>
                <w:szCs w:val="18"/>
              </w:rPr>
              <w:t>RS</w:t>
            </w:r>
          </w:p>
        </w:tc>
        <w:tc>
          <w:tcPr>
            <w:tcW w:w="2937" w:type="dxa"/>
            <w:gridSpan w:val="3"/>
            <w:tcBorders>
              <w:left w:val="single" w:sz="6" w:space="0" w:color="auto"/>
              <w:bottom w:val="single" w:sz="6" w:space="0" w:color="auto"/>
              <w:right w:val="single" w:sz="6" w:space="0" w:color="auto"/>
            </w:tcBorders>
            <w:shd w:val="clear" w:color="auto" w:fill="FABF8F" w:themeFill="accent6" w:themeFillTint="99"/>
            <w:vAlign w:val="center"/>
          </w:tcPr>
          <w:p w14:paraId="73FC7B61" w14:textId="77777777" w:rsidR="0063651F" w:rsidRPr="00D95DB0" w:rsidRDefault="0063651F" w:rsidP="00D95DB0">
            <w:pPr>
              <w:pStyle w:val="NoSpacing"/>
              <w:spacing w:before="60" w:after="60"/>
              <w:jc w:val="center"/>
              <w:rPr>
                <w:rFonts w:ascii="Arial" w:hAnsi="Arial" w:cs="Arial"/>
                <w:b/>
                <w:i/>
                <w:color w:val="404040" w:themeColor="text1" w:themeTint="BF"/>
                <w:sz w:val="18"/>
                <w:szCs w:val="18"/>
              </w:rPr>
            </w:pPr>
            <w:r w:rsidRPr="00D95DB0">
              <w:rPr>
                <w:rFonts w:ascii="Arial" w:hAnsi="Arial" w:cs="Arial"/>
                <w:b/>
                <w:i/>
                <w:color w:val="404040" w:themeColor="text1" w:themeTint="BF"/>
                <w:sz w:val="18"/>
                <w:szCs w:val="18"/>
              </w:rPr>
              <w:t>Detail</w:t>
            </w:r>
          </w:p>
        </w:tc>
        <w:tc>
          <w:tcPr>
            <w:tcW w:w="1132" w:type="dxa"/>
            <w:gridSpan w:val="2"/>
            <w:tcBorders>
              <w:left w:val="single" w:sz="6" w:space="0" w:color="auto"/>
              <w:bottom w:val="single" w:sz="6" w:space="0" w:color="auto"/>
              <w:right w:val="single" w:sz="6" w:space="0" w:color="auto"/>
            </w:tcBorders>
            <w:shd w:val="clear" w:color="auto" w:fill="FABF8F" w:themeFill="accent6" w:themeFillTint="99"/>
            <w:vAlign w:val="center"/>
          </w:tcPr>
          <w:p w14:paraId="38163AB0" w14:textId="77777777" w:rsidR="0063651F" w:rsidRPr="00D95DB0" w:rsidRDefault="0063651F" w:rsidP="00D95DB0">
            <w:pPr>
              <w:pStyle w:val="NoSpacing"/>
              <w:spacing w:before="60" w:after="60"/>
              <w:jc w:val="center"/>
              <w:rPr>
                <w:rFonts w:ascii="Arial" w:hAnsi="Arial" w:cs="Arial"/>
                <w:b/>
                <w:i/>
                <w:color w:val="404040" w:themeColor="text1" w:themeTint="BF"/>
                <w:sz w:val="18"/>
                <w:szCs w:val="18"/>
              </w:rPr>
            </w:pPr>
            <w:r w:rsidRPr="00D95DB0">
              <w:rPr>
                <w:rFonts w:ascii="Arial" w:hAnsi="Arial" w:cs="Arial"/>
                <w:b/>
                <w:i/>
                <w:color w:val="404040" w:themeColor="text1" w:themeTint="BF"/>
                <w:sz w:val="18"/>
                <w:szCs w:val="18"/>
              </w:rPr>
              <w:t>Person to implement</w:t>
            </w:r>
          </w:p>
        </w:tc>
        <w:tc>
          <w:tcPr>
            <w:tcW w:w="1025" w:type="dxa"/>
            <w:gridSpan w:val="3"/>
            <w:tcBorders>
              <w:left w:val="single" w:sz="6" w:space="0" w:color="auto"/>
              <w:bottom w:val="single" w:sz="6" w:space="0" w:color="auto"/>
              <w:right w:val="single" w:sz="6" w:space="0" w:color="auto"/>
            </w:tcBorders>
            <w:shd w:val="clear" w:color="auto" w:fill="FABF8F" w:themeFill="accent6" w:themeFillTint="99"/>
            <w:vAlign w:val="center"/>
          </w:tcPr>
          <w:p w14:paraId="47D654EB" w14:textId="77777777" w:rsidR="0063651F" w:rsidRPr="00D95DB0" w:rsidRDefault="0063651F" w:rsidP="00D95DB0">
            <w:pPr>
              <w:pStyle w:val="NoSpacing"/>
              <w:spacing w:before="60" w:after="60"/>
              <w:jc w:val="center"/>
              <w:rPr>
                <w:rFonts w:ascii="Arial" w:hAnsi="Arial" w:cs="Arial"/>
                <w:b/>
                <w:i/>
                <w:color w:val="404040" w:themeColor="text1" w:themeTint="BF"/>
                <w:sz w:val="18"/>
                <w:szCs w:val="18"/>
              </w:rPr>
            </w:pPr>
            <w:r w:rsidRPr="00D95DB0">
              <w:rPr>
                <w:rFonts w:ascii="Arial" w:hAnsi="Arial" w:cs="Arial"/>
                <w:b/>
                <w:i/>
                <w:color w:val="404040" w:themeColor="text1" w:themeTint="BF"/>
                <w:sz w:val="18"/>
                <w:szCs w:val="18"/>
              </w:rPr>
              <w:t>Person to monitor</w:t>
            </w:r>
          </w:p>
        </w:tc>
        <w:tc>
          <w:tcPr>
            <w:tcW w:w="566" w:type="dxa"/>
            <w:gridSpan w:val="2"/>
            <w:tcBorders>
              <w:left w:val="single" w:sz="6" w:space="0" w:color="auto"/>
              <w:bottom w:val="single" w:sz="6" w:space="0" w:color="auto"/>
              <w:right w:val="single" w:sz="6" w:space="0" w:color="auto"/>
            </w:tcBorders>
            <w:shd w:val="clear" w:color="auto" w:fill="FABF8F" w:themeFill="accent6" w:themeFillTint="99"/>
            <w:vAlign w:val="center"/>
          </w:tcPr>
          <w:p w14:paraId="04849331" w14:textId="77777777" w:rsidR="0063651F" w:rsidRPr="00D95DB0" w:rsidRDefault="0063651F" w:rsidP="00D95DB0">
            <w:pPr>
              <w:pStyle w:val="NoSpacing"/>
              <w:spacing w:before="60" w:after="60"/>
              <w:jc w:val="center"/>
              <w:rPr>
                <w:rFonts w:ascii="Arial" w:hAnsi="Arial" w:cs="Arial"/>
                <w:b/>
                <w:color w:val="404040" w:themeColor="text1" w:themeTint="BF"/>
                <w:sz w:val="18"/>
                <w:szCs w:val="18"/>
              </w:rPr>
            </w:pPr>
            <w:r w:rsidRPr="00D95DB0">
              <w:rPr>
                <w:rFonts w:ascii="Arial" w:hAnsi="Arial" w:cs="Arial"/>
                <w:b/>
                <w:color w:val="404040" w:themeColor="text1" w:themeTint="BF"/>
                <w:sz w:val="18"/>
                <w:szCs w:val="18"/>
              </w:rPr>
              <w:t>Pr</w:t>
            </w:r>
          </w:p>
        </w:tc>
        <w:tc>
          <w:tcPr>
            <w:tcW w:w="566" w:type="dxa"/>
            <w:tcBorders>
              <w:left w:val="single" w:sz="6" w:space="0" w:color="auto"/>
              <w:bottom w:val="single" w:sz="6" w:space="0" w:color="auto"/>
              <w:right w:val="single" w:sz="6" w:space="0" w:color="auto"/>
            </w:tcBorders>
            <w:shd w:val="clear" w:color="auto" w:fill="FABF8F" w:themeFill="accent6" w:themeFillTint="99"/>
            <w:vAlign w:val="center"/>
          </w:tcPr>
          <w:p w14:paraId="6D0F6DC7" w14:textId="77777777" w:rsidR="0063651F" w:rsidRPr="00D95DB0" w:rsidRDefault="0063651F" w:rsidP="00D95DB0">
            <w:pPr>
              <w:pStyle w:val="NoSpacing"/>
              <w:spacing w:before="60" w:after="60"/>
              <w:jc w:val="center"/>
              <w:rPr>
                <w:rFonts w:ascii="Arial" w:hAnsi="Arial" w:cs="Arial"/>
                <w:b/>
                <w:color w:val="404040" w:themeColor="text1" w:themeTint="BF"/>
                <w:sz w:val="18"/>
                <w:szCs w:val="18"/>
              </w:rPr>
            </w:pPr>
            <w:r w:rsidRPr="00D95DB0">
              <w:rPr>
                <w:rFonts w:ascii="Arial" w:hAnsi="Arial" w:cs="Arial"/>
                <w:b/>
                <w:color w:val="404040" w:themeColor="text1" w:themeTint="BF"/>
                <w:sz w:val="18"/>
                <w:szCs w:val="18"/>
              </w:rPr>
              <w:t>Co</w:t>
            </w:r>
          </w:p>
        </w:tc>
        <w:tc>
          <w:tcPr>
            <w:tcW w:w="532" w:type="dxa"/>
            <w:tcBorders>
              <w:left w:val="single" w:sz="6" w:space="0" w:color="auto"/>
              <w:bottom w:val="single" w:sz="6" w:space="0" w:color="auto"/>
              <w:right w:val="double" w:sz="6" w:space="0" w:color="auto"/>
            </w:tcBorders>
            <w:shd w:val="clear" w:color="auto" w:fill="FABF8F" w:themeFill="accent6" w:themeFillTint="99"/>
            <w:vAlign w:val="center"/>
          </w:tcPr>
          <w:p w14:paraId="03F3673A" w14:textId="77777777" w:rsidR="0063651F" w:rsidRPr="00D95DB0" w:rsidRDefault="0063651F" w:rsidP="00D95DB0">
            <w:pPr>
              <w:pStyle w:val="NoSpacing"/>
              <w:spacing w:before="60" w:after="60"/>
              <w:jc w:val="center"/>
              <w:rPr>
                <w:rFonts w:ascii="Arial" w:hAnsi="Arial" w:cs="Arial"/>
                <w:b/>
                <w:color w:val="404040" w:themeColor="text1" w:themeTint="BF"/>
                <w:sz w:val="18"/>
                <w:szCs w:val="18"/>
              </w:rPr>
            </w:pPr>
            <w:r w:rsidRPr="00D95DB0">
              <w:rPr>
                <w:rFonts w:ascii="Arial" w:hAnsi="Arial" w:cs="Arial"/>
                <w:b/>
                <w:color w:val="404040" w:themeColor="text1" w:themeTint="BF"/>
                <w:sz w:val="18"/>
                <w:szCs w:val="18"/>
              </w:rPr>
              <w:t>RS</w:t>
            </w:r>
          </w:p>
        </w:tc>
      </w:tr>
      <w:tr w:rsidR="00FD4F46" w:rsidRPr="00D95DB0" w14:paraId="1574BE33" w14:textId="77777777" w:rsidTr="00FD4F4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7" w:type="dxa"/>
            <w:right w:w="107" w:type="dxa"/>
          </w:tblCellMar>
          <w:tblLook w:val="0000" w:firstRow="0" w:lastRow="0" w:firstColumn="0" w:lastColumn="0" w:noHBand="0" w:noVBand="0"/>
        </w:tblPrEx>
        <w:trPr>
          <w:gridAfter w:val="1"/>
          <w:wAfter w:w="23" w:type="dxa"/>
          <w:cantSplit/>
          <w:trHeight w:val="1134"/>
          <w:jc w:val="center"/>
        </w:trPr>
        <w:tc>
          <w:tcPr>
            <w:tcW w:w="2129" w:type="dxa"/>
            <w:gridSpan w:val="4"/>
            <w:tcBorders>
              <w:top w:val="single" w:sz="6" w:space="0" w:color="auto"/>
              <w:left w:val="double" w:sz="6" w:space="0" w:color="auto"/>
              <w:bottom w:val="single" w:sz="6" w:space="0" w:color="auto"/>
              <w:right w:val="single" w:sz="6" w:space="0" w:color="auto"/>
            </w:tcBorders>
          </w:tcPr>
          <w:p w14:paraId="420D3345" w14:textId="77777777" w:rsidR="00FD4F46" w:rsidRPr="00FD4F46" w:rsidRDefault="00FD4F46" w:rsidP="00FD4F46">
            <w:pPr>
              <w:pStyle w:val="Body"/>
              <w:spacing w:before="60" w:after="60" w:line="240" w:lineRule="auto"/>
              <w:rPr>
                <w:rFonts w:cs="Arial"/>
                <w:b/>
                <w:sz w:val="18"/>
                <w:szCs w:val="18"/>
              </w:rPr>
            </w:pPr>
            <w:r w:rsidRPr="00FD4F46">
              <w:rPr>
                <w:rFonts w:cs="Arial"/>
                <w:sz w:val="18"/>
                <w:szCs w:val="18"/>
              </w:rPr>
              <w:t>Loading of trucks</w:t>
            </w:r>
          </w:p>
          <w:p w14:paraId="4769E290" w14:textId="5B896C50" w:rsidR="00FD4F46" w:rsidRPr="00FD4F46" w:rsidRDefault="00FD4F46" w:rsidP="00FD4F46">
            <w:pPr>
              <w:autoSpaceDE w:val="0"/>
              <w:autoSpaceDN w:val="0"/>
              <w:adjustRightInd w:val="0"/>
              <w:spacing w:before="60" w:after="60" w:line="240" w:lineRule="auto"/>
              <w:jc w:val="both"/>
              <w:rPr>
                <w:rFonts w:ascii="Arial" w:hAnsi="Arial" w:cs="Arial"/>
                <w:color w:val="404040" w:themeColor="text1" w:themeTint="BF"/>
                <w:sz w:val="18"/>
                <w:szCs w:val="18"/>
              </w:rPr>
            </w:pPr>
          </w:p>
        </w:tc>
        <w:tc>
          <w:tcPr>
            <w:tcW w:w="1980" w:type="dxa"/>
            <w:tcBorders>
              <w:top w:val="single" w:sz="6" w:space="0" w:color="auto"/>
              <w:left w:val="single" w:sz="6" w:space="0" w:color="auto"/>
              <w:bottom w:val="single" w:sz="6" w:space="0" w:color="auto"/>
              <w:right w:val="single" w:sz="6" w:space="0" w:color="auto"/>
            </w:tcBorders>
          </w:tcPr>
          <w:p w14:paraId="0F74C1B9" w14:textId="77777777" w:rsidR="00FD4F46" w:rsidRPr="00FD4F46" w:rsidRDefault="00FD4F46" w:rsidP="00FD4F46">
            <w:pPr>
              <w:pStyle w:val="BulletPoint"/>
              <w:spacing w:before="60" w:after="60" w:line="240" w:lineRule="auto"/>
              <w:rPr>
                <w:rFonts w:cs="Arial"/>
                <w:sz w:val="18"/>
                <w:szCs w:val="18"/>
              </w:rPr>
            </w:pPr>
            <w:r w:rsidRPr="00FD4F46">
              <w:rPr>
                <w:rFonts w:cs="Arial"/>
                <w:sz w:val="18"/>
                <w:szCs w:val="18"/>
              </w:rPr>
              <w:t>Plant &amp; Equipment failure (crane, sling)</w:t>
            </w:r>
          </w:p>
          <w:p w14:paraId="0D38A004" w14:textId="77777777" w:rsidR="00FD4F46" w:rsidRPr="00FD4F46" w:rsidRDefault="00FD4F46" w:rsidP="00FD4F46">
            <w:pPr>
              <w:pStyle w:val="BulletPoint"/>
              <w:spacing w:before="60" w:after="60" w:line="240" w:lineRule="auto"/>
              <w:rPr>
                <w:rFonts w:cs="Arial"/>
                <w:sz w:val="18"/>
                <w:szCs w:val="18"/>
              </w:rPr>
            </w:pPr>
            <w:r w:rsidRPr="00FD4F46">
              <w:rPr>
                <w:rFonts w:cs="Arial"/>
                <w:sz w:val="18"/>
                <w:szCs w:val="18"/>
              </w:rPr>
              <w:t>Manual handling</w:t>
            </w:r>
          </w:p>
          <w:p w14:paraId="24B2208F" w14:textId="505F69B5" w:rsidR="00FD4F46" w:rsidRPr="00FD4F46" w:rsidRDefault="00FD4F46" w:rsidP="00FD4F46">
            <w:pPr>
              <w:pStyle w:val="ListParagraph"/>
              <w:numPr>
                <w:ilvl w:val="0"/>
                <w:numId w:val="33"/>
              </w:numPr>
              <w:autoSpaceDE w:val="0"/>
              <w:autoSpaceDN w:val="0"/>
              <w:adjustRightInd w:val="0"/>
              <w:spacing w:before="60" w:after="60" w:line="240" w:lineRule="auto"/>
              <w:jc w:val="both"/>
              <w:rPr>
                <w:rFonts w:ascii="Arial" w:eastAsiaTheme="minorEastAsia" w:hAnsi="Arial" w:cs="Arial"/>
                <w:color w:val="404040" w:themeColor="text1" w:themeTint="BF"/>
                <w:sz w:val="18"/>
                <w:szCs w:val="18"/>
                <w:lang w:val="en-AU"/>
              </w:rPr>
            </w:pPr>
            <w:r w:rsidRPr="00FD4F46">
              <w:rPr>
                <w:rFonts w:ascii="Arial" w:hAnsi="Arial" w:cs="Arial"/>
                <w:sz w:val="18"/>
                <w:szCs w:val="18"/>
              </w:rPr>
              <w:t>Mobile Plant</w:t>
            </w:r>
          </w:p>
        </w:tc>
        <w:tc>
          <w:tcPr>
            <w:tcW w:w="2971" w:type="dxa"/>
            <w:gridSpan w:val="2"/>
            <w:tcBorders>
              <w:top w:val="single" w:sz="6" w:space="0" w:color="auto"/>
              <w:left w:val="single" w:sz="6" w:space="0" w:color="auto"/>
              <w:bottom w:val="single" w:sz="6" w:space="0" w:color="auto"/>
              <w:right w:val="single" w:sz="6" w:space="0" w:color="auto"/>
            </w:tcBorders>
          </w:tcPr>
          <w:p w14:paraId="77671DB1" w14:textId="77777777" w:rsidR="00FD4F46" w:rsidRPr="00FD4F46" w:rsidRDefault="00FD4F46" w:rsidP="00FD4F46">
            <w:pPr>
              <w:pStyle w:val="BulletPoint"/>
              <w:spacing w:before="60" w:after="60" w:line="240" w:lineRule="auto"/>
              <w:rPr>
                <w:rFonts w:cs="Arial"/>
                <w:sz w:val="18"/>
                <w:szCs w:val="18"/>
              </w:rPr>
            </w:pPr>
            <w:r w:rsidRPr="00FD4F46">
              <w:rPr>
                <w:rFonts w:cs="Arial"/>
                <w:sz w:val="18"/>
                <w:szCs w:val="18"/>
              </w:rPr>
              <w:t>Personal injury (dropped object, impact with mobile plant, MSD injury)</w:t>
            </w:r>
          </w:p>
          <w:p w14:paraId="49EB0071" w14:textId="77777777" w:rsidR="00FD4F46" w:rsidRPr="00FD4F46" w:rsidRDefault="00FD4F46" w:rsidP="00FD4F46">
            <w:pPr>
              <w:pStyle w:val="BulletPoint"/>
              <w:spacing w:before="60" w:after="60" w:line="240" w:lineRule="auto"/>
              <w:rPr>
                <w:rFonts w:cs="Arial"/>
                <w:sz w:val="18"/>
                <w:szCs w:val="18"/>
              </w:rPr>
            </w:pPr>
            <w:r w:rsidRPr="00FD4F46">
              <w:rPr>
                <w:rFonts w:cs="Arial"/>
                <w:sz w:val="18"/>
                <w:szCs w:val="18"/>
              </w:rPr>
              <w:t>Equipment damage (dropped object</w:t>
            </w:r>
          </w:p>
          <w:p w14:paraId="577CD3AE" w14:textId="77777777" w:rsidR="00FD4F46" w:rsidRPr="00FD4F46" w:rsidRDefault="00FD4F46" w:rsidP="00FD4F46">
            <w:pPr>
              <w:pStyle w:val="BulletPoint"/>
              <w:spacing w:before="60" w:after="60" w:line="240" w:lineRule="auto"/>
              <w:rPr>
                <w:rFonts w:cs="Arial"/>
                <w:sz w:val="18"/>
                <w:szCs w:val="18"/>
              </w:rPr>
            </w:pPr>
            <w:r w:rsidRPr="00FD4F46">
              <w:rPr>
                <w:rFonts w:cs="Arial"/>
                <w:sz w:val="18"/>
                <w:szCs w:val="18"/>
              </w:rPr>
              <w:t>Potential fatality (exposure to electricity)</w:t>
            </w:r>
          </w:p>
          <w:p w14:paraId="0BAA5DD0" w14:textId="5DF0C906" w:rsidR="00FD4F46" w:rsidRPr="00FD4F46" w:rsidRDefault="00FD4F46" w:rsidP="00FD4F46">
            <w:pPr>
              <w:autoSpaceDE w:val="0"/>
              <w:autoSpaceDN w:val="0"/>
              <w:adjustRightInd w:val="0"/>
              <w:spacing w:before="60" w:after="60" w:line="240" w:lineRule="auto"/>
              <w:jc w:val="both"/>
              <w:rPr>
                <w:rFonts w:ascii="Arial" w:eastAsiaTheme="minorEastAsia" w:hAnsi="Arial" w:cs="Arial"/>
                <w:color w:val="404040" w:themeColor="text1" w:themeTint="BF"/>
                <w:sz w:val="18"/>
                <w:szCs w:val="18"/>
                <w:lang w:val="en-AU"/>
              </w:rPr>
            </w:pPr>
          </w:p>
        </w:tc>
        <w:tc>
          <w:tcPr>
            <w:tcW w:w="566" w:type="dxa"/>
            <w:tcBorders>
              <w:top w:val="single" w:sz="6" w:space="0" w:color="auto"/>
              <w:left w:val="single" w:sz="6" w:space="0" w:color="auto"/>
              <w:bottom w:val="single" w:sz="6" w:space="0" w:color="auto"/>
              <w:right w:val="single" w:sz="6" w:space="0" w:color="auto"/>
            </w:tcBorders>
            <w:textDirection w:val="btLr"/>
          </w:tcPr>
          <w:p w14:paraId="21DD9E86" w14:textId="6AD191E0" w:rsidR="00FD4F46" w:rsidRPr="00FD4F46" w:rsidRDefault="00FD4F46" w:rsidP="00FD4F46">
            <w:pPr>
              <w:pStyle w:val="Body"/>
              <w:spacing w:before="60" w:after="60" w:line="240" w:lineRule="auto"/>
              <w:ind w:left="113" w:right="113"/>
              <w:jc w:val="center"/>
              <w:rPr>
                <w:rFonts w:cs="Arial"/>
                <w:color w:val="404040" w:themeColor="text1" w:themeTint="BF"/>
                <w:sz w:val="18"/>
                <w:szCs w:val="18"/>
              </w:rPr>
            </w:pPr>
            <w:r w:rsidRPr="00FD4F46">
              <w:rPr>
                <w:rFonts w:cs="Arial"/>
                <w:sz w:val="18"/>
                <w:szCs w:val="18"/>
              </w:rPr>
              <w:t>Likely</w:t>
            </w:r>
          </w:p>
        </w:tc>
        <w:tc>
          <w:tcPr>
            <w:tcW w:w="566" w:type="dxa"/>
            <w:tcBorders>
              <w:top w:val="single" w:sz="6" w:space="0" w:color="auto"/>
              <w:left w:val="single" w:sz="6" w:space="0" w:color="auto"/>
              <w:bottom w:val="single" w:sz="6" w:space="0" w:color="auto"/>
              <w:right w:val="single" w:sz="6" w:space="0" w:color="auto"/>
            </w:tcBorders>
            <w:textDirection w:val="btLr"/>
          </w:tcPr>
          <w:p w14:paraId="4E1749BA" w14:textId="04D62C26" w:rsidR="00FD4F46" w:rsidRPr="00FD4F46" w:rsidRDefault="00FD4F46" w:rsidP="00FD4F46">
            <w:pPr>
              <w:pStyle w:val="Body"/>
              <w:spacing w:before="60" w:after="60" w:line="240" w:lineRule="auto"/>
              <w:ind w:left="113" w:right="113"/>
              <w:jc w:val="center"/>
              <w:rPr>
                <w:rFonts w:cs="Arial"/>
                <w:color w:val="404040" w:themeColor="text1" w:themeTint="BF"/>
                <w:sz w:val="18"/>
                <w:szCs w:val="18"/>
              </w:rPr>
            </w:pPr>
            <w:r w:rsidRPr="00FD4F46">
              <w:rPr>
                <w:rFonts w:cs="Arial"/>
                <w:sz w:val="18"/>
                <w:szCs w:val="18"/>
              </w:rPr>
              <w:t>Major</w:t>
            </w:r>
          </w:p>
        </w:tc>
        <w:tc>
          <w:tcPr>
            <w:tcW w:w="566" w:type="dxa"/>
            <w:tcBorders>
              <w:top w:val="single" w:sz="6" w:space="0" w:color="auto"/>
              <w:left w:val="single" w:sz="6" w:space="0" w:color="auto"/>
              <w:bottom w:val="single" w:sz="6" w:space="0" w:color="auto"/>
              <w:right w:val="single" w:sz="6" w:space="0" w:color="auto"/>
            </w:tcBorders>
            <w:shd w:val="clear" w:color="auto" w:fill="FFC000"/>
            <w:vAlign w:val="center"/>
          </w:tcPr>
          <w:p w14:paraId="6E74569C" w14:textId="27686554" w:rsidR="00FD4F46" w:rsidRPr="00FD4F46" w:rsidRDefault="00FD4F46" w:rsidP="00FD4F46">
            <w:pPr>
              <w:pStyle w:val="Heading8"/>
              <w:framePr w:hSpace="0" w:wrap="auto" w:vAnchor="margin" w:hAnchor="text" w:xAlign="left" w:yAlign="inline"/>
              <w:rPr>
                <w:sz w:val="18"/>
                <w:szCs w:val="18"/>
              </w:rPr>
            </w:pPr>
            <w:r w:rsidRPr="00FD4F46">
              <w:rPr>
                <w:sz w:val="18"/>
                <w:szCs w:val="18"/>
              </w:rPr>
              <w:t>Hig B4</w:t>
            </w:r>
          </w:p>
        </w:tc>
        <w:tc>
          <w:tcPr>
            <w:tcW w:w="2937" w:type="dxa"/>
            <w:gridSpan w:val="3"/>
            <w:tcBorders>
              <w:top w:val="single" w:sz="6" w:space="0" w:color="auto"/>
              <w:left w:val="single" w:sz="6" w:space="0" w:color="auto"/>
              <w:bottom w:val="single" w:sz="6" w:space="0" w:color="auto"/>
              <w:right w:val="single" w:sz="6" w:space="0" w:color="auto"/>
            </w:tcBorders>
          </w:tcPr>
          <w:p w14:paraId="162D6C81" w14:textId="77777777" w:rsidR="00FD4F46" w:rsidRPr="00FD4F46" w:rsidRDefault="00FD4F46" w:rsidP="00FD4F46">
            <w:pPr>
              <w:pStyle w:val="Number1"/>
              <w:numPr>
                <w:ilvl w:val="0"/>
                <w:numId w:val="33"/>
              </w:numPr>
              <w:spacing w:before="60" w:after="60" w:line="240" w:lineRule="auto"/>
              <w:jc w:val="both"/>
              <w:rPr>
                <w:rFonts w:cs="Arial"/>
                <w:szCs w:val="18"/>
              </w:rPr>
            </w:pPr>
            <w:r w:rsidRPr="00FD4F46">
              <w:rPr>
                <w:rFonts w:cs="Arial"/>
                <w:szCs w:val="18"/>
              </w:rPr>
              <w:t>Use approved &amp; certified lifting equipment</w:t>
            </w:r>
          </w:p>
          <w:p w14:paraId="67A84D07" w14:textId="77777777" w:rsidR="00FD4F46" w:rsidRPr="00FD4F46" w:rsidRDefault="00FD4F46" w:rsidP="00FD4F46">
            <w:pPr>
              <w:pStyle w:val="Number1"/>
              <w:numPr>
                <w:ilvl w:val="0"/>
                <w:numId w:val="33"/>
              </w:numPr>
              <w:spacing w:before="60" w:after="60" w:line="240" w:lineRule="auto"/>
              <w:jc w:val="both"/>
              <w:rPr>
                <w:rFonts w:cs="Arial"/>
                <w:szCs w:val="18"/>
              </w:rPr>
            </w:pPr>
            <w:r w:rsidRPr="00FD4F46">
              <w:rPr>
                <w:rFonts w:cs="Arial"/>
                <w:szCs w:val="18"/>
              </w:rPr>
              <w:t>Competent plant operators</w:t>
            </w:r>
          </w:p>
          <w:p w14:paraId="3EA00047" w14:textId="026939C3" w:rsidR="00FD4F46" w:rsidRPr="00FD4F46" w:rsidRDefault="00FD4F46" w:rsidP="00FD4F46">
            <w:pPr>
              <w:pStyle w:val="Number1"/>
              <w:numPr>
                <w:ilvl w:val="0"/>
                <w:numId w:val="33"/>
              </w:numPr>
              <w:spacing w:before="60" w:after="60" w:line="240" w:lineRule="auto"/>
              <w:jc w:val="both"/>
              <w:rPr>
                <w:rFonts w:cs="Arial"/>
                <w:szCs w:val="18"/>
              </w:rPr>
            </w:pPr>
            <w:r w:rsidRPr="00FD4F46">
              <w:rPr>
                <w:rFonts w:cs="Arial"/>
                <w:szCs w:val="18"/>
              </w:rPr>
              <w:t>Truck to be loaded to drivers’ requirements</w:t>
            </w:r>
          </w:p>
          <w:p w14:paraId="1B376B80" w14:textId="77777777" w:rsidR="00FD4F46" w:rsidRPr="00FD4F46" w:rsidRDefault="00FD4F46" w:rsidP="00FD4F46">
            <w:pPr>
              <w:pStyle w:val="Number1"/>
              <w:numPr>
                <w:ilvl w:val="0"/>
                <w:numId w:val="33"/>
              </w:numPr>
              <w:spacing w:before="60" w:after="60" w:line="240" w:lineRule="auto"/>
              <w:jc w:val="both"/>
              <w:rPr>
                <w:rFonts w:cs="Arial"/>
                <w:szCs w:val="18"/>
              </w:rPr>
            </w:pPr>
            <w:r w:rsidRPr="00FD4F46">
              <w:rPr>
                <w:rFonts w:cs="Arial"/>
                <w:szCs w:val="18"/>
              </w:rPr>
              <w:t>Load to be restrained in accordance with Load Restraint Guide</w:t>
            </w:r>
          </w:p>
          <w:p w14:paraId="3823E0D2" w14:textId="77777777" w:rsidR="00FD4F46" w:rsidRPr="00FD4F46" w:rsidRDefault="00FD4F46" w:rsidP="00FD4F46">
            <w:pPr>
              <w:pStyle w:val="Number1"/>
              <w:numPr>
                <w:ilvl w:val="0"/>
                <w:numId w:val="33"/>
              </w:numPr>
              <w:spacing w:before="60" w:after="60" w:line="240" w:lineRule="auto"/>
              <w:jc w:val="both"/>
              <w:rPr>
                <w:rFonts w:cs="Arial"/>
                <w:szCs w:val="18"/>
              </w:rPr>
            </w:pPr>
            <w:r w:rsidRPr="00FD4F46">
              <w:rPr>
                <w:rFonts w:cs="Arial"/>
                <w:szCs w:val="18"/>
              </w:rPr>
              <w:t>Use positive manual handling techniques &amp; employ “hands off” where possible</w:t>
            </w:r>
          </w:p>
          <w:p w14:paraId="5374B187" w14:textId="77777777" w:rsidR="00FD4F46" w:rsidRPr="00FD4F46" w:rsidRDefault="00FD4F46" w:rsidP="00FD4F46">
            <w:pPr>
              <w:pStyle w:val="Number1"/>
              <w:numPr>
                <w:ilvl w:val="0"/>
                <w:numId w:val="33"/>
              </w:numPr>
              <w:spacing w:before="60" w:after="60" w:line="240" w:lineRule="auto"/>
              <w:jc w:val="both"/>
              <w:rPr>
                <w:rFonts w:cs="Arial"/>
                <w:szCs w:val="18"/>
              </w:rPr>
            </w:pPr>
            <w:r w:rsidRPr="00FD4F46">
              <w:rPr>
                <w:rFonts w:cs="Arial"/>
                <w:szCs w:val="18"/>
              </w:rPr>
              <w:t>PPE – Gloves to be worn</w:t>
            </w:r>
          </w:p>
          <w:p w14:paraId="3ECB6EB2" w14:textId="7613150C" w:rsidR="00FD4F46" w:rsidRPr="00FD4F46" w:rsidRDefault="00FD4F46" w:rsidP="00FD4F46">
            <w:pPr>
              <w:pStyle w:val="Number1"/>
              <w:numPr>
                <w:ilvl w:val="0"/>
                <w:numId w:val="33"/>
              </w:numPr>
              <w:spacing w:before="60" w:after="60" w:line="240" w:lineRule="auto"/>
              <w:jc w:val="both"/>
              <w:rPr>
                <w:rFonts w:cs="Arial"/>
                <w:szCs w:val="18"/>
              </w:rPr>
            </w:pPr>
            <w:r w:rsidRPr="00FD4F46">
              <w:rPr>
                <w:rFonts w:cs="Arial"/>
                <w:szCs w:val="18"/>
              </w:rPr>
              <w:t xml:space="preserve">Exclusion zone </w:t>
            </w:r>
            <w:r w:rsidR="00362275">
              <w:rPr>
                <w:rFonts w:cs="Arial"/>
                <w:szCs w:val="18"/>
              </w:rPr>
              <w:t xml:space="preserve">(LUEZ) </w:t>
            </w:r>
            <w:r w:rsidRPr="00FD4F46">
              <w:rPr>
                <w:rFonts w:cs="Arial"/>
                <w:szCs w:val="18"/>
              </w:rPr>
              <w:t xml:space="preserve">whilst loading, keep personnel clear of overhead loads &amp; from loading circumference of truck </w:t>
            </w:r>
          </w:p>
          <w:p w14:paraId="143EB409" w14:textId="1D6276A9" w:rsidR="00FD4F46" w:rsidRPr="00FD4F46" w:rsidRDefault="00FD4F46" w:rsidP="00FD4F46">
            <w:pPr>
              <w:pStyle w:val="ListParagraph"/>
              <w:numPr>
                <w:ilvl w:val="0"/>
                <w:numId w:val="33"/>
              </w:numPr>
              <w:autoSpaceDE w:val="0"/>
              <w:autoSpaceDN w:val="0"/>
              <w:adjustRightInd w:val="0"/>
              <w:spacing w:after="0" w:line="240" w:lineRule="auto"/>
              <w:jc w:val="both"/>
              <w:rPr>
                <w:rFonts w:ascii="Arial" w:eastAsiaTheme="minorEastAsia" w:hAnsi="Arial" w:cs="Arial"/>
                <w:color w:val="404040" w:themeColor="text1" w:themeTint="BF"/>
                <w:sz w:val="18"/>
                <w:szCs w:val="18"/>
                <w:lang w:val="en-AU"/>
              </w:rPr>
            </w:pPr>
            <w:r w:rsidRPr="00FD4F46">
              <w:rPr>
                <w:rFonts w:ascii="Arial" w:hAnsi="Arial" w:cs="Arial"/>
                <w:sz w:val="18"/>
                <w:szCs w:val="18"/>
              </w:rPr>
              <w:t>Check for and keep clear of power lines</w:t>
            </w:r>
          </w:p>
        </w:tc>
        <w:tc>
          <w:tcPr>
            <w:tcW w:w="1132" w:type="dxa"/>
            <w:gridSpan w:val="2"/>
            <w:tcBorders>
              <w:top w:val="single" w:sz="6" w:space="0" w:color="auto"/>
              <w:left w:val="single" w:sz="6" w:space="0" w:color="auto"/>
              <w:bottom w:val="single" w:sz="6" w:space="0" w:color="auto"/>
              <w:right w:val="single" w:sz="6" w:space="0" w:color="auto"/>
            </w:tcBorders>
          </w:tcPr>
          <w:p w14:paraId="448D685A" w14:textId="656EFC9F" w:rsidR="00FD4F46" w:rsidRPr="00FD4F46" w:rsidRDefault="00FD4F46" w:rsidP="00FD4F46">
            <w:pPr>
              <w:autoSpaceDE w:val="0"/>
              <w:autoSpaceDN w:val="0"/>
              <w:adjustRightInd w:val="0"/>
              <w:spacing w:before="60" w:after="60" w:line="240" w:lineRule="auto"/>
              <w:jc w:val="both"/>
              <w:rPr>
                <w:rFonts w:ascii="Arial" w:eastAsiaTheme="minorEastAsia" w:hAnsi="Arial" w:cs="Arial"/>
                <w:color w:val="404040" w:themeColor="text1" w:themeTint="BF"/>
                <w:sz w:val="18"/>
                <w:szCs w:val="18"/>
                <w:lang w:val="en-AU"/>
              </w:rPr>
            </w:pPr>
            <w:r w:rsidRPr="00FD4F46">
              <w:rPr>
                <w:rFonts w:ascii="Arial" w:hAnsi="Arial" w:cs="Arial"/>
                <w:sz w:val="18"/>
                <w:szCs w:val="18"/>
              </w:rPr>
              <w:t>Plant Operator</w:t>
            </w:r>
          </w:p>
        </w:tc>
        <w:tc>
          <w:tcPr>
            <w:tcW w:w="1025" w:type="dxa"/>
            <w:gridSpan w:val="3"/>
            <w:tcBorders>
              <w:top w:val="single" w:sz="6" w:space="0" w:color="auto"/>
              <w:left w:val="single" w:sz="6" w:space="0" w:color="auto"/>
              <w:bottom w:val="single" w:sz="6" w:space="0" w:color="auto"/>
              <w:right w:val="single" w:sz="6" w:space="0" w:color="auto"/>
            </w:tcBorders>
          </w:tcPr>
          <w:p w14:paraId="7FE92F8A" w14:textId="6DDE47AF" w:rsidR="00FD4F46" w:rsidRPr="00FD4F46" w:rsidRDefault="00FD4F46" w:rsidP="00FD4F46">
            <w:pPr>
              <w:pStyle w:val="Body"/>
              <w:spacing w:before="60" w:after="60" w:line="240" w:lineRule="auto"/>
              <w:jc w:val="both"/>
              <w:rPr>
                <w:rFonts w:cs="Arial"/>
                <w:color w:val="404040" w:themeColor="text1" w:themeTint="BF"/>
                <w:sz w:val="18"/>
                <w:szCs w:val="18"/>
              </w:rPr>
            </w:pPr>
            <w:r w:rsidRPr="00FD4F46">
              <w:rPr>
                <w:rFonts w:cs="Arial"/>
                <w:sz w:val="18"/>
                <w:szCs w:val="18"/>
              </w:rPr>
              <w:t>Operator</w:t>
            </w:r>
          </w:p>
        </w:tc>
        <w:tc>
          <w:tcPr>
            <w:tcW w:w="566" w:type="dxa"/>
            <w:gridSpan w:val="2"/>
            <w:tcBorders>
              <w:top w:val="single" w:sz="6" w:space="0" w:color="auto"/>
              <w:left w:val="single" w:sz="6" w:space="0" w:color="auto"/>
              <w:bottom w:val="single" w:sz="6" w:space="0" w:color="auto"/>
              <w:right w:val="single" w:sz="6" w:space="0" w:color="auto"/>
            </w:tcBorders>
            <w:textDirection w:val="btLr"/>
          </w:tcPr>
          <w:p w14:paraId="2FD1C216" w14:textId="0371024F" w:rsidR="00FD4F46" w:rsidRPr="00FD4F46" w:rsidRDefault="00FD4F46" w:rsidP="00FD4F46">
            <w:pPr>
              <w:pStyle w:val="Body"/>
              <w:spacing w:before="60" w:after="60" w:line="240" w:lineRule="auto"/>
              <w:ind w:left="113" w:right="113"/>
              <w:jc w:val="center"/>
              <w:rPr>
                <w:rFonts w:cs="Arial"/>
                <w:color w:val="404040" w:themeColor="text1" w:themeTint="BF"/>
                <w:sz w:val="18"/>
                <w:szCs w:val="18"/>
              </w:rPr>
            </w:pPr>
            <w:r w:rsidRPr="00FD4F46">
              <w:rPr>
                <w:rFonts w:cs="Arial"/>
                <w:sz w:val="18"/>
                <w:szCs w:val="18"/>
              </w:rPr>
              <w:t>Possible</w:t>
            </w:r>
          </w:p>
        </w:tc>
        <w:tc>
          <w:tcPr>
            <w:tcW w:w="566" w:type="dxa"/>
            <w:tcBorders>
              <w:top w:val="single" w:sz="6" w:space="0" w:color="auto"/>
              <w:left w:val="single" w:sz="6" w:space="0" w:color="auto"/>
              <w:bottom w:val="single" w:sz="6" w:space="0" w:color="auto"/>
              <w:right w:val="single" w:sz="6" w:space="0" w:color="auto"/>
            </w:tcBorders>
            <w:textDirection w:val="btLr"/>
          </w:tcPr>
          <w:p w14:paraId="1D0F90B3" w14:textId="21723C62" w:rsidR="00FD4F46" w:rsidRPr="00FD4F46" w:rsidRDefault="00FD4F46" w:rsidP="00FD4F46">
            <w:pPr>
              <w:pStyle w:val="Body"/>
              <w:spacing w:before="60" w:after="60" w:line="240" w:lineRule="auto"/>
              <w:ind w:left="113" w:right="113"/>
              <w:jc w:val="center"/>
              <w:rPr>
                <w:rFonts w:cs="Arial"/>
                <w:color w:val="404040" w:themeColor="text1" w:themeTint="BF"/>
                <w:sz w:val="18"/>
                <w:szCs w:val="18"/>
              </w:rPr>
            </w:pPr>
            <w:r w:rsidRPr="00FD4F46">
              <w:rPr>
                <w:rFonts w:cs="Arial"/>
                <w:sz w:val="18"/>
                <w:szCs w:val="18"/>
              </w:rPr>
              <w:t>Major</w:t>
            </w:r>
          </w:p>
        </w:tc>
        <w:tc>
          <w:tcPr>
            <w:tcW w:w="532" w:type="dxa"/>
            <w:tcBorders>
              <w:top w:val="single" w:sz="6" w:space="0" w:color="auto"/>
              <w:left w:val="single" w:sz="6" w:space="0" w:color="auto"/>
              <w:bottom w:val="single" w:sz="6" w:space="0" w:color="auto"/>
              <w:right w:val="double" w:sz="6" w:space="0" w:color="auto"/>
            </w:tcBorders>
            <w:shd w:val="clear" w:color="auto" w:fill="FFFF00"/>
            <w:vAlign w:val="center"/>
          </w:tcPr>
          <w:p w14:paraId="792EDA2C" w14:textId="36835178" w:rsidR="00FD4F46" w:rsidRPr="00FD4F46" w:rsidRDefault="00FD4F46" w:rsidP="00FD4F46">
            <w:pPr>
              <w:pStyle w:val="Heading8"/>
              <w:framePr w:hSpace="0" w:wrap="auto" w:vAnchor="margin" w:hAnchor="text" w:xAlign="left" w:yAlign="inline"/>
              <w:rPr>
                <w:sz w:val="18"/>
                <w:szCs w:val="18"/>
              </w:rPr>
            </w:pPr>
            <w:r w:rsidRPr="00FD4F46">
              <w:rPr>
                <w:sz w:val="18"/>
                <w:szCs w:val="18"/>
              </w:rPr>
              <w:t>Med C4</w:t>
            </w:r>
          </w:p>
        </w:tc>
      </w:tr>
      <w:tr w:rsidR="00FD4F46" w:rsidRPr="00D95DB0" w14:paraId="7C6DBE93" w14:textId="77777777" w:rsidTr="00FD4F4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7" w:type="dxa"/>
            <w:right w:w="107" w:type="dxa"/>
          </w:tblCellMar>
          <w:tblLook w:val="0000" w:firstRow="0" w:lastRow="0" w:firstColumn="0" w:lastColumn="0" w:noHBand="0" w:noVBand="0"/>
        </w:tblPrEx>
        <w:trPr>
          <w:gridAfter w:val="1"/>
          <w:wAfter w:w="23" w:type="dxa"/>
          <w:cantSplit/>
          <w:trHeight w:val="1134"/>
          <w:jc w:val="center"/>
        </w:trPr>
        <w:tc>
          <w:tcPr>
            <w:tcW w:w="2129" w:type="dxa"/>
            <w:gridSpan w:val="4"/>
            <w:tcBorders>
              <w:top w:val="single" w:sz="6" w:space="0" w:color="auto"/>
              <w:left w:val="double" w:sz="6" w:space="0" w:color="auto"/>
              <w:bottom w:val="single" w:sz="6" w:space="0" w:color="auto"/>
              <w:right w:val="single" w:sz="6" w:space="0" w:color="auto"/>
            </w:tcBorders>
          </w:tcPr>
          <w:p w14:paraId="3AB179E1" w14:textId="396ED464" w:rsidR="00FD4F46" w:rsidRPr="00FD4F46" w:rsidRDefault="00FD4F46" w:rsidP="00FD4F46">
            <w:pPr>
              <w:pStyle w:val="Body"/>
              <w:spacing w:before="60" w:after="60" w:line="240" w:lineRule="auto"/>
              <w:rPr>
                <w:rFonts w:cs="Arial"/>
                <w:color w:val="404040" w:themeColor="text1" w:themeTint="BF"/>
                <w:sz w:val="18"/>
                <w:szCs w:val="18"/>
              </w:rPr>
            </w:pPr>
            <w:r w:rsidRPr="00FD4F46">
              <w:rPr>
                <w:rFonts w:cs="Arial"/>
                <w:sz w:val="18"/>
                <w:szCs w:val="18"/>
              </w:rPr>
              <w:lastRenderedPageBreak/>
              <w:t>Coupling and uncoupling of trailers</w:t>
            </w:r>
          </w:p>
        </w:tc>
        <w:tc>
          <w:tcPr>
            <w:tcW w:w="1980" w:type="dxa"/>
            <w:tcBorders>
              <w:top w:val="single" w:sz="6" w:space="0" w:color="auto"/>
              <w:left w:val="single" w:sz="6" w:space="0" w:color="auto"/>
              <w:bottom w:val="single" w:sz="6" w:space="0" w:color="auto"/>
              <w:right w:val="single" w:sz="6" w:space="0" w:color="auto"/>
            </w:tcBorders>
          </w:tcPr>
          <w:p w14:paraId="2E230249" w14:textId="77777777" w:rsidR="00FD4F46" w:rsidRPr="00FD4F46" w:rsidRDefault="00FD4F46" w:rsidP="00FD4F46">
            <w:pPr>
              <w:pStyle w:val="BulletPoint"/>
              <w:spacing w:before="60" w:after="60" w:line="240" w:lineRule="auto"/>
              <w:rPr>
                <w:rFonts w:cs="Arial"/>
                <w:sz w:val="18"/>
                <w:szCs w:val="18"/>
              </w:rPr>
            </w:pPr>
            <w:r w:rsidRPr="00FD4F46">
              <w:rPr>
                <w:rFonts w:cs="Arial"/>
                <w:sz w:val="18"/>
                <w:szCs w:val="18"/>
              </w:rPr>
              <w:t>Blind spots</w:t>
            </w:r>
          </w:p>
          <w:p w14:paraId="101B65A4" w14:textId="77777777" w:rsidR="00FD4F46" w:rsidRPr="00FD4F46" w:rsidRDefault="00FD4F46" w:rsidP="00FD4F46">
            <w:pPr>
              <w:pStyle w:val="BulletPoint"/>
              <w:spacing w:before="60" w:after="60" w:line="240" w:lineRule="auto"/>
              <w:rPr>
                <w:rFonts w:cs="Arial"/>
                <w:sz w:val="18"/>
                <w:szCs w:val="18"/>
              </w:rPr>
            </w:pPr>
            <w:r w:rsidRPr="00FD4F46">
              <w:rPr>
                <w:rFonts w:cs="Arial"/>
                <w:sz w:val="18"/>
                <w:szCs w:val="18"/>
              </w:rPr>
              <w:t>Heavy vehicle movement</w:t>
            </w:r>
          </w:p>
          <w:p w14:paraId="5ECC650C" w14:textId="0617041F" w:rsidR="00FD4F46" w:rsidRPr="00FD4F46" w:rsidRDefault="00FD4F46" w:rsidP="00FD4F46">
            <w:pPr>
              <w:pStyle w:val="BulletPoint"/>
              <w:spacing w:before="60" w:after="60" w:line="240" w:lineRule="auto"/>
              <w:jc w:val="both"/>
              <w:rPr>
                <w:rFonts w:cs="Arial"/>
                <w:color w:val="404040" w:themeColor="text1" w:themeTint="BF"/>
                <w:sz w:val="18"/>
                <w:szCs w:val="18"/>
              </w:rPr>
            </w:pPr>
            <w:r w:rsidRPr="00FD4F46">
              <w:rPr>
                <w:rFonts w:cs="Arial"/>
                <w:sz w:val="18"/>
                <w:szCs w:val="18"/>
              </w:rPr>
              <w:t>Trailer and dolly changing/swapping (as per task requirements)</w:t>
            </w:r>
          </w:p>
        </w:tc>
        <w:tc>
          <w:tcPr>
            <w:tcW w:w="2971" w:type="dxa"/>
            <w:gridSpan w:val="2"/>
            <w:tcBorders>
              <w:top w:val="single" w:sz="6" w:space="0" w:color="auto"/>
              <w:left w:val="single" w:sz="6" w:space="0" w:color="auto"/>
              <w:bottom w:val="single" w:sz="6" w:space="0" w:color="auto"/>
              <w:right w:val="single" w:sz="6" w:space="0" w:color="auto"/>
            </w:tcBorders>
          </w:tcPr>
          <w:p w14:paraId="3C05CDF0" w14:textId="77777777" w:rsidR="00FD4F46" w:rsidRPr="00FD4F46" w:rsidRDefault="00FD4F46" w:rsidP="00FD4F46">
            <w:pPr>
              <w:pStyle w:val="BulletPoint"/>
              <w:tabs>
                <w:tab w:val="clear" w:pos="227"/>
                <w:tab w:val="num" w:pos="460"/>
              </w:tabs>
              <w:spacing w:before="60" w:after="60" w:line="240" w:lineRule="auto"/>
              <w:ind w:left="318" w:hanging="283"/>
              <w:rPr>
                <w:rFonts w:cs="Arial"/>
                <w:sz w:val="18"/>
                <w:szCs w:val="18"/>
              </w:rPr>
            </w:pPr>
            <w:r w:rsidRPr="00FD4F46">
              <w:rPr>
                <w:rFonts w:cs="Arial"/>
                <w:sz w:val="18"/>
                <w:szCs w:val="18"/>
              </w:rPr>
              <w:t>Personal injury</w:t>
            </w:r>
          </w:p>
          <w:p w14:paraId="45BA3E43" w14:textId="77777777" w:rsidR="00FD4F46" w:rsidRPr="00FD4F46" w:rsidRDefault="00FD4F46" w:rsidP="00FD4F46">
            <w:pPr>
              <w:pStyle w:val="BulletPoint"/>
              <w:tabs>
                <w:tab w:val="clear" w:pos="227"/>
                <w:tab w:val="num" w:pos="460"/>
              </w:tabs>
              <w:spacing w:before="60" w:after="60" w:line="240" w:lineRule="auto"/>
              <w:ind w:left="318" w:hanging="283"/>
              <w:rPr>
                <w:rFonts w:cs="Arial"/>
                <w:sz w:val="18"/>
                <w:szCs w:val="18"/>
              </w:rPr>
            </w:pPr>
            <w:r w:rsidRPr="00FD4F46">
              <w:rPr>
                <w:rFonts w:cs="Arial"/>
                <w:sz w:val="18"/>
                <w:szCs w:val="18"/>
              </w:rPr>
              <w:t>Equipment damage</w:t>
            </w:r>
          </w:p>
          <w:p w14:paraId="14F37486" w14:textId="77777777" w:rsidR="00FD4F46" w:rsidRPr="00FD4F46" w:rsidRDefault="00FD4F46" w:rsidP="00FD4F46">
            <w:pPr>
              <w:pStyle w:val="BulletPoint"/>
              <w:tabs>
                <w:tab w:val="clear" w:pos="227"/>
                <w:tab w:val="num" w:pos="460"/>
              </w:tabs>
              <w:spacing w:before="60" w:after="60" w:line="240" w:lineRule="auto"/>
              <w:ind w:left="318" w:hanging="283"/>
              <w:rPr>
                <w:rFonts w:cs="Arial"/>
                <w:sz w:val="18"/>
                <w:szCs w:val="18"/>
              </w:rPr>
            </w:pPr>
            <w:r w:rsidRPr="00FD4F46">
              <w:rPr>
                <w:rFonts w:cs="Arial"/>
                <w:sz w:val="18"/>
                <w:szCs w:val="18"/>
              </w:rPr>
              <w:t>Legislative breach</w:t>
            </w:r>
          </w:p>
          <w:p w14:paraId="4EDFF120" w14:textId="5AC9E689" w:rsidR="00FD4F46" w:rsidRPr="00FD4F46" w:rsidRDefault="00FD4F46" w:rsidP="00FD4F46">
            <w:pPr>
              <w:pStyle w:val="ListParagraph"/>
              <w:numPr>
                <w:ilvl w:val="0"/>
                <w:numId w:val="34"/>
              </w:numPr>
              <w:autoSpaceDE w:val="0"/>
              <w:autoSpaceDN w:val="0"/>
              <w:adjustRightInd w:val="0"/>
              <w:spacing w:before="60" w:after="60" w:line="240" w:lineRule="auto"/>
              <w:jc w:val="both"/>
              <w:rPr>
                <w:rFonts w:ascii="Arial" w:eastAsiaTheme="minorEastAsia" w:hAnsi="Arial" w:cs="Arial"/>
                <w:color w:val="404040" w:themeColor="text1" w:themeTint="BF"/>
                <w:sz w:val="18"/>
                <w:szCs w:val="18"/>
                <w:lang w:val="en-AU"/>
              </w:rPr>
            </w:pPr>
            <w:r w:rsidRPr="00FD4F46">
              <w:rPr>
                <w:rFonts w:ascii="Arial" w:hAnsi="Arial" w:cs="Arial"/>
                <w:sz w:val="18"/>
                <w:szCs w:val="18"/>
              </w:rPr>
              <w:t>Loss of load</w:t>
            </w:r>
          </w:p>
        </w:tc>
        <w:tc>
          <w:tcPr>
            <w:tcW w:w="566" w:type="dxa"/>
            <w:tcBorders>
              <w:top w:val="single" w:sz="6" w:space="0" w:color="auto"/>
              <w:left w:val="single" w:sz="6" w:space="0" w:color="auto"/>
              <w:bottom w:val="single" w:sz="6" w:space="0" w:color="auto"/>
              <w:right w:val="single" w:sz="6" w:space="0" w:color="auto"/>
            </w:tcBorders>
            <w:textDirection w:val="btLr"/>
          </w:tcPr>
          <w:p w14:paraId="00323FCE" w14:textId="5CEF7A7B" w:rsidR="00FD4F46" w:rsidRPr="00FD4F46" w:rsidRDefault="00FD4F46" w:rsidP="00FD4F46">
            <w:pPr>
              <w:pStyle w:val="Body"/>
              <w:spacing w:before="60" w:after="60" w:line="240" w:lineRule="auto"/>
              <w:ind w:left="113" w:right="113"/>
              <w:jc w:val="center"/>
              <w:rPr>
                <w:rFonts w:cs="Arial"/>
                <w:color w:val="404040" w:themeColor="text1" w:themeTint="BF"/>
                <w:sz w:val="18"/>
                <w:szCs w:val="18"/>
              </w:rPr>
            </w:pPr>
            <w:r w:rsidRPr="00FD4F46">
              <w:rPr>
                <w:rFonts w:cs="Arial"/>
                <w:sz w:val="18"/>
                <w:szCs w:val="18"/>
              </w:rPr>
              <w:t>Likely</w:t>
            </w:r>
          </w:p>
        </w:tc>
        <w:tc>
          <w:tcPr>
            <w:tcW w:w="566" w:type="dxa"/>
            <w:tcBorders>
              <w:top w:val="single" w:sz="6" w:space="0" w:color="auto"/>
              <w:left w:val="single" w:sz="6" w:space="0" w:color="auto"/>
              <w:bottom w:val="single" w:sz="6" w:space="0" w:color="auto"/>
              <w:right w:val="single" w:sz="6" w:space="0" w:color="auto"/>
            </w:tcBorders>
            <w:textDirection w:val="btLr"/>
          </w:tcPr>
          <w:p w14:paraId="22C679E2" w14:textId="65131AAD" w:rsidR="00FD4F46" w:rsidRPr="00FD4F46" w:rsidRDefault="00FD4F46" w:rsidP="00FD4F46">
            <w:pPr>
              <w:pStyle w:val="Body"/>
              <w:spacing w:before="60" w:after="60" w:line="240" w:lineRule="auto"/>
              <w:ind w:left="113" w:right="113"/>
              <w:jc w:val="center"/>
              <w:rPr>
                <w:rFonts w:cs="Arial"/>
                <w:color w:val="404040" w:themeColor="text1" w:themeTint="BF"/>
                <w:sz w:val="18"/>
                <w:szCs w:val="18"/>
              </w:rPr>
            </w:pPr>
            <w:r w:rsidRPr="00FD4F46">
              <w:rPr>
                <w:rFonts w:cs="Arial"/>
                <w:sz w:val="18"/>
                <w:szCs w:val="18"/>
              </w:rPr>
              <w:t>Major</w:t>
            </w:r>
          </w:p>
        </w:tc>
        <w:tc>
          <w:tcPr>
            <w:tcW w:w="566" w:type="dxa"/>
            <w:tcBorders>
              <w:top w:val="single" w:sz="6" w:space="0" w:color="auto"/>
              <w:left w:val="single" w:sz="6" w:space="0" w:color="auto"/>
              <w:bottom w:val="single" w:sz="6" w:space="0" w:color="auto"/>
              <w:right w:val="single" w:sz="6" w:space="0" w:color="auto"/>
            </w:tcBorders>
            <w:shd w:val="clear" w:color="auto" w:fill="FFC000"/>
            <w:vAlign w:val="center"/>
          </w:tcPr>
          <w:p w14:paraId="1B1F4C92" w14:textId="77777777" w:rsidR="00FD4F46" w:rsidRPr="00FD4F46" w:rsidRDefault="00FD4F46" w:rsidP="00FD4F46">
            <w:pPr>
              <w:pStyle w:val="Heading8"/>
              <w:framePr w:hSpace="0" w:wrap="auto" w:vAnchor="margin" w:hAnchor="text" w:xAlign="left" w:yAlign="inline"/>
              <w:rPr>
                <w:sz w:val="18"/>
                <w:szCs w:val="18"/>
              </w:rPr>
            </w:pPr>
            <w:r w:rsidRPr="00FD4F46">
              <w:rPr>
                <w:sz w:val="18"/>
                <w:szCs w:val="18"/>
              </w:rPr>
              <w:t>Hig</w:t>
            </w:r>
          </w:p>
          <w:p w14:paraId="333EA7D9" w14:textId="1AC93B75" w:rsidR="00FD4F46" w:rsidRPr="00FD4F46" w:rsidRDefault="00FD4F46" w:rsidP="00FD4F46">
            <w:pPr>
              <w:pStyle w:val="Heading8"/>
              <w:framePr w:hSpace="0" w:wrap="auto" w:vAnchor="margin" w:hAnchor="text" w:xAlign="left" w:yAlign="inline"/>
              <w:rPr>
                <w:sz w:val="18"/>
                <w:szCs w:val="18"/>
              </w:rPr>
            </w:pPr>
            <w:r w:rsidRPr="00FD4F46">
              <w:rPr>
                <w:sz w:val="18"/>
                <w:szCs w:val="18"/>
              </w:rPr>
              <w:t>B4</w:t>
            </w:r>
          </w:p>
        </w:tc>
        <w:tc>
          <w:tcPr>
            <w:tcW w:w="2937" w:type="dxa"/>
            <w:gridSpan w:val="3"/>
            <w:tcBorders>
              <w:top w:val="single" w:sz="6" w:space="0" w:color="auto"/>
              <w:left w:val="single" w:sz="6" w:space="0" w:color="auto"/>
              <w:bottom w:val="single" w:sz="6" w:space="0" w:color="auto"/>
              <w:right w:val="single" w:sz="6" w:space="0" w:color="auto"/>
            </w:tcBorders>
          </w:tcPr>
          <w:p w14:paraId="11417C8E" w14:textId="77777777" w:rsidR="00FD4F46" w:rsidRPr="00FD4F46" w:rsidRDefault="00FD4F46" w:rsidP="00FD4F46">
            <w:pPr>
              <w:pStyle w:val="ListParagraph"/>
              <w:numPr>
                <w:ilvl w:val="0"/>
                <w:numId w:val="43"/>
              </w:numPr>
              <w:spacing w:before="60" w:after="60" w:line="240" w:lineRule="auto"/>
              <w:ind w:left="318" w:hanging="283"/>
              <w:rPr>
                <w:rFonts w:ascii="Arial" w:hAnsi="Arial" w:cs="Arial"/>
                <w:color w:val="404040" w:themeColor="text1" w:themeTint="BF"/>
                <w:sz w:val="18"/>
                <w:szCs w:val="18"/>
                <w:lang w:val="en-GB" w:eastAsia="en-GB"/>
              </w:rPr>
            </w:pPr>
            <w:r w:rsidRPr="00FD4F46">
              <w:rPr>
                <w:rFonts w:ascii="Arial" w:hAnsi="Arial" w:cs="Arial"/>
                <w:color w:val="404040" w:themeColor="text1" w:themeTint="BF"/>
                <w:sz w:val="18"/>
                <w:szCs w:val="18"/>
                <w:lang w:val="en-GB" w:eastAsia="en-GB"/>
              </w:rPr>
              <w:t>Always inspect the area prior to any heavy vehicle movement – ensure no personnel and/or equipment are in the line of fire</w:t>
            </w:r>
          </w:p>
          <w:p w14:paraId="18540BC9" w14:textId="77777777" w:rsidR="00FD4F46" w:rsidRPr="00FD4F46" w:rsidRDefault="00FD4F46" w:rsidP="00FD4F46">
            <w:pPr>
              <w:pStyle w:val="ListParagraph"/>
              <w:numPr>
                <w:ilvl w:val="0"/>
                <w:numId w:val="43"/>
              </w:numPr>
              <w:spacing w:before="60" w:after="60" w:line="240" w:lineRule="auto"/>
              <w:ind w:left="318" w:hanging="283"/>
              <w:rPr>
                <w:rFonts w:ascii="Arial" w:hAnsi="Arial" w:cs="Arial"/>
                <w:color w:val="404040" w:themeColor="text1" w:themeTint="BF"/>
                <w:sz w:val="18"/>
                <w:szCs w:val="18"/>
                <w:lang w:val="en-GB" w:eastAsia="en-GB"/>
              </w:rPr>
            </w:pPr>
            <w:r w:rsidRPr="00FD4F46">
              <w:rPr>
                <w:rFonts w:ascii="Arial" w:hAnsi="Arial" w:cs="Arial"/>
                <w:color w:val="404040" w:themeColor="text1" w:themeTint="BF"/>
                <w:sz w:val="18"/>
                <w:szCs w:val="18"/>
                <w:lang w:val="en-GB" w:eastAsia="en-GB"/>
              </w:rPr>
              <w:t>Be aware of surroundings</w:t>
            </w:r>
          </w:p>
          <w:p w14:paraId="6B54DA56" w14:textId="77777777" w:rsidR="00FD4F46" w:rsidRPr="00FD4F46" w:rsidRDefault="00FD4F46" w:rsidP="00FD4F46">
            <w:pPr>
              <w:pStyle w:val="ListParagraph"/>
              <w:numPr>
                <w:ilvl w:val="0"/>
                <w:numId w:val="43"/>
              </w:numPr>
              <w:spacing w:before="60" w:after="60" w:line="240" w:lineRule="auto"/>
              <w:ind w:left="318" w:hanging="283"/>
              <w:rPr>
                <w:rFonts w:ascii="Arial" w:hAnsi="Arial" w:cs="Arial"/>
                <w:color w:val="404040" w:themeColor="text1" w:themeTint="BF"/>
                <w:sz w:val="18"/>
                <w:szCs w:val="18"/>
                <w:lang w:val="en-GB" w:eastAsia="en-GB"/>
              </w:rPr>
            </w:pPr>
            <w:r w:rsidRPr="00FD4F46">
              <w:rPr>
                <w:rFonts w:ascii="Arial" w:hAnsi="Arial" w:cs="Arial"/>
                <w:color w:val="404040" w:themeColor="text1" w:themeTint="BF"/>
                <w:sz w:val="18"/>
                <w:szCs w:val="18"/>
                <w:lang w:val="en-GB" w:eastAsia="en-GB"/>
              </w:rPr>
              <w:t xml:space="preserve">Plan out area required for manoeuvring </w:t>
            </w:r>
          </w:p>
          <w:p w14:paraId="3148F78D" w14:textId="77777777" w:rsidR="00FD4F46" w:rsidRPr="00FD4F46" w:rsidRDefault="00FD4F46" w:rsidP="00FD4F46">
            <w:pPr>
              <w:pStyle w:val="BulletPoint"/>
              <w:tabs>
                <w:tab w:val="clear" w:pos="227"/>
                <w:tab w:val="num" w:pos="460"/>
              </w:tabs>
              <w:spacing w:before="60" w:after="60" w:line="240" w:lineRule="auto"/>
              <w:ind w:left="318" w:hanging="283"/>
              <w:rPr>
                <w:rFonts w:cs="Arial"/>
                <w:color w:val="404040" w:themeColor="text1" w:themeTint="BF"/>
                <w:sz w:val="18"/>
                <w:szCs w:val="18"/>
              </w:rPr>
            </w:pPr>
            <w:r w:rsidRPr="00FD4F46">
              <w:rPr>
                <w:rFonts w:cs="Arial"/>
                <w:color w:val="404040" w:themeColor="text1" w:themeTint="BF"/>
                <w:sz w:val="18"/>
                <w:szCs w:val="18"/>
                <w:lang w:val="en-GB" w:eastAsia="en-GB"/>
              </w:rPr>
              <w:t>Establish and communicate an exclusion zone where other people are in the vicinity</w:t>
            </w:r>
          </w:p>
          <w:p w14:paraId="78B00186" w14:textId="574D9BB0" w:rsidR="00FD4F46" w:rsidRPr="00FD4F46" w:rsidRDefault="00FD4F46" w:rsidP="00FD4F46">
            <w:pPr>
              <w:pStyle w:val="Number1"/>
              <w:numPr>
                <w:ilvl w:val="0"/>
                <w:numId w:val="35"/>
              </w:numPr>
              <w:spacing w:line="240" w:lineRule="auto"/>
              <w:jc w:val="both"/>
              <w:rPr>
                <w:rFonts w:cs="Arial"/>
                <w:color w:val="404040" w:themeColor="text1" w:themeTint="BF"/>
                <w:szCs w:val="18"/>
              </w:rPr>
            </w:pPr>
            <w:r w:rsidRPr="00FD4F46">
              <w:rPr>
                <w:rFonts w:cs="Arial"/>
                <w:color w:val="404040" w:themeColor="text1" w:themeTint="BF"/>
                <w:szCs w:val="18"/>
                <w:lang w:val="en-GB" w:eastAsia="en-GB"/>
              </w:rPr>
              <w:t xml:space="preserve">A positive locking mechanism must be used for the towing of all heavy vehicles as per </w:t>
            </w:r>
            <w:r w:rsidRPr="00FD4F46">
              <w:rPr>
                <w:rFonts w:cs="Arial"/>
                <w:i/>
                <w:color w:val="404040" w:themeColor="text1" w:themeTint="BF"/>
                <w:szCs w:val="18"/>
                <w:lang w:val="en-GB" w:eastAsia="en-GB"/>
              </w:rPr>
              <w:t>Heavy Vehicle National Regulation</w:t>
            </w:r>
          </w:p>
        </w:tc>
        <w:tc>
          <w:tcPr>
            <w:tcW w:w="1132" w:type="dxa"/>
            <w:gridSpan w:val="2"/>
            <w:tcBorders>
              <w:top w:val="single" w:sz="6" w:space="0" w:color="auto"/>
              <w:left w:val="single" w:sz="6" w:space="0" w:color="auto"/>
              <w:bottom w:val="single" w:sz="6" w:space="0" w:color="auto"/>
              <w:right w:val="single" w:sz="6" w:space="0" w:color="auto"/>
            </w:tcBorders>
          </w:tcPr>
          <w:p w14:paraId="1337684B" w14:textId="4660B5EC" w:rsidR="00FD4F46" w:rsidRPr="00FD4F46" w:rsidRDefault="00FD4F46" w:rsidP="00FD4F46">
            <w:pPr>
              <w:pStyle w:val="Body"/>
              <w:spacing w:before="60" w:after="60" w:line="240" w:lineRule="auto"/>
              <w:jc w:val="both"/>
              <w:rPr>
                <w:rFonts w:cs="Arial"/>
                <w:color w:val="404040" w:themeColor="text1" w:themeTint="BF"/>
                <w:sz w:val="18"/>
                <w:szCs w:val="18"/>
              </w:rPr>
            </w:pPr>
            <w:r w:rsidRPr="00FD4F46">
              <w:rPr>
                <w:rFonts w:cs="Arial"/>
                <w:sz w:val="18"/>
                <w:szCs w:val="18"/>
              </w:rPr>
              <w:t>Driver</w:t>
            </w:r>
          </w:p>
        </w:tc>
        <w:tc>
          <w:tcPr>
            <w:tcW w:w="1025" w:type="dxa"/>
            <w:gridSpan w:val="3"/>
            <w:tcBorders>
              <w:top w:val="single" w:sz="6" w:space="0" w:color="auto"/>
              <w:left w:val="single" w:sz="6" w:space="0" w:color="auto"/>
              <w:bottom w:val="single" w:sz="6" w:space="0" w:color="auto"/>
              <w:right w:val="single" w:sz="6" w:space="0" w:color="auto"/>
            </w:tcBorders>
          </w:tcPr>
          <w:p w14:paraId="4FA8CD67" w14:textId="57DE3FDF" w:rsidR="00FD4F46" w:rsidRPr="00FD4F46" w:rsidRDefault="00FD4F46" w:rsidP="00FD4F46">
            <w:pPr>
              <w:pStyle w:val="Body"/>
              <w:spacing w:before="60" w:after="60" w:line="240" w:lineRule="auto"/>
              <w:jc w:val="both"/>
              <w:rPr>
                <w:rFonts w:cs="Arial"/>
                <w:color w:val="404040" w:themeColor="text1" w:themeTint="BF"/>
                <w:sz w:val="18"/>
                <w:szCs w:val="18"/>
              </w:rPr>
            </w:pPr>
            <w:r w:rsidRPr="00FD4F46">
              <w:rPr>
                <w:rFonts w:cs="Arial"/>
                <w:sz w:val="18"/>
                <w:szCs w:val="18"/>
              </w:rPr>
              <w:t>Driver</w:t>
            </w:r>
          </w:p>
        </w:tc>
        <w:tc>
          <w:tcPr>
            <w:tcW w:w="566" w:type="dxa"/>
            <w:gridSpan w:val="2"/>
            <w:tcBorders>
              <w:top w:val="single" w:sz="6" w:space="0" w:color="auto"/>
              <w:left w:val="single" w:sz="6" w:space="0" w:color="auto"/>
              <w:bottom w:val="single" w:sz="6" w:space="0" w:color="auto"/>
              <w:right w:val="single" w:sz="6" w:space="0" w:color="auto"/>
            </w:tcBorders>
            <w:textDirection w:val="btLr"/>
          </w:tcPr>
          <w:p w14:paraId="19DCBF30" w14:textId="701E9970" w:rsidR="00FD4F46" w:rsidRPr="00FD4F46" w:rsidRDefault="00FD4F46" w:rsidP="00FD4F46">
            <w:pPr>
              <w:pStyle w:val="Body"/>
              <w:spacing w:before="60" w:after="60" w:line="240" w:lineRule="auto"/>
              <w:ind w:left="113" w:right="113"/>
              <w:jc w:val="center"/>
              <w:rPr>
                <w:rFonts w:cs="Arial"/>
                <w:color w:val="404040" w:themeColor="text1" w:themeTint="BF"/>
                <w:sz w:val="18"/>
                <w:szCs w:val="18"/>
              </w:rPr>
            </w:pPr>
            <w:r w:rsidRPr="00FD4F46">
              <w:rPr>
                <w:rFonts w:cs="Arial"/>
                <w:sz w:val="18"/>
                <w:szCs w:val="18"/>
              </w:rPr>
              <w:t>Possible</w:t>
            </w:r>
          </w:p>
        </w:tc>
        <w:tc>
          <w:tcPr>
            <w:tcW w:w="566" w:type="dxa"/>
            <w:tcBorders>
              <w:top w:val="single" w:sz="6" w:space="0" w:color="auto"/>
              <w:left w:val="single" w:sz="6" w:space="0" w:color="auto"/>
              <w:bottom w:val="single" w:sz="6" w:space="0" w:color="auto"/>
              <w:right w:val="single" w:sz="6" w:space="0" w:color="auto"/>
            </w:tcBorders>
            <w:textDirection w:val="btLr"/>
          </w:tcPr>
          <w:p w14:paraId="449F54F3" w14:textId="235BCBA7" w:rsidR="00FD4F46" w:rsidRPr="00FD4F46" w:rsidRDefault="00FD4F46" w:rsidP="00FD4F46">
            <w:pPr>
              <w:pStyle w:val="Body"/>
              <w:spacing w:before="60" w:after="60" w:line="240" w:lineRule="auto"/>
              <w:ind w:left="113" w:right="113"/>
              <w:jc w:val="center"/>
              <w:rPr>
                <w:rFonts w:cs="Arial"/>
                <w:color w:val="404040" w:themeColor="text1" w:themeTint="BF"/>
                <w:sz w:val="18"/>
                <w:szCs w:val="18"/>
              </w:rPr>
            </w:pPr>
            <w:r w:rsidRPr="00FD4F46">
              <w:rPr>
                <w:rFonts w:cs="Arial"/>
                <w:sz w:val="18"/>
                <w:szCs w:val="18"/>
              </w:rPr>
              <w:t>Major</w:t>
            </w:r>
          </w:p>
        </w:tc>
        <w:tc>
          <w:tcPr>
            <w:tcW w:w="532" w:type="dxa"/>
            <w:tcBorders>
              <w:top w:val="single" w:sz="6" w:space="0" w:color="auto"/>
              <w:left w:val="single" w:sz="6" w:space="0" w:color="auto"/>
              <w:bottom w:val="single" w:sz="6" w:space="0" w:color="auto"/>
              <w:right w:val="double" w:sz="6" w:space="0" w:color="auto"/>
            </w:tcBorders>
            <w:shd w:val="clear" w:color="auto" w:fill="FFFF00"/>
            <w:vAlign w:val="center"/>
          </w:tcPr>
          <w:p w14:paraId="2F8AD72E" w14:textId="1239C53E" w:rsidR="00FD4F46" w:rsidRPr="00FD4F46" w:rsidRDefault="00FD4F46" w:rsidP="00FD4F46">
            <w:pPr>
              <w:pStyle w:val="Heading8"/>
              <w:framePr w:hSpace="0" w:wrap="auto" w:vAnchor="margin" w:hAnchor="text" w:xAlign="left" w:yAlign="inline"/>
              <w:rPr>
                <w:sz w:val="18"/>
                <w:szCs w:val="18"/>
              </w:rPr>
            </w:pPr>
            <w:r w:rsidRPr="00FD4F46">
              <w:rPr>
                <w:sz w:val="18"/>
                <w:szCs w:val="18"/>
              </w:rPr>
              <w:t>Med C4</w:t>
            </w:r>
          </w:p>
        </w:tc>
      </w:tr>
      <w:tr w:rsidR="00FD4F46" w:rsidRPr="00D95DB0" w14:paraId="5373F7A5" w14:textId="77777777" w:rsidTr="00FD4F4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7" w:type="dxa"/>
            <w:right w:w="107" w:type="dxa"/>
          </w:tblCellMar>
          <w:tblLook w:val="0000" w:firstRow="0" w:lastRow="0" w:firstColumn="0" w:lastColumn="0" w:noHBand="0" w:noVBand="0"/>
        </w:tblPrEx>
        <w:trPr>
          <w:gridBefore w:val="1"/>
          <w:wBefore w:w="6" w:type="dxa"/>
          <w:cantSplit/>
          <w:trHeight w:val="1134"/>
          <w:jc w:val="center"/>
        </w:trPr>
        <w:tc>
          <w:tcPr>
            <w:tcW w:w="2123" w:type="dxa"/>
            <w:gridSpan w:val="3"/>
            <w:tcBorders>
              <w:top w:val="single" w:sz="6" w:space="0" w:color="auto"/>
              <w:left w:val="double" w:sz="6" w:space="0" w:color="auto"/>
              <w:bottom w:val="single" w:sz="6" w:space="0" w:color="auto"/>
              <w:right w:val="single" w:sz="6" w:space="0" w:color="auto"/>
            </w:tcBorders>
          </w:tcPr>
          <w:p w14:paraId="1819CFF4" w14:textId="77777777" w:rsidR="00FD4F46" w:rsidRPr="00FD4F46" w:rsidRDefault="00FD4F46" w:rsidP="00FD4F46">
            <w:pPr>
              <w:pStyle w:val="Body"/>
              <w:spacing w:before="60" w:after="60" w:line="240" w:lineRule="auto"/>
              <w:rPr>
                <w:rFonts w:cs="Arial"/>
                <w:sz w:val="18"/>
                <w:szCs w:val="18"/>
              </w:rPr>
            </w:pPr>
            <w:r w:rsidRPr="00FD4F46">
              <w:rPr>
                <w:rFonts w:cs="Arial"/>
                <w:sz w:val="18"/>
                <w:szCs w:val="18"/>
              </w:rPr>
              <w:t>Transport of equipment</w:t>
            </w:r>
          </w:p>
          <w:p w14:paraId="1934F674" w14:textId="1346A44D" w:rsidR="00FD4F46" w:rsidRPr="00FD4F46" w:rsidRDefault="00FD4F46" w:rsidP="00FD4F46">
            <w:pPr>
              <w:pStyle w:val="Body"/>
              <w:spacing w:before="0" w:after="0" w:line="240" w:lineRule="auto"/>
              <w:jc w:val="both"/>
              <w:rPr>
                <w:rFonts w:cs="Arial"/>
                <w:color w:val="404040" w:themeColor="text1" w:themeTint="BF"/>
                <w:sz w:val="18"/>
                <w:szCs w:val="18"/>
              </w:rPr>
            </w:pPr>
          </w:p>
        </w:tc>
        <w:tc>
          <w:tcPr>
            <w:tcW w:w="1980" w:type="dxa"/>
            <w:tcBorders>
              <w:top w:val="single" w:sz="6" w:space="0" w:color="auto"/>
              <w:left w:val="single" w:sz="6" w:space="0" w:color="auto"/>
              <w:bottom w:val="single" w:sz="6" w:space="0" w:color="auto"/>
              <w:right w:val="single" w:sz="6" w:space="0" w:color="auto"/>
            </w:tcBorders>
          </w:tcPr>
          <w:p w14:paraId="3808A15B" w14:textId="77777777" w:rsidR="00FD4F46" w:rsidRPr="00FD4F46" w:rsidRDefault="00FD4F46" w:rsidP="00FD4F46">
            <w:pPr>
              <w:pStyle w:val="BulletPoint"/>
              <w:spacing w:before="60" w:after="60" w:line="240" w:lineRule="auto"/>
              <w:rPr>
                <w:rFonts w:cs="Arial"/>
                <w:sz w:val="18"/>
                <w:szCs w:val="18"/>
              </w:rPr>
            </w:pPr>
            <w:r w:rsidRPr="00FD4F46">
              <w:rPr>
                <w:rFonts w:cs="Arial"/>
                <w:sz w:val="18"/>
                <w:szCs w:val="18"/>
              </w:rPr>
              <w:t>Unsecured load</w:t>
            </w:r>
          </w:p>
          <w:p w14:paraId="3E22E6CB" w14:textId="77777777" w:rsidR="00FD4F46" w:rsidRPr="00FD4F46" w:rsidRDefault="00FD4F46" w:rsidP="00FD4F46">
            <w:pPr>
              <w:pStyle w:val="BulletPoint"/>
              <w:spacing w:before="60" w:after="60" w:line="240" w:lineRule="auto"/>
              <w:rPr>
                <w:rFonts w:cs="Arial"/>
                <w:sz w:val="18"/>
                <w:szCs w:val="18"/>
              </w:rPr>
            </w:pPr>
            <w:r w:rsidRPr="00FD4F46">
              <w:rPr>
                <w:rFonts w:cs="Arial"/>
                <w:sz w:val="18"/>
                <w:szCs w:val="18"/>
              </w:rPr>
              <w:t>Driving vehicle</w:t>
            </w:r>
          </w:p>
          <w:p w14:paraId="5BFCBF34" w14:textId="77777777" w:rsidR="00FD4F46" w:rsidRPr="00FD4F46" w:rsidRDefault="00FD4F46" w:rsidP="00FD4F46">
            <w:pPr>
              <w:pStyle w:val="BulletPoint"/>
              <w:spacing w:before="60" w:after="60" w:line="240" w:lineRule="auto"/>
              <w:rPr>
                <w:rFonts w:cs="Arial"/>
                <w:sz w:val="18"/>
                <w:szCs w:val="18"/>
              </w:rPr>
            </w:pPr>
            <w:r w:rsidRPr="00FD4F46">
              <w:rPr>
                <w:rFonts w:cs="Arial"/>
                <w:sz w:val="18"/>
                <w:szCs w:val="18"/>
              </w:rPr>
              <w:t>Reduced visibility (driving at night)</w:t>
            </w:r>
          </w:p>
          <w:p w14:paraId="1C7272A1" w14:textId="0A401658" w:rsidR="00FD4F46" w:rsidRPr="00FD4F46" w:rsidRDefault="00FD4F46" w:rsidP="00FD4F46">
            <w:pPr>
              <w:pStyle w:val="BulletPoint"/>
              <w:spacing w:line="240" w:lineRule="auto"/>
              <w:jc w:val="both"/>
              <w:rPr>
                <w:rFonts w:cs="Arial"/>
                <w:color w:val="404040" w:themeColor="text1" w:themeTint="BF"/>
                <w:sz w:val="18"/>
                <w:szCs w:val="18"/>
              </w:rPr>
            </w:pPr>
            <w:r w:rsidRPr="00FD4F46">
              <w:rPr>
                <w:rFonts w:cs="Arial"/>
                <w:sz w:val="18"/>
                <w:szCs w:val="18"/>
              </w:rPr>
              <w:t>Rural, remote, isolated locations</w:t>
            </w:r>
          </w:p>
        </w:tc>
        <w:tc>
          <w:tcPr>
            <w:tcW w:w="2971" w:type="dxa"/>
            <w:gridSpan w:val="2"/>
            <w:tcBorders>
              <w:top w:val="single" w:sz="6" w:space="0" w:color="auto"/>
              <w:left w:val="single" w:sz="6" w:space="0" w:color="auto"/>
              <w:bottom w:val="single" w:sz="6" w:space="0" w:color="auto"/>
              <w:right w:val="single" w:sz="6" w:space="0" w:color="auto"/>
            </w:tcBorders>
          </w:tcPr>
          <w:p w14:paraId="57A5E963" w14:textId="77777777" w:rsidR="00FD4F46" w:rsidRPr="00FD4F46" w:rsidRDefault="00FD4F46" w:rsidP="00FD4F46">
            <w:pPr>
              <w:pStyle w:val="BulletPoint"/>
              <w:spacing w:before="60" w:after="60" w:line="240" w:lineRule="auto"/>
              <w:rPr>
                <w:rFonts w:cs="Arial"/>
                <w:sz w:val="18"/>
                <w:szCs w:val="18"/>
              </w:rPr>
            </w:pPr>
            <w:r w:rsidRPr="00FD4F46">
              <w:rPr>
                <w:rFonts w:cs="Arial"/>
                <w:sz w:val="18"/>
                <w:szCs w:val="18"/>
              </w:rPr>
              <w:t>Loss of or equipment damage (dropped object / load)</w:t>
            </w:r>
          </w:p>
          <w:p w14:paraId="473AE757" w14:textId="12F75661" w:rsidR="00FD4F46" w:rsidRPr="00FD4F46" w:rsidRDefault="00FD4F46" w:rsidP="00FD4F46">
            <w:pPr>
              <w:rPr>
                <w:rFonts w:ascii="Arial" w:hAnsi="Arial" w:cs="Arial"/>
                <w:sz w:val="18"/>
                <w:szCs w:val="18"/>
              </w:rPr>
            </w:pPr>
            <w:r w:rsidRPr="00FD4F46">
              <w:rPr>
                <w:rFonts w:ascii="Arial" w:hAnsi="Arial" w:cs="Arial"/>
                <w:sz w:val="18"/>
                <w:szCs w:val="18"/>
              </w:rPr>
              <w:t>Injury or potential fatality (vehicle accident)</w:t>
            </w:r>
          </w:p>
        </w:tc>
        <w:tc>
          <w:tcPr>
            <w:tcW w:w="566" w:type="dxa"/>
            <w:tcBorders>
              <w:top w:val="single" w:sz="6" w:space="0" w:color="auto"/>
              <w:left w:val="single" w:sz="6" w:space="0" w:color="auto"/>
              <w:bottom w:val="single" w:sz="6" w:space="0" w:color="auto"/>
              <w:right w:val="single" w:sz="6" w:space="0" w:color="auto"/>
            </w:tcBorders>
            <w:textDirection w:val="btLr"/>
          </w:tcPr>
          <w:p w14:paraId="39C9D4F7" w14:textId="2B1AE852" w:rsidR="00FD4F46" w:rsidRPr="00FD4F46" w:rsidRDefault="00FD4F46" w:rsidP="00FD4F46">
            <w:pPr>
              <w:pStyle w:val="Body"/>
              <w:spacing w:before="0" w:after="0" w:line="240" w:lineRule="auto"/>
              <w:ind w:left="113" w:right="113"/>
              <w:jc w:val="center"/>
              <w:rPr>
                <w:rFonts w:cs="Arial"/>
                <w:color w:val="404040" w:themeColor="text1" w:themeTint="BF"/>
                <w:sz w:val="18"/>
                <w:szCs w:val="18"/>
              </w:rPr>
            </w:pPr>
            <w:r w:rsidRPr="00FD4F46">
              <w:rPr>
                <w:rFonts w:cs="Arial"/>
                <w:sz w:val="18"/>
                <w:szCs w:val="18"/>
              </w:rPr>
              <w:t>Likely</w:t>
            </w:r>
          </w:p>
        </w:tc>
        <w:tc>
          <w:tcPr>
            <w:tcW w:w="566" w:type="dxa"/>
            <w:tcBorders>
              <w:top w:val="single" w:sz="6" w:space="0" w:color="auto"/>
              <w:left w:val="single" w:sz="6" w:space="0" w:color="auto"/>
              <w:bottom w:val="single" w:sz="6" w:space="0" w:color="auto"/>
              <w:right w:val="single" w:sz="6" w:space="0" w:color="auto"/>
            </w:tcBorders>
            <w:textDirection w:val="btLr"/>
          </w:tcPr>
          <w:p w14:paraId="0EFBD1D6" w14:textId="7B5117A0" w:rsidR="00FD4F46" w:rsidRPr="00FD4F46" w:rsidRDefault="00FD4F46" w:rsidP="00FD4F46">
            <w:pPr>
              <w:pStyle w:val="Body"/>
              <w:spacing w:before="0" w:after="0" w:line="240" w:lineRule="auto"/>
              <w:ind w:left="113" w:right="113"/>
              <w:jc w:val="center"/>
              <w:rPr>
                <w:rFonts w:cs="Arial"/>
                <w:color w:val="404040" w:themeColor="text1" w:themeTint="BF"/>
                <w:sz w:val="18"/>
                <w:szCs w:val="18"/>
              </w:rPr>
            </w:pPr>
            <w:r w:rsidRPr="00FD4F46">
              <w:rPr>
                <w:rFonts w:cs="Arial"/>
                <w:sz w:val="18"/>
                <w:szCs w:val="18"/>
              </w:rPr>
              <w:t>Major</w:t>
            </w:r>
          </w:p>
        </w:tc>
        <w:tc>
          <w:tcPr>
            <w:tcW w:w="566" w:type="dxa"/>
            <w:tcBorders>
              <w:top w:val="single" w:sz="6" w:space="0" w:color="auto"/>
              <w:left w:val="single" w:sz="6" w:space="0" w:color="auto"/>
              <w:bottom w:val="single" w:sz="6" w:space="0" w:color="auto"/>
              <w:right w:val="single" w:sz="6" w:space="0" w:color="auto"/>
            </w:tcBorders>
            <w:shd w:val="clear" w:color="auto" w:fill="FFFF00"/>
            <w:vAlign w:val="center"/>
          </w:tcPr>
          <w:p w14:paraId="6DADCADE" w14:textId="4A9B73AE" w:rsidR="00FD4F46" w:rsidRPr="00FD4F46" w:rsidRDefault="00FD4F46" w:rsidP="00FD4F46">
            <w:pPr>
              <w:autoSpaceDE w:val="0"/>
              <w:autoSpaceDN w:val="0"/>
              <w:adjustRightInd w:val="0"/>
              <w:spacing w:after="0" w:line="240" w:lineRule="auto"/>
              <w:ind w:left="113" w:right="113"/>
              <w:jc w:val="center"/>
              <w:rPr>
                <w:rFonts w:ascii="Arial" w:hAnsi="Arial" w:cs="Arial"/>
                <w:b/>
                <w:color w:val="404040" w:themeColor="text1" w:themeTint="BF"/>
                <w:sz w:val="18"/>
                <w:szCs w:val="18"/>
              </w:rPr>
            </w:pPr>
            <w:r w:rsidRPr="00FD4F46">
              <w:rPr>
                <w:rFonts w:ascii="Arial" w:hAnsi="Arial" w:cs="Arial"/>
                <w:b/>
                <w:sz w:val="18"/>
                <w:szCs w:val="18"/>
              </w:rPr>
              <w:t>Hig B4</w:t>
            </w:r>
          </w:p>
        </w:tc>
        <w:tc>
          <w:tcPr>
            <w:tcW w:w="2937" w:type="dxa"/>
            <w:gridSpan w:val="3"/>
            <w:tcBorders>
              <w:top w:val="single" w:sz="6" w:space="0" w:color="auto"/>
              <w:left w:val="single" w:sz="6" w:space="0" w:color="auto"/>
              <w:bottom w:val="single" w:sz="6" w:space="0" w:color="auto"/>
              <w:right w:val="single" w:sz="6" w:space="0" w:color="auto"/>
            </w:tcBorders>
          </w:tcPr>
          <w:p w14:paraId="66AB0D7E" w14:textId="77777777" w:rsidR="00FD4F46" w:rsidRPr="00FD4F46" w:rsidRDefault="00FD4F46" w:rsidP="00FD4F46">
            <w:pPr>
              <w:pStyle w:val="Number1"/>
              <w:numPr>
                <w:ilvl w:val="0"/>
                <w:numId w:val="35"/>
              </w:numPr>
              <w:spacing w:before="60" w:after="60" w:line="240" w:lineRule="auto"/>
              <w:jc w:val="both"/>
              <w:rPr>
                <w:rFonts w:cs="Arial"/>
                <w:szCs w:val="18"/>
              </w:rPr>
            </w:pPr>
            <w:r w:rsidRPr="00FD4F46">
              <w:rPr>
                <w:rFonts w:cs="Arial"/>
                <w:szCs w:val="18"/>
              </w:rPr>
              <w:t xml:space="preserve">Use competent transport company / driver </w:t>
            </w:r>
          </w:p>
          <w:p w14:paraId="4B318D57" w14:textId="77777777" w:rsidR="00FD4F46" w:rsidRPr="00FD4F46" w:rsidRDefault="00FD4F46" w:rsidP="00FD4F46">
            <w:pPr>
              <w:pStyle w:val="Number1"/>
              <w:numPr>
                <w:ilvl w:val="0"/>
                <w:numId w:val="35"/>
              </w:numPr>
              <w:spacing w:before="60" w:after="60" w:line="240" w:lineRule="auto"/>
              <w:jc w:val="both"/>
              <w:rPr>
                <w:rFonts w:cs="Arial"/>
                <w:szCs w:val="18"/>
              </w:rPr>
            </w:pPr>
            <w:r w:rsidRPr="00FD4F46">
              <w:rPr>
                <w:rFonts w:cs="Arial"/>
                <w:szCs w:val="18"/>
              </w:rPr>
              <w:t>Certified load binders and or chains.</w:t>
            </w:r>
          </w:p>
          <w:p w14:paraId="47081208" w14:textId="77777777" w:rsidR="00FD4F46" w:rsidRPr="00FD4F46" w:rsidRDefault="00FD4F46" w:rsidP="00FD4F46">
            <w:pPr>
              <w:pStyle w:val="Number1"/>
              <w:numPr>
                <w:ilvl w:val="0"/>
                <w:numId w:val="35"/>
              </w:numPr>
              <w:spacing w:before="60" w:after="60" w:line="240" w:lineRule="auto"/>
              <w:jc w:val="both"/>
              <w:rPr>
                <w:rFonts w:cs="Arial"/>
                <w:szCs w:val="18"/>
              </w:rPr>
            </w:pPr>
            <w:r w:rsidRPr="00FD4F46">
              <w:rPr>
                <w:rFonts w:cs="Arial"/>
                <w:szCs w:val="18"/>
              </w:rPr>
              <w:t>Comply with all transport regulations and permits.</w:t>
            </w:r>
          </w:p>
          <w:p w14:paraId="1BA88511" w14:textId="77777777" w:rsidR="00FD4F46" w:rsidRPr="00FD4F46" w:rsidRDefault="00FD4F46" w:rsidP="00FD4F46">
            <w:pPr>
              <w:pStyle w:val="Number1"/>
              <w:numPr>
                <w:ilvl w:val="0"/>
                <w:numId w:val="35"/>
              </w:numPr>
              <w:spacing w:before="60" w:after="60" w:line="240" w:lineRule="auto"/>
              <w:jc w:val="both"/>
              <w:rPr>
                <w:rFonts w:cs="Arial"/>
                <w:szCs w:val="18"/>
              </w:rPr>
            </w:pPr>
            <w:r w:rsidRPr="00FD4F46">
              <w:rPr>
                <w:rFonts w:cs="Arial"/>
                <w:szCs w:val="18"/>
              </w:rPr>
              <w:t>Check load security as load / journey requires (initial, periodically throughout trip)</w:t>
            </w:r>
          </w:p>
          <w:p w14:paraId="2B058D95" w14:textId="77777777" w:rsidR="00FD4F46" w:rsidRPr="00FD4F46" w:rsidRDefault="00FD4F46" w:rsidP="00FD4F46">
            <w:pPr>
              <w:pStyle w:val="Number1"/>
              <w:numPr>
                <w:ilvl w:val="0"/>
                <w:numId w:val="35"/>
              </w:numPr>
              <w:spacing w:before="60" w:after="60" w:line="240" w:lineRule="auto"/>
              <w:jc w:val="both"/>
              <w:rPr>
                <w:rFonts w:cs="Arial"/>
                <w:szCs w:val="18"/>
              </w:rPr>
            </w:pPr>
            <w:r w:rsidRPr="00FD4F46">
              <w:rPr>
                <w:rFonts w:cs="Arial"/>
                <w:szCs w:val="18"/>
              </w:rPr>
              <w:t>Ensure torch or headlamp is available for driver to use for night operations</w:t>
            </w:r>
          </w:p>
          <w:p w14:paraId="0F154DA5" w14:textId="77777777" w:rsidR="00FD4F46" w:rsidRPr="00FD4F46" w:rsidRDefault="00FD4F46" w:rsidP="00FD4F46">
            <w:pPr>
              <w:pStyle w:val="Number1"/>
              <w:numPr>
                <w:ilvl w:val="0"/>
                <w:numId w:val="35"/>
              </w:numPr>
              <w:spacing w:before="60" w:after="60" w:line="240" w:lineRule="auto"/>
              <w:rPr>
                <w:rFonts w:cs="Arial"/>
                <w:szCs w:val="18"/>
              </w:rPr>
            </w:pPr>
            <w:r w:rsidRPr="00FD4F46">
              <w:rPr>
                <w:rFonts w:cs="Arial"/>
                <w:szCs w:val="18"/>
              </w:rPr>
              <w:t>Drive to conditions</w:t>
            </w:r>
          </w:p>
          <w:p w14:paraId="3F50757A" w14:textId="77777777" w:rsidR="00FD4F46" w:rsidRPr="00FD4F46" w:rsidRDefault="00FD4F46" w:rsidP="00FD4F46">
            <w:pPr>
              <w:pStyle w:val="Number1"/>
              <w:numPr>
                <w:ilvl w:val="0"/>
                <w:numId w:val="35"/>
              </w:numPr>
              <w:spacing w:before="60" w:after="60" w:line="240" w:lineRule="auto"/>
              <w:rPr>
                <w:rFonts w:cs="Arial"/>
                <w:szCs w:val="18"/>
              </w:rPr>
            </w:pPr>
            <w:r w:rsidRPr="00FD4F46">
              <w:rPr>
                <w:rFonts w:cs="Arial"/>
                <w:szCs w:val="18"/>
              </w:rPr>
              <w:t>GPS/IVMS, UHF radio, sat phones available</w:t>
            </w:r>
          </w:p>
          <w:p w14:paraId="0CB7AE8D" w14:textId="77777777" w:rsidR="00FD4F46" w:rsidRPr="00FD4F46" w:rsidRDefault="00FD4F46" w:rsidP="00FD4F46">
            <w:pPr>
              <w:pStyle w:val="Number1"/>
              <w:numPr>
                <w:ilvl w:val="0"/>
                <w:numId w:val="35"/>
              </w:numPr>
              <w:spacing w:before="60" w:after="60" w:line="240" w:lineRule="auto"/>
              <w:rPr>
                <w:rFonts w:cs="Arial"/>
                <w:szCs w:val="18"/>
              </w:rPr>
            </w:pPr>
            <w:r w:rsidRPr="00FD4F46">
              <w:rPr>
                <w:rFonts w:cs="Arial"/>
                <w:szCs w:val="18"/>
              </w:rPr>
              <w:t>Maps</w:t>
            </w:r>
          </w:p>
          <w:p w14:paraId="0F252C3A" w14:textId="7DB019E8" w:rsidR="00FD4F46" w:rsidRPr="00FD4F46" w:rsidRDefault="00FD4F46" w:rsidP="00FD4F46">
            <w:pPr>
              <w:pStyle w:val="BulletPoint"/>
              <w:numPr>
                <w:ilvl w:val="0"/>
                <w:numId w:val="35"/>
              </w:numPr>
              <w:spacing w:line="240" w:lineRule="auto"/>
              <w:jc w:val="both"/>
              <w:rPr>
                <w:rFonts w:cs="Arial"/>
                <w:sz w:val="18"/>
                <w:szCs w:val="18"/>
              </w:rPr>
            </w:pPr>
            <w:r w:rsidRPr="00FD4F46">
              <w:rPr>
                <w:rFonts w:cs="Arial"/>
                <w:sz w:val="18"/>
                <w:szCs w:val="18"/>
              </w:rPr>
              <w:t>Journey Management</w:t>
            </w:r>
          </w:p>
        </w:tc>
        <w:tc>
          <w:tcPr>
            <w:tcW w:w="1132" w:type="dxa"/>
            <w:gridSpan w:val="2"/>
            <w:tcBorders>
              <w:top w:val="single" w:sz="6" w:space="0" w:color="auto"/>
              <w:left w:val="single" w:sz="6" w:space="0" w:color="auto"/>
              <w:bottom w:val="single" w:sz="6" w:space="0" w:color="auto"/>
              <w:right w:val="single" w:sz="6" w:space="0" w:color="auto"/>
            </w:tcBorders>
          </w:tcPr>
          <w:p w14:paraId="201E6C89" w14:textId="6956124B" w:rsidR="00FD4F46" w:rsidRPr="00FD4F46" w:rsidRDefault="00FD4F46" w:rsidP="00FD4F46">
            <w:pPr>
              <w:pStyle w:val="Body"/>
              <w:spacing w:before="0" w:after="0" w:line="240" w:lineRule="auto"/>
              <w:jc w:val="both"/>
              <w:rPr>
                <w:rFonts w:cs="Arial"/>
                <w:color w:val="404040" w:themeColor="text1" w:themeTint="BF"/>
                <w:sz w:val="18"/>
                <w:szCs w:val="18"/>
              </w:rPr>
            </w:pPr>
            <w:r w:rsidRPr="00FD4F46">
              <w:rPr>
                <w:rFonts w:cs="Arial"/>
                <w:sz w:val="18"/>
                <w:szCs w:val="18"/>
              </w:rPr>
              <w:t>Driver</w:t>
            </w:r>
          </w:p>
        </w:tc>
        <w:tc>
          <w:tcPr>
            <w:tcW w:w="1025" w:type="dxa"/>
            <w:gridSpan w:val="3"/>
            <w:tcBorders>
              <w:top w:val="single" w:sz="6" w:space="0" w:color="auto"/>
              <w:left w:val="single" w:sz="6" w:space="0" w:color="auto"/>
              <w:bottom w:val="single" w:sz="6" w:space="0" w:color="auto"/>
              <w:right w:val="single" w:sz="6" w:space="0" w:color="auto"/>
            </w:tcBorders>
          </w:tcPr>
          <w:p w14:paraId="4A3697D7" w14:textId="390C41A2" w:rsidR="00FD4F46" w:rsidRPr="00FD4F46" w:rsidRDefault="00FD4F46" w:rsidP="00FD4F46">
            <w:pPr>
              <w:pStyle w:val="Body"/>
              <w:spacing w:before="0" w:after="0" w:line="240" w:lineRule="auto"/>
              <w:jc w:val="both"/>
              <w:rPr>
                <w:rFonts w:cs="Arial"/>
                <w:color w:val="404040" w:themeColor="text1" w:themeTint="BF"/>
                <w:sz w:val="18"/>
                <w:szCs w:val="18"/>
              </w:rPr>
            </w:pPr>
            <w:r w:rsidRPr="00FD4F46">
              <w:rPr>
                <w:rFonts w:cs="Arial"/>
                <w:sz w:val="18"/>
                <w:szCs w:val="18"/>
              </w:rPr>
              <w:t>Driver</w:t>
            </w:r>
          </w:p>
        </w:tc>
        <w:tc>
          <w:tcPr>
            <w:tcW w:w="566" w:type="dxa"/>
            <w:gridSpan w:val="2"/>
            <w:tcBorders>
              <w:top w:val="single" w:sz="6" w:space="0" w:color="auto"/>
              <w:left w:val="single" w:sz="6" w:space="0" w:color="auto"/>
              <w:bottom w:val="single" w:sz="6" w:space="0" w:color="auto"/>
              <w:right w:val="single" w:sz="6" w:space="0" w:color="auto"/>
            </w:tcBorders>
            <w:textDirection w:val="btLr"/>
          </w:tcPr>
          <w:p w14:paraId="2B6BE54E" w14:textId="4DC9BA73" w:rsidR="00FD4F46" w:rsidRPr="00FD4F46" w:rsidRDefault="00FD4F46" w:rsidP="00FD4F46">
            <w:pPr>
              <w:pStyle w:val="Body"/>
              <w:spacing w:before="0" w:after="0" w:line="240" w:lineRule="auto"/>
              <w:ind w:left="113" w:right="113"/>
              <w:jc w:val="center"/>
              <w:rPr>
                <w:rFonts w:cs="Arial"/>
                <w:color w:val="404040" w:themeColor="text1" w:themeTint="BF"/>
                <w:sz w:val="18"/>
                <w:szCs w:val="18"/>
              </w:rPr>
            </w:pPr>
            <w:r w:rsidRPr="00FD4F46">
              <w:rPr>
                <w:rFonts w:cs="Arial"/>
                <w:sz w:val="18"/>
                <w:szCs w:val="18"/>
              </w:rPr>
              <w:t>Possible</w:t>
            </w:r>
          </w:p>
        </w:tc>
        <w:tc>
          <w:tcPr>
            <w:tcW w:w="566" w:type="dxa"/>
            <w:tcBorders>
              <w:top w:val="single" w:sz="6" w:space="0" w:color="auto"/>
              <w:left w:val="single" w:sz="6" w:space="0" w:color="auto"/>
              <w:bottom w:val="single" w:sz="6" w:space="0" w:color="auto"/>
              <w:right w:val="single" w:sz="6" w:space="0" w:color="auto"/>
            </w:tcBorders>
            <w:textDirection w:val="btLr"/>
          </w:tcPr>
          <w:p w14:paraId="65489EC6" w14:textId="34C2801D" w:rsidR="00FD4F46" w:rsidRPr="00FD4F46" w:rsidRDefault="00FD4F46" w:rsidP="00FD4F46">
            <w:pPr>
              <w:pStyle w:val="Body"/>
              <w:spacing w:before="0" w:after="0" w:line="240" w:lineRule="auto"/>
              <w:ind w:left="113" w:right="113"/>
              <w:jc w:val="center"/>
              <w:rPr>
                <w:rFonts w:cs="Arial"/>
                <w:color w:val="404040" w:themeColor="text1" w:themeTint="BF"/>
                <w:sz w:val="18"/>
                <w:szCs w:val="18"/>
              </w:rPr>
            </w:pPr>
            <w:r w:rsidRPr="00FD4F46">
              <w:rPr>
                <w:rFonts w:cs="Arial"/>
                <w:sz w:val="18"/>
                <w:szCs w:val="18"/>
              </w:rPr>
              <w:t>Major</w:t>
            </w:r>
          </w:p>
        </w:tc>
        <w:tc>
          <w:tcPr>
            <w:tcW w:w="555" w:type="dxa"/>
            <w:gridSpan w:val="2"/>
            <w:tcBorders>
              <w:top w:val="single" w:sz="6" w:space="0" w:color="auto"/>
              <w:left w:val="single" w:sz="6" w:space="0" w:color="auto"/>
              <w:bottom w:val="single" w:sz="6" w:space="0" w:color="auto"/>
              <w:right w:val="double" w:sz="6" w:space="0" w:color="auto"/>
            </w:tcBorders>
            <w:shd w:val="clear" w:color="auto" w:fill="00B0F0"/>
            <w:vAlign w:val="center"/>
          </w:tcPr>
          <w:p w14:paraId="2E001009" w14:textId="015C114E" w:rsidR="00FD4F46" w:rsidRPr="00FD4F46" w:rsidRDefault="00FD4F46" w:rsidP="00FD4F46">
            <w:pPr>
              <w:pStyle w:val="BodyBold"/>
              <w:spacing w:before="0" w:after="0" w:line="240" w:lineRule="auto"/>
              <w:ind w:left="113" w:right="113"/>
              <w:jc w:val="center"/>
              <w:rPr>
                <w:rFonts w:cs="Arial"/>
                <w:color w:val="404040" w:themeColor="text1" w:themeTint="BF"/>
                <w:sz w:val="18"/>
                <w:szCs w:val="18"/>
              </w:rPr>
            </w:pPr>
            <w:r w:rsidRPr="00FD4F46">
              <w:rPr>
                <w:rFonts w:cs="Arial"/>
                <w:sz w:val="18"/>
                <w:szCs w:val="18"/>
              </w:rPr>
              <w:t>Med C4</w:t>
            </w:r>
          </w:p>
        </w:tc>
      </w:tr>
      <w:tr w:rsidR="00FD4F46" w:rsidRPr="00D95DB0" w14:paraId="57EC0778" w14:textId="77777777" w:rsidTr="00FD4F4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7" w:type="dxa"/>
            <w:right w:w="107" w:type="dxa"/>
          </w:tblCellMar>
          <w:tblLook w:val="0000" w:firstRow="0" w:lastRow="0" w:firstColumn="0" w:lastColumn="0" w:noHBand="0" w:noVBand="0"/>
        </w:tblPrEx>
        <w:trPr>
          <w:gridBefore w:val="2"/>
          <w:wBefore w:w="20" w:type="dxa"/>
          <w:trHeight w:val="397"/>
          <w:jc w:val="center"/>
        </w:trPr>
        <w:tc>
          <w:tcPr>
            <w:tcW w:w="1509" w:type="dxa"/>
            <w:tcBorders>
              <w:top w:val="double" w:sz="4" w:space="0" w:color="auto"/>
              <w:left w:val="double" w:sz="6" w:space="0" w:color="auto"/>
              <w:bottom w:val="double" w:sz="4" w:space="0" w:color="auto"/>
            </w:tcBorders>
            <w:vAlign w:val="center"/>
          </w:tcPr>
          <w:p w14:paraId="6CBF76A9" w14:textId="77777777" w:rsidR="00FD4F46" w:rsidRPr="00D95DB0" w:rsidRDefault="00FD4F46" w:rsidP="00FD4F46">
            <w:pPr>
              <w:pStyle w:val="NoSpacing"/>
              <w:spacing w:before="60" w:after="60"/>
              <w:rPr>
                <w:rFonts w:ascii="Arial" w:hAnsi="Arial" w:cs="Arial"/>
                <w:color w:val="404040" w:themeColor="text1" w:themeTint="BF"/>
                <w:sz w:val="20"/>
                <w:szCs w:val="20"/>
              </w:rPr>
            </w:pPr>
            <w:r w:rsidRPr="00D95DB0">
              <w:rPr>
                <w:rFonts w:ascii="Arial" w:hAnsi="Arial" w:cs="Arial"/>
                <w:color w:val="404040" w:themeColor="text1" w:themeTint="BF"/>
                <w:sz w:val="20"/>
                <w:szCs w:val="20"/>
              </w:rPr>
              <w:t xml:space="preserve">Approved By: </w:t>
            </w:r>
          </w:p>
        </w:tc>
        <w:tc>
          <w:tcPr>
            <w:tcW w:w="4527" w:type="dxa"/>
            <w:gridSpan w:val="3"/>
            <w:tcBorders>
              <w:top w:val="double" w:sz="4" w:space="0" w:color="auto"/>
              <w:bottom w:val="double" w:sz="4" w:space="0" w:color="auto"/>
              <w:right w:val="single" w:sz="6" w:space="0" w:color="auto"/>
            </w:tcBorders>
            <w:vAlign w:val="center"/>
          </w:tcPr>
          <w:p w14:paraId="08382157" w14:textId="1118CE69" w:rsidR="00FD4F46" w:rsidRPr="00D95DB0" w:rsidRDefault="00FD4F46" w:rsidP="00FD4F46">
            <w:pPr>
              <w:pStyle w:val="NoSpacing"/>
              <w:spacing w:before="60" w:after="60"/>
              <w:rPr>
                <w:rFonts w:ascii="Arial" w:hAnsi="Arial" w:cs="Arial"/>
                <w:color w:val="404040" w:themeColor="text1" w:themeTint="BF"/>
                <w:sz w:val="20"/>
                <w:szCs w:val="20"/>
              </w:rPr>
            </w:pPr>
            <w:r>
              <w:rPr>
                <w:rFonts w:ascii="Arial" w:hAnsi="Arial" w:cs="Arial"/>
                <w:color w:val="404040" w:themeColor="text1" w:themeTint="BF"/>
                <w:sz w:val="20"/>
                <w:szCs w:val="20"/>
              </w:rPr>
              <w:t>J. Hollingworth</w:t>
            </w:r>
          </w:p>
        </w:tc>
        <w:tc>
          <w:tcPr>
            <w:tcW w:w="1590" w:type="dxa"/>
            <w:gridSpan w:val="2"/>
            <w:tcBorders>
              <w:top w:val="double" w:sz="4" w:space="0" w:color="auto"/>
              <w:left w:val="single" w:sz="6" w:space="0" w:color="auto"/>
              <w:bottom w:val="double" w:sz="4" w:space="0" w:color="auto"/>
            </w:tcBorders>
            <w:vAlign w:val="center"/>
          </w:tcPr>
          <w:p w14:paraId="6C63C877" w14:textId="77777777" w:rsidR="00FD4F46" w:rsidRPr="00D95DB0" w:rsidRDefault="00FD4F46" w:rsidP="00FD4F46">
            <w:pPr>
              <w:pStyle w:val="NoSpacing"/>
              <w:spacing w:before="60" w:after="60"/>
              <w:rPr>
                <w:rFonts w:ascii="Arial" w:hAnsi="Arial" w:cs="Arial"/>
                <w:color w:val="404040" w:themeColor="text1" w:themeTint="BF"/>
                <w:sz w:val="20"/>
                <w:szCs w:val="20"/>
              </w:rPr>
            </w:pPr>
            <w:r w:rsidRPr="00D95DB0">
              <w:rPr>
                <w:rFonts w:ascii="Arial" w:hAnsi="Arial" w:cs="Arial"/>
                <w:color w:val="404040" w:themeColor="text1" w:themeTint="BF"/>
                <w:sz w:val="20"/>
                <w:szCs w:val="20"/>
              </w:rPr>
              <w:t xml:space="preserve">Signature: </w:t>
            </w:r>
          </w:p>
        </w:tc>
        <w:tc>
          <w:tcPr>
            <w:tcW w:w="4635" w:type="dxa"/>
            <w:gridSpan w:val="6"/>
            <w:tcBorders>
              <w:top w:val="double" w:sz="4" w:space="0" w:color="auto"/>
              <w:bottom w:val="double" w:sz="4" w:space="0" w:color="auto"/>
              <w:right w:val="single" w:sz="6" w:space="0" w:color="auto"/>
            </w:tcBorders>
            <w:vAlign w:val="center"/>
          </w:tcPr>
          <w:p w14:paraId="4B0E7078" w14:textId="3D3E2023" w:rsidR="00FD4F46" w:rsidRPr="002E3C50" w:rsidRDefault="00FD4F46" w:rsidP="00FD4F46">
            <w:pPr>
              <w:pStyle w:val="NoSpacing"/>
              <w:spacing w:before="60" w:after="60"/>
              <w:rPr>
                <w:rFonts w:ascii="Blackadder ITC" w:hAnsi="Blackadder ITC" w:cs="Arial"/>
                <w:i/>
                <w:color w:val="404040" w:themeColor="text1" w:themeTint="BF"/>
                <w:sz w:val="20"/>
                <w:szCs w:val="20"/>
              </w:rPr>
            </w:pPr>
            <w:r w:rsidRPr="002E3C50">
              <w:rPr>
                <w:rFonts w:ascii="Blackadder ITC" w:hAnsi="Blackadder ITC" w:cs="Arial"/>
                <w:i/>
                <w:color w:val="404040" w:themeColor="text1" w:themeTint="BF"/>
                <w:sz w:val="20"/>
                <w:szCs w:val="20"/>
              </w:rPr>
              <w:t>Jon Hollingworth</w:t>
            </w:r>
          </w:p>
        </w:tc>
        <w:tc>
          <w:tcPr>
            <w:tcW w:w="849" w:type="dxa"/>
            <w:gridSpan w:val="2"/>
            <w:tcBorders>
              <w:top w:val="double" w:sz="4" w:space="0" w:color="auto"/>
              <w:left w:val="single" w:sz="6" w:space="0" w:color="auto"/>
              <w:bottom w:val="double" w:sz="4" w:space="0" w:color="auto"/>
            </w:tcBorders>
            <w:vAlign w:val="center"/>
          </w:tcPr>
          <w:p w14:paraId="03FD9386" w14:textId="77777777" w:rsidR="00FD4F46" w:rsidRPr="00D95DB0" w:rsidRDefault="00FD4F46" w:rsidP="00FD4F46">
            <w:pPr>
              <w:pStyle w:val="NoSpacing"/>
              <w:spacing w:before="60" w:after="60"/>
              <w:rPr>
                <w:rFonts w:ascii="Arial" w:hAnsi="Arial" w:cs="Arial"/>
                <w:color w:val="404040" w:themeColor="text1" w:themeTint="BF"/>
                <w:sz w:val="20"/>
                <w:szCs w:val="20"/>
              </w:rPr>
            </w:pPr>
            <w:r w:rsidRPr="00D95DB0">
              <w:rPr>
                <w:rFonts w:ascii="Arial" w:hAnsi="Arial" w:cs="Arial"/>
                <w:color w:val="404040" w:themeColor="text1" w:themeTint="BF"/>
                <w:sz w:val="20"/>
                <w:szCs w:val="20"/>
              </w:rPr>
              <w:t>Date:</w:t>
            </w:r>
          </w:p>
        </w:tc>
        <w:tc>
          <w:tcPr>
            <w:tcW w:w="2429" w:type="dxa"/>
            <w:gridSpan w:val="7"/>
            <w:tcBorders>
              <w:top w:val="double" w:sz="4" w:space="0" w:color="auto"/>
              <w:bottom w:val="double" w:sz="4" w:space="0" w:color="auto"/>
              <w:right w:val="double" w:sz="6" w:space="0" w:color="auto"/>
            </w:tcBorders>
            <w:vAlign w:val="center"/>
          </w:tcPr>
          <w:p w14:paraId="32112CAF" w14:textId="09AF83A8" w:rsidR="00FD4F46" w:rsidRPr="00D95DB0" w:rsidRDefault="004939FD" w:rsidP="00FD4F46">
            <w:pPr>
              <w:pStyle w:val="NoSpacing"/>
              <w:spacing w:before="60" w:after="60"/>
              <w:rPr>
                <w:rFonts w:ascii="Arial" w:hAnsi="Arial" w:cs="Arial"/>
                <w:color w:val="404040" w:themeColor="text1" w:themeTint="BF"/>
                <w:sz w:val="20"/>
                <w:szCs w:val="20"/>
              </w:rPr>
            </w:pPr>
            <w:r>
              <w:rPr>
                <w:rFonts w:ascii="Arial" w:hAnsi="Arial" w:cs="Arial"/>
                <w:color w:val="404040" w:themeColor="text1" w:themeTint="BF"/>
                <w:sz w:val="20"/>
                <w:szCs w:val="20"/>
              </w:rPr>
              <w:t>13-Jun</w:t>
            </w:r>
            <w:r w:rsidR="00FD4F46">
              <w:rPr>
                <w:rFonts w:ascii="Arial" w:hAnsi="Arial" w:cs="Arial"/>
                <w:color w:val="404040" w:themeColor="text1" w:themeTint="BF"/>
                <w:sz w:val="20"/>
                <w:szCs w:val="20"/>
              </w:rPr>
              <w:t>-19</w:t>
            </w:r>
          </w:p>
        </w:tc>
      </w:tr>
    </w:tbl>
    <w:p w14:paraId="14E774E4" w14:textId="77777777" w:rsidR="000C5109" w:rsidRDefault="000C5109" w:rsidP="00D44727">
      <w:pPr>
        <w:jc w:val="both"/>
        <w:rPr>
          <w:rFonts w:ascii="Arial" w:hAnsi="Arial" w:cs="Arial"/>
          <w:b/>
          <w:color w:val="FF0000"/>
          <w:sz w:val="18"/>
          <w:szCs w:val="18"/>
        </w:rPr>
      </w:pPr>
    </w:p>
    <w:p w14:paraId="65B13D72" w14:textId="77777777" w:rsidR="00943CB4" w:rsidRDefault="00943CB4">
      <w:pPr>
        <w:spacing w:after="0" w:line="240" w:lineRule="auto"/>
        <w:rPr>
          <w:rFonts w:ascii="Arial" w:hAnsi="Arial" w:cs="Arial"/>
          <w:b/>
          <w:color w:val="FF0000"/>
          <w:sz w:val="18"/>
          <w:szCs w:val="18"/>
        </w:rPr>
      </w:pPr>
      <w:r>
        <w:rPr>
          <w:rFonts w:ascii="Arial" w:hAnsi="Arial" w:cs="Arial"/>
          <w:b/>
          <w:color w:val="FF0000"/>
          <w:sz w:val="18"/>
          <w:szCs w:val="18"/>
        </w:rPr>
        <w:br w:type="page"/>
      </w:r>
    </w:p>
    <w:p w14:paraId="35E75D20" w14:textId="70ED9670" w:rsidR="000716E0" w:rsidRPr="00D44727" w:rsidRDefault="000716E0" w:rsidP="000716E0">
      <w:pPr>
        <w:jc w:val="both"/>
        <w:rPr>
          <w:rFonts w:ascii="Arial" w:hAnsi="Arial" w:cs="Arial"/>
          <w:b/>
          <w:sz w:val="18"/>
          <w:szCs w:val="18"/>
        </w:rPr>
      </w:pPr>
      <w:r w:rsidRPr="00D44727">
        <w:rPr>
          <w:rFonts w:ascii="Arial" w:hAnsi="Arial" w:cs="Arial"/>
          <w:b/>
          <w:color w:val="FF0000"/>
          <w:sz w:val="18"/>
          <w:szCs w:val="18"/>
        </w:rPr>
        <w:lastRenderedPageBreak/>
        <w:t xml:space="preserve">NOTE: </w:t>
      </w:r>
      <w:r w:rsidRPr="00D44727">
        <w:rPr>
          <w:rFonts w:ascii="Arial" w:hAnsi="Arial" w:cs="Arial"/>
          <w:sz w:val="18"/>
          <w:szCs w:val="18"/>
        </w:rPr>
        <w:t xml:space="preserve">Using the Risk Matrix below, identify the Consequence &amp; Probability of each risk occurring and enter the risk score in the Inherent column. Review the consequence, probability and risk score after appropriate controls have been agreed upon. Remember, the consequence </w:t>
      </w:r>
      <w:r w:rsidRPr="00D44727">
        <w:rPr>
          <w:rFonts w:ascii="Arial" w:hAnsi="Arial" w:cs="Arial"/>
          <w:sz w:val="18"/>
          <w:szCs w:val="18"/>
          <w:u w:val="single"/>
        </w:rPr>
        <w:t>does not change</w:t>
      </w:r>
      <w:r w:rsidRPr="00D44727">
        <w:rPr>
          <w:rFonts w:ascii="Arial" w:hAnsi="Arial" w:cs="Arial"/>
          <w:sz w:val="18"/>
          <w:szCs w:val="18"/>
        </w:rPr>
        <w:t xml:space="preserve"> unless you </w:t>
      </w:r>
      <w:r w:rsidRPr="00D44727">
        <w:rPr>
          <w:rFonts w:ascii="Arial" w:hAnsi="Arial" w:cs="Arial"/>
          <w:sz w:val="18"/>
          <w:szCs w:val="18"/>
          <w:u w:val="single"/>
        </w:rPr>
        <w:t>eliminate</w:t>
      </w:r>
      <w:r w:rsidRPr="00D44727">
        <w:rPr>
          <w:rFonts w:ascii="Arial" w:hAnsi="Arial" w:cs="Arial"/>
          <w:sz w:val="18"/>
          <w:szCs w:val="18"/>
        </w:rPr>
        <w:t xml:space="preserve"> the hazard (only the probability may change!</w:t>
      </w:r>
      <w:r w:rsidR="007C74DF">
        <w:rPr>
          <w:rFonts w:ascii="Arial" w:hAnsi="Arial" w:cs="Arial"/>
          <w:sz w:val="18"/>
          <w:szCs w:val="18"/>
        </w:rPr>
        <w:t>)</w:t>
      </w:r>
    </w:p>
    <w:tbl>
      <w:tblPr>
        <w:tblW w:w="15735" w:type="dxa"/>
        <w:tblInd w:w="-284" w:type="dxa"/>
        <w:tblLayout w:type="fixed"/>
        <w:tblLook w:val="04A0" w:firstRow="1" w:lastRow="0" w:firstColumn="1" w:lastColumn="0" w:noHBand="0" w:noVBand="1"/>
      </w:tblPr>
      <w:tblGrid>
        <w:gridCol w:w="284"/>
        <w:gridCol w:w="2268"/>
        <w:gridCol w:w="1276"/>
        <w:gridCol w:w="2126"/>
        <w:gridCol w:w="1701"/>
        <w:gridCol w:w="567"/>
        <w:gridCol w:w="2340"/>
        <w:gridCol w:w="1062"/>
        <w:gridCol w:w="1701"/>
        <w:gridCol w:w="2410"/>
      </w:tblGrid>
      <w:tr w:rsidR="000716E0" w:rsidRPr="00D44727" w14:paraId="3F94210A" w14:textId="77777777" w:rsidTr="002C218E">
        <w:trPr>
          <w:trHeight w:val="315"/>
        </w:trPr>
        <w:tc>
          <w:tcPr>
            <w:tcW w:w="2552" w:type="dxa"/>
            <w:gridSpan w:val="2"/>
            <w:vMerge w:val="restart"/>
            <w:tcBorders>
              <w:top w:val="nil"/>
              <w:left w:val="nil"/>
              <w:bottom w:val="nil"/>
            </w:tcBorders>
            <w:shd w:val="clear" w:color="auto" w:fill="auto"/>
            <w:noWrap/>
            <w:vAlign w:val="bottom"/>
            <w:hideMark/>
          </w:tcPr>
          <w:p w14:paraId="07EC5E0F" w14:textId="27440816" w:rsidR="000716E0" w:rsidRPr="00D44727" w:rsidRDefault="00E76DCF" w:rsidP="00A705DB">
            <w:pPr>
              <w:spacing w:after="0" w:line="240" w:lineRule="auto"/>
              <w:rPr>
                <w:rFonts w:ascii="Arial" w:hAnsi="Arial" w:cs="Arial"/>
                <w:noProof/>
                <w:color w:val="000000"/>
                <w:sz w:val="16"/>
                <w:szCs w:val="16"/>
                <w:lang w:val="en-AU" w:eastAsia="en-AU"/>
              </w:rPr>
            </w:pPr>
            <w:r>
              <w:rPr>
                <w:rFonts w:ascii="Arial" w:hAnsi="Arial" w:cs="Arial"/>
                <w:noProof/>
                <w:color w:val="000000"/>
                <w:sz w:val="16"/>
                <w:szCs w:val="16"/>
                <w:lang w:val="en-AU" w:eastAsia="en-AU"/>
              </w:rPr>
              <w:drawing>
                <wp:anchor distT="0" distB="0" distL="114300" distR="114300" simplePos="0" relativeHeight="251658240" behindDoc="0" locked="0" layoutInCell="1" allowOverlap="1" wp14:anchorId="1235729D" wp14:editId="0BF3F62A">
                  <wp:simplePos x="0" y="0"/>
                  <wp:positionH relativeFrom="column">
                    <wp:posOffset>198755</wp:posOffset>
                  </wp:positionH>
                  <wp:positionV relativeFrom="paragraph">
                    <wp:posOffset>-1463040</wp:posOffset>
                  </wp:positionV>
                  <wp:extent cx="1257300" cy="1504315"/>
                  <wp:effectExtent l="0" t="0" r="0" b="635"/>
                  <wp:wrapNone/>
                  <wp:docPr id="5" name="Picture 5" descr="A picture containing contain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uracan logo rounded corners copy.bmp"/>
                          <pic:cNvPicPr/>
                        </pic:nvPicPr>
                        <pic:blipFill rotWithShape="1">
                          <a:blip r:embed="rId8"/>
                          <a:srcRect l="8249" r="7884"/>
                          <a:stretch/>
                        </pic:blipFill>
                        <pic:spPr bwMode="auto">
                          <a:xfrm>
                            <a:off x="0" y="0"/>
                            <a:ext cx="1257300" cy="15043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1E1193A" w14:textId="5AE53C38" w:rsidR="000716E0" w:rsidRPr="00D44727" w:rsidRDefault="000716E0" w:rsidP="00A705DB">
            <w:pPr>
              <w:spacing w:after="0" w:line="240" w:lineRule="auto"/>
              <w:rPr>
                <w:rFonts w:ascii="Arial" w:hAnsi="Arial" w:cs="Arial"/>
                <w:color w:val="000000"/>
                <w:sz w:val="16"/>
                <w:szCs w:val="16"/>
                <w:lang w:val="en-AU" w:eastAsia="en-AU"/>
              </w:rPr>
            </w:pPr>
          </w:p>
        </w:tc>
        <w:tc>
          <w:tcPr>
            <w:tcW w:w="1276" w:type="dxa"/>
            <w:tcBorders>
              <w:bottom w:val="single" w:sz="8" w:space="0" w:color="auto"/>
            </w:tcBorders>
            <w:shd w:val="clear" w:color="000000" w:fill="FFFFFF"/>
            <w:vAlign w:val="center"/>
            <w:hideMark/>
          </w:tcPr>
          <w:p w14:paraId="03918D42" w14:textId="77777777" w:rsidR="000716E0" w:rsidRPr="00D44727" w:rsidRDefault="000716E0" w:rsidP="00A705DB">
            <w:pPr>
              <w:spacing w:after="0" w:line="240" w:lineRule="auto"/>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w:t>
            </w:r>
          </w:p>
        </w:tc>
        <w:tc>
          <w:tcPr>
            <w:tcW w:w="11907" w:type="dxa"/>
            <w:gridSpan w:val="7"/>
            <w:tcBorders>
              <w:bottom w:val="single" w:sz="8" w:space="0" w:color="auto"/>
            </w:tcBorders>
            <w:shd w:val="clear" w:color="auto" w:fill="auto"/>
            <w:vAlign w:val="center"/>
            <w:hideMark/>
          </w:tcPr>
          <w:p w14:paraId="01E4BF86"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Consequence</w:t>
            </w:r>
          </w:p>
        </w:tc>
      </w:tr>
      <w:tr w:rsidR="000716E0" w:rsidRPr="00D44727" w14:paraId="0870E94C" w14:textId="77777777" w:rsidTr="00A705DB">
        <w:trPr>
          <w:trHeight w:val="454"/>
        </w:trPr>
        <w:tc>
          <w:tcPr>
            <w:tcW w:w="2552" w:type="dxa"/>
            <w:gridSpan w:val="2"/>
            <w:vMerge/>
            <w:tcBorders>
              <w:top w:val="nil"/>
              <w:left w:val="nil"/>
              <w:bottom w:val="nil"/>
              <w:right w:val="single" w:sz="4" w:space="0" w:color="auto"/>
            </w:tcBorders>
            <w:vAlign w:val="center"/>
            <w:hideMark/>
          </w:tcPr>
          <w:p w14:paraId="30C460AA" w14:textId="77777777" w:rsidR="000716E0" w:rsidRPr="00D44727" w:rsidRDefault="000716E0" w:rsidP="00A705DB">
            <w:pPr>
              <w:spacing w:after="0" w:line="240" w:lineRule="auto"/>
              <w:rPr>
                <w:rFonts w:ascii="Arial" w:hAnsi="Arial" w:cs="Arial"/>
                <w:color w:val="000000"/>
                <w:sz w:val="16"/>
                <w:szCs w:val="16"/>
                <w:lang w:val="en-AU" w:eastAsia="en-AU"/>
              </w:rPr>
            </w:pPr>
          </w:p>
        </w:tc>
        <w:tc>
          <w:tcPr>
            <w:tcW w:w="1276" w:type="dxa"/>
            <w:tcBorders>
              <w:top w:val="nil"/>
              <w:left w:val="single" w:sz="4" w:space="0" w:color="auto"/>
              <w:bottom w:val="single" w:sz="4" w:space="0" w:color="auto"/>
              <w:right w:val="single" w:sz="4" w:space="0" w:color="auto"/>
            </w:tcBorders>
            <w:shd w:val="clear" w:color="auto" w:fill="auto"/>
            <w:vAlign w:val="center"/>
            <w:hideMark/>
          </w:tcPr>
          <w:p w14:paraId="78BD370A"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HEALTH AND SAFETY</w:t>
            </w:r>
          </w:p>
        </w:tc>
        <w:tc>
          <w:tcPr>
            <w:tcW w:w="2126" w:type="dxa"/>
            <w:tcBorders>
              <w:top w:val="nil"/>
              <w:left w:val="nil"/>
              <w:bottom w:val="single" w:sz="4" w:space="0" w:color="auto"/>
              <w:right w:val="single" w:sz="4" w:space="0" w:color="auto"/>
            </w:tcBorders>
            <w:shd w:val="clear" w:color="auto" w:fill="auto"/>
            <w:vAlign w:val="center"/>
            <w:hideMark/>
          </w:tcPr>
          <w:p w14:paraId="0DF5804F"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First Aid Injury (FAI)</w:t>
            </w:r>
          </w:p>
        </w:tc>
        <w:tc>
          <w:tcPr>
            <w:tcW w:w="2268" w:type="dxa"/>
            <w:gridSpan w:val="2"/>
            <w:tcBorders>
              <w:top w:val="nil"/>
              <w:left w:val="nil"/>
              <w:bottom w:val="single" w:sz="4" w:space="0" w:color="auto"/>
              <w:right w:val="single" w:sz="4" w:space="0" w:color="auto"/>
            </w:tcBorders>
            <w:shd w:val="clear" w:color="auto" w:fill="auto"/>
            <w:vAlign w:val="center"/>
            <w:hideMark/>
          </w:tcPr>
          <w:p w14:paraId="1E480BFA"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Medical Treatment (MTI)</w:t>
            </w:r>
          </w:p>
        </w:tc>
        <w:tc>
          <w:tcPr>
            <w:tcW w:w="2340" w:type="dxa"/>
            <w:tcBorders>
              <w:top w:val="nil"/>
              <w:left w:val="nil"/>
              <w:bottom w:val="single" w:sz="4" w:space="0" w:color="auto"/>
              <w:right w:val="single" w:sz="4" w:space="0" w:color="auto"/>
            </w:tcBorders>
            <w:shd w:val="clear" w:color="auto" w:fill="auto"/>
            <w:vAlign w:val="center"/>
            <w:hideMark/>
          </w:tcPr>
          <w:p w14:paraId="4D002EEA"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Lost time Injury (LTI)</w:t>
            </w:r>
          </w:p>
        </w:tc>
        <w:tc>
          <w:tcPr>
            <w:tcW w:w="2763" w:type="dxa"/>
            <w:gridSpan w:val="2"/>
            <w:tcBorders>
              <w:top w:val="nil"/>
              <w:left w:val="nil"/>
              <w:bottom w:val="single" w:sz="4" w:space="0" w:color="auto"/>
              <w:right w:val="single" w:sz="4" w:space="0" w:color="auto"/>
            </w:tcBorders>
            <w:shd w:val="clear" w:color="auto" w:fill="auto"/>
            <w:vAlign w:val="center"/>
            <w:hideMark/>
          </w:tcPr>
          <w:p w14:paraId="1B14B096"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Permanent Disability / Fatality</w:t>
            </w:r>
          </w:p>
        </w:tc>
        <w:tc>
          <w:tcPr>
            <w:tcW w:w="2410" w:type="dxa"/>
            <w:tcBorders>
              <w:top w:val="nil"/>
              <w:left w:val="nil"/>
              <w:bottom w:val="single" w:sz="4" w:space="0" w:color="auto"/>
              <w:right w:val="single" w:sz="4" w:space="0" w:color="auto"/>
            </w:tcBorders>
            <w:shd w:val="clear" w:color="auto" w:fill="auto"/>
            <w:vAlign w:val="center"/>
            <w:hideMark/>
          </w:tcPr>
          <w:p w14:paraId="03C71B59"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Fatalities (multiple)</w:t>
            </w:r>
          </w:p>
        </w:tc>
      </w:tr>
      <w:tr w:rsidR="000716E0" w:rsidRPr="00D44727" w14:paraId="1D24850A" w14:textId="77777777" w:rsidTr="00A705DB">
        <w:trPr>
          <w:trHeight w:val="454"/>
        </w:trPr>
        <w:tc>
          <w:tcPr>
            <w:tcW w:w="2552" w:type="dxa"/>
            <w:gridSpan w:val="2"/>
            <w:vMerge/>
            <w:tcBorders>
              <w:top w:val="nil"/>
              <w:left w:val="nil"/>
              <w:bottom w:val="nil"/>
              <w:right w:val="single" w:sz="4" w:space="0" w:color="auto"/>
            </w:tcBorders>
            <w:vAlign w:val="center"/>
            <w:hideMark/>
          </w:tcPr>
          <w:p w14:paraId="6EB2B26B" w14:textId="77777777" w:rsidR="000716E0" w:rsidRPr="00D44727" w:rsidRDefault="000716E0" w:rsidP="00A705DB">
            <w:pPr>
              <w:spacing w:after="0" w:line="240" w:lineRule="auto"/>
              <w:rPr>
                <w:rFonts w:ascii="Arial" w:hAnsi="Arial" w:cs="Arial"/>
                <w:color w:val="000000"/>
                <w:sz w:val="16"/>
                <w:szCs w:val="16"/>
                <w:lang w:val="en-AU" w:eastAsia="en-AU"/>
              </w:rPr>
            </w:pPr>
          </w:p>
        </w:tc>
        <w:tc>
          <w:tcPr>
            <w:tcW w:w="1276" w:type="dxa"/>
            <w:tcBorders>
              <w:top w:val="nil"/>
              <w:left w:val="single" w:sz="4" w:space="0" w:color="auto"/>
              <w:bottom w:val="single" w:sz="4" w:space="0" w:color="auto"/>
              <w:right w:val="single" w:sz="4" w:space="0" w:color="auto"/>
            </w:tcBorders>
            <w:shd w:val="clear" w:color="auto" w:fill="auto"/>
            <w:vAlign w:val="center"/>
            <w:hideMark/>
          </w:tcPr>
          <w:p w14:paraId="58739A59"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FINANCIAL IMPACT</w:t>
            </w:r>
          </w:p>
        </w:tc>
        <w:tc>
          <w:tcPr>
            <w:tcW w:w="2126" w:type="dxa"/>
            <w:tcBorders>
              <w:top w:val="nil"/>
              <w:left w:val="nil"/>
              <w:bottom w:val="single" w:sz="4" w:space="0" w:color="auto"/>
              <w:right w:val="single" w:sz="4" w:space="0" w:color="auto"/>
            </w:tcBorders>
            <w:shd w:val="clear" w:color="auto" w:fill="auto"/>
            <w:vAlign w:val="center"/>
            <w:hideMark/>
          </w:tcPr>
          <w:p w14:paraId="65F51C53"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&lt; $</w:t>
            </w:r>
            <w:r>
              <w:rPr>
                <w:rFonts w:ascii="Arial" w:hAnsi="Arial" w:cs="Arial"/>
                <w:color w:val="000000"/>
                <w:sz w:val="16"/>
                <w:szCs w:val="16"/>
                <w:lang w:val="en-AU" w:eastAsia="en-AU"/>
              </w:rPr>
              <w:t>20K</w:t>
            </w:r>
          </w:p>
        </w:tc>
        <w:tc>
          <w:tcPr>
            <w:tcW w:w="2268" w:type="dxa"/>
            <w:gridSpan w:val="2"/>
            <w:tcBorders>
              <w:top w:val="nil"/>
              <w:left w:val="nil"/>
              <w:bottom w:val="single" w:sz="4" w:space="0" w:color="auto"/>
              <w:right w:val="single" w:sz="4" w:space="0" w:color="auto"/>
            </w:tcBorders>
            <w:shd w:val="clear" w:color="auto" w:fill="auto"/>
            <w:vAlign w:val="center"/>
            <w:hideMark/>
          </w:tcPr>
          <w:p w14:paraId="074C8DBF"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w:t>
            </w:r>
            <w:r>
              <w:rPr>
                <w:rFonts w:ascii="Arial" w:hAnsi="Arial" w:cs="Arial"/>
                <w:color w:val="000000"/>
                <w:sz w:val="16"/>
                <w:szCs w:val="16"/>
                <w:lang w:val="en-AU" w:eastAsia="en-AU"/>
              </w:rPr>
              <w:t>20K</w:t>
            </w:r>
            <w:r w:rsidRPr="00D44727">
              <w:rPr>
                <w:rFonts w:ascii="Arial" w:hAnsi="Arial" w:cs="Arial"/>
                <w:color w:val="000000"/>
                <w:sz w:val="16"/>
                <w:szCs w:val="16"/>
                <w:lang w:val="en-AU" w:eastAsia="en-AU"/>
              </w:rPr>
              <w:t xml:space="preserve"> - $</w:t>
            </w:r>
            <w:r>
              <w:rPr>
                <w:rFonts w:ascii="Arial" w:hAnsi="Arial" w:cs="Arial"/>
                <w:color w:val="000000"/>
                <w:sz w:val="16"/>
                <w:szCs w:val="16"/>
                <w:lang w:val="en-AU" w:eastAsia="en-AU"/>
              </w:rPr>
              <w:t>200K</w:t>
            </w:r>
          </w:p>
        </w:tc>
        <w:tc>
          <w:tcPr>
            <w:tcW w:w="2340" w:type="dxa"/>
            <w:tcBorders>
              <w:top w:val="nil"/>
              <w:left w:val="nil"/>
              <w:bottom w:val="single" w:sz="4" w:space="0" w:color="auto"/>
              <w:right w:val="single" w:sz="4" w:space="0" w:color="auto"/>
            </w:tcBorders>
            <w:shd w:val="clear" w:color="auto" w:fill="auto"/>
            <w:vAlign w:val="center"/>
            <w:hideMark/>
          </w:tcPr>
          <w:p w14:paraId="1EE699F4"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w:t>
            </w:r>
            <w:r>
              <w:rPr>
                <w:rFonts w:ascii="Arial" w:hAnsi="Arial" w:cs="Arial"/>
                <w:color w:val="000000"/>
                <w:sz w:val="16"/>
                <w:szCs w:val="16"/>
                <w:lang w:val="en-AU" w:eastAsia="en-AU"/>
              </w:rPr>
              <w:t>200K</w:t>
            </w:r>
            <w:r w:rsidRPr="00D44727">
              <w:rPr>
                <w:rFonts w:ascii="Arial" w:hAnsi="Arial" w:cs="Arial"/>
                <w:color w:val="000000"/>
                <w:sz w:val="16"/>
                <w:szCs w:val="16"/>
                <w:lang w:val="en-AU" w:eastAsia="en-AU"/>
              </w:rPr>
              <w:t xml:space="preserve"> - $</w:t>
            </w:r>
            <w:r>
              <w:rPr>
                <w:rFonts w:ascii="Arial" w:hAnsi="Arial" w:cs="Arial"/>
                <w:color w:val="000000"/>
                <w:sz w:val="16"/>
                <w:szCs w:val="16"/>
                <w:lang w:val="en-AU" w:eastAsia="en-AU"/>
              </w:rPr>
              <w:t>2M</w:t>
            </w:r>
          </w:p>
        </w:tc>
        <w:tc>
          <w:tcPr>
            <w:tcW w:w="2763" w:type="dxa"/>
            <w:gridSpan w:val="2"/>
            <w:tcBorders>
              <w:top w:val="nil"/>
              <w:left w:val="nil"/>
              <w:bottom w:val="single" w:sz="4" w:space="0" w:color="auto"/>
              <w:right w:val="single" w:sz="4" w:space="0" w:color="auto"/>
            </w:tcBorders>
            <w:shd w:val="clear" w:color="auto" w:fill="auto"/>
            <w:vAlign w:val="center"/>
            <w:hideMark/>
          </w:tcPr>
          <w:p w14:paraId="0FACD6A6"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w:t>
            </w:r>
            <w:r>
              <w:rPr>
                <w:rFonts w:ascii="Arial" w:hAnsi="Arial" w:cs="Arial"/>
                <w:color w:val="000000"/>
                <w:sz w:val="16"/>
                <w:szCs w:val="16"/>
                <w:lang w:val="en-AU" w:eastAsia="en-AU"/>
              </w:rPr>
              <w:t>2M</w:t>
            </w:r>
            <w:r w:rsidRPr="00D44727">
              <w:rPr>
                <w:rFonts w:ascii="Arial" w:hAnsi="Arial" w:cs="Arial"/>
                <w:color w:val="000000"/>
                <w:sz w:val="16"/>
                <w:szCs w:val="16"/>
                <w:lang w:val="en-AU" w:eastAsia="en-AU"/>
              </w:rPr>
              <w:t xml:space="preserve"> - $</w:t>
            </w:r>
            <w:r>
              <w:rPr>
                <w:rFonts w:ascii="Arial" w:hAnsi="Arial" w:cs="Arial"/>
                <w:color w:val="000000"/>
                <w:sz w:val="16"/>
                <w:szCs w:val="16"/>
                <w:lang w:val="en-AU" w:eastAsia="en-AU"/>
              </w:rPr>
              <w:t>2</w:t>
            </w:r>
            <w:r w:rsidRPr="00D44727">
              <w:rPr>
                <w:rFonts w:ascii="Arial" w:hAnsi="Arial" w:cs="Arial"/>
                <w:color w:val="000000"/>
                <w:sz w:val="16"/>
                <w:szCs w:val="16"/>
                <w:lang w:val="en-AU" w:eastAsia="en-AU"/>
              </w:rPr>
              <w:t>0</w:t>
            </w:r>
            <w:r>
              <w:rPr>
                <w:rFonts w:ascii="Arial" w:hAnsi="Arial" w:cs="Arial"/>
                <w:color w:val="000000"/>
                <w:sz w:val="16"/>
                <w:szCs w:val="16"/>
                <w:lang w:val="en-AU" w:eastAsia="en-AU"/>
              </w:rPr>
              <w:t>M</w:t>
            </w:r>
          </w:p>
        </w:tc>
        <w:tc>
          <w:tcPr>
            <w:tcW w:w="2410" w:type="dxa"/>
            <w:tcBorders>
              <w:top w:val="nil"/>
              <w:left w:val="nil"/>
              <w:bottom w:val="single" w:sz="4" w:space="0" w:color="auto"/>
              <w:right w:val="single" w:sz="4" w:space="0" w:color="auto"/>
            </w:tcBorders>
            <w:shd w:val="clear" w:color="auto" w:fill="auto"/>
            <w:vAlign w:val="center"/>
            <w:hideMark/>
          </w:tcPr>
          <w:p w14:paraId="74B349D6"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$2</w:t>
            </w:r>
            <w:r>
              <w:rPr>
                <w:rFonts w:ascii="Arial" w:hAnsi="Arial" w:cs="Arial"/>
                <w:color w:val="000000"/>
                <w:sz w:val="16"/>
                <w:szCs w:val="16"/>
                <w:lang w:val="en-AU" w:eastAsia="en-AU"/>
              </w:rPr>
              <w:t>0M</w:t>
            </w:r>
            <w:r w:rsidRPr="00D44727">
              <w:rPr>
                <w:rFonts w:ascii="Arial" w:hAnsi="Arial" w:cs="Arial"/>
                <w:color w:val="000000"/>
                <w:sz w:val="16"/>
                <w:szCs w:val="16"/>
                <w:lang w:val="en-AU" w:eastAsia="en-AU"/>
              </w:rPr>
              <w:t>+</w:t>
            </w:r>
          </w:p>
        </w:tc>
      </w:tr>
      <w:tr w:rsidR="000716E0" w:rsidRPr="00D44727" w14:paraId="1917C2D5" w14:textId="77777777" w:rsidTr="00A705DB">
        <w:trPr>
          <w:trHeight w:val="454"/>
        </w:trPr>
        <w:tc>
          <w:tcPr>
            <w:tcW w:w="2552" w:type="dxa"/>
            <w:gridSpan w:val="2"/>
            <w:vMerge/>
            <w:tcBorders>
              <w:top w:val="nil"/>
              <w:left w:val="nil"/>
              <w:bottom w:val="nil"/>
              <w:right w:val="single" w:sz="4" w:space="0" w:color="auto"/>
            </w:tcBorders>
            <w:vAlign w:val="center"/>
            <w:hideMark/>
          </w:tcPr>
          <w:p w14:paraId="1D10927F" w14:textId="77777777" w:rsidR="000716E0" w:rsidRPr="00D44727" w:rsidRDefault="000716E0" w:rsidP="00A705DB">
            <w:pPr>
              <w:spacing w:after="0" w:line="240" w:lineRule="auto"/>
              <w:rPr>
                <w:rFonts w:ascii="Arial" w:hAnsi="Arial" w:cs="Arial"/>
                <w:color w:val="000000"/>
                <w:sz w:val="16"/>
                <w:szCs w:val="16"/>
                <w:lang w:val="en-AU" w:eastAsia="en-AU"/>
              </w:rPr>
            </w:pPr>
          </w:p>
        </w:tc>
        <w:tc>
          <w:tcPr>
            <w:tcW w:w="1276" w:type="dxa"/>
            <w:tcBorders>
              <w:top w:val="nil"/>
              <w:left w:val="single" w:sz="4" w:space="0" w:color="auto"/>
              <w:bottom w:val="single" w:sz="4" w:space="0" w:color="auto"/>
              <w:right w:val="single" w:sz="4" w:space="0" w:color="auto"/>
            </w:tcBorders>
            <w:shd w:val="clear" w:color="auto" w:fill="auto"/>
            <w:vAlign w:val="center"/>
            <w:hideMark/>
          </w:tcPr>
          <w:p w14:paraId="1FD0DF04"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REPUTATION</w:t>
            </w:r>
          </w:p>
        </w:tc>
        <w:tc>
          <w:tcPr>
            <w:tcW w:w="2126" w:type="dxa"/>
            <w:tcBorders>
              <w:top w:val="nil"/>
              <w:left w:val="nil"/>
              <w:bottom w:val="single" w:sz="4" w:space="0" w:color="auto"/>
              <w:right w:val="single" w:sz="4" w:space="0" w:color="auto"/>
            </w:tcBorders>
            <w:shd w:val="clear" w:color="auto" w:fill="auto"/>
            <w:vAlign w:val="center"/>
            <w:hideMark/>
          </w:tcPr>
          <w:p w14:paraId="2B085DDE"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Minimal impact on business reputation, land holder only</w:t>
            </w:r>
          </w:p>
        </w:tc>
        <w:tc>
          <w:tcPr>
            <w:tcW w:w="2268" w:type="dxa"/>
            <w:gridSpan w:val="2"/>
            <w:tcBorders>
              <w:top w:val="nil"/>
              <w:left w:val="nil"/>
              <w:bottom w:val="single" w:sz="4" w:space="0" w:color="auto"/>
              <w:right w:val="single" w:sz="4" w:space="0" w:color="auto"/>
            </w:tcBorders>
            <w:shd w:val="clear" w:color="auto" w:fill="auto"/>
            <w:vAlign w:val="center"/>
            <w:hideMark/>
          </w:tcPr>
          <w:p w14:paraId="7B05D713"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Some impact on business reputation, local community exposure</w:t>
            </w:r>
          </w:p>
        </w:tc>
        <w:tc>
          <w:tcPr>
            <w:tcW w:w="2340" w:type="dxa"/>
            <w:tcBorders>
              <w:top w:val="nil"/>
              <w:left w:val="nil"/>
              <w:bottom w:val="single" w:sz="4" w:space="0" w:color="auto"/>
              <w:right w:val="single" w:sz="4" w:space="0" w:color="auto"/>
            </w:tcBorders>
            <w:shd w:val="clear" w:color="auto" w:fill="auto"/>
            <w:vAlign w:val="center"/>
            <w:hideMark/>
          </w:tcPr>
          <w:p w14:paraId="2A18F468"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Moderate impact on business reputation, local media exposure</w:t>
            </w:r>
          </w:p>
        </w:tc>
        <w:tc>
          <w:tcPr>
            <w:tcW w:w="2763" w:type="dxa"/>
            <w:gridSpan w:val="2"/>
            <w:tcBorders>
              <w:top w:val="nil"/>
              <w:left w:val="nil"/>
              <w:bottom w:val="single" w:sz="4" w:space="0" w:color="auto"/>
              <w:right w:val="single" w:sz="4" w:space="0" w:color="auto"/>
            </w:tcBorders>
            <w:shd w:val="clear" w:color="auto" w:fill="auto"/>
            <w:vAlign w:val="center"/>
            <w:hideMark/>
          </w:tcPr>
          <w:p w14:paraId="1A65010A"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Significant impact on business reputation, national media exposure</w:t>
            </w:r>
          </w:p>
        </w:tc>
        <w:tc>
          <w:tcPr>
            <w:tcW w:w="2410" w:type="dxa"/>
            <w:tcBorders>
              <w:top w:val="nil"/>
              <w:left w:val="nil"/>
              <w:bottom w:val="single" w:sz="4" w:space="0" w:color="auto"/>
              <w:right w:val="single" w:sz="4" w:space="0" w:color="auto"/>
            </w:tcBorders>
            <w:shd w:val="clear" w:color="auto" w:fill="auto"/>
            <w:vAlign w:val="center"/>
            <w:hideMark/>
          </w:tcPr>
          <w:p w14:paraId="2FE5AC82"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Critical impact on reputation, international media exposure</w:t>
            </w:r>
          </w:p>
        </w:tc>
      </w:tr>
      <w:tr w:rsidR="000716E0" w:rsidRPr="00D44727" w14:paraId="77620A86" w14:textId="77777777" w:rsidTr="00A705DB">
        <w:trPr>
          <w:trHeight w:val="454"/>
        </w:trPr>
        <w:tc>
          <w:tcPr>
            <w:tcW w:w="2552" w:type="dxa"/>
            <w:gridSpan w:val="2"/>
            <w:vMerge/>
            <w:tcBorders>
              <w:top w:val="nil"/>
              <w:left w:val="nil"/>
              <w:bottom w:val="nil"/>
              <w:right w:val="single" w:sz="4" w:space="0" w:color="auto"/>
            </w:tcBorders>
            <w:vAlign w:val="center"/>
            <w:hideMark/>
          </w:tcPr>
          <w:p w14:paraId="3F9A236B" w14:textId="77777777" w:rsidR="000716E0" w:rsidRPr="00D44727" w:rsidRDefault="000716E0" w:rsidP="00A705DB">
            <w:pPr>
              <w:spacing w:after="0" w:line="240" w:lineRule="auto"/>
              <w:rPr>
                <w:rFonts w:ascii="Arial" w:hAnsi="Arial" w:cs="Arial"/>
                <w:color w:val="000000"/>
                <w:sz w:val="16"/>
                <w:szCs w:val="16"/>
                <w:lang w:val="en-AU" w:eastAsia="en-AU"/>
              </w:rPr>
            </w:pPr>
          </w:p>
        </w:tc>
        <w:tc>
          <w:tcPr>
            <w:tcW w:w="1276" w:type="dxa"/>
            <w:tcBorders>
              <w:top w:val="nil"/>
              <w:left w:val="single" w:sz="4" w:space="0" w:color="auto"/>
              <w:bottom w:val="single" w:sz="8" w:space="0" w:color="auto"/>
              <w:right w:val="single" w:sz="4" w:space="0" w:color="auto"/>
            </w:tcBorders>
            <w:shd w:val="clear" w:color="auto" w:fill="auto"/>
            <w:vAlign w:val="center"/>
            <w:hideMark/>
          </w:tcPr>
          <w:p w14:paraId="174DA900"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Pr>
                <w:rFonts w:ascii="Arial" w:hAnsi="Arial" w:cs="Arial"/>
                <w:b/>
                <w:bCs/>
                <w:color w:val="000000"/>
                <w:sz w:val="16"/>
                <w:szCs w:val="16"/>
                <w:lang w:val="en-AU" w:eastAsia="en-AU"/>
              </w:rPr>
              <w:t>ENVIRO.</w:t>
            </w:r>
            <w:r w:rsidRPr="00D44727">
              <w:rPr>
                <w:rFonts w:ascii="Arial" w:hAnsi="Arial" w:cs="Arial"/>
                <w:b/>
                <w:bCs/>
                <w:color w:val="000000"/>
                <w:sz w:val="16"/>
                <w:szCs w:val="16"/>
                <w:lang w:val="en-AU" w:eastAsia="en-AU"/>
              </w:rPr>
              <w:t xml:space="preserve"> </w:t>
            </w:r>
          </w:p>
        </w:tc>
        <w:tc>
          <w:tcPr>
            <w:tcW w:w="2126" w:type="dxa"/>
            <w:tcBorders>
              <w:top w:val="nil"/>
              <w:left w:val="nil"/>
              <w:bottom w:val="single" w:sz="8" w:space="0" w:color="auto"/>
              <w:right w:val="single" w:sz="4" w:space="0" w:color="auto"/>
            </w:tcBorders>
            <w:shd w:val="clear" w:color="auto" w:fill="auto"/>
            <w:vAlign w:val="center"/>
            <w:hideMark/>
          </w:tcPr>
          <w:p w14:paraId="19591269"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Incident.</w:t>
            </w:r>
            <w:r w:rsidRPr="00D44727">
              <w:rPr>
                <w:rFonts w:ascii="Arial" w:hAnsi="Arial" w:cs="Arial"/>
                <w:color w:val="000000"/>
                <w:sz w:val="16"/>
                <w:szCs w:val="16"/>
                <w:lang w:val="en-AU" w:eastAsia="en-AU"/>
              </w:rPr>
              <w:br/>
              <w:t>No breach of regulations / EA. Minimal and short term impact to any local environment.</w:t>
            </w:r>
          </w:p>
        </w:tc>
        <w:tc>
          <w:tcPr>
            <w:tcW w:w="2268" w:type="dxa"/>
            <w:gridSpan w:val="2"/>
            <w:tcBorders>
              <w:top w:val="nil"/>
              <w:left w:val="nil"/>
              <w:bottom w:val="single" w:sz="8" w:space="0" w:color="auto"/>
              <w:right w:val="single" w:sz="4" w:space="0" w:color="auto"/>
            </w:tcBorders>
            <w:shd w:val="clear" w:color="auto" w:fill="auto"/>
            <w:vAlign w:val="center"/>
            <w:hideMark/>
          </w:tcPr>
          <w:p w14:paraId="0923FC79"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 xml:space="preserve">Minor breach of regulations / EA resulting in notification to regulator. </w:t>
            </w:r>
            <w:r w:rsidRPr="00D44727">
              <w:rPr>
                <w:rFonts w:ascii="Arial" w:hAnsi="Arial" w:cs="Arial"/>
                <w:color w:val="000000"/>
                <w:sz w:val="16"/>
                <w:szCs w:val="16"/>
                <w:lang w:val="en-AU" w:eastAsia="en-AU"/>
              </w:rPr>
              <w:br/>
              <w:t>Localised, short term, recoverable minor impact on flora and fauna</w:t>
            </w:r>
          </w:p>
        </w:tc>
        <w:tc>
          <w:tcPr>
            <w:tcW w:w="2340" w:type="dxa"/>
            <w:tcBorders>
              <w:top w:val="nil"/>
              <w:left w:val="nil"/>
              <w:bottom w:val="single" w:sz="8" w:space="0" w:color="auto"/>
              <w:right w:val="single" w:sz="4" w:space="0" w:color="auto"/>
            </w:tcBorders>
            <w:shd w:val="clear" w:color="auto" w:fill="auto"/>
            <w:vAlign w:val="center"/>
            <w:hideMark/>
          </w:tcPr>
          <w:p w14:paraId="44995585"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Serious breach of regulations / EA resulting in reporting to regulator, investigation, environment notice or fines.</w:t>
            </w:r>
            <w:r w:rsidRPr="00D44727">
              <w:rPr>
                <w:rFonts w:ascii="Arial" w:hAnsi="Arial" w:cs="Arial"/>
                <w:color w:val="000000"/>
                <w:sz w:val="16"/>
                <w:szCs w:val="16"/>
                <w:lang w:val="en-AU" w:eastAsia="en-AU"/>
              </w:rPr>
              <w:br/>
              <w:t xml:space="preserve">Significant localised  but short term environmental impact </w:t>
            </w:r>
          </w:p>
        </w:tc>
        <w:tc>
          <w:tcPr>
            <w:tcW w:w="2763" w:type="dxa"/>
            <w:gridSpan w:val="2"/>
            <w:tcBorders>
              <w:top w:val="nil"/>
              <w:left w:val="nil"/>
              <w:bottom w:val="single" w:sz="8" w:space="0" w:color="auto"/>
              <w:right w:val="single" w:sz="4" w:space="0" w:color="auto"/>
            </w:tcBorders>
            <w:shd w:val="clear" w:color="auto" w:fill="auto"/>
            <w:vAlign w:val="center"/>
            <w:hideMark/>
          </w:tcPr>
          <w:p w14:paraId="4972A58F"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 xml:space="preserve">Major breach of legislation resulting in prosecution or litigation and regulatory intervention. </w:t>
            </w:r>
            <w:r w:rsidRPr="00D44727">
              <w:rPr>
                <w:rFonts w:ascii="Arial" w:hAnsi="Arial" w:cs="Arial"/>
                <w:color w:val="000000"/>
                <w:sz w:val="16"/>
                <w:szCs w:val="16"/>
                <w:lang w:val="en-AU" w:eastAsia="en-AU"/>
              </w:rPr>
              <w:br/>
              <w:t xml:space="preserve">Serious and long term ecological impact and environmental harm. </w:t>
            </w:r>
            <w:r w:rsidRPr="00D44727">
              <w:rPr>
                <w:rFonts w:ascii="Arial" w:hAnsi="Arial" w:cs="Arial"/>
                <w:color w:val="000000"/>
                <w:sz w:val="16"/>
                <w:szCs w:val="16"/>
                <w:lang w:val="en-AU" w:eastAsia="en-AU"/>
              </w:rPr>
              <w:br/>
              <w:t xml:space="preserve">Emergency Management activated. </w:t>
            </w:r>
          </w:p>
        </w:tc>
        <w:tc>
          <w:tcPr>
            <w:tcW w:w="2410" w:type="dxa"/>
            <w:tcBorders>
              <w:top w:val="nil"/>
              <w:left w:val="nil"/>
              <w:bottom w:val="single" w:sz="8" w:space="0" w:color="auto"/>
              <w:right w:val="single" w:sz="4" w:space="0" w:color="auto"/>
            </w:tcBorders>
            <w:shd w:val="clear" w:color="auto" w:fill="auto"/>
            <w:vAlign w:val="center"/>
            <w:hideMark/>
          </w:tcPr>
          <w:p w14:paraId="4E463B69"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Significant compliance breach resulting in prosecution / class action or loss of licence.</w:t>
            </w:r>
            <w:r w:rsidRPr="00D44727">
              <w:rPr>
                <w:rFonts w:ascii="Arial" w:hAnsi="Arial" w:cs="Arial"/>
                <w:color w:val="000000"/>
                <w:sz w:val="16"/>
                <w:szCs w:val="16"/>
                <w:lang w:val="en-AU" w:eastAsia="en-AU"/>
              </w:rPr>
              <w:br/>
              <w:t>Severe environmental harm with widespread or permanent Impact</w:t>
            </w:r>
            <w:r w:rsidRPr="00D44727">
              <w:rPr>
                <w:rFonts w:ascii="Arial" w:hAnsi="Arial" w:cs="Arial"/>
                <w:color w:val="000000"/>
                <w:sz w:val="16"/>
                <w:szCs w:val="16"/>
                <w:lang w:val="en-AU" w:eastAsia="en-AU"/>
              </w:rPr>
              <w:br/>
              <w:t>Crisis Management activated.</w:t>
            </w:r>
          </w:p>
        </w:tc>
      </w:tr>
      <w:tr w:rsidR="000716E0" w:rsidRPr="00D44727" w14:paraId="2A1A04CB" w14:textId="77777777" w:rsidTr="00A705DB">
        <w:trPr>
          <w:trHeight w:val="315"/>
        </w:trPr>
        <w:tc>
          <w:tcPr>
            <w:tcW w:w="284" w:type="dxa"/>
            <w:tcBorders>
              <w:top w:val="nil"/>
              <w:left w:val="nil"/>
              <w:bottom w:val="nil"/>
            </w:tcBorders>
            <w:shd w:val="clear" w:color="000000" w:fill="FFFFFF"/>
            <w:vAlign w:val="center"/>
            <w:hideMark/>
          </w:tcPr>
          <w:p w14:paraId="073ABFA7"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w:t>
            </w:r>
          </w:p>
        </w:tc>
        <w:tc>
          <w:tcPr>
            <w:tcW w:w="2268" w:type="dxa"/>
            <w:tcBorders>
              <w:left w:val="nil"/>
              <w:bottom w:val="single" w:sz="8" w:space="0" w:color="auto"/>
              <w:right w:val="single" w:sz="4" w:space="0" w:color="auto"/>
            </w:tcBorders>
            <w:shd w:val="clear" w:color="000000" w:fill="FFFFFF"/>
            <w:vAlign w:val="center"/>
            <w:hideMark/>
          </w:tcPr>
          <w:p w14:paraId="73D71EA4"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w:t>
            </w:r>
          </w:p>
        </w:tc>
        <w:tc>
          <w:tcPr>
            <w:tcW w:w="1276" w:type="dxa"/>
            <w:tcBorders>
              <w:top w:val="nil"/>
              <w:left w:val="single" w:sz="4" w:space="0" w:color="auto"/>
              <w:bottom w:val="single" w:sz="8" w:space="0" w:color="auto"/>
              <w:right w:val="single" w:sz="4" w:space="0" w:color="auto"/>
            </w:tcBorders>
            <w:shd w:val="clear" w:color="000000" w:fill="FFFFFF"/>
            <w:vAlign w:val="center"/>
            <w:hideMark/>
          </w:tcPr>
          <w:p w14:paraId="1EBF6387"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w:t>
            </w:r>
          </w:p>
        </w:tc>
        <w:tc>
          <w:tcPr>
            <w:tcW w:w="2126" w:type="dxa"/>
            <w:tcBorders>
              <w:top w:val="nil"/>
              <w:left w:val="single" w:sz="4" w:space="0" w:color="auto"/>
              <w:bottom w:val="single" w:sz="8" w:space="0" w:color="auto"/>
              <w:right w:val="single" w:sz="4" w:space="0" w:color="auto"/>
            </w:tcBorders>
            <w:shd w:val="clear" w:color="auto" w:fill="auto"/>
            <w:vAlign w:val="center"/>
            <w:hideMark/>
          </w:tcPr>
          <w:p w14:paraId="2F5A05E4"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1. Insignificant</w:t>
            </w:r>
          </w:p>
        </w:tc>
        <w:tc>
          <w:tcPr>
            <w:tcW w:w="2268" w:type="dxa"/>
            <w:gridSpan w:val="2"/>
            <w:tcBorders>
              <w:top w:val="nil"/>
              <w:left w:val="nil"/>
              <w:bottom w:val="single" w:sz="8" w:space="0" w:color="auto"/>
              <w:right w:val="single" w:sz="4" w:space="0" w:color="auto"/>
            </w:tcBorders>
            <w:shd w:val="clear" w:color="auto" w:fill="auto"/>
            <w:vAlign w:val="center"/>
            <w:hideMark/>
          </w:tcPr>
          <w:p w14:paraId="2BA0B91F"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2. Minor</w:t>
            </w:r>
          </w:p>
        </w:tc>
        <w:tc>
          <w:tcPr>
            <w:tcW w:w="2340" w:type="dxa"/>
            <w:tcBorders>
              <w:top w:val="nil"/>
              <w:left w:val="nil"/>
              <w:bottom w:val="single" w:sz="8" w:space="0" w:color="auto"/>
              <w:right w:val="single" w:sz="4" w:space="0" w:color="auto"/>
            </w:tcBorders>
            <w:shd w:val="clear" w:color="auto" w:fill="auto"/>
            <w:vAlign w:val="center"/>
            <w:hideMark/>
          </w:tcPr>
          <w:p w14:paraId="4FEAA411"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3. Moderate</w:t>
            </w:r>
          </w:p>
        </w:tc>
        <w:tc>
          <w:tcPr>
            <w:tcW w:w="2763" w:type="dxa"/>
            <w:gridSpan w:val="2"/>
            <w:tcBorders>
              <w:top w:val="nil"/>
              <w:left w:val="nil"/>
              <w:bottom w:val="single" w:sz="8" w:space="0" w:color="auto"/>
              <w:right w:val="single" w:sz="4" w:space="0" w:color="auto"/>
            </w:tcBorders>
            <w:shd w:val="clear" w:color="auto" w:fill="auto"/>
            <w:vAlign w:val="center"/>
            <w:hideMark/>
          </w:tcPr>
          <w:p w14:paraId="77A4F6CA"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4. Major</w:t>
            </w:r>
          </w:p>
        </w:tc>
        <w:tc>
          <w:tcPr>
            <w:tcW w:w="2410" w:type="dxa"/>
            <w:tcBorders>
              <w:top w:val="nil"/>
              <w:left w:val="nil"/>
              <w:bottom w:val="single" w:sz="8" w:space="0" w:color="auto"/>
              <w:right w:val="single" w:sz="4" w:space="0" w:color="auto"/>
            </w:tcBorders>
            <w:shd w:val="clear" w:color="auto" w:fill="auto"/>
            <w:vAlign w:val="center"/>
            <w:hideMark/>
          </w:tcPr>
          <w:p w14:paraId="0E9CA2B0"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5. Catastrophic</w:t>
            </w:r>
          </w:p>
        </w:tc>
      </w:tr>
      <w:tr w:rsidR="000716E0" w:rsidRPr="00D44727" w14:paraId="32AD65D6" w14:textId="77777777" w:rsidTr="00A705DB">
        <w:trPr>
          <w:trHeight w:val="680"/>
        </w:trPr>
        <w:tc>
          <w:tcPr>
            <w:tcW w:w="284" w:type="dxa"/>
            <w:vMerge w:val="restart"/>
            <w:tcBorders>
              <w:top w:val="nil"/>
              <w:left w:val="nil"/>
              <w:bottom w:val="nil"/>
              <w:right w:val="nil"/>
            </w:tcBorders>
            <w:shd w:val="clear" w:color="auto" w:fill="auto"/>
            <w:textDirection w:val="btLr"/>
            <w:vAlign w:val="center"/>
            <w:hideMark/>
          </w:tcPr>
          <w:p w14:paraId="4336A4D5"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Likelihood</w:t>
            </w:r>
          </w:p>
        </w:tc>
        <w:tc>
          <w:tcPr>
            <w:tcW w:w="2268" w:type="dxa"/>
            <w:tcBorders>
              <w:top w:val="nil"/>
              <w:left w:val="single" w:sz="8" w:space="0" w:color="auto"/>
              <w:bottom w:val="single" w:sz="4" w:space="0" w:color="auto"/>
              <w:right w:val="single" w:sz="4" w:space="0" w:color="auto"/>
            </w:tcBorders>
            <w:shd w:val="clear" w:color="auto" w:fill="auto"/>
            <w:vAlign w:val="center"/>
            <w:hideMark/>
          </w:tcPr>
          <w:p w14:paraId="225E44FD" w14:textId="77777777" w:rsidR="000716E0" w:rsidRPr="00D44727" w:rsidRDefault="000716E0" w:rsidP="00A705DB">
            <w:pPr>
              <w:spacing w:after="0" w:line="240" w:lineRule="auto"/>
              <w:jc w:val="right"/>
              <w:rPr>
                <w:rFonts w:ascii="Arial" w:hAnsi="Arial" w:cs="Arial"/>
                <w:color w:val="000000"/>
                <w:sz w:val="16"/>
                <w:szCs w:val="16"/>
                <w:lang w:val="en-AU" w:eastAsia="en-AU"/>
              </w:rPr>
            </w:pPr>
            <w:r w:rsidRPr="00D44727">
              <w:rPr>
                <w:rFonts w:ascii="Arial" w:hAnsi="Arial" w:cs="Arial"/>
                <w:color w:val="000000"/>
                <w:sz w:val="16"/>
                <w:szCs w:val="16"/>
                <w:lang w:val="en-AU" w:eastAsia="en-AU"/>
              </w:rPr>
              <w:t xml:space="preserve">A common event that is likely to occur in the industry many times per year </w:t>
            </w:r>
          </w:p>
        </w:tc>
        <w:tc>
          <w:tcPr>
            <w:tcW w:w="1276" w:type="dxa"/>
            <w:tcBorders>
              <w:top w:val="nil"/>
              <w:left w:val="nil"/>
              <w:bottom w:val="single" w:sz="4" w:space="0" w:color="auto"/>
              <w:right w:val="nil"/>
            </w:tcBorders>
            <w:shd w:val="clear" w:color="auto" w:fill="auto"/>
            <w:vAlign w:val="center"/>
            <w:hideMark/>
          </w:tcPr>
          <w:p w14:paraId="15896DF0"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A.  Highly Likely</w:t>
            </w:r>
          </w:p>
        </w:tc>
        <w:tc>
          <w:tcPr>
            <w:tcW w:w="2126" w:type="dxa"/>
            <w:tcBorders>
              <w:top w:val="nil"/>
              <w:left w:val="single" w:sz="8" w:space="0" w:color="auto"/>
              <w:bottom w:val="single" w:sz="4" w:space="0" w:color="000000"/>
              <w:right w:val="single" w:sz="4" w:space="0" w:color="000000"/>
            </w:tcBorders>
            <w:shd w:val="clear" w:color="000000" w:fill="FFFF00"/>
            <w:vAlign w:val="center"/>
            <w:hideMark/>
          </w:tcPr>
          <w:p w14:paraId="544B435D"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Medium </w:t>
            </w:r>
            <w:r w:rsidRPr="00D44727">
              <w:rPr>
                <w:rFonts w:ascii="Arial" w:hAnsi="Arial" w:cs="Arial"/>
                <w:b/>
                <w:bCs/>
                <w:color w:val="000000"/>
                <w:sz w:val="16"/>
                <w:szCs w:val="16"/>
                <w:lang w:val="en-AU" w:eastAsia="en-AU"/>
              </w:rPr>
              <w:br/>
              <w:t>(A1)</w:t>
            </w:r>
          </w:p>
        </w:tc>
        <w:tc>
          <w:tcPr>
            <w:tcW w:w="2268" w:type="dxa"/>
            <w:gridSpan w:val="2"/>
            <w:tcBorders>
              <w:top w:val="nil"/>
              <w:left w:val="nil"/>
              <w:bottom w:val="single" w:sz="4" w:space="0" w:color="000000"/>
              <w:right w:val="single" w:sz="4" w:space="0" w:color="000000"/>
            </w:tcBorders>
            <w:shd w:val="clear" w:color="000000" w:fill="FFFF00"/>
            <w:vAlign w:val="center"/>
            <w:hideMark/>
          </w:tcPr>
          <w:p w14:paraId="666422F2"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Medium </w:t>
            </w:r>
            <w:r w:rsidRPr="00D44727">
              <w:rPr>
                <w:rFonts w:ascii="Arial" w:hAnsi="Arial" w:cs="Arial"/>
                <w:b/>
                <w:bCs/>
                <w:color w:val="000000"/>
                <w:sz w:val="16"/>
                <w:szCs w:val="16"/>
                <w:lang w:val="en-AU" w:eastAsia="en-AU"/>
              </w:rPr>
              <w:br/>
              <w:t>(A2)</w:t>
            </w:r>
          </w:p>
        </w:tc>
        <w:tc>
          <w:tcPr>
            <w:tcW w:w="2340" w:type="dxa"/>
            <w:tcBorders>
              <w:top w:val="nil"/>
              <w:left w:val="nil"/>
              <w:bottom w:val="single" w:sz="4" w:space="0" w:color="000000"/>
              <w:right w:val="single" w:sz="4" w:space="0" w:color="000000"/>
            </w:tcBorders>
            <w:shd w:val="clear" w:color="000000" w:fill="FF9933"/>
            <w:vAlign w:val="center"/>
            <w:hideMark/>
          </w:tcPr>
          <w:p w14:paraId="2A9D87CA"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High </w:t>
            </w:r>
            <w:r w:rsidRPr="00D44727">
              <w:rPr>
                <w:rFonts w:ascii="Arial" w:hAnsi="Arial" w:cs="Arial"/>
                <w:b/>
                <w:bCs/>
                <w:color w:val="000000"/>
                <w:sz w:val="16"/>
                <w:szCs w:val="16"/>
                <w:lang w:val="en-AU" w:eastAsia="en-AU"/>
              </w:rPr>
              <w:br/>
              <w:t>(A3)</w:t>
            </w:r>
          </w:p>
        </w:tc>
        <w:tc>
          <w:tcPr>
            <w:tcW w:w="2763" w:type="dxa"/>
            <w:gridSpan w:val="2"/>
            <w:tcBorders>
              <w:top w:val="nil"/>
              <w:left w:val="nil"/>
              <w:bottom w:val="single" w:sz="4" w:space="0" w:color="000000"/>
              <w:right w:val="single" w:sz="4" w:space="0" w:color="000000"/>
            </w:tcBorders>
            <w:shd w:val="clear" w:color="000000" w:fill="FF0000"/>
            <w:vAlign w:val="center"/>
            <w:hideMark/>
          </w:tcPr>
          <w:p w14:paraId="786F1D1B"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Extreme </w:t>
            </w:r>
            <w:r w:rsidRPr="00D44727">
              <w:rPr>
                <w:rFonts w:ascii="Arial" w:hAnsi="Arial" w:cs="Arial"/>
                <w:b/>
                <w:bCs/>
                <w:color w:val="000000"/>
                <w:sz w:val="16"/>
                <w:szCs w:val="16"/>
                <w:lang w:val="en-AU" w:eastAsia="en-AU"/>
              </w:rPr>
              <w:br/>
              <w:t>(A4)</w:t>
            </w:r>
          </w:p>
        </w:tc>
        <w:tc>
          <w:tcPr>
            <w:tcW w:w="2410" w:type="dxa"/>
            <w:tcBorders>
              <w:top w:val="nil"/>
              <w:left w:val="nil"/>
              <w:bottom w:val="single" w:sz="4" w:space="0" w:color="000000"/>
              <w:right w:val="single" w:sz="8" w:space="0" w:color="auto"/>
            </w:tcBorders>
            <w:shd w:val="clear" w:color="000000" w:fill="FF0000"/>
            <w:vAlign w:val="center"/>
            <w:hideMark/>
          </w:tcPr>
          <w:p w14:paraId="59BC9502"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Extreme </w:t>
            </w:r>
            <w:r w:rsidRPr="00D44727">
              <w:rPr>
                <w:rFonts w:ascii="Arial" w:hAnsi="Arial" w:cs="Arial"/>
                <w:b/>
                <w:bCs/>
                <w:color w:val="000000"/>
                <w:sz w:val="16"/>
                <w:szCs w:val="16"/>
                <w:lang w:val="en-AU" w:eastAsia="en-AU"/>
              </w:rPr>
              <w:br/>
              <w:t>(A5)</w:t>
            </w:r>
          </w:p>
        </w:tc>
      </w:tr>
      <w:tr w:rsidR="000716E0" w:rsidRPr="00D44727" w14:paraId="552156B8" w14:textId="77777777" w:rsidTr="00A705DB">
        <w:trPr>
          <w:trHeight w:val="680"/>
        </w:trPr>
        <w:tc>
          <w:tcPr>
            <w:tcW w:w="284" w:type="dxa"/>
            <w:vMerge/>
            <w:tcBorders>
              <w:top w:val="nil"/>
              <w:left w:val="nil"/>
              <w:bottom w:val="nil"/>
              <w:right w:val="nil"/>
            </w:tcBorders>
            <w:vAlign w:val="center"/>
            <w:hideMark/>
          </w:tcPr>
          <w:p w14:paraId="4128A31A" w14:textId="77777777" w:rsidR="000716E0" w:rsidRPr="00D44727" w:rsidRDefault="000716E0" w:rsidP="00A705DB">
            <w:pPr>
              <w:spacing w:after="0" w:line="240" w:lineRule="auto"/>
              <w:rPr>
                <w:rFonts w:ascii="Arial" w:hAnsi="Arial" w:cs="Arial"/>
                <w:b/>
                <w:bCs/>
                <w:color w:val="000000"/>
                <w:sz w:val="16"/>
                <w:szCs w:val="16"/>
                <w:lang w:val="en-AU" w:eastAsia="en-AU"/>
              </w:rPr>
            </w:pPr>
          </w:p>
        </w:tc>
        <w:tc>
          <w:tcPr>
            <w:tcW w:w="2268" w:type="dxa"/>
            <w:tcBorders>
              <w:top w:val="nil"/>
              <w:left w:val="single" w:sz="8" w:space="0" w:color="auto"/>
              <w:bottom w:val="single" w:sz="4" w:space="0" w:color="auto"/>
              <w:right w:val="single" w:sz="4" w:space="0" w:color="auto"/>
            </w:tcBorders>
            <w:shd w:val="clear" w:color="auto" w:fill="auto"/>
            <w:vAlign w:val="center"/>
            <w:hideMark/>
          </w:tcPr>
          <w:p w14:paraId="4F05E68C" w14:textId="77777777" w:rsidR="000716E0" w:rsidRPr="00D44727" w:rsidRDefault="000716E0" w:rsidP="00A705DB">
            <w:pPr>
              <w:spacing w:after="0" w:line="240" w:lineRule="auto"/>
              <w:jc w:val="right"/>
              <w:rPr>
                <w:rFonts w:ascii="Arial" w:hAnsi="Arial" w:cs="Arial"/>
                <w:color w:val="000000"/>
                <w:sz w:val="16"/>
                <w:szCs w:val="16"/>
                <w:lang w:val="en-AU" w:eastAsia="en-AU"/>
              </w:rPr>
            </w:pPr>
            <w:r w:rsidRPr="00D44727">
              <w:rPr>
                <w:rFonts w:ascii="Arial" w:hAnsi="Arial" w:cs="Arial"/>
                <w:color w:val="000000"/>
                <w:sz w:val="16"/>
                <w:szCs w:val="16"/>
                <w:lang w:val="en-AU" w:eastAsia="en-AU"/>
              </w:rPr>
              <w:t>An event likely to occur more than once a year in the industry</w:t>
            </w:r>
          </w:p>
        </w:tc>
        <w:tc>
          <w:tcPr>
            <w:tcW w:w="1276" w:type="dxa"/>
            <w:tcBorders>
              <w:top w:val="nil"/>
              <w:left w:val="nil"/>
              <w:bottom w:val="single" w:sz="4" w:space="0" w:color="auto"/>
              <w:right w:val="nil"/>
            </w:tcBorders>
            <w:shd w:val="clear" w:color="auto" w:fill="auto"/>
            <w:vAlign w:val="center"/>
            <w:hideMark/>
          </w:tcPr>
          <w:p w14:paraId="306A7B5A"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B.  Likely</w:t>
            </w:r>
          </w:p>
        </w:tc>
        <w:tc>
          <w:tcPr>
            <w:tcW w:w="2126" w:type="dxa"/>
            <w:tcBorders>
              <w:top w:val="nil"/>
              <w:left w:val="single" w:sz="8" w:space="0" w:color="auto"/>
              <w:bottom w:val="single" w:sz="4" w:space="0" w:color="000000"/>
              <w:right w:val="single" w:sz="4" w:space="0" w:color="000000"/>
            </w:tcBorders>
            <w:shd w:val="clear" w:color="000000" w:fill="00B0F0"/>
            <w:vAlign w:val="center"/>
            <w:hideMark/>
          </w:tcPr>
          <w:p w14:paraId="000AF428"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Low </w:t>
            </w:r>
            <w:r w:rsidRPr="00D44727">
              <w:rPr>
                <w:rFonts w:ascii="Arial" w:hAnsi="Arial" w:cs="Arial"/>
                <w:b/>
                <w:bCs/>
                <w:color w:val="000000"/>
                <w:sz w:val="16"/>
                <w:szCs w:val="16"/>
                <w:lang w:val="en-AU" w:eastAsia="en-AU"/>
              </w:rPr>
              <w:br/>
              <w:t>(B1)</w:t>
            </w:r>
          </w:p>
        </w:tc>
        <w:tc>
          <w:tcPr>
            <w:tcW w:w="2268" w:type="dxa"/>
            <w:gridSpan w:val="2"/>
            <w:tcBorders>
              <w:top w:val="nil"/>
              <w:left w:val="nil"/>
              <w:bottom w:val="single" w:sz="4" w:space="0" w:color="000000"/>
              <w:right w:val="single" w:sz="4" w:space="0" w:color="000000"/>
            </w:tcBorders>
            <w:shd w:val="clear" w:color="000000" w:fill="FFFF00"/>
            <w:vAlign w:val="center"/>
            <w:hideMark/>
          </w:tcPr>
          <w:p w14:paraId="3F454872"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Medium </w:t>
            </w:r>
            <w:r w:rsidRPr="00D44727">
              <w:rPr>
                <w:rFonts w:ascii="Arial" w:hAnsi="Arial" w:cs="Arial"/>
                <w:b/>
                <w:bCs/>
                <w:color w:val="000000"/>
                <w:sz w:val="16"/>
                <w:szCs w:val="16"/>
                <w:lang w:val="en-AU" w:eastAsia="en-AU"/>
              </w:rPr>
              <w:br/>
              <w:t>(B2)</w:t>
            </w:r>
          </w:p>
        </w:tc>
        <w:tc>
          <w:tcPr>
            <w:tcW w:w="2340" w:type="dxa"/>
            <w:tcBorders>
              <w:top w:val="nil"/>
              <w:left w:val="nil"/>
              <w:bottom w:val="single" w:sz="4" w:space="0" w:color="000000"/>
              <w:right w:val="single" w:sz="4" w:space="0" w:color="000000"/>
            </w:tcBorders>
            <w:shd w:val="clear" w:color="000000" w:fill="FFFF00"/>
            <w:vAlign w:val="center"/>
            <w:hideMark/>
          </w:tcPr>
          <w:p w14:paraId="5FF913CE"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Medium </w:t>
            </w:r>
            <w:r w:rsidRPr="00D44727">
              <w:rPr>
                <w:rFonts w:ascii="Arial" w:hAnsi="Arial" w:cs="Arial"/>
                <w:b/>
                <w:bCs/>
                <w:color w:val="000000"/>
                <w:sz w:val="16"/>
                <w:szCs w:val="16"/>
                <w:lang w:val="en-AU" w:eastAsia="en-AU"/>
              </w:rPr>
              <w:br/>
              <w:t>(B3)</w:t>
            </w:r>
          </w:p>
        </w:tc>
        <w:tc>
          <w:tcPr>
            <w:tcW w:w="2763" w:type="dxa"/>
            <w:gridSpan w:val="2"/>
            <w:tcBorders>
              <w:top w:val="nil"/>
              <w:left w:val="nil"/>
              <w:bottom w:val="single" w:sz="4" w:space="0" w:color="000000"/>
              <w:right w:val="single" w:sz="4" w:space="0" w:color="000000"/>
            </w:tcBorders>
            <w:shd w:val="clear" w:color="000000" w:fill="FF9933"/>
            <w:vAlign w:val="center"/>
            <w:hideMark/>
          </w:tcPr>
          <w:p w14:paraId="7179BDDE"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High </w:t>
            </w:r>
            <w:r w:rsidRPr="00D44727">
              <w:rPr>
                <w:rFonts w:ascii="Arial" w:hAnsi="Arial" w:cs="Arial"/>
                <w:b/>
                <w:bCs/>
                <w:color w:val="000000"/>
                <w:sz w:val="16"/>
                <w:szCs w:val="16"/>
                <w:lang w:val="en-AU" w:eastAsia="en-AU"/>
              </w:rPr>
              <w:br/>
              <w:t>(B4)</w:t>
            </w:r>
          </w:p>
        </w:tc>
        <w:tc>
          <w:tcPr>
            <w:tcW w:w="2410" w:type="dxa"/>
            <w:tcBorders>
              <w:top w:val="nil"/>
              <w:left w:val="nil"/>
              <w:bottom w:val="single" w:sz="4" w:space="0" w:color="000000"/>
              <w:right w:val="single" w:sz="8" w:space="0" w:color="auto"/>
            </w:tcBorders>
            <w:shd w:val="clear" w:color="000000" w:fill="FF0000"/>
            <w:vAlign w:val="center"/>
            <w:hideMark/>
          </w:tcPr>
          <w:p w14:paraId="6675ED66"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Extreme </w:t>
            </w:r>
            <w:r w:rsidRPr="00D44727">
              <w:rPr>
                <w:rFonts w:ascii="Arial" w:hAnsi="Arial" w:cs="Arial"/>
                <w:b/>
                <w:bCs/>
                <w:color w:val="000000"/>
                <w:sz w:val="16"/>
                <w:szCs w:val="16"/>
                <w:lang w:val="en-AU" w:eastAsia="en-AU"/>
              </w:rPr>
              <w:br/>
              <w:t>(B5)</w:t>
            </w:r>
          </w:p>
        </w:tc>
      </w:tr>
      <w:tr w:rsidR="000716E0" w:rsidRPr="00D44727" w14:paraId="16F43DD9" w14:textId="77777777" w:rsidTr="00A705DB">
        <w:trPr>
          <w:trHeight w:val="680"/>
        </w:trPr>
        <w:tc>
          <w:tcPr>
            <w:tcW w:w="284" w:type="dxa"/>
            <w:vMerge/>
            <w:tcBorders>
              <w:top w:val="nil"/>
              <w:left w:val="nil"/>
              <w:bottom w:val="nil"/>
              <w:right w:val="nil"/>
            </w:tcBorders>
            <w:vAlign w:val="center"/>
            <w:hideMark/>
          </w:tcPr>
          <w:p w14:paraId="7B08A390" w14:textId="77777777" w:rsidR="000716E0" w:rsidRPr="00D44727" w:rsidRDefault="000716E0" w:rsidP="00A705DB">
            <w:pPr>
              <w:spacing w:after="0" w:line="240" w:lineRule="auto"/>
              <w:rPr>
                <w:rFonts w:ascii="Arial" w:hAnsi="Arial" w:cs="Arial"/>
                <w:b/>
                <w:bCs/>
                <w:color w:val="000000"/>
                <w:sz w:val="16"/>
                <w:szCs w:val="16"/>
                <w:lang w:val="en-AU" w:eastAsia="en-AU"/>
              </w:rPr>
            </w:pPr>
          </w:p>
        </w:tc>
        <w:tc>
          <w:tcPr>
            <w:tcW w:w="2268" w:type="dxa"/>
            <w:tcBorders>
              <w:top w:val="nil"/>
              <w:left w:val="single" w:sz="8" w:space="0" w:color="auto"/>
              <w:bottom w:val="single" w:sz="4" w:space="0" w:color="auto"/>
              <w:right w:val="single" w:sz="4" w:space="0" w:color="auto"/>
            </w:tcBorders>
            <w:shd w:val="clear" w:color="auto" w:fill="auto"/>
            <w:vAlign w:val="center"/>
            <w:hideMark/>
          </w:tcPr>
          <w:p w14:paraId="1577B989" w14:textId="77777777" w:rsidR="000716E0" w:rsidRPr="00D44727" w:rsidRDefault="000716E0" w:rsidP="00A705DB">
            <w:pPr>
              <w:spacing w:after="0" w:line="240" w:lineRule="auto"/>
              <w:jc w:val="right"/>
              <w:rPr>
                <w:rFonts w:ascii="Arial" w:hAnsi="Arial" w:cs="Arial"/>
                <w:color w:val="000000"/>
                <w:sz w:val="16"/>
                <w:szCs w:val="16"/>
                <w:lang w:val="en-AU" w:eastAsia="en-AU"/>
              </w:rPr>
            </w:pPr>
            <w:r w:rsidRPr="00D44727">
              <w:rPr>
                <w:rFonts w:ascii="Arial" w:hAnsi="Arial" w:cs="Arial"/>
                <w:color w:val="000000"/>
                <w:sz w:val="16"/>
                <w:szCs w:val="16"/>
                <w:lang w:val="en-AU" w:eastAsia="en-AU"/>
              </w:rPr>
              <w:t>An event that may occur in the industry over 10 years</w:t>
            </w:r>
          </w:p>
        </w:tc>
        <w:tc>
          <w:tcPr>
            <w:tcW w:w="1276" w:type="dxa"/>
            <w:tcBorders>
              <w:top w:val="nil"/>
              <w:left w:val="nil"/>
              <w:bottom w:val="single" w:sz="4" w:space="0" w:color="auto"/>
              <w:right w:val="nil"/>
            </w:tcBorders>
            <w:shd w:val="clear" w:color="auto" w:fill="auto"/>
            <w:vAlign w:val="center"/>
            <w:hideMark/>
          </w:tcPr>
          <w:p w14:paraId="2D1577BD"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C.  Possible</w:t>
            </w:r>
          </w:p>
        </w:tc>
        <w:tc>
          <w:tcPr>
            <w:tcW w:w="2126" w:type="dxa"/>
            <w:tcBorders>
              <w:top w:val="nil"/>
              <w:left w:val="single" w:sz="8" w:space="0" w:color="auto"/>
              <w:bottom w:val="single" w:sz="4" w:space="0" w:color="000000"/>
              <w:right w:val="single" w:sz="4" w:space="0" w:color="000000"/>
            </w:tcBorders>
            <w:shd w:val="clear" w:color="000000" w:fill="00B0F0"/>
            <w:vAlign w:val="center"/>
            <w:hideMark/>
          </w:tcPr>
          <w:p w14:paraId="2B9F65A1"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Low </w:t>
            </w:r>
            <w:r w:rsidRPr="00D44727">
              <w:rPr>
                <w:rFonts w:ascii="Arial" w:hAnsi="Arial" w:cs="Arial"/>
                <w:b/>
                <w:bCs/>
                <w:color w:val="000000"/>
                <w:sz w:val="16"/>
                <w:szCs w:val="16"/>
                <w:lang w:val="en-AU" w:eastAsia="en-AU"/>
              </w:rPr>
              <w:br/>
              <w:t>(C1)</w:t>
            </w:r>
          </w:p>
        </w:tc>
        <w:tc>
          <w:tcPr>
            <w:tcW w:w="2268" w:type="dxa"/>
            <w:gridSpan w:val="2"/>
            <w:tcBorders>
              <w:top w:val="nil"/>
              <w:left w:val="nil"/>
              <w:bottom w:val="single" w:sz="4" w:space="0" w:color="000000"/>
              <w:right w:val="single" w:sz="4" w:space="0" w:color="000000"/>
            </w:tcBorders>
            <w:shd w:val="clear" w:color="000000" w:fill="00B0F0"/>
            <w:vAlign w:val="center"/>
            <w:hideMark/>
          </w:tcPr>
          <w:p w14:paraId="1D0A8E68"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Low </w:t>
            </w:r>
            <w:r w:rsidRPr="00D44727">
              <w:rPr>
                <w:rFonts w:ascii="Arial" w:hAnsi="Arial" w:cs="Arial"/>
                <w:b/>
                <w:bCs/>
                <w:color w:val="000000"/>
                <w:sz w:val="16"/>
                <w:szCs w:val="16"/>
                <w:lang w:val="en-AU" w:eastAsia="en-AU"/>
              </w:rPr>
              <w:br/>
              <w:t>(C2)</w:t>
            </w:r>
          </w:p>
        </w:tc>
        <w:tc>
          <w:tcPr>
            <w:tcW w:w="2340" w:type="dxa"/>
            <w:tcBorders>
              <w:top w:val="nil"/>
              <w:left w:val="nil"/>
              <w:bottom w:val="single" w:sz="4" w:space="0" w:color="000000"/>
              <w:right w:val="single" w:sz="4" w:space="0" w:color="000000"/>
            </w:tcBorders>
            <w:shd w:val="clear" w:color="000000" w:fill="FFFF00"/>
            <w:vAlign w:val="center"/>
            <w:hideMark/>
          </w:tcPr>
          <w:p w14:paraId="3905F91C"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Medium </w:t>
            </w:r>
            <w:r w:rsidRPr="00D44727">
              <w:rPr>
                <w:rFonts w:ascii="Arial" w:hAnsi="Arial" w:cs="Arial"/>
                <w:b/>
                <w:bCs/>
                <w:color w:val="000000"/>
                <w:sz w:val="16"/>
                <w:szCs w:val="16"/>
                <w:lang w:val="en-AU" w:eastAsia="en-AU"/>
              </w:rPr>
              <w:br/>
              <w:t>(C3)</w:t>
            </w:r>
          </w:p>
        </w:tc>
        <w:tc>
          <w:tcPr>
            <w:tcW w:w="2763" w:type="dxa"/>
            <w:gridSpan w:val="2"/>
            <w:tcBorders>
              <w:top w:val="nil"/>
              <w:left w:val="nil"/>
              <w:bottom w:val="single" w:sz="4" w:space="0" w:color="000000"/>
              <w:right w:val="single" w:sz="4" w:space="0" w:color="000000"/>
            </w:tcBorders>
            <w:shd w:val="clear" w:color="000000" w:fill="FFFF00"/>
            <w:vAlign w:val="center"/>
            <w:hideMark/>
          </w:tcPr>
          <w:p w14:paraId="35326C08"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Medium </w:t>
            </w:r>
            <w:r w:rsidRPr="00D44727">
              <w:rPr>
                <w:rFonts w:ascii="Arial" w:hAnsi="Arial" w:cs="Arial"/>
                <w:b/>
                <w:bCs/>
                <w:color w:val="000000"/>
                <w:sz w:val="16"/>
                <w:szCs w:val="16"/>
                <w:lang w:val="en-AU" w:eastAsia="en-AU"/>
              </w:rPr>
              <w:br/>
              <w:t>(C4)</w:t>
            </w:r>
          </w:p>
        </w:tc>
        <w:tc>
          <w:tcPr>
            <w:tcW w:w="2410" w:type="dxa"/>
            <w:tcBorders>
              <w:top w:val="nil"/>
              <w:left w:val="nil"/>
              <w:bottom w:val="single" w:sz="4" w:space="0" w:color="000000"/>
              <w:right w:val="single" w:sz="8" w:space="0" w:color="auto"/>
            </w:tcBorders>
            <w:shd w:val="clear" w:color="000000" w:fill="FF9933"/>
            <w:vAlign w:val="center"/>
            <w:hideMark/>
          </w:tcPr>
          <w:p w14:paraId="6A6745F8"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High </w:t>
            </w:r>
            <w:r w:rsidRPr="00D44727">
              <w:rPr>
                <w:rFonts w:ascii="Arial" w:hAnsi="Arial" w:cs="Arial"/>
                <w:b/>
                <w:bCs/>
                <w:color w:val="000000"/>
                <w:sz w:val="16"/>
                <w:szCs w:val="16"/>
                <w:lang w:val="en-AU" w:eastAsia="en-AU"/>
              </w:rPr>
              <w:br/>
              <w:t>(C5)</w:t>
            </w:r>
          </w:p>
        </w:tc>
      </w:tr>
      <w:tr w:rsidR="000716E0" w:rsidRPr="00D44727" w14:paraId="21AA6852" w14:textId="77777777" w:rsidTr="00A705DB">
        <w:trPr>
          <w:trHeight w:val="680"/>
        </w:trPr>
        <w:tc>
          <w:tcPr>
            <w:tcW w:w="284" w:type="dxa"/>
            <w:vMerge/>
            <w:tcBorders>
              <w:top w:val="nil"/>
              <w:left w:val="nil"/>
              <w:bottom w:val="nil"/>
              <w:right w:val="nil"/>
            </w:tcBorders>
            <w:vAlign w:val="center"/>
            <w:hideMark/>
          </w:tcPr>
          <w:p w14:paraId="32F55FE3" w14:textId="77777777" w:rsidR="000716E0" w:rsidRPr="00D44727" w:rsidRDefault="000716E0" w:rsidP="00A705DB">
            <w:pPr>
              <w:spacing w:after="0" w:line="240" w:lineRule="auto"/>
              <w:rPr>
                <w:rFonts w:ascii="Arial" w:hAnsi="Arial" w:cs="Arial"/>
                <w:b/>
                <w:bCs/>
                <w:color w:val="000000"/>
                <w:sz w:val="16"/>
                <w:szCs w:val="16"/>
                <w:lang w:val="en-AU" w:eastAsia="en-AU"/>
              </w:rPr>
            </w:pPr>
          </w:p>
        </w:tc>
        <w:tc>
          <w:tcPr>
            <w:tcW w:w="2268" w:type="dxa"/>
            <w:tcBorders>
              <w:top w:val="nil"/>
              <w:left w:val="single" w:sz="8" w:space="0" w:color="auto"/>
              <w:bottom w:val="single" w:sz="4" w:space="0" w:color="auto"/>
              <w:right w:val="single" w:sz="4" w:space="0" w:color="auto"/>
            </w:tcBorders>
            <w:shd w:val="clear" w:color="auto" w:fill="auto"/>
            <w:vAlign w:val="center"/>
            <w:hideMark/>
          </w:tcPr>
          <w:p w14:paraId="0A6C47D5" w14:textId="77777777" w:rsidR="000716E0" w:rsidRPr="00D44727" w:rsidRDefault="000716E0" w:rsidP="00A705DB">
            <w:pPr>
              <w:spacing w:after="0" w:line="240" w:lineRule="auto"/>
              <w:jc w:val="right"/>
              <w:rPr>
                <w:rFonts w:ascii="Arial" w:hAnsi="Arial" w:cs="Arial"/>
                <w:color w:val="000000"/>
                <w:sz w:val="16"/>
                <w:szCs w:val="16"/>
                <w:lang w:val="en-AU" w:eastAsia="en-AU"/>
              </w:rPr>
            </w:pPr>
            <w:r w:rsidRPr="00D44727">
              <w:rPr>
                <w:rFonts w:ascii="Arial" w:hAnsi="Arial" w:cs="Arial"/>
                <w:color w:val="000000"/>
                <w:sz w:val="16"/>
                <w:szCs w:val="16"/>
                <w:lang w:val="en-AU" w:eastAsia="en-AU"/>
              </w:rPr>
              <w:t>An event not likely to occur in the industry over 10 years</w:t>
            </w:r>
          </w:p>
        </w:tc>
        <w:tc>
          <w:tcPr>
            <w:tcW w:w="1276" w:type="dxa"/>
            <w:tcBorders>
              <w:top w:val="nil"/>
              <w:left w:val="nil"/>
              <w:bottom w:val="single" w:sz="4" w:space="0" w:color="auto"/>
              <w:right w:val="nil"/>
            </w:tcBorders>
            <w:shd w:val="clear" w:color="auto" w:fill="auto"/>
            <w:vAlign w:val="center"/>
            <w:hideMark/>
          </w:tcPr>
          <w:p w14:paraId="770C6AFA"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D.  Unlikely</w:t>
            </w:r>
          </w:p>
        </w:tc>
        <w:tc>
          <w:tcPr>
            <w:tcW w:w="2126" w:type="dxa"/>
            <w:tcBorders>
              <w:top w:val="nil"/>
              <w:left w:val="single" w:sz="8" w:space="0" w:color="auto"/>
              <w:bottom w:val="single" w:sz="4" w:space="0" w:color="000000"/>
              <w:right w:val="single" w:sz="4" w:space="0" w:color="000000"/>
            </w:tcBorders>
            <w:shd w:val="clear" w:color="000000" w:fill="00FF00"/>
            <w:vAlign w:val="center"/>
            <w:hideMark/>
          </w:tcPr>
          <w:p w14:paraId="3270E64B"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Negligible </w:t>
            </w:r>
            <w:r w:rsidRPr="00D44727">
              <w:rPr>
                <w:rFonts w:ascii="Arial" w:hAnsi="Arial" w:cs="Arial"/>
                <w:b/>
                <w:bCs/>
                <w:color w:val="000000"/>
                <w:sz w:val="16"/>
                <w:szCs w:val="16"/>
                <w:lang w:val="en-AU" w:eastAsia="en-AU"/>
              </w:rPr>
              <w:br/>
              <w:t>(D1)</w:t>
            </w:r>
          </w:p>
        </w:tc>
        <w:tc>
          <w:tcPr>
            <w:tcW w:w="2268" w:type="dxa"/>
            <w:gridSpan w:val="2"/>
            <w:tcBorders>
              <w:top w:val="nil"/>
              <w:left w:val="nil"/>
              <w:bottom w:val="single" w:sz="4" w:space="0" w:color="000000"/>
              <w:right w:val="single" w:sz="4" w:space="0" w:color="000000"/>
            </w:tcBorders>
            <w:shd w:val="clear" w:color="000000" w:fill="00B0F0"/>
            <w:vAlign w:val="center"/>
            <w:hideMark/>
          </w:tcPr>
          <w:p w14:paraId="303F8D42"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Low </w:t>
            </w:r>
            <w:r w:rsidRPr="00D44727">
              <w:rPr>
                <w:rFonts w:ascii="Arial" w:hAnsi="Arial" w:cs="Arial"/>
                <w:b/>
                <w:bCs/>
                <w:color w:val="000000"/>
                <w:sz w:val="16"/>
                <w:szCs w:val="16"/>
                <w:lang w:val="en-AU" w:eastAsia="en-AU"/>
              </w:rPr>
              <w:br/>
              <w:t>(D2)</w:t>
            </w:r>
          </w:p>
        </w:tc>
        <w:tc>
          <w:tcPr>
            <w:tcW w:w="2340" w:type="dxa"/>
            <w:tcBorders>
              <w:top w:val="nil"/>
              <w:left w:val="nil"/>
              <w:bottom w:val="single" w:sz="4" w:space="0" w:color="000000"/>
              <w:right w:val="single" w:sz="4" w:space="0" w:color="000000"/>
            </w:tcBorders>
            <w:shd w:val="clear" w:color="000000" w:fill="00B0F0"/>
            <w:vAlign w:val="center"/>
            <w:hideMark/>
          </w:tcPr>
          <w:p w14:paraId="111AF7CB"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Low </w:t>
            </w:r>
            <w:r w:rsidRPr="00D44727">
              <w:rPr>
                <w:rFonts w:ascii="Arial" w:hAnsi="Arial" w:cs="Arial"/>
                <w:b/>
                <w:bCs/>
                <w:color w:val="000000"/>
                <w:sz w:val="16"/>
                <w:szCs w:val="16"/>
                <w:lang w:val="en-AU" w:eastAsia="en-AU"/>
              </w:rPr>
              <w:br/>
              <w:t>(D3)</w:t>
            </w:r>
          </w:p>
        </w:tc>
        <w:tc>
          <w:tcPr>
            <w:tcW w:w="2763" w:type="dxa"/>
            <w:gridSpan w:val="2"/>
            <w:tcBorders>
              <w:top w:val="nil"/>
              <w:left w:val="nil"/>
              <w:bottom w:val="single" w:sz="4" w:space="0" w:color="000000"/>
              <w:right w:val="single" w:sz="4" w:space="0" w:color="000000"/>
            </w:tcBorders>
            <w:shd w:val="clear" w:color="000000" w:fill="FFFF00"/>
            <w:vAlign w:val="center"/>
            <w:hideMark/>
          </w:tcPr>
          <w:p w14:paraId="52A0DFEA"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Medium </w:t>
            </w:r>
            <w:r w:rsidRPr="00D44727">
              <w:rPr>
                <w:rFonts w:ascii="Arial" w:hAnsi="Arial" w:cs="Arial"/>
                <w:b/>
                <w:bCs/>
                <w:color w:val="000000"/>
                <w:sz w:val="16"/>
                <w:szCs w:val="16"/>
                <w:lang w:val="en-AU" w:eastAsia="en-AU"/>
              </w:rPr>
              <w:br/>
              <w:t>(D4)</w:t>
            </w:r>
          </w:p>
        </w:tc>
        <w:tc>
          <w:tcPr>
            <w:tcW w:w="2410" w:type="dxa"/>
            <w:tcBorders>
              <w:top w:val="nil"/>
              <w:left w:val="nil"/>
              <w:bottom w:val="single" w:sz="4" w:space="0" w:color="000000"/>
              <w:right w:val="single" w:sz="8" w:space="0" w:color="auto"/>
            </w:tcBorders>
            <w:shd w:val="clear" w:color="000000" w:fill="FFFF00"/>
            <w:vAlign w:val="center"/>
            <w:hideMark/>
          </w:tcPr>
          <w:p w14:paraId="00BB048E"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Medium </w:t>
            </w:r>
            <w:r w:rsidRPr="00D44727">
              <w:rPr>
                <w:rFonts w:ascii="Arial" w:hAnsi="Arial" w:cs="Arial"/>
                <w:b/>
                <w:bCs/>
                <w:color w:val="000000"/>
                <w:sz w:val="16"/>
                <w:szCs w:val="16"/>
                <w:lang w:val="en-AU" w:eastAsia="en-AU"/>
              </w:rPr>
              <w:br/>
              <w:t>(D5)</w:t>
            </w:r>
          </w:p>
        </w:tc>
      </w:tr>
      <w:tr w:rsidR="000716E0" w:rsidRPr="00D44727" w14:paraId="12097FB1" w14:textId="77777777" w:rsidTr="00A705DB">
        <w:trPr>
          <w:trHeight w:val="680"/>
        </w:trPr>
        <w:tc>
          <w:tcPr>
            <w:tcW w:w="284" w:type="dxa"/>
            <w:vMerge/>
            <w:tcBorders>
              <w:top w:val="nil"/>
              <w:left w:val="nil"/>
              <w:bottom w:val="nil"/>
              <w:right w:val="nil"/>
            </w:tcBorders>
            <w:vAlign w:val="center"/>
            <w:hideMark/>
          </w:tcPr>
          <w:p w14:paraId="2170D621" w14:textId="77777777" w:rsidR="000716E0" w:rsidRPr="00D44727" w:rsidRDefault="000716E0" w:rsidP="00A705DB">
            <w:pPr>
              <w:spacing w:after="0" w:line="240" w:lineRule="auto"/>
              <w:rPr>
                <w:rFonts w:ascii="Arial" w:hAnsi="Arial" w:cs="Arial"/>
                <w:b/>
                <w:bCs/>
                <w:color w:val="000000"/>
                <w:sz w:val="16"/>
                <w:szCs w:val="16"/>
                <w:lang w:val="en-AU" w:eastAsia="en-AU"/>
              </w:rPr>
            </w:pPr>
          </w:p>
        </w:tc>
        <w:tc>
          <w:tcPr>
            <w:tcW w:w="2268" w:type="dxa"/>
            <w:tcBorders>
              <w:top w:val="nil"/>
              <w:left w:val="single" w:sz="8" w:space="0" w:color="auto"/>
              <w:bottom w:val="single" w:sz="4" w:space="0" w:color="auto"/>
              <w:right w:val="single" w:sz="4" w:space="0" w:color="auto"/>
            </w:tcBorders>
            <w:shd w:val="clear" w:color="auto" w:fill="auto"/>
            <w:vAlign w:val="center"/>
            <w:hideMark/>
          </w:tcPr>
          <w:p w14:paraId="00D361C8" w14:textId="77777777" w:rsidR="000716E0" w:rsidRPr="00D44727" w:rsidRDefault="000716E0" w:rsidP="00A705DB">
            <w:pPr>
              <w:spacing w:after="0" w:line="240" w:lineRule="auto"/>
              <w:jc w:val="right"/>
              <w:rPr>
                <w:rFonts w:ascii="Arial" w:hAnsi="Arial" w:cs="Arial"/>
                <w:color w:val="000000"/>
                <w:sz w:val="16"/>
                <w:szCs w:val="16"/>
                <w:lang w:val="en-AU" w:eastAsia="en-AU"/>
              </w:rPr>
            </w:pPr>
            <w:r w:rsidRPr="00D44727">
              <w:rPr>
                <w:rFonts w:ascii="Arial" w:hAnsi="Arial" w:cs="Arial"/>
                <w:color w:val="000000"/>
                <w:sz w:val="16"/>
                <w:szCs w:val="16"/>
                <w:lang w:val="en-AU" w:eastAsia="en-AU"/>
              </w:rPr>
              <w:t>An event that has not previously been experienced in the industry but may occur in exceptional circumstances</w:t>
            </w:r>
          </w:p>
        </w:tc>
        <w:tc>
          <w:tcPr>
            <w:tcW w:w="1276" w:type="dxa"/>
            <w:tcBorders>
              <w:top w:val="nil"/>
              <w:left w:val="nil"/>
              <w:bottom w:val="single" w:sz="4" w:space="0" w:color="auto"/>
              <w:right w:val="single" w:sz="8" w:space="0" w:color="auto"/>
            </w:tcBorders>
            <w:shd w:val="clear" w:color="auto" w:fill="auto"/>
            <w:vAlign w:val="center"/>
            <w:hideMark/>
          </w:tcPr>
          <w:p w14:paraId="485AF0D0"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E.  Remote  </w:t>
            </w:r>
          </w:p>
        </w:tc>
        <w:tc>
          <w:tcPr>
            <w:tcW w:w="2126" w:type="dxa"/>
            <w:tcBorders>
              <w:top w:val="nil"/>
              <w:left w:val="nil"/>
              <w:bottom w:val="single" w:sz="4" w:space="0" w:color="auto"/>
              <w:right w:val="single" w:sz="4" w:space="0" w:color="000000"/>
            </w:tcBorders>
            <w:shd w:val="clear" w:color="000000" w:fill="00FF00"/>
            <w:vAlign w:val="center"/>
            <w:hideMark/>
          </w:tcPr>
          <w:p w14:paraId="63D531C4"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Negligible </w:t>
            </w:r>
            <w:r w:rsidRPr="00D44727">
              <w:rPr>
                <w:rFonts w:ascii="Arial" w:hAnsi="Arial" w:cs="Arial"/>
                <w:b/>
                <w:bCs/>
                <w:color w:val="000000"/>
                <w:sz w:val="16"/>
                <w:szCs w:val="16"/>
                <w:lang w:val="en-AU" w:eastAsia="en-AU"/>
              </w:rPr>
              <w:br/>
              <w:t>(E1)</w:t>
            </w:r>
          </w:p>
        </w:tc>
        <w:tc>
          <w:tcPr>
            <w:tcW w:w="2268" w:type="dxa"/>
            <w:gridSpan w:val="2"/>
            <w:tcBorders>
              <w:top w:val="nil"/>
              <w:left w:val="nil"/>
              <w:bottom w:val="single" w:sz="4" w:space="0" w:color="auto"/>
              <w:right w:val="single" w:sz="4" w:space="0" w:color="000000"/>
            </w:tcBorders>
            <w:shd w:val="clear" w:color="000000" w:fill="00FF00"/>
            <w:vAlign w:val="center"/>
            <w:hideMark/>
          </w:tcPr>
          <w:p w14:paraId="04E323DE"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Negligible </w:t>
            </w:r>
            <w:r w:rsidRPr="00D44727">
              <w:rPr>
                <w:rFonts w:ascii="Arial" w:hAnsi="Arial" w:cs="Arial"/>
                <w:b/>
                <w:bCs/>
                <w:color w:val="000000"/>
                <w:sz w:val="16"/>
                <w:szCs w:val="16"/>
                <w:lang w:val="en-AU" w:eastAsia="en-AU"/>
              </w:rPr>
              <w:br/>
              <w:t>(E2)</w:t>
            </w:r>
          </w:p>
        </w:tc>
        <w:tc>
          <w:tcPr>
            <w:tcW w:w="2340" w:type="dxa"/>
            <w:tcBorders>
              <w:top w:val="nil"/>
              <w:left w:val="nil"/>
              <w:bottom w:val="single" w:sz="4" w:space="0" w:color="auto"/>
              <w:right w:val="single" w:sz="4" w:space="0" w:color="000000"/>
            </w:tcBorders>
            <w:shd w:val="clear" w:color="000000" w:fill="00B0F0"/>
            <w:vAlign w:val="center"/>
            <w:hideMark/>
          </w:tcPr>
          <w:p w14:paraId="18E3B233"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Low </w:t>
            </w:r>
            <w:r w:rsidRPr="00D44727">
              <w:rPr>
                <w:rFonts w:ascii="Arial" w:hAnsi="Arial" w:cs="Arial"/>
                <w:b/>
                <w:bCs/>
                <w:color w:val="000000"/>
                <w:sz w:val="16"/>
                <w:szCs w:val="16"/>
                <w:lang w:val="en-AU" w:eastAsia="en-AU"/>
              </w:rPr>
              <w:br/>
              <w:t>(E3)</w:t>
            </w:r>
          </w:p>
        </w:tc>
        <w:tc>
          <w:tcPr>
            <w:tcW w:w="2763" w:type="dxa"/>
            <w:gridSpan w:val="2"/>
            <w:tcBorders>
              <w:top w:val="nil"/>
              <w:left w:val="nil"/>
              <w:bottom w:val="single" w:sz="4" w:space="0" w:color="auto"/>
              <w:right w:val="single" w:sz="4" w:space="0" w:color="000000"/>
            </w:tcBorders>
            <w:shd w:val="clear" w:color="000000" w:fill="00B0F0"/>
            <w:vAlign w:val="center"/>
            <w:hideMark/>
          </w:tcPr>
          <w:p w14:paraId="72380AFE"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Low </w:t>
            </w:r>
            <w:r w:rsidRPr="00D44727">
              <w:rPr>
                <w:rFonts w:ascii="Arial" w:hAnsi="Arial" w:cs="Arial"/>
                <w:b/>
                <w:bCs/>
                <w:color w:val="000000"/>
                <w:sz w:val="16"/>
                <w:szCs w:val="16"/>
                <w:lang w:val="en-AU" w:eastAsia="en-AU"/>
              </w:rPr>
              <w:br/>
              <w:t>(E4)</w:t>
            </w:r>
          </w:p>
        </w:tc>
        <w:tc>
          <w:tcPr>
            <w:tcW w:w="2410" w:type="dxa"/>
            <w:tcBorders>
              <w:top w:val="nil"/>
              <w:left w:val="nil"/>
              <w:bottom w:val="single" w:sz="4" w:space="0" w:color="auto"/>
              <w:right w:val="single" w:sz="8" w:space="0" w:color="auto"/>
            </w:tcBorders>
            <w:shd w:val="clear" w:color="000000" w:fill="FFFF00"/>
            <w:vAlign w:val="center"/>
            <w:hideMark/>
          </w:tcPr>
          <w:p w14:paraId="6B0AA284"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Medium </w:t>
            </w:r>
            <w:r w:rsidRPr="00D44727">
              <w:rPr>
                <w:rFonts w:ascii="Arial" w:hAnsi="Arial" w:cs="Arial"/>
                <w:b/>
                <w:bCs/>
                <w:color w:val="000000"/>
                <w:sz w:val="16"/>
                <w:szCs w:val="16"/>
                <w:lang w:val="en-AU" w:eastAsia="en-AU"/>
              </w:rPr>
              <w:br/>
              <w:t>(E5)</w:t>
            </w:r>
          </w:p>
        </w:tc>
      </w:tr>
      <w:tr w:rsidR="000716E0" w:rsidRPr="00D44727" w14:paraId="3F2AF300" w14:textId="77777777" w:rsidTr="00A705DB">
        <w:trPr>
          <w:trHeight w:hRule="exact" w:val="170"/>
        </w:trPr>
        <w:tc>
          <w:tcPr>
            <w:tcW w:w="284" w:type="dxa"/>
            <w:tcBorders>
              <w:top w:val="nil"/>
              <w:left w:val="nil"/>
              <w:bottom w:val="nil"/>
            </w:tcBorders>
            <w:vAlign w:val="center"/>
          </w:tcPr>
          <w:p w14:paraId="117465C5" w14:textId="77777777" w:rsidR="000716E0" w:rsidRPr="00D44727" w:rsidRDefault="000716E0" w:rsidP="00A705DB">
            <w:pPr>
              <w:spacing w:after="0" w:line="240" w:lineRule="auto"/>
              <w:rPr>
                <w:rFonts w:ascii="Arial" w:hAnsi="Arial" w:cs="Arial"/>
                <w:b/>
                <w:bCs/>
                <w:color w:val="000000"/>
                <w:sz w:val="16"/>
                <w:szCs w:val="16"/>
                <w:lang w:val="en-AU" w:eastAsia="en-AU"/>
              </w:rPr>
            </w:pPr>
          </w:p>
        </w:tc>
        <w:tc>
          <w:tcPr>
            <w:tcW w:w="15451" w:type="dxa"/>
            <w:gridSpan w:val="9"/>
            <w:tcBorders>
              <w:top w:val="single" w:sz="4" w:space="0" w:color="auto"/>
              <w:bottom w:val="single" w:sz="8" w:space="0" w:color="auto"/>
            </w:tcBorders>
            <w:shd w:val="clear" w:color="auto" w:fill="auto"/>
            <w:vAlign w:val="center"/>
          </w:tcPr>
          <w:p w14:paraId="39710072"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p>
        </w:tc>
      </w:tr>
      <w:tr w:rsidR="000716E0" w:rsidRPr="00D44727" w14:paraId="4DCE85CC" w14:textId="77777777" w:rsidTr="00A705DB">
        <w:trPr>
          <w:trHeight w:hRule="exact" w:val="340"/>
        </w:trPr>
        <w:tc>
          <w:tcPr>
            <w:tcW w:w="284" w:type="dxa"/>
            <w:tcBorders>
              <w:top w:val="nil"/>
              <w:left w:val="nil"/>
              <w:bottom w:val="nil"/>
              <w:right w:val="nil"/>
            </w:tcBorders>
            <w:vAlign w:val="center"/>
          </w:tcPr>
          <w:p w14:paraId="6DB91BD1" w14:textId="77777777" w:rsidR="000716E0" w:rsidRPr="00D44727" w:rsidRDefault="000716E0" w:rsidP="00A705DB">
            <w:pPr>
              <w:spacing w:after="0" w:line="240" w:lineRule="auto"/>
              <w:rPr>
                <w:rFonts w:ascii="Arial" w:hAnsi="Arial" w:cs="Arial"/>
                <w:b/>
                <w:bCs/>
                <w:color w:val="000000"/>
                <w:sz w:val="16"/>
                <w:szCs w:val="16"/>
                <w:lang w:val="en-AU" w:eastAsia="en-AU"/>
              </w:rPr>
            </w:pPr>
          </w:p>
        </w:tc>
        <w:tc>
          <w:tcPr>
            <w:tcW w:w="3544"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716D1271"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Pr>
                <w:rFonts w:ascii="Arial" w:hAnsi="Arial" w:cs="Arial"/>
                <w:b/>
                <w:bCs/>
                <w:color w:val="000000"/>
                <w:sz w:val="16"/>
                <w:szCs w:val="16"/>
                <w:lang w:val="en-AU" w:eastAsia="en-AU"/>
              </w:rPr>
              <w:t>Hierarchy of Controls</w:t>
            </w:r>
          </w:p>
        </w:tc>
        <w:tc>
          <w:tcPr>
            <w:tcW w:w="3827" w:type="dxa"/>
            <w:gridSpan w:val="2"/>
            <w:tcBorders>
              <w:top w:val="single" w:sz="8" w:space="0" w:color="auto"/>
              <w:left w:val="single" w:sz="8" w:space="0" w:color="auto"/>
              <w:bottom w:val="single" w:sz="8" w:space="0" w:color="auto"/>
              <w:right w:val="single" w:sz="8" w:space="0" w:color="auto"/>
            </w:tcBorders>
            <w:shd w:val="clear" w:color="auto" w:fill="00FF00"/>
            <w:vAlign w:val="center"/>
          </w:tcPr>
          <w:p w14:paraId="00695A16"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Pr>
                <w:rFonts w:ascii="Arial" w:hAnsi="Arial" w:cs="Arial"/>
                <w:b/>
                <w:bCs/>
                <w:color w:val="000000"/>
                <w:sz w:val="16"/>
                <w:szCs w:val="16"/>
                <w:lang w:val="en-AU" w:eastAsia="en-AU"/>
              </w:rPr>
              <w:t>Level 1 – Eliminate the Hazard</w:t>
            </w:r>
          </w:p>
        </w:tc>
        <w:tc>
          <w:tcPr>
            <w:tcW w:w="3969" w:type="dxa"/>
            <w:gridSpan w:val="3"/>
            <w:tcBorders>
              <w:top w:val="single" w:sz="8" w:space="0" w:color="auto"/>
              <w:left w:val="single" w:sz="8" w:space="0" w:color="auto"/>
              <w:bottom w:val="single" w:sz="8" w:space="0" w:color="auto"/>
              <w:right w:val="single" w:sz="8" w:space="0" w:color="auto"/>
            </w:tcBorders>
            <w:shd w:val="clear" w:color="auto" w:fill="FFC000"/>
            <w:vAlign w:val="center"/>
          </w:tcPr>
          <w:p w14:paraId="64B1BA28"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Pr>
                <w:rFonts w:ascii="Arial" w:hAnsi="Arial" w:cs="Arial"/>
                <w:b/>
                <w:bCs/>
                <w:color w:val="000000"/>
                <w:sz w:val="16"/>
                <w:szCs w:val="16"/>
                <w:lang w:val="en-AU" w:eastAsia="en-AU"/>
              </w:rPr>
              <w:t>Level 2 – Substitute, Isolate &amp; Engineer</w:t>
            </w:r>
          </w:p>
        </w:tc>
        <w:tc>
          <w:tcPr>
            <w:tcW w:w="4111" w:type="dxa"/>
            <w:gridSpan w:val="2"/>
            <w:tcBorders>
              <w:top w:val="single" w:sz="8" w:space="0" w:color="auto"/>
              <w:left w:val="single" w:sz="8" w:space="0" w:color="auto"/>
              <w:bottom w:val="single" w:sz="8" w:space="0" w:color="auto"/>
              <w:right w:val="single" w:sz="8" w:space="0" w:color="auto"/>
            </w:tcBorders>
            <w:shd w:val="clear" w:color="auto" w:fill="FF0000"/>
            <w:vAlign w:val="center"/>
          </w:tcPr>
          <w:p w14:paraId="113F8B45"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Pr>
                <w:rFonts w:ascii="Arial" w:hAnsi="Arial" w:cs="Arial"/>
                <w:b/>
                <w:bCs/>
                <w:color w:val="000000"/>
                <w:sz w:val="16"/>
                <w:szCs w:val="16"/>
                <w:lang w:val="en-AU" w:eastAsia="en-AU"/>
              </w:rPr>
              <w:t>Level 3 - Admin &amp; PPE Controls</w:t>
            </w:r>
          </w:p>
        </w:tc>
      </w:tr>
      <w:tr w:rsidR="000716E0" w:rsidRPr="00D44727" w14:paraId="7353D92D" w14:textId="77777777" w:rsidTr="00A705DB">
        <w:trPr>
          <w:trHeight w:hRule="exact" w:val="170"/>
        </w:trPr>
        <w:tc>
          <w:tcPr>
            <w:tcW w:w="284" w:type="dxa"/>
            <w:tcBorders>
              <w:top w:val="nil"/>
              <w:left w:val="nil"/>
              <w:bottom w:val="nil"/>
            </w:tcBorders>
            <w:vAlign w:val="center"/>
          </w:tcPr>
          <w:p w14:paraId="06EFB1A3" w14:textId="77777777" w:rsidR="000716E0" w:rsidRPr="00D44727" w:rsidRDefault="000716E0" w:rsidP="00A705DB">
            <w:pPr>
              <w:spacing w:after="0" w:line="240" w:lineRule="auto"/>
              <w:rPr>
                <w:rFonts w:ascii="Arial" w:hAnsi="Arial" w:cs="Arial"/>
                <w:b/>
                <w:bCs/>
                <w:color w:val="000000"/>
                <w:sz w:val="16"/>
                <w:szCs w:val="16"/>
                <w:lang w:val="en-AU" w:eastAsia="en-AU"/>
              </w:rPr>
            </w:pPr>
          </w:p>
        </w:tc>
        <w:tc>
          <w:tcPr>
            <w:tcW w:w="15451" w:type="dxa"/>
            <w:gridSpan w:val="9"/>
            <w:tcBorders>
              <w:top w:val="single" w:sz="8" w:space="0" w:color="auto"/>
              <w:bottom w:val="single" w:sz="8" w:space="0" w:color="auto"/>
            </w:tcBorders>
            <w:shd w:val="clear" w:color="auto" w:fill="auto"/>
            <w:vAlign w:val="center"/>
          </w:tcPr>
          <w:p w14:paraId="347E7B7A" w14:textId="77777777" w:rsidR="000716E0" w:rsidRDefault="000716E0" w:rsidP="00A705DB">
            <w:pPr>
              <w:spacing w:after="0" w:line="240" w:lineRule="auto"/>
              <w:jc w:val="center"/>
              <w:rPr>
                <w:rFonts w:ascii="Arial" w:hAnsi="Arial" w:cs="Arial"/>
                <w:b/>
                <w:bCs/>
                <w:color w:val="000000"/>
                <w:sz w:val="16"/>
                <w:szCs w:val="16"/>
                <w:lang w:val="en-AU" w:eastAsia="en-AU"/>
              </w:rPr>
            </w:pPr>
          </w:p>
        </w:tc>
      </w:tr>
      <w:tr w:rsidR="000716E0" w:rsidRPr="00D44727" w14:paraId="5ADA3D59" w14:textId="77777777" w:rsidTr="00A705DB">
        <w:trPr>
          <w:trHeight w:hRule="exact" w:val="340"/>
        </w:trPr>
        <w:tc>
          <w:tcPr>
            <w:tcW w:w="284" w:type="dxa"/>
            <w:tcBorders>
              <w:top w:val="nil"/>
              <w:left w:val="nil"/>
              <w:bottom w:val="nil"/>
              <w:right w:val="nil"/>
            </w:tcBorders>
            <w:vAlign w:val="center"/>
          </w:tcPr>
          <w:p w14:paraId="72BF75BA" w14:textId="77777777" w:rsidR="000716E0" w:rsidRPr="00D44727" w:rsidRDefault="000716E0" w:rsidP="00A705DB">
            <w:pPr>
              <w:spacing w:after="0" w:line="240" w:lineRule="auto"/>
              <w:rPr>
                <w:rFonts w:ascii="Arial" w:hAnsi="Arial" w:cs="Arial"/>
                <w:b/>
                <w:bCs/>
                <w:color w:val="000000"/>
                <w:sz w:val="16"/>
                <w:szCs w:val="16"/>
                <w:lang w:val="en-AU" w:eastAsia="en-AU"/>
              </w:rPr>
            </w:pPr>
          </w:p>
        </w:tc>
        <w:tc>
          <w:tcPr>
            <w:tcW w:w="3544" w:type="dxa"/>
            <w:gridSpan w:val="2"/>
            <w:tcBorders>
              <w:top w:val="nil"/>
              <w:left w:val="single" w:sz="8" w:space="0" w:color="auto"/>
              <w:bottom w:val="single" w:sz="8" w:space="0" w:color="auto"/>
              <w:right w:val="single" w:sz="8" w:space="0" w:color="auto"/>
            </w:tcBorders>
            <w:shd w:val="clear" w:color="auto" w:fill="auto"/>
            <w:vAlign w:val="center"/>
          </w:tcPr>
          <w:p w14:paraId="36144D71" w14:textId="77777777" w:rsidR="000716E0" w:rsidRDefault="000716E0" w:rsidP="00A705DB">
            <w:pPr>
              <w:spacing w:after="0" w:line="240" w:lineRule="auto"/>
              <w:jc w:val="center"/>
              <w:rPr>
                <w:rFonts w:ascii="Arial" w:hAnsi="Arial" w:cs="Arial"/>
                <w:b/>
                <w:bCs/>
                <w:color w:val="000000"/>
                <w:sz w:val="16"/>
                <w:szCs w:val="16"/>
                <w:lang w:val="en-AU" w:eastAsia="en-AU"/>
              </w:rPr>
            </w:pPr>
            <w:r>
              <w:rPr>
                <w:rFonts w:ascii="Arial" w:hAnsi="Arial" w:cs="Arial"/>
                <w:b/>
                <w:bCs/>
                <w:color w:val="000000"/>
                <w:sz w:val="16"/>
                <w:szCs w:val="16"/>
                <w:lang w:val="en-AU" w:eastAsia="en-AU"/>
              </w:rPr>
              <w:t>Reporting Requirements</w:t>
            </w:r>
          </w:p>
        </w:tc>
        <w:tc>
          <w:tcPr>
            <w:tcW w:w="3827" w:type="dxa"/>
            <w:gridSpan w:val="2"/>
            <w:tcBorders>
              <w:top w:val="nil"/>
              <w:left w:val="single" w:sz="8" w:space="0" w:color="auto"/>
              <w:bottom w:val="single" w:sz="8" w:space="0" w:color="auto"/>
              <w:right w:val="single" w:sz="8" w:space="0" w:color="auto"/>
            </w:tcBorders>
            <w:shd w:val="clear" w:color="auto" w:fill="00FF00"/>
            <w:vAlign w:val="center"/>
          </w:tcPr>
          <w:p w14:paraId="43EBBF0B" w14:textId="77777777" w:rsidR="000716E0" w:rsidRDefault="000716E0" w:rsidP="00A705DB">
            <w:pPr>
              <w:spacing w:after="0" w:line="240" w:lineRule="auto"/>
              <w:jc w:val="center"/>
              <w:rPr>
                <w:rFonts w:ascii="Arial" w:hAnsi="Arial" w:cs="Arial"/>
                <w:b/>
                <w:bCs/>
                <w:color w:val="000000"/>
                <w:sz w:val="16"/>
                <w:szCs w:val="16"/>
                <w:lang w:val="en-AU" w:eastAsia="en-AU"/>
              </w:rPr>
            </w:pPr>
            <w:r>
              <w:rPr>
                <w:rFonts w:ascii="Arial" w:hAnsi="Arial" w:cs="Arial"/>
                <w:b/>
                <w:bCs/>
                <w:color w:val="000000"/>
                <w:sz w:val="16"/>
                <w:szCs w:val="16"/>
                <w:lang w:val="en-AU" w:eastAsia="en-AU"/>
              </w:rPr>
              <w:t>Report Only – All Negligible Classifications</w:t>
            </w:r>
          </w:p>
        </w:tc>
        <w:tc>
          <w:tcPr>
            <w:tcW w:w="3969" w:type="dxa"/>
            <w:gridSpan w:val="3"/>
            <w:tcBorders>
              <w:top w:val="nil"/>
              <w:left w:val="single" w:sz="8" w:space="0" w:color="auto"/>
              <w:bottom w:val="single" w:sz="8" w:space="0" w:color="auto"/>
              <w:right w:val="single" w:sz="8" w:space="0" w:color="auto"/>
            </w:tcBorders>
            <w:shd w:val="clear" w:color="auto" w:fill="FFC000"/>
            <w:vAlign w:val="center"/>
          </w:tcPr>
          <w:p w14:paraId="460CDE6A" w14:textId="77777777" w:rsidR="000716E0" w:rsidRDefault="000716E0" w:rsidP="00A705DB">
            <w:pPr>
              <w:spacing w:after="0" w:line="240" w:lineRule="auto"/>
              <w:jc w:val="center"/>
              <w:rPr>
                <w:rFonts w:ascii="Arial" w:hAnsi="Arial" w:cs="Arial"/>
                <w:b/>
                <w:bCs/>
                <w:color w:val="000000"/>
                <w:sz w:val="16"/>
                <w:szCs w:val="16"/>
                <w:lang w:val="en-AU" w:eastAsia="en-AU"/>
              </w:rPr>
            </w:pPr>
            <w:r>
              <w:rPr>
                <w:rFonts w:ascii="Arial" w:hAnsi="Arial" w:cs="Arial"/>
                <w:b/>
                <w:bCs/>
                <w:color w:val="000000"/>
                <w:sz w:val="16"/>
                <w:szCs w:val="16"/>
                <w:lang w:val="en-AU" w:eastAsia="en-AU"/>
              </w:rPr>
              <w:t>Investigate – All Low to Medium</w:t>
            </w:r>
          </w:p>
        </w:tc>
        <w:tc>
          <w:tcPr>
            <w:tcW w:w="4111" w:type="dxa"/>
            <w:gridSpan w:val="2"/>
            <w:tcBorders>
              <w:top w:val="nil"/>
              <w:left w:val="single" w:sz="8" w:space="0" w:color="auto"/>
              <w:bottom w:val="single" w:sz="8" w:space="0" w:color="auto"/>
              <w:right w:val="single" w:sz="8" w:space="0" w:color="auto"/>
            </w:tcBorders>
            <w:shd w:val="clear" w:color="auto" w:fill="FF0000"/>
            <w:vAlign w:val="center"/>
          </w:tcPr>
          <w:p w14:paraId="76BD650B" w14:textId="77777777" w:rsidR="000716E0" w:rsidRDefault="000716E0" w:rsidP="00A705DB">
            <w:pPr>
              <w:spacing w:after="0" w:line="240" w:lineRule="auto"/>
              <w:jc w:val="center"/>
              <w:rPr>
                <w:rFonts w:ascii="Arial" w:hAnsi="Arial" w:cs="Arial"/>
                <w:b/>
                <w:bCs/>
                <w:color w:val="000000"/>
                <w:sz w:val="16"/>
                <w:szCs w:val="16"/>
                <w:lang w:val="en-AU" w:eastAsia="en-AU"/>
              </w:rPr>
            </w:pPr>
            <w:r>
              <w:rPr>
                <w:rFonts w:ascii="Arial" w:hAnsi="Arial" w:cs="Arial"/>
                <w:b/>
                <w:bCs/>
                <w:color w:val="000000"/>
                <w:sz w:val="16"/>
                <w:szCs w:val="16"/>
                <w:lang w:val="en-AU" w:eastAsia="en-AU"/>
              </w:rPr>
              <w:t>TapRoot – High or above, or any Hi-Po</w:t>
            </w:r>
          </w:p>
        </w:tc>
      </w:tr>
      <w:tr w:rsidR="000716E0" w:rsidRPr="00D44727" w14:paraId="51992895" w14:textId="77777777" w:rsidTr="00A705DB">
        <w:trPr>
          <w:trHeight w:val="300"/>
        </w:trPr>
        <w:tc>
          <w:tcPr>
            <w:tcW w:w="284" w:type="dxa"/>
            <w:tcBorders>
              <w:top w:val="nil"/>
              <w:left w:val="nil"/>
              <w:bottom w:val="nil"/>
              <w:right w:val="nil"/>
            </w:tcBorders>
            <w:shd w:val="clear" w:color="auto" w:fill="auto"/>
            <w:noWrap/>
            <w:vAlign w:val="bottom"/>
            <w:hideMark/>
          </w:tcPr>
          <w:p w14:paraId="01705DF8" w14:textId="77777777" w:rsidR="000716E0" w:rsidRPr="00D44727" w:rsidRDefault="000716E0" w:rsidP="00A705DB">
            <w:pPr>
              <w:spacing w:after="0" w:line="240" w:lineRule="auto"/>
              <w:jc w:val="center"/>
              <w:rPr>
                <w:rFonts w:ascii="Arial" w:hAnsi="Arial" w:cs="Arial"/>
                <w:color w:val="000000"/>
                <w:sz w:val="16"/>
                <w:szCs w:val="16"/>
                <w:lang w:val="en-AU" w:eastAsia="en-AU"/>
              </w:rPr>
            </w:pPr>
          </w:p>
        </w:tc>
        <w:tc>
          <w:tcPr>
            <w:tcW w:w="2268" w:type="dxa"/>
            <w:tcBorders>
              <w:top w:val="nil"/>
              <w:left w:val="nil"/>
              <w:bottom w:val="nil"/>
              <w:right w:val="nil"/>
            </w:tcBorders>
            <w:shd w:val="clear" w:color="auto" w:fill="auto"/>
            <w:noWrap/>
            <w:vAlign w:val="bottom"/>
            <w:hideMark/>
          </w:tcPr>
          <w:p w14:paraId="4ED1B661" w14:textId="77777777" w:rsidR="000716E0" w:rsidRPr="00D44727" w:rsidRDefault="000716E0" w:rsidP="00A705DB">
            <w:pPr>
              <w:spacing w:after="0" w:line="240" w:lineRule="auto"/>
              <w:rPr>
                <w:rFonts w:ascii="Arial" w:hAnsi="Arial" w:cs="Arial"/>
                <w:sz w:val="16"/>
                <w:szCs w:val="16"/>
                <w:lang w:val="en-AU" w:eastAsia="en-AU"/>
              </w:rPr>
            </w:pPr>
          </w:p>
        </w:tc>
        <w:tc>
          <w:tcPr>
            <w:tcW w:w="1276" w:type="dxa"/>
            <w:tcBorders>
              <w:top w:val="nil"/>
              <w:left w:val="nil"/>
              <w:bottom w:val="nil"/>
              <w:right w:val="nil"/>
            </w:tcBorders>
            <w:shd w:val="clear" w:color="auto" w:fill="auto"/>
            <w:noWrap/>
            <w:vAlign w:val="bottom"/>
            <w:hideMark/>
          </w:tcPr>
          <w:p w14:paraId="5E4E856C" w14:textId="77777777" w:rsidR="000716E0" w:rsidRPr="00D44727" w:rsidRDefault="000716E0" w:rsidP="00A705DB">
            <w:pPr>
              <w:spacing w:after="0" w:line="240" w:lineRule="auto"/>
              <w:rPr>
                <w:rFonts w:ascii="Arial" w:hAnsi="Arial" w:cs="Arial"/>
                <w:sz w:val="16"/>
                <w:szCs w:val="16"/>
                <w:lang w:val="en-AU" w:eastAsia="en-AU"/>
              </w:rPr>
            </w:pPr>
          </w:p>
        </w:tc>
        <w:tc>
          <w:tcPr>
            <w:tcW w:w="2126" w:type="dxa"/>
            <w:tcBorders>
              <w:top w:val="nil"/>
              <w:left w:val="nil"/>
              <w:bottom w:val="nil"/>
              <w:right w:val="nil"/>
            </w:tcBorders>
            <w:shd w:val="clear" w:color="auto" w:fill="auto"/>
            <w:noWrap/>
            <w:vAlign w:val="bottom"/>
            <w:hideMark/>
          </w:tcPr>
          <w:p w14:paraId="056171E8" w14:textId="77777777" w:rsidR="000716E0" w:rsidRPr="00D44727" w:rsidRDefault="000716E0" w:rsidP="00A705DB">
            <w:pPr>
              <w:spacing w:after="0" w:line="240" w:lineRule="auto"/>
              <w:rPr>
                <w:rFonts w:ascii="Arial" w:hAnsi="Arial" w:cs="Arial"/>
                <w:sz w:val="12"/>
                <w:szCs w:val="12"/>
                <w:lang w:val="en-AU" w:eastAsia="en-AU"/>
              </w:rPr>
            </w:pPr>
          </w:p>
        </w:tc>
        <w:tc>
          <w:tcPr>
            <w:tcW w:w="2268" w:type="dxa"/>
            <w:gridSpan w:val="2"/>
            <w:tcBorders>
              <w:top w:val="nil"/>
              <w:left w:val="nil"/>
              <w:bottom w:val="nil"/>
              <w:right w:val="nil"/>
            </w:tcBorders>
            <w:shd w:val="clear" w:color="auto" w:fill="auto"/>
            <w:noWrap/>
            <w:vAlign w:val="bottom"/>
            <w:hideMark/>
          </w:tcPr>
          <w:p w14:paraId="065B7374" w14:textId="77777777" w:rsidR="000716E0" w:rsidRPr="00D44727" w:rsidRDefault="000716E0" w:rsidP="00A705DB">
            <w:pPr>
              <w:spacing w:after="0" w:line="240" w:lineRule="auto"/>
              <w:rPr>
                <w:rFonts w:ascii="Arial" w:hAnsi="Arial" w:cs="Arial"/>
                <w:sz w:val="16"/>
                <w:szCs w:val="16"/>
                <w:lang w:val="en-AU" w:eastAsia="en-AU"/>
              </w:rPr>
            </w:pPr>
          </w:p>
        </w:tc>
        <w:tc>
          <w:tcPr>
            <w:tcW w:w="2340" w:type="dxa"/>
            <w:tcBorders>
              <w:top w:val="nil"/>
              <w:left w:val="nil"/>
              <w:bottom w:val="nil"/>
              <w:right w:val="nil"/>
            </w:tcBorders>
            <w:shd w:val="clear" w:color="auto" w:fill="auto"/>
            <w:noWrap/>
            <w:vAlign w:val="bottom"/>
            <w:hideMark/>
          </w:tcPr>
          <w:p w14:paraId="7D68D605" w14:textId="77777777" w:rsidR="000716E0" w:rsidRPr="00D44727" w:rsidRDefault="000716E0" w:rsidP="00A705DB">
            <w:pPr>
              <w:spacing w:after="0" w:line="240" w:lineRule="auto"/>
              <w:rPr>
                <w:rFonts w:ascii="Arial" w:hAnsi="Arial" w:cs="Arial"/>
                <w:sz w:val="16"/>
                <w:szCs w:val="16"/>
                <w:lang w:val="en-AU" w:eastAsia="en-AU"/>
              </w:rPr>
            </w:pPr>
          </w:p>
        </w:tc>
        <w:tc>
          <w:tcPr>
            <w:tcW w:w="2763" w:type="dxa"/>
            <w:gridSpan w:val="2"/>
            <w:tcBorders>
              <w:top w:val="nil"/>
              <w:left w:val="nil"/>
              <w:bottom w:val="nil"/>
              <w:right w:val="nil"/>
            </w:tcBorders>
            <w:shd w:val="clear" w:color="auto" w:fill="auto"/>
            <w:noWrap/>
            <w:vAlign w:val="bottom"/>
            <w:hideMark/>
          </w:tcPr>
          <w:p w14:paraId="39E77674" w14:textId="77777777" w:rsidR="000716E0" w:rsidRPr="00D44727" w:rsidRDefault="000716E0" w:rsidP="00A705DB">
            <w:pPr>
              <w:spacing w:after="0" w:line="240" w:lineRule="auto"/>
              <w:rPr>
                <w:rFonts w:ascii="Arial" w:hAnsi="Arial" w:cs="Arial"/>
                <w:sz w:val="16"/>
                <w:szCs w:val="16"/>
                <w:lang w:val="en-AU" w:eastAsia="en-AU"/>
              </w:rPr>
            </w:pPr>
          </w:p>
        </w:tc>
        <w:tc>
          <w:tcPr>
            <w:tcW w:w="2410" w:type="dxa"/>
            <w:tcBorders>
              <w:top w:val="nil"/>
              <w:left w:val="nil"/>
              <w:bottom w:val="nil"/>
              <w:right w:val="nil"/>
            </w:tcBorders>
            <w:shd w:val="clear" w:color="auto" w:fill="auto"/>
            <w:noWrap/>
            <w:vAlign w:val="bottom"/>
            <w:hideMark/>
          </w:tcPr>
          <w:p w14:paraId="7FB804B2" w14:textId="77777777" w:rsidR="000716E0" w:rsidRPr="00D44727" w:rsidRDefault="000716E0" w:rsidP="00A705DB">
            <w:pPr>
              <w:spacing w:after="0" w:line="240" w:lineRule="auto"/>
              <w:rPr>
                <w:rFonts w:ascii="Arial" w:hAnsi="Arial" w:cs="Arial"/>
                <w:sz w:val="16"/>
                <w:szCs w:val="16"/>
                <w:lang w:val="en-AU" w:eastAsia="en-AU"/>
              </w:rPr>
            </w:pPr>
          </w:p>
        </w:tc>
      </w:tr>
    </w:tbl>
    <w:p w14:paraId="7BB6C925" w14:textId="77777777" w:rsidR="00F41E2E" w:rsidRPr="001229BB" w:rsidRDefault="00F41E2E" w:rsidP="000901BF">
      <w:pPr>
        <w:pStyle w:val="Body"/>
        <w:tabs>
          <w:tab w:val="left" w:pos="7350"/>
        </w:tabs>
      </w:pPr>
    </w:p>
    <w:sectPr w:rsidR="00F41E2E" w:rsidRPr="001229BB" w:rsidSect="000901BF">
      <w:headerReference w:type="even" r:id="rId9"/>
      <w:headerReference w:type="default" r:id="rId10"/>
      <w:footerReference w:type="even" r:id="rId11"/>
      <w:footerReference w:type="default" r:id="rId12"/>
      <w:headerReference w:type="first" r:id="rId13"/>
      <w:footerReference w:type="first" r:id="rId14"/>
      <w:pgSz w:w="16840" w:h="11900" w:orient="landscape"/>
      <w:pgMar w:top="1310" w:right="720" w:bottom="1021" w:left="720" w:header="709"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42B404" w14:textId="77777777" w:rsidR="00FA3281" w:rsidRDefault="00FA3281" w:rsidP="000E736D">
      <w:r>
        <w:separator/>
      </w:r>
    </w:p>
    <w:p w14:paraId="3300FF4E" w14:textId="77777777" w:rsidR="00FA3281" w:rsidRDefault="00FA3281"/>
  </w:endnote>
  <w:endnote w:type="continuationSeparator" w:id="0">
    <w:p w14:paraId="1F48B73F" w14:textId="77777777" w:rsidR="00FA3281" w:rsidRDefault="00FA3281" w:rsidP="000E736D">
      <w:r>
        <w:continuationSeparator/>
      </w:r>
    </w:p>
    <w:p w14:paraId="43AABE3C" w14:textId="77777777" w:rsidR="00FA3281" w:rsidRDefault="00FA328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 w:name="Lucida Grande">
    <w:altName w:val="Arial"/>
    <w:charset w:val="00"/>
    <w:family w:val="auto"/>
    <w:pitch w:val="variable"/>
    <w:sig w:usb0="00000000" w:usb1="5000A1FF" w:usb2="00000000" w:usb3="00000000" w:csb0="000001BF" w:csb1="00000000"/>
  </w:font>
  <w:font w:name="GothamMedium">
    <w:altName w:val="Times New Roman"/>
    <w:charset w:val="00"/>
    <w:family w:val="auto"/>
    <w:pitch w:val="variable"/>
    <w:sig w:usb0="00000001" w:usb1="40000048" w:usb2="00000000" w:usb3="00000000" w:csb0="00000111" w:csb1="00000000"/>
  </w:font>
  <w:font w:name="Blackadder ITC">
    <w:panose1 w:val="04020505051007020D02"/>
    <w:charset w:val="00"/>
    <w:family w:val="decorative"/>
    <w:pitch w:val="variable"/>
    <w:sig w:usb0="00000003" w:usb1="00000000" w:usb2="00000000" w:usb3="00000000" w:csb0="00000001" w:csb1="00000000"/>
  </w:font>
  <w:font w:name="GothamLight">
    <w:altName w:val="Times New Roman"/>
    <w:charset w:val="00"/>
    <w:family w:val="auto"/>
    <w:pitch w:val="variable"/>
    <w:sig w:usb0="00000001" w:usb1="40000048" w:usb2="00000000" w:usb3="00000000" w:csb0="0000011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DBE3A7" w14:textId="77777777" w:rsidR="00FD4F46" w:rsidRDefault="00FD4F46">
    <w:pPr>
      <w:pStyle w:val="Footer"/>
      <w:framePr w:wrap="aroun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0" w:rightFromText="180" w:vertAnchor="page" w:horzAnchor="page" w:tblpX="1373" w:tblpY="15473"/>
      <w:tblW w:w="14034" w:type="dxa"/>
      <w:tblLayout w:type="fixed"/>
      <w:tblLook w:val="04A0" w:firstRow="1" w:lastRow="0" w:firstColumn="1" w:lastColumn="0" w:noHBand="0" w:noVBand="1"/>
    </w:tblPr>
    <w:tblGrid>
      <w:gridCol w:w="3969"/>
      <w:gridCol w:w="3686"/>
      <w:gridCol w:w="3118"/>
      <w:gridCol w:w="3261"/>
    </w:tblGrid>
    <w:tr w:rsidR="00160CA9" w14:paraId="655FCF42" w14:textId="77777777" w:rsidTr="00762247">
      <w:trPr>
        <w:trHeight w:val="80"/>
      </w:trPr>
      <w:tc>
        <w:tcPr>
          <w:tcW w:w="3969" w:type="dxa"/>
          <w:vMerge w:val="restart"/>
          <w:tcBorders>
            <w:top w:val="nil"/>
            <w:left w:val="nil"/>
            <w:bottom w:val="nil"/>
            <w:right w:val="nil"/>
          </w:tcBorders>
        </w:tcPr>
        <w:p w14:paraId="2DDDA436" w14:textId="390618BA" w:rsidR="00160CA9" w:rsidRDefault="00160CA9" w:rsidP="00762247">
          <w:pPr>
            <w:pStyle w:val="Footer"/>
            <w:framePr w:hSpace="0" w:wrap="auto" w:vAnchor="margin" w:hAnchor="text" w:xAlign="left" w:yAlign="inline"/>
          </w:pPr>
        </w:p>
        <w:p w14:paraId="2AF175CC" w14:textId="77777777" w:rsidR="00160CA9" w:rsidRDefault="00160CA9" w:rsidP="00762247">
          <w:pPr>
            <w:pStyle w:val="Footer"/>
            <w:framePr w:hSpace="0" w:wrap="auto" w:vAnchor="margin" w:hAnchor="text" w:xAlign="left" w:yAlign="inline"/>
          </w:pPr>
        </w:p>
        <w:p w14:paraId="0C40E635" w14:textId="77777777" w:rsidR="00160CA9" w:rsidRDefault="00160CA9" w:rsidP="00762247">
          <w:pPr>
            <w:pStyle w:val="Footer"/>
            <w:framePr w:hSpace="0" w:wrap="auto" w:vAnchor="margin" w:hAnchor="text" w:xAlign="left" w:yAlign="inline"/>
          </w:pPr>
        </w:p>
      </w:tc>
      <w:tc>
        <w:tcPr>
          <w:tcW w:w="3686" w:type="dxa"/>
          <w:tcBorders>
            <w:top w:val="nil"/>
            <w:left w:val="nil"/>
            <w:bottom w:val="nil"/>
            <w:right w:val="nil"/>
          </w:tcBorders>
        </w:tcPr>
        <w:p w14:paraId="30CC4397" w14:textId="77777777" w:rsidR="00160CA9" w:rsidRPr="00A670D2" w:rsidRDefault="00160CA9" w:rsidP="00762247">
          <w:pPr>
            <w:pStyle w:val="Footer"/>
            <w:framePr w:hSpace="0" w:wrap="auto" w:vAnchor="margin" w:hAnchor="text" w:xAlign="left" w:yAlign="inline"/>
          </w:pPr>
          <w:r w:rsidRPr="00A670D2">
            <w:t>Previous Review Date</w:t>
          </w:r>
        </w:p>
        <w:p w14:paraId="2749C482" w14:textId="57AB5662" w:rsidR="00160CA9" w:rsidRPr="00A670D2" w:rsidRDefault="0069772E" w:rsidP="00762247">
          <w:pPr>
            <w:pStyle w:val="Footer"/>
            <w:framePr w:hSpace="0" w:wrap="auto" w:vAnchor="margin" w:hAnchor="text" w:xAlign="left" w:yAlign="inline"/>
          </w:pPr>
          <w:r>
            <w:t>Rev 1.</w:t>
          </w:r>
          <w:r w:rsidR="00AA0CD1">
            <w:t>1</w:t>
          </w:r>
          <w:r>
            <w:t xml:space="preserve">, </w:t>
          </w:r>
          <w:r w:rsidR="00FD4F46">
            <w:t>13-Jun</w:t>
          </w:r>
          <w:r>
            <w:t>-19</w:t>
          </w:r>
        </w:p>
      </w:tc>
      <w:tc>
        <w:tcPr>
          <w:tcW w:w="3118" w:type="dxa"/>
          <w:tcBorders>
            <w:top w:val="nil"/>
            <w:left w:val="nil"/>
            <w:bottom w:val="nil"/>
            <w:right w:val="nil"/>
          </w:tcBorders>
        </w:tcPr>
        <w:p w14:paraId="54048219" w14:textId="77777777" w:rsidR="00160CA9" w:rsidRPr="00A670D2" w:rsidRDefault="00160CA9" w:rsidP="00762247">
          <w:pPr>
            <w:pStyle w:val="Footer"/>
            <w:framePr w:hSpace="0" w:wrap="auto" w:vAnchor="margin" w:hAnchor="text" w:xAlign="left" w:yAlign="inline"/>
          </w:pPr>
          <w:r w:rsidRPr="00A670D2">
            <w:t>Next Review Date</w:t>
          </w:r>
        </w:p>
        <w:p w14:paraId="4BFFCEE0" w14:textId="1BB0E4C3" w:rsidR="00160CA9" w:rsidRPr="00A670D2" w:rsidRDefault="00FD4F46" w:rsidP="00762247">
          <w:pPr>
            <w:pStyle w:val="Footer"/>
            <w:framePr w:hSpace="0" w:wrap="auto" w:vAnchor="margin" w:hAnchor="text" w:xAlign="left" w:yAlign="inline"/>
          </w:pPr>
          <w:r>
            <w:t>13-Jun</w:t>
          </w:r>
          <w:r w:rsidR="0069772E">
            <w:t>-2021</w:t>
          </w:r>
        </w:p>
      </w:tc>
      <w:tc>
        <w:tcPr>
          <w:tcW w:w="3261" w:type="dxa"/>
          <w:tcBorders>
            <w:top w:val="nil"/>
            <w:left w:val="nil"/>
            <w:bottom w:val="nil"/>
            <w:right w:val="nil"/>
          </w:tcBorders>
        </w:tcPr>
        <w:p w14:paraId="2FB04064" w14:textId="77777777" w:rsidR="00160CA9" w:rsidRPr="00A670D2" w:rsidRDefault="00160CA9" w:rsidP="00762247">
          <w:pPr>
            <w:pStyle w:val="Footer"/>
            <w:framePr w:hSpace="0" w:wrap="auto" w:vAnchor="margin" w:hAnchor="text" w:xAlign="left" w:yAlign="inline"/>
          </w:pPr>
          <w:r w:rsidRPr="00A670D2">
            <w:t>Page Number</w:t>
          </w:r>
        </w:p>
        <w:p w14:paraId="17A30E14" w14:textId="77777777" w:rsidR="00160CA9" w:rsidRPr="00120909" w:rsidRDefault="00160CA9" w:rsidP="00762247">
          <w:pPr>
            <w:pStyle w:val="Footer"/>
            <w:framePr w:hSpace="0" w:wrap="auto" w:vAnchor="margin" w:hAnchor="text" w:xAlign="left" w:yAlign="inline"/>
            <w:rPr>
              <w:rFonts w:cs="Arial"/>
              <w:color w:val="272727"/>
            </w:rPr>
          </w:pPr>
          <w:r w:rsidRPr="00120909">
            <w:fldChar w:fldCharType="begin"/>
          </w:r>
          <w:r w:rsidRPr="00120909">
            <w:instrText xml:space="preserve"> PAGE  \* Arabic  \* MERGEFORMAT </w:instrText>
          </w:r>
          <w:r w:rsidRPr="00120909">
            <w:fldChar w:fldCharType="separate"/>
          </w:r>
          <w:r w:rsidR="007C74DF">
            <w:rPr>
              <w:noProof/>
            </w:rPr>
            <w:t>2</w:t>
          </w:r>
          <w:r w:rsidRPr="00120909">
            <w:fldChar w:fldCharType="end"/>
          </w:r>
          <w:r w:rsidRPr="00120909">
            <w:t xml:space="preserve"> of </w:t>
          </w:r>
          <w:fldSimple w:instr=" NUMPAGES  \* Arabic  \* MERGEFORMAT ">
            <w:r w:rsidR="007C74DF">
              <w:rPr>
                <w:noProof/>
              </w:rPr>
              <w:t>6</w:t>
            </w:r>
          </w:fldSimple>
        </w:p>
      </w:tc>
    </w:tr>
    <w:tr w:rsidR="00160CA9" w14:paraId="74B4D4EA" w14:textId="77777777" w:rsidTr="0020220F">
      <w:trPr>
        <w:trHeight w:val="324"/>
      </w:trPr>
      <w:tc>
        <w:tcPr>
          <w:tcW w:w="3969" w:type="dxa"/>
          <w:vMerge/>
          <w:tcBorders>
            <w:top w:val="nil"/>
            <w:left w:val="nil"/>
            <w:bottom w:val="nil"/>
            <w:right w:val="nil"/>
          </w:tcBorders>
        </w:tcPr>
        <w:p w14:paraId="279F0772" w14:textId="77777777" w:rsidR="00160CA9" w:rsidRDefault="00160CA9" w:rsidP="00762247">
          <w:pPr>
            <w:pStyle w:val="Footer"/>
            <w:framePr w:hSpace="0" w:wrap="auto" w:vAnchor="margin" w:hAnchor="text" w:xAlign="left" w:yAlign="inline"/>
          </w:pPr>
        </w:p>
      </w:tc>
      <w:tc>
        <w:tcPr>
          <w:tcW w:w="10065" w:type="dxa"/>
          <w:gridSpan w:val="3"/>
          <w:tcBorders>
            <w:top w:val="nil"/>
            <w:left w:val="nil"/>
            <w:bottom w:val="nil"/>
            <w:right w:val="nil"/>
          </w:tcBorders>
        </w:tcPr>
        <w:p w14:paraId="1AED6C8B" w14:textId="77777777" w:rsidR="00160CA9" w:rsidRDefault="00160CA9" w:rsidP="00762247">
          <w:pPr>
            <w:pStyle w:val="Footer"/>
            <w:framePr w:hSpace="0" w:wrap="auto" w:vAnchor="margin" w:hAnchor="text" w:xAlign="left" w:yAlign="inline"/>
          </w:pPr>
        </w:p>
        <w:p w14:paraId="2169D8F4" w14:textId="77777777" w:rsidR="00160CA9" w:rsidRPr="00A670D2" w:rsidRDefault="00160CA9" w:rsidP="00762247">
          <w:pPr>
            <w:pStyle w:val="Footer"/>
            <w:framePr w:hSpace="0" w:wrap="auto" w:vAnchor="margin" w:hAnchor="text" w:xAlign="left" w:yAlign="inline"/>
          </w:pPr>
          <w:r w:rsidRPr="00A670D2">
            <w:t xml:space="preserve">To verify this copy is current refer to </w:t>
          </w:r>
          <w:r>
            <w:t xml:space="preserve">Information Management System. </w:t>
          </w:r>
          <w:r w:rsidRPr="00A670D2">
            <w:t>Printed copies of this document are not controlled.</w:t>
          </w:r>
        </w:p>
      </w:tc>
    </w:tr>
  </w:tbl>
  <w:p w14:paraId="585911C3" w14:textId="77777777" w:rsidR="00160CA9" w:rsidRDefault="00160CA9" w:rsidP="00762247">
    <w:pPr>
      <w:pStyle w:val="Footer"/>
      <w:framePr w:wrap="around"/>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DFEB10" w14:textId="77777777" w:rsidR="00FD4F46" w:rsidRDefault="00FD4F46">
    <w:pPr>
      <w:pStyle w:val="Footer"/>
      <w:framePr w:wrap="aroun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3D8ADA" w14:textId="77777777" w:rsidR="00FA3281" w:rsidRDefault="00FA3281" w:rsidP="000E736D">
      <w:r>
        <w:separator/>
      </w:r>
    </w:p>
    <w:p w14:paraId="1304A8B0" w14:textId="77777777" w:rsidR="00FA3281" w:rsidRDefault="00FA3281"/>
  </w:footnote>
  <w:footnote w:type="continuationSeparator" w:id="0">
    <w:p w14:paraId="7A917188" w14:textId="77777777" w:rsidR="00FA3281" w:rsidRDefault="00FA3281" w:rsidP="000E736D">
      <w:r>
        <w:continuationSeparator/>
      </w:r>
    </w:p>
    <w:p w14:paraId="38BD6B3D" w14:textId="77777777" w:rsidR="00FA3281" w:rsidRDefault="00FA328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AC58A3" w14:textId="77777777" w:rsidR="00FD4F46" w:rsidRDefault="00FD4F4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6E825A" w14:textId="77777777" w:rsidR="00160CA9" w:rsidRPr="00E76DCF" w:rsidRDefault="00160CA9" w:rsidP="001229BB">
    <w:pPr>
      <w:pStyle w:val="Header"/>
      <w:spacing w:line="240" w:lineRule="exact"/>
      <w:rPr>
        <w:color w:val="7030A0"/>
      </w:rPr>
    </w:pPr>
    <w:r w:rsidRPr="00E76DCF">
      <w:rPr>
        <w:noProof/>
        <w:color w:val="7030A0"/>
        <w:lang w:val="en-AU" w:eastAsia="en-AU"/>
      </w:rPr>
      <mc:AlternateContent>
        <mc:Choice Requires="wps">
          <w:drawing>
            <wp:anchor distT="0" distB="0" distL="114300" distR="114300" simplePos="0" relativeHeight="251661312" behindDoc="0" locked="0" layoutInCell="1" allowOverlap="1" wp14:anchorId="385D11AC" wp14:editId="657BCD52">
              <wp:simplePos x="0" y="0"/>
              <wp:positionH relativeFrom="margin">
                <wp:align>right</wp:align>
              </wp:positionH>
              <wp:positionV relativeFrom="paragraph">
                <wp:posOffset>-2540</wp:posOffset>
              </wp:positionV>
              <wp:extent cx="2114550" cy="390525"/>
              <wp:effectExtent l="0" t="0" r="0" b="9525"/>
              <wp:wrapNone/>
              <wp:docPr id="2" name="Text Box 2"/>
              <wp:cNvGraphicFramePr/>
              <a:graphic xmlns:a="http://schemas.openxmlformats.org/drawingml/2006/main">
                <a:graphicData uri="http://schemas.microsoft.com/office/word/2010/wordprocessingShape">
                  <wps:wsp>
                    <wps:cNvSpPr txBox="1"/>
                    <wps:spPr>
                      <a:xfrm>
                        <a:off x="0" y="0"/>
                        <a:ext cx="2114550" cy="39052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rto="http://schemas.microsoft.com/office/word/2006/arto"/>
                        </a:ext>
                      </a:extLst>
                    </wps:spPr>
                    <wps:style>
                      <a:lnRef idx="0">
                        <a:schemeClr val="accent1"/>
                      </a:lnRef>
                      <a:fillRef idx="0">
                        <a:schemeClr val="accent1"/>
                      </a:fillRef>
                      <a:effectRef idx="0">
                        <a:schemeClr val="accent1"/>
                      </a:effectRef>
                      <a:fontRef idx="minor">
                        <a:schemeClr val="dk1"/>
                      </a:fontRef>
                    </wps:style>
                    <wps:txbx>
                      <w:txbxContent>
                        <w:p w14:paraId="094BDE35" w14:textId="799DF937" w:rsidR="00160CA9" w:rsidRPr="00E76DCF" w:rsidRDefault="00160CA9" w:rsidP="001229BB">
                          <w:pPr>
                            <w:pStyle w:val="SmallHeader"/>
                            <w:rPr>
                              <w:color w:val="7030A0"/>
                            </w:rPr>
                          </w:pPr>
                          <w:r w:rsidRPr="00E76DCF">
                            <w:rPr>
                              <w:color w:val="7030A0"/>
                            </w:rPr>
                            <w:t>Document Number</w:t>
                          </w:r>
                          <w:r w:rsidRPr="00E76DCF">
                            <w:rPr>
                              <w:color w:val="7030A0"/>
                            </w:rPr>
                            <w:br/>
                          </w:r>
                          <w:r w:rsidR="00E76DCF">
                            <w:rPr>
                              <w:color w:val="7030A0"/>
                            </w:rPr>
                            <w:t>HUR-LP</w:t>
                          </w:r>
                          <w:r w:rsidRPr="00E76DCF">
                            <w:rPr>
                              <w:color w:val="7030A0"/>
                            </w:rPr>
                            <w:t xml:space="preserve">-QHSE-frm015-JSA &amp; RA-V1.0 </w:t>
                          </w:r>
                        </w:p>
                        <w:p w14:paraId="3E984AE1" w14:textId="77777777" w:rsidR="00160CA9" w:rsidRPr="00E76DCF" w:rsidRDefault="00160CA9" w:rsidP="004A4E9D">
                          <w:pPr>
                            <w:spacing w:line="160" w:lineRule="exact"/>
                            <w:jc w:val="right"/>
                            <w:rPr>
                              <w:color w:val="7030A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85D11AC" id="_x0000_t202" coordsize="21600,21600" o:spt="202" path="m,l,21600r21600,l21600,xe">
              <v:stroke joinstyle="miter"/>
              <v:path gradientshapeok="t" o:connecttype="rect"/>
            </v:shapetype>
            <v:shape id="Text Box 2" o:spid="_x0000_s1026" type="#_x0000_t202" style="position:absolute;margin-left:115.3pt;margin-top:-.2pt;width:166.5pt;height:30.7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" filled="f" stroked="f">
              <v:textbox>
                <w:txbxContent>
                  <w:p w14:paraId="094BDE35" w14:textId="799DF937" w:rsidR="00160CA9" w:rsidRPr="00E76DCF" w:rsidRDefault="00160CA9" w:rsidP="001229BB">
                    <w:pPr>
                      <w:pStyle w:val="SmallHeader"/>
                      <w:rPr>
                        <w:color w:val="7030A0"/>
                      </w:rPr>
                    </w:pPr>
                    <w:r w:rsidRPr="00E76DCF">
                      <w:rPr>
                        <w:color w:val="7030A0"/>
                      </w:rPr>
                      <w:t>Document Number</w:t>
                    </w:r>
                    <w:r w:rsidRPr="00E76DCF">
                      <w:rPr>
                        <w:color w:val="7030A0"/>
                      </w:rPr>
                      <w:br/>
                    </w:r>
                    <w:r w:rsidR="00E76DCF">
                      <w:rPr>
                        <w:color w:val="7030A0"/>
                      </w:rPr>
                      <w:t>HUR-LP</w:t>
                    </w:r>
                    <w:r w:rsidRPr="00E76DCF">
                      <w:rPr>
                        <w:color w:val="7030A0"/>
                      </w:rPr>
                      <w:t xml:space="preserve">-QHSE-frm015-JSA &amp; RA-V1.0 </w:t>
                    </w:r>
                  </w:p>
                  <w:p w14:paraId="3E984AE1" w14:textId="77777777" w:rsidR="00160CA9" w:rsidRPr="00E76DCF" w:rsidRDefault="00160CA9" w:rsidP="004A4E9D">
                    <w:pPr>
                      <w:spacing w:line="160" w:lineRule="exact"/>
                      <w:jc w:val="right"/>
                      <w:rPr>
                        <w:color w:val="7030A0"/>
                      </w:rPr>
                    </w:pPr>
                  </w:p>
                </w:txbxContent>
              </v:textbox>
              <w10:wrap anchorx="margin"/>
            </v:shape>
          </w:pict>
        </mc:Fallback>
      </mc:AlternateContent>
    </w:r>
    <w:r w:rsidRPr="00E76DCF">
      <w:rPr>
        <w:color w:val="7030A0"/>
      </w:rPr>
      <w:t>QHSE management system resource</w:t>
    </w:r>
  </w:p>
  <w:p w14:paraId="118B78B6" w14:textId="39EF6C2A" w:rsidR="00160CA9" w:rsidRPr="00E76DCF" w:rsidRDefault="00E76DCF" w:rsidP="000F21FB">
    <w:pPr>
      <w:pStyle w:val="Header"/>
      <w:spacing w:line="240" w:lineRule="exact"/>
      <w:rPr>
        <w:b w:val="0"/>
        <w:caps w:val="0"/>
        <w:color w:val="7030A0"/>
      </w:rPr>
    </w:pPr>
    <w:r w:rsidRPr="00E76DCF">
      <w:rPr>
        <w:noProof/>
        <w:color w:val="7030A0"/>
      </w:rPr>
      <w:drawing>
        <wp:anchor distT="0" distB="0" distL="114300" distR="114300" simplePos="0" relativeHeight="251670528" behindDoc="0" locked="0" layoutInCell="1" allowOverlap="1" wp14:anchorId="0B3A8B2D" wp14:editId="10E928B9">
          <wp:simplePos x="0" y="0"/>
          <wp:positionH relativeFrom="column">
            <wp:posOffset>38100</wp:posOffset>
          </wp:positionH>
          <wp:positionV relativeFrom="paragraph">
            <wp:posOffset>6304280</wp:posOffset>
          </wp:positionV>
          <wp:extent cx="1781175" cy="540095"/>
          <wp:effectExtent l="0" t="0" r="0" b="0"/>
          <wp:wrapNone/>
          <wp:docPr id="4" name="Picture 4"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uracan logo rounded corners copy.png"/>
                  <pic:cNvPicPr/>
                </pic:nvPicPr>
                <pic:blipFill>
                  <a:blip r:embed="rId1"/>
                  <a:stretch>
                    <a:fillRect/>
                  </a:stretch>
                </pic:blipFill>
                <pic:spPr>
                  <a:xfrm>
                    <a:off x="0" y="0"/>
                    <a:ext cx="1781175" cy="540095"/>
                  </a:xfrm>
                  <a:prstGeom prst="rect">
                    <a:avLst/>
                  </a:prstGeom>
                </pic:spPr>
              </pic:pic>
            </a:graphicData>
          </a:graphic>
          <wp14:sizeRelH relativeFrom="margin">
            <wp14:pctWidth>0</wp14:pctWidth>
          </wp14:sizeRelH>
          <wp14:sizeRelV relativeFrom="margin">
            <wp14:pctHeight>0</wp14:pctHeight>
          </wp14:sizeRelV>
        </wp:anchor>
      </w:drawing>
    </w:r>
    <w:r w:rsidR="00160CA9" w:rsidRPr="00E76DCF">
      <w:rPr>
        <w:noProof/>
        <w:color w:val="7030A0"/>
        <w:lang w:val="en-AU" w:eastAsia="en-AU"/>
      </w:rPr>
      <mc:AlternateContent>
        <mc:Choice Requires="wps">
          <w:drawing>
            <wp:anchor distT="0" distB="0" distL="114300" distR="114300" simplePos="0" relativeHeight="251669504" behindDoc="0" locked="0" layoutInCell="1" allowOverlap="1" wp14:anchorId="5980BAD3" wp14:editId="3A8C0A0B">
              <wp:simplePos x="0" y="0"/>
              <wp:positionH relativeFrom="margin">
                <wp:posOffset>34925</wp:posOffset>
              </wp:positionH>
              <wp:positionV relativeFrom="paragraph">
                <wp:posOffset>6264910</wp:posOffset>
              </wp:positionV>
              <wp:extent cx="9744075" cy="0"/>
              <wp:effectExtent l="0" t="0" r="28575" b="19050"/>
              <wp:wrapNone/>
              <wp:docPr id="3" name="Straight Connector 3"/>
              <wp:cNvGraphicFramePr/>
              <a:graphic xmlns:a="http://schemas.openxmlformats.org/drawingml/2006/main">
                <a:graphicData uri="http://schemas.microsoft.com/office/word/2010/wordprocessingShape">
                  <wps:wsp>
                    <wps:cNvCnPr/>
                    <wps:spPr>
                      <a:xfrm flipV="1">
                        <a:off x="0" y="0"/>
                        <a:ext cx="9744075" cy="0"/>
                      </a:xfrm>
                      <a:prstGeom prst="line">
                        <a:avLst/>
                      </a:prstGeom>
                      <a:ln w="12700" cmpd="sng">
                        <a:solidFill>
                          <a:srgbClr val="A5A6A5"/>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D2E20A" id="Straight Connector 3" o:spid="_x0000_s1026" style="position:absolute;flip:y;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75pt,493.3pt" to="770pt,49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" strokecolor="#a5a6a5" strokeweight="1pt">
              <w10:wrap anchorx="margin"/>
            </v:line>
          </w:pict>
        </mc:Fallback>
      </mc:AlternateContent>
    </w:r>
    <w:r w:rsidR="00160CA9" w:rsidRPr="00E76DCF">
      <w:rPr>
        <w:noProof/>
        <w:color w:val="7030A0"/>
        <w:lang w:val="en-AU" w:eastAsia="en-AU"/>
      </w:rPr>
      <mc:AlternateContent>
        <mc:Choice Requires="wps">
          <w:drawing>
            <wp:anchor distT="0" distB="0" distL="114300" distR="114300" simplePos="0" relativeHeight="251667456" behindDoc="0" locked="0" layoutInCell="1" allowOverlap="1" wp14:anchorId="296A1639" wp14:editId="65E35475">
              <wp:simplePos x="0" y="0"/>
              <wp:positionH relativeFrom="margin">
                <wp:posOffset>9525</wp:posOffset>
              </wp:positionH>
              <wp:positionV relativeFrom="paragraph">
                <wp:posOffset>207011</wp:posOffset>
              </wp:positionV>
              <wp:extent cx="973455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9734550" cy="0"/>
                      </a:xfrm>
                      <a:prstGeom prst="line">
                        <a:avLst/>
                      </a:prstGeom>
                      <a:ln w="12700" cmpd="sng">
                        <a:solidFill>
                          <a:srgbClr val="A5A6A5"/>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814F0E" id="Straight Connector 1" o:spid="_x0000_s1026" style="position:absolute;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5pt,16.3pt" to="767.25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" strokecolor="#a5a6a5" strokeweight="1pt">
              <w10:wrap anchorx="margin"/>
            </v:line>
          </w:pict>
        </mc:Fallback>
      </mc:AlternateContent>
    </w:r>
    <w:r w:rsidR="00160CA9" w:rsidRPr="00E76DCF">
      <w:rPr>
        <w:color w:val="7030A0"/>
      </w:rPr>
      <w:t xml:space="preserve">Job Safety Analysis (jsa) and Risk Assessment (RA) </w:t>
    </w:r>
    <w:r w:rsidR="00160CA9" w:rsidRPr="00E76DCF">
      <w:rPr>
        <w:b w:val="0"/>
        <w:caps w:val="0"/>
        <w:color w:val="7030A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14EB2D" w14:textId="77777777" w:rsidR="00160CA9" w:rsidRDefault="00160CA9">
    <w:pPr>
      <w:pStyle w:val="Header"/>
    </w:pPr>
    <w:r>
      <w:rPr>
        <w:rFonts w:ascii="GothamLight" w:hAnsi="GothamLight"/>
        <w:noProof/>
        <w:sz w:val="20"/>
        <w:lang w:val="en-AU" w:eastAsia="en-AU"/>
      </w:rPr>
      <mc:AlternateContent>
        <mc:Choice Requires="wps">
          <w:drawing>
            <wp:anchor distT="0" distB="0" distL="114300" distR="114300" simplePos="0" relativeHeight="251665408" behindDoc="0" locked="0" layoutInCell="1" allowOverlap="1" wp14:anchorId="55F4A237" wp14:editId="24FFEDA0">
              <wp:simplePos x="0" y="0"/>
              <wp:positionH relativeFrom="page">
                <wp:posOffset>280670</wp:posOffset>
              </wp:positionH>
              <wp:positionV relativeFrom="page">
                <wp:posOffset>274320</wp:posOffset>
              </wp:positionV>
              <wp:extent cx="7000240" cy="4490720"/>
              <wp:effectExtent l="0" t="0" r="10160" b="5080"/>
              <wp:wrapNone/>
              <wp:docPr id="6" name="Rectangle 6"/>
              <wp:cNvGraphicFramePr/>
              <a:graphic xmlns:a="http://schemas.openxmlformats.org/drawingml/2006/main">
                <a:graphicData uri="http://schemas.microsoft.com/office/word/2010/wordprocessingShape">
                  <wps:wsp>
                    <wps:cNvSpPr/>
                    <wps:spPr>
                      <a:xfrm>
                        <a:off x="0" y="0"/>
                        <a:ext cx="7000240" cy="4490720"/>
                      </a:xfrm>
                      <a:prstGeom prst="rect">
                        <a:avLst/>
                      </a:prstGeom>
                      <a:solidFill>
                        <a:srgbClr val="ECEBE5"/>
                      </a:solidFill>
                      <a:ln>
                        <a:noFill/>
                      </a:ln>
                      <a:effectLst/>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rto="http://schemas.microsoft.com/office/word/2006/arto"/>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rto="http://schemas.microsoft.com/office/word/2006/arto"/>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63CF7B" id="Rectangle 6" o:spid="_x0000_s1026" style="position:absolute;margin-left:22.1pt;margin-top:21.6pt;width:551.2pt;height:353.6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" fillcolor="#ecebe5" stroked="f">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F61E98"/>
    <w:multiLevelType w:val="hybridMultilevel"/>
    <w:tmpl w:val="BFBC18C2"/>
    <w:lvl w:ilvl="0" w:tplc="0C090001">
      <w:start w:val="1"/>
      <w:numFmt w:val="bullet"/>
      <w:lvlText w:val=""/>
      <w:lvlJc w:val="left"/>
      <w:pPr>
        <w:ind w:left="462" w:hanging="360"/>
      </w:pPr>
      <w:rPr>
        <w:rFonts w:ascii="Symbol" w:hAnsi="Symbol" w:hint="default"/>
      </w:rPr>
    </w:lvl>
    <w:lvl w:ilvl="1" w:tplc="0C090003" w:tentative="1">
      <w:start w:val="1"/>
      <w:numFmt w:val="bullet"/>
      <w:lvlText w:val="o"/>
      <w:lvlJc w:val="left"/>
      <w:pPr>
        <w:ind w:left="1182" w:hanging="360"/>
      </w:pPr>
      <w:rPr>
        <w:rFonts w:ascii="Courier New" w:hAnsi="Courier New" w:cs="Courier New" w:hint="default"/>
      </w:rPr>
    </w:lvl>
    <w:lvl w:ilvl="2" w:tplc="0C090005" w:tentative="1">
      <w:start w:val="1"/>
      <w:numFmt w:val="bullet"/>
      <w:lvlText w:val=""/>
      <w:lvlJc w:val="left"/>
      <w:pPr>
        <w:ind w:left="1902" w:hanging="360"/>
      </w:pPr>
      <w:rPr>
        <w:rFonts w:ascii="Wingdings" w:hAnsi="Wingdings" w:hint="default"/>
      </w:rPr>
    </w:lvl>
    <w:lvl w:ilvl="3" w:tplc="0C090001" w:tentative="1">
      <w:start w:val="1"/>
      <w:numFmt w:val="bullet"/>
      <w:lvlText w:val=""/>
      <w:lvlJc w:val="left"/>
      <w:pPr>
        <w:ind w:left="2622" w:hanging="360"/>
      </w:pPr>
      <w:rPr>
        <w:rFonts w:ascii="Symbol" w:hAnsi="Symbol" w:hint="default"/>
      </w:rPr>
    </w:lvl>
    <w:lvl w:ilvl="4" w:tplc="0C090003" w:tentative="1">
      <w:start w:val="1"/>
      <w:numFmt w:val="bullet"/>
      <w:lvlText w:val="o"/>
      <w:lvlJc w:val="left"/>
      <w:pPr>
        <w:ind w:left="3342" w:hanging="360"/>
      </w:pPr>
      <w:rPr>
        <w:rFonts w:ascii="Courier New" w:hAnsi="Courier New" w:cs="Courier New" w:hint="default"/>
      </w:rPr>
    </w:lvl>
    <w:lvl w:ilvl="5" w:tplc="0C090005" w:tentative="1">
      <w:start w:val="1"/>
      <w:numFmt w:val="bullet"/>
      <w:lvlText w:val=""/>
      <w:lvlJc w:val="left"/>
      <w:pPr>
        <w:ind w:left="4062" w:hanging="360"/>
      </w:pPr>
      <w:rPr>
        <w:rFonts w:ascii="Wingdings" w:hAnsi="Wingdings" w:hint="default"/>
      </w:rPr>
    </w:lvl>
    <w:lvl w:ilvl="6" w:tplc="0C090001" w:tentative="1">
      <w:start w:val="1"/>
      <w:numFmt w:val="bullet"/>
      <w:lvlText w:val=""/>
      <w:lvlJc w:val="left"/>
      <w:pPr>
        <w:ind w:left="4782" w:hanging="360"/>
      </w:pPr>
      <w:rPr>
        <w:rFonts w:ascii="Symbol" w:hAnsi="Symbol" w:hint="default"/>
      </w:rPr>
    </w:lvl>
    <w:lvl w:ilvl="7" w:tplc="0C090003" w:tentative="1">
      <w:start w:val="1"/>
      <w:numFmt w:val="bullet"/>
      <w:lvlText w:val="o"/>
      <w:lvlJc w:val="left"/>
      <w:pPr>
        <w:ind w:left="5502" w:hanging="360"/>
      </w:pPr>
      <w:rPr>
        <w:rFonts w:ascii="Courier New" w:hAnsi="Courier New" w:cs="Courier New" w:hint="default"/>
      </w:rPr>
    </w:lvl>
    <w:lvl w:ilvl="8" w:tplc="0C090005" w:tentative="1">
      <w:start w:val="1"/>
      <w:numFmt w:val="bullet"/>
      <w:lvlText w:val=""/>
      <w:lvlJc w:val="left"/>
      <w:pPr>
        <w:ind w:left="6222" w:hanging="360"/>
      </w:pPr>
      <w:rPr>
        <w:rFonts w:ascii="Wingdings" w:hAnsi="Wingdings" w:hint="default"/>
      </w:rPr>
    </w:lvl>
  </w:abstractNum>
  <w:abstractNum w:abstractNumId="1" w15:restartNumberingAfterBreak="0">
    <w:nsid w:val="04223A8C"/>
    <w:multiLevelType w:val="hybridMultilevel"/>
    <w:tmpl w:val="6D5E22B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15C56998"/>
    <w:multiLevelType w:val="hybridMultilevel"/>
    <w:tmpl w:val="8838523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18B75BA8"/>
    <w:multiLevelType w:val="hybridMultilevel"/>
    <w:tmpl w:val="EA24FA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FCD3DFF"/>
    <w:multiLevelType w:val="multilevel"/>
    <w:tmpl w:val="A44222AE"/>
    <w:styleLink w:val="Headings"/>
    <w:lvl w:ilvl="0">
      <w:start w:val="1"/>
      <w:numFmt w:val="decimal"/>
      <w:pStyle w:val="Heading1"/>
      <w:suff w:val="space"/>
      <w:lvlText w:val="%1."/>
      <w:lvlJc w:val="left"/>
      <w:pPr>
        <w:ind w:left="454" w:hanging="454"/>
      </w:pPr>
      <w:rPr>
        <w:rFonts w:ascii="Arial" w:hAnsi="Arial" w:cs="Times New Roman" w:hint="default"/>
        <w:b/>
        <w:i w:val="0"/>
        <w:color w:val="F05A22"/>
        <w:sz w:val="32"/>
      </w:rPr>
    </w:lvl>
    <w:lvl w:ilvl="1">
      <w:start w:val="1"/>
      <w:numFmt w:val="decimal"/>
      <w:pStyle w:val="Heading2"/>
      <w:suff w:val="space"/>
      <w:lvlText w:val="%1.%2"/>
      <w:lvlJc w:val="left"/>
      <w:pPr>
        <w:ind w:left="454" w:hanging="454"/>
      </w:pPr>
      <w:rPr>
        <w:rFonts w:ascii="Arial" w:hAnsi="Arial" w:cs="Times New Roman" w:hint="default"/>
        <w:b w:val="0"/>
        <w:color w:val="F05A22"/>
        <w:sz w:val="24"/>
      </w:rPr>
    </w:lvl>
    <w:lvl w:ilvl="2">
      <w:start w:val="1"/>
      <w:numFmt w:val="decimal"/>
      <w:pStyle w:val="Heading3"/>
      <w:suff w:val="space"/>
      <w:lvlText w:val="%1.%2.%3"/>
      <w:lvlJc w:val="left"/>
      <w:pPr>
        <w:ind w:left="454" w:hanging="454"/>
      </w:pPr>
      <w:rPr>
        <w:rFonts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5" w15:restartNumberingAfterBreak="0">
    <w:nsid w:val="1FFA7B1F"/>
    <w:multiLevelType w:val="hybridMultilevel"/>
    <w:tmpl w:val="69C8C00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21DD4FE9"/>
    <w:multiLevelType w:val="multilevel"/>
    <w:tmpl w:val="1E108B74"/>
    <w:styleLink w:val="MainBodyList"/>
    <w:lvl w:ilvl="0">
      <w:start w:val="1"/>
      <w:numFmt w:val="decimal"/>
      <w:lvlText w:val="%1)"/>
      <w:lvlJc w:val="left"/>
      <w:pPr>
        <w:tabs>
          <w:tab w:val="num" w:pos="737"/>
        </w:tabs>
        <w:ind w:left="737" w:hanging="737"/>
      </w:pPr>
      <w:rPr>
        <w:rFonts w:cs="Times New Roman" w:hint="default"/>
      </w:rPr>
    </w:lvl>
    <w:lvl w:ilvl="1">
      <w:start w:val="1"/>
      <w:numFmt w:val="lowerLetter"/>
      <w:lvlText w:val="%2)"/>
      <w:lvlJc w:val="left"/>
      <w:pPr>
        <w:tabs>
          <w:tab w:val="num" w:pos="1474"/>
        </w:tabs>
        <w:ind w:left="1474" w:hanging="737"/>
      </w:pPr>
      <w:rPr>
        <w:rFonts w:cs="Times New Roman" w:hint="default"/>
      </w:rPr>
    </w:lvl>
    <w:lvl w:ilvl="2">
      <w:start w:val="1"/>
      <w:numFmt w:val="bullet"/>
      <w:lvlText w:val=""/>
      <w:lvlJc w:val="left"/>
      <w:pPr>
        <w:tabs>
          <w:tab w:val="num" w:pos="2211"/>
        </w:tabs>
        <w:ind w:left="2211" w:hanging="737"/>
      </w:pPr>
      <w:rPr>
        <w:rFonts w:ascii="Symbol" w:hAnsi="Symbol"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7" w15:restartNumberingAfterBreak="0">
    <w:nsid w:val="229F72C9"/>
    <w:multiLevelType w:val="hybridMultilevel"/>
    <w:tmpl w:val="301CFE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CBF6552"/>
    <w:multiLevelType w:val="multilevel"/>
    <w:tmpl w:val="A44222AE"/>
    <w:numStyleLink w:val="Headings"/>
  </w:abstractNum>
  <w:abstractNum w:abstractNumId="9" w15:restartNumberingAfterBreak="0">
    <w:nsid w:val="30626B9B"/>
    <w:multiLevelType w:val="hybridMultilevel"/>
    <w:tmpl w:val="B3B8266E"/>
    <w:lvl w:ilvl="0" w:tplc="0C090001">
      <w:start w:val="1"/>
      <w:numFmt w:val="bullet"/>
      <w:lvlText w:val=""/>
      <w:lvlJc w:val="left"/>
      <w:pPr>
        <w:ind w:left="394" w:hanging="360"/>
      </w:pPr>
      <w:rPr>
        <w:rFonts w:ascii="Symbol" w:hAnsi="Symbol" w:hint="default"/>
      </w:rPr>
    </w:lvl>
    <w:lvl w:ilvl="1" w:tplc="0C090003" w:tentative="1">
      <w:start w:val="1"/>
      <w:numFmt w:val="bullet"/>
      <w:lvlText w:val="o"/>
      <w:lvlJc w:val="left"/>
      <w:pPr>
        <w:ind w:left="1114" w:hanging="360"/>
      </w:pPr>
      <w:rPr>
        <w:rFonts w:ascii="Courier New" w:hAnsi="Courier New" w:cs="Courier New" w:hint="default"/>
      </w:rPr>
    </w:lvl>
    <w:lvl w:ilvl="2" w:tplc="0C090005" w:tentative="1">
      <w:start w:val="1"/>
      <w:numFmt w:val="bullet"/>
      <w:lvlText w:val=""/>
      <w:lvlJc w:val="left"/>
      <w:pPr>
        <w:ind w:left="1834" w:hanging="360"/>
      </w:pPr>
      <w:rPr>
        <w:rFonts w:ascii="Wingdings" w:hAnsi="Wingdings" w:hint="default"/>
      </w:rPr>
    </w:lvl>
    <w:lvl w:ilvl="3" w:tplc="0C090001" w:tentative="1">
      <w:start w:val="1"/>
      <w:numFmt w:val="bullet"/>
      <w:lvlText w:val=""/>
      <w:lvlJc w:val="left"/>
      <w:pPr>
        <w:ind w:left="2554" w:hanging="360"/>
      </w:pPr>
      <w:rPr>
        <w:rFonts w:ascii="Symbol" w:hAnsi="Symbol" w:hint="default"/>
      </w:rPr>
    </w:lvl>
    <w:lvl w:ilvl="4" w:tplc="0C090003" w:tentative="1">
      <w:start w:val="1"/>
      <w:numFmt w:val="bullet"/>
      <w:lvlText w:val="o"/>
      <w:lvlJc w:val="left"/>
      <w:pPr>
        <w:ind w:left="3274" w:hanging="360"/>
      </w:pPr>
      <w:rPr>
        <w:rFonts w:ascii="Courier New" w:hAnsi="Courier New" w:cs="Courier New" w:hint="default"/>
      </w:rPr>
    </w:lvl>
    <w:lvl w:ilvl="5" w:tplc="0C090005" w:tentative="1">
      <w:start w:val="1"/>
      <w:numFmt w:val="bullet"/>
      <w:lvlText w:val=""/>
      <w:lvlJc w:val="left"/>
      <w:pPr>
        <w:ind w:left="3994" w:hanging="360"/>
      </w:pPr>
      <w:rPr>
        <w:rFonts w:ascii="Wingdings" w:hAnsi="Wingdings" w:hint="default"/>
      </w:rPr>
    </w:lvl>
    <w:lvl w:ilvl="6" w:tplc="0C090001" w:tentative="1">
      <w:start w:val="1"/>
      <w:numFmt w:val="bullet"/>
      <w:lvlText w:val=""/>
      <w:lvlJc w:val="left"/>
      <w:pPr>
        <w:ind w:left="4714" w:hanging="360"/>
      </w:pPr>
      <w:rPr>
        <w:rFonts w:ascii="Symbol" w:hAnsi="Symbol" w:hint="default"/>
      </w:rPr>
    </w:lvl>
    <w:lvl w:ilvl="7" w:tplc="0C090003" w:tentative="1">
      <w:start w:val="1"/>
      <w:numFmt w:val="bullet"/>
      <w:lvlText w:val="o"/>
      <w:lvlJc w:val="left"/>
      <w:pPr>
        <w:ind w:left="5434" w:hanging="360"/>
      </w:pPr>
      <w:rPr>
        <w:rFonts w:ascii="Courier New" w:hAnsi="Courier New" w:cs="Courier New" w:hint="default"/>
      </w:rPr>
    </w:lvl>
    <w:lvl w:ilvl="8" w:tplc="0C090005" w:tentative="1">
      <w:start w:val="1"/>
      <w:numFmt w:val="bullet"/>
      <w:lvlText w:val=""/>
      <w:lvlJc w:val="left"/>
      <w:pPr>
        <w:ind w:left="6154" w:hanging="360"/>
      </w:pPr>
      <w:rPr>
        <w:rFonts w:ascii="Wingdings" w:hAnsi="Wingdings" w:hint="default"/>
      </w:rPr>
    </w:lvl>
  </w:abstractNum>
  <w:abstractNum w:abstractNumId="10" w15:restartNumberingAfterBreak="0">
    <w:nsid w:val="319304D5"/>
    <w:multiLevelType w:val="multilevel"/>
    <w:tmpl w:val="6360B1EA"/>
    <w:styleLink w:val="Bullets"/>
    <w:lvl w:ilvl="0">
      <w:start w:val="1"/>
      <w:numFmt w:val="bullet"/>
      <w:lvlText w:val=""/>
      <w:lvlJc w:val="left"/>
      <w:pPr>
        <w:tabs>
          <w:tab w:val="num" w:pos="454"/>
        </w:tabs>
        <w:ind w:left="454" w:hanging="227"/>
      </w:pPr>
      <w:rPr>
        <w:rFonts w:ascii="Symbol" w:hAnsi="Symbol" w:hint="default"/>
        <w:color w:val="404041"/>
        <w:sz w:val="20"/>
      </w:rPr>
    </w:lvl>
    <w:lvl w:ilvl="1">
      <w:start w:val="1"/>
      <w:numFmt w:val="bullet"/>
      <w:lvlText w:val=""/>
      <w:lvlJc w:val="left"/>
      <w:pPr>
        <w:tabs>
          <w:tab w:val="num" w:pos="680"/>
        </w:tabs>
        <w:ind w:left="680" w:hanging="226"/>
      </w:pPr>
      <w:rPr>
        <w:rFonts w:ascii="Symbol" w:hAnsi="Symbol" w:hint="default"/>
        <w:b w:val="0"/>
        <w:i w:val="0"/>
        <w:color w:val="272727"/>
        <w:sz w:val="20"/>
      </w:rPr>
    </w:lvl>
    <w:lvl w:ilvl="2">
      <w:start w:val="1"/>
      <w:numFmt w:val="lowerRoman"/>
      <w:lvlText w:val="%3."/>
      <w:lvlJc w:val="left"/>
      <w:pPr>
        <w:tabs>
          <w:tab w:val="num" w:pos="1134"/>
        </w:tabs>
        <w:ind w:left="1134" w:hanging="454"/>
      </w:pPr>
      <w:rPr>
        <w:rFonts w:hint="default"/>
      </w:rPr>
    </w:lvl>
    <w:lvl w:ilvl="3">
      <w:start w:val="1"/>
      <w:numFmt w:val="decimal"/>
      <w:lvlText w:val="(%4)"/>
      <w:lvlJc w:val="left"/>
      <w:pPr>
        <w:tabs>
          <w:tab w:val="num" w:pos="1816"/>
        </w:tabs>
        <w:ind w:left="1589" w:firstLine="0"/>
      </w:pPr>
      <w:rPr>
        <w:rFonts w:hint="default"/>
      </w:rPr>
    </w:lvl>
    <w:lvl w:ilvl="4">
      <w:start w:val="1"/>
      <w:numFmt w:val="lowerLetter"/>
      <w:lvlText w:val="(%5)"/>
      <w:lvlJc w:val="left"/>
      <w:pPr>
        <w:tabs>
          <w:tab w:val="num" w:pos="2270"/>
        </w:tabs>
        <w:ind w:left="2043" w:firstLine="0"/>
      </w:pPr>
      <w:rPr>
        <w:rFonts w:hint="default"/>
      </w:rPr>
    </w:lvl>
    <w:lvl w:ilvl="5">
      <w:start w:val="1"/>
      <w:numFmt w:val="lowerRoman"/>
      <w:lvlText w:val="(%6)"/>
      <w:lvlJc w:val="left"/>
      <w:pPr>
        <w:tabs>
          <w:tab w:val="num" w:pos="2724"/>
        </w:tabs>
        <w:ind w:left="2497" w:firstLine="0"/>
      </w:pPr>
      <w:rPr>
        <w:rFonts w:hint="default"/>
      </w:rPr>
    </w:lvl>
    <w:lvl w:ilvl="6">
      <w:start w:val="1"/>
      <w:numFmt w:val="decimal"/>
      <w:lvlText w:val="%7."/>
      <w:lvlJc w:val="left"/>
      <w:pPr>
        <w:tabs>
          <w:tab w:val="num" w:pos="3178"/>
        </w:tabs>
        <w:ind w:left="2951" w:firstLine="0"/>
      </w:pPr>
      <w:rPr>
        <w:rFonts w:hint="default"/>
      </w:rPr>
    </w:lvl>
    <w:lvl w:ilvl="7">
      <w:start w:val="1"/>
      <w:numFmt w:val="lowerLetter"/>
      <w:lvlText w:val="%8."/>
      <w:lvlJc w:val="left"/>
      <w:pPr>
        <w:tabs>
          <w:tab w:val="num" w:pos="3632"/>
        </w:tabs>
        <w:ind w:left="3405" w:firstLine="0"/>
      </w:pPr>
      <w:rPr>
        <w:rFonts w:hint="default"/>
      </w:rPr>
    </w:lvl>
    <w:lvl w:ilvl="8">
      <w:start w:val="1"/>
      <w:numFmt w:val="lowerRoman"/>
      <w:lvlText w:val="%9."/>
      <w:lvlJc w:val="left"/>
      <w:pPr>
        <w:tabs>
          <w:tab w:val="num" w:pos="4086"/>
        </w:tabs>
        <w:ind w:left="3859" w:firstLine="0"/>
      </w:pPr>
      <w:rPr>
        <w:rFonts w:hint="default"/>
      </w:rPr>
    </w:lvl>
  </w:abstractNum>
  <w:abstractNum w:abstractNumId="11" w15:restartNumberingAfterBreak="0">
    <w:nsid w:val="36C55964"/>
    <w:multiLevelType w:val="hybridMultilevel"/>
    <w:tmpl w:val="3B6275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8362B0B"/>
    <w:multiLevelType w:val="hybridMultilevel"/>
    <w:tmpl w:val="987A044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3" w15:restartNumberingAfterBreak="0">
    <w:nsid w:val="3B97402C"/>
    <w:multiLevelType w:val="hybridMultilevel"/>
    <w:tmpl w:val="998892B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4" w15:restartNumberingAfterBreak="0">
    <w:nsid w:val="47012D3A"/>
    <w:multiLevelType w:val="hybridMultilevel"/>
    <w:tmpl w:val="A09894F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5" w15:restartNumberingAfterBreak="0">
    <w:nsid w:val="4A556628"/>
    <w:multiLevelType w:val="hybridMultilevel"/>
    <w:tmpl w:val="9E826C66"/>
    <w:lvl w:ilvl="0" w:tplc="0C090001">
      <w:start w:val="1"/>
      <w:numFmt w:val="bullet"/>
      <w:lvlText w:val=""/>
      <w:lvlJc w:val="left"/>
      <w:pPr>
        <w:ind w:left="395" w:hanging="360"/>
      </w:pPr>
      <w:rPr>
        <w:rFonts w:ascii="Symbol" w:hAnsi="Symbol" w:hint="default"/>
      </w:rPr>
    </w:lvl>
    <w:lvl w:ilvl="1" w:tplc="0C090003" w:tentative="1">
      <w:start w:val="1"/>
      <w:numFmt w:val="bullet"/>
      <w:lvlText w:val="o"/>
      <w:lvlJc w:val="left"/>
      <w:pPr>
        <w:ind w:left="1115" w:hanging="360"/>
      </w:pPr>
      <w:rPr>
        <w:rFonts w:ascii="Courier New" w:hAnsi="Courier New" w:cs="Courier New" w:hint="default"/>
      </w:rPr>
    </w:lvl>
    <w:lvl w:ilvl="2" w:tplc="0C090005" w:tentative="1">
      <w:start w:val="1"/>
      <w:numFmt w:val="bullet"/>
      <w:lvlText w:val=""/>
      <w:lvlJc w:val="left"/>
      <w:pPr>
        <w:ind w:left="1835" w:hanging="360"/>
      </w:pPr>
      <w:rPr>
        <w:rFonts w:ascii="Wingdings" w:hAnsi="Wingdings" w:hint="default"/>
      </w:rPr>
    </w:lvl>
    <w:lvl w:ilvl="3" w:tplc="0C090001" w:tentative="1">
      <w:start w:val="1"/>
      <w:numFmt w:val="bullet"/>
      <w:lvlText w:val=""/>
      <w:lvlJc w:val="left"/>
      <w:pPr>
        <w:ind w:left="2555" w:hanging="360"/>
      </w:pPr>
      <w:rPr>
        <w:rFonts w:ascii="Symbol" w:hAnsi="Symbol" w:hint="default"/>
      </w:rPr>
    </w:lvl>
    <w:lvl w:ilvl="4" w:tplc="0C090003" w:tentative="1">
      <w:start w:val="1"/>
      <w:numFmt w:val="bullet"/>
      <w:lvlText w:val="o"/>
      <w:lvlJc w:val="left"/>
      <w:pPr>
        <w:ind w:left="3275" w:hanging="360"/>
      </w:pPr>
      <w:rPr>
        <w:rFonts w:ascii="Courier New" w:hAnsi="Courier New" w:cs="Courier New" w:hint="default"/>
      </w:rPr>
    </w:lvl>
    <w:lvl w:ilvl="5" w:tplc="0C090005" w:tentative="1">
      <w:start w:val="1"/>
      <w:numFmt w:val="bullet"/>
      <w:lvlText w:val=""/>
      <w:lvlJc w:val="left"/>
      <w:pPr>
        <w:ind w:left="3995" w:hanging="360"/>
      </w:pPr>
      <w:rPr>
        <w:rFonts w:ascii="Wingdings" w:hAnsi="Wingdings" w:hint="default"/>
      </w:rPr>
    </w:lvl>
    <w:lvl w:ilvl="6" w:tplc="0C090001" w:tentative="1">
      <w:start w:val="1"/>
      <w:numFmt w:val="bullet"/>
      <w:lvlText w:val=""/>
      <w:lvlJc w:val="left"/>
      <w:pPr>
        <w:ind w:left="4715" w:hanging="360"/>
      </w:pPr>
      <w:rPr>
        <w:rFonts w:ascii="Symbol" w:hAnsi="Symbol" w:hint="default"/>
      </w:rPr>
    </w:lvl>
    <w:lvl w:ilvl="7" w:tplc="0C090003" w:tentative="1">
      <w:start w:val="1"/>
      <w:numFmt w:val="bullet"/>
      <w:lvlText w:val="o"/>
      <w:lvlJc w:val="left"/>
      <w:pPr>
        <w:ind w:left="5435" w:hanging="360"/>
      </w:pPr>
      <w:rPr>
        <w:rFonts w:ascii="Courier New" w:hAnsi="Courier New" w:cs="Courier New" w:hint="default"/>
      </w:rPr>
    </w:lvl>
    <w:lvl w:ilvl="8" w:tplc="0C090005" w:tentative="1">
      <w:start w:val="1"/>
      <w:numFmt w:val="bullet"/>
      <w:lvlText w:val=""/>
      <w:lvlJc w:val="left"/>
      <w:pPr>
        <w:ind w:left="6155" w:hanging="360"/>
      </w:pPr>
      <w:rPr>
        <w:rFonts w:ascii="Wingdings" w:hAnsi="Wingdings" w:hint="default"/>
      </w:rPr>
    </w:lvl>
  </w:abstractNum>
  <w:abstractNum w:abstractNumId="16" w15:restartNumberingAfterBreak="0">
    <w:nsid w:val="579B16BA"/>
    <w:multiLevelType w:val="hybridMultilevel"/>
    <w:tmpl w:val="0EA8B0C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7" w15:restartNumberingAfterBreak="0">
    <w:nsid w:val="58BB5863"/>
    <w:multiLevelType w:val="hybridMultilevel"/>
    <w:tmpl w:val="5308A96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5AAC51A4"/>
    <w:multiLevelType w:val="hybridMultilevel"/>
    <w:tmpl w:val="7BA033A4"/>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9" w15:restartNumberingAfterBreak="0">
    <w:nsid w:val="60F741FF"/>
    <w:multiLevelType w:val="multilevel"/>
    <w:tmpl w:val="34449086"/>
    <w:styleLink w:val="Numbers"/>
    <w:lvl w:ilvl="0">
      <w:start w:val="1"/>
      <w:numFmt w:val="decimal"/>
      <w:pStyle w:val="Number1"/>
      <w:suff w:val="space"/>
      <w:lvlText w:val="%1."/>
      <w:lvlJc w:val="left"/>
      <w:pPr>
        <w:ind w:left="227" w:hanging="227"/>
      </w:pPr>
      <w:rPr>
        <w:rFonts w:ascii="Arial" w:hAnsi="Arial" w:hint="default"/>
        <w:color w:val="272727"/>
        <w:sz w:val="20"/>
      </w:rPr>
    </w:lvl>
    <w:lvl w:ilvl="1">
      <w:start w:val="1"/>
      <w:numFmt w:val="lowerLetter"/>
      <w:pStyle w:val="Number2"/>
      <w:suff w:val="space"/>
      <w:lvlText w:val="%2."/>
      <w:lvlJc w:val="left"/>
      <w:pPr>
        <w:ind w:left="453" w:hanging="226"/>
      </w:pPr>
      <w:rPr>
        <w:rFonts w:ascii="Arial" w:hAnsi="Arial" w:hint="default"/>
        <w:b w:val="0"/>
        <w:i w:val="0"/>
        <w:color w:val="272727"/>
        <w:sz w:val="20"/>
      </w:rPr>
    </w:lvl>
    <w:lvl w:ilvl="2">
      <w:start w:val="1"/>
      <w:numFmt w:val="lowerRoman"/>
      <w:pStyle w:val="Number3"/>
      <w:suff w:val="space"/>
      <w:lvlText w:val="%3."/>
      <w:lvlJc w:val="left"/>
      <w:pPr>
        <w:ind w:left="680" w:hanging="227"/>
      </w:pPr>
      <w:rPr>
        <w:rFonts w:ascii="Arial" w:hAnsi="Arial" w:hint="default"/>
      </w:rPr>
    </w:lvl>
    <w:lvl w:ilvl="3">
      <w:start w:val="1"/>
      <w:numFmt w:val="decimal"/>
      <w:lvlText w:val="(%4)"/>
      <w:lvlJc w:val="left"/>
      <w:pPr>
        <w:tabs>
          <w:tab w:val="num" w:pos="2042"/>
        </w:tabs>
        <w:ind w:left="1815" w:firstLine="0"/>
      </w:pPr>
      <w:rPr>
        <w:rFonts w:hint="default"/>
      </w:rPr>
    </w:lvl>
    <w:lvl w:ilvl="4">
      <w:start w:val="1"/>
      <w:numFmt w:val="lowerLetter"/>
      <w:lvlText w:val="(%5)"/>
      <w:lvlJc w:val="left"/>
      <w:pPr>
        <w:tabs>
          <w:tab w:val="num" w:pos="2496"/>
        </w:tabs>
        <w:ind w:left="2269" w:firstLine="0"/>
      </w:pPr>
      <w:rPr>
        <w:rFonts w:hint="default"/>
      </w:rPr>
    </w:lvl>
    <w:lvl w:ilvl="5">
      <w:start w:val="1"/>
      <w:numFmt w:val="lowerRoman"/>
      <w:lvlText w:val="(%6)"/>
      <w:lvlJc w:val="left"/>
      <w:pPr>
        <w:tabs>
          <w:tab w:val="num" w:pos="2950"/>
        </w:tabs>
        <w:ind w:left="2723" w:firstLine="0"/>
      </w:pPr>
      <w:rPr>
        <w:rFonts w:hint="default"/>
      </w:rPr>
    </w:lvl>
    <w:lvl w:ilvl="6">
      <w:start w:val="1"/>
      <w:numFmt w:val="decimal"/>
      <w:lvlText w:val="%7."/>
      <w:lvlJc w:val="left"/>
      <w:pPr>
        <w:tabs>
          <w:tab w:val="num" w:pos="3404"/>
        </w:tabs>
        <w:ind w:left="3177" w:firstLine="0"/>
      </w:pPr>
      <w:rPr>
        <w:rFonts w:hint="default"/>
      </w:rPr>
    </w:lvl>
    <w:lvl w:ilvl="7">
      <w:start w:val="1"/>
      <w:numFmt w:val="lowerLetter"/>
      <w:lvlText w:val="%8."/>
      <w:lvlJc w:val="left"/>
      <w:pPr>
        <w:tabs>
          <w:tab w:val="num" w:pos="3858"/>
        </w:tabs>
        <w:ind w:left="3631" w:firstLine="0"/>
      </w:pPr>
      <w:rPr>
        <w:rFonts w:hint="default"/>
      </w:rPr>
    </w:lvl>
    <w:lvl w:ilvl="8">
      <w:start w:val="1"/>
      <w:numFmt w:val="lowerRoman"/>
      <w:lvlText w:val="%9."/>
      <w:lvlJc w:val="left"/>
      <w:pPr>
        <w:tabs>
          <w:tab w:val="num" w:pos="4312"/>
        </w:tabs>
        <w:ind w:left="4085" w:firstLine="0"/>
      </w:pPr>
      <w:rPr>
        <w:rFonts w:hint="default"/>
      </w:rPr>
    </w:lvl>
  </w:abstractNum>
  <w:abstractNum w:abstractNumId="20" w15:restartNumberingAfterBreak="0">
    <w:nsid w:val="66DA13BF"/>
    <w:multiLevelType w:val="hybridMultilevel"/>
    <w:tmpl w:val="79AC3C6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1" w15:restartNumberingAfterBreak="0">
    <w:nsid w:val="67A155E7"/>
    <w:multiLevelType w:val="hybridMultilevel"/>
    <w:tmpl w:val="9932B40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2" w15:restartNumberingAfterBreak="0">
    <w:nsid w:val="6C40197B"/>
    <w:multiLevelType w:val="hybridMultilevel"/>
    <w:tmpl w:val="661836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74E013FC"/>
    <w:multiLevelType w:val="hybridMultilevel"/>
    <w:tmpl w:val="A832FF2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4" w15:restartNumberingAfterBreak="0">
    <w:nsid w:val="7D0C7F34"/>
    <w:multiLevelType w:val="multilevel"/>
    <w:tmpl w:val="6360B1EA"/>
    <w:lvl w:ilvl="0">
      <w:start w:val="1"/>
      <w:numFmt w:val="bullet"/>
      <w:pStyle w:val="BulletPoint"/>
      <w:lvlText w:val=""/>
      <w:lvlJc w:val="left"/>
      <w:pPr>
        <w:tabs>
          <w:tab w:val="num" w:pos="227"/>
        </w:tabs>
        <w:ind w:left="227" w:hanging="227"/>
      </w:pPr>
      <w:rPr>
        <w:rFonts w:ascii="Symbol" w:hAnsi="Symbol" w:hint="default"/>
        <w:color w:val="404041"/>
        <w:sz w:val="20"/>
      </w:rPr>
    </w:lvl>
    <w:lvl w:ilvl="1">
      <w:start w:val="1"/>
      <w:numFmt w:val="bullet"/>
      <w:pStyle w:val="SubBulletPoint"/>
      <w:lvlText w:val=""/>
      <w:lvlJc w:val="left"/>
      <w:pPr>
        <w:tabs>
          <w:tab w:val="num" w:pos="453"/>
        </w:tabs>
        <w:ind w:left="453" w:hanging="226"/>
      </w:pPr>
      <w:rPr>
        <w:rFonts w:ascii="Symbol" w:hAnsi="Symbol" w:hint="default"/>
        <w:b w:val="0"/>
        <w:i w:val="0"/>
        <w:color w:val="272727"/>
        <w:sz w:val="20"/>
      </w:rPr>
    </w:lvl>
    <w:lvl w:ilvl="2">
      <w:start w:val="1"/>
      <w:numFmt w:val="lowerRoman"/>
      <w:lvlText w:val="%3."/>
      <w:lvlJc w:val="left"/>
      <w:pPr>
        <w:tabs>
          <w:tab w:val="num" w:pos="907"/>
        </w:tabs>
        <w:ind w:left="907" w:hanging="454"/>
      </w:pPr>
      <w:rPr>
        <w:rFonts w:hint="default"/>
      </w:rPr>
    </w:lvl>
    <w:lvl w:ilvl="3">
      <w:start w:val="1"/>
      <w:numFmt w:val="decimal"/>
      <w:lvlText w:val="(%4)"/>
      <w:lvlJc w:val="left"/>
      <w:pPr>
        <w:tabs>
          <w:tab w:val="num" w:pos="1589"/>
        </w:tabs>
        <w:ind w:left="1362" w:firstLine="0"/>
      </w:pPr>
      <w:rPr>
        <w:rFonts w:hint="default"/>
      </w:rPr>
    </w:lvl>
    <w:lvl w:ilvl="4">
      <w:start w:val="1"/>
      <w:numFmt w:val="lowerLetter"/>
      <w:lvlText w:val="(%5)"/>
      <w:lvlJc w:val="left"/>
      <w:pPr>
        <w:tabs>
          <w:tab w:val="num" w:pos="2043"/>
        </w:tabs>
        <w:ind w:left="1816" w:firstLine="0"/>
      </w:pPr>
      <w:rPr>
        <w:rFonts w:hint="default"/>
      </w:rPr>
    </w:lvl>
    <w:lvl w:ilvl="5">
      <w:start w:val="1"/>
      <w:numFmt w:val="lowerRoman"/>
      <w:lvlText w:val="(%6)"/>
      <w:lvlJc w:val="left"/>
      <w:pPr>
        <w:tabs>
          <w:tab w:val="num" w:pos="2497"/>
        </w:tabs>
        <w:ind w:left="2270" w:firstLine="0"/>
      </w:pPr>
      <w:rPr>
        <w:rFonts w:hint="default"/>
      </w:rPr>
    </w:lvl>
    <w:lvl w:ilvl="6">
      <w:start w:val="1"/>
      <w:numFmt w:val="decimal"/>
      <w:lvlText w:val="%7."/>
      <w:lvlJc w:val="left"/>
      <w:pPr>
        <w:tabs>
          <w:tab w:val="num" w:pos="2951"/>
        </w:tabs>
        <w:ind w:left="2724" w:firstLine="0"/>
      </w:pPr>
      <w:rPr>
        <w:rFonts w:hint="default"/>
      </w:rPr>
    </w:lvl>
    <w:lvl w:ilvl="7">
      <w:start w:val="1"/>
      <w:numFmt w:val="lowerLetter"/>
      <w:lvlText w:val="%8."/>
      <w:lvlJc w:val="left"/>
      <w:pPr>
        <w:tabs>
          <w:tab w:val="num" w:pos="3405"/>
        </w:tabs>
        <w:ind w:left="3178" w:firstLine="0"/>
      </w:pPr>
      <w:rPr>
        <w:rFonts w:hint="default"/>
      </w:rPr>
    </w:lvl>
    <w:lvl w:ilvl="8">
      <w:start w:val="1"/>
      <w:numFmt w:val="lowerRoman"/>
      <w:lvlText w:val="%9."/>
      <w:lvlJc w:val="left"/>
      <w:pPr>
        <w:tabs>
          <w:tab w:val="num" w:pos="3859"/>
        </w:tabs>
        <w:ind w:left="3632" w:firstLine="0"/>
      </w:pPr>
      <w:rPr>
        <w:rFonts w:hint="default"/>
      </w:rPr>
    </w:lvl>
  </w:abstractNum>
  <w:num w:numId="1">
    <w:abstractNumId w:val="4"/>
  </w:num>
  <w:num w:numId="2">
    <w:abstractNumId w:val="19"/>
  </w:num>
  <w:num w:numId="3">
    <w:abstractNumId w:val="6"/>
  </w:num>
  <w:num w:numId="4">
    <w:abstractNumId w:val="10"/>
  </w:num>
  <w:num w:numId="5">
    <w:abstractNumId w:val="24"/>
  </w:num>
  <w:num w:numId="6">
    <w:abstractNumId w:val="8"/>
  </w:num>
  <w:num w:numId="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8"/>
  </w:num>
  <w:num w:numId="26">
    <w:abstractNumId w:val="13"/>
  </w:num>
  <w:num w:numId="27">
    <w:abstractNumId w:val="17"/>
  </w:num>
  <w:num w:numId="28">
    <w:abstractNumId w:val="22"/>
  </w:num>
  <w:num w:numId="29">
    <w:abstractNumId w:val="16"/>
  </w:num>
  <w:num w:numId="30">
    <w:abstractNumId w:val="3"/>
  </w:num>
  <w:num w:numId="31">
    <w:abstractNumId w:val="11"/>
  </w:num>
  <w:num w:numId="32">
    <w:abstractNumId w:val="14"/>
  </w:num>
  <w:num w:numId="33">
    <w:abstractNumId w:val="1"/>
  </w:num>
  <w:num w:numId="34">
    <w:abstractNumId w:val="2"/>
  </w:num>
  <w:num w:numId="35">
    <w:abstractNumId w:val="12"/>
  </w:num>
  <w:num w:numId="36">
    <w:abstractNumId w:val="5"/>
  </w:num>
  <w:num w:numId="37">
    <w:abstractNumId w:val="23"/>
  </w:num>
  <w:num w:numId="38">
    <w:abstractNumId w:val="21"/>
  </w:num>
  <w:num w:numId="39">
    <w:abstractNumId w:val="20"/>
  </w:num>
  <w:num w:numId="40">
    <w:abstractNumId w:val="15"/>
  </w:num>
  <w:num w:numId="41">
    <w:abstractNumId w:val="9"/>
  </w:num>
  <w:num w:numId="42">
    <w:abstractNumId w:val="0"/>
  </w:num>
  <w:num w:numId="43">
    <w:abstractNumId w:val="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YzMTOxMDU1trAwNDNT0lEKTi0uzszPAykwrgUAunJ7DywAAAA="/>
  </w:docVars>
  <w:rsids>
    <w:rsidRoot w:val="0010189E"/>
    <w:rsid w:val="00001436"/>
    <w:rsid w:val="00003B30"/>
    <w:rsid w:val="00012FE4"/>
    <w:rsid w:val="000179C3"/>
    <w:rsid w:val="00023260"/>
    <w:rsid w:val="00023C44"/>
    <w:rsid w:val="00027ABB"/>
    <w:rsid w:val="000433C5"/>
    <w:rsid w:val="00047E1C"/>
    <w:rsid w:val="000529FD"/>
    <w:rsid w:val="0005711E"/>
    <w:rsid w:val="0006048B"/>
    <w:rsid w:val="000716E0"/>
    <w:rsid w:val="00072C13"/>
    <w:rsid w:val="00084BFB"/>
    <w:rsid w:val="000901BF"/>
    <w:rsid w:val="0009123C"/>
    <w:rsid w:val="000B0051"/>
    <w:rsid w:val="000B0FF9"/>
    <w:rsid w:val="000B1B8B"/>
    <w:rsid w:val="000B47F8"/>
    <w:rsid w:val="000C2890"/>
    <w:rsid w:val="000C4F3D"/>
    <w:rsid w:val="000C5109"/>
    <w:rsid w:val="000C6642"/>
    <w:rsid w:val="000D3E8D"/>
    <w:rsid w:val="000E2147"/>
    <w:rsid w:val="000E736D"/>
    <w:rsid w:val="000F21FB"/>
    <w:rsid w:val="000F6BF2"/>
    <w:rsid w:val="0010189E"/>
    <w:rsid w:val="0010752E"/>
    <w:rsid w:val="00113FB9"/>
    <w:rsid w:val="00120909"/>
    <w:rsid w:val="001229BB"/>
    <w:rsid w:val="00126E6C"/>
    <w:rsid w:val="001325DC"/>
    <w:rsid w:val="001541CD"/>
    <w:rsid w:val="00155525"/>
    <w:rsid w:val="00160CA9"/>
    <w:rsid w:val="00165EA1"/>
    <w:rsid w:val="00190AD4"/>
    <w:rsid w:val="0019291C"/>
    <w:rsid w:val="00193AA2"/>
    <w:rsid w:val="00194101"/>
    <w:rsid w:val="001B54AD"/>
    <w:rsid w:val="001B6A6F"/>
    <w:rsid w:val="001C1CD8"/>
    <w:rsid w:val="001D6E33"/>
    <w:rsid w:val="001F3FDE"/>
    <w:rsid w:val="0020220F"/>
    <w:rsid w:val="00206B2C"/>
    <w:rsid w:val="00207B70"/>
    <w:rsid w:val="00216F98"/>
    <w:rsid w:val="00224C20"/>
    <w:rsid w:val="00236132"/>
    <w:rsid w:val="00236AEB"/>
    <w:rsid w:val="0024118C"/>
    <w:rsid w:val="00255FAC"/>
    <w:rsid w:val="00256FD8"/>
    <w:rsid w:val="00262BEC"/>
    <w:rsid w:val="00265759"/>
    <w:rsid w:val="00270EA6"/>
    <w:rsid w:val="002871D0"/>
    <w:rsid w:val="00296079"/>
    <w:rsid w:val="00297978"/>
    <w:rsid w:val="002A7004"/>
    <w:rsid w:val="002B6DAE"/>
    <w:rsid w:val="002C1271"/>
    <w:rsid w:val="002C18D6"/>
    <w:rsid w:val="002C218E"/>
    <w:rsid w:val="002C52B7"/>
    <w:rsid w:val="002C6330"/>
    <w:rsid w:val="002E3C50"/>
    <w:rsid w:val="003026E1"/>
    <w:rsid w:val="00305E4F"/>
    <w:rsid w:val="003070A3"/>
    <w:rsid w:val="00323A16"/>
    <w:rsid w:val="0033106A"/>
    <w:rsid w:val="00334B9A"/>
    <w:rsid w:val="00342A34"/>
    <w:rsid w:val="00362275"/>
    <w:rsid w:val="0037244E"/>
    <w:rsid w:val="003750FF"/>
    <w:rsid w:val="003819D3"/>
    <w:rsid w:val="00393572"/>
    <w:rsid w:val="00393717"/>
    <w:rsid w:val="003A0318"/>
    <w:rsid w:val="003B4DFC"/>
    <w:rsid w:val="003C29DA"/>
    <w:rsid w:val="003C75F7"/>
    <w:rsid w:val="003D1A3B"/>
    <w:rsid w:val="003D771D"/>
    <w:rsid w:val="003E2397"/>
    <w:rsid w:val="003F3286"/>
    <w:rsid w:val="00400BCE"/>
    <w:rsid w:val="004176DC"/>
    <w:rsid w:val="00424608"/>
    <w:rsid w:val="00427636"/>
    <w:rsid w:val="00437A85"/>
    <w:rsid w:val="004454C8"/>
    <w:rsid w:val="00446852"/>
    <w:rsid w:val="00473FF1"/>
    <w:rsid w:val="004939FD"/>
    <w:rsid w:val="004A4E9D"/>
    <w:rsid w:val="004A76CF"/>
    <w:rsid w:val="004A7F60"/>
    <w:rsid w:val="004B02D5"/>
    <w:rsid w:val="004D258B"/>
    <w:rsid w:val="004D305F"/>
    <w:rsid w:val="004D4AEC"/>
    <w:rsid w:val="004E2BFB"/>
    <w:rsid w:val="005200E9"/>
    <w:rsid w:val="00524D55"/>
    <w:rsid w:val="005378C1"/>
    <w:rsid w:val="005425A1"/>
    <w:rsid w:val="005509A3"/>
    <w:rsid w:val="00567BEE"/>
    <w:rsid w:val="005704C0"/>
    <w:rsid w:val="005730DE"/>
    <w:rsid w:val="00574BF6"/>
    <w:rsid w:val="00574E9D"/>
    <w:rsid w:val="005809F0"/>
    <w:rsid w:val="00582A78"/>
    <w:rsid w:val="0058312F"/>
    <w:rsid w:val="00583BA2"/>
    <w:rsid w:val="0058482B"/>
    <w:rsid w:val="005874F7"/>
    <w:rsid w:val="00593DD5"/>
    <w:rsid w:val="005A0008"/>
    <w:rsid w:val="005D3FB8"/>
    <w:rsid w:val="005D7209"/>
    <w:rsid w:val="005E2672"/>
    <w:rsid w:val="005F6D8A"/>
    <w:rsid w:val="00600E97"/>
    <w:rsid w:val="00602763"/>
    <w:rsid w:val="00613E63"/>
    <w:rsid w:val="00615EE2"/>
    <w:rsid w:val="0062323F"/>
    <w:rsid w:val="0062391A"/>
    <w:rsid w:val="00624C71"/>
    <w:rsid w:val="006318C2"/>
    <w:rsid w:val="00632690"/>
    <w:rsid w:val="0063485F"/>
    <w:rsid w:val="0063651F"/>
    <w:rsid w:val="00637CBB"/>
    <w:rsid w:val="006434BD"/>
    <w:rsid w:val="00655313"/>
    <w:rsid w:val="0065627A"/>
    <w:rsid w:val="00665236"/>
    <w:rsid w:val="0067089D"/>
    <w:rsid w:val="006764BC"/>
    <w:rsid w:val="00690452"/>
    <w:rsid w:val="0069432B"/>
    <w:rsid w:val="0069772E"/>
    <w:rsid w:val="006A01A7"/>
    <w:rsid w:val="006A65DB"/>
    <w:rsid w:val="006B3862"/>
    <w:rsid w:val="006B6EB2"/>
    <w:rsid w:val="006C31A1"/>
    <w:rsid w:val="006D47CA"/>
    <w:rsid w:val="006D4878"/>
    <w:rsid w:val="006F434A"/>
    <w:rsid w:val="00731945"/>
    <w:rsid w:val="00746A38"/>
    <w:rsid w:val="007613AA"/>
    <w:rsid w:val="00762247"/>
    <w:rsid w:val="00765900"/>
    <w:rsid w:val="00770ACD"/>
    <w:rsid w:val="00777530"/>
    <w:rsid w:val="00777605"/>
    <w:rsid w:val="007805EA"/>
    <w:rsid w:val="007819EE"/>
    <w:rsid w:val="0079095A"/>
    <w:rsid w:val="00792CFA"/>
    <w:rsid w:val="007A15EC"/>
    <w:rsid w:val="007C74DF"/>
    <w:rsid w:val="007D0836"/>
    <w:rsid w:val="007D1D56"/>
    <w:rsid w:val="007E1796"/>
    <w:rsid w:val="007F7023"/>
    <w:rsid w:val="0080247D"/>
    <w:rsid w:val="0080422C"/>
    <w:rsid w:val="00827ADE"/>
    <w:rsid w:val="008322E4"/>
    <w:rsid w:val="00832D0B"/>
    <w:rsid w:val="00845B44"/>
    <w:rsid w:val="008473B2"/>
    <w:rsid w:val="00851D68"/>
    <w:rsid w:val="0086305C"/>
    <w:rsid w:val="008633C3"/>
    <w:rsid w:val="00870912"/>
    <w:rsid w:val="008842D7"/>
    <w:rsid w:val="008A49EE"/>
    <w:rsid w:val="008C1DF0"/>
    <w:rsid w:val="008C6EEB"/>
    <w:rsid w:val="008E0F06"/>
    <w:rsid w:val="008E48AA"/>
    <w:rsid w:val="008E727B"/>
    <w:rsid w:val="009173CE"/>
    <w:rsid w:val="0093571D"/>
    <w:rsid w:val="00937694"/>
    <w:rsid w:val="00940350"/>
    <w:rsid w:val="00943CB4"/>
    <w:rsid w:val="00947A6F"/>
    <w:rsid w:val="009528ED"/>
    <w:rsid w:val="00965048"/>
    <w:rsid w:val="009701D1"/>
    <w:rsid w:val="00983DDF"/>
    <w:rsid w:val="009A795C"/>
    <w:rsid w:val="009C2A02"/>
    <w:rsid w:val="009D06CD"/>
    <w:rsid w:val="009F21E8"/>
    <w:rsid w:val="009F4C18"/>
    <w:rsid w:val="00A16FF0"/>
    <w:rsid w:val="00A267EE"/>
    <w:rsid w:val="00A30D93"/>
    <w:rsid w:val="00A40DD3"/>
    <w:rsid w:val="00A4798A"/>
    <w:rsid w:val="00A51CBF"/>
    <w:rsid w:val="00A5421A"/>
    <w:rsid w:val="00A670D2"/>
    <w:rsid w:val="00A705DB"/>
    <w:rsid w:val="00A70ED6"/>
    <w:rsid w:val="00A846E3"/>
    <w:rsid w:val="00A91B34"/>
    <w:rsid w:val="00AA0CD1"/>
    <w:rsid w:val="00AC28CA"/>
    <w:rsid w:val="00AC2BAA"/>
    <w:rsid w:val="00AE6993"/>
    <w:rsid w:val="00AF3223"/>
    <w:rsid w:val="00B20F07"/>
    <w:rsid w:val="00B34A05"/>
    <w:rsid w:val="00B359FB"/>
    <w:rsid w:val="00B36333"/>
    <w:rsid w:val="00B54439"/>
    <w:rsid w:val="00B672BC"/>
    <w:rsid w:val="00B71D63"/>
    <w:rsid w:val="00B74AD8"/>
    <w:rsid w:val="00B75DEF"/>
    <w:rsid w:val="00B80AC0"/>
    <w:rsid w:val="00B849C7"/>
    <w:rsid w:val="00B9203A"/>
    <w:rsid w:val="00BA6283"/>
    <w:rsid w:val="00BC4AC1"/>
    <w:rsid w:val="00BE0AF0"/>
    <w:rsid w:val="00BF570A"/>
    <w:rsid w:val="00C045AC"/>
    <w:rsid w:val="00C2244D"/>
    <w:rsid w:val="00C25D85"/>
    <w:rsid w:val="00C26289"/>
    <w:rsid w:val="00C305F5"/>
    <w:rsid w:val="00C3205C"/>
    <w:rsid w:val="00C33733"/>
    <w:rsid w:val="00C4381F"/>
    <w:rsid w:val="00C5125F"/>
    <w:rsid w:val="00C678E6"/>
    <w:rsid w:val="00C84AE3"/>
    <w:rsid w:val="00CA2F05"/>
    <w:rsid w:val="00CA4245"/>
    <w:rsid w:val="00CA5139"/>
    <w:rsid w:val="00CA513D"/>
    <w:rsid w:val="00CD1A39"/>
    <w:rsid w:val="00CD370C"/>
    <w:rsid w:val="00CD620A"/>
    <w:rsid w:val="00CD6E9F"/>
    <w:rsid w:val="00CD70D2"/>
    <w:rsid w:val="00CE01D8"/>
    <w:rsid w:val="00CE5FE9"/>
    <w:rsid w:val="00CF75C6"/>
    <w:rsid w:val="00D14A8A"/>
    <w:rsid w:val="00D150C6"/>
    <w:rsid w:val="00D24F1C"/>
    <w:rsid w:val="00D268AA"/>
    <w:rsid w:val="00D32A3C"/>
    <w:rsid w:val="00D33A41"/>
    <w:rsid w:val="00D401D0"/>
    <w:rsid w:val="00D42788"/>
    <w:rsid w:val="00D433B7"/>
    <w:rsid w:val="00D43A24"/>
    <w:rsid w:val="00D44727"/>
    <w:rsid w:val="00D53A0F"/>
    <w:rsid w:val="00D61583"/>
    <w:rsid w:val="00D73AE8"/>
    <w:rsid w:val="00D8432D"/>
    <w:rsid w:val="00D9347B"/>
    <w:rsid w:val="00D95786"/>
    <w:rsid w:val="00D95DB0"/>
    <w:rsid w:val="00D95DBD"/>
    <w:rsid w:val="00DC7631"/>
    <w:rsid w:val="00DD59BF"/>
    <w:rsid w:val="00DE112C"/>
    <w:rsid w:val="00DF6E91"/>
    <w:rsid w:val="00E01A9F"/>
    <w:rsid w:val="00E14111"/>
    <w:rsid w:val="00E26DD9"/>
    <w:rsid w:val="00E63955"/>
    <w:rsid w:val="00E73159"/>
    <w:rsid w:val="00E76DCF"/>
    <w:rsid w:val="00E940EB"/>
    <w:rsid w:val="00E9799D"/>
    <w:rsid w:val="00EA30B7"/>
    <w:rsid w:val="00EA666A"/>
    <w:rsid w:val="00EC20A5"/>
    <w:rsid w:val="00ED09B0"/>
    <w:rsid w:val="00ED4B41"/>
    <w:rsid w:val="00EE0079"/>
    <w:rsid w:val="00EE3669"/>
    <w:rsid w:val="00EE37DB"/>
    <w:rsid w:val="00EF769B"/>
    <w:rsid w:val="00F1162A"/>
    <w:rsid w:val="00F41E2E"/>
    <w:rsid w:val="00F4234C"/>
    <w:rsid w:val="00F5008B"/>
    <w:rsid w:val="00F66C10"/>
    <w:rsid w:val="00F83E76"/>
    <w:rsid w:val="00F865B2"/>
    <w:rsid w:val="00F9398D"/>
    <w:rsid w:val="00FA3281"/>
    <w:rsid w:val="00FA50D4"/>
    <w:rsid w:val="00FB1707"/>
    <w:rsid w:val="00FC7054"/>
    <w:rsid w:val="00FD4F46"/>
    <w:rsid w:val="00FE7C65"/>
    <w:rsid w:val="00FF4841"/>
    <w:rsid w:val="00FF5A8A"/>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ADF1CF9"/>
  <w14:defaultImageDpi w14:val="330"/>
  <w15:docId w15:val="{8917D114-65D5-40E8-8FFD-ED26D033E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189E"/>
    <w:pPr>
      <w:spacing w:after="200" w:line="276" w:lineRule="auto"/>
    </w:pPr>
    <w:rPr>
      <w:rFonts w:ascii="Calibri" w:eastAsia="Times New Roman" w:hAnsi="Calibri" w:cs="Times New Roman"/>
      <w:sz w:val="22"/>
      <w:szCs w:val="22"/>
      <w:lang w:val="en-US"/>
    </w:rPr>
  </w:style>
  <w:style w:type="paragraph" w:styleId="Heading1">
    <w:name w:val="heading 1"/>
    <w:next w:val="Body"/>
    <w:link w:val="Heading1Char"/>
    <w:qFormat/>
    <w:rsid w:val="00255FAC"/>
    <w:pPr>
      <w:keepNext/>
      <w:keepLines/>
      <w:numPr>
        <w:numId w:val="6"/>
      </w:numPr>
      <w:spacing w:before="240" w:after="120"/>
      <w:outlineLvl w:val="0"/>
    </w:pPr>
    <w:rPr>
      <w:rFonts w:ascii="Arial" w:eastAsiaTheme="majorEastAsia" w:hAnsi="Arial" w:cstheme="majorBidi"/>
      <w:b/>
      <w:caps/>
      <w:color w:val="F05A22"/>
      <w:sz w:val="32"/>
      <w:szCs w:val="32"/>
    </w:rPr>
  </w:style>
  <w:style w:type="paragraph" w:styleId="Heading2">
    <w:name w:val="heading 2"/>
    <w:basedOn w:val="Heading1"/>
    <w:next w:val="Body"/>
    <w:link w:val="Heading2Char"/>
    <w:unhideWhenUsed/>
    <w:qFormat/>
    <w:rsid w:val="00D95DBD"/>
    <w:pPr>
      <w:numPr>
        <w:ilvl w:val="1"/>
      </w:numPr>
      <w:spacing w:before="200"/>
      <w:outlineLvl w:val="1"/>
    </w:pPr>
    <w:rPr>
      <w:b w:val="0"/>
      <w:bCs/>
      <w:caps w:val="0"/>
      <w:sz w:val="24"/>
      <w:szCs w:val="26"/>
    </w:rPr>
  </w:style>
  <w:style w:type="paragraph" w:styleId="Heading3">
    <w:name w:val="heading 3"/>
    <w:basedOn w:val="Heading2"/>
    <w:next w:val="Body"/>
    <w:link w:val="Heading3Char"/>
    <w:uiPriority w:val="9"/>
    <w:unhideWhenUsed/>
    <w:qFormat/>
    <w:rsid w:val="00424608"/>
    <w:pPr>
      <w:numPr>
        <w:ilvl w:val="2"/>
      </w:numPr>
      <w:outlineLvl w:val="2"/>
    </w:pPr>
    <w:rPr>
      <w:b/>
      <w:bCs w:val="0"/>
      <w:color w:val="404041"/>
      <w:sz w:val="20"/>
    </w:rPr>
  </w:style>
  <w:style w:type="paragraph" w:styleId="Heading4">
    <w:name w:val="heading 4"/>
    <w:basedOn w:val="Normal"/>
    <w:next w:val="Normal"/>
    <w:link w:val="Heading4Char"/>
    <w:uiPriority w:val="9"/>
    <w:semiHidden/>
    <w:unhideWhenUsed/>
    <w:rsid w:val="00113FB9"/>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20909"/>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120909"/>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unhideWhenUsed/>
    <w:qFormat/>
    <w:rsid w:val="000C5109"/>
    <w:pPr>
      <w:keepNext/>
      <w:spacing w:after="0" w:line="240" w:lineRule="auto"/>
      <w:jc w:val="center"/>
      <w:outlineLvl w:val="6"/>
    </w:pPr>
    <w:rPr>
      <w:rFonts w:ascii="Calibri Light" w:hAnsi="Calibri Light" w:cs="Arial"/>
      <w:b/>
      <w:sz w:val="20"/>
      <w:szCs w:val="20"/>
      <w:lang w:val="en-AU"/>
    </w:rPr>
  </w:style>
  <w:style w:type="paragraph" w:styleId="Heading8">
    <w:name w:val="heading 8"/>
    <w:basedOn w:val="Normal"/>
    <w:next w:val="Normal"/>
    <w:link w:val="Heading8Char"/>
    <w:uiPriority w:val="9"/>
    <w:unhideWhenUsed/>
    <w:qFormat/>
    <w:rsid w:val="007C74DF"/>
    <w:pPr>
      <w:keepNext/>
      <w:framePr w:hSpace="180" w:wrap="around" w:vAnchor="page" w:hAnchor="margin" w:xAlign="center" w:y="1591"/>
      <w:autoSpaceDE w:val="0"/>
      <w:autoSpaceDN w:val="0"/>
      <w:adjustRightInd w:val="0"/>
      <w:spacing w:before="60" w:after="60" w:line="240" w:lineRule="auto"/>
      <w:ind w:left="113" w:right="113"/>
      <w:jc w:val="center"/>
      <w:outlineLvl w:val="7"/>
    </w:pPr>
    <w:rPr>
      <w:rFonts w:ascii="Arial" w:eastAsiaTheme="minorEastAsia" w:hAnsi="Arial" w:cs="Arial"/>
      <w:b/>
      <w:bCs/>
      <w:color w:val="404040" w:themeColor="text1" w:themeTint="BF"/>
      <w:sz w:val="20"/>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55FAC"/>
    <w:rPr>
      <w:rFonts w:ascii="Arial" w:eastAsiaTheme="majorEastAsia" w:hAnsi="Arial" w:cstheme="majorBidi"/>
      <w:b/>
      <w:caps/>
      <w:color w:val="F05A22"/>
      <w:sz w:val="32"/>
      <w:szCs w:val="32"/>
    </w:rPr>
  </w:style>
  <w:style w:type="character" w:customStyle="1" w:styleId="Heading2Char">
    <w:name w:val="Heading 2 Char"/>
    <w:basedOn w:val="DefaultParagraphFont"/>
    <w:link w:val="Heading2"/>
    <w:rsid w:val="00D95DBD"/>
    <w:rPr>
      <w:rFonts w:ascii="Arial" w:eastAsiaTheme="majorEastAsia" w:hAnsi="Arial" w:cstheme="majorBidi"/>
      <w:bCs/>
      <w:color w:val="F05A22"/>
      <w:szCs w:val="26"/>
    </w:rPr>
  </w:style>
  <w:style w:type="character" w:customStyle="1" w:styleId="Heading3Char">
    <w:name w:val="Heading 3 Char"/>
    <w:basedOn w:val="DefaultParagraphFont"/>
    <w:link w:val="Heading3"/>
    <w:uiPriority w:val="9"/>
    <w:rsid w:val="00424608"/>
    <w:rPr>
      <w:rFonts w:ascii="Arial" w:eastAsiaTheme="majorEastAsia" w:hAnsi="Arial" w:cstheme="majorBidi"/>
      <w:b/>
      <w:color w:val="404041"/>
      <w:sz w:val="20"/>
      <w:szCs w:val="26"/>
    </w:rPr>
  </w:style>
  <w:style w:type="character" w:customStyle="1" w:styleId="Heading4Char">
    <w:name w:val="Heading 4 Char"/>
    <w:basedOn w:val="DefaultParagraphFont"/>
    <w:link w:val="Heading4"/>
    <w:uiPriority w:val="9"/>
    <w:semiHidden/>
    <w:rsid w:val="00113FB9"/>
    <w:rPr>
      <w:rFonts w:asciiTheme="majorHAnsi" w:eastAsiaTheme="majorEastAsia" w:hAnsiTheme="majorHAnsi" w:cstheme="majorBidi"/>
      <w:b/>
      <w:bCs/>
      <w:i/>
      <w:iCs/>
      <w:color w:val="4F81BD" w:themeColor="accent1"/>
    </w:rPr>
  </w:style>
  <w:style w:type="paragraph" w:styleId="Header">
    <w:name w:val="header"/>
    <w:link w:val="HeaderChar"/>
    <w:unhideWhenUsed/>
    <w:qFormat/>
    <w:rsid w:val="00255FAC"/>
    <w:pPr>
      <w:tabs>
        <w:tab w:val="center" w:pos="4320"/>
        <w:tab w:val="right" w:pos="8640"/>
      </w:tabs>
    </w:pPr>
    <w:rPr>
      <w:rFonts w:ascii="Arial" w:hAnsi="Arial"/>
      <w:b/>
      <w:caps/>
      <w:color w:val="F05A22"/>
      <w:szCs w:val="20"/>
      <w:lang w:val="en-US"/>
    </w:rPr>
  </w:style>
  <w:style w:type="character" w:customStyle="1" w:styleId="HeaderChar">
    <w:name w:val="Header Char"/>
    <w:basedOn w:val="DefaultParagraphFont"/>
    <w:link w:val="Header"/>
    <w:rsid w:val="00255FAC"/>
    <w:rPr>
      <w:rFonts w:ascii="Arial" w:hAnsi="Arial"/>
      <w:b/>
      <w:caps/>
      <w:color w:val="F05A22"/>
      <w:szCs w:val="20"/>
      <w:lang w:val="en-US"/>
    </w:rPr>
  </w:style>
  <w:style w:type="paragraph" w:styleId="Footer">
    <w:name w:val="footer"/>
    <w:basedOn w:val="Normal"/>
    <w:link w:val="FooterChar"/>
    <w:autoRedefine/>
    <w:uiPriority w:val="99"/>
    <w:unhideWhenUsed/>
    <w:qFormat/>
    <w:rsid w:val="00762247"/>
    <w:pPr>
      <w:framePr w:hSpace="180" w:wrap="around" w:vAnchor="page" w:hAnchor="page" w:x="1373" w:y="15473"/>
      <w:tabs>
        <w:tab w:val="center" w:pos="4320"/>
        <w:tab w:val="right" w:pos="8640"/>
      </w:tabs>
      <w:spacing w:after="0" w:line="240" w:lineRule="auto"/>
    </w:pPr>
    <w:rPr>
      <w:rFonts w:ascii="Arial" w:hAnsi="Arial"/>
      <w:color w:val="404041"/>
      <w:sz w:val="12"/>
    </w:rPr>
  </w:style>
  <w:style w:type="character" w:customStyle="1" w:styleId="FooterChar">
    <w:name w:val="Footer Char"/>
    <w:basedOn w:val="DefaultParagraphFont"/>
    <w:link w:val="Footer"/>
    <w:uiPriority w:val="99"/>
    <w:rsid w:val="00762247"/>
    <w:rPr>
      <w:rFonts w:ascii="Arial" w:eastAsia="Times New Roman" w:hAnsi="Arial" w:cs="Times New Roman"/>
      <w:color w:val="404041"/>
      <w:sz w:val="12"/>
      <w:szCs w:val="22"/>
      <w:lang w:val="en-US"/>
    </w:rPr>
  </w:style>
  <w:style w:type="table" w:styleId="TableGrid">
    <w:name w:val="Table Grid"/>
    <w:basedOn w:val="TableNormal"/>
    <w:rsid w:val="000E73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0E736D"/>
  </w:style>
  <w:style w:type="paragraph" w:styleId="BalloonText">
    <w:name w:val="Balloon Text"/>
    <w:basedOn w:val="Normal"/>
    <w:link w:val="BalloonTextChar"/>
    <w:uiPriority w:val="99"/>
    <w:semiHidden/>
    <w:unhideWhenUsed/>
    <w:rsid w:val="00B3633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36333"/>
    <w:rPr>
      <w:rFonts w:ascii="Lucida Grande" w:hAnsi="Lucida Grande" w:cs="Lucida Grande"/>
      <w:sz w:val="18"/>
      <w:szCs w:val="18"/>
    </w:rPr>
  </w:style>
  <w:style w:type="paragraph" w:styleId="ListParagraph">
    <w:name w:val="List Paragraph"/>
    <w:basedOn w:val="Normal"/>
    <w:link w:val="ListParagraphChar"/>
    <w:uiPriority w:val="34"/>
    <w:qFormat/>
    <w:rsid w:val="00E63955"/>
    <w:pPr>
      <w:ind w:left="720"/>
      <w:contextualSpacing/>
    </w:pPr>
  </w:style>
  <w:style w:type="paragraph" w:styleId="TOC1">
    <w:name w:val="toc 1"/>
    <w:basedOn w:val="Body"/>
    <w:next w:val="Body"/>
    <w:uiPriority w:val="39"/>
    <w:unhideWhenUsed/>
    <w:qFormat/>
    <w:rsid w:val="009F21E8"/>
    <w:pPr>
      <w:tabs>
        <w:tab w:val="right" w:pos="9627"/>
      </w:tabs>
      <w:spacing w:line="360" w:lineRule="auto"/>
    </w:pPr>
    <w:rPr>
      <w:rFonts w:eastAsiaTheme="majorEastAsia" w:cstheme="majorBidi"/>
      <w:b/>
      <w:caps/>
      <w:noProof/>
      <w:szCs w:val="22"/>
    </w:rPr>
  </w:style>
  <w:style w:type="paragraph" w:styleId="TOC2">
    <w:name w:val="toc 2"/>
    <w:next w:val="Body"/>
    <w:uiPriority w:val="39"/>
    <w:unhideWhenUsed/>
    <w:qFormat/>
    <w:rsid w:val="00424608"/>
    <w:pPr>
      <w:tabs>
        <w:tab w:val="right" w:pos="9627"/>
      </w:tabs>
      <w:spacing w:line="360" w:lineRule="auto"/>
    </w:pPr>
    <w:rPr>
      <w:rFonts w:ascii="Arial" w:hAnsi="Arial"/>
      <w:noProof/>
      <w:color w:val="404041"/>
      <w:sz w:val="20"/>
      <w:szCs w:val="20"/>
      <w:lang w:val="en-US"/>
    </w:rPr>
  </w:style>
  <w:style w:type="paragraph" w:styleId="TOC3">
    <w:name w:val="toc 3"/>
    <w:next w:val="Body"/>
    <w:uiPriority w:val="39"/>
    <w:unhideWhenUsed/>
    <w:qFormat/>
    <w:rsid w:val="00424608"/>
    <w:pPr>
      <w:tabs>
        <w:tab w:val="right" w:pos="9627"/>
      </w:tabs>
      <w:spacing w:line="360" w:lineRule="auto"/>
    </w:pPr>
    <w:rPr>
      <w:rFonts w:ascii="Arial" w:hAnsi="Arial"/>
      <w:noProof/>
      <w:color w:val="404041"/>
      <w:sz w:val="20"/>
      <w:szCs w:val="22"/>
    </w:rPr>
  </w:style>
  <w:style w:type="paragraph" w:styleId="TOC4">
    <w:name w:val="toc 4"/>
    <w:basedOn w:val="Normal"/>
    <w:next w:val="Normal"/>
    <w:autoRedefine/>
    <w:uiPriority w:val="39"/>
    <w:unhideWhenUsed/>
    <w:rsid w:val="00CA513D"/>
    <w:pPr>
      <w:ind w:left="720"/>
    </w:pPr>
    <w:rPr>
      <w:sz w:val="20"/>
      <w:szCs w:val="20"/>
    </w:rPr>
  </w:style>
  <w:style w:type="paragraph" w:styleId="TOC8">
    <w:name w:val="toc 8"/>
    <w:basedOn w:val="Normal"/>
    <w:next w:val="Normal"/>
    <w:autoRedefine/>
    <w:uiPriority w:val="39"/>
    <w:unhideWhenUsed/>
    <w:rsid w:val="00CA513D"/>
    <w:pPr>
      <w:ind w:left="1680"/>
    </w:pPr>
    <w:rPr>
      <w:sz w:val="20"/>
      <w:szCs w:val="20"/>
    </w:rPr>
  </w:style>
  <w:style w:type="character" w:customStyle="1" w:styleId="Heading">
    <w:name w:val="Heading"/>
    <w:basedOn w:val="Heading1Char"/>
    <w:uiPriority w:val="1"/>
    <w:rsid w:val="00ED4B41"/>
    <w:rPr>
      <w:rFonts w:ascii="GothamMedium" w:eastAsiaTheme="majorEastAsia" w:hAnsi="GothamMedium" w:cstheme="majorBidi"/>
      <w:b w:val="0"/>
      <w:caps/>
      <w:color w:val="D53D20"/>
      <w:sz w:val="32"/>
      <w:szCs w:val="32"/>
      <w:lang w:val="en-US"/>
    </w:rPr>
  </w:style>
  <w:style w:type="character" w:customStyle="1" w:styleId="SubHeading">
    <w:name w:val="Sub Heading"/>
    <w:uiPriority w:val="1"/>
    <w:rsid w:val="00ED4B41"/>
    <w:rPr>
      <w:rFonts w:ascii="GothamMedium" w:hAnsi="GothamMedium"/>
      <w:color w:val="D53D20"/>
      <w:lang w:val="en-US"/>
    </w:rPr>
  </w:style>
  <w:style w:type="paragraph" w:customStyle="1" w:styleId="Body">
    <w:name w:val="Body"/>
    <w:basedOn w:val="Normal"/>
    <w:link w:val="BodyChar"/>
    <w:qFormat/>
    <w:rsid w:val="00424608"/>
    <w:pPr>
      <w:spacing w:before="120" w:after="120" w:line="300" w:lineRule="atLeast"/>
    </w:pPr>
    <w:rPr>
      <w:rFonts w:ascii="Arial" w:hAnsi="Arial"/>
      <w:color w:val="404041"/>
      <w:sz w:val="20"/>
      <w:szCs w:val="20"/>
    </w:rPr>
  </w:style>
  <w:style w:type="paragraph" w:customStyle="1" w:styleId="BulletPoint">
    <w:name w:val="Bullet Point"/>
    <w:basedOn w:val="ListParagraph"/>
    <w:link w:val="BulletPointChar"/>
    <w:qFormat/>
    <w:rsid w:val="00832D0B"/>
    <w:pPr>
      <w:numPr>
        <w:numId w:val="5"/>
      </w:numPr>
      <w:spacing w:after="0" w:line="300" w:lineRule="atLeast"/>
      <w:contextualSpacing w:val="0"/>
    </w:pPr>
    <w:rPr>
      <w:rFonts w:ascii="Arial" w:hAnsi="Arial"/>
      <w:color w:val="404041"/>
      <w:sz w:val="20"/>
      <w:szCs w:val="20"/>
    </w:rPr>
  </w:style>
  <w:style w:type="paragraph" w:customStyle="1" w:styleId="SubBulletPoint">
    <w:name w:val="Sub Bullet Point"/>
    <w:basedOn w:val="ListParagraph"/>
    <w:qFormat/>
    <w:rsid w:val="00424608"/>
    <w:pPr>
      <w:numPr>
        <w:ilvl w:val="1"/>
        <w:numId w:val="5"/>
      </w:numPr>
      <w:spacing w:before="120" w:after="120" w:line="300" w:lineRule="atLeast"/>
      <w:contextualSpacing w:val="0"/>
    </w:pPr>
    <w:rPr>
      <w:rFonts w:ascii="Arial" w:hAnsi="Arial"/>
      <w:color w:val="404041"/>
      <w:sz w:val="20"/>
      <w:szCs w:val="20"/>
    </w:rPr>
  </w:style>
  <w:style w:type="paragraph" w:styleId="Title">
    <w:name w:val="Title"/>
    <w:basedOn w:val="Normal"/>
    <w:next w:val="Normal"/>
    <w:link w:val="TitleChar"/>
    <w:uiPriority w:val="10"/>
    <w:rsid w:val="00ED4B4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D4B41"/>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rsid w:val="00ED4B41"/>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ED4B41"/>
    <w:rPr>
      <w:rFonts w:asciiTheme="majorHAnsi" w:eastAsiaTheme="majorEastAsia" w:hAnsiTheme="majorHAnsi" w:cstheme="majorBidi"/>
      <w:i/>
      <w:iCs/>
      <w:color w:val="4F81BD" w:themeColor="accent1"/>
      <w:spacing w:val="15"/>
    </w:rPr>
  </w:style>
  <w:style w:type="paragraph" w:styleId="NoSpacing">
    <w:name w:val="No Spacing"/>
    <w:uiPriority w:val="1"/>
    <w:qFormat/>
    <w:rsid w:val="00ED4B41"/>
  </w:style>
  <w:style w:type="character" w:styleId="SubtleEmphasis">
    <w:name w:val="Subtle Emphasis"/>
    <w:basedOn w:val="DefaultParagraphFont"/>
    <w:uiPriority w:val="19"/>
    <w:rsid w:val="00ED4B41"/>
    <w:rPr>
      <w:i/>
      <w:iCs/>
      <w:color w:val="808080" w:themeColor="text1" w:themeTint="7F"/>
    </w:rPr>
  </w:style>
  <w:style w:type="character" w:styleId="Emphasis">
    <w:name w:val="Emphasis"/>
    <w:basedOn w:val="DefaultParagraphFont"/>
    <w:qFormat/>
    <w:rsid w:val="00ED4B41"/>
    <w:rPr>
      <w:i/>
      <w:iCs/>
    </w:rPr>
  </w:style>
  <w:style w:type="character" w:styleId="IntenseEmphasis">
    <w:name w:val="Intense Emphasis"/>
    <w:basedOn w:val="DefaultParagraphFont"/>
    <w:uiPriority w:val="21"/>
    <w:rsid w:val="00ED4B41"/>
    <w:rPr>
      <w:b/>
      <w:bCs/>
      <w:i/>
      <w:iCs/>
      <w:color w:val="4F81BD" w:themeColor="accent1"/>
    </w:rPr>
  </w:style>
  <w:style w:type="character" w:styleId="Strong">
    <w:name w:val="Strong"/>
    <w:basedOn w:val="DefaultParagraphFont"/>
    <w:uiPriority w:val="22"/>
    <w:rsid w:val="00ED4B41"/>
    <w:rPr>
      <w:b/>
      <w:bCs/>
    </w:rPr>
  </w:style>
  <w:style w:type="paragraph" w:styleId="Quote">
    <w:name w:val="Quote"/>
    <w:basedOn w:val="Normal"/>
    <w:next w:val="Normal"/>
    <w:link w:val="QuoteChar"/>
    <w:uiPriority w:val="29"/>
    <w:rsid w:val="00ED4B41"/>
    <w:rPr>
      <w:i/>
      <w:iCs/>
      <w:color w:val="000000" w:themeColor="text1"/>
    </w:rPr>
  </w:style>
  <w:style w:type="character" w:customStyle="1" w:styleId="QuoteChar">
    <w:name w:val="Quote Char"/>
    <w:basedOn w:val="DefaultParagraphFont"/>
    <w:link w:val="Quote"/>
    <w:uiPriority w:val="29"/>
    <w:rsid w:val="00ED4B41"/>
    <w:rPr>
      <w:i/>
      <w:iCs/>
      <w:color w:val="000000" w:themeColor="text1"/>
    </w:rPr>
  </w:style>
  <w:style w:type="paragraph" w:styleId="IntenseQuote">
    <w:name w:val="Intense Quote"/>
    <w:basedOn w:val="Normal"/>
    <w:next w:val="Normal"/>
    <w:link w:val="IntenseQuoteChar"/>
    <w:uiPriority w:val="30"/>
    <w:rsid w:val="00ED4B4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D4B41"/>
    <w:rPr>
      <w:b/>
      <w:bCs/>
      <w:i/>
      <w:iCs/>
      <w:color w:val="4F81BD" w:themeColor="accent1"/>
    </w:rPr>
  </w:style>
  <w:style w:type="character" w:styleId="SubtleReference">
    <w:name w:val="Subtle Reference"/>
    <w:basedOn w:val="DefaultParagraphFont"/>
    <w:uiPriority w:val="31"/>
    <w:rsid w:val="00ED4B41"/>
    <w:rPr>
      <w:smallCaps/>
      <w:color w:val="C0504D" w:themeColor="accent2"/>
      <w:u w:val="single"/>
    </w:rPr>
  </w:style>
  <w:style w:type="character" w:styleId="IntenseReference">
    <w:name w:val="Intense Reference"/>
    <w:basedOn w:val="DefaultParagraphFont"/>
    <w:uiPriority w:val="32"/>
    <w:rsid w:val="00ED4B41"/>
    <w:rPr>
      <w:b/>
      <w:bCs/>
      <w:smallCaps/>
      <w:color w:val="C0504D" w:themeColor="accent2"/>
      <w:spacing w:val="5"/>
      <w:u w:val="single"/>
    </w:rPr>
  </w:style>
  <w:style w:type="character" w:styleId="BookTitle">
    <w:name w:val="Book Title"/>
    <w:basedOn w:val="DefaultParagraphFont"/>
    <w:uiPriority w:val="33"/>
    <w:rsid w:val="00ED4B41"/>
    <w:rPr>
      <w:b/>
      <w:bCs/>
      <w:smallCaps/>
      <w:spacing w:val="5"/>
    </w:rPr>
  </w:style>
  <w:style w:type="paragraph" w:customStyle="1" w:styleId="BodyBold">
    <w:name w:val="Body Bold"/>
    <w:basedOn w:val="Body"/>
    <w:qFormat/>
    <w:rsid w:val="00655313"/>
    <w:rPr>
      <w:b/>
    </w:rPr>
  </w:style>
  <w:style w:type="paragraph" w:customStyle="1" w:styleId="DocumentHeading">
    <w:name w:val="Document Heading"/>
    <w:basedOn w:val="Normal"/>
    <w:qFormat/>
    <w:rsid w:val="00255FAC"/>
    <w:pPr>
      <w:spacing w:line="660" w:lineRule="exact"/>
    </w:pPr>
    <w:rPr>
      <w:rFonts w:ascii="Arial" w:hAnsi="Arial"/>
      <w:b/>
      <w:noProof/>
      <w:color w:val="F05A22"/>
      <w:sz w:val="66"/>
      <w:szCs w:val="66"/>
    </w:rPr>
  </w:style>
  <w:style w:type="paragraph" w:customStyle="1" w:styleId="Captionfont">
    <w:name w:val="Caption font"/>
    <w:basedOn w:val="Body"/>
    <w:link w:val="CaptionfontChar"/>
    <w:rsid w:val="0033106A"/>
    <w:rPr>
      <w:i/>
      <w:color w:val="C0C1BF"/>
    </w:rPr>
  </w:style>
  <w:style w:type="paragraph" w:styleId="TOCHeading">
    <w:name w:val="TOC Heading"/>
    <w:next w:val="TOC1"/>
    <w:uiPriority w:val="39"/>
    <w:unhideWhenUsed/>
    <w:qFormat/>
    <w:rsid w:val="00193AA2"/>
    <w:pPr>
      <w:spacing w:before="480"/>
    </w:pPr>
    <w:rPr>
      <w:rFonts w:ascii="Arial" w:eastAsiaTheme="majorEastAsia" w:hAnsi="Arial" w:cstheme="majorBidi"/>
      <w:b/>
      <w:bCs/>
      <w:caps/>
      <w:color w:val="F05A22"/>
      <w:sz w:val="32"/>
      <w:szCs w:val="28"/>
    </w:rPr>
  </w:style>
  <w:style w:type="paragraph" w:customStyle="1" w:styleId="MainBodyNumbered">
    <w:name w:val="Main Body Numbered"/>
    <w:link w:val="MainBodyNumberedChar"/>
    <w:uiPriority w:val="99"/>
    <w:rsid w:val="00DF6E91"/>
    <w:pPr>
      <w:spacing w:before="60" w:after="60"/>
    </w:pPr>
    <w:rPr>
      <w:rFonts w:ascii="Calibri" w:eastAsia="Times New Roman" w:hAnsi="Calibri" w:cs="Times New Roman"/>
      <w:sz w:val="22"/>
      <w:szCs w:val="20"/>
      <w:lang w:eastAsia="en-AU"/>
    </w:rPr>
  </w:style>
  <w:style w:type="paragraph" w:customStyle="1" w:styleId="MainBodyText">
    <w:name w:val="Main Body Text"/>
    <w:link w:val="MainBodyTextCharChar"/>
    <w:uiPriority w:val="99"/>
    <w:rsid w:val="000C6642"/>
    <w:pPr>
      <w:spacing w:before="120" w:after="120"/>
    </w:pPr>
    <w:rPr>
      <w:rFonts w:ascii="Calibri" w:eastAsia="Times New Roman" w:hAnsi="Calibri" w:cs="Times New Roman"/>
      <w:sz w:val="22"/>
      <w:szCs w:val="20"/>
      <w:lang w:eastAsia="en-AU"/>
    </w:rPr>
  </w:style>
  <w:style w:type="character" w:customStyle="1" w:styleId="MainBodyTextCharChar">
    <w:name w:val="Main Body Text Char Char"/>
    <w:link w:val="MainBodyText"/>
    <w:uiPriority w:val="99"/>
    <w:locked/>
    <w:rsid w:val="000C6642"/>
    <w:rPr>
      <w:rFonts w:ascii="Calibri" w:eastAsia="Times New Roman" w:hAnsi="Calibri" w:cs="Times New Roman"/>
      <w:sz w:val="22"/>
      <w:szCs w:val="20"/>
      <w:lang w:eastAsia="en-AU"/>
    </w:rPr>
  </w:style>
  <w:style w:type="character" w:customStyle="1" w:styleId="MainBodyNumberedChar">
    <w:name w:val="Main Body Numbered Char"/>
    <w:link w:val="MainBodyNumbered"/>
    <w:uiPriority w:val="99"/>
    <w:locked/>
    <w:rsid w:val="000C6642"/>
    <w:rPr>
      <w:rFonts w:ascii="Calibri" w:eastAsia="Times New Roman" w:hAnsi="Calibri" w:cs="Times New Roman"/>
      <w:sz w:val="22"/>
      <w:szCs w:val="20"/>
      <w:lang w:eastAsia="en-AU"/>
    </w:rPr>
  </w:style>
  <w:style w:type="character" w:customStyle="1" w:styleId="MainBodyItalic">
    <w:name w:val="Main Body Italic"/>
    <w:uiPriority w:val="99"/>
    <w:rsid w:val="000C6642"/>
    <w:rPr>
      <w:rFonts w:cs="Times New Roman"/>
      <w:i/>
      <w:sz w:val="22"/>
    </w:rPr>
  </w:style>
  <w:style w:type="numbering" w:customStyle="1" w:styleId="Headings">
    <w:name w:val="Headings"/>
    <w:rsid w:val="00731945"/>
    <w:pPr>
      <w:numPr>
        <w:numId w:val="1"/>
      </w:numPr>
    </w:pPr>
  </w:style>
  <w:style w:type="character" w:styleId="CommentReference">
    <w:name w:val="annotation reference"/>
    <w:basedOn w:val="DefaultParagraphFont"/>
    <w:uiPriority w:val="99"/>
    <w:semiHidden/>
    <w:unhideWhenUsed/>
    <w:rsid w:val="000C6642"/>
    <w:rPr>
      <w:sz w:val="16"/>
      <w:szCs w:val="16"/>
    </w:rPr>
  </w:style>
  <w:style w:type="paragraph" w:styleId="CommentText">
    <w:name w:val="annotation text"/>
    <w:basedOn w:val="Normal"/>
    <w:link w:val="CommentTextChar"/>
    <w:uiPriority w:val="99"/>
    <w:semiHidden/>
    <w:unhideWhenUsed/>
    <w:rsid w:val="000C6642"/>
    <w:pPr>
      <w:spacing w:before="120" w:after="120"/>
    </w:pPr>
    <w:rPr>
      <w:szCs w:val="20"/>
      <w:lang w:eastAsia="en-AU"/>
    </w:rPr>
  </w:style>
  <w:style w:type="character" w:customStyle="1" w:styleId="CommentTextChar">
    <w:name w:val="Comment Text Char"/>
    <w:basedOn w:val="DefaultParagraphFont"/>
    <w:link w:val="CommentText"/>
    <w:uiPriority w:val="99"/>
    <w:semiHidden/>
    <w:rsid w:val="000C6642"/>
    <w:rPr>
      <w:rFonts w:ascii="Calibri" w:eastAsia="Times New Roman" w:hAnsi="Calibri" w:cs="Times New Roman"/>
      <w:sz w:val="22"/>
      <w:szCs w:val="20"/>
      <w:lang w:eastAsia="en-AU"/>
    </w:rPr>
  </w:style>
  <w:style w:type="paragraph" w:customStyle="1" w:styleId="Number1">
    <w:name w:val="Number 1"/>
    <w:basedOn w:val="Body"/>
    <w:link w:val="Number1Char"/>
    <w:qFormat/>
    <w:rsid w:val="003819D3"/>
    <w:pPr>
      <w:numPr>
        <w:numId w:val="2"/>
      </w:numPr>
      <w:spacing w:before="0" w:after="0"/>
    </w:pPr>
    <w:rPr>
      <w:sz w:val="18"/>
    </w:rPr>
  </w:style>
  <w:style w:type="numbering" w:customStyle="1" w:styleId="Numbers">
    <w:name w:val="Numbers"/>
    <w:uiPriority w:val="99"/>
    <w:rsid w:val="00F865B2"/>
    <w:pPr>
      <w:numPr>
        <w:numId w:val="2"/>
      </w:numPr>
    </w:pPr>
  </w:style>
  <w:style w:type="character" w:customStyle="1" w:styleId="BodyChar">
    <w:name w:val="Body Char"/>
    <w:basedOn w:val="DefaultParagraphFont"/>
    <w:link w:val="Body"/>
    <w:rsid w:val="00424608"/>
    <w:rPr>
      <w:rFonts w:ascii="Arial" w:hAnsi="Arial"/>
      <w:color w:val="404041"/>
      <w:sz w:val="20"/>
      <w:szCs w:val="20"/>
      <w:lang w:val="en-US"/>
    </w:rPr>
  </w:style>
  <w:style w:type="character" w:customStyle="1" w:styleId="Number1Char">
    <w:name w:val="Number 1 Char"/>
    <w:basedOn w:val="BodyChar"/>
    <w:link w:val="Number1"/>
    <w:rsid w:val="003819D3"/>
    <w:rPr>
      <w:rFonts w:ascii="Arial" w:eastAsia="Times New Roman" w:hAnsi="Arial" w:cs="Times New Roman"/>
      <w:color w:val="404041"/>
      <w:sz w:val="18"/>
      <w:szCs w:val="20"/>
      <w:lang w:val="en-US"/>
    </w:rPr>
  </w:style>
  <w:style w:type="character" w:styleId="Hyperlink">
    <w:name w:val="Hyperlink"/>
    <w:uiPriority w:val="99"/>
    <w:rsid w:val="00BE0AF0"/>
    <w:rPr>
      <w:rFonts w:cs="Times New Roman"/>
      <w:color w:val="0000FF"/>
      <w:u w:val="single"/>
    </w:rPr>
  </w:style>
  <w:style w:type="character" w:customStyle="1" w:styleId="MainBodyBold">
    <w:name w:val="Main Body Bold"/>
    <w:uiPriority w:val="99"/>
    <w:rsid w:val="00BE0AF0"/>
    <w:rPr>
      <w:rFonts w:cs="Times New Roman"/>
      <w:b/>
    </w:rPr>
  </w:style>
  <w:style w:type="numbering" w:customStyle="1" w:styleId="MainBodyList">
    <w:name w:val="Main Body List"/>
    <w:rsid w:val="00BE0AF0"/>
    <w:pPr>
      <w:numPr>
        <w:numId w:val="3"/>
      </w:numPr>
    </w:pPr>
  </w:style>
  <w:style w:type="paragraph" w:customStyle="1" w:styleId="Number2">
    <w:name w:val="Number 2"/>
    <w:basedOn w:val="Number1"/>
    <w:link w:val="Number2Char"/>
    <w:qFormat/>
    <w:rsid w:val="00F865B2"/>
    <w:pPr>
      <w:numPr>
        <w:ilvl w:val="1"/>
      </w:numPr>
    </w:pPr>
  </w:style>
  <w:style w:type="paragraph" w:customStyle="1" w:styleId="SmallHeader">
    <w:name w:val="Small Header"/>
    <w:basedOn w:val="Header"/>
    <w:link w:val="SmallHeaderChar"/>
    <w:qFormat/>
    <w:rsid w:val="00255FAC"/>
    <w:pPr>
      <w:spacing w:line="160" w:lineRule="exact"/>
      <w:jc w:val="right"/>
    </w:pPr>
    <w:rPr>
      <w:sz w:val="16"/>
      <w:szCs w:val="16"/>
    </w:rPr>
  </w:style>
  <w:style w:type="character" w:customStyle="1" w:styleId="Number2Char">
    <w:name w:val="Number 2 Char"/>
    <w:basedOn w:val="Number1Char"/>
    <w:link w:val="Number2"/>
    <w:rsid w:val="00F865B2"/>
    <w:rPr>
      <w:rFonts w:ascii="Arial" w:eastAsia="Times New Roman" w:hAnsi="Arial" w:cs="Times New Roman"/>
      <w:color w:val="404041"/>
      <w:sz w:val="18"/>
      <w:szCs w:val="20"/>
      <w:lang w:val="en-US"/>
    </w:rPr>
  </w:style>
  <w:style w:type="paragraph" w:customStyle="1" w:styleId="Number3">
    <w:name w:val="Number 3"/>
    <w:basedOn w:val="Number2"/>
    <w:link w:val="Number3Char"/>
    <w:qFormat/>
    <w:rsid w:val="00F865B2"/>
    <w:pPr>
      <w:numPr>
        <w:ilvl w:val="2"/>
      </w:numPr>
    </w:pPr>
  </w:style>
  <w:style w:type="character" w:customStyle="1" w:styleId="SmallHeaderChar">
    <w:name w:val="Small Header Char"/>
    <w:basedOn w:val="HeaderChar"/>
    <w:link w:val="SmallHeader"/>
    <w:rsid w:val="00255FAC"/>
    <w:rPr>
      <w:rFonts w:ascii="Arial" w:hAnsi="Arial"/>
      <w:b/>
      <w:caps/>
      <w:color w:val="F05A22"/>
      <w:sz w:val="16"/>
      <w:szCs w:val="16"/>
      <w:lang w:val="en-US"/>
    </w:rPr>
  </w:style>
  <w:style w:type="paragraph" w:customStyle="1" w:styleId="Bullet2">
    <w:name w:val="Bullet 2"/>
    <w:basedOn w:val="BulletPoint"/>
    <w:link w:val="Bullet2Char"/>
    <w:rsid w:val="003026E1"/>
  </w:style>
  <w:style w:type="character" w:customStyle="1" w:styleId="Number3Char">
    <w:name w:val="Number 3 Char"/>
    <w:basedOn w:val="Number2Char"/>
    <w:link w:val="Number3"/>
    <w:rsid w:val="00F865B2"/>
    <w:rPr>
      <w:rFonts w:ascii="Arial" w:eastAsia="Times New Roman" w:hAnsi="Arial" w:cs="Times New Roman"/>
      <w:color w:val="404041"/>
      <w:sz w:val="18"/>
      <w:szCs w:val="20"/>
      <w:lang w:val="en-US"/>
    </w:rPr>
  </w:style>
  <w:style w:type="numbering" w:customStyle="1" w:styleId="Bullets">
    <w:name w:val="Bullets"/>
    <w:uiPriority w:val="99"/>
    <w:rsid w:val="00AC28CA"/>
    <w:pPr>
      <w:numPr>
        <w:numId w:val="4"/>
      </w:numPr>
    </w:pPr>
  </w:style>
  <w:style w:type="character" w:customStyle="1" w:styleId="ListParagraphChar">
    <w:name w:val="List Paragraph Char"/>
    <w:basedOn w:val="DefaultParagraphFont"/>
    <w:link w:val="ListParagraph"/>
    <w:uiPriority w:val="34"/>
    <w:rsid w:val="000F6BF2"/>
  </w:style>
  <w:style w:type="character" w:customStyle="1" w:styleId="BulletPointChar">
    <w:name w:val="Bullet Point Char"/>
    <w:basedOn w:val="ListParagraphChar"/>
    <w:link w:val="BulletPoint"/>
    <w:rsid w:val="00832D0B"/>
    <w:rPr>
      <w:rFonts w:ascii="Arial" w:eastAsia="Times New Roman" w:hAnsi="Arial" w:cs="Times New Roman"/>
      <w:color w:val="404041"/>
      <w:sz w:val="20"/>
      <w:szCs w:val="20"/>
      <w:lang w:val="en-US"/>
    </w:rPr>
  </w:style>
  <w:style w:type="character" w:customStyle="1" w:styleId="Bullet2Char">
    <w:name w:val="Bullet 2 Char"/>
    <w:basedOn w:val="BulletPointChar"/>
    <w:link w:val="Bullet2"/>
    <w:rsid w:val="007D0836"/>
    <w:rPr>
      <w:rFonts w:ascii="Arial" w:eastAsia="Times New Roman" w:hAnsi="Arial" w:cs="Times New Roman"/>
      <w:color w:val="404041"/>
      <w:sz w:val="20"/>
      <w:szCs w:val="20"/>
      <w:lang w:val="en-US"/>
    </w:rPr>
  </w:style>
  <w:style w:type="paragraph" w:styleId="Caption">
    <w:name w:val="caption"/>
    <w:next w:val="Body"/>
    <w:uiPriority w:val="35"/>
    <w:unhideWhenUsed/>
    <w:qFormat/>
    <w:rsid w:val="00400BCE"/>
    <w:pPr>
      <w:spacing w:before="120" w:after="120" w:line="300" w:lineRule="atLeast"/>
    </w:pPr>
    <w:rPr>
      <w:rFonts w:ascii="Arial" w:hAnsi="Arial"/>
      <w:bCs/>
      <w:i/>
      <w:color w:val="C0C1BF"/>
      <w:sz w:val="20"/>
      <w:szCs w:val="18"/>
    </w:rPr>
  </w:style>
  <w:style w:type="character" w:customStyle="1" w:styleId="CaptionfontChar">
    <w:name w:val="Caption font Char"/>
    <w:basedOn w:val="BodyChar"/>
    <w:link w:val="Captionfont"/>
    <w:rsid w:val="008633C3"/>
    <w:rPr>
      <w:rFonts w:ascii="Arial" w:hAnsi="Arial"/>
      <w:i/>
      <w:color w:val="C0C1BF"/>
      <w:sz w:val="20"/>
      <w:szCs w:val="20"/>
      <w:lang w:val="en-US"/>
    </w:rPr>
  </w:style>
  <w:style w:type="paragraph" w:styleId="TableofFigures">
    <w:name w:val="table of figures"/>
    <w:basedOn w:val="Normal"/>
    <w:next w:val="Normal"/>
    <w:uiPriority w:val="99"/>
    <w:unhideWhenUsed/>
    <w:rsid w:val="00E26DD9"/>
  </w:style>
  <w:style w:type="character" w:customStyle="1" w:styleId="Heading5Char">
    <w:name w:val="Heading 5 Char"/>
    <w:basedOn w:val="DefaultParagraphFont"/>
    <w:link w:val="Heading5"/>
    <w:uiPriority w:val="9"/>
    <w:semiHidden/>
    <w:rsid w:val="00120909"/>
    <w:rPr>
      <w:rFonts w:asciiTheme="majorHAnsi" w:eastAsiaTheme="majorEastAsia" w:hAnsiTheme="majorHAnsi" w:cstheme="majorBidi"/>
      <w:color w:val="365F91" w:themeColor="accent1" w:themeShade="BF"/>
      <w:sz w:val="22"/>
      <w:szCs w:val="22"/>
      <w:lang w:val="en-US"/>
    </w:rPr>
  </w:style>
  <w:style w:type="character" w:customStyle="1" w:styleId="Heading6Char">
    <w:name w:val="Heading 6 Char"/>
    <w:basedOn w:val="DefaultParagraphFont"/>
    <w:link w:val="Heading6"/>
    <w:uiPriority w:val="9"/>
    <w:semiHidden/>
    <w:rsid w:val="00120909"/>
    <w:rPr>
      <w:rFonts w:asciiTheme="majorHAnsi" w:eastAsiaTheme="majorEastAsia" w:hAnsiTheme="majorHAnsi" w:cstheme="majorBidi"/>
      <w:color w:val="243F60" w:themeColor="accent1" w:themeShade="7F"/>
      <w:sz w:val="22"/>
      <w:szCs w:val="22"/>
      <w:lang w:val="en-US"/>
    </w:rPr>
  </w:style>
  <w:style w:type="table" w:customStyle="1" w:styleId="TableGrid1">
    <w:name w:val="Table Grid1"/>
    <w:basedOn w:val="TableNormal"/>
    <w:next w:val="TableGrid"/>
    <w:uiPriority w:val="39"/>
    <w:rsid w:val="00F41E2E"/>
    <w:rPr>
      <w:rFonts w:ascii="Times New Roman" w:eastAsia="Times New Roman" w:hAnsi="Times New Roman" w:cs="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uiPriority w:val="99"/>
    <w:unhideWhenUsed/>
    <w:rsid w:val="006A65DB"/>
    <w:pPr>
      <w:framePr w:hSpace="180" w:wrap="around" w:vAnchor="text" w:hAnchor="text" w:y="1"/>
      <w:spacing w:after="0" w:line="240" w:lineRule="auto"/>
      <w:suppressOverlap/>
    </w:pPr>
    <w:rPr>
      <w:rFonts w:ascii="Calibri Light" w:hAnsi="Calibri Light" w:cs="Arial"/>
      <w:sz w:val="20"/>
      <w:szCs w:val="20"/>
      <w:lang w:val="en-AU"/>
    </w:rPr>
  </w:style>
  <w:style w:type="character" w:customStyle="1" w:styleId="BodyText2Char">
    <w:name w:val="Body Text 2 Char"/>
    <w:basedOn w:val="DefaultParagraphFont"/>
    <w:link w:val="BodyText2"/>
    <w:uiPriority w:val="99"/>
    <w:rsid w:val="006A65DB"/>
    <w:rPr>
      <w:rFonts w:ascii="Calibri Light" w:eastAsia="Times New Roman" w:hAnsi="Calibri Light" w:cs="Arial"/>
      <w:sz w:val="20"/>
      <w:szCs w:val="20"/>
    </w:rPr>
  </w:style>
  <w:style w:type="paragraph" w:styleId="BodyText">
    <w:name w:val="Body Text"/>
    <w:basedOn w:val="Normal"/>
    <w:link w:val="BodyTextChar"/>
    <w:uiPriority w:val="99"/>
    <w:unhideWhenUsed/>
    <w:rsid w:val="00AF3223"/>
    <w:pPr>
      <w:spacing w:after="0" w:line="240" w:lineRule="auto"/>
    </w:pPr>
    <w:rPr>
      <w:rFonts w:ascii="Calibri Light" w:hAnsi="Calibri Light" w:cs="Arial"/>
      <w:sz w:val="18"/>
      <w:szCs w:val="18"/>
      <w:lang w:val="en-AU"/>
    </w:rPr>
  </w:style>
  <w:style w:type="character" w:customStyle="1" w:styleId="BodyTextChar">
    <w:name w:val="Body Text Char"/>
    <w:basedOn w:val="DefaultParagraphFont"/>
    <w:link w:val="BodyText"/>
    <w:uiPriority w:val="99"/>
    <w:rsid w:val="00AF3223"/>
    <w:rPr>
      <w:rFonts w:ascii="Calibri Light" w:eastAsia="Times New Roman" w:hAnsi="Calibri Light" w:cs="Arial"/>
      <w:sz w:val="18"/>
      <w:szCs w:val="18"/>
    </w:rPr>
  </w:style>
  <w:style w:type="character" w:customStyle="1" w:styleId="Heading7Char">
    <w:name w:val="Heading 7 Char"/>
    <w:basedOn w:val="DefaultParagraphFont"/>
    <w:link w:val="Heading7"/>
    <w:uiPriority w:val="9"/>
    <w:rsid w:val="000C5109"/>
    <w:rPr>
      <w:rFonts w:ascii="Calibri Light" w:eastAsia="Times New Roman" w:hAnsi="Calibri Light" w:cs="Arial"/>
      <w:b/>
      <w:sz w:val="20"/>
      <w:szCs w:val="20"/>
    </w:rPr>
  </w:style>
  <w:style w:type="character" w:customStyle="1" w:styleId="Heading8Char">
    <w:name w:val="Heading 8 Char"/>
    <w:basedOn w:val="DefaultParagraphFont"/>
    <w:link w:val="Heading8"/>
    <w:uiPriority w:val="9"/>
    <w:rsid w:val="007C74DF"/>
    <w:rPr>
      <w:rFonts w:ascii="Arial" w:hAnsi="Arial" w:cs="Arial"/>
      <w:b/>
      <w:b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04798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trump\Documents\Vacation\Re-Branding\Kinetic%20Branding%20Files\WORD\Kinetic_WordTemplate_Portrait_Blank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a:noFill/>
        </a:ln>
        <a:effectLst/>
      </a:spPr>
      <a:bodyPr rtlCol="0" anchor="ctr"/>
      <a:lstStyle/>
      <a:style>
        <a:lnRef idx="1">
          <a:schemeClr val="accent1"/>
        </a:lnRef>
        <a:fillRef idx="3">
          <a:schemeClr val="accent1"/>
        </a:fillRef>
        <a:effectRef idx="2">
          <a:schemeClr val="accent1"/>
        </a:effectRef>
        <a:fontRef idx="minor">
          <a:schemeClr val="lt1"/>
        </a:fontRef>
      </a:style>
    </a:spDef>
    <a:lnDef>
      <a:spPr>
        <a:ln w="12700" cmpd="sng">
          <a:solidFill>
            <a:srgbClr val="A5A6A5"/>
          </a:solidFill>
        </a:ln>
        <a:effectLst/>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ADF4EE-E716-4A2B-9567-6F031C7037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Kinetic_WordTemplate_Portrait_Blank1</Template>
  <TotalTime>25</TotalTime>
  <Pages>3</Pages>
  <Words>848</Words>
  <Characters>4839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Entrega Pty Ltd</dc:creator>
  <cp:keywords/>
  <dc:description/>
  <cp:lastModifiedBy>Jon Hollingworth</cp:lastModifiedBy>
  <cp:revision>16</cp:revision>
  <cp:lastPrinted>2020-06-08T08:00:00Z</cp:lastPrinted>
  <dcterms:created xsi:type="dcterms:W3CDTF">2019-12-02T06:17:00Z</dcterms:created>
  <dcterms:modified xsi:type="dcterms:W3CDTF">2020-06-14T11:35:00Z</dcterms:modified>
</cp:coreProperties>
</file>