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2CFB5" w14:textId="77777777" w:rsidR="00DD51CC" w:rsidRPr="002E4A6F" w:rsidRDefault="00DD51CC">
      <w:pPr>
        <w:rPr>
          <w:b/>
          <w:bCs/>
        </w:rPr>
      </w:pPr>
    </w:p>
    <w:p w14:paraId="1FE73DD4" w14:textId="77777777" w:rsidR="00DD51CC" w:rsidRPr="002E4A6F" w:rsidRDefault="00DD51CC">
      <w:pPr>
        <w:rPr>
          <w:b/>
          <w:bCs/>
        </w:rPr>
      </w:pPr>
    </w:p>
    <w:p w14:paraId="053BB739" w14:textId="77777777" w:rsidR="00DD51CC" w:rsidRPr="002E4A6F" w:rsidRDefault="00DD51CC">
      <w:pPr>
        <w:rPr>
          <w:b/>
          <w:bCs/>
        </w:rPr>
      </w:pPr>
    </w:p>
    <w:p w14:paraId="5EF0CAF0" w14:textId="77777777" w:rsidR="00DD51CC" w:rsidRPr="002E4A6F" w:rsidRDefault="00DD51CC">
      <w:pPr>
        <w:rPr>
          <w:b/>
          <w:bCs/>
        </w:rPr>
      </w:pPr>
    </w:p>
    <w:p w14:paraId="56A65318" w14:textId="77777777" w:rsidR="00DD51CC" w:rsidRPr="002E4A6F" w:rsidRDefault="00DD51CC">
      <w:pPr>
        <w:rPr>
          <w:b/>
          <w:bCs/>
        </w:rPr>
      </w:pPr>
    </w:p>
    <w:p w14:paraId="45CEADDD" w14:textId="77777777" w:rsidR="00DD51CC" w:rsidRPr="002E4A6F" w:rsidRDefault="00DD51CC">
      <w:pPr>
        <w:rPr>
          <w:b/>
          <w:bCs/>
        </w:rPr>
      </w:pPr>
    </w:p>
    <w:p w14:paraId="24F0D193" w14:textId="77777777" w:rsidR="00DD51CC" w:rsidRPr="002E4A6F" w:rsidRDefault="00DD51CC">
      <w:pPr>
        <w:rPr>
          <w:b/>
          <w:bCs/>
        </w:rPr>
      </w:pPr>
    </w:p>
    <w:p w14:paraId="45A4C985" w14:textId="77777777" w:rsidR="00DD51CC" w:rsidRPr="002E4A6F" w:rsidRDefault="00DD51CC">
      <w:pPr>
        <w:rPr>
          <w:b/>
          <w:bCs/>
        </w:rPr>
      </w:pPr>
    </w:p>
    <w:p w14:paraId="5DD3DA57" w14:textId="77777777" w:rsidR="00DD51CC" w:rsidRPr="004D0A42" w:rsidRDefault="00DD51CC">
      <w:pPr>
        <w:jc w:val="center"/>
        <w:rPr>
          <w:b/>
          <w:bCs/>
          <w:smallCaps/>
          <w:sz w:val="48"/>
          <w:szCs w:val="48"/>
        </w:rPr>
      </w:pPr>
      <w:r w:rsidRPr="004D0A42">
        <w:rPr>
          <w:b/>
          <w:bCs/>
          <w:smallCaps/>
          <w:sz w:val="48"/>
          <w:szCs w:val="48"/>
        </w:rPr>
        <w:t>Radiation Safety and Protection Plan</w:t>
      </w:r>
    </w:p>
    <w:p w14:paraId="236C3272" w14:textId="77777777" w:rsidR="00DD51CC" w:rsidRPr="004D0A42" w:rsidRDefault="00DD51CC">
      <w:pPr>
        <w:rPr>
          <w:b/>
          <w:bCs/>
          <w:smallCaps/>
          <w:sz w:val="48"/>
          <w:szCs w:val="48"/>
        </w:rPr>
      </w:pPr>
    </w:p>
    <w:p w14:paraId="08D7F60A" w14:textId="77777777" w:rsidR="00DD51CC" w:rsidRPr="004D0A42" w:rsidRDefault="00DD51CC">
      <w:pPr>
        <w:rPr>
          <w:b/>
          <w:bCs/>
          <w:smallCaps/>
          <w:sz w:val="48"/>
          <w:szCs w:val="48"/>
        </w:rPr>
      </w:pPr>
    </w:p>
    <w:p w14:paraId="003EAC7E" w14:textId="1A603743" w:rsidR="00DD51CC" w:rsidRPr="002E4A6F" w:rsidRDefault="00DD51CC">
      <w:pPr>
        <w:jc w:val="center"/>
        <w:rPr>
          <w:b/>
          <w:bCs/>
          <w:smallCaps/>
        </w:rPr>
      </w:pPr>
      <w:r w:rsidRPr="004D0A42">
        <w:rPr>
          <w:b/>
          <w:bCs/>
          <w:smallCaps/>
          <w:sz w:val="48"/>
          <w:szCs w:val="48"/>
        </w:rPr>
        <w:t>for the</w:t>
      </w:r>
      <w:r w:rsidR="00731730">
        <w:rPr>
          <w:b/>
          <w:bCs/>
          <w:smallCaps/>
          <w:sz w:val="48"/>
          <w:szCs w:val="48"/>
        </w:rPr>
        <w:t xml:space="preserve"> </w:t>
      </w:r>
      <w:r w:rsidRPr="004D0A42">
        <w:rPr>
          <w:b/>
          <w:bCs/>
          <w:smallCaps/>
          <w:sz w:val="48"/>
          <w:szCs w:val="48"/>
        </w:rPr>
        <w:t>use of sealed source apparatus in the borehole-logging practice</w:t>
      </w:r>
    </w:p>
    <w:p w14:paraId="7F6BFBE4" w14:textId="77777777" w:rsidR="00DD51CC" w:rsidRPr="002E4A6F" w:rsidRDefault="00DD51CC">
      <w:pPr>
        <w:jc w:val="center"/>
        <w:rPr>
          <w:b/>
          <w:bCs/>
          <w:smallCaps/>
        </w:rPr>
      </w:pPr>
    </w:p>
    <w:p w14:paraId="6CAB5AC7" w14:textId="77777777" w:rsidR="00DD51CC" w:rsidRPr="002E4A6F" w:rsidRDefault="00DD51CC">
      <w:pPr>
        <w:jc w:val="center"/>
        <w:rPr>
          <w:b/>
          <w:bCs/>
          <w:smallCaps/>
        </w:rPr>
      </w:pPr>
    </w:p>
    <w:p w14:paraId="04C683C0" w14:textId="77777777" w:rsidR="00DD51CC" w:rsidRPr="002E4A6F" w:rsidRDefault="00DD51CC">
      <w:pPr>
        <w:jc w:val="center"/>
        <w:rPr>
          <w:b/>
          <w:bCs/>
          <w:smallCaps/>
        </w:rPr>
      </w:pPr>
      <w:r w:rsidRPr="002E4A6F">
        <w:rPr>
          <w:b/>
          <w:bCs/>
          <w:smallCaps/>
        </w:rPr>
        <w:t>of</w:t>
      </w:r>
    </w:p>
    <w:p w14:paraId="4EB90F2D" w14:textId="77777777" w:rsidR="00DD51CC" w:rsidRPr="002E4A6F" w:rsidRDefault="00DD51CC">
      <w:pPr>
        <w:jc w:val="center"/>
        <w:rPr>
          <w:b/>
          <w:bCs/>
          <w:smallCaps/>
        </w:rPr>
      </w:pPr>
    </w:p>
    <w:p w14:paraId="2C88148E" w14:textId="77777777" w:rsidR="00DD51CC" w:rsidRPr="002E4A6F" w:rsidRDefault="00DD51CC">
      <w:pPr>
        <w:jc w:val="center"/>
        <w:rPr>
          <w:b/>
          <w:bCs/>
          <w:smallCaps/>
        </w:rPr>
      </w:pPr>
    </w:p>
    <w:p w14:paraId="7B8951F1" w14:textId="77777777" w:rsidR="00DD51CC" w:rsidRPr="002E4A6F" w:rsidRDefault="00DD51CC" w:rsidP="00DD51CC">
      <w:pPr>
        <w:jc w:val="center"/>
        <w:rPr>
          <w:b/>
          <w:bCs/>
        </w:rPr>
      </w:pPr>
    </w:p>
    <w:p w14:paraId="5E1979E5" w14:textId="1C237C26" w:rsidR="00DD51CC" w:rsidRPr="00731730" w:rsidRDefault="00731730" w:rsidP="00DD51CC">
      <w:pPr>
        <w:jc w:val="center"/>
        <w:rPr>
          <w:b/>
          <w:bCs/>
          <w:sz w:val="44"/>
          <w:szCs w:val="44"/>
        </w:rPr>
      </w:pPr>
      <w:r w:rsidRPr="00731730">
        <w:rPr>
          <w:b/>
          <w:bCs/>
          <w:sz w:val="44"/>
          <w:szCs w:val="44"/>
        </w:rPr>
        <w:t xml:space="preserve">H3 – Tritium </w:t>
      </w:r>
      <w:r>
        <w:rPr>
          <w:b/>
          <w:bCs/>
          <w:sz w:val="44"/>
          <w:szCs w:val="44"/>
        </w:rPr>
        <w:t xml:space="preserve">Logging </w:t>
      </w:r>
      <w:r w:rsidRPr="00731730">
        <w:rPr>
          <w:b/>
          <w:bCs/>
          <w:sz w:val="44"/>
          <w:szCs w:val="44"/>
        </w:rPr>
        <w:t>Sources</w:t>
      </w:r>
    </w:p>
    <w:p w14:paraId="12661D09" w14:textId="77777777" w:rsidR="00DD51CC" w:rsidRPr="002E4A6F" w:rsidRDefault="00DD51CC" w:rsidP="00DD51CC">
      <w:pPr>
        <w:jc w:val="center"/>
        <w:rPr>
          <w:color w:val="FF0000"/>
        </w:rPr>
      </w:pPr>
    </w:p>
    <w:p w14:paraId="00A10F88" w14:textId="77777777" w:rsidR="00DD51CC" w:rsidRPr="002E4A6F" w:rsidRDefault="00DD51CC" w:rsidP="00DD51CC">
      <w:pPr>
        <w:jc w:val="center"/>
        <w:rPr>
          <w:b/>
          <w:bCs/>
        </w:rPr>
      </w:pPr>
    </w:p>
    <w:p w14:paraId="7878E657" w14:textId="77777777" w:rsidR="00DD51CC" w:rsidRPr="002E4A6F" w:rsidRDefault="00DD51CC">
      <w:pPr>
        <w:rPr>
          <w:b/>
          <w:bCs/>
        </w:rPr>
      </w:pPr>
    </w:p>
    <w:p w14:paraId="51297D82" w14:textId="77777777" w:rsidR="00DD51CC" w:rsidRPr="002E4A6F" w:rsidRDefault="00DD51CC">
      <w:pPr>
        <w:rPr>
          <w:b/>
          <w:bCs/>
        </w:rPr>
      </w:pPr>
    </w:p>
    <w:p w14:paraId="3FC0BF44" w14:textId="77777777" w:rsidR="00DD51CC" w:rsidRDefault="00DD51CC">
      <w:pPr>
        <w:rPr>
          <w:b/>
          <w:bCs/>
        </w:rPr>
      </w:pPr>
    </w:p>
    <w:p w14:paraId="1CDED65B" w14:textId="77777777" w:rsidR="00731730" w:rsidRDefault="00731730">
      <w:pPr>
        <w:rPr>
          <w:b/>
          <w:bCs/>
        </w:rPr>
      </w:pPr>
    </w:p>
    <w:p w14:paraId="35BB19D2" w14:textId="77777777" w:rsidR="00731730" w:rsidRDefault="00731730">
      <w:pPr>
        <w:rPr>
          <w:b/>
          <w:bCs/>
        </w:rPr>
      </w:pPr>
    </w:p>
    <w:p w14:paraId="06966FF5" w14:textId="77777777" w:rsidR="00731730" w:rsidRDefault="00731730">
      <w:pPr>
        <w:rPr>
          <w:b/>
          <w:bCs/>
        </w:rPr>
      </w:pPr>
    </w:p>
    <w:p w14:paraId="5F3AE537" w14:textId="77777777" w:rsidR="00731730" w:rsidRDefault="00731730">
      <w:pPr>
        <w:rPr>
          <w:b/>
          <w:bCs/>
        </w:rPr>
      </w:pPr>
    </w:p>
    <w:p w14:paraId="31B90D7E" w14:textId="77777777" w:rsidR="00731730" w:rsidRDefault="00731730">
      <w:pPr>
        <w:rPr>
          <w:b/>
          <w:bCs/>
        </w:rPr>
      </w:pPr>
    </w:p>
    <w:p w14:paraId="059110E3" w14:textId="77777777" w:rsidR="00731730" w:rsidRPr="002E4A6F" w:rsidRDefault="00731730">
      <w:pPr>
        <w:rPr>
          <w:b/>
          <w:bCs/>
        </w:rPr>
      </w:pPr>
    </w:p>
    <w:p w14:paraId="607661C7" w14:textId="77777777" w:rsidR="00DD51CC" w:rsidRPr="002E4A6F" w:rsidRDefault="00DD51CC">
      <w:pPr>
        <w:tabs>
          <w:tab w:val="left" w:pos="720"/>
          <w:tab w:val="left" w:pos="1440"/>
          <w:tab w:val="left" w:pos="2160"/>
          <w:tab w:val="left" w:pos="2880"/>
          <w:tab w:val="left" w:pos="3600"/>
          <w:tab w:val="left" w:pos="4320"/>
        </w:tabs>
        <w:ind w:left="5017" w:hanging="5017"/>
      </w:pPr>
    </w:p>
    <w:p w14:paraId="3891F379" w14:textId="77777777" w:rsidR="00DD51CC" w:rsidRPr="002E4A6F" w:rsidRDefault="00DD51CC">
      <w:pPr>
        <w:tabs>
          <w:tab w:val="left" w:pos="720"/>
          <w:tab w:val="left" w:pos="1440"/>
          <w:tab w:val="left" w:pos="2160"/>
          <w:tab w:val="left" w:pos="2880"/>
          <w:tab w:val="left" w:pos="3600"/>
          <w:tab w:val="left" w:pos="4320"/>
        </w:tabs>
        <w:ind w:left="5017" w:hanging="5017"/>
      </w:pPr>
    </w:p>
    <w:p w14:paraId="52363D2D" w14:textId="77777777" w:rsidR="00DD51CC" w:rsidRPr="002E4A6F" w:rsidRDefault="00DD51CC">
      <w:pPr>
        <w:tabs>
          <w:tab w:val="left" w:pos="720"/>
          <w:tab w:val="left" w:pos="1440"/>
          <w:tab w:val="left" w:pos="2160"/>
          <w:tab w:val="left" w:pos="2880"/>
          <w:tab w:val="left" w:pos="3600"/>
          <w:tab w:val="left" w:pos="4320"/>
        </w:tabs>
        <w:ind w:left="5017" w:hanging="5017"/>
      </w:pPr>
    </w:p>
    <w:p w14:paraId="05D5C77C" w14:textId="77777777" w:rsidR="00DD51CC" w:rsidRPr="002E4A6F" w:rsidRDefault="00DD51CC">
      <w:pPr>
        <w:tabs>
          <w:tab w:val="left" w:pos="720"/>
          <w:tab w:val="left" w:pos="1440"/>
          <w:tab w:val="left" w:pos="2160"/>
          <w:tab w:val="left" w:pos="2880"/>
          <w:tab w:val="left" w:pos="3600"/>
          <w:tab w:val="left" w:pos="4320"/>
        </w:tabs>
        <w:ind w:left="5017" w:hanging="5017"/>
      </w:pPr>
    </w:p>
    <w:p w14:paraId="7552953E" w14:textId="77777777" w:rsidR="00DD51CC" w:rsidRPr="002E4A6F" w:rsidRDefault="00DD51CC">
      <w:pPr>
        <w:tabs>
          <w:tab w:val="left" w:pos="720"/>
          <w:tab w:val="left" w:pos="1440"/>
          <w:tab w:val="left" w:pos="2160"/>
          <w:tab w:val="left" w:pos="2880"/>
          <w:tab w:val="left" w:pos="3600"/>
          <w:tab w:val="left" w:pos="4320"/>
        </w:tabs>
        <w:ind w:left="5017" w:hanging="5017"/>
      </w:pPr>
    </w:p>
    <w:p w14:paraId="7C346A60" w14:textId="77777777" w:rsidR="00DD51CC" w:rsidRPr="002E4A6F" w:rsidRDefault="00DD51CC">
      <w:pPr>
        <w:tabs>
          <w:tab w:val="left" w:pos="720"/>
          <w:tab w:val="left" w:pos="1440"/>
          <w:tab w:val="left" w:pos="2160"/>
          <w:tab w:val="left" w:pos="2880"/>
          <w:tab w:val="left" w:pos="3600"/>
          <w:tab w:val="left" w:pos="4320"/>
        </w:tabs>
        <w:ind w:left="5017" w:hanging="5017"/>
      </w:pPr>
    </w:p>
    <w:p w14:paraId="01E1D2A6" w14:textId="77777777" w:rsidR="00DD51CC" w:rsidRPr="002E4A6F" w:rsidRDefault="00DD51CC">
      <w:pPr>
        <w:tabs>
          <w:tab w:val="left" w:pos="720"/>
          <w:tab w:val="left" w:pos="1440"/>
          <w:tab w:val="left" w:pos="2160"/>
          <w:tab w:val="left" w:pos="2880"/>
          <w:tab w:val="left" w:pos="3600"/>
          <w:tab w:val="left" w:pos="4320"/>
        </w:tabs>
      </w:pPr>
      <w:r w:rsidRPr="002E4A6F">
        <w:t>________________________</w:t>
      </w:r>
      <w:r w:rsidRPr="002E4A6F">
        <w:tab/>
      </w:r>
      <w:r w:rsidRPr="002E4A6F">
        <w:tab/>
      </w:r>
      <w:r w:rsidRPr="002E4A6F">
        <w:tab/>
      </w:r>
      <w:r w:rsidRPr="002E4A6F">
        <w:tab/>
      </w:r>
      <w:r w:rsidRPr="002E4A6F">
        <w:tab/>
        <w:t>________________</w:t>
      </w:r>
    </w:p>
    <w:p w14:paraId="4F5AE1D3" w14:textId="77777777" w:rsidR="00DD51CC" w:rsidRPr="002E4A6F" w:rsidRDefault="00DD51CC">
      <w:pPr>
        <w:tabs>
          <w:tab w:val="left" w:pos="720"/>
          <w:tab w:val="left" w:pos="1440"/>
          <w:tab w:val="left" w:pos="2160"/>
          <w:tab w:val="left" w:pos="2880"/>
          <w:tab w:val="left" w:pos="3600"/>
          <w:tab w:val="left" w:pos="4320"/>
        </w:tabs>
        <w:ind w:left="5017" w:hanging="5017"/>
      </w:pPr>
      <w:r w:rsidRPr="002E4A6F">
        <w:t>Signature</w:t>
      </w:r>
      <w:r w:rsidRPr="002E4A6F">
        <w:tab/>
      </w:r>
      <w:r w:rsidRPr="002E4A6F">
        <w:tab/>
      </w:r>
      <w:r w:rsidRPr="002E4A6F">
        <w:tab/>
      </w:r>
      <w:r w:rsidRPr="002E4A6F">
        <w:tab/>
      </w:r>
      <w:r w:rsidRPr="002E4A6F">
        <w:tab/>
      </w:r>
      <w:r w:rsidRPr="002E4A6F">
        <w:tab/>
      </w:r>
      <w:r w:rsidRPr="002E4A6F">
        <w:tab/>
      </w:r>
      <w:r w:rsidRPr="002E4A6F">
        <w:tab/>
        <w:t>Date</w:t>
      </w:r>
    </w:p>
    <w:p w14:paraId="6C964C58" w14:textId="77777777" w:rsidR="00DD51CC" w:rsidRPr="002E4A6F" w:rsidRDefault="00DD51CC"/>
    <w:p w14:paraId="5CFBC401" w14:textId="77777777" w:rsidR="00DD51CC" w:rsidRPr="002E4A6F" w:rsidRDefault="00DD51CC">
      <w:pPr>
        <w:sectPr w:rsidR="00DD51CC" w:rsidRPr="002E4A6F">
          <w:headerReference w:type="default" r:id="rId7"/>
          <w:footerReference w:type="default" r:id="rId8"/>
          <w:type w:val="continuous"/>
          <w:pgSz w:w="11900" w:h="16832"/>
          <w:pgMar w:top="1417" w:right="1440" w:bottom="1134" w:left="1417" w:header="720" w:footer="720" w:gutter="0"/>
          <w:cols w:space="720"/>
          <w:noEndnote/>
        </w:sectPr>
      </w:pPr>
    </w:p>
    <w:p w14:paraId="419B33E7" w14:textId="44BECF19" w:rsidR="00DD51CC" w:rsidRPr="002E4A6F" w:rsidRDefault="00DD51CC" w:rsidP="004D0A42">
      <w:pPr>
        <w:rPr>
          <w:b/>
          <w:bCs/>
        </w:rPr>
      </w:pPr>
      <w:r w:rsidRPr="002E4A6F">
        <w:rPr>
          <w:b/>
          <w:bCs/>
          <w:smallCaps/>
        </w:rPr>
        <w:lastRenderedPageBreak/>
        <w:t>Radiation Safety and Protection Plan for Use of Sealed Source Apparatus in the Borehole-Logging Practice of</w:t>
      </w:r>
      <w:r w:rsidR="00731730">
        <w:rPr>
          <w:b/>
          <w:bCs/>
          <w:smallCaps/>
        </w:rPr>
        <w:t xml:space="preserve"> a Tritium Source</w:t>
      </w:r>
    </w:p>
    <w:p w14:paraId="7A230114" w14:textId="77777777" w:rsidR="00DD51CC" w:rsidRPr="002E4A6F" w:rsidRDefault="00DD51CC" w:rsidP="00DD51CC">
      <w:pPr>
        <w:jc w:val="center"/>
        <w:rPr>
          <w:b/>
          <w:bCs/>
        </w:rPr>
      </w:pPr>
    </w:p>
    <w:p w14:paraId="2BED4624" w14:textId="77777777" w:rsidR="00DD51CC" w:rsidRPr="002E4A6F" w:rsidRDefault="00DD51CC">
      <w:pPr>
        <w:jc w:val="center"/>
        <w:rPr>
          <w:b/>
          <w:bCs/>
          <w:smallCaps/>
        </w:rPr>
      </w:pPr>
    </w:p>
    <w:p w14:paraId="48A89FE1" w14:textId="77777777" w:rsidR="00DD51CC" w:rsidRPr="002E4A6F" w:rsidRDefault="00DD51CC" w:rsidP="00DD51CC">
      <w:pPr>
        <w:rPr>
          <w:b/>
          <w:bCs/>
        </w:rPr>
      </w:pPr>
      <w:r w:rsidRPr="002E4A6F">
        <w:rPr>
          <w:b/>
          <w:bCs/>
        </w:rPr>
        <w:t>Contents</w:t>
      </w:r>
    </w:p>
    <w:p w14:paraId="080A5B8D" w14:textId="77777777" w:rsidR="00DD51CC" w:rsidRPr="002E4A6F" w:rsidRDefault="00DD51CC" w:rsidP="00DD51CC">
      <w:pPr>
        <w:rPr>
          <w:b/>
          <w:bCs/>
        </w:rPr>
      </w:pPr>
    </w:p>
    <w:p w14:paraId="1066D76A" w14:textId="77777777" w:rsidR="00DD51CC" w:rsidRPr="002E4A6F" w:rsidRDefault="00DD51CC" w:rsidP="00DD51CC">
      <w:pPr>
        <w:tabs>
          <w:tab w:val="left" w:pos="567"/>
        </w:tabs>
        <w:ind w:left="567" w:hanging="567"/>
      </w:pPr>
      <w:r w:rsidRPr="002E4A6F">
        <w:t>1</w:t>
      </w:r>
      <w:r w:rsidRPr="002E4A6F">
        <w:tab/>
        <w:t>Introduction</w:t>
      </w:r>
    </w:p>
    <w:p w14:paraId="5462B0E8" w14:textId="77777777" w:rsidR="00DD51CC" w:rsidRPr="002E4A6F" w:rsidRDefault="00DD51CC" w:rsidP="00DD51CC">
      <w:pPr>
        <w:pStyle w:val="1AutoList27"/>
        <w:tabs>
          <w:tab w:val="clear" w:pos="720"/>
          <w:tab w:val="left" w:pos="567"/>
          <w:tab w:val="left" w:pos="1418"/>
        </w:tabs>
        <w:ind w:left="0" w:firstLine="0"/>
        <w:jc w:val="left"/>
      </w:pPr>
      <w:r w:rsidRPr="002E4A6F">
        <w:tab/>
        <w:t>(a)</w:t>
      </w:r>
      <w:r w:rsidRPr="002E4A6F">
        <w:tab/>
        <w:t>Purpose</w:t>
      </w:r>
    </w:p>
    <w:p w14:paraId="6929A559" w14:textId="77777777" w:rsidR="00DD51CC" w:rsidRPr="002E4A6F" w:rsidRDefault="00DD51CC" w:rsidP="00DD51CC">
      <w:pPr>
        <w:pStyle w:val="1AutoList27"/>
        <w:tabs>
          <w:tab w:val="clear" w:pos="720"/>
          <w:tab w:val="left" w:pos="567"/>
          <w:tab w:val="left" w:pos="1418"/>
        </w:tabs>
        <w:ind w:left="0" w:firstLine="0"/>
        <w:jc w:val="left"/>
      </w:pPr>
      <w:r w:rsidRPr="002E4A6F">
        <w:tab/>
        <w:t>(b)</w:t>
      </w:r>
      <w:r w:rsidRPr="002E4A6F">
        <w:tab/>
        <w:t>Who must read this document</w:t>
      </w:r>
    </w:p>
    <w:p w14:paraId="7DB924D7" w14:textId="77777777" w:rsidR="00DD51CC" w:rsidRPr="002E4A6F" w:rsidRDefault="00DD51CC" w:rsidP="001428F5">
      <w:pPr>
        <w:pStyle w:val="1AutoList27"/>
        <w:numPr>
          <w:ilvl w:val="0"/>
          <w:numId w:val="152"/>
        </w:numPr>
        <w:tabs>
          <w:tab w:val="clear" w:pos="360"/>
          <w:tab w:val="clear" w:pos="720"/>
          <w:tab w:val="num" w:pos="567"/>
          <w:tab w:val="left" w:pos="1418"/>
        </w:tabs>
        <w:autoSpaceDE w:val="0"/>
        <w:autoSpaceDN w:val="0"/>
        <w:ind w:left="567" w:hanging="567"/>
        <w:jc w:val="left"/>
      </w:pPr>
      <w:r w:rsidRPr="002E4A6F">
        <w:t>(c)</w:t>
      </w:r>
      <w:r w:rsidRPr="002E4A6F">
        <w:tab/>
        <w:t>Reference documents</w:t>
      </w:r>
    </w:p>
    <w:p w14:paraId="42C74052" w14:textId="77777777" w:rsidR="00DD51CC" w:rsidRPr="002E4A6F" w:rsidRDefault="00DD51CC" w:rsidP="001428F5">
      <w:pPr>
        <w:pStyle w:val="1AutoList27"/>
        <w:numPr>
          <w:ilvl w:val="0"/>
          <w:numId w:val="152"/>
        </w:numPr>
        <w:tabs>
          <w:tab w:val="clear" w:pos="360"/>
          <w:tab w:val="clear" w:pos="720"/>
          <w:tab w:val="num" w:pos="567"/>
          <w:tab w:val="left" w:pos="1418"/>
        </w:tabs>
        <w:autoSpaceDE w:val="0"/>
        <w:autoSpaceDN w:val="0"/>
        <w:ind w:left="567" w:hanging="567"/>
        <w:jc w:val="left"/>
      </w:pPr>
      <w:r w:rsidRPr="002E4A6F">
        <w:t>(d)</w:t>
      </w:r>
      <w:r w:rsidRPr="002E4A6F">
        <w:tab/>
        <w:t>Definitions</w:t>
      </w:r>
    </w:p>
    <w:p w14:paraId="70FB5923" w14:textId="77777777" w:rsidR="00DD51CC" w:rsidRPr="002E4A6F" w:rsidRDefault="00DD51CC" w:rsidP="00DD51CC">
      <w:pPr>
        <w:ind w:hanging="336"/>
      </w:pPr>
    </w:p>
    <w:p w14:paraId="75977B43" w14:textId="77777777" w:rsidR="00DD51CC" w:rsidRPr="002E4A6F" w:rsidRDefault="00DD51CC" w:rsidP="00DD51CC">
      <w:pPr>
        <w:tabs>
          <w:tab w:val="left" w:pos="567"/>
        </w:tabs>
        <w:ind w:left="567" w:hanging="567"/>
      </w:pPr>
      <w:r w:rsidRPr="002E4A6F">
        <w:t>2</w:t>
      </w:r>
      <w:r w:rsidRPr="002E4A6F">
        <w:tab/>
        <w:t>Hazard Assessment</w:t>
      </w:r>
    </w:p>
    <w:p w14:paraId="4F60BABE" w14:textId="77777777" w:rsidR="00DD51CC" w:rsidRPr="002E4A6F" w:rsidRDefault="00DD51CC" w:rsidP="00DD51CC">
      <w:pPr>
        <w:pStyle w:val="Header"/>
        <w:tabs>
          <w:tab w:val="clear" w:pos="4320"/>
          <w:tab w:val="clear" w:pos="8640"/>
        </w:tabs>
      </w:pPr>
    </w:p>
    <w:p w14:paraId="4CE8D92C" w14:textId="77777777" w:rsidR="00DD51CC" w:rsidRPr="002E4A6F" w:rsidRDefault="00DD51CC" w:rsidP="00DD51CC">
      <w:pPr>
        <w:pStyle w:val="Heading5"/>
        <w:tabs>
          <w:tab w:val="left" w:pos="567"/>
        </w:tabs>
        <w:spacing w:before="0" w:after="0"/>
        <w:rPr>
          <w:sz w:val="24"/>
          <w:szCs w:val="24"/>
        </w:rPr>
      </w:pPr>
      <w:r w:rsidRPr="002E4A6F">
        <w:rPr>
          <w:sz w:val="24"/>
          <w:szCs w:val="24"/>
        </w:rPr>
        <w:t>3</w:t>
      </w:r>
      <w:r w:rsidRPr="002E4A6F">
        <w:rPr>
          <w:sz w:val="24"/>
          <w:szCs w:val="24"/>
        </w:rPr>
        <w:tab/>
        <w:t>Responsibilities of Possession Licensee</w:t>
      </w:r>
    </w:p>
    <w:p w14:paraId="1BE05822" w14:textId="77777777" w:rsidR="00DD51CC" w:rsidRPr="002E4A6F" w:rsidRDefault="00DD51CC" w:rsidP="00DD51CC">
      <w:pPr>
        <w:tabs>
          <w:tab w:val="left" w:pos="720"/>
          <w:tab w:val="left" w:pos="1440"/>
        </w:tabs>
        <w:ind w:left="1776" w:hanging="336"/>
      </w:pPr>
    </w:p>
    <w:p w14:paraId="08A1E074" w14:textId="77777777" w:rsidR="00DD51CC" w:rsidRPr="002E4A6F" w:rsidRDefault="00DD51CC" w:rsidP="00DD51CC">
      <w:pPr>
        <w:tabs>
          <w:tab w:val="left" w:pos="567"/>
        </w:tabs>
        <w:ind w:left="567" w:hanging="567"/>
      </w:pPr>
      <w:r w:rsidRPr="002E4A6F">
        <w:t>4</w:t>
      </w:r>
      <w:r w:rsidRPr="002E4A6F">
        <w:tab/>
        <w:t>Duties of Radiation Safety Officer</w:t>
      </w:r>
    </w:p>
    <w:p w14:paraId="452C7C49" w14:textId="77777777" w:rsidR="00DD51CC" w:rsidRPr="002E4A6F" w:rsidRDefault="00DD51CC" w:rsidP="001428F5">
      <w:pPr>
        <w:pStyle w:val="2AutoList27"/>
        <w:numPr>
          <w:ilvl w:val="1"/>
          <w:numId w:val="151"/>
        </w:numPr>
        <w:tabs>
          <w:tab w:val="clear" w:pos="1440"/>
          <w:tab w:val="left" w:pos="1418"/>
        </w:tabs>
        <w:autoSpaceDE w:val="0"/>
        <w:autoSpaceDN w:val="0"/>
        <w:ind w:left="1418" w:hanging="851"/>
        <w:jc w:val="left"/>
      </w:pPr>
      <w:r w:rsidRPr="002E4A6F">
        <w:t>Functions</w:t>
      </w:r>
    </w:p>
    <w:p w14:paraId="56A8D48F" w14:textId="77777777" w:rsidR="00DD51CC" w:rsidRPr="002E4A6F" w:rsidRDefault="00DD51CC" w:rsidP="001428F5">
      <w:pPr>
        <w:pStyle w:val="2AutoList27"/>
        <w:numPr>
          <w:ilvl w:val="1"/>
          <w:numId w:val="151"/>
        </w:numPr>
        <w:tabs>
          <w:tab w:val="clear" w:pos="1440"/>
          <w:tab w:val="left" w:pos="1418"/>
        </w:tabs>
        <w:autoSpaceDE w:val="0"/>
        <w:autoSpaceDN w:val="0"/>
        <w:ind w:left="1418" w:hanging="851"/>
        <w:jc w:val="left"/>
      </w:pPr>
      <w:r w:rsidRPr="002E4A6F">
        <w:t>Reporting to the possession licensee</w:t>
      </w:r>
    </w:p>
    <w:p w14:paraId="25EF5C33" w14:textId="77777777" w:rsidR="00DD51CC" w:rsidRPr="002E4A6F" w:rsidRDefault="00DD51CC" w:rsidP="00DD51CC">
      <w:pPr>
        <w:tabs>
          <w:tab w:val="left" w:pos="720"/>
        </w:tabs>
      </w:pPr>
    </w:p>
    <w:p w14:paraId="6AB0D9BB" w14:textId="77777777" w:rsidR="00DD51CC" w:rsidRPr="002E4A6F" w:rsidRDefault="00DD51CC" w:rsidP="001428F5">
      <w:pPr>
        <w:numPr>
          <w:ilvl w:val="0"/>
          <w:numId w:val="153"/>
        </w:numPr>
        <w:autoSpaceDE w:val="0"/>
        <w:autoSpaceDN w:val="0"/>
      </w:pPr>
      <w:r w:rsidRPr="002E4A6F">
        <w:t>Responsibilities of Borehole Loggers</w:t>
      </w:r>
    </w:p>
    <w:p w14:paraId="1D9DC688" w14:textId="77777777" w:rsidR="00DD51CC" w:rsidRPr="002E4A6F" w:rsidRDefault="00DD51CC" w:rsidP="00DD51CC">
      <w:pPr>
        <w:tabs>
          <w:tab w:val="left" w:pos="567"/>
        </w:tabs>
      </w:pPr>
    </w:p>
    <w:p w14:paraId="48D622F3" w14:textId="77777777" w:rsidR="00DD51CC" w:rsidRPr="002E4A6F" w:rsidRDefault="00DD51CC" w:rsidP="00DD51CC">
      <w:pPr>
        <w:tabs>
          <w:tab w:val="left" w:pos="567"/>
        </w:tabs>
      </w:pPr>
      <w:r w:rsidRPr="002E4A6F">
        <w:t>6</w:t>
      </w:r>
      <w:r w:rsidRPr="002E4A6F">
        <w:tab/>
        <w:t>Responsibilities of Assistant Borehole Loggers</w:t>
      </w:r>
    </w:p>
    <w:p w14:paraId="5A07B26C" w14:textId="77777777" w:rsidR="00DD51CC" w:rsidRPr="002E4A6F" w:rsidRDefault="00DD51CC" w:rsidP="00DD51CC">
      <w:pPr>
        <w:tabs>
          <w:tab w:val="left" w:pos="720"/>
        </w:tabs>
      </w:pPr>
    </w:p>
    <w:p w14:paraId="7454B385" w14:textId="77777777" w:rsidR="00DD51CC" w:rsidRPr="002E4A6F" w:rsidRDefault="00DD51CC" w:rsidP="00DD51CC">
      <w:pPr>
        <w:tabs>
          <w:tab w:val="left" w:pos="567"/>
        </w:tabs>
      </w:pPr>
      <w:r w:rsidRPr="002E4A6F">
        <w:t>7</w:t>
      </w:r>
      <w:r w:rsidRPr="002E4A6F">
        <w:tab/>
        <w:t>Access Control</w:t>
      </w:r>
    </w:p>
    <w:p w14:paraId="7077F0CC" w14:textId="77777777" w:rsidR="00DD51CC" w:rsidRPr="002E4A6F" w:rsidRDefault="00DD51CC" w:rsidP="00DD51CC">
      <w:pPr>
        <w:tabs>
          <w:tab w:val="left" w:pos="720"/>
        </w:tabs>
      </w:pPr>
    </w:p>
    <w:p w14:paraId="445DA923" w14:textId="77777777" w:rsidR="00DD51CC" w:rsidRPr="002E4A6F" w:rsidRDefault="00DD51CC" w:rsidP="00DD51CC">
      <w:pPr>
        <w:tabs>
          <w:tab w:val="left" w:pos="567"/>
        </w:tabs>
      </w:pPr>
      <w:r w:rsidRPr="002E4A6F">
        <w:t>8</w:t>
      </w:r>
      <w:r w:rsidRPr="002E4A6F">
        <w:tab/>
        <w:t>Training</w:t>
      </w:r>
    </w:p>
    <w:p w14:paraId="582E7443" w14:textId="77777777" w:rsidR="00DD51CC" w:rsidRPr="002E4A6F" w:rsidRDefault="00DD51CC" w:rsidP="00DD51CC">
      <w:pPr>
        <w:tabs>
          <w:tab w:val="left" w:pos="567"/>
        </w:tabs>
        <w:ind w:firstLine="567"/>
      </w:pPr>
      <w:r w:rsidRPr="002E4A6F">
        <w:t>(a)</w:t>
      </w:r>
      <w:r w:rsidRPr="002E4A6F">
        <w:tab/>
        <w:t>Borehole loggers and assistant borehole loggers</w:t>
      </w:r>
    </w:p>
    <w:p w14:paraId="092F124C" w14:textId="77777777" w:rsidR="00DD51CC" w:rsidRPr="002E4A6F" w:rsidRDefault="00DD51CC" w:rsidP="00DD51CC">
      <w:pPr>
        <w:tabs>
          <w:tab w:val="left" w:pos="567"/>
        </w:tabs>
        <w:ind w:firstLine="567"/>
      </w:pPr>
      <w:r w:rsidRPr="002E4A6F">
        <w:t>(b)</w:t>
      </w:r>
      <w:r w:rsidRPr="002E4A6F">
        <w:tab/>
        <w:t>All other staff of the possession licensee</w:t>
      </w:r>
    </w:p>
    <w:p w14:paraId="6DDDACEC" w14:textId="77777777" w:rsidR="00DD51CC" w:rsidRPr="002E4A6F" w:rsidRDefault="00DD51CC" w:rsidP="00DD51CC">
      <w:pPr>
        <w:tabs>
          <w:tab w:val="left" w:pos="720"/>
        </w:tabs>
      </w:pPr>
    </w:p>
    <w:p w14:paraId="6C3FC63A" w14:textId="77777777" w:rsidR="00DD51CC" w:rsidRPr="002E4A6F" w:rsidRDefault="00DD51CC" w:rsidP="001428F5">
      <w:pPr>
        <w:pStyle w:val="Header"/>
        <w:numPr>
          <w:ilvl w:val="0"/>
          <w:numId w:val="155"/>
        </w:numPr>
        <w:tabs>
          <w:tab w:val="clear" w:pos="570"/>
          <w:tab w:val="clear" w:pos="4320"/>
          <w:tab w:val="clear" w:pos="8640"/>
          <w:tab w:val="left" w:pos="567"/>
        </w:tabs>
        <w:autoSpaceDE w:val="0"/>
        <w:autoSpaceDN w:val="0"/>
      </w:pPr>
      <w:r w:rsidRPr="002E4A6F">
        <w:t>Safe Work Practices</w:t>
      </w:r>
    </w:p>
    <w:p w14:paraId="65A49FDF" w14:textId="77777777" w:rsidR="00DD51CC" w:rsidRPr="002E4A6F" w:rsidRDefault="00DD51CC" w:rsidP="00DD51CC">
      <w:pPr>
        <w:pStyle w:val="Header"/>
        <w:tabs>
          <w:tab w:val="clear" w:pos="4320"/>
          <w:tab w:val="clear" w:pos="8640"/>
        </w:tabs>
        <w:ind w:left="570"/>
      </w:pPr>
      <w:r w:rsidRPr="002E4A6F">
        <w:t>(a)</w:t>
      </w:r>
      <w:r w:rsidRPr="002E4A6F">
        <w:tab/>
        <w:t>General</w:t>
      </w:r>
    </w:p>
    <w:p w14:paraId="77961124" w14:textId="77777777" w:rsidR="00DD51CC" w:rsidRPr="002E4A6F" w:rsidRDefault="00DD51CC" w:rsidP="00DD51CC">
      <w:pPr>
        <w:pStyle w:val="Header"/>
        <w:tabs>
          <w:tab w:val="clear" w:pos="4320"/>
          <w:tab w:val="clear" w:pos="8640"/>
          <w:tab w:val="left" w:pos="567"/>
        </w:tabs>
        <w:ind w:left="570"/>
      </w:pPr>
      <w:r w:rsidRPr="002E4A6F">
        <w:t>(b)</w:t>
      </w:r>
      <w:r w:rsidRPr="002E4A6F">
        <w:tab/>
        <w:t>Enclosed sites</w:t>
      </w:r>
    </w:p>
    <w:p w14:paraId="531C77D4" w14:textId="77777777" w:rsidR="00DD51CC" w:rsidRPr="002E4A6F" w:rsidRDefault="00DD51CC" w:rsidP="00DD51CC">
      <w:pPr>
        <w:pStyle w:val="Header"/>
        <w:tabs>
          <w:tab w:val="clear" w:pos="4320"/>
          <w:tab w:val="clear" w:pos="8640"/>
          <w:tab w:val="left" w:pos="567"/>
        </w:tabs>
        <w:ind w:left="570"/>
      </w:pPr>
      <w:r w:rsidRPr="002E4A6F">
        <w:t>(c)</w:t>
      </w:r>
      <w:r w:rsidRPr="002E4A6F">
        <w:tab/>
        <w:t>Open sites</w:t>
      </w:r>
    </w:p>
    <w:p w14:paraId="062DF3A2" w14:textId="77777777" w:rsidR="00DD51CC" w:rsidRPr="002E4A6F" w:rsidRDefault="00DD51CC" w:rsidP="00DD51CC">
      <w:pPr>
        <w:pStyle w:val="Header"/>
        <w:tabs>
          <w:tab w:val="clear" w:pos="4320"/>
          <w:tab w:val="clear" w:pos="8640"/>
          <w:tab w:val="left" w:pos="567"/>
        </w:tabs>
        <w:ind w:left="570"/>
      </w:pPr>
      <w:r w:rsidRPr="002E4A6F">
        <w:t>(d)</w:t>
      </w:r>
      <w:r w:rsidRPr="002E4A6F">
        <w:tab/>
        <w:t>Source transfer</w:t>
      </w:r>
    </w:p>
    <w:p w14:paraId="2BE84BBE" w14:textId="77777777" w:rsidR="00DD51CC" w:rsidRPr="002E4A6F" w:rsidRDefault="00DD51CC" w:rsidP="00DD51CC">
      <w:pPr>
        <w:tabs>
          <w:tab w:val="left" w:pos="567"/>
        </w:tabs>
        <w:ind w:left="-336" w:firstLine="567"/>
      </w:pPr>
    </w:p>
    <w:p w14:paraId="09AE9337" w14:textId="77777777" w:rsidR="00DD51CC" w:rsidRPr="002E4A6F" w:rsidRDefault="00DD51CC" w:rsidP="001428F5">
      <w:pPr>
        <w:numPr>
          <w:ilvl w:val="0"/>
          <w:numId w:val="154"/>
        </w:numPr>
        <w:autoSpaceDE w:val="0"/>
        <w:autoSpaceDN w:val="0"/>
      </w:pPr>
      <w:r w:rsidRPr="002E4A6F">
        <w:t>Transport</w:t>
      </w:r>
    </w:p>
    <w:p w14:paraId="09525AA2" w14:textId="77777777" w:rsidR="00DD51CC" w:rsidRPr="002E4A6F" w:rsidRDefault="00DD51CC" w:rsidP="001428F5">
      <w:pPr>
        <w:numPr>
          <w:ilvl w:val="4"/>
          <w:numId w:val="151"/>
        </w:numPr>
        <w:autoSpaceDE w:val="0"/>
        <w:autoSpaceDN w:val="0"/>
        <w:ind w:left="1418" w:hanging="851"/>
      </w:pPr>
      <w:r w:rsidRPr="002E4A6F">
        <w:t>Industrial radiography equipment</w:t>
      </w:r>
    </w:p>
    <w:p w14:paraId="376BAE6D" w14:textId="77777777" w:rsidR="00DD51CC" w:rsidRPr="002E4A6F" w:rsidRDefault="00DD51CC" w:rsidP="001428F5">
      <w:pPr>
        <w:numPr>
          <w:ilvl w:val="4"/>
          <w:numId w:val="151"/>
        </w:numPr>
        <w:autoSpaceDE w:val="0"/>
        <w:autoSpaceDN w:val="0"/>
        <w:ind w:left="1418" w:hanging="851"/>
      </w:pPr>
      <w:r w:rsidRPr="002E4A6F">
        <w:t>Gamma-radiography equipment</w:t>
      </w:r>
    </w:p>
    <w:p w14:paraId="390F6091" w14:textId="77777777" w:rsidR="00DD51CC" w:rsidRPr="002E4A6F" w:rsidRDefault="00DD51CC" w:rsidP="001428F5">
      <w:pPr>
        <w:numPr>
          <w:ilvl w:val="4"/>
          <w:numId w:val="151"/>
        </w:numPr>
        <w:autoSpaceDE w:val="0"/>
        <w:autoSpaceDN w:val="0"/>
        <w:ind w:left="1418" w:hanging="851"/>
      </w:pPr>
      <w:r w:rsidRPr="002E4A6F">
        <w:t>Movement of a source container within the owner’s establishment or within the premises where radiography is performed</w:t>
      </w:r>
    </w:p>
    <w:p w14:paraId="1DF873C5" w14:textId="77777777" w:rsidR="00DD51CC" w:rsidRPr="002E4A6F" w:rsidRDefault="00DD51CC" w:rsidP="00DD51CC">
      <w:pPr>
        <w:tabs>
          <w:tab w:val="left" w:pos="567"/>
        </w:tabs>
      </w:pPr>
    </w:p>
    <w:p w14:paraId="5F7DFEEB" w14:textId="77777777" w:rsidR="00DD51CC" w:rsidRPr="002E4A6F" w:rsidRDefault="00DD51CC" w:rsidP="001428F5">
      <w:pPr>
        <w:numPr>
          <w:ilvl w:val="0"/>
          <w:numId w:val="154"/>
        </w:numPr>
        <w:autoSpaceDE w:val="0"/>
        <w:autoSpaceDN w:val="0"/>
      </w:pPr>
      <w:r w:rsidRPr="002E4A6F">
        <w:t>Storage</w:t>
      </w:r>
    </w:p>
    <w:p w14:paraId="7FA9599B" w14:textId="77777777" w:rsidR="00DD51CC" w:rsidRPr="002E4A6F" w:rsidRDefault="00DD51CC" w:rsidP="001428F5">
      <w:pPr>
        <w:numPr>
          <w:ilvl w:val="1"/>
          <w:numId w:val="152"/>
        </w:numPr>
        <w:tabs>
          <w:tab w:val="left" w:pos="567"/>
        </w:tabs>
        <w:autoSpaceDE w:val="0"/>
        <w:autoSpaceDN w:val="0"/>
        <w:ind w:left="1418" w:hanging="851"/>
      </w:pPr>
      <w:r w:rsidRPr="002E4A6F">
        <w:t>Storage of industrial radiography X-ray equipment</w:t>
      </w:r>
    </w:p>
    <w:p w14:paraId="1EDF8027" w14:textId="77777777" w:rsidR="00DD51CC" w:rsidRPr="002E4A6F" w:rsidRDefault="00DD51CC" w:rsidP="001428F5">
      <w:pPr>
        <w:numPr>
          <w:ilvl w:val="1"/>
          <w:numId w:val="152"/>
        </w:numPr>
        <w:tabs>
          <w:tab w:val="left" w:pos="567"/>
        </w:tabs>
        <w:autoSpaceDE w:val="0"/>
        <w:autoSpaceDN w:val="0"/>
        <w:ind w:left="1418" w:hanging="851"/>
      </w:pPr>
      <w:r w:rsidRPr="002E4A6F">
        <w:t>Storage of gamma-radiography source containers</w:t>
      </w:r>
    </w:p>
    <w:p w14:paraId="7F4420EB" w14:textId="77777777" w:rsidR="00DD51CC" w:rsidRPr="002E4A6F" w:rsidRDefault="00DD51CC" w:rsidP="00DD51CC">
      <w:pPr>
        <w:ind w:hanging="336"/>
      </w:pPr>
    </w:p>
    <w:p w14:paraId="73AFE5E2" w14:textId="77777777" w:rsidR="00DD51CC" w:rsidRPr="002E4A6F" w:rsidRDefault="00DD51CC" w:rsidP="00DD51CC">
      <w:pPr>
        <w:tabs>
          <w:tab w:val="left" w:pos="567"/>
        </w:tabs>
      </w:pPr>
      <w:r w:rsidRPr="002E4A6F">
        <w:t>12</w:t>
      </w:r>
      <w:r w:rsidRPr="002E4A6F">
        <w:tab/>
        <w:t>Personal Radiation Monitoring</w:t>
      </w:r>
    </w:p>
    <w:p w14:paraId="3E12FB86" w14:textId="77777777" w:rsidR="00DD51CC" w:rsidRPr="002E4A6F" w:rsidRDefault="00DD51CC" w:rsidP="00DD51CC">
      <w:pPr>
        <w:tabs>
          <w:tab w:val="left" w:pos="567"/>
        </w:tabs>
        <w:ind w:hanging="336"/>
      </w:pPr>
      <w:r w:rsidRPr="002E4A6F">
        <w:tab/>
        <w:t>(a)</w:t>
      </w:r>
      <w:r w:rsidRPr="002E4A6F">
        <w:tab/>
        <w:t>Personal monitoring devices</w:t>
      </w:r>
    </w:p>
    <w:p w14:paraId="79481739" w14:textId="77777777" w:rsidR="00DD51CC" w:rsidRPr="002E4A6F" w:rsidRDefault="00DD51CC" w:rsidP="00DD51CC">
      <w:pPr>
        <w:tabs>
          <w:tab w:val="left" w:pos="567"/>
        </w:tabs>
      </w:pPr>
      <w:r w:rsidRPr="002E4A6F">
        <w:tab/>
        <w:t>(b)</w:t>
      </w:r>
      <w:r w:rsidRPr="002E4A6F">
        <w:tab/>
        <w:t>Personal alarm dosemeters</w:t>
      </w:r>
    </w:p>
    <w:p w14:paraId="5DAFD3DA" w14:textId="77777777" w:rsidR="00C72100" w:rsidRPr="002E4A6F" w:rsidRDefault="00C72100" w:rsidP="00DD51CC">
      <w:pPr>
        <w:tabs>
          <w:tab w:val="left" w:pos="567"/>
        </w:tabs>
      </w:pPr>
    </w:p>
    <w:p w14:paraId="3D5F2CA2" w14:textId="77777777" w:rsidR="00DD51CC" w:rsidRPr="002E4A6F" w:rsidRDefault="00DD51CC" w:rsidP="00DD51CC">
      <w:pPr>
        <w:tabs>
          <w:tab w:val="left" w:pos="567"/>
        </w:tabs>
      </w:pPr>
      <w:r w:rsidRPr="002E4A6F">
        <w:t>13</w:t>
      </w:r>
      <w:r w:rsidRPr="002E4A6F">
        <w:tab/>
        <w:t>Safety Devices, Personal Protective Equipment and Emergency Equipment</w:t>
      </w:r>
    </w:p>
    <w:p w14:paraId="074025E9" w14:textId="77777777" w:rsidR="00DD51CC" w:rsidRPr="002E4A6F" w:rsidRDefault="00DD51CC" w:rsidP="001428F5">
      <w:pPr>
        <w:numPr>
          <w:ilvl w:val="4"/>
          <w:numId w:val="152"/>
        </w:numPr>
        <w:tabs>
          <w:tab w:val="left" w:pos="1418"/>
        </w:tabs>
        <w:autoSpaceDE w:val="0"/>
        <w:autoSpaceDN w:val="0"/>
        <w:ind w:left="1418" w:hanging="851"/>
      </w:pPr>
      <w:r w:rsidRPr="002E4A6F">
        <w:lastRenderedPageBreak/>
        <w:t xml:space="preserve">Safety devices </w:t>
      </w:r>
    </w:p>
    <w:p w14:paraId="42FB1411" w14:textId="77777777" w:rsidR="00DD51CC" w:rsidRPr="002E4A6F" w:rsidRDefault="00DD51CC" w:rsidP="001428F5">
      <w:pPr>
        <w:numPr>
          <w:ilvl w:val="4"/>
          <w:numId w:val="152"/>
        </w:numPr>
        <w:tabs>
          <w:tab w:val="left" w:pos="1418"/>
        </w:tabs>
        <w:autoSpaceDE w:val="0"/>
        <w:autoSpaceDN w:val="0"/>
        <w:ind w:left="1418" w:hanging="851"/>
      </w:pPr>
      <w:r w:rsidRPr="002E4A6F">
        <w:t>Personal protective equipment</w:t>
      </w:r>
    </w:p>
    <w:p w14:paraId="353DA166" w14:textId="77777777" w:rsidR="00DD51CC" w:rsidRPr="002E4A6F" w:rsidRDefault="00DD51CC" w:rsidP="001428F5">
      <w:pPr>
        <w:numPr>
          <w:ilvl w:val="4"/>
          <w:numId w:val="152"/>
        </w:numPr>
        <w:tabs>
          <w:tab w:val="left" w:pos="1418"/>
        </w:tabs>
        <w:autoSpaceDE w:val="0"/>
        <w:autoSpaceDN w:val="0"/>
        <w:ind w:left="1418" w:hanging="851"/>
      </w:pPr>
      <w:r w:rsidRPr="002E4A6F">
        <w:t>Emergency equipment</w:t>
      </w:r>
    </w:p>
    <w:p w14:paraId="18659C00" w14:textId="77777777" w:rsidR="00DD51CC" w:rsidRPr="002E4A6F" w:rsidRDefault="00DD51CC" w:rsidP="00DD51CC">
      <w:pPr>
        <w:tabs>
          <w:tab w:val="left" w:pos="720"/>
        </w:tabs>
      </w:pPr>
    </w:p>
    <w:p w14:paraId="0D1E6C97" w14:textId="77777777" w:rsidR="00DD51CC" w:rsidRPr="002E4A6F" w:rsidRDefault="00DD51CC" w:rsidP="00DD51CC">
      <w:pPr>
        <w:tabs>
          <w:tab w:val="left" w:pos="567"/>
        </w:tabs>
      </w:pPr>
      <w:r w:rsidRPr="002E4A6F">
        <w:t>14</w:t>
      </w:r>
      <w:r w:rsidRPr="002E4A6F">
        <w:tab/>
        <w:t>Radiation Monitoring Equipment</w:t>
      </w:r>
    </w:p>
    <w:p w14:paraId="6338A65C" w14:textId="77777777" w:rsidR="00DD51CC" w:rsidRPr="002E4A6F" w:rsidRDefault="00DD51CC" w:rsidP="00DD51CC">
      <w:pPr>
        <w:ind w:hanging="336"/>
      </w:pPr>
    </w:p>
    <w:p w14:paraId="0F52F888" w14:textId="77777777" w:rsidR="00DD51CC" w:rsidRPr="002E4A6F" w:rsidRDefault="00DD51CC" w:rsidP="00DD51CC">
      <w:pPr>
        <w:tabs>
          <w:tab w:val="left" w:pos="567"/>
        </w:tabs>
        <w:ind w:left="720" w:hanging="720"/>
      </w:pPr>
      <w:r w:rsidRPr="002E4A6F">
        <w:t xml:space="preserve">15 </w:t>
      </w:r>
      <w:r w:rsidRPr="002E4A6F">
        <w:tab/>
        <w:t>Repairs and Maintenance</w:t>
      </w:r>
    </w:p>
    <w:p w14:paraId="7D153C77" w14:textId="77777777" w:rsidR="00DD51CC" w:rsidRPr="002E4A6F" w:rsidRDefault="00DD51CC" w:rsidP="00DD51CC">
      <w:pPr>
        <w:tabs>
          <w:tab w:val="left" w:pos="567"/>
          <w:tab w:val="left" w:pos="1440"/>
        </w:tabs>
        <w:ind w:left="1440" w:hanging="1440"/>
      </w:pPr>
      <w:r w:rsidRPr="002E4A6F">
        <w:tab/>
        <w:t>(a)</w:t>
      </w:r>
      <w:r w:rsidRPr="002E4A6F">
        <w:tab/>
        <w:t>Industrial radiography X-ray equipment and gamma-radiography source containers</w:t>
      </w:r>
    </w:p>
    <w:p w14:paraId="32BD90E0" w14:textId="77777777" w:rsidR="00DD51CC" w:rsidRPr="002E4A6F" w:rsidRDefault="00DD51CC" w:rsidP="00DD51CC">
      <w:pPr>
        <w:ind w:left="567"/>
        <w:jc w:val="both"/>
      </w:pPr>
      <w:r w:rsidRPr="002E4A6F">
        <w:t>(b)</w:t>
      </w:r>
      <w:r w:rsidRPr="002E4A6F">
        <w:tab/>
        <w:t>Radiation monitoring device and personal alarm monitoring device</w:t>
      </w:r>
    </w:p>
    <w:p w14:paraId="2D6BADBA" w14:textId="77777777" w:rsidR="00DD51CC" w:rsidRPr="002E4A6F" w:rsidRDefault="00DD51CC" w:rsidP="00DD51CC">
      <w:pPr>
        <w:tabs>
          <w:tab w:val="left" w:pos="567"/>
          <w:tab w:val="left" w:pos="1440"/>
        </w:tabs>
        <w:ind w:left="1440" w:hanging="873"/>
      </w:pPr>
      <w:r w:rsidRPr="002E4A6F">
        <w:t>(c)</w:t>
      </w:r>
      <w:r w:rsidRPr="002E4A6F">
        <w:tab/>
        <w:t>Other equipment</w:t>
      </w:r>
    </w:p>
    <w:p w14:paraId="16F495EF" w14:textId="77777777" w:rsidR="00DD51CC" w:rsidRPr="002E4A6F" w:rsidRDefault="00DD51CC" w:rsidP="00DD51CC">
      <w:pPr>
        <w:tabs>
          <w:tab w:val="left" w:pos="567"/>
          <w:tab w:val="left" w:pos="1440"/>
        </w:tabs>
        <w:ind w:left="1440" w:hanging="873"/>
      </w:pPr>
      <w:r w:rsidRPr="002E4A6F">
        <w:t>(d)</w:t>
      </w:r>
      <w:r w:rsidRPr="002E4A6F">
        <w:tab/>
        <w:t>Processor chemical disposal</w:t>
      </w:r>
    </w:p>
    <w:p w14:paraId="4028B1BD" w14:textId="77777777" w:rsidR="00DD51CC" w:rsidRPr="002E4A6F" w:rsidRDefault="00DD51CC" w:rsidP="00DD51CC"/>
    <w:p w14:paraId="7437772C" w14:textId="77777777" w:rsidR="00DD51CC" w:rsidRPr="002E4A6F" w:rsidRDefault="00DD51CC" w:rsidP="001428F5">
      <w:pPr>
        <w:numPr>
          <w:ilvl w:val="0"/>
          <w:numId w:val="157"/>
        </w:numPr>
        <w:autoSpaceDE w:val="0"/>
        <w:autoSpaceDN w:val="0"/>
      </w:pPr>
      <w:r w:rsidRPr="002E4A6F">
        <w:t>Safety Checks</w:t>
      </w:r>
    </w:p>
    <w:p w14:paraId="0EE3D92F" w14:textId="77777777" w:rsidR="00DD51CC" w:rsidRPr="002E4A6F" w:rsidRDefault="00DD51CC" w:rsidP="001428F5">
      <w:pPr>
        <w:numPr>
          <w:ilvl w:val="0"/>
          <w:numId w:val="158"/>
        </w:numPr>
        <w:tabs>
          <w:tab w:val="left" w:pos="567"/>
        </w:tabs>
        <w:autoSpaceDE w:val="0"/>
        <w:autoSpaceDN w:val="0"/>
      </w:pPr>
      <w:r w:rsidRPr="002E4A6F">
        <w:t>Monthly checks</w:t>
      </w:r>
    </w:p>
    <w:p w14:paraId="560F9FD6" w14:textId="77777777" w:rsidR="00DD51CC" w:rsidRPr="002E4A6F" w:rsidRDefault="00DD51CC" w:rsidP="001428F5">
      <w:pPr>
        <w:numPr>
          <w:ilvl w:val="0"/>
          <w:numId w:val="158"/>
        </w:numPr>
        <w:tabs>
          <w:tab w:val="left" w:pos="567"/>
        </w:tabs>
        <w:autoSpaceDE w:val="0"/>
        <w:autoSpaceDN w:val="0"/>
      </w:pPr>
      <w:r w:rsidRPr="002E4A6F">
        <w:t>Three monthly checks</w:t>
      </w:r>
    </w:p>
    <w:p w14:paraId="3073C4B0" w14:textId="77777777" w:rsidR="00DD51CC" w:rsidRPr="002E4A6F" w:rsidRDefault="00DD51CC" w:rsidP="001428F5">
      <w:pPr>
        <w:numPr>
          <w:ilvl w:val="0"/>
          <w:numId w:val="158"/>
        </w:numPr>
        <w:tabs>
          <w:tab w:val="left" w:pos="567"/>
        </w:tabs>
        <w:autoSpaceDE w:val="0"/>
        <w:autoSpaceDN w:val="0"/>
      </w:pPr>
      <w:r w:rsidRPr="002E4A6F">
        <w:t>Six monthly checks</w:t>
      </w:r>
    </w:p>
    <w:p w14:paraId="644D55A6" w14:textId="77777777" w:rsidR="00DD51CC" w:rsidRPr="002E4A6F" w:rsidRDefault="00DD51CC" w:rsidP="001428F5">
      <w:pPr>
        <w:numPr>
          <w:ilvl w:val="0"/>
          <w:numId w:val="158"/>
        </w:numPr>
        <w:tabs>
          <w:tab w:val="left" w:pos="567"/>
        </w:tabs>
        <w:autoSpaceDE w:val="0"/>
        <w:autoSpaceDN w:val="0"/>
      </w:pPr>
      <w:r w:rsidRPr="002E4A6F">
        <w:t>Annual checks</w:t>
      </w:r>
    </w:p>
    <w:p w14:paraId="05DBA69D" w14:textId="77777777" w:rsidR="00DD51CC" w:rsidRPr="002E4A6F" w:rsidRDefault="00DD51CC" w:rsidP="00DD51CC"/>
    <w:p w14:paraId="56937853" w14:textId="77777777" w:rsidR="00DD51CC" w:rsidRPr="002E4A6F" w:rsidRDefault="00DD51CC" w:rsidP="001428F5">
      <w:pPr>
        <w:numPr>
          <w:ilvl w:val="0"/>
          <w:numId w:val="156"/>
        </w:numPr>
        <w:autoSpaceDE w:val="0"/>
        <w:autoSpaceDN w:val="0"/>
      </w:pPr>
      <w:r w:rsidRPr="002E4A6F">
        <w:t>Records</w:t>
      </w:r>
    </w:p>
    <w:p w14:paraId="727BF731" w14:textId="77777777" w:rsidR="00DD51CC" w:rsidRPr="002E4A6F" w:rsidRDefault="00DD51CC" w:rsidP="00DD51CC">
      <w:pPr>
        <w:tabs>
          <w:tab w:val="left" w:pos="709"/>
        </w:tabs>
      </w:pPr>
    </w:p>
    <w:p w14:paraId="18C71A59" w14:textId="77777777" w:rsidR="00DD51CC" w:rsidRPr="002E4A6F" w:rsidRDefault="00DD51CC" w:rsidP="001428F5">
      <w:pPr>
        <w:numPr>
          <w:ilvl w:val="0"/>
          <w:numId w:val="156"/>
        </w:numPr>
        <w:tabs>
          <w:tab w:val="clear" w:pos="705"/>
          <w:tab w:val="left" w:pos="709"/>
        </w:tabs>
        <w:autoSpaceDE w:val="0"/>
        <w:autoSpaceDN w:val="0"/>
      </w:pPr>
      <w:r w:rsidRPr="002E4A6F">
        <w:t>Acquisition, Supply, Disposal and Relocation of Industrial Radiography Equipment</w:t>
      </w:r>
    </w:p>
    <w:p w14:paraId="294A9270" w14:textId="77777777" w:rsidR="00DD51CC" w:rsidRPr="002E4A6F" w:rsidRDefault="00DD51CC" w:rsidP="00DD51CC">
      <w:pPr>
        <w:tabs>
          <w:tab w:val="left" w:pos="720"/>
          <w:tab w:val="left" w:pos="1440"/>
          <w:tab w:val="left" w:pos="2160"/>
        </w:tabs>
        <w:ind w:left="720"/>
      </w:pPr>
      <w:r w:rsidRPr="002E4A6F">
        <w:t>(a)</w:t>
      </w:r>
      <w:r w:rsidRPr="002E4A6F">
        <w:tab/>
        <w:t>Acquisition</w:t>
      </w:r>
    </w:p>
    <w:p w14:paraId="2CE09ED1" w14:textId="77777777" w:rsidR="00DD51CC" w:rsidRPr="002E4A6F" w:rsidRDefault="00DD51CC" w:rsidP="001428F5">
      <w:pPr>
        <w:pStyle w:val="1AutoList27"/>
        <w:numPr>
          <w:ilvl w:val="0"/>
          <w:numId w:val="152"/>
        </w:numPr>
        <w:tabs>
          <w:tab w:val="left" w:pos="1440"/>
        </w:tabs>
        <w:autoSpaceDE w:val="0"/>
        <w:autoSpaceDN w:val="0"/>
        <w:jc w:val="left"/>
      </w:pPr>
      <w:r w:rsidRPr="002E4A6F">
        <w:tab/>
        <w:t>(b)</w:t>
      </w:r>
      <w:r w:rsidRPr="002E4A6F">
        <w:tab/>
        <w:t>Supply</w:t>
      </w:r>
    </w:p>
    <w:p w14:paraId="40398062" w14:textId="77777777" w:rsidR="00DD51CC" w:rsidRPr="002E4A6F" w:rsidRDefault="00DD51CC" w:rsidP="00DD51CC">
      <w:pPr>
        <w:pStyle w:val="1AutoList27"/>
        <w:tabs>
          <w:tab w:val="left" w:pos="1440"/>
        </w:tabs>
        <w:ind w:left="0" w:firstLine="0"/>
        <w:jc w:val="left"/>
      </w:pPr>
      <w:r w:rsidRPr="002E4A6F">
        <w:tab/>
        <w:t>(c)</w:t>
      </w:r>
      <w:r w:rsidRPr="002E4A6F">
        <w:tab/>
        <w:t>Disposal</w:t>
      </w:r>
    </w:p>
    <w:p w14:paraId="78FEFBE0" w14:textId="77777777" w:rsidR="00DD51CC" w:rsidRPr="002E4A6F" w:rsidRDefault="00DD51CC" w:rsidP="00DD51CC">
      <w:pPr>
        <w:pStyle w:val="1AutoList27"/>
        <w:tabs>
          <w:tab w:val="left" w:pos="1440"/>
        </w:tabs>
        <w:ind w:left="0" w:firstLine="0"/>
        <w:jc w:val="left"/>
      </w:pPr>
      <w:r w:rsidRPr="002E4A6F">
        <w:tab/>
        <w:t>(d)</w:t>
      </w:r>
      <w:r w:rsidRPr="002E4A6F">
        <w:tab/>
        <w:t>Relocation</w:t>
      </w:r>
    </w:p>
    <w:p w14:paraId="6911BD21" w14:textId="77777777" w:rsidR="00DD51CC" w:rsidRPr="002E4A6F" w:rsidRDefault="00DD51CC" w:rsidP="00DD51CC"/>
    <w:p w14:paraId="68918576" w14:textId="77777777" w:rsidR="00DD51CC" w:rsidRPr="002E4A6F" w:rsidRDefault="00DD51CC" w:rsidP="00DD51CC">
      <w:r w:rsidRPr="002E4A6F">
        <w:t>19</w:t>
      </w:r>
      <w:r w:rsidRPr="002E4A6F">
        <w:tab/>
        <w:t>Remediation Procedures</w:t>
      </w:r>
    </w:p>
    <w:p w14:paraId="31B9DDFA" w14:textId="77777777" w:rsidR="00DD51CC" w:rsidRPr="002E4A6F" w:rsidRDefault="00DD51CC" w:rsidP="001428F5">
      <w:pPr>
        <w:numPr>
          <w:ilvl w:val="1"/>
          <w:numId w:val="152"/>
        </w:numPr>
        <w:tabs>
          <w:tab w:val="left" w:pos="720"/>
        </w:tabs>
        <w:autoSpaceDE w:val="0"/>
        <w:autoSpaceDN w:val="0"/>
        <w:ind w:firstLine="705"/>
      </w:pPr>
      <w:r w:rsidRPr="002E4A6F">
        <w:tab/>
        <w:t xml:space="preserve">General </w:t>
      </w:r>
    </w:p>
    <w:p w14:paraId="42859F0E" w14:textId="77777777" w:rsidR="00DD51CC" w:rsidRPr="002E4A6F" w:rsidRDefault="00DD51CC" w:rsidP="001428F5">
      <w:pPr>
        <w:numPr>
          <w:ilvl w:val="1"/>
          <w:numId w:val="152"/>
        </w:numPr>
        <w:tabs>
          <w:tab w:val="left" w:pos="720"/>
        </w:tabs>
        <w:autoSpaceDE w:val="0"/>
        <w:autoSpaceDN w:val="0"/>
        <w:ind w:firstLine="705"/>
      </w:pPr>
      <w:r w:rsidRPr="002E4A6F">
        <w:rPr>
          <w:color w:val="000000"/>
        </w:rPr>
        <w:tab/>
        <w:t>Industrial radiography X-ray equipment</w:t>
      </w:r>
    </w:p>
    <w:p w14:paraId="1B33B0C2" w14:textId="77777777" w:rsidR="00DD51CC" w:rsidRPr="002E4A6F" w:rsidRDefault="00DD51CC" w:rsidP="00DD51CC">
      <w:r w:rsidRPr="002E4A6F">
        <w:tab/>
        <w:t>(c)</w:t>
      </w:r>
      <w:r w:rsidRPr="002E4A6F">
        <w:tab/>
        <w:t>Loss of or damage to a gamma-radiography source container during transport</w:t>
      </w:r>
    </w:p>
    <w:p w14:paraId="2910BFB2" w14:textId="77777777" w:rsidR="00DD51CC" w:rsidRPr="002E4A6F" w:rsidRDefault="00DD51CC" w:rsidP="00DD51CC">
      <w:r w:rsidRPr="002E4A6F">
        <w:tab/>
        <w:t>(d)</w:t>
      </w:r>
      <w:r w:rsidRPr="002E4A6F">
        <w:tab/>
        <w:t>Loose gamma-radiography source</w:t>
      </w:r>
    </w:p>
    <w:p w14:paraId="0296D281" w14:textId="77777777" w:rsidR="00DD51CC" w:rsidRPr="002E4A6F" w:rsidRDefault="00DD51CC" w:rsidP="00DD51CC">
      <w:r w:rsidRPr="002E4A6F">
        <w:tab/>
        <w:t>(e)</w:t>
      </w:r>
      <w:r w:rsidRPr="002E4A6F">
        <w:tab/>
        <w:t>Gamma-radiography source lost or irretrievable</w:t>
      </w:r>
    </w:p>
    <w:p w14:paraId="6F16533C" w14:textId="77777777" w:rsidR="00DD51CC" w:rsidRPr="002E4A6F" w:rsidRDefault="00DD51CC" w:rsidP="00DD51CC"/>
    <w:p w14:paraId="468423BA" w14:textId="77777777" w:rsidR="00DD51CC" w:rsidRPr="002E4A6F" w:rsidRDefault="00DD51CC" w:rsidP="00DD51CC">
      <w:r w:rsidRPr="002E4A6F">
        <w:t>20</w:t>
      </w:r>
      <w:r w:rsidRPr="002E4A6F">
        <w:tab/>
        <w:t>Incident Notification</w:t>
      </w:r>
    </w:p>
    <w:p w14:paraId="565B7BF2" w14:textId="77777777" w:rsidR="00DD51CC" w:rsidRPr="002E4A6F" w:rsidRDefault="00DD51CC" w:rsidP="00DD51CC"/>
    <w:p w14:paraId="0EAEE9E7" w14:textId="77777777" w:rsidR="00DD51CC" w:rsidRPr="002E4A6F" w:rsidRDefault="00DD51CC" w:rsidP="00DD51CC">
      <w:pPr>
        <w:ind w:left="336" w:hanging="336"/>
      </w:pPr>
      <w:r w:rsidRPr="002E4A6F">
        <w:rPr>
          <w:u w:val="single"/>
        </w:rPr>
        <w:t>Attachments</w:t>
      </w:r>
    </w:p>
    <w:p w14:paraId="6750077A" w14:textId="77777777" w:rsidR="00DD51CC" w:rsidRPr="002E4A6F" w:rsidRDefault="00DD51CC" w:rsidP="00DD51CC">
      <w:pPr>
        <w:jc w:val="center"/>
      </w:pPr>
    </w:p>
    <w:p w14:paraId="043BB4E2" w14:textId="77777777" w:rsidR="00DD51CC" w:rsidRPr="002E4A6F" w:rsidRDefault="00CC644B" w:rsidP="00DD51CC">
      <w:pPr>
        <w:tabs>
          <w:tab w:val="left" w:pos="720"/>
          <w:tab w:val="left" w:pos="1440"/>
        </w:tabs>
        <w:ind w:left="1440" w:hanging="1440"/>
        <w:jc w:val="both"/>
      </w:pPr>
      <w:r>
        <w:t>Attachment 1</w:t>
      </w:r>
      <w:r>
        <w:tab/>
        <w:t>Source</w:t>
      </w:r>
      <w:r w:rsidR="00DD51CC" w:rsidRPr="002E4A6F">
        <w:t xml:space="preserve"> Details</w:t>
      </w:r>
    </w:p>
    <w:p w14:paraId="0196E240" w14:textId="77777777" w:rsidR="00DD51CC" w:rsidRPr="002E4A6F" w:rsidRDefault="00DD51CC" w:rsidP="00DD51CC">
      <w:pPr>
        <w:jc w:val="both"/>
      </w:pPr>
    </w:p>
    <w:p w14:paraId="147261CE" w14:textId="77777777" w:rsidR="00DD51CC" w:rsidRPr="002E4A6F" w:rsidRDefault="00DD51CC" w:rsidP="00DD51CC">
      <w:pPr>
        <w:tabs>
          <w:tab w:val="left" w:pos="720"/>
          <w:tab w:val="left" w:pos="1440"/>
          <w:tab w:val="left" w:pos="2160"/>
        </w:tabs>
        <w:ind w:left="2496" w:hanging="2496"/>
        <w:jc w:val="both"/>
      </w:pPr>
      <w:r w:rsidRPr="002E4A6F">
        <w:t>Attachment 2</w:t>
      </w:r>
      <w:r w:rsidRPr="002E4A6F">
        <w:tab/>
        <w:t>Contact Details</w:t>
      </w:r>
    </w:p>
    <w:p w14:paraId="031EEA4B" w14:textId="77777777" w:rsidR="00DD51CC" w:rsidRPr="002E4A6F" w:rsidRDefault="00DD51CC" w:rsidP="00DD51CC">
      <w:pPr>
        <w:jc w:val="both"/>
      </w:pPr>
    </w:p>
    <w:p w14:paraId="540EDEAD" w14:textId="77777777" w:rsidR="00DD51CC" w:rsidRPr="002E4A6F" w:rsidRDefault="00DD51CC" w:rsidP="00DD51CC">
      <w:pPr>
        <w:tabs>
          <w:tab w:val="left" w:pos="720"/>
          <w:tab w:val="left" w:pos="1440"/>
        </w:tabs>
        <w:ind w:left="1440" w:hanging="1440"/>
        <w:jc w:val="both"/>
      </w:pPr>
      <w:r w:rsidRPr="002E4A6F">
        <w:t>Attachment 3</w:t>
      </w:r>
      <w:r w:rsidRPr="002E4A6F">
        <w:tab/>
      </w:r>
      <w:r w:rsidR="00E33AEA" w:rsidRPr="002E4A6F">
        <w:t>List of Authorised Persons</w:t>
      </w:r>
    </w:p>
    <w:p w14:paraId="5981877A" w14:textId="77777777" w:rsidR="00DD51CC" w:rsidRPr="002E4A6F" w:rsidRDefault="00DD51CC" w:rsidP="00DD51CC">
      <w:pPr>
        <w:jc w:val="both"/>
      </w:pPr>
    </w:p>
    <w:p w14:paraId="59372657" w14:textId="77777777" w:rsidR="00DD51CC" w:rsidRPr="002E4A6F" w:rsidRDefault="00DD51CC" w:rsidP="00DD51CC">
      <w:pPr>
        <w:tabs>
          <w:tab w:val="left" w:pos="720"/>
          <w:tab w:val="left" w:pos="1440"/>
        </w:tabs>
        <w:ind w:left="1440" w:hanging="1440"/>
        <w:jc w:val="both"/>
      </w:pPr>
      <w:r w:rsidRPr="002E4A6F">
        <w:t>Attachm</w:t>
      </w:r>
      <w:r w:rsidR="00D83156">
        <w:t>ent 4</w:t>
      </w:r>
      <w:r w:rsidR="00D83156">
        <w:tab/>
        <w:t>Details of radiation monitoring devices</w:t>
      </w:r>
    </w:p>
    <w:p w14:paraId="33C6BB56" w14:textId="77777777" w:rsidR="00DD51CC" w:rsidRPr="002E4A6F" w:rsidRDefault="00DD51CC" w:rsidP="00DD51CC">
      <w:pPr>
        <w:jc w:val="both"/>
      </w:pPr>
    </w:p>
    <w:p w14:paraId="1DA608F3" w14:textId="77777777" w:rsidR="009416A3" w:rsidRDefault="009416A3">
      <w:pPr>
        <w:widowControl/>
        <w:spacing w:after="160" w:line="259" w:lineRule="auto"/>
        <w:rPr>
          <w:b/>
          <w:bCs/>
        </w:rPr>
      </w:pPr>
      <w:bookmarkStart w:id="0" w:name="_Toc41371193"/>
      <w:bookmarkStart w:id="1" w:name="_Toc336417610"/>
      <w:r>
        <w:br w:type="page"/>
      </w:r>
    </w:p>
    <w:p w14:paraId="32410A6F" w14:textId="4B086F63" w:rsidR="00DD51CC" w:rsidRPr="002E4A6F" w:rsidRDefault="00DD51CC">
      <w:pPr>
        <w:pStyle w:val="Heading1"/>
        <w:rPr>
          <w:rFonts w:ascii="Times New Roman" w:hAnsi="Times New Roman" w:cs="Times New Roman"/>
        </w:rPr>
      </w:pPr>
      <w:r w:rsidRPr="002E4A6F">
        <w:rPr>
          <w:rFonts w:ascii="Times New Roman" w:hAnsi="Times New Roman" w:cs="Times New Roman"/>
        </w:rPr>
        <w:lastRenderedPageBreak/>
        <w:t>1.</w:t>
      </w:r>
      <w:r w:rsidRPr="002E4A6F">
        <w:rPr>
          <w:rFonts w:ascii="Times New Roman" w:hAnsi="Times New Roman" w:cs="Times New Roman"/>
        </w:rPr>
        <w:tab/>
        <w:t>INTRODUCTION</w:t>
      </w:r>
      <w:bookmarkEnd w:id="0"/>
      <w:bookmarkEnd w:id="1"/>
    </w:p>
    <w:p w14:paraId="043A1819" w14:textId="77777777" w:rsidR="00DD51CC" w:rsidRPr="002E4A6F" w:rsidRDefault="00DD51CC">
      <w:pPr>
        <w:jc w:val="both"/>
      </w:pPr>
    </w:p>
    <w:p w14:paraId="43BB2D68" w14:textId="77777777" w:rsidR="00DD51CC" w:rsidRPr="002E4A6F" w:rsidRDefault="00DD51CC">
      <w:pPr>
        <w:pStyle w:val="1AutoList27"/>
        <w:tabs>
          <w:tab w:val="clear" w:pos="720"/>
          <w:tab w:val="left" w:pos="1134"/>
        </w:tabs>
        <w:ind w:left="567" w:firstLine="0"/>
      </w:pPr>
      <w:r w:rsidRPr="002E4A6F">
        <w:rPr>
          <w:b/>
          <w:bCs/>
        </w:rPr>
        <w:t>(a)</w:t>
      </w:r>
      <w:r w:rsidRPr="002E4A6F">
        <w:rPr>
          <w:b/>
          <w:bCs/>
        </w:rPr>
        <w:tab/>
        <w:t>Purpose</w:t>
      </w:r>
    </w:p>
    <w:p w14:paraId="7EC9BCB4" w14:textId="77777777" w:rsidR="00DD51CC" w:rsidRPr="002E4A6F" w:rsidRDefault="00DD51CC">
      <w:pPr>
        <w:tabs>
          <w:tab w:val="left" w:pos="1134"/>
        </w:tabs>
        <w:ind w:left="567"/>
        <w:jc w:val="both"/>
      </w:pPr>
    </w:p>
    <w:p w14:paraId="1C594200" w14:textId="77777777" w:rsidR="00DD51CC" w:rsidRPr="002E4A6F" w:rsidRDefault="00DD51CC">
      <w:pPr>
        <w:tabs>
          <w:tab w:val="left" w:pos="1134"/>
        </w:tabs>
        <w:ind w:left="567"/>
        <w:jc w:val="both"/>
        <w:rPr>
          <w:i/>
          <w:iCs/>
        </w:rPr>
      </w:pPr>
      <w:r w:rsidRPr="002E4A6F">
        <w:t xml:space="preserve">The </w:t>
      </w:r>
      <w:r w:rsidRPr="002E4A6F">
        <w:rPr>
          <w:i/>
          <w:iCs/>
        </w:rPr>
        <w:t xml:space="preserve">Radiation Safety Act 1999 </w:t>
      </w:r>
      <w:r w:rsidRPr="002E4A6F">
        <w:t xml:space="preserve">requires that a Radiation Safety and Protection Plan be developed.  This plan has been formulated for the purpose of ensuring that all borehole –logging practices using sealed radioactive sources are conducted safely and in compliance with the </w:t>
      </w:r>
      <w:r w:rsidRPr="002E4A6F">
        <w:rPr>
          <w:i/>
          <w:iCs/>
        </w:rPr>
        <w:t>Radiation Safety Act 1999</w:t>
      </w:r>
      <w:r w:rsidRPr="002E4A6F">
        <w:t xml:space="preserve"> and the </w:t>
      </w:r>
      <w:r w:rsidR="00817DA1">
        <w:rPr>
          <w:i/>
          <w:iCs/>
        </w:rPr>
        <w:t xml:space="preserve">Radiation Safety </w:t>
      </w:r>
      <w:r w:rsidR="007564CA">
        <w:rPr>
          <w:i/>
          <w:iCs/>
        </w:rPr>
        <w:t>Regulation 2021</w:t>
      </w:r>
      <w:r w:rsidRPr="002E4A6F">
        <w:rPr>
          <w:i/>
          <w:iCs/>
        </w:rPr>
        <w:t xml:space="preserve">. </w:t>
      </w:r>
    </w:p>
    <w:p w14:paraId="2745B02D" w14:textId="77777777" w:rsidR="00DD51CC" w:rsidRPr="002E4A6F" w:rsidRDefault="00DD51CC">
      <w:pPr>
        <w:tabs>
          <w:tab w:val="left" w:pos="1134"/>
        </w:tabs>
        <w:ind w:left="567"/>
        <w:jc w:val="both"/>
      </w:pPr>
    </w:p>
    <w:p w14:paraId="37846E56" w14:textId="77777777" w:rsidR="00DD51CC" w:rsidRPr="002E4A6F" w:rsidRDefault="00DD51CC">
      <w:pPr>
        <w:tabs>
          <w:tab w:val="left" w:pos="1134"/>
        </w:tabs>
        <w:ind w:left="567"/>
        <w:jc w:val="both"/>
      </w:pPr>
      <w:r w:rsidRPr="002E4A6F">
        <w:t xml:space="preserve">This plan applies to the borehole logging </w:t>
      </w:r>
      <w:r w:rsidR="00651FF8">
        <w:t xml:space="preserve">sources </w:t>
      </w:r>
      <w:r w:rsidRPr="002E4A6F">
        <w:t>and its premises in the possession of the possession licensee.  For the information of the reader, details of the source and its premises are listed in Attachment 1.  The possession licensee will update this attachment when logging apparatus containing sealed sources are acquired, sold or relocated.</w:t>
      </w:r>
    </w:p>
    <w:p w14:paraId="6E89B7B9" w14:textId="77777777" w:rsidR="00DD51CC" w:rsidRPr="002E4A6F" w:rsidRDefault="00DD51CC">
      <w:pPr>
        <w:tabs>
          <w:tab w:val="left" w:pos="1134"/>
        </w:tabs>
        <w:ind w:left="567" w:firstLine="12"/>
        <w:jc w:val="both"/>
      </w:pPr>
    </w:p>
    <w:p w14:paraId="345A3649" w14:textId="77777777" w:rsidR="00DD51CC" w:rsidRPr="002E4A6F" w:rsidRDefault="00DD51CC">
      <w:pPr>
        <w:tabs>
          <w:tab w:val="left" w:pos="1134"/>
        </w:tabs>
        <w:ind w:left="567"/>
        <w:jc w:val="both"/>
      </w:pPr>
      <w:r w:rsidRPr="002E4A6F">
        <w:t>Compliance with this Radiation Safety and Protection Plan will help ensure that the radiation doses to all employees and visitors are below the prescribed limits and are as low as reasonably achievable.  It will also help ensure that the number of people exposed to radiation and the likelihood of unexpected exposure to radiation are minimised.</w:t>
      </w:r>
    </w:p>
    <w:p w14:paraId="03E14E96" w14:textId="77777777" w:rsidR="00DD51CC" w:rsidRPr="002E4A6F" w:rsidRDefault="00DD51CC">
      <w:pPr>
        <w:tabs>
          <w:tab w:val="left" w:pos="1134"/>
        </w:tabs>
        <w:ind w:left="567"/>
        <w:jc w:val="both"/>
      </w:pPr>
    </w:p>
    <w:p w14:paraId="75908F94" w14:textId="77777777" w:rsidR="00DD51CC" w:rsidRPr="002E4A6F" w:rsidRDefault="00DD51CC">
      <w:pPr>
        <w:tabs>
          <w:tab w:val="left" w:pos="1134"/>
        </w:tabs>
        <w:ind w:left="567"/>
        <w:jc w:val="both"/>
      </w:pPr>
      <w:r w:rsidRPr="002E4A6F">
        <w:t xml:space="preserve">This plan outlines the obligations of the possession licensee and other persons involved in carrying out borehole logging using the borehole logging apparatus for the possession licensee. </w:t>
      </w:r>
    </w:p>
    <w:p w14:paraId="45E11EB8" w14:textId="77777777" w:rsidR="00DD51CC" w:rsidRPr="002E4A6F" w:rsidRDefault="00DD51CC">
      <w:pPr>
        <w:tabs>
          <w:tab w:val="left" w:pos="1134"/>
        </w:tabs>
        <w:ind w:left="567"/>
        <w:jc w:val="both"/>
      </w:pPr>
    </w:p>
    <w:p w14:paraId="68645FB8" w14:textId="77777777" w:rsidR="00DD51CC" w:rsidRPr="002E4A6F" w:rsidRDefault="00DD51CC">
      <w:pPr>
        <w:tabs>
          <w:tab w:val="left" w:pos="1134"/>
        </w:tabs>
        <w:ind w:left="567"/>
        <w:jc w:val="both"/>
      </w:pPr>
    </w:p>
    <w:p w14:paraId="6DB8FEBE" w14:textId="77777777" w:rsidR="00DD51CC" w:rsidRPr="002E4A6F" w:rsidRDefault="00DD51CC">
      <w:pPr>
        <w:pStyle w:val="1AutoList27"/>
        <w:tabs>
          <w:tab w:val="clear" w:pos="720"/>
          <w:tab w:val="left" w:pos="1134"/>
        </w:tabs>
        <w:ind w:left="567" w:firstLine="0"/>
        <w:rPr>
          <w:b/>
          <w:bCs/>
        </w:rPr>
      </w:pPr>
      <w:r w:rsidRPr="002E4A6F">
        <w:rPr>
          <w:b/>
          <w:bCs/>
        </w:rPr>
        <w:t>(b)</w:t>
      </w:r>
      <w:r w:rsidRPr="002E4A6F">
        <w:rPr>
          <w:b/>
          <w:bCs/>
        </w:rPr>
        <w:tab/>
        <w:t>Who must read this document?</w:t>
      </w:r>
    </w:p>
    <w:p w14:paraId="6D11A440" w14:textId="77777777" w:rsidR="00DD51CC" w:rsidRPr="002E4A6F" w:rsidRDefault="00DD51CC">
      <w:pPr>
        <w:tabs>
          <w:tab w:val="left" w:pos="1134"/>
        </w:tabs>
        <w:ind w:left="567"/>
        <w:jc w:val="both"/>
      </w:pPr>
    </w:p>
    <w:p w14:paraId="58D71460" w14:textId="77777777" w:rsidR="00DD51CC" w:rsidRPr="002E4A6F" w:rsidRDefault="00DD51CC">
      <w:pPr>
        <w:tabs>
          <w:tab w:val="left" w:pos="1134"/>
        </w:tabs>
        <w:ind w:left="567" w:hanging="11"/>
        <w:jc w:val="both"/>
      </w:pPr>
      <w:r w:rsidRPr="002E4A6F">
        <w:t xml:space="preserve">All persons who are involved in carrying out borehole logging using the borehole logging </w:t>
      </w:r>
      <w:r w:rsidR="00EC0B7F">
        <w:t>sources</w:t>
      </w:r>
      <w:r w:rsidRPr="002E4A6F">
        <w:t xml:space="preserve"> must be familiar with this plan.  All borehole-logging practices involving the possession licensee’s equipment and facilities must be conducted in accordance with this plan.</w:t>
      </w:r>
    </w:p>
    <w:p w14:paraId="4E357AB8" w14:textId="77777777" w:rsidR="00DD51CC" w:rsidRPr="002E4A6F" w:rsidRDefault="00DD51CC">
      <w:pPr>
        <w:tabs>
          <w:tab w:val="left" w:pos="1134"/>
        </w:tabs>
        <w:ind w:left="567"/>
        <w:jc w:val="both"/>
      </w:pPr>
    </w:p>
    <w:p w14:paraId="74B1C87F" w14:textId="77777777" w:rsidR="00DD51CC" w:rsidRPr="002E4A6F" w:rsidRDefault="00DD51CC">
      <w:pPr>
        <w:pStyle w:val="1AutoList27"/>
        <w:tabs>
          <w:tab w:val="clear" w:pos="720"/>
          <w:tab w:val="left" w:pos="1134"/>
        </w:tabs>
        <w:ind w:left="567" w:firstLine="0"/>
      </w:pPr>
      <w:r w:rsidRPr="002E4A6F">
        <w:rPr>
          <w:b/>
          <w:bCs/>
        </w:rPr>
        <w:t>(c)</w:t>
      </w:r>
      <w:r w:rsidRPr="002E4A6F">
        <w:rPr>
          <w:b/>
          <w:bCs/>
        </w:rPr>
        <w:tab/>
        <w:t>Reference documents</w:t>
      </w:r>
    </w:p>
    <w:p w14:paraId="6365A04D" w14:textId="77777777" w:rsidR="00DD51CC" w:rsidRPr="002E4A6F" w:rsidRDefault="00DD51CC">
      <w:pPr>
        <w:tabs>
          <w:tab w:val="left" w:pos="1134"/>
        </w:tabs>
        <w:ind w:left="567"/>
        <w:jc w:val="both"/>
      </w:pPr>
    </w:p>
    <w:p w14:paraId="4CC3A707" w14:textId="77777777" w:rsidR="00DD51CC" w:rsidRPr="002E4A6F" w:rsidRDefault="00DD51CC">
      <w:pPr>
        <w:tabs>
          <w:tab w:val="left" w:pos="1134"/>
        </w:tabs>
        <w:ind w:left="567"/>
        <w:jc w:val="both"/>
      </w:pPr>
      <w:r w:rsidRPr="002E4A6F">
        <w:t>In addition to this Radiation Safety and Protection Plan, the following documents must be complied with:</w:t>
      </w:r>
    </w:p>
    <w:p w14:paraId="08EB9774" w14:textId="77777777" w:rsidR="00DD51CC" w:rsidRPr="002E4A6F" w:rsidRDefault="00DD51CC">
      <w:pPr>
        <w:tabs>
          <w:tab w:val="left" w:pos="1134"/>
        </w:tabs>
        <w:ind w:left="567"/>
        <w:jc w:val="both"/>
      </w:pPr>
    </w:p>
    <w:p w14:paraId="511E03CC" w14:textId="77777777" w:rsidR="00DD51CC" w:rsidRPr="002E4A6F" w:rsidRDefault="00DD51CC" w:rsidP="001428F5">
      <w:pPr>
        <w:numPr>
          <w:ilvl w:val="0"/>
          <w:numId w:val="47"/>
        </w:numPr>
        <w:tabs>
          <w:tab w:val="clear" w:pos="1276"/>
          <w:tab w:val="left" w:pos="1134"/>
        </w:tabs>
        <w:ind w:left="567" w:firstLine="0"/>
        <w:jc w:val="both"/>
      </w:pPr>
      <w:r w:rsidRPr="002E4A6F">
        <w:rPr>
          <w:i/>
          <w:iCs/>
        </w:rPr>
        <w:t>Radiation Safety Act 1999</w:t>
      </w:r>
      <w:r w:rsidRPr="002E4A6F">
        <w:t xml:space="preserve"> and </w:t>
      </w:r>
      <w:r w:rsidRPr="002E4A6F">
        <w:rPr>
          <w:i/>
          <w:iCs/>
        </w:rPr>
        <w:t xml:space="preserve">Radiation Safety </w:t>
      </w:r>
      <w:r w:rsidR="007564CA">
        <w:rPr>
          <w:i/>
          <w:iCs/>
        </w:rPr>
        <w:t>Regulation 2021</w:t>
      </w:r>
    </w:p>
    <w:p w14:paraId="07848DF7" w14:textId="77777777" w:rsidR="00DD51CC" w:rsidRPr="002E4A6F" w:rsidRDefault="00DD51CC">
      <w:pPr>
        <w:tabs>
          <w:tab w:val="left" w:pos="1134"/>
        </w:tabs>
        <w:ind w:left="567"/>
        <w:jc w:val="both"/>
      </w:pPr>
    </w:p>
    <w:p w14:paraId="034702F1" w14:textId="77777777" w:rsidR="00DD51CC" w:rsidRPr="002E4A6F" w:rsidRDefault="00DD51CC" w:rsidP="001428F5">
      <w:pPr>
        <w:pStyle w:val="a"/>
        <w:numPr>
          <w:ilvl w:val="0"/>
          <w:numId w:val="48"/>
        </w:numPr>
        <w:tabs>
          <w:tab w:val="left" w:pos="1134"/>
        </w:tabs>
        <w:jc w:val="both"/>
      </w:pPr>
      <w:r w:rsidRPr="002E4A6F">
        <w:t>Radiat</w:t>
      </w:r>
      <w:r w:rsidR="006F51EA">
        <w:t xml:space="preserve">ion safety standard </w:t>
      </w:r>
      <w:bookmarkStart w:id="2" w:name="_Hlk151457379"/>
      <w:proofErr w:type="spellStart"/>
      <w:r w:rsidR="002A3BA1" w:rsidRPr="00284DA5">
        <w:rPr>
          <w:i/>
          <w:iCs/>
        </w:rPr>
        <w:t>Standard</w:t>
      </w:r>
      <w:proofErr w:type="spellEnd"/>
      <w:r w:rsidR="002A3BA1" w:rsidRPr="00284DA5">
        <w:rPr>
          <w:i/>
          <w:iCs/>
        </w:rPr>
        <w:t xml:space="preserve"> for radiation sources – industrial, mining manufacturing, and other practices (2021)</w:t>
      </w:r>
      <w:bookmarkEnd w:id="2"/>
    </w:p>
    <w:p w14:paraId="56489298" w14:textId="77777777" w:rsidR="00DD51CC" w:rsidRPr="002E4A6F" w:rsidRDefault="00DD51CC">
      <w:pPr>
        <w:tabs>
          <w:tab w:val="left" w:pos="1134"/>
        </w:tabs>
        <w:ind w:left="567"/>
        <w:jc w:val="both"/>
      </w:pPr>
    </w:p>
    <w:p w14:paraId="392CB028" w14:textId="77777777" w:rsidR="00DD51CC" w:rsidRPr="002E4A6F" w:rsidRDefault="00DD51CC" w:rsidP="001428F5">
      <w:pPr>
        <w:pStyle w:val="a"/>
        <w:numPr>
          <w:ilvl w:val="0"/>
          <w:numId w:val="48"/>
        </w:numPr>
        <w:tabs>
          <w:tab w:val="left" w:pos="1134"/>
        </w:tabs>
        <w:jc w:val="both"/>
      </w:pPr>
      <w:r w:rsidRPr="002E4A6F">
        <w:t>Radiat</w:t>
      </w:r>
      <w:r w:rsidR="006F51EA">
        <w:t xml:space="preserve">ion safety standard </w:t>
      </w:r>
      <w:bookmarkStart w:id="3" w:name="_Hlk99014945"/>
      <w:proofErr w:type="spellStart"/>
      <w:r w:rsidR="003708F6" w:rsidRPr="00284DA5">
        <w:rPr>
          <w:i/>
          <w:iCs/>
        </w:rPr>
        <w:t>Standard</w:t>
      </w:r>
      <w:proofErr w:type="spellEnd"/>
      <w:r w:rsidR="003708F6" w:rsidRPr="00284DA5">
        <w:rPr>
          <w:i/>
          <w:iCs/>
        </w:rPr>
        <w:t xml:space="preserve"> for premises – Ionising radiation sources (2021)</w:t>
      </w:r>
      <w:bookmarkEnd w:id="3"/>
    </w:p>
    <w:p w14:paraId="026EBE55" w14:textId="77777777" w:rsidR="00DD51CC" w:rsidRPr="002E4A6F" w:rsidRDefault="00DD51CC">
      <w:pPr>
        <w:tabs>
          <w:tab w:val="left" w:pos="1134"/>
        </w:tabs>
        <w:ind w:left="567"/>
        <w:jc w:val="both"/>
      </w:pPr>
    </w:p>
    <w:p w14:paraId="6D888783" w14:textId="77777777" w:rsidR="00DD51CC" w:rsidRPr="002E4A6F" w:rsidRDefault="00DD51CC" w:rsidP="001428F5">
      <w:pPr>
        <w:pStyle w:val="a"/>
        <w:numPr>
          <w:ilvl w:val="0"/>
          <w:numId w:val="48"/>
        </w:numPr>
        <w:tabs>
          <w:tab w:val="left" w:pos="1134"/>
        </w:tabs>
        <w:jc w:val="both"/>
      </w:pPr>
      <w:r w:rsidRPr="002E4A6F">
        <w:rPr>
          <w:i/>
          <w:iCs/>
        </w:rPr>
        <w:t>ARPANSA Code of practice for the safe transport of radioactive material (200</w:t>
      </w:r>
      <w:r w:rsidR="006F51EA">
        <w:rPr>
          <w:i/>
          <w:iCs/>
        </w:rPr>
        <w:t>8</w:t>
      </w:r>
      <w:r w:rsidRPr="002E4A6F">
        <w:rPr>
          <w:i/>
          <w:iCs/>
        </w:rPr>
        <w:t>)</w:t>
      </w:r>
      <w:r w:rsidRPr="002E4A6F">
        <w:t>.</w:t>
      </w:r>
    </w:p>
    <w:p w14:paraId="29C3951E" w14:textId="77777777" w:rsidR="00DD51CC" w:rsidRPr="002E4A6F" w:rsidRDefault="00DD51CC">
      <w:pPr>
        <w:pStyle w:val="a"/>
        <w:tabs>
          <w:tab w:val="left" w:pos="720"/>
          <w:tab w:val="left" w:pos="1134"/>
        </w:tabs>
        <w:ind w:left="567" w:firstLine="0"/>
        <w:jc w:val="both"/>
      </w:pPr>
    </w:p>
    <w:p w14:paraId="4F3C794A" w14:textId="77777777" w:rsidR="00DD51CC" w:rsidRPr="002E4A6F" w:rsidRDefault="00DD51CC" w:rsidP="001428F5">
      <w:pPr>
        <w:pStyle w:val="a"/>
        <w:numPr>
          <w:ilvl w:val="0"/>
          <w:numId w:val="48"/>
        </w:numPr>
        <w:tabs>
          <w:tab w:val="left" w:pos="1134"/>
        </w:tabs>
        <w:jc w:val="both"/>
        <w:rPr>
          <w:i/>
          <w:iCs/>
        </w:rPr>
      </w:pPr>
      <w:r w:rsidRPr="002E4A6F">
        <w:t>National Health and Medical Research Council Radiation Health Series No. 28:</w:t>
      </w:r>
      <w:r w:rsidRPr="002E4A6F">
        <w:rPr>
          <w:i/>
          <w:iCs/>
        </w:rPr>
        <w:t xml:space="preserve"> </w:t>
      </w:r>
      <w:r w:rsidRPr="002E4A6F">
        <w:t xml:space="preserve">1989 </w:t>
      </w:r>
      <w:r w:rsidRPr="002E4A6F">
        <w:rPr>
          <w:i/>
          <w:iCs/>
        </w:rPr>
        <w:t>Code of practice for the safe use of sealed radioactive sources in borehole logging.</w:t>
      </w:r>
    </w:p>
    <w:p w14:paraId="5E05DA1B" w14:textId="77777777" w:rsidR="00DD51CC" w:rsidRPr="002E4A6F" w:rsidRDefault="00DD51CC">
      <w:pPr>
        <w:pStyle w:val="a"/>
        <w:ind w:left="0" w:firstLine="0"/>
        <w:jc w:val="both"/>
        <w:rPr>
          <w:i/>
          <w:iCs/>
        </w:rPr>
      </w:pPr>
    </w:p>
    <w:p w14:paraId="2C36BD49" w14:textId="77777777" w:rsidR="009416A3" w:rsidRDefault="009416A3">
      <w:pPr>
        <w:widowControl/>
        <w:spacing w:after="160" w:line="259" w:lineRule="auto"/>
        <w:rPr>
          <w:b/>
          <w:bCs/>
        </w:rPr>
      </w:pPr>
      <w:bookmarkStart w:id="4" w:name="_Toc41371194"/>
      <w:bookmarkStart w:id="5" w:name="_Toc336417611"/>
      <w:r>
        <w:br w:type="page"/>
      </w:r>
    </w:p>
    <w:p w14:paraId="64996F5F" w14:textId="24CECA61" w:rsidR="00DD51CC" w:rsidRPr="002E4A6F" w:rsidRDefault="00DD51CC">
      <w:pPr>
        <w:pStyle w:val="Heading1"/>
        <w:rPr>
          <w:rFonts w:ascii="Times New Roman" w:hAnsi="Times New Roman" w:cs="Times New Roman"/>
        </w:rPr>
      </w:pPr>
      <w:r w:rsidRPr="002E4A6F">
        <w:rPr>
          <w:rFonts w:ascii="Times New Roman" w:hAnsi="Times New Roman" w:cs="Times New Roman"/>
        </w:rPr>
        <w:lastRenderedPageBreak/>
        <w:t>2.</w:t>
      </w:r>
      <w:r w:rsidRPr="002E4A6F">
        <w:rPr>
          <w:rFonts w:ascii="Times New Roman" w:hAnsi="Times New Roman" w:cs="Times New Roman"/>
        </w:rPr>
        <w:tab/>
        <w:t>HAZARD ASSESSMENT</w:t>
      </w:r>
      <w:bookmarkEnd w:id="4"/>
      <w:bookmarkEnd w:id="5"/>
    </w:p>
    <w:p w14:paraId="6D526980" w14:textId="77777777" w:rsidR="00DD51CC" w:rsidRPr="002E4A6F" w:rsidRDefault="00DD51CC">
      <w:pPr>
        <w:jc w:val="both"/>
      </w:pPr>
    </w:p>
    <w:p w14:paraId="0DA6331D" w14:textId="77777777" w:rsidR="00DD51CC" w:rsidRPr="002E4A6F" w:rsidRDefault="00DD51CC">
      <w:pPr>
        <w:widowControl/>
        <w:jc w:val="both"/>
        <w:rPr>
          <w:color w:val="000000"/>
        </w:rPr>
      </w:pPr>
      <w:r w:rsidRPr="002E4A6F">
        <w:t xml:space="preserve">Borehole-logging tools that incorporate sealed radioactive substances are used to provide geophysical data of rock types intersected in boreholes.  The tool </w:t>
      </w:r>
      <w:r w:rsidR="00CF6C9B">
        <w:t>contains a linear accelerator and a sealed H-3 (Tritium) radioactive source, producing neutrons used for the purposes of surface well monitoring</w:t>
      </w:r>
      <w:r w:rsidRPr="002E4A6F">
        <w:t xml:space="preserve">. </w:t>
      </w:r>
      <w:r w:rsidRPr="002E4A6F">
        <w:rPr>
          <w:color w:val="000000"/>
        </w:rPr>
        <w:t>Attachment 1 contains full details of the sources and devices in possession, their purpose and storage locations and brief outlines of the principles of the borehole-logging tool containing a se</w:t>
      </w:r>
      <w:r w:rsidR="00E92E79">
        <w:rPr>
          <w:color w:val="000000"/>
        </w:rPr>
        <w:t xml:space="preserve">aled source, </w:t>
      </w:r>
      <w:r w:rsidR="00E92E79" w:rsidRPr="00CF6C9B">
        <w:t xml:space="preserve">possessed by </w:t>
      </w:r>
      <w:r w:rsidR="00CF6C9B" w:rsidRPr="00CF6C9B">
        <w:t>the possession licensee</w:t>
      </w:r>
      <w:r w:rsidRPr="00CF6C9B">
        <w:t>.</w:t>
      </w:r>
    </w:p>
    <w:p w14:paraId="3C038A52" w14:textId="77777777" w:rsidR="00DD51CC" w:rsidRPr="002E4A6F" w:rsidRDefault="00DD51CC">
      <w:pPr>
        <w:jc w:val="both"/>
        <w:rPr>
          <w:b/>
          <w:bCs/>
        </w:rPr>
      </w:pPr>
    </w:p>
    <w:p w14:paraId="6EDE3AC3" w14:textId="77777777" w:rsidR="00DD51CC" w:rsidRPr="002E4A6F" w:rsidRDefault="00DD51CC">
      <w:pPr>
        <w:jc w:val="both"/>
      </w:pPr>
      <w:r w:rsidRPr="002E4A6F">
        <w:t xml:space="preserve">The radioactive substance incorporated in the borehole-logging tool is adequately shielded.  However, accidental or intentional damage to the apparatus may result in a significant health hazard. Unauthorised persons should not remove, or in any way interfere with, the radioactive substances or carry out any maintenance, adjustment or modification to the borehole-logging tool. </w:t>
      </w:r>
    </w:p>
    <w:p w14:paraId="5E8135E9" w14:textId="77777777" w:rsidR="00DD51CC" w:rsidRPr="002E4A6F" w:rsidRDefault="00DD51CC">
      <w:pPr>
        <w:jc w:val="both"/>
        <w:rPr>
          <w:b/>
          <w:bCs/>
        </w:rPr>
      </w:pPr>
      <w:r w:rsidRPr="002E4A6F">
        <w:t xml:space="preserve"> </w:t>
      </w:r>
    </w:p>
    <w:p w14:paraId="1DFE1B37" w14:textId="77777777" w:rsidR="00DD51CC" w:rsidRPr="002E4A6F" w:rsidRDefault="00DD51CC">
      <w:pPr>
        <w:jc w:val="both"/>
        <w:rPr>
          <w:i/>
          <w:iCs/>
        </w:rPr>
      </w:pPr>
      <w:r w:rsidRPr="002E4A6F">
        <w:t xml:space="preserve">Radiation doses to persons involved in the practice, other employees and members of the public, depend mainly on the type of radioactive substances being used, the extent of compliance with work practices, and the extent of compliance of the logging tool with relevant radiation safety standards made under the </w:t>
      </w:r>
      <w:r w:rsidRPr="002E4A6F">
        <w:rPr>
          <w:i/>
          <w:iCs/>
        </w:rPr>
        <w:t>Radiation Safety Act 1999.</w:t>
      </w:r>
    </w:p>
    <w:p w14:paraId="3866D237" w14:textId="77777777" w:rsidR="00DD51CC" w:rsidRPr="002E4A6F" w:rsidRDefault="00DD51CC">
      <w:pPr>
        <w:jc w:val="both"/>
      </w:pPr>
    </w:p>
    <w:p w14:paraId="5B9B5B86" w14:textId="77777777" w:rsidR="00DD51CC" w:rsidRPr="002E4A6F" w:rsidRDefault="00DD51CC">
      <w:pPr>
        <w:jc w:val="both"/>
      </w:pPr>
      <w:r w:rsidRPr="002E4A6F">
        <w:t xml:space="preserve">The </w:t>
      </w:r>
      <w:r w:rsidRPr="002E4A6F">
        <w:rPr>
          <w:i/>
          <w:iCs/>
        </w:rPr>
        <w:t xml:space="preserve">Radiation Safety </w:t>
      </w:r>
      <w:r w:rsidR="007564CA">
        <w:rPr>
          <w:i/>
          <w:iCs/>
        </w:rPr>
        <w:t>Regulation 2021</w:t>
      </w:r>
      <w:r w:rsidRPr="002E4A6F">
        <w:t xml:space="preserve"> prescribes an annual radiation dose limit of 20mSv for persons </w:t>
      </w:r>
      <w:proofErr w:type="gramStart"/>
      <w:r w:rsidRPr="002E4A6F">
        <w:t>actually involved</w:t>
      </w:r>
      <w:proofErr w:type="gramEnd"/>
      <w:r w:rsidRPr="002E4A6F">
        <w:t xml:space="preserve"> in carrying out a radiation practice, and an annual radiation dose limit of 1mSv for all other persons.  Also, if a female employee who is involved in the radiation practice becomes pregnant, her radiation dose limit is reduced to 1mSv per annum for the term of the pregnancy.</w:t>
      </w:r>
    </w:p>
    <w:p w14:paraId="2CC56B65" w14:textId="77777777" w:rsidR="00EF3963" w:rsidRDefault="00EF3963">
      <w:pPr>
        <w:jc w:val="both"/>
      </w:pPr>
    </w:p>
    <w:p w14:paraId="47BBFF87" w14:textId="3F597BA5" w:rsidR="009416A3" w:rsidRDefault="009416A3">
      <w:pPr>
        <w:widowControl/>
        <w:spacing w:after="160" w:line="259" w:lineRule="auto"/>
      </w:pPr>
    </w:p>
    <w:p w14:paraId="70A9819F" w14:textId="66E92C86" w:rsidR="009416A3" w:rsidRDefault="009416A3">
      <w:pPr>
        <w:widowControl/>
        <w:spacing w:after="160" w:line="259" w:lineRule="auto"/>
      </w:pPr>
      <w:r>
        <w:br w:type="page"/>
      </w:r>
    </w:p>
    <w:p w14:paraId="10E02EA3" w14:textId="77777777" w:rsidR="00DD51CC" w:rsidRPr="002E4A6F" w:rsidRDefault="00DD51CC">
      <w:pPr>
        <w:pStyle w:val="Heading1"/>
        <w:rPr>
          <w:rFonts w:ascii="Times New Roman" w:hAnsi="Times New Roman" w:cs="Times New Roman"/>
        </w:rPr>
      </w:pPr>
      <w:bookmarkStart w:id="6" w:name="_Toc41371195"/>
      <w:bookmarkStart w:id="7" w:name="_Toc336417612"/>
      <w:r w:rsidRPr="002E4A6F">
        <w:rPr>
          <w:rFonts w:ascii="Times New Roman" w:hAnsi="Times New Roman" w:cs="Times New Roman"/>
        </w:rPr>
        <w:lastRenderedPageBreak/>
        <w:t>3.</w:t>
      </w:r>
      <w:r w:rsidRPr="002E4A6F">
        <w:rPr>
          <w:rFonts w:ascii="Times New Roman" w:hAnsi="Times New Roman" w:cs="Times New Roman"/>
        </w:rPr>
        <w:tab/>
        <w:t>RESPONSIBILITIES OF POSSESSION LICENSEE</w:t>
      </w:r>
      <w:bookmarkEnd w:id="6"/>
      <w:bookmarkEnd w:id="7"/>
      <w:r w:rsidRPr="002E4A6F">
        <w:rPr>
          <w:rFonts w:ascii="Times New Roman" w:hAnsi="Times New Roman" w:cs="Times New Roman"/>
        </w:rPr>
        <w:t xml:space="preserve"> </w:t>
      </w:r>
    </w:p>
    <w:p w14:paraId="0369CC81" w14:textId="77777777" w:rsidR="00DD51CC" w:rsidRPr="002E4A6F" w:rsidRDefault="00DD51CC">
      <w:pPr>
        <w:jc w:val="both"/>
      </w:pPr>
    </w:p>
    <w:p w14:paraId="0CD72790" w14:textId="77777777" w:rsidR="00DD51CC" w:rsidRPr="002E4A6F" w:rsidRDefault="00566F86">
      <w:pPr>
        <w:pStyle w:val="BodyText2"/>
        <w:jc w:val="both"/>
        <w:rPr>
          <w:rFonts w:ascii="Times New Roman" w:hAnsi="Times New Roman" w:cs="Times New Roman"/>
          <w:color w:val="auto"/>
          <w:sz w:val="24"/>
          <w:szCs w:val="24"/>
        </w:rPr>
      </w:pPr>
      <w:r w:rsidRPr="00566F86">
        <w:rPr>
          <w:rFonts w:ascii="Times New Roman" w:hAnsi="Times New Roman" w:cs="Times New Roman"/>
          <w:color w:val="auto"/>
          <w:sz w:val="24"/>
          <w:szCs w:val="24"/>
        </w:rPr>
        <w:t>Huracan Pty Ltd</w:t>
      </w:r>
      <w:r w:rsidR="00DD51CC" w:rsidRPr="00566F86">
        <w:rPr>
          <w:rFonts w:ascii="Times New Roman" w:hAnsi="Times New Roman" w:cs="Times New Roman"/>
          <w:color w:val="auto"/>
          <w:sz w:val="24"/>
          <w:szCs w:val="24"/>
        </w:rPr>
        <w:t xml:space="preserve"> holds</w:t>
      </w:r>
      <w:r w:rsidR="00DD51CC" w:rsidRPr="002E4A6F">
        <w:rPr>
          <w:rFonts w:ascii="Times New Roman" w:hAnsi="Times New Roman" w:cs="Times New Roman"/>
          <w:color w:val="auto"/>
          <w:sz w:val="24"/>
          <w:szCs w:val="24"/>
        </w:rPr>
        <w:t xml:space="preserve"> a licence to possess a sealed source in borehole logging apparatus</w:t>
      </w:r>
      <w:r w:rsidR="007363AF">
        <w:rPr>
          <w:rFonts w:ascii="Times New Roman" w:hAnsi="Times New Roman" w:cs="Times New Roman"/>
          <w:color w:val="auto"/>
          <w:sz w:val="24"/>
          <w:szCs w:val="24"/>
        </w:rPr>
        <w:t>.</w:t>
      </w:r>
      <w:r w:rsidR="00DD51CC" w:rsidRPr="002E4A6F">
        <w:rPr>
          <w:rFonts w:ascii="Times New Roman" w:hAnsi="Times New Roman" w:cs="Times New Roman"/>
          <w:color w:val="auto"/>
          <w:sz w:val="24"/>
          <w:szCs w:val="24"/>
        </w:rPr>
        <w:t xml:space="preserve"> Attachment 2 contains the details of the contact person for the possession licensee.  The nominee will update attachment 2 if the name or contact details change. </w:t>
      </w:r>
    </w:p>
    <w:p w14:paraId="351589B8" w14:textId="77777777" w:rsidR="00DD51CC" w:rsidRPr="002E4A6F" w:rsidRDefault="00DD51CC">
      <w:pPr>
        <w:jc w:val="both"/>
      </w:pPr>
    </w:p>
    <w:p w14:paraId="1651197C" w14:textId="77777777" w:rsidR="00DD51CC" w:rsidRPr="002E4A6F" w:rsidRDefault="00566F86">
      <w:pPr>
        <w:jc w:val="both"/>
      </w:pPr>
      <w:r w:rsidRPr="00566F86">
        <w:t xml:space="preserve">The licensee </w:t>
      </w:r>
      <w:r w:rsidR="00DD51CC" w:rsidRPr="00566F86">
        <w:t>obtained</w:t>
      </w:r>
      <w:r w:rsidR="00DD51CC" w:rsidRPr="002E4A6F">
        <w:t xml:space="preserve"> this licence after demonstrating to the Chief Executive, Queensland Health that </w:t>
      </w:r>
      <w:proofErr w:type="gramStart"/>
      <w:r w:rsidR="00DD51CC" w:rsidRPr="002E4A6F">
        <w:t>all of</w:t>
      </w:r>
      <w:proofErr w:type="gramEnd"/>
      <w:r w:rsidR="00DD51CC" w:rsidRPr="002E4A6F">
        <w:t xml:space="preserve"> the radiation safety criteria set by the </w:t>
      </w:r>
      <w:r w:rsidR="00DD51CC" w:rsidRPr="002E4A6F">
        <w:rPr>
          <w:i/>
          <w:iCs/>
        </w:rPr>
        <w:t xml:space="preserve">Radiation Safety Act 1999 </w:t>
      </w:r>
      <w:r w:rsidR="00DD51CC" w:rsidRPr="002E4A6F">
        <w:t xml:space="preserve">have been satisfied. </w:t>
      </w:r>
    </w:p>
    <w:p w14:paraId="404B6205" w14:textId="77777777" w:rsidR="00DD51CC" w:rsidRPr="002E4A6F" w:rsidRDefault="00DD51CC">
      <w:pPr>
        <w:jc w:val="both"/>
      </w:pPr>
    </w:p>
    <w:p w14:paraId="26FC2798" w14:textId="77777777" w:rsidR="00DD51CC" w:rsidRPr="002E4A6F" w:rsidRDefault="00DD51CC">
      <w:pPr>
        <w:jc w:val="both"/>
      </w:pPr>
      <w:r w:rsidRPr="002E4A6F">
        <w:t>Nevertheless, there are on-going obligations borne by the possession licensee, which are the responsibility of the nominee.  The possession licensee must take reasonable steps to ensure any person’s health and safety are not adversely affected by exposure to radiation because of the way a person carries out the practice.  To do this, the possession licensee must:</w:t>
      </w:r>
    </w:p>
    <w:p w14:paraId="3287BA87" w14:textId="77777777" w:rsidR="00DD51CC" w:rsidRPr="002E4A6F" w:rsidRDefault="00DD51CC">
      <w:pPr>
        <w:jc w:val="both"/>
      </w:pPr>
    </w:p>
    <w:p w14:paraId="1C0B8B63" w14:textId="77777777" w:rsidR="00DD51CC" w:rsidRPr="002E4A6F" w:rsidRDefault="00DD51CC" w:rsidP="001428F5">
      <w:pPr>
        <w:pStyle w:val="a"/>
        <w:numPr>
          <w:ilvl w:val="0"/>
          <w:numId w:val="49"/>
        </w:numPr>
        <w:jc w:val="both"/>
      </w:pPr>
      <w:r w:rsidRPr="002E4A6F">
        <w:t xml:space="preserve">hold a licence, issued under the </w:t>
      </w:r>
      <w:r w:rsidRPr="002E4A6F">
        <w:rPr>
          <w:i/>
          <w:iCs/>
        </w:rPr>
        <w:t>Radiation Safety Act 1999</w:t>
      </w:r>
      <w:r w:rsidRPr="002E4A6F">
        <w:t xml:space="preserve">, with an authority to possess sealed radioactive substances incorporated in borehole logging </w:t>
      </w:r>
      <w:proofErr w:type="gramStart"/>
      <w:r w:rsidRPr="002E4A6F">
        <w:t>apparatus;</w:t>
      </w:r>
      <w:proofErr w:type="gramEnd"/>
      <w:r w:rsidRPr="002E4A6F">
        <w:t xml:space="preserve"> </w:t>
      </w:r>
    </w:p>
    <w:p w14:paraId="01EF0D3D" w14:textId="77777777" w:rsidR="00DD51CC" w:rsidRPr="002E4A6F" w:rsidRDefault="00DD51CC">
      <w:pPr>
        <w:jc w:val="both"/>
      </w:pPr>
    </w:p>
    <w:p w14:paraId="4ADBA072" w14:textId="77777777" w:rsidR="00DD51CC" w:rsidRPr="002E4A6F" w:rsidRDefault="00DD51CC" w:rsidP="001428F5">
      <w:pPr>
        <w:pStyle w:val="a"/>
        <w:numPr>
          <w:ilvl w:val="0"/>
          <w:numId w:val="50"/>
        </w:numPr>
        <w:jc w:val="both"/>
      </w:pPr>
      <w:r w:rsidRPr="002E4A6F">
        <w:t xml:space="preserve">ensure that the radiation doses arising from the radiation practice are kept below the limits specified in the </w:t>
      </w:r>
      <w:r w:rsidRPr="002E4A6F">
        <w:rPr>
          <w:i/>
          <w:iCs/>
        </w:rPr>
        <w:t xml:space="preserve">Radiation Safety </w:t>
      </w:r>
      <w:r w:rsidR="007564CA">
        <w:rPr>
          <w:i/>
          <w:iCs/>
        </w:rPr>
        <w:t>Regulation 2021</w:t>
      </w:r>
      <w:r w:rsidRPr="002E4A6F">
        <w:t xml:space="preserve"> and are as low as reasonably </w:t>
      </w:r>
      <w:proofErr w:type="gramStart"/>
      <w:r w:rsidRPr="002E4A6F">
        <w:t>achievable;</w:t>
      </w:r>
      <w:proofErr w:type="gramEnd"/>
    </w:p>
    <w:p w14:paraId="66A71399" w14:textId="77777777" w:rsidR="00DD51CC" w:rsidRPr="002E4A6F" w:rsidRDefault="00DD51CC">
      <w:pPr>
        <w:pStyle w:val="a"/>
        <w:ind w:left="697" w:hanging="697"/>
        <w:jc w:val="both"/>
      </w:pPr>
    </w:p>
    <w:p w14:paraId="32A7D1CA" w14:textId="77777777" w:rsidR="00DD51CC" w:rsidRPr="002E4A6F" w:rsidRDefault="00DD51CC" w:rsidP="001428F5">
      <w:pPr>
        <w:pStyle w:val="a"/>
        <w:widowControl/>
        <w:numPr>
          <w:ilvl w:val="0"/>
          <w:numId w:val="51"/>
        </w:numPr>
        <w:tabs>
          <w:tab w:val="left" w:pos="-1440"/>
        </w:tabs>
        <w:jc w:val="both"/>
      </w:pPr>
      <w:r w:rsidRPr="002E4A6F">
        <w:t>provide personal monitoring devices to monitored persons as required by this Radiation Safety and Protection Plan, and ensure that:</w:t>
      </w:r>
    </w:p>
    <w:p w14:paraId="6B27F9DD" w14:textId="77777777" w:rsidR="00DD51CC" w:rsidRPr="002E4A6F" w:rsidRDefault="00DD51CC">
      <w:pPr>
        <w:widowControl/>
        <w:jc w:val="both"/>
      </w:pPr>
    </w:p>
    <w:p w14:paraId="77A97810" w14:textId="77777777" w:rsidR="00DD51CC" w:rsidRPr="002E4A6F" w:rsidRDefault="00DD51CC" w:rsidP="001428F5">
      <w:pPr>
        <w:pStyle w:val="Level2"/>
        <w:widowControl/>
        <w:numPr>
          <w:ilvl w:val="0"/>
          <w:numId w:val="45"/>
        </w:numPr>
        <w:tabs>
          <w:tab w:val="clear" w:pos="1440"/>
          <w:tab w:val="left" w:pos="-1440"/>
        </w:tabs>
        <w:ind w:left="1134" w:hanging="567"/>
        <w:jc w:val="both"/>
      </w:pPr>
      <w:r w:rsidRPr="002E4A6F">
        <w:t>personal monitoring devices are handled properly</w:t>
      </w:r>
    </w:p>
    <w:p w14:paraId="3B6FE37E" w14:textId="77777777" w:rsidR="00DD51CC" w:rsidRPr="002E4A6F" w:rsidRDefault="00DD51CC" w:rsidP="001428F5">
      <w:pPr>
        <w:pStyle w:val="Level2"/>
        <w:widowControl/>
        <w:numPr>
          <w:ilvl w:val="0"/>
          <w:numId w:val="45"/>
        </w:numPr>
        <w:tabs>
          <w:tab w:val="clear" w:pos="1440"/>
          <w:tab w:val="left" w:pos="-1440"/>
        </w:tabs>
        <w:ind w:left="1134" w:hanging="567"/>
        <w:jc w:val="both"/>
      </w:pPr>
      <w:r w:rsidRPr="002E4A6F">
        <w:t>monitored persons are advised of their personal monitoring assessment results</w:t>
      </w:r>
    </w:p>
    <w:p w14:paraId="4E771EFB" w14:textId="77777777" w:rsidR="00DD51CC" w:rsidRPr="002E4A6F" w:rsidRDefault="00DD51CC" w:rsidP="001428F5">
      <w:pPr>
        <w:pStyle w:val="Level2"/>
        <w:widowControl/>
        <w:numPr>
          <w:ilvl w:val="0"/>
          <w:numId w:val="45"/>
        </w:numPr>
        <w:tabs>
          <w:tab w:val="clear" w:pos="1440"/>
          <w:tab w:val="left" w:pos="-1440"/>
        </w:tabs>
        <w:ind w:left="1134" w:hanging="567"/>
        <w:jc w:val="both"/>
      </w:pPr>
      <w:r w:rsidRPr="002E4A6F">
        <w:t xml:space="preserve">copies of the personal monitoring assessment results are submitted to the Chief  </w:t>
      </w:r>
    </w:p>
    <w:p w14:paraId="4AEC6497" w14:textId="77777777" w:rsidR="00DD51CC" w:rsidRPr="002E4A6F" w:rsidRDefault="00DD51CC">
      <w:pPr>
        <w:pStyle w:val="Level2"/>
        <w:widowControl/>
        <w:numPr>
          <w:ilvl w:val="0"/>
          <w:numId w:val="0"/>
        </w:numPr>
        <w:tabs>
          <w:tab w:val="left" w:pos="-1440"/>
        </w:tabs>
        <w:ind w:left="567"/>
        <w:jc w:val="both"/>
      </w:pPr>
      <w:r w:rsidRPr="002E4A6F">
        <w:t xml:space="preserve">               Executive of </w:t>
      </w:r>
      <w:smartTag w:uri="urn:schemas-microsoft-com:office:smarttags" w:element="State">
        <w:smartTag w:uri="urn:schemas-microsoft-com:office:smarttags" w:element="place">
          <w:r w:rsidRPr="002E4A6F">
            <w:t>Queensland</w:t>
          </w:r>
        </w:smartTag>
      </w:smartTag>
      <w:r w:rsidRPr="002E4A6F">
        <w:t xml:space="preserve"> </w:t>
      </w:r>
      <w:proofErr w:type="gramStart"/>
      <w:r w:rsidRPr="002E4A6F">
        <w:t>Health;</w:t>
      </w:r>
      <w:proofErr w:type="gramEnd"/>
    </w:p>
    <w:p w14:paraId="69DBD3CA" w14:textId="77777777" w:rsidR="00DD51CC" w:rsidRPr="002E4A6F" w:rsidRDefault="00DD51CC">
      <w:pPr>
        <w:widowControl/>
        <w:jc w:val="both"/>
      </w:pPr>
    </w:p>
    <w:p w14:paraId="3158CB8B" w14:textId="77777777" w:rsidR="00DD51CC" w:rsidRPr="002E4A6F" w:rsidRDefault="00DD51CC" w:rsidP="001428F5">
      <w:pPr>
        <w:pStyle w:val="a"/>
        <w:widowControl/>
        <w:numPr>
          <w:ilvl w:val="0"/>
          <w:numId w:val="52"/>
        </w:numPr>
        <w:tabs>
          <w:tab w:val="left" w:pos="-1440"/>
        </w:tabs>
        <w:jc w:val="both"/>
      </w:pPr>
      <w:r w:rsidRPr="002E4A6F">
        <w:t>keep a personal monitoring record for each person monitored;</w:t>
      </w:r>
    </w:p>
    <w:p w14:paraId="36856133" w14:textId="77777777" w:rsidR="00DD51CC" w:rsidRPr="001A59E2" w:rsidRDefault="00DD51CC">
      <w:pPr>
        <w:pStyle w:val="a"/>
        <w:widowControl/>
        <w:tabs>
          <w:tab w:val="left" w:pos="-1440"/>
        </w:tabs>
        <w:ind w:left="0" w:firstLine="0"/>
        <w:jc w:val="both"/>
      </w:pPr>
    </w:p>
    <w:p w14:paraId="35EEA2DE" w14:textId="77777777" w:rsidR="00DD51CC" w:rsidRPr="001A59E2" w:rsidRDefault="00DD51CC" w:rsidP="001428F5">
      <w:pPr>
        <w:pStyle w:val="a"/>
        <w:widowControl/>
        <w:numPr>
          <w:ilvl w:val="0"/>
          <w:numId w:val="52"/>
        </w:numPr>
        <w:tabs>
          <w:tab w:val="left" w:pos="-1440"/>
        </w:tabs>
        <w:jc w:val="both"/>
      </w:pPr>
      <w:r w:rsidRPr="001A59E2">
        <w:t xml:space="preserve">ensure that the persons who use the borehole logging apparatus for borehole logging hold licences issued under the </w:t>
      </w:r>
      <w:r w:rsidRPr="001A59E2">
        <w:rPr>
          <w:i/>
          <w:iCs/>
        </w:rPr>
        <w:t xml:space="preserve">Radiation Safety Act 1999, </w:t>
      </w:r>
      <w:r w:rsidRPr="001A59E2">
        <w:t>allowing them to use such equipment for performing geological measurements (borehole logging);</w:t>
      </w:r>
    </w:p>
    <w:p w14:paraId="1EEAE11D" w14:textId="77777777" w:rsidR="00DD51CC" w:rsidRPr="002E4A6F" w:rsidRDefault="00DD51CC">
      <w:pPr>
        <w:jc w:val="both"/>
      </w:pPr>
    </w:p>
    <w:p w14:paraId="33CACD6F" w14:textId="77777777" w:rsidR="00DD51CC" w:rsidRDefault="00DD51CC" w:rsidP="001428F5">
      <w:pPr>
        <w:pStyle w:val="a"/>
        <w:numPr>
          <w:ilvl w:val="0"/>
          <w:numId w:val="53"/>
        </w:numPr>
        <w:jc w:val="both"/>
      </w:pPr>
      <w:r w:rsidRPr="002E4A6F">
        <w:t xml:space="preserve">ensure that the persons who use the borehole logging apparatus during initial installation, repair and maintenance hold licences issued under the </w:t>
      </w:r>
      <w:r w:rsidRPr="002E4A6F">
        <w:rPr>
          <w:i/>
          <w:iCs/>
        </w:rPr>
        <w:t xml:space="preserve">Radiation Safety Act 1999, </w:t>
      </w:r>
      <w:r w:rsidRPr="002E4A6F">
        <w:t xml:space="preserve">allowing them to use such equipment for </w:t>
      </w:r>
      <w:r w:rsidRPr="00363CF3">
        <w:t>installation, repair and maintenance</w:t>
      </w:r>
      <w:r w:rsidRPr="002E4A6F">
        <w:t xml:space="preserve"> (borehole logging);</w:t>
      </w:r>
    </w:p>
    <w:p w14:paraId="0637E223" w14:textId="77777777" w:rsidR="00E844BC" w:rsidRDefault="00E844BC" w:rsidP="00E844BC">
      <w:pPr>
        <w:pStyle w:val="a"/>
        <w:ind w:left="567" w:firstLine="0"/>
        <w:jc w:val="both"/>
      </w:pPr>
    </w:p>
    <w:p w14:paraId="28EAFEC8" w14:textId="77777777" w:rsidR="00E844BC" w:rsidRPr="002E4A6F" w:rsidRDefault="00E844BC" w:rsidP="001428F5">
      <w:pPr>
        <w:pStyle w:val="a"/>
        <w:numPr>
          <w:ilvl w:val="0"/>
          <w:numId w:val="53"/>
        </w:numPr>
        <w:jc w:val="both"/>
      </w:pPr>
      <w:r>
        <w:t>ensure there are always 2 people present when performing borehole logging practices;</w:t>
      </w:r>
    </w:p>
    <w:p w14:paraId="5A3CFC9F" w14:textId="77777777" w:rsidR="00DD51CC" w:rsidRPr="002E4A6F" w:rsidRDefault="00DD51CC">
      <w:pPr>
        <w:jc w:val="both"/>
      </w:pPr>
    </w:p>
    <w:p w14:paraId="70B441EA" w14:textId="77777777" w:rsidR="00DD51CC" w:rsidRPr="002E4A6F" w:rsidRDefault="00DD51CC" w:rsidP="001428F5">
      <w:pPr>
        <w:pStyle w:val="a"/>
        <w:numPr>
          <w:ilvl w:val="0"/>
          <w:numId w:val="54"/>
        </w:numPr>
        <w:jc w:val="both"/>
      </w:pPr>
      <w:r w:rsidRPr="002E4A6F">
        <w:t xml:space="preserve">ensure compliance with any conditions imposed on the possession licensee by the Chief Executive, Queensland Health and with those stated in the </w:t>
      </w:r>
      <w:r w:rsidRPr="002E4A6F">
        <w:rPr>
          <w:i/>
          <w:iCs/>
        </w:rPr>
        <w:t>Radiation Safety Act 1999</w:t>
      </w:r>
      <w:r w:rsidRPr="002E4A6F">
        <w:t xml:space="preserve"> and the </w:t>
      </w:r>
      <w:r w:rsidRPr="002E4A6F">
        <w:rPr>
          <w:i/>
          <w:iCs/>
        </w:rPr>
        <w:t xml:space="preserve">Radiation Safety </w:t>
      </w:r>
      <w:r w:rsidR="007564CA">
        <w:rPr>
          <w:i/>
          <w:iCs/>
        </w:rPr>
        <w:t>Regulation 2021</w:t>
      </w:r>
      <w:r w:rsidRPr="002E4A6F">
        <w:t>;</w:t>
      </w:r>
    </w:p>
    <w:p w14:paraId="4E51AC43" w14:textId="77777777" w:rsidR="00DD51CC" w:rsidRPr="002E4A6F" w:rsidRDefault="00DD51CC">
      <w:pPr>
        <w:jc w:val="both"/>
      </w:pPr>
    </w:p>
    <w:p w14:paraId="2E4A62BA" w14:textId="77777777" w:rsidR="00DD51CC" w:rsidRPr="002E4A6F" w:rsidRDefault="00DD51CC" w:rsidP="001428F5">
      <w:pPr>
        <w:pStyle w:val="a"/>
        <w:numPr>
          <w:ilvl w:val="0"/>
          <w:numId w:val="55"/>
        </w:numPr>
        <w:jc w:val="both"/>
      </w:pPr>
      <w:r w:rsidRPr="002E4A6F">
        <w:t>ensure that the version of the Radiation Safety and Protection Plan being used has been approved by the Chief Executive, Queensland Health;</w:t>
      </w:r>
    </w:p>
    <w:p w14:paraId="76BA51FC" w14:textId="77777777" w:rsidR="00DD51CC" w:rsidRPr="002E4A6F" w:rsidRDefault="00DD51CC">
      <w:pPr>
        <w:jc w:val="both"/>
      </w:pPr>
    </w:p>
    <w:p w14:paraId="64E81746" w14:textId="77777777" w:rsidR="00DD51CC" w:rsidRPr="002E4A6F" w:rsidRDefault="00DD51CC" w:rsidP="001428F5">
      <w:pPr>
        <w:pStyle w:val="a"/>
        <w:numPr>
          <w:ilvl w:val="0"/>
          <w:numId w:val="56"/>
        </w:numPr>
        <w:jc w:val="both"/>
      </w:pPr>
      <w:r w:rsidRPr="002E4A6F">
        <w:t xml:space="preserve">appoint a Radiation Safety Officer certified under the </w:t>
      </w:r>
      <w:r w:rsidRPr="002E4A6F">
        <w:rPr>
          <w:i/>
          <w:iCs/>
        </w:rPr>
        <w:t>Radiation Safety Act 1999</w:t>
      </w:r>
      <w:r w:rsidRPr="002E4A6F">
        <w:t>;</w:t>
      </w:r>
    </w:p>
    <w:p w14:paraId="1B2FA232" w14:textId="77777777" w:rsidR="0067747E" w:rsidRPr="002E4A6F" w:rsidRDefault="0067747E">
      <w:pPr>
        <w:jc w:val="both"/>
      </w:pPr>
    </w:p>
    <w:p w14:paraId="0D6E11F0" w14:textId="77777777" w:rsidR="00DD51CC" w:rsidRPr="002E4A6F" w:rsidRDefault="00DD51CC" w:rsidP="001428F5">
      <w:pPr>
        <w:pStyle w:val="a"/>
        <w:numPr>
          <w:ilvl w:val="0"/>
          <w:numId w:val="57"/>
        </w:numPr>
        <w:jc w:val="both"/>
      </w:pPr>
      <w:r w:rsidRPr="002E4A6F">
        <w:t xml:space="preserve">ensure that the Radiation Safety Officer is carrying out his/her functions properly so that the possession licensee is able to be adequately informed of the radiation safety status of the </w:t>
      </w:r>
      <w:r w:rsidRPr="002E4A6F">
        <w:lastRenderedPageBreak/>
        <w:t>practice at all times;</w:t>
      </w:r>
    </w:p>
    <w:p w14:paraId="52B2D963" w14:textId="77777777" w:rsidR="00DD51CC" w:rsidRPr="002E4A6F" w:rsidRDefault="00DD51CC">
      <w:pPr>
        <w:jc w:val="both"/>
      </w:pPr>
    </w:p>
    <w:p w14:paraId="324A8375" w14:textId="77777777" w:rsidR="00DD51CC" w:rsidRPr="002E4A6F" w:rsidRDefault="00DD51CC" w:rsidP="001428F5">
      <w:pPr>
        <w:pStyle w:val="a"/>
        <w:numPr>
          <w:ilvl w:val="0"/>
          <w:numId w:val="58"/>
        </w:numPr>
        <w:jc w:val="both"/>
      </w:pPr>
      <w:r w:rsidRPr="002E4A6F">
        <w:t>ensure that adequate resources are provided to implement this Radiation Safety and Protection Plan (</w:t>
      </w:r>
      <w:proofErr w:type="spellStart"/>
      <w:r w:rsidRPr="002E4A6F">
        <w:t>eg.</w:t>
      </w:r>
      <w:proofErr w:type="spellEnd"/>
      <w:r w:rsidRPr="002E4A6F">
        <w:t xml:space="preserve"> provision of appropriate training in radiation safety, radiation monitoring devices etc);</w:t>
      </w:r>
    </w:p>
    <w:p w14:paraId="6FA1E6D5" w14:textId="77777777" w:rsidR="00DD51CC" w:rsidRPr="002E4A6F" w:rsidRDefault="00DD51CC">
      <w:pPr>
        <w:jc w:val="both"/>
      </w:pPr>
    </w:p>
    <w:p w14:paraId="31217696" w14:textId="77777777" w:rsidR="00DD51CC" w:rsidRPr="002E4A6F" w:rsidRDefault="00DD51CC" w:rsidP="001428F5">
      <w:pPr>
        <w:pStyle w:val="a"/>
        <w:numPr>
          <w:ilvl w:val="0"/>
          <w:numId w:val="59"/>
        </w:numPr>
        <w:jc w:val="both"/>
      </w:pPr>
      <w:r w:rsidRPr="002E4A6F">
        <w:t xml:space="preserve">ensure that the records, specified in this Radiation Safety and Protection Plan, are kept; </w:t>
      </w:r>
    </w:p>
    <w:p w14:paraId="6BCF200C" w14:textId="77777777" w:rsidR="00DD51CC" w:rsidRPr="002E4A6F" w:rsidRDefault="00DD51CC">
      <w:pPr>
        <w:jc w:val="both"/>
      </w:pPr>
    </w:p>
    <w:p w14:paraId="040D581C" w14:textId="77777777" w:rsidR="00DD51CC" w:rsidRPr="002E4A6F" w:rsidRDefault="00DD51CC" w:rsidP="001428F5">
      <w:pPr>
        <w:pStyle w:val="a"/>
        <w:numPr>
          <w:ilvl w:val="0"/>
          <w:numId w:val="141"/>
        </w:numPr>
        <w:tabs>
          <w:tab w:val="clear" w:pos="360"/>
          <w:tab w:val="num" w:pos="567"/>
        </w:tabs>
        <w:ind w:left="567" w:hanging="567"/>
        <w:jc w:val="both"/>
      </w:pPr>
      <w:r w:rsidRPr="002E4A6F">
        <w:t>ensure that the borehole logging apparatus continues to comply with radia</w:t>
      </w:r>
      <w:r w:rsidR="00D6798C">
        <w:t xml:space="preserve">tion safety standard </w:t>
      </w:r>
      <w:proofErr w:type="spellStart"/>
      <w:r w:rsidR="00BF40E4" w:rsidRPr="00284DA5">
        <w:rPr>
          <w:i/>
          <w:iCs/>
        </w:rPr>
        <w:t>Standard</w:t>
      </w:r>
      <w:proofErr w:type="spellEnd"/>
      <w:r w:rsidR="00BF40E4" w:rsidRPr="00284DA5">
        <w:rPr>
          <w:i/>
          <w:iCs/>
        </w:rPr>
        <w:t xml:space="preserve"> for radiation sources – industrial, mining manufacturing, and other practices (2021)</w:t>
      </w:r>
      <w:r w:rsidRPr="002E4A6F">
        <w:t>, and obtain certificates of compliance from an appropriately accredited person, before initial use and every three years thereafter;</w:t>
      </w:r>
    </w:p>
    <w:p w14:paraId="0EF9E572" w14:textId="77777777" w:rsidR="00DD51CC" w:rsidRPr="002E4A6F" w:rsidRDefault="00DD51CC">
      <w:pPr>
        <w:jc w:val="both"/>
      </w:pPr>
    </w:p>
    <w:p w14:paraId="23E3ED87" w14:textId="77777777" w:rsidR="00DD51CC" w:rsidRPr="002E4A6F" w:rsidRDefault="00DD51CC" w:rsidP="001428F5">
      <w:pPr>
        <w:pStyle w:val="a"/>
        <w:numPr>
          <w:ilvl w:val="0"/>
          <w:numId w:val="60"/>
        </w:numPr>
        <w:jc w:val="both"/>
      </w:pPr>
      <w:r w:rsidRPr="002E4A6F">
        <w:t>ensure that the premises where radioactive substances are stored continue to comply with radia</w:t>
      </w:r>
      <w:r w:rsidR="00D6798C">
        <w:t xml:space="preserve">tion safety standard </w:t>
      </w:r>
      <w:proofErr w:type="spellStart"/>
      <w:r w:rsidR="00C12E7F" w:rsidRPr="00284DA5">
        <w:rPr>
          <w:i/>
          <w:iCs/>
        </w:rPr>
        <w:t>Standard</w:t>
      </w:r>
      <w:proofErr w:type="spellEnd"/>
      <w:r w:rsidR="00C12E7F" w:rsidRPr="00284DA5">
        <w:rPr>
          <w:i/>
          <w:iCs/>
        </w:rPr>
        <w:t xml:space="preserve"> for premises – Ionising radiation sources (2021)</w:t>
      </w:r>
      <w:r w:rsidRPr="002E4A6F">
        <w:t>, and obtain certificates of compliance from an appropriately accredited person, before initial use and every five years thereafter;</w:t>
      </w:r>
    </w:p>
    <w:p w14:paraId="7A1C26D6" w14:textId="77777777" w:rsidR="00DD51CC" w:rsidRPr="002E4A6F" w:rsidRDefault="00DD51CC">
      <w:pPr>
        <w:jc w:val="both"/>
      </w:pPr>
    </w:p>
    <w:p w14:paraId="250AD4EF" w14:textId="77777777" w:rsidR="00DD51CC" w:rsidRPr="002E4A6F" w:rsidRDefault="00DD51CC" w:rsidP="001428F5">
      <w:pPr>
        <w:pStyle w:val="a"/>
        <w:numPr>
          <w:ilvl w:val="0"/>
          <w:numId w:val="61"/>
        </w:numPr>
        <w:jc w:val="both"/>
      </w:pPr>
      <w:r w:rsidRPr="002E4A6F">
        <w:t xml:space="preserve">ensure that the approval of the Chief Executive, Queensland Health is obtained before acquiring </w:t>
      </w:r>
      <w:r w:rsidR="00EC0B7F">
        <w:t xml:space="preserve">any </w:t>
      </w:r>
      <w:r w:rsidRPr="002E4A6F">
        <w:t>radi</w:t>
      </w:r>
      <w:r w:rsidR="00EC0B7F">
        <w:t>ation sources</w:t>
      </w:r>
      <w:r w:rsidRPr="002E4A6F">
        <w:t>;</w:t>
      </w:r>
    </w:p>
    <w:p w14:paraId="2B978B99" w14:textId="77777777" w:rsidR="00DD51CC" w:rsidRPr="002E4A6F" w:rsidRDefault="00DD51CC">
      <w:pPr>
        <w:jc w:val="both"/>
      </w:pPr>
    </w:p>
    <w:p w14:paraId="6FD33DF4" w14:textId="77777777" w:rsidR="00DD51CC" w:rsidRPr="002E4A6F" w:rsidRDefault="00DD51CC" w:rsidP="001428F5">
      <w:pPr>
        <w:pStyle w:val="a"/>
        <w:numPr>
          <w:ilvl w:val="0"/>
          <w:numId w:val="62"/>
        </w:numPr>
        <w:jc w:val="both"/>
      </w:pPr>
      <w:r w:rsidRPr="002E4A6F">
        <w:t xml:space="preserve">ensure that the approval of the Chief Executive, Queensland Health is obtained before relocating </w:t>
      </w:r>
      <w:r w:rsidR="00EC0B7F">
        <w:t xml:space="preserve">any </w:t>
      </w:r>
      <w:r w:rsidR="00EC0B7F" w:rsidRPr="002E4A6F">
        <w:t>radi</w:t>
      </w:r>
      <w:r w:rsidR="00EC0B7F">
        <w:t>ation sources</w:t>
      </w:r>
      <w:r w:rsidRPr="002E4A6F">
        <w:t xml:space="preserve"> to a place outside Queensland;</w:t>
      </w:r>
    </w:p>
    <w:p w14:paraId="15FC9D86" w14:textId="77777777" w:rsidR="00DD51CC" w:rsidRPr="002E4A6F" w:rsidRDefault="00DD51CC">
      <w:pPr>
        <w:jc w:val="both"/>
      </w:pPr>
    </w:p>
    <w:p w14:paraId="1733D61A" w14:textId="77777777" w:rsidR="00DD51CC" w:rsidRPr="002E4A6F" w:rsidRDefault="00DD51CC" w:rsidP="001428F5">
      <w:pPr>
        <w:pStyle w:val="a"/>
        <w:numPr>
          <w:ilvl w:val="0"/>
          <w:numId w:val="63"/>
        </w:numPr>
        <w:jc w:val="both"/>
      </w:pPr>
      <w:r w:rsidRPr="002E4A6F">
        <w:t xml:space="preserve">ensure that if </w:t>
      </w:r>
      <w:r w:rsidR="00EC0B7F">
        <w:t xml:space="preserve">any </w:t>
      </w:r>
      <w:r w:rsidR="00EC0B7F" w:rsidRPr="002E4A6F">
        <w:t>radi</w:t>
      </w:r>
      <w:r w:rsidR="00EC0B7F">
        <w:t>ation sources</w:t>
      </w:r>
      <w:r w:rsidRPr="002E4A6F">
        <w:t xml:space="preserve"> </w:t>
      </w:r>
      <w:r w:rsidR="00EC0B7F">
        <w:t>are</w:t>
      </w:r>
      <w:r w:rsidRPr="002E4A6F">
        <w:t xml:space="preserve"> sold or traded in within Queensland, that the person to whom the </w:t>
      </w:r>
      <w:r w:rsidR="00EC0B7F">
        <w:t>sources</w:t>
      </w:r>
      <w:r w:rsidRPr="002E4A6F">
        <w:t xml:space="preserve"> is sold or traded in has an approval to acquire the </w:t>
      </w:r>
      <w:r w:rsidR="004B4389">
        <w:t>radiation source</w:t>
      </w:r>
      <w:r w:rsidRPr="00517784">
        <w:t>;</w:t>
      </w:r>
    </w:p>
    <w:p w14:paraId="3AA974AB" w14:textId="77777777" w:rsidR="00DD51CC" w:rsidRPr="002E4A6F" w:rsidRDefault="00DD51CC">
      <w:pPr>
        <w:jc w:val="both"/>
      </w:pPr>
    </w:p>
    <w:p w14:paraId="11ED9A11" w14:textId="77777777" w:rsidR="00DD51CC" w:rsidRPr="002E4A6F" w:rsidRDefault="00DD51CC" w:rsidP="001428F5">
      <w:pPr>
        <w:pStyle w:val="a"/>
        <w:numPr>
          <w:ilvl w:val="0"/>
          <w:numId w:val="64"/>
        </w:numPr>
        <w:jc w:val="both"/>
      </w:pPr>
      <w:r w:rsidRPr="002E4A6F">
        <w:t xml:space="preserve">ensure that the approval of the Chief Executive, Queensland Health is obtained before disposing of radioactive material greater than the amount and concentration prescribed in the </w:t>
      </w:r>
      <w:r w:rsidRPr="002E4A6F">
        <w:rPr>
          <w:i/>
          <w:iCs/>
        </w:rPr>
        <w:t xml:space="preserve">Radiation Safety </w:t>
      </w:r>
      <w:r w:rsidR="007564CA">
        <w:rPr>
          <w:i/>
          <w:iCs/>
        </w:rPr>
        <w:t>Regulation 2021</w:t>
      </w:r>
      <w:r w:rsidRPr="002E4A6F">
        <w:t>;</w:t>
      </w:r>
    </w:p>
    <w:p w14:paraId="633C3EC3" w14:textId="77777777" w:rsidR="00DD51CC" w:rsidRPr="002E4A6F" w:rsidRDefault="00DD51CC">
      <w:pPr>
        <w:jc w:val="both"/>
      </w:pPr>
    </w:p>
    <w:p w14:paraId="1940AEB6" w14:textId="77777777" w:rsidR="00DD51CC" w:rsidRPr="002E4A6F" w:rsidRDefault="00DD51CC" w:rsidP="001428F5">
      <w:pPr>
        <w:pStyle w:val="a"/>
        <w:numPr>
          <w:ilvl w:val="0"/>
          <w:numId w:val="65"/>
        </w:numPr>
        <w:jc w:val="both"/>
      </w:pPr>
      <w:r w:rsidRPr="002E4A6F">
        <w:t xml:space="preserve">ensure that the transport of radioactive substances is conducted in accordance with the </w:t>
      </w:r>
      <w:r w:rsidRPr="002E4A6F">
        <w:rPr>
          <w:i/>
          <w:iCs/>
        </w:rPr>
        <w:t>ARPANSA Code of practice for the safe transport of radioactive material (200</w:t>
      </w:r>
      <w:r w:rsidR="00517784">
        <w:rPr>
          <w:i/>
          <w:iCs/>
        </w:rPr>
        <w:t>8</w:t>
      </w:r>
      <w:r w:rsidRPr="002E4A6F">
        <w:rPr>
          <w:i/>
          <w:iCs/>
        </w:rPr>
        <w:t>)</w:t>
      </w:r>
      <w:r w:rsidRPr="002E4A6F">
        <w:t xml:space="preserve"> (Transport Code); and</w:t>
      </w:r>
    </w:p>
    <w:p w14:paraId="617B36DC" w14:textId="77777777" w:rsidR="00DD51CC" w:rsidRPr="002E4A6F" w:rsidRDefault="00DD51CC">
      <w:pPr>
        <w:jc w:val="both"/>
      </w:pPr>
    </w:p>
    <w:p w14:paraId="4EF47F58" w14:textId="77777777" w:rsidR="00DD51CC" w:rsidRPr="002E4A6F" w:rsidRDefault="00DD51CC" w:rsidP="001428F5">
      <w:pPr>
        <w:pStyle w:val="a"/>
        <w:numPr>
          <w:ilvl w:val="0"/>
          <w:numId w:val="66"/>
        </w:numPr>
        <w:jc w:val="both"/>
      </w:pPr>
      <w:r w:rsidRPr="002E4A6F">
        <w:t>immediately notify the Chief Executive, Queensland Health after an incident, either orally or in writing.  If the notice is given orally, written confirmation must be provided within seven (7) days.</w:t>
      </w:r>
    </w:p>
    <w:p w14:paraId="39253B7D" w14:textId="35A37138" w:rsidR="009416A3" w:rsidRDefault="009416A3">
      <w:pPr>
        <w:widowControl/>
        <w:spacing w:after="160" w:line="259" w:lineRule="auto"/>
        <w:rPr>
          <w:b/>
          <w:bCs/>
        </w:rPr>
      </w:pPr>
      <w:r>
        <w:rPr>
          <w:b/>
          <w:bCs/>
        </w:rPr>
        <w:br w:type="page"/>
      </w:r>
    </w:p>
    <w:p w14:paraId="01E5C60D" w14:textId="77777777" w:rsidR="00DD51CC" w:rsidRPr="002E4A6F" w:rsidRDefault="00DD51CC">
      <w:pPr>
        <w:pStyle w:val="Heading1"/>
        <w:rPr>
          <w:rFonts w:ascii="Times New Roman" w:hAnsi="Times New Roman" w:cs="Times New Roman"/>
        </w:rPr>
      </w:pPr>
      <w:bookmarkStart w:id="8" w:name="_Toc41371196"/>
      <w:bookmarkStart w:id="9" w:name="_Toc336417613"/>
      <w:r w:rsidRPr="002E4A6F">
        <w:rPr>
          <w:rFonts w:ascii="Times New Roman" w:hAnsi="Times New Roman" w:cs="Times New Roman"/>
        </w:rPr>
        <w:lastRenderedPageBreak/>
        <w:t>4.</w:t>
      </w:r>
      <w:r w:rsidRPr="002E4A6F">
        <w:rPr>
          <w:rFonts w:ascii="Times New Roman" w:hAnsi="Times New Roman" w:cs="Times New Roman"/>
        </w:rPr>
        <w:tab/>
        <w:t>DUTIES OF RADIATION SAFETY OFFICER</w:t>
      </w:r>
      <w:bookmarkEnd w:id="8"/>
      <w:bookmarkEnd w:id="9"/>
    </w:p>
    <w:p w14:paraId="66EB99E4" w14:textId="77777777" w:rsidR="00DD51CC" w:rsidRPr="002E4A6F" w:rsidRDefault="00DD51CC">
      <w:pPr>
        <w:jc w:val="both"/>
      </w:pPr>
    </w:p>
    <w:p w14:paraId="777BB05F" w14:textId="77777777" w:rsidR="00DD51CC" w:rsidRPr="002E4A6F" w:rsidRDefault="00DD51CC" w:rsidP="001428F5">
      <w:pPr>
        <w:pStyle w:val="1AutoList27"/>
        <w:numPr>
          <w:ilvl w:val="0"/>
          <w:numId w:val="43"/>
        </w:numPr>
        <w:tabs>
          <w:tab w:val="clear" w:pos="720"/>
        </w:tabs>
        <w:ind w:left="567" w:firstLine="0"/>
        <w:rPr>
          <w:b/>
          <w:bCs/>
        </w:rPr>
      </w:pPr>
      <w:r w:rsidRPr="002E4A6F">
        <w:rPr>
          <w:b/>
          <w:bCs/>
        </w:rPr>
        <w:t>Functions</w:t>
      </w:r>
    </w:p>
    <w:p w14:paraId="5F2A169C" w14:textId="77777777" w:rsidR="00DD51CC" w:rsidRPr="002E4A6F" w:rsidRDefault="00DD51CC">
      <w:pPr>
        <w:ind w:left="567"/>
        <w:jc w:val="both"/>
      </w:pPr>
    </w:p>
    <w:p w14:paraId="6CB2404D" w14:textId="77777777" w:rsidR="00DD51CC" w:rsidRPr="002E4A6F" w:rsidRDefault="00DD51CC">
      <w:pPr>
        <w:ind w:left="567"/>
        <w:jc w:val="both"/>
      </w:pPr>
      <w:r w:rsidRPr="002E4A6F">
        <w:t>The Radiation Safety Officer advises the possession licensee and employees on radiation safety matters associated with the practice.  The name and contact details of the Radiation Safety Officer are detailed in Attachment 2.  The possession licensee will update attachment 2 if the name or contact details of the Radiation Safety Officer change.</w:t>
      </w:r>
    </w:p>
    <w:p w14:paraId="0D59BDD1" w14:textId="77777777" w:rsidR="00DD51CC" w:rsidRPr="002E4A6F" w:rsidRDefault="00DD51CC">
      <w:pPr>
        <w:ind w:left="567"/>
        <w:jc w:val="both"/>
      </w:pPr>
    </w:p>
    <w:p w14:paraId="46D3A782" w14:textId="77777777" w:rsidR="00DD51CC" w:rsidRPr="002E4A6F" w:rsidRDefault="00DD51CC">
      <w:pPr>
        <w:ind w:left="567"/>
        <w:jc w:val="both"/>
      </w:pPr>
    </w:p>
    <w:p w14:paraId="40CE02FD" w14:textId="77777777" w:rsidR="00DD51CC" w:rsidRPr="002E4A6F" w:rsidRDefault="00DD51CC">
      <w:pPr>
        <w:ind w:left="567"/>
        <w:jc w:val="both"/>
      </w:pPr>
      <w:r w:rsidRPr="002E4A6F">
        <w:rPr>
          <w:b/>
          <w:bCs/>
          <w:i/>
          <w:iCs/>
        </w:rPr>
        <w:t>On an on-going basis</w:t>
      </w:r>
    </w:p>
    <w:p w14:paraId="3A5578CE" w14:textId="77777777" w:rsidR="00DD51CC" w:rsidRPr="002E4A6F" w:rsidRDefault="00DD51CC">
      <w:pPr>
        <w:ind w:left="567"/>
        <w:jc w:val="both"/>
      </w:pPr>
    </w:p>
    <w:p w14:paraId="7C0848F4" w14:textId="77777777" w:rsidR="00DD51CC" w:rsidRPr="002E4A6F" w:rsidRDefault="00DD51CC">
      <w:pPr>
        <w:ind w:left="567"/>
        <w:jc w:val="both"/>
      </w:pPr>
      <w:r w:rsidRPr="002E4A6F">
        <w:t>On an on-going basis, the Radiation Safety Officer must:</w:t>
      </w:r>
    </w:p>
    <w:p w14:paraId="64E3BBD7" w14:textId="77777777" w:rsidR="00DD51CC" w:rsidRPr="002E4A6F" w:rsidRDefault="00DD51CC">
      <w:pPr>
        <w:ind w:left="567"/>
        <w:jc w:val="both"/>
      </w:pPr>
    </w:p>
    <w:p w14:paraId="0FAA030C" w14:textId="77777777" w:rsidR="00DD51CC" w:rsidRPr="002E4A6F" w:rsidRDefault="00DD51CC" w:rsidP="001428F5">
      <w:pPr>
        <w:pStyle w:val="a"/>
        <w:numPr>
          <w:ilvl w:val="0"/>
          <w:numId w:val="67"/>
        </w:numPr>
        <w:jc w:val="both"/>
      </w:pPr>
      <w:r w:rsidRPr="002E4A6F">
        <w:t>ensure that the borehole logging apparatus continues to comply with radia</w:t>
      </w:r>
      <w:r w:rsidR="002C53E0">
        <w:t xml:space="preserve">tion safety standard </w:t>
      </w:r>
      <w:proofErr w:type="spellStart"/>
      <w:r w:rsidR="006D49CB" w:rsidRPr="00284DA5">
        <w:rPr>
          <w:i/>
          <w:iCs/>
        </w:rPr>
        <w:t>Standard</w:t>
      </w:r>
      <w:proofErr w:type="spellEnd"/>
      <w:r w:rsidR="006D49CB" w:rsidRPr="00284DA5">
        <w:rPr>
          <w:i/>
          <w:iCs/>
        </w:rPr>
        <w:t xml:space="preserve"> for radiation sources – industrial, mining manufacturing, and other practices (2021)</w:t>
      </w:r>
      <w:r w:rsidRPr="002E4A6F">
        <w:t>;</w:t>
      </w:r>
    </w:p>
    <w:p w14:paraId="084391F8" w14:textId="77777777" w:rsidR="00DD51CC" w:rsidRPr="002E4A6F" w:rsidRDefault="00DD51CC">
      <w:pPr>
        <w:pStyle w:val="a"/>
        <w:jc w:val="both"/>
      </w:pPr>
    </w:p>
    <w:p w14:paraId="234389D3" w14:textId="77777777" w:rsidR="00DD51CC" w:rsidRPr="002E4A6F" w:rsidRDefault="00DD51CC" w:rsidP="001428F5">
      <w:pPr>
        <w:pStyle w:val="a"/>
        <w:numPr>
          <w:ilvl w:val="0"/>
          <w:numId w:val="144"/>
        </w:numPr>
        <w:tabs>
          <w:tab w:val="clear" w:pos="360"/>
          <w:tab w:val="num" w:pos="1134"/>
        </w:tabs>
        <w:ind w:left="1134" w:hanging="567"/>
        <w:jc w:val="both"/>
        <w:rPr>
          <w:i/>
          <w:iCs/>
        </w:rPr>
      </w:pPr>
      <w:r w:rsidRPr="002E4A6F">
        <w:t xml:space="preserve">ensure that the premises where the borehole logging apparatus is stored continue to comply with the radiation safety standard </w:t>
      </w:r>
      <w:proofErr w:type="spellStart"/>
      <w:r w:rsidR="00E41843" w:rsidRPr="00284DA5">
        <w:rPr>
          <w:i/>
          <w:iCs/>
        </w:rPr>
        <w:t>Standard</w:t>
      </w:r>
      <w:proofErr w:type="spellEnd"/>
      <w:r w:rsidR="00E41843" w:rsidRPr="00284DA5">
        <w:rPr>
          <w:i/>
          <w:iCs/>
        </w:rPr>
        <w:t xml:space="preserve"> for premises – Ionising radiation sources (2021)</w:t>
      </w:r>
      <w:r w:rsidRPr="002E4A6F">
        <w:rPr>
          <w:i/>
          <w:iCs/>
        </w:rPr>
        <w:t>;</w:t>
      </w:r>
    </w:p>
    <w:p w14:paraId="710B1600" w14:textId="77777777" w:rsidR="00DD51CC" w:rsidRPr="002E4A6F" w:rsidRDefault="00DD51CC">
      <w:pPr>
        <w:ind w:left="567"/>
        <w:jc w:val="both"/>
      </w:pPr>
    </w:p>
    <w:p w14:paraId="51580099" w14:textId="77777777" w:rsidR="00DD51CC" w:rsidRPr="002E4A6F" w:rsidRDefault="00DD51CC" w:rsidP="001428F5">
      <w:pPr>
        <w:pStyle w:val="a"/>
        <w:numPr>
          <w:ilvl w:val="0"/>
          <w:numId w:val="68"/>
        </w:numPr>
        <w:jc w:val="both"/>
      </w:pPr>
      <w:r w:rsidRPr="002E4A6F">
        <w:t>provide, or arrange for the provision of training about radiation hazards and safe working practices (see section 7 of this plan);</w:t>
      </w:r>
    </w:p>
    <w:p w14:paraId="381BDE80" w14:textId="77777777" w:rsidR="00DD51CC" w:rsidRPr="002E4A6F" w:rsidRDefault="00DD51CC">
      <w:pPr>
        <w:ind w:left="567"/>
        <w:jc w:val="both"/>
      </w:pPr>
    </w:p>
    <w:p w14:paraId="2033A413" w14:textId="77777777" w:rsidR="00DD51CC" w:rsidRPr="002E4A6F" w:rsidRDefault="00DD51CC" w:rsidP="001428F5">
      <w:pPr>
        <w:pStyle w:val="a"/>
        <w:numPr>
          <w:ilvl w:val="0"/>
          <w:numId w:val="69"/>
        </w:numPr>
        <w:jc w:val="both"/>
      </w:pPr>
      <w:r w:rsidRPr="002E4A6F">
        <w:t xml:space="preserve">ensure that the likely maximum radiation doses a person could receive are within the limits prescribed by the </w:t>
      </w:r>
      <w:r w:rsidR="002C53E0">
        <w:rPr>
          <w:i/>
          <w:iCs/>
        </w:rPr>
        <w:t xml:space="preserve">Radiation Safety </w:t>
      </w:r>
      <w:r w:rsidR="007564CA">
        <w:rPr>
          <w:i/>
          <w:iCs/>
        </w:rPr>
        <w:t>Regulation 2021</w:t>
      </w:r>
      <w:r w:rsidRPr="002E4A6F">
        <w:rPr>
          <w:i/>
          <w:iCs/>
        </w:rPr>
        <w:t>,</w:t>
      </w:r>
      <w:r w:rsidRPr="002E4A6F">
        <w:t xml:space="preserve"> and are as low as reasonably achievable;</w:t>
      </w:r>
    </w:p>
    <w:p w14:paraId="782A42FE" w14:textId="77777777" w:rsidR="00DD51CC" w:rsidRPr="002E4A6F" w:rsidRDefault="00DD51CC">
      <w:pPr>
        <w:pStyle w:val="a"/>
        <w:ind w:left="567" w:firstLine="0"/>
        <w:jc w:val="both"/>
      </w:pPr>
    </w:p>
    <w:p w14:paraId="0858FF2A" w14:textId="77777777" w:rsidR="00DD51CC" w:rsidRPr="002E4A6F" w:rsidRDefault="00DD51CC" w:rsidP="001428F5">
      <w:pPr>
        <w:pStyle w:val="a"/>
        <w:numPr>
          <w:ilvl w:val="0"/>
          <w:numId w:val="69"/>
        </w:numPr>
        <w:jc w:val="both"/>
      </w:pPr>
      <w:r w:rsidRPr="002E4A6F">
        <w:t xml:space="preserve">Ensure that personal monitoring records (where necessary) are updated; and </w:t>
      </w:r>
    </w:p>
    <w:p w14:paraId="5941AF85" w14:textId="77777777" w:rsidR="00DD51CC" w:rsidRPr="002E4A6F" w:rsidRDefault="00DD51CC">
      <w:pPr>
        <w:pStyle w:val="a"/>
        <w:ind w:left="0" w:firstLine="0"/>
        <w:jc w:val="both"/>
      </w:pPr>
    </w:p>
    <w:p w14:paraId="47F7632C" w14:textId="77777777" w:rsidR="00DD51CC" w:rsidRPr="002E4A6F" w:rsidRDefault="00DD51CC" w:rsidP="001428F5">
      <w:pPr>
        <w:pStyle w:val="a"/>
        <w:numPr>
          <w:ilvl w:val="0"/>
          <w:numId w:val="69"/>
        </w:numPr>
        <w:jc w:val="both"/>
      </w:pPr>
      <w:r w:rsidRPr="002E4A6F">
        <w:t xml:space="preserve">If a user declares her pregnancy, ensure that, during her pregnancy, her radiation dose is kept to as low as reasonably achievable and below the radiation dose limits prescribed by the </w:t>
      </w:r>
      <w:r w:rsidR="002C53E0">
        <w:rPr>
          <w:i/>
          <w:iCs/>
        </w:rPr>
        <w:t xml:space="preserve">Radiation Safety </w:t>
      </w:r>
      <w:r w:rsidR="007564CA">
        <w:rPr>
          <w:i/>
          <w:iCs/>
        </w:rPr>
        <w:t>Regulation 2021</w:t>
      </w:r>
      <w:r w:rsidR="002C53E0">
        <w:rPr>
          <w:i/>
          <w:iCs/>
        </w:rPr>
        <w:t xml:space="preserve">, </w:t>
      </w:r>
      <w:r w:rsidRPr="002E4A6F">
        <w:rPr>
          <w:i/>
          <w:iCs/>
        </w:rPr>
        <w:t xml:space="preserve"> </w:t>
      </w:r>
      <w:proofErr w:type="spellStart"/>
      <w:r w:rsidRPr="002E4A6F">
        <w:t>ie</w:t>
      </w:r>
      <w:proofErr w:type="spellEnd"/>
      <w:r w:rsidRPr="002E4A6F">
        <w:t>. pro rata 1mSv per annum.  Such a user must not be engaged in procedures, which may result in higher radiation dose.</w:t>
      </w:r>
    </w:p>
    <w:p w14:paraId="78A4715D" w14:textId="77777777" w:rsidR="00DD51CC" w:rsidRPr="002E4A6F" w:rsidRDefault="00DD51CC">
      <w:pPr>
        <w:ind w:left="567"/>
        <w:jc w:val="both"/>
      </w:pPr>
    </w:p>
    <w:p w14:paraId="579DE994" w14:textId="77777777" w:rsidR="00DD51CC" w:rsidRPr="002E4A6F" w:rsidRDefault="00DD51CC">
      <w:pPr>
        <w:ind w:left="567"/>
        <w:jc w:val="both"/>
      </w:pPr>
      <w:r w:rsidRPr="002E4A6F">
        <w:rPr>
          <w:b/>
          <w:bCs/>
          <w:i/>
          <w:iCs/>
        </w:rPr>
        <w:t>Annually</w:t>
      </w:r>
    </w:p>
    <w:p w14:paraId="6016C913" w14:textId="77777777" w:rsidR="00DD51CC" w:rsidRPr="002E4A6F" w:rsidRDefault="00DD51CC">
      <w:pPr>
        <w:ind w:left="567"/>
        <w:jc w:val="both"/>
      </w:pPr>
    </w:p>
    <w:p w14:paraId="652CD6D6" w14:textId="77777777" w:rsidR="00DD51CC" w:rsidRPr="002E4A6F" w:rsidRDefault="00DD51CC">
      <w:pPr>
        <w:ind w:left="567"/>
        <w:jc w:val="both"/>
      </w:pPr>
      <w:r w:rsidRPr="002E4A6F">
        <w:t>At the commencement of the practice and annually thereafter, the Radiation Safety Officer must check, and record, that:</w:t>
      </w:r>
    </w:p>
    <w:p w14:paraId="043AB007" w14:textId="77777777" w:rsidR="00DD51CC" w:rsidRPr="002E4A6F" w:rsidRDefault="00DD51CC">
      <w:pPr>
        <w:ind w:left="567"/>
        <w:jc w:val="both"/>
      </w:pPr>
    </w:p>
    <w:p w14:paraId="5A7FBFAD" w14:textId="77777777" w:rsidR="00DD51CC" w:rsidRPr="002E4A6F" w:rsidRDefault="00DD51CC" w:rsidP="001428F5">
      <w:pPr>
        <w:pStyle w:val="a"/>
        <w:numPr>
          <w:ilvl w:val="0"/>
          <w:numId w:val="70"/>
        </w:numPr>
        <w:jc w:val="both"/>
      </w:pPr>
      <w:r w:rsidRPr="002E4A6F">
        <w:t>all relevant persons (</w:t>
      </w:r>
      <w:proofErr w:type="spellStart"/>
      <w:r w:rsidRPr="002E4A6F">
        <w:t>ie</w:t>
      </w:r>
      <w:proofErr w:type="spellEnd"/>
      <w:r w:rsidRPr="002E4A6F">
        <w:t>. Users) have read, understood and are complying with this Radiation Safety and Protection Plan;</w:t>
      </w:r>
    </w:p>
    <w:p w14:paraId="71E94675" w14:textId="77777777" w:rsidR="00DD51CC" w:rsidRPr="002C53E0" w:rsidRDefault="00DD51CC">
      <w:pPr>
        <w:pStyle w:val="a"/>
        <w:ind w:left="567" w:firstLine="0"/>
        <w:jc w:val="both"/>
      </w:pPr>
    </w:p>
    <w:p w14:paraId="1D40E4F3" w14:textId="77777777" w:rsidR="00DD51CC" w:rsidRPr="002C53E0" w:rsidRDefault="00DD51CC" w:rsidP="001428F5">
      <w:pPr>
        <w:pStyle w:val="a"/>
        <w:numPr>
          <w:ilvl w:val="0"/>
          <w:numId w:val="70"/>
        </w:numPr>
        <w:jc w:val="both"/>
      </w:pPr>
      <w:r w:rsidRPr="002C53E0">
        <w:t xml:space="preserve">ensure that all users of the borehole logging apparatus are licensed,  under the </w:t>
      </w:r>
      <w:r w:rsidRPr="002C53E0">
        <w:rPr>
          <w:i/>
          <w:iCs/>
        </w:rPr>
        <w:t xml:space="preserve">Radiation Safety Act </w:t>
      </w:r>
      <w:r w:rsidR="002C53E0" w:rsidRPr="002C53E0">
        <w:rPr>
          <w:i/>
          <w:iCs/>
        </w:rPr>
        <w:t>1999</w:t>
      </w:r>
      <w:r w:rsidRPr="002C53E0">
        <w:t>, to use radioactive substances in sealed source apparatus for borehole logging;</w:t>
      </w:r>
    </w:p>
    <w:p w14:paraId="5D9C0E39" w14:textId="77777777" w:rsidR="00207E90" w:rsidRPr="002E4A6F" w:rsidRDefault="00207E90" w:rsidP="005C78EF">
      <w:pPr>
        <w:jc w:val="both"/>
      </w:pPr>
    </w:p>
    <w:p w14:paraId="46DA99A4" w14:textId="77777777" w:rsidR="00DD51CC" w:rsidRPr="002E4A6F" w:rsidRDefault="00DD51CC" w:rsidP="001428F5">
      <w:pPr>
        <w:pStyle w:val="a"/>
        <w:numPr>
          <w:ilvl w:val="0"/>
          <w:numId w:val="71"/>
        </w:numPr>
        <w:jc w:val="both"/>
      </w:pPr>
      <w:r w:rsidRPr="002E4A6F">
        <w:t>the details of the radioactive substances and sealed source apparatus are accurately stated in this Radiation Safety and Protection Plan;</w:t>
      </w:r>
    </w:p>
    <w:p w14:paraId="4B4508DC" w14:textId="77777777" w:rsidR="00DD51CC" w:rsidRPr="002E4A6F" w:rsidRDefault="00DD51CC">
      <w:pPr>
        <w:ind w:left="567"/>
        <w:jc w:val="both"/>
      </w:pPr>
    </w:p>
    <w:p w14:paraId="3271C96C" w14:textId="77777777" w:rsidR="00DD51CC" w:rsidRPr="002E4A6F" w:rsidRDefault="00DD51CC" w:rsidP="001428F5">
      <w:pPr>
        <w:pStyle w:val="a"/>
        <w:numPr>
          <w:ilvl w:val="0"/>
          <w:numId w:val="72"/>
        </w:numPr>
        <w:jc w:val="both"/>
      </w:pPr>
      <w:r w:rsidRPr="002E4A6F">
        <w:lastRenderedPageBreak/>
        <w:t xml:space="preserve">the person in possession of the radioactive substances is appropriately licensed under the </w:t>
      </w:r>
      <w:r w:rsidRPr="002E4A6F">
        <w:rPr>
          <w:i/>
          <w:iCs/>
        </w:rPr>
        <w:t>Radiation Safety Act 1999</w:t>
      </w:r>
      <w:r w:rsidRPr="002E4A6F">
        <w:t>;</w:t>
      </w:r>
    </w:p>
    <w:p w14:paraId="5249047B" w14:textId="77777777" w:rsidR="00DD51CC" w:rsidRPr="002E4A6F" w:rsidRDefault="00DD51CC">
      <w:pPr>
        <w:pStyle w:val="a"/>
        <w:tabs>
          <w:tab w:val="left" w:pos="720"/>
        </w:tabs>
        <w:ind w:left="567" w:firstLine="0"/>
        <w:jc w:val="both"/>
      </w:pPr>
    </w:p>
    <w:p w14:paraId="563DD120" w14:textId="77777777" w:rsidR="00DD51CC" w:rsidRPr="002E4A6F" w:rsidRDefault="00DD51CC" w:rsidP="001428F5">
      <w:pPr>
        <w:pStyle w:val="a"/>
        <w:numPr>
          <w:ilvl w:val="0"/>
          <w:numId w:val="73"/>
        </w:numPr>
        <w:jc w:val="both"/>
      </w:pPr>
      <w:r w:rsidRPr="002E4A6F">
        <w:t>all maintenance, repair and safety checks (see sections 12 and 13) are being conducted and recorded and any relevant problems have been appropriately rectified;</w:t>
      </w:r>
    </w:p>
    <w:p w14:paraId="1C8CAECA" w14:textId="77777777" w:rsidR="00DD51CC" w:rsidRPr="002E4A6F" w:rsidRDefault="00DD51CC">
      <w:pPr>
        <w:ind w:left="567"/>
        <w:jc w:val="both"/>
      </w:pPr>
    </w:p>
    <w:p w14:paraId="5C1A4004" w14:textId="77777777" w:rsidR="00DD51CC" w:rsidRPr="002E4A6F" w:rsidRDefault="00DD51CC" w:rsidP="001428F5">
      <w:pPr>
        <w:pStyle w:val="a"/>
        <w:numPr>
          <w:ilvl w:val="0"/>
          <w:numId w:val="74"/>
        </w:numPr>
        <w:jc w:val="both"/>
      </w:pPr>
      <w:r w:rsidRPr="002E4A6F">
        <w:t>radiation monitoring devices are available and are in good working order (see section 11);</w:t>
      </w:r>
    </w:p>
    <w:p w14:paraId="7616C1FA" w14:textId="77777777" w:rsidR="00DD51CC" w:rsidRPr="002E4A6F" w:rsidRDefault="00DD51CC">
      <w:pPr>
        <w:pStyle w:val="a"/>
        <w:ind w:left="0" w:firstLine="0"/>
        <w:jc w:val="both"/>
      </w:pPr>
    </w:p>
    <w:p w14:paraId="621C7C91" w14:textId="77777777" w:rsidR="00DD51CC" w:rsidRPr="002E4A6F" w:rsidRDefault="00DD51CC" w:rsidP="001428F5">
      <w:pPr>
        <w:pStyle w:val="a"/>
        <w:numPr>
          <w:ilvl w:val="0"/>
          <w:numId w:val="142"/>
        </w:numPr>
        <w:jc w:val="both"/>
      </w:pPr>
      <w:r w:rsidRPr="002E4A6F">
        <w:t>all records required in this Radiation Safety and Protection Plan are being kept (see section 14);</w:t>
      </w:r>
    </w:p>
    <w:p w14:paraId="79E3C47A" w14:textId="77777777" w:rsidR="00DD51CC" w:rsidRPr="002E4A6F" w:rsidRDefault="00DD51CC">
      <w:pPr>
        <w:pStyle w:val="a"/>
        <w:ind w:left="567" w:firstLine="0"/>
        <w:jc w:val="both"/>
      </w:pPr>
    </w:p>
    <w:p w14:paraId="31F57B8D" w14:textId="77777777" w:rsidR="00DD51CC" w:rsidRPr="002E4A6F" w:rsidRDefault="00DD51CC" w:rsidP="001428F5">
      <w:pPr>
        <w:pStyle w:val="a"/>
        <w:numPr>
          <w:ilvl w:val="0"/>
          <w:numId w:val="142"/>
        </w:numPr>
        <w:jc w:val="both"/>
      </w:pPr>
      <w:r w:rsidRPr="002E4A6F">
        <w:t>compliance certificates for the borehole logging apparatus and radioactive materials have been obtained within the necessary timeframes;</w:t>
      </w:r>
    </w:p>
    <w:p w14:paraId="3191942F" w14:textId="77777777" w:rsidR="00DD51CC" w:rsidRPr="002E4A6F" w:rsidRDefault="00DD51CC">
      <w:pPr>
        <w:jc w:val="both"/>
      </w:pPr>
    </w:p>
    <w:p w14:paraId="38EE9F40" w14:textId="77777777" w:rsidR="00DD51CC" w:rsidRPr="002E4A6F" w:rsidRDefault="00DD51CC" w:rsidP="001428F5">
      <w:pPr>
        <w:pStyle w:val="a"/>
        <w:numPr>
          <w:ilvl w:val="0"/>
          <w:numId w:val="75"/>
        </w:numPr>
        <w:jc w:val="both"/>
      </w:pPr>
      <w:r w:rsidRPr="002E4A6F">
        <w:t>all borehole logging tools with sealed sources comply with radia</w:t>
      </w:r>
      <w:r w:rsidR="00CB7D8A">
        <w:t xml:space="preserve">tion safety standard </w:t>
      </w:r>
      <w:proofErr w:type="spellStart"/>
      <w:r w:rsidR="00592EF0" w:rsidRPr="00284DA5">
        <w:rPr>
          <w:i/>
          <w:iCs/>
        </w:rPr>
        <w:t>Standard</w:t>
      </w:r>
      <w:proofErr w:type="spellEnd"/>
      <w:r w:rsidR="00592EF0" w:rsidRPr="00284DA5">
        <w:rPr>
          <w:i/>
          <w:iCs/>
        </w:rPr>
        <w:t xml:space="preserve"> for radiation sources – industrial, mining manufacturing, and other practices (2021)</w:t>
      </w:r>
      <w:r w:rsidRPr="002E4A6F">
        <w:t>; and</w:t>
      </w:r>
    </w:p>
    <w:p w14:paraId="35601B5D" w14:textId="77777777" w:rsidR="00DD51CC" w:rsidRPr="002E4A6F" w:rsidRDefault="00DD51CC">
      <w:pPr>
        <w:ind w:left="567"/>
        <w:jc w:val="both"/>
      </w:pPr>
    </w:p>
    <w:p w14:paraId="430692B4" w14:textId="77777777" w:rsidR="00DD51CC" w:rsidRPr="002E4A6F" w:rsidRDefault="00DD51CC" w:rsidP="001428F5">
      <w:pPr>
        <w:pStyle w:val="a"/>
        <w:numPr>
          <w:ilvl w:val="0"/>
          <w:numId w:val="76"/>
        </w:numPr>
        <w:jc w:val="both"/>
      </w:pPr>
      <w:r w:rsidRPr="002E4A6F">
        <w:t>the calibration of the radiation monitoring device has been checked and is within calibration (</w:t>
      </w:r>
      <w:proofErr w:type="spellStart"/>
      <w:r w:rsidRPr="002E4A6F">
        <w:t>ie</w:t>
      </w:r>
      <w:proofErr w:type="spellEnd"/>
      <w:r w:rsidRPr="002E4A6F">
        <w:t>. +-25%).  This is done by annual checking the calibration check report submitted by the service provider.</w:t>
      </w:r>
    </w:p>
    <w:p w14:paraId="6E36EE03" w14:textId="77777777" w:rsidR="00DD51CC" w:rsidRPr="002E4A6F" w:rsidRDefault="00DD51CC">
      <w:pPr>
        <w:ind w:left="567"/>
        <w:jc w:val="both"/>
      </w:pPr>
    </w:p>
    <w:p w14:paraId="4C55D523" w14:textId="77777777" w:rsidR="00DD51CC" w:rsidRPr="002E4A6F" w:rsidRDefault="00DD51CC">
      <w:pPr>
        <w:ind w:left="567"/>
        <w:jc w:val="both"/>
      </w:pPr>
    </w:p>
    <w:p w14:paraId="13DE76DC" w14:textId="77777777" w:rsidR="00DD51CC" w:rsidRPr="002E4A6F" w:rsidRDefault="00DD51CC">
      <w:pPr>
        <w:ind w:left="567" w:firstLine="12"/>
        <w:jc w:val="both"/>
        <w:rPr>
          <w:i/>
          <w:iCs/>
        </w:rPr>
      </w:pPr>
      <w:r w:rsidRPr="002E4A6F">
        <w:rPr>
          <w:b/>
          <w:bCs/>
        </w:rPr>
        <w:t>(b)</w:t>
      </w:r>
      <w:r w:rsidRPr="002E4A6F">
        <w:rPr>
          <w:b/>
          <w:bCs/>
        </w:rPr>
        <w:tab/>
        <w:t>Reporting to the possession licensee</w:t>
      </w:r>
      <w:r w:rsidRPr="002E4A6F">
        <w:t xml:space="preserve"> </w:t>
      </w:r>
    </w:p>
    <w:p w14:paraId="588292EA" w14:textId="77777777" w:rsidR="00DD51CC" w:rsidRPr="002E4A6F" w:rsidRDefault="00DD51CC">
      <w:pPr>
        <w:ind w:left="567"/>
        <w:jc w:val="both"/>
        <w:rPr>
          <w:i/>
          <w:iCs/>
        </w:rPr>
      </w:pPr>
    </w:p>
    <w:p w14:paraId="244AEF4E" w14:textId="77777777" w:rsidR="00DD51CC" w:rsidRPr="002E4A6F" w:rsidRDefault="00DD51CC">
      <w:pPr>
        <w:ind w:left="567"/>
        <w:jc w:val="both"/>
      </w:pPr>
      <w:r w:rsidRPr="002E4A6F">
        <w:t>The Radiation Safety Officer must report the following to the possession licensee:</w:t>
      </w:r>
    </w:p>
    <w:p w14:paraId="69CB4412" w14:textId="77777777" w:rsidR="00DD51CC" w:rsidRPr="002E4A6F" w:rsidRDefault="00DD51CC">
      <w:pPr>
        <w:ind w:left="567"/>
        <w:jc w:val="both"/>
      </w:pPr>
    </w:p>
    <w:p w14:paraId="35FF6458" w14:textId="77777777" w:rsidR="00DD51CC" w:rsidRPr="002E4A6F" w:rsidRDefault="00DD51CC" w:rsidP="001428F5">
      <w:pPr>
        <w:pStyle w:val="a"/>
        <w:numPr>
          <w:ilvl w:val="0"/>
          <w:numId w:val="77"/>
        </w:numPr>
        <w:jc w:val="both"/>
      </w:pPr>
      <w:r w:rsidRPr="002E4A6F">
        <w:t>any radiation incidents immediately;</w:t>
      </w:r>
    </w:p>
    <w:p w14:paraId="21B95CD6" w14:textId="77777777" w:rsidR="00DD51CC" w:rsidRPr="002E4A6F" w:rsidRDefault="00DD51CC">
      <w:pPr>
        <w:ind w:left="567"/>
        <w:jc w:val="both"/>
      </w:pPr>
    </w:p>
    <w:p w14:paraId="5F2B418D" w14:textId="77777777" w:rsidR="00DD51CC" w:rsidRPr="002E4A6F" w:rsidRDefault="00DD51CC" w:rsidP="001428F5">
      <w:pPr>
        <w:pStyle w:val="a"/>
        <w:numPr>
          <w:ilvl w:val="0"/>
          <w:numId w:val="78"/>
        </w:numPr>
        <w:jc w:val="both"/>
      </w:pPr>
      <w:r w:rsidRPr="002E4A6F">
        <w:t>any contravention of this Radiation Safety and Protection Plan and relevant radiation safety standard;</w:t>
      </w:r>
    </w:p>
    <w:p w14:paraId="197EA6D3" w14:textId="77777777" w:rsidR="00DD51CC" w:rsidRPr="002E4A6F" w:rsidRDefault="00DD51CC">
      <w:pPr>
        <w:ind w:left="567"/>
        <w:jc w:val="both"/>
      </w:pPr>
    </w:p>
    <w:p w14:paraId="2AD2B602" w14:textId="77777777" w:rsidR="00DD51CC" w:rsidRPr="002E4A6F" w:rsidRDefault="00DD51CC" w:rsidP="001428F5">
      <w:pPr>
        <w:pStyle w:val="a"/>
        <w:numPr>
          <w:ilvl w:val="0"/>
          <w:numId w:val="79"/>
        </w:numPr>
        <w:jc w:val="both"/>
      </w:pPr>
      <w:r w:rsidRPr="002E4A6F">
        <w:t>any action that needs to be taken to achieve compliance with this Radiation Safety and Protection Plan and/or relevant radiation safety standard;</w:t>
      </w:r>
    </w:p>
    <w:p w14:paraId="709D3DE5" w14:textId="77777777" w:rsidR="00DD51CC" w:rsidRPr="00CB7D8A" w:rsidRDefault="00DD51CC">
      <w:pPr>
        <w:pStyle w:val="a"/>
        <w:ind w:left="567" w:firstLine="0"/>
        <w:jc w:val="both"/>
      </w:pPr>
    </w:p>
    <w:p w14:paraId="5B5C6BDB" w14:textId="77777777" w:rsidR="00DD51CC" w:rsidRDefault="00DD51CC" w:rsidP="001428F5">
      <w:pPr>
        <w:pStyle w:val="a"/>
        <w:numPr>
          <w:ilvl w:val="0"/>
          <w:numId w:val="79"/>
        </w:numPr>
        <w:jc w:val="both"/>
      </w:pPr>
      <w:r w:rsidRPr="00CB7D8A">
        <w:t>the effectiveness and extent of compliance with this radiation safety and protection plan on a</w:t>
      </w:r>
      <w:r w:rsidR="00CB7D8A" w:rsidRPr="00CB7D8A">
        <w:t xml:space="preserve">n annual </w:t>
      </w:r>
      <w:r w:rsidRPr="00CB7D8A">
        <w:t>basis; and</w:t>
      </w:r>
    </w:p>
    <w:p w14:paraId="03A29F88" w14:textId="77777777" w:rsidR="00B43B98" w:rsidRDefault="00B43B98" w:rsidP="00B43B98">
      <w:pPr>
        <w:pStyle w:val="ListParagraph"/>
      </w:pPr>
    </w:p>
    <w:p w14:paraId="10CED843" w14:textId="77777777" w:rsidR="00B43B98" w:rsidRPr="00CB7D8A" w:rsidRDefault="00620C01" w:rsidP="001428F5">
      <w:pPr>
        <w:pStyle w:val="a"/>
        <w:numPr>
          <w:ilvl w:val="0"/>
          <w:numId w:val="79"/>
        </w:numPr>
        <w:jc w:val="both"/>
      </w:pPr>
      <w:r>
        <w:t>c</w:t>
      </w:r>
      <w:r w:rsidR="00B43B98">
        <w:t>ontinually identify and advise the possession licensee of ways to minimise radiation does to persons engaged in the practice; and</w:t>
      </w:r>
    </w:p>
    <w:p w14:paraId="6A4B2A20" w14:textId="77777777" w:rsidR="00DD51CC" w:rsidRPr="002E4A6F" w:rsidRDefault="00DD51CC">
      <w:pPr>
        <w:ind w:left="567"/>
        <w:jc w:val="both"/>
      </w:pPr>
    </w:p>
    <w:p w14:paraId="073F7E18" w14:textId="47D79CB4" w:rsidR="00C07C0D" w:rsidRPr="009416A3" w:rsidRDefault="00DD51CC" w:rsidP="00EA6BB8">
      <w:pPr>
        <w:pStyle w:val="a"/>
        <w:numPr>
          <w:ilvl w:val="0"/>
          <w:numId w:val="80"/>
        </w:numPr>
        <w:tabs>
          <w:tab w:val="left" w:pos="567"/>
        </w:tabs>
        <w:jc w:val="both"/>
        <w:rPr>
          <w:b/>
          <w:bCs/>
        </w:rPr>
      </w:pPr>
      <w:r w:rsidRPr="002E4A6F">
        <w:t xml:space="preserve">recommendations about changes to the plan to ensure its continued effectiveness </w:t>
      </w:r>
      <w:r w:rsidRPr="009416A3">
        <w:rPr>
          <w:color w:val="000000"/>
        </w:rPr>
        <w:t>and that the information it contains is correct</w:t>
      </w:r>
      <w:r w:rsidRPr="002E4A6F">
        <w:t xml:space="preserve"> by reviewing this Radiation Safety and Protection Plan on an annual basis.</w:t>
      </w:r>
    </w:p>
    <w:p w14:paraId="29D50190" w14:textId="77777777" w:rsidR="00C07C0D" w:rsidRPr="002E4A6F" w:rsidRDefault="00C07C0D">
      <w:pPr>
        <w:tabs>
          <w:tab w:val="left" w:pos="567"/>
        </w:tabs>
        <w:rPr>
          <w:b/>
          <w:bCs/>
        </w:rPr>
      </w:pPr>
      <w:r>
        <w:rPr>
          <w:b/>
          <w:bCs/>
        </w:rPr>
        <w:br w:type="page"/>
      </w:r>
    </w:p>
    <w:p w14:paraId="6BA9B68B" w14:textId="77777777" w:rsidR="00DD51CC" w:rsidRPr="002E4A6F" w:rsidRDefault="00DD51CC">
      <w:pPr>
        <w:pStyle w:val="Heading1"/>
        <w:rPr>
          <w:rFonts w:ascii="Times New Roman" w:hAnsi="Times New Roman" w:cs="Times New Roman"/>
        </w:rPr>
      </w:pPr>
      <w:bookmarkStart w:id="10" w:name="_Toc41371197"/>
      <w:bookmarkStart w:id="11" w:name="_Toc336417614"/>
      <w:r w:rsidRPr="002E4A6F">
        <w:rPr>
          <w:rFonts w:ascii="Times New Roman" w:hAnsi="Times New Roman" w:cs="Times New Roman"/>
        </w:rPr>
        <w:lastRenderedPageBreak/>
        <w:t>5.</w:t>
      </w:r>
      <w:r w:rsidRPr="002E4A6F">
        <w:rPr>
          <w:rFonts w:ascii="Times New Roman" w:hAnsi="Times New Roman" w:cs="Times New Roman"/>
        </w:rPr>
        <w:tab/>
        <w:t xml:space="preserve">RESPONSIBILITIES OF </w:t>
      </w:r>
      <w:bookmarkEnd w:id="10"/>
      <w:r w:rsidRPr="002E4A6F">
        <w:rPr>
          <w:rFonts w:ascii="Times New Roman" w:hAnsi="Times New Roman" w:cs="Times New Roman"/>
        </w:rPr>
        <w:t>USERS</w:t>
      </w:r>
      <w:bookmarkEnd w:id="11"/>
    </w:p>
    <w:p w14:paraId="68CCEC67" w14:textId="77777777" w:rsidR="00DD51CC" w:rsidRPr="002E4A6F" w:rsidRDefault="00DD51CC">
      <w:pPr>
        <w:jc w:val="both"/>
      </w:pPr>
    </w:p>
    <w:p w14:paraId="189619A4" w14:textId="77777777" w:rsidR="00DD51CC" w:rsidRPr="002E4A6F" w:rsidRDefault="00DD51CC">
      <w:pPr>
        <w:jc w:val="both"/>
      </w:pPr>
      <w:r w:rsidRPr="002E4A6F">
        <w:t xml:space="preserve">All users of the borehole logging apparatus are responsible for ensuring that any radiation doses received by persons as a result of carrying out the practice are kept below the radiation dose limits prescribed in the </w:t>
      </w:r>
      <w:r w:rsidRPr="002E4A6F">
        <w:rPr>
          <w:i/>
          <w:iCs/>
        </w:rPr>
        <w:t xml:space="preserve">Radiation Safety </w:t>
      </w:r>
      <w:r w:rsidR="007564CA">
        <w:rPr>
          <w:i/>
          <w:iCs/>
        </w:rPr>
        <w:t>Regulation 2021</w:t>
      </w:r>
      <w:r w:rsidRPr="002E4A6F">
        <w:t xml:space="preserve"> and are as low as reasonably achievable.</w:t>
      </w:r>
    </w:p>
    <w:p w14:paraId="51626379" w14:textId="77777777" w:rsidR="00DD51CC" w:rsidRPr="002E4A6F" w:rsidRDefault="00DD51CC">
      <w:pPr>
        <w:jc w:val="both"/>
      </w:pPr>
    </w:p>
    <w:p w14:paraId="468EE9F4" w14:textId="77777777" w:rsidR="00DD51CC" w:rsidRPr="002E4A6F" w:rsidRDefault="00DD51CC">
      <w:pPr>
        <w:jc w:val="both"/>
      </w:pPr>
      <w:r w:rsidRPr="002E4A6F">
        <w:t>Users must take reasonable steps to ensure that a person’s health and safety are not adversely affected by exposure to radiation because of the way the employee carries out the practice.</w:t>
      </w:r>
    </w:p>
    <w:p w14:paraId="73B21D0A" w14:textId="77777777" w:rsidR="00DD51CC" w:rsidRPr="002E4A6F" w:rsidRDefault="00DD51CC">
      <w:pPr>
        <w:jc w:val="both"/>
      </w:pPr>
    </w:p>
    <w:p w14:paraId="1310FBF3" w14:textId="77777777" w:rsidR="00DD51CC" w:rsidRPr="002E4A6F" w:rsidRDefault="00DD51CC">
      <w:pPr>
        <w:jc w:val="both"/>
      </w:pPr>
      <w:r w:rsidRPr="002E4A6F">
        <w:t>Users must:</w:t>
      </w:r>
    </w:p>
    <w:p w14:paraId="0D9E61BD" w14:textId="77777777" w:rsidR="00DD51CC" w:rsidRPr="002E4A6F" w:rsidRDefault="00DD51CC">
      <w:pPr>
        <w:jc w:val="both"/>
      </w:pPr>
    </w:p>
    <w:p w14:paraId="10183594" w14:textId="77777777" w:rsidR="00DD51CC" w:rsidRPr="002E4A6F" w:rsidRDefault="00DD51CC" w:rsidP="001428F5">
      <w:pPr>
        <w:pStyle w:val="a"/>
        <w:numPr>
          <w:ilvl w:val="0"/>
          <w:numId w:val="81"/>
        </w:numPr>
        <w:jc w:val="both"/>
      </w:pPr>
      <w:r w:rsidRPr="002E4A6F">
        <w:t>comply with this Radiation Safety and Protection Plan;</w:t>
      </w:r>
    </w:p>
    <w:p w14:paraId="0BCC1ECC" w14:textId="77777777" w:rsidR="00DD51CC" w:rsidRPr="002E4A6F" w:rsidRDefault="00DD51CC">
      <w:pPr>
        <w:pStyle w:val="a"/>
        <w:ind w:left="0" w:firstLine="0"/>
        <w:jc w:val="both"/>
      </w:pPr>
    </w:p>
    <w:p w14:paraId="30C63C25" w14:textId="77777777" w:rsidR="00DD51CC" w:rsidRPr="002E4A6F" w:rsidRDefault="00DD51CC" w:rsidP="001428F5">
      <w:pPr>
        <w:pStyle w:val="a"/>
        <w:numPr>
          <w:ilvl w:val="0"/>
          <w:numId w:val="81"/>
        </w:numPr>
        <w:jc w:val="both"/>
      </w:pPr>
      <w:r w:rsidRPr="002E4A6F">
        <w:t xml:space="preserve">hold a licence, issued under the </w:t>
      </w:r>
      <w:r w:rsidRPr="002E4A6F">
        <w:rPr>
          <w:i/>
          <w:iCs/>
        </w:rPr>
        <w:t>Radiation Safety Act 1999,</w:t>
      </w:r>
      <w:r w:rsidRPr="002E4A6F">
        <w:t xml:space="preserve"> with an authority to use sealed radioactive substances in borehole logging apparatus for geological measurements (borehole logging);</w:t>
      </w:r>
    </w:p>
    <w:p w14:paraId="3FFE2E95" w14:textId="77777777" w:rsidR="00DD51CC" w:rsidRPr="002E4A6F" w:rsidRDefault="00DD51CC">
      <w:pPr>
        <w:pStyle w:val="a"/>
        <w:ind w:left="0" w:firstLine="0"/>
        <w:jc w:val="both"/>
      </w:pPr>
    </w:p>
    <w:p w14:paraId="154DED7D" w14:textId="77777777" w:rsidR="00DD51CC" w:rsidRPr="002E4A6F" w:rsidRDefault="00DD51CC" w:rsidP="001428F5">
      <w:pPr>
        <w:pStyle w:val="a"/>
        <w:numPr>
          <w:ilvl w:val="0"/>
          <w:numId w:val="81"/>
        </w:numPr>
        <w:jc w:val="both"/>
      </w:pPr>
      <w:r w:rsidRPr="002E4A6F">
        <w:t xml:space="preserve">comply with the conditions of the license imposed by the Chief Executive, Queensland Health and with those stated in the </w:t>
      </w:r>
      <w:r w:rsidRPr="002E4A6F">
        <w:rPr>
          <w:i/>
          <w:iCs/>
        </w:rPr>
        <w:t>Radiation Safety Act 1999</w:t>
      </w:r>
      <w:r w:rsidRPr="002E4A6F">
        <w:t xml:space="preserve"> and the </w:t>
      </w:r>
      <w:r w:rsidRPr="002E4A6F">
        <w:rPr>
          <w:i/>
          <w:iCs/>
        </w:rPr>
        <w:t xml:space="preserve">Radiation Safety </w:t>
      </w:r>
      <w:r w:rsidR="007564CA">
        <w:rPr>
          <w:i/>
          <w:iCs/>
        </w:rPr>
        <w:t>Regulation 2021</w:t>
      </w:r>
      <w:r w:rsidRPr="002E4A6F">
        <w:t>;</w:t>
      </w:r>
    </w:p>
    <w:p w14:paraId="699C8257" w14:textId="77777777" w:rsidR="00DD51CC" w:rsidRPr="002E4A6F" w:rsidRDefault="00DD51CC">
      <w:pPr>
        <w:pStyle w:val="a"/>
        <w:ind w:left="0" w:firstLine="0"/>
        <w:jc w:val="both"/>
      </w:pPr>
    </w:p>
    <w:p w14:paraId="34412AB5" w14:textId="77777777" w:rsidR="00DD51CC" w:rsidRPr="002E4A6F" w:rsidRDefault="00DD51CC" w:rsidP="001428F5">
      <w:pPr>
        <w:pStyle w:val="a"/>
        <w:numPr>
          <w:ilvl w:val="0"/>
          <w:numId w:val="81"/>
        </w:numPr>
        <w:jc w:val="both"/>
      </w:pPr>
      <w:r w:rsidRPr="002E4A6F">
        <w:t>ensure that they are authorised by the possession licensee to use and transport the borehole logging apparatus;</w:t>
      </w:r>
    </w:p>
    <w:p w14:paraId="43103932" w14:textId="77777777" w:rsidR="00DD51CC" w:rsidRPr="002E4A6F" w:rsidRDefault="00DD51CC">
      <w:pPr>
        <w:pStyle w:val="a"/>
        <w:ind w:left="0" w:firstLine="0"/>
        <w:jc w:val="both"/>
      </w:pPr>
    </w:p>
    <w:p w14:paraId="606F0C07" w14:textId="77777777" w:rsidR="00DD51CC" w:rsidRPr="002E4A6F" w:rsidRDefault="00DD51CC" w:rsidP="001428F5">
      <w:pPr>
        <w:pStyle w:val="a"/>
        <w:numPr>
          <w:ilvl w:val="0"/>
          <w:numId w:val="81"/>
        </w:numPr>
        <w:jc w:val="both"/>
      </w:pPr>
      <w:r w:rsidRPr="002E4A6F">
        <w:t>as required by this Radiation Safety and Protection Plan, wear a personal monitoring device and, if provided, use personal protective equipment and safety devices;</w:t>
      </w:r>
    </w:p>
    <w:p w14:paraId="1F2D52B8" w14:textId="77777777" w:rsidR="00DD51CC" w:rsidRPr="002E4A6F" w:rsidRDefault="00DD51CC">
      <w:pPr>
        <w:pStyle w:val="a"/>
        <w:ind w:left="0" w:firstLine="0"/>
        <w:jc w:val="both"/>
      </w:pPr>
    </w:p>
    <w:p w14:paraId="28CB1F15" w14:textId="77777777" w:rsidR="00DD51CC" w:rsidRPr="002E4A6F" w:rsidRDefault="00DD51CC" w:rsidP="001428F5">
      <w:pPr>
        <w:pStyle w:val="a"/>
        <w:numPr>
          <w:ilvl w:val="0"/>
          <w:numId w:val="81"/>
        </w:numPr>
        <w:jc w:val="both"/>
      </w:pPr>
      <w:r w:rsidRPr="002E4A6F">
        <w:t>record the movement of the borehole logging tool in and out of the radioactive materials store  in a log book provided by the possession licensee;</w:t>
      </w:r>
    </w:p>
    <w:p w14:paraId="137431FD" w14:textId="77777777" w:rsidR="00DD51CC" w:rsidRPr="002E4A6F" w:rsidRDefault="00DD51CC">
      <w:pPr>
        <w:pStyle w:val="a"/>
        <w:ind w:left="0" w:firstLine="0"/>
        <w:jc w:val="both"/>
      </w:pPr>
    </w:p>
    <w:p w14:paraId="6BAE63B7" w14:textId="77777777" w:rsidR="00DD51CC" w:rsidRPr="002E4A6F" w:rsidRDefault="00DD51CC" w:rsidP="001428F5">
      <w:pPr>
        <w:pStyle w:val="a"/>
        <w:numPr>
          <w:ilvl w:val="0"/>
          <w:numId w:val="81"/>
        </w:numPr>
        <w:jc w:val="both"/>
      </w:pPr>
      <w:r w:rsidRPr="002E4A6F">
        <w:t>ensure that no repair or routine maintenance is conducted on the borehole logging tool unless the Radiation Safety Officer considers it safe;</w:t>
      </w:r>
    </w:p>
    <w:p w14:paraId="1C345526" w14:textId="77777777" w:rsidR="00DD51CC" w:rsidRPr="002E4A6F" w:rsidRDefault="00DD51CC">
      <w:pPr>
        <w:jc w:val="both"/>
      </w:pPr>
    </w:p>
    <w:p w14:paraId="1EB35B6A" w14:textId="77777777" w:rsidR="00DD51CC" w:rsidRPr="002E4A6F" w:rsidRDefault="00DD51CC" w:rsidP="001428F5">
      <w:pPr>
        <w:pStyle w:val="a"/>
        <w:numPr>
          <w:ilvl w:val="0"/>
          <w:numId w:val="82"/>
        </w:numPr>
        <w:jc w:val="both"/>
      </w:pPr>
      <w:r w:rsidRPr="002E4A6F">
        <w:t>undertake and satisfactorily complete the training specified in this Radiation Safety and Protection Plan;</w:t>
      </w:r>
    </w:p>
    <w:p w14:paraId="61C6A55B" w14:textId="77777777" w:rsidR="00DD51CC" w:rsidRPr="002E4A6F" w:rsidRDefault="00DD51CC">
      <w:pPr>
        <w:jc w:val="both"/>
      </w:pPr>
    </w:p>
    <w:p w14:paraId="1CC28893" w14:textId="77777777" w:rsidR="00DD51CC" w:rsidRPr="002E4A6F" w:rsidRDefault="00DD51CC" w:rsidP="001428F5">
      <w:pPr>
        <w:pStyle w:val="a"/>
        <w:numPr>
          <w:ilvl w:val="0"/>
          <w:numId w:val="83"/>
        </w:numPr>
        <w:jc w:val="both"/>
      </w:pPr>
      <w:r w:rsidRPr="002E4A6F">
        <w:t>test the radiation survey meter before use (see section 11)</w:t>
      </w:r>
    </w:p>
    <w:p w14:paraId="6DFE342F" w14:textId="77777777" w:rsidR="00DD51CC" w:rsidRPr="002E4A6F" w:rsidRDefault="00DD51CC">
      <w:pPr>
        <w:jc w:val="both"/>
      </w:pPr>
    </w:p>
    <w:p w14:paraId="4C24E589" w14:textId="77777777" w:rsidR="00DD51CC" w:rsidRPr="002E4A6F" w:rsidRDefault="00DD51CC" w:rsidP="001428F5">
      <w:pPr>
        <w:pStyle w:val="a"/>
        <w:numPr>
          <w:ilvl w:val="0"/>
          <w:numId w:val="84"/>
        </w:numPr>
        <w:jc w:val="both"/>
      </w:pPr>
      <w:r w:rsidRPr="002E4A6F">
        <w:t>report any contravention of this Radiation Safety and Protection Plan to the possession licensee;</w:t>
      </w:r>
    </w:p>
    <w:p w14:paraId="3E86995A" w14:textId="77777777" w:rsidR="00DD51CC" w:rsidRPr="002E4A6F" w:rsidRDefault="00DD51CC">
      <w:pPr>
        <w:jc w:val="both"/>
      </w:pPr>
    </w:p>
    <w:p w14:paraId="4CB5F0B4" w14:textId="77777777" w:rsidR="00DD51CC" w:rsidRPr="002E4A6F" w:rsidRDefault="00DD51CC" w:rsidP="001428F5">
      <w:pPr>
        <w:pStyle w:val="a"/>
        <w:numPr>
          <w:ilvl w:val="0"/>
          <w:numId w:val="85"/>
        </w:numPr>
        <w:jc w:val="both"/>
      </w:pPr>
      <w:r w:rsidRPr="002E4A6F">
        <w:t>report to the possession licensee any difficulties with working procedures or defects in the borehole logging apparatus that come to their notice;</w:t>
      </w:r>
    </w:p>
    <w:p w14:paraId="7AE00F84" w14:textId="77777777" w:rsidR="00DD51CC" w:rsidRPr="002E4A6F" w:rsidRDefault="00DD51CC">
      <w:pPr>
        <w:jc w:val="both"/>
      </w:pPr>
    </w:p>
    <w:p w14:paraId="00C02AE6" w14:textId="77777777" w:rsidR="00DD51CC" w:rsidRPr="002E4A6F" w:rsidRDefault="00DD51CC" w:rsidP="001428F5">
      <w:pPr>
        <w:pStyle w:val="a"/>
        <w:numPr>
          <w:ilvl w:val="0"/>
          <w:numId w:val="86"/>
        </w:numPr>
        <w:jc w:val="both"/>
      </w:pPr>
      <w:r w:rsidRPr="002E4A6F">
        <w:t>report any incident which may adversely affect the health or safety of any person, including borehole logging apparatus malfunction, to the possession licensee; and</w:t>
      </w:r>
    </w:p>
    <w:p w14:paraId="673A7B6A" w14:textId="77777777" w:rsidR="00DD51CC" w:rsidRPr="002E4A6F" w:rsidRDefault="00DD51CC">
      <w:pPr>
        <w:jc w:val="both"/>
        <w:rPr>
          <w:b/>
          <w:bCs/>
        </w:rPr>
      </w:pPr>
    </w:p>
    <w:p w14:paraId="499D84C0" w14:textId="77777777" w:rsidR="00DD51CC" w:rsidRPr="002E4A6F" w:rsidRDefault="00DD51CC" w:rsidP="001428F5">
      <w:pPr>
        <w:pStyle w:val="a"/>
        <w:numPr>
          <w:ilvl w:val="0"/>
          <w:numId w:val="87"/>
        </w:numPr>
        <w:jc w:val="both"/>
        <w:rPr>
          <w:b/>
          <w:bCs/>
        </w:rPr>
      </w:pPr>
      <w:r w:rsidRPr="002E4A6F">
        <w:t>in the event of an incident involving a damaged tool or tool lost down a borehole, cordon off area, restrict access and contact the radiation safety officer.</w:t>
      </w:r>
    </w:p>
    <w:p w14:paraId="3AFA86A1" w14:textId="77777777" w:rsidR="00DD51CC" w:rsidRPr="002E4A6F" w:rsidRDefault="00DD51CC">
      <w:pPr>
        <w:tabs>
          <w:tab w:val="left" w:pos="567"/>
        </w:tabs>
        <w:rPr>
          <w:b/>
          <w:bCs/>
        </w:rPr>
      </w:pPr>
    </w:p>
    <w:p w14:paraId="380B8FE7" w14:textId="77777777" w:rsidR="00DD51CC" w:rsidRPr="002E4A6F" w:rsidRDefault="00DD51CC">
      <w:pPr>
        <w:pStyle w:val="Heading1"/>
        <w:rPr>
          <w:rFonts w:ascii="Times New Roman" w:hAnsi="Times New Roman" w:cs="Times New Roman"/>
        </w:rPr>
      </w:pPr>
      <w:bookmarkStart w:id="12" w:name="_Toc41371198"/>
      <w:bookmarkStart w:id="13" w:name="_Toc336417615"/>
      <w:r w:rsidRPr="002E4A6F">
        <w:rPr>
          <w:rFonts w:ascii="Times New Roman" w:hAnsi="Times New Roman" w:cs="Times New Roman"/>
        </w:rPr>
        <w:lastRenderedPageBreak/>
        <w:t>6.</w:t>
      </w:r>
      <w:r w:rsidRPr="002E4A6F">
        <w:rPr>
          <w:rFonts w:ascii="Times New Roman" w:hAnsi="Times New Roman" w:cs="Times New Roman"/>
        </w:rPr>
        <w:tab/>
        <w:t>ACCESS CONTROL</w:t>
      </w:r>
      <w:bookmarkEnd w:id="12"/>
      <w:bookmarkEnd w:id="13"/>
    </w:p>
    <w:p w14:paraId="2E9C5A59" w14:textId="77777777" w:rsidR="00DD51CC" w:rsidRPr="002E4A6F" w:rsidRDefault="00DD51CC">
      <w:pPr>
        <w:jc w:val="both"/>
      </w:pPr>
    </w:p>
    <w:p w14:paraId="3F42E279" w14:textId="77777777" w:rsidR="00DD51CC" w:rsidRPr="002E4A6F" w:rsidRDefault="00DD51CC">
      <w:pPr>
        <w:jc w:val="both"/>
      </w:pPr>
      <w:r w:rsidRPr="002E4A6F">
        <w:t xml:space="preserve">The persons detailed in Attachment 4 are responsible for the keys to the radiation store.  </w:t>
      </w:r>
    </w:p>
    <w:p w14:paraId="03F70325" w14:textId="77777777" w:rsidR="00DD51CC" w:rsidRPr="002E4A6F" w:rsidRDefault="00DD51CC">
      <w:pPr>
        <w:jc w:val="both"/>
        <w:rPr>
          <w:lang w:val="en-GB"/>
        </w:rPr>
      </w:pPr>
    </w:p>
    <w:p w14:paraId="364044FC" w14:textId="77777777" w:rsidR="00DD51CC" w:rsidRDefault="00DD51CC">
      <w:pPr>
        <w:jc w:val="both"/>
        <w:rPr>
          <w:lang w:val="en-GB"/>
        </w:rPr>
      </w:pPr>
      <w:r w:rsidRPr="005F56EB">
        <w:rPr>
          <w:lang w:val="en-GB"/>
        </w:rPr>
        <w:t>When not in use, the borehole logging apparatus is stored</w:t>
      </w:r>
      <w:r w:rsidR="005F56EB" w:rsidRPr="005F56EB">
        <w:rPr>
          <w:lang w:val="en-GB"/>
        </w:rPr>
        <w:t xml:space="preserve"> in a locked storage facility. </w:t>
      </w:r>
      <w:r w:rsidRPr="005F56EB">
        <w:rPr>
          <w:lang w:val="en-GB"/>
        </w:rPr>
        <w:t>During transportation around the mine-site, the borehole logging source is locked in the designated transport container which is then locked in the logging vehicle storage area</w:t>
      </w:r>
      <w:r w:rsidR="00FC7079">
        <w:rPr>
          <w:lang w:val="en-GB"/>
        </w:rPr>
        <w:t xml:space="preserve">s. </w:t>
      </w:r>
      <w:r w:rsidR="005F56EB">
        <w:rPr>
          <w:lang w:val="en-GB"/>
        </w:rPr>
        <w:t>K</w:t>
      </w:r>
      <w:r w:rsidRPr="005F56EB">
        <w:rPr>
          <w:lang w:val="en-GB"/>
        </w:rPr>
        <w:t>eys are in</w:t>
      </w:r>
      <w:r w:rsidR="00697354">
        <w:rPr>
          <w:lang w:val="en-GB"/>
        </w:rPr>
        <w:t xml:space="preserve"> the control of the Senior On-site </w:t>
      </w:r>
      <w:r w:rsidRPr="005F56EB">
        <w:rPr>
          <w:lang w:val="en-GB"/>
        </w:rPr>
        <w:t xml:space="preserve">Geologist. The logging vehicle is only used for borehole logging at the </w:t>
      </w:r>
      <w:r w:rsidR="005F56EB">
        <w:rPr>
          <w:lang w:val="en-GB"/>
        </w:rPr>
        <w:t>designated sites.</w:t>
      </w:r>
    </w:p>
    <w:p w14:paraId="5AA34745" w14:textId="77777777" w:rsidR="00610D8C" w:rsidRDefault="00610D8C">
      <w:pPr>
        <w:jc w:val="both"/>
        <w:rPr>
          <w:lang w:val="en-GB"/>
        </w:rPr>
      </w:pPr>
    </w:p>
    <w:p w14:paraId="44F20618" w14:textId="77777777" w:rsidR="00610D8C" w:rsidRDefault="00610D8C">
      <w:pPr>
        <w:jc w:val="both"/>
        <w:rPr>
          <w:lang w:val="en-GB"/>
        </w:rPr>
      </w:pPr>
      <w:r>
        <w:rPr>
          <w:lang w:val="en-GB"/>
        </w:rPr>
        <w:t>Only persons authorised by the possession licensees will have access to the sources either on-site or off-site.</w:t>
      </w:r>
    </w:p>
    <w:p w14:paraId="13E0B35E" w14:textId="77777777" w:rsidR="00610D8C" w:rsidRDefault="00610D8C">
      <w:pPr>
        <w:jc w:val="both"/>
        <w:rPr>
          <w:lang w:val="en-GB"/>
        </w:rPr>
      </w:pPr>
    </w:p>
    <w:p w14:paraId="2E4DDF29" w14:textId="77777777" w:rsidR="00610D8C" w:rsidRDefault="00610D8C">
      <w:pPr>
        <w:jc w:val="both"/>
        <w:rPr>
          <w:lang w:val="en-GB"/>
        </w:rPr>
      </w:pPr>
      <w:r>
        <w:rPr>
          <w:lang w:val="en-GB"/>
        </w:rPr>
        <w:t>Sources will be signed in and out by authorised users and records kept for tracking purposes.</w:t>
      </w:r>
    </w:p>
    <w:p w14:paraId="7C7702B4" w14:textId="77777777" w:rsidR="00610D8C" w:rsidRDefault="00610D8C">
      <w:pPr>
        <w:jc w:val="both"/>
        <w:rPr>
          <w:lang w:val="en-GB"/>
        </w:rPr>
      </w:pPr>
    </w:p>
    <w:p w14:paraId="7CAFB949" w14:textId="77777777" w:rsidR="00610D8C" w:rsidRDefault="00610D8C">
      <w:pPr>
        <w:jc w:val="both"/>
        <w:rPr>
          <w:lang w:val="en-GB"/>
        </w:rPr>
      </w:pPr>
      <w:r>
        <w:rPr>
          <w:lang w:val="en-GB"/>
        </w:rPr>
        <w:t>All reasonable physical and administrative measures will be in place to control access to sources. And to minimise the unauthorised access to these sources by persons which may have malicious intent.</w:t>
      </w:r>
    </w:p>
    <w:p w14:paraId="7C641622" w14:textId="77777777" w:rsidR="00610D8C" w:rsidRPr="005F56EB" w:rsidRDefault="00610D8C">
      <w:pPr>
        <w:jc w:val="both"/>
        <w:rPr>
          <w:lang w:val="en-GB"/>
        </w:rPr>
      </w:pPr>
    </w:p>
    <w:p w14:paraId="175AB24B" w14:textId="77777777" w:rsidR="00C07C0D" w:rsidRDefault="00C07C0D">
      <w:pPr>
        <w:tabs>
          <w:tab w:val="left" w:pos="567"/>
        </w:tabs>
        <w:rPr>
          <w:b/>
          <w:bCs/>
        </w:rPr>
      </w:pPr>
    </w:p>
    <w:p w14:paraId="0D76AD62" w14:textId="77777777" w:rsidR="00C07C0D" w:rsidRPr="002E4A6F" w:rsidRDefault="00C07C0D">
      <w:pPr>
        <w:tabs>
          <w:tab w:val="left" w:pos="567"/>
        </w:tabs>
        <w:rPr>
          <w:b/>
          <w:bCs/>
        </w:rPr>
      </w:pPr>
      <w:r>
        <w:rPr>
          <w:b/>
          <w:bCs/>
        </w:rPr>
        <w:br w:type="page"/>
      </w:r>
    </w:p>
    <w:p w14:paraId="1CE63CAE" w14:textId="77777777" w:rsidR="00DD51CC" w:rsidRPr="002E4A6F" w:rsidRDefault="00DD51CC">
      <w:pPr>
        <w:pStyle w:val="Heading1"/>
        <w:rPr>
          <w:rFonts w:ascii="Times New Roman" w:hAnsi="Times New Roman" w:cs="Times New Roman"/>
        </w:rPr>
      </w:pPr>
      <w:bookmarkStart w:id="14" w:name="_Toc41371199"/>
      <w:bookmarkStart w:id="15" w:name="_Toc336417616"/>
      <w:r w:rsidRPr="002E4A6F">
        <w:rPr>
          <w:rFonts w:ascii="Times New Roman" w:hAnsi="Times New Roman" w:cs="Times New Roman"/>
        </w:rPr>
        <w:lastRenderedPageBreak/>
        <w:t>7.</w:t>
      </w:r>
      <w:r w:rsidRPr="002E4A6F">
        <w:rPr>
          <w:rFonts w:ascii="Times New Roman" w:hAnsi="Times New Roman" w:cs="Times New Roman"/>
        </w:rPr>
        <w:tab/>
        <w:t>TRAINING</w:t>
      </w:r>
      <w:bookmarkEnd w:id="14"/>
      <w:bookmarkEnd w:id="15"/>
    </w:p>
    <w:p w14:paraId="47B29BE7" w14:textId="77777777" w:rsidR="00DD51CC" w:rsidRPr="002E4A6F" w:rsidRDefault="00DD51CC"/>
    <w:p w14:paraId="2A13CBB4" w14:textId="77777777" w:rsidR="00DD51CC" w:rsidRPr="00697354" w:rsidRDefault="00DD51CC">
      <w:r w:rsidRPr="00697354">
        <w:t>The Radiation Safety Officer must provide, or arrange for the provision of, appropriate training to users of the borehole-logging tool and other persons on radiation safety matters.</w:t>
      </w:r>
    </w:p>
    <w:p w14:paraId="547A899D" w14:textId="77777777" w:rsidR="00DD51CC" w:rsidRPr="00697354" w:rsidRDefault="00DD51CC"/>
    <w:p w14:paraId="7BFE21F9" w14:textId="77777777" w:rsidR="00DD51CC" w:rsidRPr="00697354" w:rsidRDefault="00DD51CC">
      <w:pPr>
        <w:pStyle w:val="BodyText2"/>
        <w:rPr>
          <w:rFonts w:ascii="Times New Roman" w:hAnsi="Times New Roman" w:cs="Times New Roman"/>
          <w:color w:val="auto"/>
          <w:sz w:val="24"/>
          <w:szCs w:val="24"/>
        </w:rPr>
      </w:pPr>
      <w:r w:rsidRPr="00697354">
        <w:rPr>
          <w:rFonts w:ascii="Times New Roman" w:hAnsi="Times New Roman" w:cs="Times New Roman"/>
          <w:color w:val="auto"/>
          <w:sz w:val="24"/>
          <w:szCs w:val="24"/>
        </w:rPr>
        <w:t>All staff involved in using and transporting borehole logging apparatus must be trained in correct techniques initially and their skills reviewed every year thereafter.</w:t>
      </w:r>
    </w:p>
    <w:p w14:paraId="5F6A5AC5" w14:textId="77777777" w:rsidR="00DD51CC" w:rsidRPr="00697354" w:rsidRDefault="00DD51CC">
      <w:pPr>
        <w:jc w:val="both"/>
      </w:pPr>
    </w:p>
    <w:p w14:paraId="0E292796" w14:textId="77777777" w:rsidR="00DD51CC" w:rsidRPr="00697354" w:rsidRDefault="00DD51CC">
      <w:pPr>
        <w:jc w:val="both"/>
        <w:rPr>
          <w:b/>
          <w:bCs/>
        </w:rPr>
      </w:pPr>
      <w:r w:rsidRPr="00697354">
        <w:rPr>
          <w:b/>
          <w:bCs/>
        </w:rPr>
        <w:t>(a)</w:t>
      </w:r>
      <w:r w:rsidRPr="00697354">
        <w:rPr>
          <w:b/>
          <w:bCs/>
        </w:rPr>
        <w:tab/>
        <w:t>Borehole loggers and trainee borehole loggers</w:t>
      </w:r>
    </w:p>
    <w:p w14:paraId="5BE06E2C" w14:textId="77777777" w:rsidR="00DD51CC" w:rsidRPr="00697354" w:rsidRDefault="00DD51CC">
      <w:pPr>
        <w:ind w:left="709"/>
        <w:jc w:val="both"/>
      </w:pPr>
    </w:p>
    <w:p w14:paraId="4BEF6F2A" w14:textId="77777777" w:rsidR="00DD51CC" w:rsidRPr="00697354" w:rsidRDefault="00DD51CC">
      <w:pPr>
        <w:ind w:left="709"/>
        <w:jc w:val="both"/>
      </w:pPr>
      <w:r w:rsidRPr="00697354">
        <w:t>The radiation safety training program must include at least:</w:t>
      </w:r>
    </w:p>
    <w:p w14:paraId="3B888EA7" w14:textId="77777777" w:rsidR="00DD51CC" w:rsidRPr="00697354" w:rsidRDefault="00DD51CC">
      <w:pPr>
        <w:ind w:left="709"/>
        <w:jc w:val="both"/>
      </w:pPr>
    </w:p>
    <w:p w14:paraId="00D561D5" w14:textId="77777777" w:rsidR="00DD51CC" w:rsidRPr="00697354" w:rsidRDefault="00DD51CC" w:rsidP="001428F5">
      <w:pPr>
        <w:pStyle w:val="1AutoList27"/>
        <w:numPr>
          <w:ilvl w:val="0"/>
          <w:numId w:val="147"/>
        </w:numPr>
        <w:tabs>
          <w:tab w:val="clear" w:pos="720"/>
          <w:tab w:val="num" w:pos="1050"/>
        </w:tabs>
        <w:ind w:left="1050"/>
      </w:pPr>
      <w:r w:rsidRPr="00697354">
        <w:t>specific instructions on how to use, and the features of, the borehole logging equipment</w:t>
      </w:r>
    </w:p>
    <w:p w14:paraId="1516CE98" w14:textId="77777777" w:rsidR="00DD51CC" w:rsidRPr="00697354" w:rsidRDefault="00DD51CC" w:rsidP="001428F5">
      <w:pPr>
        <w:pStyle w:val="1AutoList27"/>
        <w:numPr>
          <w:ilvl w:val="0"/>
          <w:numId w:val="147"/>
        </w:numPr>
        <w:tabs>
          <w:tab w:val="clear" w:pos="720"/>
          <w:tab w:val="num" w:pos="1050"/>
        </w:tabs>
        <w:ind w:left="1050"/>
      </w:pPr>
      <w:r w:rsidRPr="00697354">
        <w:t>specific instructions on transport requirements</w:t>
      </w:r>
    </w:p>
    <w:p w14:paraId="27006920" w14:textId="77777777" w:rsidR="00DD51CC" w:rsidRPr="00697354" w:rsidRDefault="00DD51CC" w:rsidP="001428F5">
      <w:pPr>
        <w:pStyle w:val="1AutoList27"/>
        <w:numPr>
          <w:ilvl w:val="0"/>
          <w:numId w:val="148"/>
        </w:numPr>
        <w:tabs>
          <w:tab w:val="num" w:pos="1080"/>
        </w:tabs>
        <w:ind w:left="1050"/>
      </w:pPr>
      <w:r w:rsidRPr="00697354">
        <w:t>setting up a site to perform borehole logging, including the placement of barriers</w:t>
      </w:r>
    </w:p>
    <w:p w14:paraId="55CDAFAD" w14:textId="77777777" w:rsidR="00DD51CC" w:rsidRPr="00697354" w:rsidRDefault="00DD51CC" w:rsidP="001428F5">
      <w:pPr>
        <w:pStyle w:val="1AutoList27"/>
        <w:numPr>
          <w:ilvl w:val="0"/>
          <w:numId w:val="147"/>
        </w:numPr>
        <w:tabs>
          <w:tab w:val="clear" w:pos="720"/>
          <w:tab w:val="num" w:pos="1050"/>
        </w:tabs>
        <w:ind w:left="1050"/>
      </w:pPr>
      <w:r w:rsidRPr="00697354">
        <w:t>radiation hazards in the practice</w:t>
      </w:r>
    </w:p>
    <w:p w14:paraId="4ED96723" w14:textId="77777777" w:rsidR="00DD51CC" w:rsidRPr="00697354" w:rsidRDefault="00DD51CC" w:rsidP="001428F5">
      <w:pPr>
        <w:pStyle w:val="1AutoList27"/>
        <w:numPr>
          <w:ilvl w:val="0"/>
          <w:numId w:val="147"/>
        </w:numPr>
        <w:tabs>
          <w:tab w:val="clear" w:pos="720"/>
          <w:tab w:val="num" w:pos="1050"/>
        </w:tabs>
        <w:ind w:left="1050"/>
      </w:pPr>
      <w:r w:rsidRPr="00697354">
        <w:t>instructions regarding appropriate techniques for the care of logging cables (e.g. avoidance of kinking and corrosion)</w:t>
      </w:r>
    </w:p>
    <w:p w14:paraId="05567F70" w14:textId="77777777" w:rsidR="00DD51CC" w:rsidRPr="00697354" w:rsidRDefault="00DD51CC" w:rsidP="001428F5">
      <w:pPr>
        <w:pStyle w:val="1AutoList27"/>
        <w:numPr>
          <w:ilvl w:val="0"/>
          <w:numId w:val="148"/>
        </w:numPr>
        <w:tabs>
          <w:tab w:val="num" w:pos="1080"/>
        </w:tabs>
        <w:ind w:left="1050"/>
      </w:pPr>
      <w:r w:rsidRPr="00697354">
        <w:t>hazards that may be encountered in environments where equipment may be used</w:t>
      </w:r>
    </w:p>
    <w:p w14:paraId="6263975E" w14:textId="77777777" w:rsidR="00DD51CC" w:rsidRPr="00697354" w:rsidRDefault="00DD51CC" w:rsidP="001428F5">
      <w:pPr>
        <w:pStyle w:val="1AutoList27"/>
        <w:numPr>
          <w:ilvl w:val="0"/>
          <w:numId w:val="148"/>
        </w:numPr>
        <w:tabs>
          <w:tab w:val="num" w:pos="1080"/>
        </w:tabs>
        <w:ind w:left="1050"/>
      </w:pPr>
      <w:r w:rsidRPr="00697354">
        <w:t>how to avoid the hazards</w:t>
      </w:r>
    </w:p>
    <w:p w14:paraId="21B2ED62" w14:textId="77777777" w:rsidR="00DD51CC" w:rsidRPr="00697354" w:rsidRDefault="00DD51CC" w:rsidP="001428F5">
      <w:pPr>
        <w:pStyle w:val="1AutoList27"/>
        <w:numPr>
          <w:ilvl w:val="0"/>
          <w:numId w:val="149"/>
        </w:numPr>
        <w:tabs>
          <w:tab w:val="num" w:pos="1080"/>
        </w:tabs>
        <w:ind w:left="1050"/>
      </w:pPr>
      <w:r w:rsidRPr="00697354">
        <w:t>instructions on how to use personal monitoring devices and radiation monitoring equipment (radiation survey meters)</w:t>
      </w:r>
    </w:p>
    <w:p w14:paraId="68498238" w14:textId="77777777" w:rsidR="00DD51CC" w:rsidRPr="00697354" w:rsidRDefault="00DD51CC" w:rsidP="001428F5">
      <w:pPr>
        <w:pStyle w:val="1AutoList27"/>
        <w:numPr>
          <w:ilvl w:val="0"/>
          <w:numId w:val="149"/>
        </w:numPr>
        <w:tabs>
          <w:tab w:val="num" w:pos="1080"/>
        </w:tabs>
        <w:ind w:left="1050"/>
      </w:pPr>
      <w:r w:rsidRPr="00697354">
        <w:t>details of the radiation safety and protection plan</w:t>
      </w:r>
    </w:p>
    <w:p w14:paraId="67159255" w14:textId="77777777" w:rsidR="00DD51CC" w:rsidRPr="00697354" w:rsidRDefault="00DD51CC" w:rsidP="001428F5">
      <w:pPr>
        <w:pStyle w:val="1AutoList27"/>
        <w:numPr>
          <w:ilvl w:val="0"/>
          <w:numId w:val="149"/>
        </w:numPr>
        <w:tabs>
          <w:tab w:val="num" w:pos="1080"/>
        </w:tabs>
        <w:ind w:left="1050"/>
      </w:pPr>
      <w:r w:rsidRPr="00697354">
        <w:t>remediation procedures following an incident or suspected incident</w:t>
      </w:r>
    </w:p>
    <w:p w14:paraId="419BA79D" w14:textId="77777777" w:rsidR="00DD51CC" w:rsidRPr="00697354" w:rsidRDefault="00DD51CC" w:rsidP="00697354">
      <w:pPr>
        <w:pStyle w:val="1AutoList27"/>
        <w:ind w:left="0" w:firstLine="0"/>
      </w:pPr>
    </w:p>
    <w:p w14:paraId="0B79F89F" w14:textId="77777777" w:rsidR="00DD51CC" w:rsidRPr="00697354" w:rsidRDefault="00DD51CC">
      <w:pPr>
        <w:pStyle w:val="1AutoList27"/>
      </w:pPr>
      <w:r w:rsidRPr="00697354">
        <w:tab/>
        <w:t xml:space="preserve">Trainee borehole loggers may assist a licensed borehole logger in a borehole logging practice once they have completed this training.  Once a trainee borehole logger has gained practical competency in the use of the borehole logging equipment, he or she may apply for a licence under the </w:t>
      </w:r>
      <w:r w:rsidRPr="00697354">
        <w:rPr>
          <w:i/>
          <w:iCs/>
        </w:rPr>
        <w:t>Radiation Safety Act 1999</w:t>
      </w:r>
      <w:r w:rsidRPr="00697354">
        <w:t xml:space="preserve"> to use the equipment.  Once a licence has been granted, the trainee borehole logger will gain ‘borehole logger’ status and may work unsupervised. </w:t>
      </w:r>
    </w:p>
    <w:p w14:paraId="6143A348" w14:textId="77777777" w:rsidR="00DD51CC" w:rsidRPr="00697354" w:rsidRDefault="00DD51CC">
      <w:pPr>
        <w:pStyle w:val="1AutoList27"/>
      </w:pPr>
    </w:p>
    <w:p w14:paraId="7ADBF1D8" w14:textId="77777777" w:rsidR="00DD51CC" w:rsidRPr="00697354" w:rsidRDefault="00DD51CC">
      <w:pPr>
        <w:pStyle w:val="1AutoList27"/>
      </w:pPr>
      <w:r w:rsidRPr="00697354">
        <w:tab/>
        <w:t>All employees and contractors are made aware of radiation hazards at site during inductions.</w:t>
      </w:r>
    </w:p>
    <w:p w14:paraId="62D9F2DD" w14:textId="77777777" w:rsidR="00DD51CC" w:rsidRPr="00697354" w:rsidRDefault="00DD51CC"/>
    <w:p w14:paraId="5E46EAD0" w14:textId="77777777" w:rsidR="00DD51CC" w:rsidRPr="00697354" w:rsidRDefault="00DD51CC">
      <w:pPr>
        <w:pStyle w:val="IndexHeading"/>
        <w:rPr>
          <w:rFonts w:ascii="Times New Roman" w:hAnsi="Times New Roman" w:cs="Times New Roman"/>
        </w:rPr>
      </w:pPr>
      <w:r w:rsidRPr="00697354">
        <w:rPr>
          <w:rFonts w:ascii="Times New Roman" w:hAnsi="Times New Roman" w:cs="Times New Roman"/>
        </w:rPr>
        <w:t>(b)</w:t>
      </w:r>
      <w:r w:rsidRPr="00697354">
        <w:rPr>
          <w:rFonts w:ascii="Times New Roman" w:hAnsi="Times New Roman" w:cs="Times New Roman"/>
        </w:rPr>
        <w:tab/>
        <w:t>All other staff of the possession licensee</w:t>
      </w:r>
    </w:p>
    <w:p w14:paraId="61AB284B" w14:textId="77777777" w:rsidR="00DD51CC" w:rsidRPr="00697354" w:rsidRDefault="00DD51CC">
      <w:pPr>
        <w:ind w:left="709"/>
      </w:pPr>
    </w:p>
    <w:p w14:paraId="7E35B350" w14:textId="77777777" w:rsidR="00DD51CC" w:rsidRPr="00697354" w:rsidRDefault="00DD51CC">
      <w:pPr>
        <w:ind w:left="709"/>
      </w:pPr>
      <w:r w:rsidRPr="00697354">
        <w:t>The radiation safety training program must include at least the following:</w:t>
      </w:r>
    </w:p>
    <w:p w14:paraId="6D2CFDBE" w14:textId="77777777" w:rsidR="00DD51CC" w:rsidRPr="00697354" w:rsidRDefault="00DD51CC" w:rsidP="001428F5">
      <w:pPr>
        <w:pStyle w:val="1AutoList27"/>
        <w:numPr>
          <w:ilvl w:val="0"/>
          <w:numId w:val="150"/>
        </w:numPr>
        <w:tabs>
          <w:tab w:val="clear" w:pos="720"/>
          <w:tab w:val="num" w:pos="1069"/>
        </w:tabs>
        <w:ind w:left="1069"/>
      </w:pPr>
      <w:r w:rsidRPr="00697354">
        <w:t>a description of the radiation hazards in the practice</w:t>
      </w:r>
    </w:p>
    <w:p w14:paraId="720F61A0" w14:textId="77777777" w:rsidR="00DD51CC" w:rsidRPr="00697354" w:rsidRDefault="00DD51CC" w:rsidP="001428F5">
      <w:pPr>
        <w:pStyle w:val="1AutoList27"/>
        <w:numPr>
          <w:ilvl w:val="0"/>
          <w:numId w:val="150"/>
        </w:numPr>
        <w:tabs>
          <w:tab w:val="clear" w:pos="720"/>
          <w:tab w:val="num" w:pos="1069"/>
        </w:tabs>
        <w:ind w:left="1069"/>
      </w:pPr>
      <w:r w:rsidRPr="00697354">
        <w:t>how to avoid the hazards</w:t>
      </w:r>
    </w:p>
    <w:p w14:paraId="53211DDA" w14:textId="77777777" w:rsidR="00DD51CC" w:rsidRPr="00697354" w:rsidRDefault="00DD51CC" w:rsidP="001428F5">
      <w:pPr>
        <w:pStyle w:val="1AutoList27"/>
        <w:numPr>
          <w:ilvl w:val="0"/>
          <w:numId w:val="150"/>
        </w:numPr>
        <w:tabs>
          <w:tab w:val="clear" w:pos="720"/>
          <w:tab w:val="num" w:pos="1069"/>
        </w:tabs>
        <w:ind w:left="1069"/>
      </w:pPr>
      <w:r w:rsidRPr="00697354">
        <w:t>minimising radiation dose (</w:t>
      </w:r>
      <w:proofErr w:type="spellStart"/>
      <w:r w:rsidRPr="00697354">
        <w:t>eg.</w:t>
      </w:r>
      <w:proofErr w:type="spellEnd"/>
      <w:r w:rsidRPr="00697354">
        <w:t xml:space="preserve"> minimise exposure time and maximise distance)</w:t>
      </w:r>
    </w:p>
    <w:p w14:paraId="38830F3C" w14:textId="77777777" w:rsidR="00DD51CC" w:rsidRPr="00697354" w:rsidRDefault="00DD51CC" w:rsidP="001428F5">
      <w:pPr>
        <w:pStyle w:val="1AutoList27"/>
        <w:numPr>
          <w:ilvl w:val="0"/>
          <w:numId w:val="150"/>
        </w:numPr>
        <w:tabs>
          <w:tab w:val="clear" w:pos="720"/>
          <w:tab w:val="num" w:pos="1069"/>
        </w:tabs>
        <w:ind w:left="1069"/>
      </w:pPr>
      <w:r w:rsidRPr="00697354">
        <w:t>details of the radiation safety and protection plan</w:t>
      </w:r>
    </w:p>
    <w:p w14:paraId="16EC3EE0" w14:textId="77777777" w:rsidR="00DD51CC" w:rsidRPr="00697354" w:rsidRDefault="00DD51CC" w:rsidP="001428F5">
      <w:pPr>
        <w:pStyle w:val="1AutoList27"/>
        <w:numPr>
          <w:ilvl w:val="0"/>
          <w:numId w:val="150"/>
        </w:numPr>
        <w:tabs>
          <w:tab w:val="clear" w:pos="720"/>
          <w:tab w:val="num" w:pos="1069"/>
        </w:tabs>
        <w:ind w:left="1069"/>
      </w:pPr>
      <w:r w:rsidRPr="00697354">
        <w:t>remedial procedures</w:t>
      </w:r>
    </w:p>
    <w:p w14:paraId="0034D532" w14:textId="77777777" w:rsidR="00DD51CC" w:rsidRPr="00697354" w:rsidRDefault="00DD51CC">
      <w:pPr>
        <w:pStyle w:val="1AutoList27"/>
      </w:pPr>
    </w:p>
    <w:p w14:paraId="05E38D06" w14:textId="77777777" w:rsidR="003716DA" w:rsidRPr="00697354" w:rsidRDefault="00DD51CC" w:rsidP="003716DA">
      <w:pPr>
        <w:pStyle w:val="1AutoList27"/>
      </w:pPr>
      <w:r w:rsidRPr="00697354">
        <w:tab/>
        <w:t xml:space="preserve">These persons will undergo re-familiarisation of the above radiation safety training program once a year. </w:t>
      </w:r>
    </w:p>
    <w:p w14:paraId="05A5D8F4" w14:textId="77777777" w:rsidR="00DD51CC" w:rsidRPr="002E4A6F" w:rsidRDefault="00DD51CC">
      <w:pPr>
        <w:pStyle w:val="1AutoList27"/>
        <w:rPr>
          <w:color w:val="0000FF"/>
        </w:rPr>
      </w:pPr>
    </w:p>
    <w:p w14:paraId="4680CC36" w14:textId="77777777" w:rsidR="00DD51CC" w:rsidRPr="002E4A6F" w:rsidRDefault="00DD51CC">
      <w:pPr>
        <w:pStyle w:val="1AutoList27"/>
      </w:pPr>
      <w:r w:rsidRPr="002E4A6F">
        <w:rPr>
          <w:color w:val="000000"/>
        </w:rPr>
        <w:tab/>
        <w:t>All employees and contractors are made aware of radiation hazards at site during inductions.</w:t>
      </w:r>
    </w:p>
    <w:p w14:paraId="562716CA" w14:textId="77777777" w:rsidR="00DD51CC" w:rsidRDefault="00DD51CC">
      <w:pPr>
        <w:jc w:val="both"/>
        <w:rPr>
          <w:color w:val="000000"/>
        </w:rPr>
      </w:pPr>
    </w:p>
    <w:p w14:paraId="1D7EC1A7" w14:textId="77777777" w:rsidR="009416A3" w:rsidRDefault="009416A3">
      <w:pPr>
        <w:widowControl/>
        <w:spacing w:after="160" w:line="259" w:lineRule="auto"/>
        <w:rPr>
          <w:b/>
          <w:bCs/>
        </w:rPr>
      </w:pPr>
      <w:bookmarkStart w:id="16" w:name="_Toc41371200"/>
      <w:bookmarkStart w:id="17" w:name="_Toc336417617"/>
      <w:r>
        <w:br w:type="page"/>
      </w:r>
    </w:p>
    <w:p w14:paraId="6E5B500D" w14:textId="05B21FE8" w:rsidR="00DD51CC" w:rsidRPr="002E4A6F" w:rsidRDefault="00DD51CC">
      <w:pPr>
        <w:pStyle w:val="Heading1"/>
        <w:rPr>
          <w:rFonts w:ascii="Times New Roman" w:hAnsi="Times New Roman" w:cs="Times New Roman"/>
        </w:rPr>
      </w:pPr>
      <w:r w:rsidRPr="002E4A6F">
        <w:rPr>
          <w:rFonts w:ascii="Times New Roman" w:hAnsi="Times New Roman" w:cs="Times New Roman"/>
        </w:rPr>
        <w:lastRenderedPageBreak/>
        <w:t>8.</w:t>
      </w:r>
      <w:r w:rsidRPr="002E4A6F">
        <w:rPr>
          <w:rFonts w:ascii="Times New Roman" w:hAnsi="Times New Roman" w:cs="Times New Roman"/>
        </w:rPr>
        <w:tab/>
        <w:t>SAFE WORK PRACTICES</w:t>
      </w:r>
      <w:bookmarkEnd w:id="16"/>
      <w:bookmarkEnd w:id="17"/>
    </w:p>
    <w:p w14:paraId="401B010D" w14:textId="77777777" w:rsidR="00DD51CC" w:rsidRPr="002E4A6F" w:rsidRDefault="00DD51CC">
      <w:pPr>
        <w:jc w:val="both"/>
      </w:pPr>
    </w:p>
    <w:p w14:paraId="67043327" w14:textId="77777777" w:rsidR="00DD51CC" w:rsidRPr="002E4A6F" w:rsidRDefault="00DD51CC">
      <w:pPr>
        <w:jc w:val="both"/>
      </w:pPr>
      <w:r w:rsidRPr="002E4A6F">
        <w:t>The three simple rules to minimise personal radiation doses are:</w:t>
      </w:r>
    </w:p>
    <w:p w14:paraId="272B3A6F" w14:textId="77777777" w:rsidR="00DD51CC" w:rsidRPr="002E4A6F" w:rsidRDefault="00DD51CC">
      <w:pPr>
        <w:jc w:val="both"/>
      </w:pPr>
    </w:p>
    <w:p w14:paraId="406D70F1" w14:textId="77777777" w:rsidR="00DD51CC" w:rsidRPr="002E4A6F" w:rsidRDefault="00DD51CC">
      <w:pPr>
        <w:tabs>
          <w:tab w:val="left" w:pos="720"/>
        </w:tabs>
        <w:ind w:left="1417" w:hanging="1417"/>
        <w:jc w:val="both"/>
      </w:pPr>
      <w:r w:rsidRPr="002E4A6F">
        <w:t xml:space="preserve">Time: </w:t>
      </w:r>
      <w:r w:rsidRPr="002E4A6F">
        <w:tab/>
      </w:r>
      <w:r w:rsidRPr="002E4A6F">
        <w:tab/>
        <w:t>minimise exposure time</w:t>
      </w:r>
    </w:p>
    <w:p w14:paraId="4192A55E" w14:textId="77777777" w:rsidR="00DD51CC" w:rsidRPr="002E4A6F" w:rsidRDefault="00DD51CC">
      <w:pPr>
        <w:tabs>
          <w:tab w:val="left" w:pos="720"/>
        </w:tabs>
        <w:ind w:left="1417" w:hanging="1417"/>
        <w:jc w:val="both"/>
      </w:pPr>
      <w:r w:rsidRPr="002E4A6F">
        <w:t>Distance:</w:t>
      </w:r>
      <w:r w:rsidRPr="002E4A6F">
        <w:tab/>
        <w:t>keep as far away as practicable from the radioactive substances</w:t>
      </w:r>
    </w:p>
    <w:p w14:paraId="31DEDC7E" w14:textId="77777777" w:rsidR="00DD51CC" w:rsidRPr="002E4A6F" w:rsidRDefault="00DD51CC">
      <w:pPr>
        <w:tabs>
          <w:tab w:val="left" w:pos="720"/>
        </w:tabs>
        <w:ind w:left="1417" w:hanging="1417"/>
        <w:jc w:val="both"/>
      </w:pPr>
      <w:r w:rsidRPr="002E4A6F">
        <w:t>Shielding:</w:t>
      </w:r>
      <w:r w:rsidRPr="002E4A6F">
        <w:tab/>
        <w:t>add additional shielding</w:t>
      </w:r>
    </w:p>
    <w:p w14:paraId="4DBDA357" w14:textId="77777777" w:rsidR="00DD51CC" w:rsidRPr="002E4A6F" w:rsidRDefault="00DD51CC">
      <w:pPr>
        <w:jc w:val="both"/>
      </w:pPr>
    </w:p>
    <w:p w14:paraId="7F302B13" w14:textId="77777777" w:rsidR="00DD51CC" w:rsidRPr="002E4A6F" w:rsidRDefault="00DD51CC">
      <w:pPr>
        <w:jc w:val="both"/>
      </w:pPr>
    </w:p>
    <w:p w14:paraId="75F17C5F" w14:textId="77777777" w:rsidR="00DD51CC" w:rsidRPr="002E4A6F" w:rsidRDefault="00DD51CC">
      <w:pPr>
        <w:jc w:val="both"/>
      </w:pPr>
      <w:r w:rsidRPr="002E4A6F">
        <w:t>To ensure radiation doses to all persons are minimised, the following practices must be followed.</w:t>
      </w:r>
    </w:p>
    <w:p w14:paraId="4C3D4E1C" w14:textId="77777777" w:rsidR="00DD51CC" w:rsidRPr="002E4A6F" w:rsidRDefault="00DD51CC">
      <w:pPr>
        <w:jc w:val="both"/>
      </w:pPr>
    </w:p>
    <w:p w14:paraId="66EA5CEA" w14:textId="77777777" w:rsidR="00DD51CC" w:rsidRPr="002E4A6F" w:rsidRDefault="00DD51CC">
      <w:pPr>
        <w:pStyle w:val="1AutoList27"/>
        <w:tabs>
          <w:tab w:val="clear" w:pos="720"/>
          <w:tab w:val="left" w:pos="1134"/>
        </w:tabs>
        <w:ind w:left="567" w:firstLine="0"/>
      </w:pPr>
      <w:r w:rsidRPr="002E4A6F">
        <w:rPr>
          <w:b/>
          <w:bCs/>
        </w:rPr>
        <w:t>(a)</w:t>
      </w:r>
      <w:r w:rsidRPr="002E4A6F">
        <w:rPr>
          <w:b/>
          <w:bCs/>
        </w:rPr>
        <w:tab/>
        <w:t>General</w:t>
      </w:r>
    </w:p>
    <w:p w14:paraId="47FB678E" w14:textId="77777777" w:rsidR="00DD51CC" w:rsidRPr="002E4A6F" w:rsidRDefault="00DD51CC">
      <w:pPr>
        <w:ind w:left="567"/>
        <w:jc w:val="both"/>
      </w:pPr>
    </w:p>
    <w:p w14:paraId="12C097AB" w14:textId="77777777" w:rsidR="00DD51CC" w:rsidRPr="00AE6D3A" w:rsidRDefault="00DD51CC" w:rsidP="001428F5">
      <w:pPr>
        <w:pStyle w:val="a"/>
        <w:numPr>
          <w:ilvl w:val="0"/>
          <w:numId w:val="88"/>
        </w:numPr>
        <w:spacing w:after="120"/>
      </w:pPr>
      <w:r w:rsidRPr="00AE6D3A">
        <w:t>All persons involved in carrying out the practice using the possession licensee’s borehole logging tool must comply with this radiation safety and protection plan.</w:t>
      </w:r>
    </w:p>
    <w:p w14:paraId="01872FE0" w14:textId="77777777" w:rsidR="00DD51CC" w:rsidRPr="00AE6D3A" w:rsidRDefault="00DD51CC" w:rsidP="001428F5">
      <w:pPr>
        <w:pStyle w:val="a"/>
        <w:numPr>
          <w:ilvl w:val="0"/>
          <w:numId w:val="88"/>
        </w:numPr>
        <w:spacing w:after="120"/>
      </w:pPr>
      <w:r w:rsidRPr="00AE6D3A">
        <w:t>The user of the borehole-logging tool must ensure that he/she is authorised by the possession licensee to carry out borehole logging (see Attachment 4).</w:t>
      </w:r>
    </w:p>
    <w:p w14:paraId="3A44530E" w14:textId="77777777" w:rsidR="00DD51CC" w:rsidRPr="00AE6D3A" w:rsidRDefault="00DD51CC" w:rsidP="001428F5">
      <w:pPr>
        <w:pStyle w:val="a"/>
        <w:numPr>
          <w:ilvl w:val="0"/>
          <w:numId w:val="88"/>
        </w:numPr>
        <w:spacing w:after="120"/>
      </w:pPr>
      <w:r w:rsidRPr="00AE6D3A">
        <w:t xml:space="preserve">The user of the borehole-logging tool must ensure that he/she is licensed, under the </w:t>
      </w:r>
      <w:r w:rsidRPr="00AE6D3A">
        <w:rPr>
          <w:i/>
          <w:iCs/>
        </w:rPr>
        <w:t>Radiation Safety Act 1999</w:t>
      </w:r>
      <w:r w:rsidRPr="00AE6D3A">
        <w:t>, to use radioactive substances in sealed source apparatus for borehole logging;</w:t>
      </w:r>
    </w:p>
    <w:p w14:paraId="6A332025" w14:textId="77777777" w:rsidR="00DD51CC" w:rsidRPr="002E4A6F" w:rsidRDefault="00DD51CC" w:rsidP="001428F5">
      <w:pPr>
        <w:pStyle w:val="a"/>
        <w:numPr>
          <w:ilvl w:val="0"/>
          <w:numId w:val="89"/>
        </w:numPr>
        <w:jc w:val="both"/>
      </w:pPr>
      <w:r w:rsidRPr="002E4A6F">
        <w:t>The borehole logging apparatus may only be used if it is in compliance with radiat</w:t>
      </w:r>
      <w:r w:rsidR="00F07302">
        <w:t xml:space="preserve">ion safety standard </w:t>
      </w:r>
      <w:proofErr w:type="spellStart"/>
      <w:r w:rsidR="00861FD8" w:rsidRPr="00284DA5">
        <w:rPr>
          <w:i/>
          <w:iCs/>
        </w:rPr>
        <w:t>Standard</w:t>
      </w:r>
      <w:proofErr w:type="spellEnd"/>
      <w:r w:rsidR="00861FD8" w:rsidRPr="00284DA5">
        <w:rPr>
          <w:i/>
          <w:iCs/>
        </w:rPr>
        <w:t xml:space="preserve"> for radiation sources – industrial, mining manufacturing, and other practices (2021)</w:t>
      </w:r>
      <w:r w:rsidRPr="002E4A6F">
        <w:t>.</w:t>
      </w:r>
    </w:p>
    <w:p w14:paraId="46650B80" w14:textId="77777777" w:rsidR="00DD51CC" w:rsidRPr="002E4A6F" w:rsidRDefault="00DD51CC">
      <w:pPr>
        <w:pStyle w:val="a"/>
        <w:tabs>
          <w:tab w:val="left" w:pos="720"/>
        </w:tabs>
        <w:ind w:left="567" w:firstLine="0"/>
        <w:jc w:val="both"/>
      </w:pPr>
    </w:p>
    <w:p w14:paraId="2D770218" w14:textId="77777777" w:rsidR="00DD51CC" w:rsidRPr="002E4A6F" w:rsidRDefault="00DD51CC" w:rsidP="001428F5">
      <w:pPr>
        <w:pStyle w:val="a"/>
        <w:numPr>
          <w:ilvl w:val="0"/>
          <w:numId w:val="90"/>
        </w:numPr>
        <w:jc w:val="both"/>
      </w:pPr>
      <w:r w:rsidRPr="002E4A6F">
        <w:t xml:space="preserve">The borehole logging apparatus may only be stored in premises that are in compliance with radiation safety standard </w:t>
      </w:r>
      <w:proofErr w:type="spellStart"/>
      <w:r w:rsidR="00DC7A3C" w:rsidRPr="00284DA5">
        <w:rPr>
          <w:i/>
          <w:iCs/>
        </w:rPr>
        <w:t>Standard</w:t>
      </w:r>
      <w:proofErr w:type="spellEnd"/>
      <w:r w:rsidR="00DC7A3C" w:rsidRPr="00284DA5">
        <w:rPr>
          <w:i/>
          <w:iCs/>
        </w:rPr>
        <w:t xml:space="preserve"> for premises – Ionising radiation sources (2021)</w:t>
      </w:r>
      <w:r w:rsidRPr="002E4A6F">
        <w:t>.</w:t>
      </w:r>
    </w:p>
    <w:p w14:paraId="49982F54" w14:textId="77777777" w:rsidR="00DD51CC" w:rsidRPr="002E4A6F" w:rsidRDefault="00DD51CC">
      <w:pPr>
        <w:pStyle w:val="a"/>
        <w:tabs>
          <w:tab w:val="left" w:pos="720"/>
        </w:tabs>
        <w:ind w:left="0"/>
        <w:jc w:val="both"/>
      </w:pPr>
    </w:p>
    <w:p w14:paraId="6E5C96D5" w14:textId="77777777" w:rsidR="00DD51CC" w:rsidRPr="002E4A6F" w:rsidRDefault="00DD51CC" w:rsidP="001428F5">
      <w:pPr>
        <w:pStyle w:val="a"/>
        <w:numPr>
          <w:ilvl w:val="0"/>
          <w:numId w:val="88"/>
        </w:numPr>
        <w:spacing w:after="120"/>
      </w:pPr>
      <w:r w:rsidRPr="002E4A6F">
        <w:t>All persons not required to assist with the measurements are excluded from the vicinity of the borehole logging equipment (3 metres minimum) prior to moving the tool from its housing on the logging vehicle and removal from the radiation store.</w:t>
      </w:r>
    </w:p>
    <w:p w14:paraId="71136A1A" w14:textId="77777777" w:rsidR="00DD51CC" w:rsidRPr="002E4A6F" w:rsidRDefault="00DD51CC" w:rsidP="001428F5">
      <w:pPr>
        <w:pStyle w:val="a"/>
        <w:numPr>
          <w:ilvl w:val="0"/>
          <w:numId w:val="88"/>
        </w:numPr>
        <w:spacing w:after="120"/>
      </w:pPr>
      <w:r w:rsidRPr="002E4A6F">
        <w:t>All maintenance work on the tool not intended by the manufacturer to be undertaken by the owner, is to be conducted by a person qualified to perform such work.</w:t>
      </w:r>
    </w:p>
    <w:p w14:paraId="10DA6A0C" w14:textId="77777777" w:rsidR="00DD51CC" w:rsidRPr="002E4A6F" w:rsidRDefault="00DD51CC">
      <w:pPr>
        <w:pStyle w:val="a"/>
        <w:spacing w:after="120"/>
        <w:ind w:left="567" w:firstLine="0"/>
      </w:pPr>
    </w:p>
    <w:p w14:paraId="262318EA" w14:textId="77777777" w:rsidR="00DD51CC" w:rsidRPr="002E4A6F" w:rsidRDefault="00DD51CC">
      <w:pPr>
        <w:pStyle w:val="1AutoList27"/>
        <w:tabs>
          <w:tab w:val="clear" w:pos="720"/>
          <w:tab w:val="left" w:pos="1134"/>
        </w:tabs>
        <w:ind w:left="567" w:firstLine="0"/>
      </w:pPr>
      <w:r w:rsidRPr="002E4A6F">
        <w:rPr>
          <w:b/>
          <w:bCs/>
        </w:rPr>
        <w:t>(b)</w:t>
      </w:r>
      <w:r w:rsidRPr="002E4A6F">
        <w:rPr>
          <w:b/>
          <w:bCs/>
        </w:rPr>
        <w:tab/>
        <w:t>Use of Apparatus</w:t>
      </w:r>
    </w:p>
    <w:p w14:paraId="2B7F9895" w14:textId="77777777" w:rsidR="00DD51CC" w:rsidRPr="002E4A6F" w:rsidRDefault="00DD51CC">
      <w:pPr>
        <w:pStyle w:val="1AutoList27"/>
        <w:tabs>
          <w:tab w:val="clear" w:pos="720"/>
          <w:tab w:val="left" w:pos="1134"/>
        </w:tabs>
        <w:ind w:left="697" w:firstLine="0"/>
      </w:pPr>
    </w:p>
    <w:p w14:paraId="590D6238" w14:textId="77777777" w:rsidR="00DD51CC" w:rsidRPr="002E4A6F" w:rsidRDefault="00DD51CC">
      <w:pPr>
        <w:pStyle w:val="1AutoList27"/>
        <w:tabs>
          <w:tab w:val="clear" w:pos="720"/>
          <w:tab w:val="left" w:pos="1134"/>
        </w:tabs>
        <w:ind w:left="697" w:firstLine="0"/>
      </w:pPr>
      <w:r w:rsidRPr="002E4A6F">
        <w:t>When using the Apparatus, the following must be conducted:</w:t>
      </w:r>
    </w:p>
    <w:p w14:paraId="717DF33B" w14:textId="77777777" w:rsidR="00DD51CC" w:rsidRPr="002E4A6F" w:rsidRDefault="00DD51CC">
      <w:pPr>
        <w:pStyle w:val="1AutoList27"/>
        <w:tabs>
          <w:tab w:val="clear" w:pos="720"/>
          <w:tab w:val="left" w:pos="1134"/>
        </w:tabs>
        <w:ind w:left="697" w:firstLine="0"/>
      </w:pPr>
    </w:p>
    <w:p w14:paraId="07E90610" w14:textId="77777777" w:rsidR="00DD51CC" w:rsidRPr="002E4A6F" w:rsidRDefault="00DD51CC" w:rsidP="001428F5">
      <w:pPr>
        <w:pStyle w:val="a"/>
        <w:numPr>
          <w:ilvl w:val="0"/>
          <w:numId w:val="88"/>
        </w:numPr>
        <w:spacing w:after="120"/>
      </w:pPr>
      <w:r w:rsidRPr="002E4A6F">
        <w:t>Users must ensure that radiation warning notices are displayed on the logging vehicle when transporting or using the borehole logging tool</w:t>
      </w:r>
    </w:p>
    <w:p w14:paraId="119A4F62" w14:textId="77777777" w:rsidR="00DD51CC" w:rsidRPr="002E4A6F" w:rsidRDefault="00DD51CC" w:rsidP="001428F5">
      <w:pPr>
        <w:pStyle w:val="a"/>
        <w:numPr>
          <w:ilvl w:val="0"/>
          <w:numId w:val="88"/>
        </w:numPr>
        <w:spacing w:after="120"/>
      </w:pPr>
      <w:r w:rsidRPr="002E4A6F">
        <w:t>Users must only remove the borehole-logging tool from the radiation store to either log holes or dispatch the tool for repair.</w:t>
      </w:r>
    </w:p>
    <w:p w14:paraId="67E42596" w14:textId="77777777" w:rsidR="00DD51CC" w:rsidRPr="000B5CCD" w:rsidRDefault="00DD51CC" w:rsidP="001428F5">
      <w:pPr>
        <w:pStyle w:val="a"/>
        <w:numPr>
          <w:ilvl w:val="0"/>
          <w:numId w:val="88"/>
        </w:numPr>
        <w:spacing w:after="120"/>
      </w:pPr>
      <w:r w:rsidRPr="000B5CCD">
        <w:t>Users must only remove the borehole-logging source (</w:t>
      </w:r>
      <w:r w:rsidRPr="000B5CCD">
        <w:rPr>
          <w:lang w:val="en-GB"/>
        </w:rPr>
        <w:t>locked in the designated transport container)</w:t>
      </w:r>
      <w:r w:rsidRPr="000B5CCD">
        <w:t xml:space="preserve"> from </w:t>
      </w:r>
      <w:r w:rsidRPr="000B5CCD">
        <w:rPr>
          <w:lang w:val="en-GB"/>
        </w:rPr>
        <w:t>the logging vehicle storage area</w:t>
      </w:r>
      <w:r w:rsidR="000B5CCD" w:rsidRPr="000B5CCD">
        <w:t xml:space="preserve"> </w:t>
      </w:r>
      <w:r w:rsidRPr="000B5CCD">
        <w:t>immediately prior to logging a hole and return the tool immediately after the hole has been satisfactorily logged.</w:t>
      </w:r>
    </w:p>
    <w:p w14:paraId="3682D42B" w14:textId="77777777" w:rsidR="00F07302" w:rsidRDefault="00F07302" w:rsidP="00F07302">
      <w:pPr>
        <w:pStyle w:val="a"/>
        <w:spacing w:after="120"/>
        <w:ind w:left="567" w:firstLine="0"/>
      </w:pPr>
    </w:p>
    <w:p w14:paraId="541245F1" w14:textId="77777777" w:rsidR="000B5CCD" w:rsidRPr="002E4A6F" w:rsidRDefault="000B5CCD" w:rsidP="00F07302">
      <w:pPr>
        <w:pStyle w:val="a"/>
        <w:spacing w:after="120"/>
        <w:ind w:left="567" w:firstLine="0"/>
      </w:pPr>
    </w:p>
    <w:p w14:paraId="5C1223F6" w14:textId="77777777" w:rsidR="00DD51CC" w:rsidRPr="002E4A6F" w:rsidRDefault="00DD51CC" w:rsidP="001428F5">
      <w:pPr>
        <w:pStyle w:val="a"/>
        <w:numPr>
          <w:ilvl w:val="0"/>
          <w:numId w:val="88"/>
        </w:numPr>
        <w:spacing w:after="120"/>
      </w:pPr>
      <w:r w:rsidRPr="002E4A6F">
        <w:t>Users must minimise the number of people assisting or observing the operation of the logging equipment while stringing and loading logging apparatus.</w:t>
      </w:r>
    </w:p>
    <w:p w14:paraId="3EFA8669" w14:textId="77777777" w:rsidR="00DD51CC" w:rsidRPr="002E4A6F" w:rsidRDefault="00DD51CC" w:rsidP="001428F5">
      <w:pPr>
        <w:pStyle w:val="a"/>
        <w:numPr>
          <w:ilvl w:val="0"/>
          <w:numId w:val="88"/>
        </w:numPr>
        <w:spacing w:after="120"/>
      </w:pPr>
      <w:r w:rsidRPr="002E4A6F">
        <w:t>A non-radioactive tool will be used to test the condition of the hole before logging the hole with a tool inc</w:t>
      </w:r>
      <w:r w:rsidR="000B5CCD">
        <w:t>orporating radioactive sources.</w:t>
      </w:r>
    </w:p>
    <w:p w14:paraId="2C032F28" w14:textId="77777777" w:rsidR="00DD51CC" w:rsidRPr="002E4A6F" w:rsidRDefault="00DD51CC" w:rsidP="001428F5">
      <w:pPr>
        <w:pStyle w:val="a"/>
        <w:numPr>
          <w:ilvl w:val="0"/>
          <w:numId w:val="88"/>
        </w:numPr>
        <w:spacing w:after="120"/>
      </w:pPr>
      <w:r w:rsidRPr="002E4A6F">
        <w:t>Radioactive sources should not remain down a borehole any longer than necessary to carry out the series of measurements required at that time.</w:t>
      </w:r>
    </w:p>
    <w:p w14:paraId="1134D02D" w14:textId="77777777" w:rsidR="00DD51CC" w:rsidRPr="002E4A6F" w:rsidRDefault="00DD51CC" w:rsidP="001428F5">
      <w:pPr>
        <w:pStyle w:val="a"/>
        <w:numPr>
          <w:ilvl w:val="0"/>
          <w:numId w:val="88"/>
        </w:numPr>
        <w:spacing w:after="120"/>
      </w:pPr>
      <w:r w:rsidRPr="002E4A6F">
        <w:t>Boreholes shall be covered at all times while the source transfers are carried out above or nearby the boreholes to prevent loss of the source down the hole.</w:t>
      </w:r>
    </w:p>
    <w:p w14:paraId="3222FC21" w14:textId="77777777" w:rsidR="00DD51CC" w:rsidRPr="002E4A6F" w:rsidRDefault="00DD51CC" w:rsidP="001428F5">
      <w:pPr>
        <w:pStyle w:val="a"/>
        <w:numPr>
          <w:ilvl w:val="0"/>
          <w:numId w:val="88"/>
        </w:numPr>
        <w:spacing w:after="120"/>
      </w:pPr>
      <w:r w:rsidRPr="002E4A6F">
        <w:t>Users must not stay close to the borehole logging tool except when necessary to conduct measurements</w:t>
      </w:r>
    </w:p>
    <w:p w14:paraId="032F5728" w14:textId="77777777" w:rsidR="00DD51CC" w:rsidRPr="002E4A6F" w:rsidRDefault="00DD51CC" w:rsidP="001428F5">
      <w:pPr>
        <w:pStyle w:val="a"/>
        <w:numPr>
          <w:ilvl w:val="0"/>
          <w:numId w:val="88"/>
        </w:numPr>
        <w:spacing w:after="120"/>
      </w:pPr>
      <w:r w:rsidRPr="002E4A6F">
        <w:t>Users shall not conduct measurements unless they wear appropriate personal monitoring devices</w:t>
      </w:r>
    </w:p>
    <w:p w14:paraId="4A2F52DA" w14:textId="77777777" w:rsidR="00DD51CC" w:rsidRPr="002E4A6F" w:rsidRDefault="00DD51CC" w:rsidP="001428F5">
      <w:pPr>
        <w:pStyle w:val="a"/>
        <w:numPr>
          <w:ilvl w:val="0"/>
          <w:numId w:val="88"/>
        </w:numPr>
        <w:spacing w:after="120"/>
      </w:pPr>
      <w:r w:rsidRPr="002E4A6F">
        <w:t>Users shall take due care not to place the borehole logging tool in a position where it can be damaged by vehicles or machinery</w:t>
      </w:r>
    </w:p>
    <w:p w14:paraId="148A4D51" w14:textId="77777777" w:rsidR="00DD51CC" w:rsidRPr="002E4A6F" w:rsidRDefault="00DD51CC" w:rsidP="001428F5">
      <w:pPr>
        <w:pStyle w:val="a"/>
        <w:numPr>
          <w:ilvl w:val="0"/>
          <w:numId w:val="88"/>
        </w:numPr>
        <w:spacing w:after="120"/>
      </w:pPr>
      <w:r w:rsidRPr="002E4A6F">
        <w:t>Users shall not leave the borehole-logging tool unattended unless it is securely stored in the logging vehicle or the radiation store.</w:t>
      </w:r>
    </w:p>
    <w:p w14:paraId="18C4D7EC" w14:textId="77777777" w:rsidR="00DD51CC" w:rsidRPr="002E4A6F" w:rsidRDefault="00DD51CC">
      <w:pPr>
        <w:ind w:left="567"/>
        <w:jc w:val="both"/>
      </w:pPr>
    </w:p>
    <w:p w14:paraId="529C34C0" w14:textId="77777777" w:rsidR="00DD51CC" w:rsidRPr="002E4A6F" w:rsidRDefault="00DD51CC">
      <w:pPr>
        <w:pStyle w:val="1AutoList27"/>
        <w:tabs>
          <w:tab w:val="clear" w:pos="720"/>
        </w:tabs>
        <w:ind w:left="567" w:firstLine="0"/>
        <w:rPr>
          <w:b/>
          <w:bCs/>
        </w:rPr>
      </w:pPr>
    </w:p>
    <w:p w14:paraId="4DA0968C" w14:textId="77777777" w:rsidR="00DD51CC" w:rsidRPr="002E4A6F" w:rsidRDefault="00DD51CC">
      <w:pPr>
        <w:pStyle w:val="1AutoList27"/>
        <w:tabs>
          <w:tab w:val="clear" w:pos="720"/>
          <w:tab w:val="left" w:pos="567"/>
        </w:tabs>
        <w:ind w:left="1134" w:hanging="567"/>
      </w:pPr>
      <w:r w:rsidRPr="002E4A6F">
        <w:rPr>
          <w:b/>
          <w:bCs/>
        </w:rPr>
        <w:tab/>
        <w:t>(c)</w:t>
      </w:r>
      <w:r w:rsidRPr="002E4A6F">
        <w:rPr>
          <w:b/>
          <w:bCs/>
        </w:rPr>
        <w:tab/>
        <w:t>Transport</w:t>
      </w:r>
    </w:p>
    <w:p w14:paraId="24BC48CF" w14:textId="77777777" w:rsidR="00DD51CC" w:rsidRPr="002E4A6F" w:rsidRDefault="00DD51CC">
      <w:pPr>
        <w:ind w:left="567"/>
        <w:jc w:val="both"/>
      </w:pPr>
    </w:p>
    <w:p w14:paraId="6641FFC5" w14:textId="77777777" w:rsidR="00DD51CC" w:rsidRPr="002E4A6F" w:rsidRDefault="00DD51CC" w:rsidP="001428F5">
      <w:pPr>
        <w:pStyle w:val="a"/>
        <w:numPr>
          <w:ilvl w:val="0"/>
          <w:numId w:val="91"/>
        </w:numPr>
        <w:jc w:val="both"/>
      </w:pPr>
      <w:r w:rsidRPr="002E4A6F">
        <w:t xml:space="preserve">The packaging and transport of radioactive substances are to be in compliance with the ARPANSA </w:t>
      </w:r>
      <w:r w:rsidRPr="002E4A6F">
        <w:rPr>
          <w:i/>
          <w:iCs/>
        </w:rPr>
        <w:t>Code of practice for the safe transport of radioactive material (200</w:t>
      </w:r>
      <w:r w:rsidR="00873854">
        <w:rPr>
          <w:i/>
          <w:iCs/>
        </w:rPr>
        <w:t>8</w:t>
      </w:r>
      <w:r w:rsidRPr="002E4A6F">
        <w:rPr>
          <w:i/>
          <w:iCs/>
        </w:rPr>
        <w:t>)</w:t>
      </w:r>
      <w:r w:rsidRPr="002E4A6F">
        <w:t xml:space="preserve"> (Transport Code).</w:t>
      </w:r>
    </w:p>
    <w:p w14:paraId="0CFE08DA" w14:textId="77777777" w:rsidR="00DD51CC" w:rsidRPr="002E4A6F" w:rsidRDefault="00DD51CC">
      <w:pPr>
        <w:ind w:left="567"/>
        <w:jc w:val="both"/>
      </w:pPr>
    </w:p>
    <w:p w14:paraId="08A65656" w14:textId="77777777" w:rsidR="00DD51CC" w:rsidRPr="00873854" w:rsidRDefault="00DD51CC" w:rsidP="001428F5">
      <w:pPr>
        <w:pStyle w:val="a"/>
        <w:numPr>
          <w:ilvl w:val="0"/>
          <w:numId w:val="92"/>
        </w:numPr>
        <w:jc w:val="both"/>
      </w:pPr>
      <w:r w:rsidRPr="00873854">
        <w:t>Except in emergency situations, the borehole logging source must only be transported whilst</w:t>
      </w:r>
      <w:r w:rsidRPr="00873854">
        <w:rPr>
          <w:lang w:val="en-GB"/>
        </w:rPr>
        <w:t xml:space="preserve"> locked in the designated transport container which is then locked in the logging vehicle storage area.</w:t>
      </w:r>
    </w:p>
    <w:p w14:paraId="704ACB20" w14:textId="77777777" w:rsidR="00DD51CC" w:rsidRPr="00873854" w:rsidRDefault="00DD51CC">
      <w:pPr>
        <w:ind w:left="567"/>
        <w:jc w:val="both"/>
      </w:pPr>
    </w:p>
    <w:p w14:paraId="005F7913" w14:textId="77777777" w:rsidR="00DD51CC" w:rsidRPr="00873854" w:rsidRDefault="00DD51CC" w:rsidP="001428F5">
      <w:pPr>
        <w:pStyle w:val="a"/>
        <w:numPr>
          <w:ilvl w:val="0"/>
          <w:numId w:val="93"/>
        </w:numPr>
        <w:jc w:val="both"/>
      </w:pPr>
      <w:r w:rsidRPr="00873854">
        <w:t>The borehole logging apparatus must not be transported in the passenger compartment of a vehicle.</w:t>
      </w:r>
    </w:p>
    <w:p w14:paraId="69B4777C" w14:textId="77777777" w:rsidR="00DD51CC" w:rsidRPr="00873854" w:rsidRDefault="00DD51CC">
      <w:pPr>
        <w:ind w:left="567"/>
        <w:jc w:val="both"/>
      </w:pPr>
    </w:p>
    <w:p w14:paraId="4B58C8FB" w14:textId="77777777" w:rsidR="00DD51CC" w:rsidRPr="00873854" w:rsidRDefault="00DD51CC" w:rsidP="001428F5">
      <w:pPr>
        <w:pStyle w:val="a"/>
        <w:numPr>
          <w:ilvl w:val="0"/>
          <w:numId w:val="94"/>
        </w:numPr>
        <w:jc w:val="both"/>
      </w:pPr>
      <w:r w:rsidRPr="00873854">
        <w:t>Transport signs in compliance with the Transport Code are to be affixed to both sides and the rear of the vehicle.</w:t>
      </w:r>
    </w:p>
    <w:p w14:paraId="282333DB" w14:textId="77777777" w:rsidR="00DD51CC" w:rsidRPr="00873854" w:rsidRDefault="00DD51CC">
      <w:pPr>
        <w:pStyle w:val="a"/>
        <w:ind w:left="567" w:firstLine="0"/>
        <w:jc w:val="both"/>
      </w:pPr>
    </w:p>
    <w:p w14:paraId="698916E6" w14:textId="77777777" w:rsidR="00DD51CC" w:rsidRPr="00873854" w:rsidRDefault="00DD51CC" w:rsidP="001428F5">
      <w:pPr>
        <w:pStyle w:val="a"/>
        <w:numPr>
          <w:ilvl w:val="0"/>
          <w:numId w:val="94"/>
        </w:numPr>
        <w:jc w:val="both"/>
      </w:pPr>
      <w:r w:rsidRPr="00873854">
        <w:t>A fire resistant metal plaque engraved with appropriate emergency telephone numbers and other relevant information shall be carried in the passenger compartment of the vehicle.</w:t>
      </w:r>
    </w:p>
    <w:p w14:paraId="4B405430" w14:textId="77777777" w:rsidR="00DD51CC" w:rsidRPr="00873854" w:rsidRDefault="00DD51CC">
      <w:pPr>
        <w:ind w:left="567"/>
        <w:jc w:val="both"/>
      </w:pPr>
    </w:p>
    <w:p w14:paraId="7DEA9F15" w14:textId="77777777" w:rsidR="00DD51CC" w:rsidRPr="00873854" w:rsidRDefault="00DD51CC" w:rsidP="001428F5">
      <w:pPr>
        <w:pStyle w:val="a"/>
        <w:numPr>
          <w:ilvl w:val="0"/>
          <w:numId w:val="95"/>
        </w:numPr>
        <w:jc w:val="both"/>
      </w:pPr>
      <w:r w:rsidRPr="00873854">
        <w:t>Only persons authorised by the possession licensee are to transport borehole-logging apparatus.</w:t>
      </w:r>
    </w:p>
    <w:p w14:paraId="3936A0E9" w14:textId="77777777" w:rsidR="00873854" w:rsidRPr="002E4A6F" w:rsidRDefault="00873854" w:rsidP="009416A3">
      <w:pPr>
        <w:pStyle w:val="a"/>
        <w:ind w:left="0" w:firstLine="0"/>
        <w:jc w:val="both"/>
      </w:pPr>
    </w:p>
    <w:p w14:paraId="7FC7EF92" w14:textId="77777777" w:rsidR="00DD51CC" w:rsidRPr="002E4A6F" w:rsidRDefault="00DD51CC" w:rsidP="001428F5">
      <w:pPr>
        <w:pStyle w:val="a"/>
        <w:numPr>
          <w:ilvl w:val="0"/>
          <w:numId w:val="95"/>
        </w:numPr>
        <w:jc w:val="both"/>
      </w:pPr>
      <w:r w:rsidRPr="002E4A6F">
        <w:t>The borehole logging tool may only be transported by: -</w:t>
      </w:r>
    </w:p>
    <w:p w14:paraId="343EA794" w14:textId="77777777" w:rsidR="00DD51CC" w:rsidRPr="002E4A6F" w:rsidRDefault="00DD51CC">
      <w:pPr>
        <w:pStyle w:val="a"/>
        <w:ind w:left="567" w:firstLine="0"/>
        <w:jc w:val="both"/>
      </w:pPr>
    </w:p>
    <w:p w14:paraId="62AFB633" w14:textId="77777777" w:rsidR="00DD51CC" w:rsidRPr="002E4A6F" w:rsidRDefault="00DD51CC">
      <w:pPr>
        <w:pStyle w:val="a"/>
        <w:ind w:left="1440" w:firstLine="0"/>
        <w:jc w:val="both"/>
      </w:pPr>
      <w:r w:rsidRPr="002E4A6F">
        <w:t>Persons who are licensed under the Radiation Safety Act 1999 to use a borehole-logging tool containing a sealed radioactive source</w:t>
      </w:r>
    </w:p>
    <w:p w14:paraId="09EDAFC7" w14:textId="77777777" w:rsidR="00DD51CC" w:rsidRPr="002E4A6F" w:rsidRDefault="00DD51CC">
      <w:pPr>
        <w:pStyle w:val="a"/>
        <w:ind w:left="1440" w:firstLine="0"/>
        <w:jc w:val="both"/>
      </w:pPr>
    </w:p>
    <w:p w14:paraId="7E7D1252" w14:textId="77777777" w:rsidR="00DD51CC" w:rsidRPr="002E4A6F" w:rsidRDefault="00DD51CC">
      <w:pPr>
        <w:pStyle w:val="a"/>
        <w:ind w:left="1440" w:firstLine="0"/>
        <w:jc w:val="both"/>
      </w:pPr>
      <w:r w:rsidRPr="002E4A6F">
        <w:lastRenderedPageBreak/>
        <w:t>A person who is licensed under the Radiation Safety Act 1999 to transport radioactive substances.</w:t>
      </w:r>
    </w:p>
    <w:p w14:paraId="1F34DA5D" w14:textId="77777777" w:rsidR="00DD51CC" w:rsidRPr="002E4A6F" w:rsidRDefault="00DD51CC">
      <w:pPr>
        <w:jc w:val="both"/>
      </w:pPr>
    </w:p>
    <w:p w14:paraId="49A9DDF4" w14:textId="77777777" w:rsidR="00DD51CC" w:rsidRPr="002E4A6F" w:rsidRDefault="00DD51CC" w:rsidP="001428F5">
      <w:pPr>
        <w:pStyle w:val="a"/>
        <w:numPr>
          <w:ilvl w:val="0"/>
          <w:numId w:val="96"/>
        </w:numPr>
        <w:jc w:val="both"/>
      </w:pPr>
      <w:r w:rsidRPr="002E4A6F">
        <w:t>The borehole logging apparatus will only leave site in the event of requiring maintenance or repair that cannot be done on site by suitably qualified persons or in the event of source disposal.</w:t>
      </w:r>
    </w:p>
    <w:p w14:paraId="14B4AE03" w14:textId="77777777" w:rsidR="00DD51CC" w:rsidRPr="002E4A6F" w:rsidRDefault="00DD51CC">
      <w:pPr>
        <w:jc w:val="both"/>
      </w:pPr>
    </w:p>
    <w:p w14:paraId="728470CB" w14:textId="77777777" w:rsidR="00DD51CC" w:rsidRPr="002E4A6F" w:rsidRDefault="00DD51CC" w:rsidP="001428F5">
      <w:pPr>
        <w:pStyle w:val="a"/>
        <w:numPr>
          <w:ilvl w:val="0"/>
          <w:numId w:val="97"/>
        </w:numPr>
        <w:jc w:val="both"/>
      </w:pPr>
      <w:r w:rsidRPr="002E4A6F">
        <w:t xml:space="preserve">Unless the radioactive substances can be transported as an excepted package (as defined in the Transport Code), it will be consigned to a person licensed under the </w:t>
      </w:r>
      <w:r w:rsidRPr="002E4A6F">
        <w:rPr>
          <w:i/>
          <w:iCs/>
        </w:rPr>
        <w:t>Radiation Safety Act 1999</w:t>
      </w:r>
      <w:r w:rsidRPr="002E4A6F">
        <w:t xml:space="preserve"> to transport such substances.  </w:t>
      </w:r>
    </w:p>
    <w:p w14:paraId="5DE8156E" w14:textId="77777777" w:rsidR="00DD51CC" w:rsidRPr="002E4A6F" w:rsidRDefault="00DD51CC">
      <w:pPr>
        <w:jc w:val="both"/>
      </w:pPr>
    </w:p>
    <w:p w14:paraId="2B8AF634" w14:textId="77777777" w:rsidR="00DD51CC" w:rsidRPr="002E4A6F" w:rsidRDefault="00DD51CC" w:rsidP="001428F5">
      <w:pPr>
        <w:pStyle w:val="a"/>
        <w:numPr>
          <w:ilvl w:val="0"/>
          <w:numId w:val="98"/>
        </w:numPr>
        <w:jc w:val="both"/>
        <w:rPr>
          <w:b/>
          <w:bCs/>
        </w:rPr>
      </w:pPr>
      <w:r w:rsidRPr="002E4A6F">
        <w:t xml:space="preserve">A shipper’s declaration for transport of radioactive substances must be correctly completed before consignment. </w:t>
      </w:r>
    </w:p>
    <w:p w14:paraId="0D13E92F" w14:textId="77777777" w:rsidR="00DD51CC" w:rsidRPr="002E4A6F" w:rsidRDefault="00DD51CC">
      <w:pPr>
        <w:jc w:val="both"/>
      </w:pPr>
    </w:p>
    <w:p w14:paraId="4FE55DB4" w14:textId="77777777" w:rsidR="00DD51CC" w:rsidRPr="00873854" w:rsidRDefault="00DD51CC">
      <w:pPr>
        <w:pStyle w:val="1AutoList27"/>
        <w:tabs>
          <w:tab w:val="clear" w:pos="720"/>
          <w:tab w:val="left" w:pos="1134"/>
        </w:tabs>
        <w:ind w:left="567" w:firstLine="0"/>
      </w:pPr>
      <w:r w:rsidRPr="00873854">
        <w:rPr>
          <w:b/>
          <w:bCs/>
        </w:rPr>
        <w:t>(d)</w:t>
      </w:r>
      <w:r w:rsidRPr="00873854">
        <w:rPr>
          <w:b/>
          <w:bCs/>
        </w:rPr>
        <w:tab/>
        <w:t>Storage</w:t>
      </w:r>
    </w:p>
    <w:p w14:paraId="2D48B3FC" w14:textId="77777777" w:rsidR="00DD51CC" w:rsidRPr="00873854" w:rsidRDefault="00DD51CC">
      <w:pPr>
        <w:jc w:val="both"/>
      </w:pPr>
    </w:p>
    <w:p w14:paraId="592D8C1C" w14:textId="77777777" w:rsidR="00DD51CC" w:rsidRPr="00873854" w:rsidRDefault="00DD51CC" w:rsidP="001428F5">
      <w:pPr>
        <w:pStyle w:val="a"/>
        <w:numPr>
          <w:ilvl w:val="0"/>
          <w:numId w:val="99"/>
        </w:numPr>
        <w:jc w:val="both"/>
      </w:pPr>
      <w:r w:rsidRPr="00873854">
        <w:t xml:space="preserve">The borehole-logging tool must be stored in the premises that have been certified as meeting radiation safety, standard </w:t>
      </w:r>
      <w:proofErr w:type="spellStart"/>
      <w:r w:rsidR="00BF432F" w:rsidRPr="00284DA5">
        <w:rPr>
          <w:i/>
          <w:iCs/>
        </w:rPr>
        <w:t>Standard</w:t>
      </w:r>
      <w:proofErr w:type="spellEnd"/>
      <w:r w:rsidR="00BF432F" w:rsidRPr="00284DA5">
        <w:rPr>
          <w:i/>
          <w:iCs/>
        </w:rPr>
        <w:t xml:space="preserve"> for premises – Ionising radiation sources (2021)</w:t>
      </w:r>
      <w:r w:rsidRPr="00873854">
        <w:rPr>
          <w:i/>
          <w:iCs/>
        </w:rPr>
        <w:t>.</w:t>
      </w:r>
      <w:r w:rsidRPr="00873854">
        <w:t xml:space="preserve">  This store is located </w:t>
      </w:r>
      <w:r w:rsidR="00873854" w:rsidRPr="00873854">
        <w:t>at the location nominated in Attachment 3.</w:t>
      </w:r>
    </w:p>
    <w:p w14:paraId="4364E58A" w14:textId="77777777" w:rsidR="00DD51CC" w:rsidRPr="00873854" w:rsidRDefault="00DD51CC">
      <w:pPr>
        <w:jc w:val="both"/>
      </w:pPr>
    </w:p>
    <w:p w14:paraId="10C6B108" w14:textId="77777777" w:rsidR="00DD51CC" w:rsidRPr="00873854" w:rsidRDefault="00DD51CC">
      <w:pPr>
        <w:pStyle w:val="1AutoList27"/>
        <w:tabs>
          <w:tab w:val="clear" w:pos="720"/>
          <w:tab w:val="left" w:pos="1134"/>
        </w:tabs>
        <w:ind w:left="567" w:firstLine="0"/>
        <w:rPr>
          <w:b/>
          <w:bCs/>
        </w:rPr>
      </w:pPr>
      <w:r w:rsidRPr="00873854">
        <w:rPr>
          <w:b/>
          <w:bCs/>
        </w:rPr>
        <w:t>(e)</w:t>
      </w:r>
      <w:r w:rsidRPr="00873854">
        <w:rPr>
          <w:b/>
          <w:bCs/>
        </w:rPr>
        <w:tab/>
        <w:t>Routine work</w:t>
      </w:r>
    </w:p>
    <w:p w14:paraId="318247D7" w14:textId="77777777" w:rsidR="00DD51CC" w:rsidRPr="00873854" w:rsidRDefault="00DD51CC">
      <w:pPr>
        <w:pStyle w:val="a"/>
        <w:ind w:left="567" w:firstLine="0"/>
        <w:jc w:val="both"/>
      </w:pPr>
    </w:p>
    <w:p w14:paraId="6E0AC4F7" w14:textId="77777777" w:rsidR="00DD51CC" w:rsidRPr="002E4A6F" w:rsidRDefault="00DD51CC">
      <w:pPr>
        <w:ind w:left="567"/>
        <w:jc w:val="both"/>
        <w:rPr>
          <w:lang w:val="en-GB"/>
        </w:rPr>
      </w:pPr>
      <w:r w:rsidRPr="002E4A6F">
        <w:rPr>
          <w:lang w:val="en-GB"/>
        </w:rPr>
        <w:t>When pe</w:t>
      </w:r>
      <w:r w:rsidR="00873854">
        <w:rPr>
          <w:lang w:val="en-GB"/>
        </w:rPr>
        <w:t>rforming routine work, the protocols and procedures detailed in the company codes and safe practices</w:t>
      </w:r>
      <w:r w:rsidRPr="002E4A6F">
        <w:rPr>
          <w:lang w:val="en-GB"/>
        </w:rPr>
        <w:t xml:space="preserve"> shall be followed.  </w:t>
      </w:r>
    </w:p>
    <w:p w14:paraId="2E332AF9" w14:textId="77777777" w:rsidR="00DD51CC" w:rsidRPr="002E4A6F" w:rsidRDefault="00DD51CC">
      <w:pPr>
        <w:tabs>
          <w:tab w:val="right" w:pos="8408"/>
        </w:tabs>
        <w:ind w:left="567"/>
        <w:jc w:val="both"/>
        <w:rPr>
          <w:lang w:val="en-GB"/>
        </w:rPr>
      </w:pPr>
    </w:p>
    <w:p w14:paraId="031CE538" w14:textId="77777777" w:rsidR="00873854" w:rsidRDefault="00873854">
      <w:pPr>
        <w:tabs>
          <w:tab w:val="right" w:pos="8408"/>
        </w:tabs>
        <w:ind w:left="567"/>
        <w:jc w:val="both"/>
        <w:rPr>
          <w:lang w:val="en-GB"/>
        </w:rPr>
      </w:pPr>
    </w:p>
    <w:p w14:paraId="069253D6" w14:textId="77777777" w:rsidR="00873854" w:rsidRPr="002E4A6F" w:rsidRDefault="00873854">
      <w:pPr>
        <w:tabs>
          <w:tab w:val="right" w:pos="8408"/>
        </w:tabs>
        <w:ind w:left="567"/>
        <w:jc w:val="both"/>
        <w:rPr>
          <w:lang w:val="en-GB"/>
        </w:rPr>
      </w:pPr>
      <w:r>
        <w:rPr>
          <w:lang w:val="en-GB"/>
        </w:rPr>
        <w:br w:type="page"/>
      </w:r>
    </w:p>
    <w:p w14:paraId="36A6FEF4" w14:textId="77777777" w:rsidR="00DD51CC" w:rsidRPr="002E4A6F" w:rsidRDefault="00DD51CC">
      <w:pPr>
        <w:pStyle w:val="Heading1"/>
        <w:rPr>
          <w:rFonts w:ascii="Times New Roman" w:hAnsi="Times New Roman" w:cs="Times New Roman"/>
        </w:rPr>
      </w:pPr>
      <w:bookmarkStart w:id="18" w:name="_Toc41371201"/>
      <w:bookmarkStart w:id="19" w:name="_Toc336417618"/>
      <w:r w:rsidRPr="002E4A6F">
        <w:rPr>
          <w:rFonts w:ascii="Times New Roman" w:hAnsi="Times New Roman" w:cs="Times New Roman"/>
        </w:rPr>
        <w:lastRenderedPageBreak/>
        <w:t>9.</w:t>
      </w:r>
      <w:r w:rsidRPr="002E4A6F">
        <w:rPr>
          <w:rFonts w:ascii="Times New Roman" w:hAnsi="Times New Roman" w:cs="Times New Roman"/>
        </w:rPr>
        <w:tab/>
        <w:t>PERSONAL RADIATION MONITORING</w:t>
      </w:r>
      <w:bookmarkEnd w:id="18"/>
      <w:bookmarkEnd w:id="19"/>
    </w:p>
    <w:p w14:paraId="3F8FA8AE" w14:textId="77777777" w:rsidR="00DD51CC" w:rsidRPr="002E4A6F" w:rsidRDefault="00DD51CC">
      <w:pPr>
        <w:jc w:val="both"/>
      </w:pPr>
    </w:p>
    <w:p w14:paraId="0546E1CC" w14:textId="77777777" w:rsidR="00DD51CC" w:rsidRPr="002E4A6F" w:rsidRDefault="00DD51CC">
      <w:pPr>
        <w:pStyle w:val="1AutoList27"/>
        <w:tabs>
          <w:tab w:val="clear" w:pos="720"/>
          <w:tab w:val="left" w:pos="1134"/>
        </w:tabs>
        <w:ind w:left="567" w:firstLine="0"/>
      </w:pPr>
      <w:r w:rsidRPr="002E4A6F">
        <w:rPr>
          <w:b/>
          <w:bCs/>
        </w:rPr>
        <w:t>(a)</w:t>
      </w:r>
      <w:r w:rsidRPr="002E4A6F">
        <w:rPr>
          <w:b/>
          <w:bCs/>
        </w:rPr>
        <w:tab/>
        <w:t>Personal monitoring devices</w:t>
      </w:r>
    </w:p>
    <w:p w14:paraId="0B5106A3" w14:textId="77777777" w:rsidR="00DD51CC" w:rsidRPr="002E4A6F" w:rsidRDefault="00DD51CC">
      <w:pPr>
        <w:ind w:left="567"/>
        <w:jc w:val="both"/>
      </w:pPr>
    </w:p>
    <w:p w14:paraId="3E783F2E" w14:textId="77777777" w:rsidR="00DD51CC" w:rsidRPr="002E4A6F" w:rsidRDefault="00DD51CC">
      <w:pPr>
        <w:ind w:left="567"/>
        <w:jc w:val="both"/>
      </w:pPr>
      <w:r w:rsidRPr="002E4A6F">
        <w:t xml:space="preserve">Under the </w:t>
      </w:r>
      <w:r w:rsidRPr="002E4A6F">
        <w:rPr>
          <w:i/>
          <w:iCs/>
        </w:rPr>
        <w:t>Radiation Safety Act 1999</w:t>
      </w:r>
      <w:r w:rsidRPr="002E4A6F">
        <w:t xml:space="preserve"> and the </w:t>
      </w:r>
      <w:r w:rsidRPr="002E4A6F">
        <w:rPr>
          <w:i/>
          <w:iCs/>
        </w:rPr>
        <w:t xml:space="preserve">Radiation Safety </w:t>
      </w:r>
      <w:r w:rsidR="007564CA">
        <w:rPr>
          <w:i/>
          <w:iCs/>
        </w:rPr>
        <w:t>Regulation 2021</w:t>
      </w:r>
      <w:r w:rsidRPr="002E4A6F">
        <w:t xml:space="preserve">, personal monitoring devices are to be provided to a person if the person may receive an annual radiation dose greater than 1mSv as a result of the carrying out of the practice.  </w:t>
      </w:r>
    </w:p>
    <w:p w14:paraId="261CA8BF" w14:textId="77777777" w:rsidR="00DD51CC" w:rsidRPr="002E4A6F" w:rsidRDefault="00DD51CC" w:rsidP="005E5156">
      <w:pPr>
        <w:jc w:val="both"/>
      </w:pPr>
    </w:p>
    <w:p w14:paraId="3482637B" w14:textId="77777777" w:rsidR="00DD51CC" w:rsidRPr="002E4A6F" w:rsidRDefault="00DD51CC">
      <w:pPr>
        <w:ind w:left="567"/>
      </w:pPr>
      <w:r w:rsidRPr="002E4A6F">
        <w:t>Persons who use the borehole logging apparatus are to be provided with personal monitoring devices, which are capable of measuring gamma radiation</w:t>
      </w:r>
      <w:r w:rsidR="005E5156">
        <w:t xml:space="preserve"> at levels and energies </w:t>
      </w:r>
      <w:r w:rsidR="00C858D6">
        <w:t>specific to the radioactive sources used.</w:t>
      </w:r>
      <w:r w:rsidRPr="002E4A6F">
        <w:t xml:space="preserve">  </w:t>
      </w:r>
    </w:p>
    <w:p w14:paraId="092F3317" w14:textId="77777777" w:rsidR="00DD51CC" w:rsidRPr="002E4A6F" w:rsidRDefault="00DD51CC">
      <w:pPr>
        <w:ind w:left="567"/>
      </w:pPr>
    </w:p>
    <w:p w14:paraId="72C79ED1" w14:textId="77777777" w:rsidR="00DD51CC" w:rsidRPr="002E4A6F" w:rsidRDefault="00DD51CC">
      <w:pPr>
        <w:ind w:left="567"/>
      </w:pPr>
      <w:r w:rsidRPr="002E4A6F">
        <w:t>The following personal monitoring program must be followed:</w:t>
      </w:r>
    </w:p>
    <w:p w14:paraId="6F24B13B" w14:textId="77777777" w:rsidR="00DD51CC" w:rsidRPr="002E4A6F" w:rsidRDefault="00DD51CC">
      <w:pPr>
        <w:ind w:left="567"/>
      </w:pPr>
    </w:p>
    <w:p w14:paraId="6DB027A1" w14:textId="77777777" w:rsidR="00DD51CC" w:rsidRPr="002E4A6F" w:rsidRDefault="00DD51CC" w:rsidP="001428F5">
      <w:pPr>
        <w:numPr>
          <w:ilvl w:val="0"/>
          <w:numId w:val="145"/>
        </w:numPr>
        <w:tabs>
          <w:tab w:val="clear" w:pos="360"/>
          <w:tab w:val="num" w:pos="1418"/>
        </w:tabs>
        <w:ind w:left="1418" w:hanging="425"/>
      </w:pPr>
      <w:r w:rsidRPr="002E4A6F">
        <w:t>All users of the borehole logging apparatus are required to wear an appropriate personal monitoring device, at chest or waist height, whenever they use the borehole logging apparatus;</w:t>
      </w:r>
    </w:p>
    <w:p w14:paraId="19ED4DCB" w14:textId="77777777" w:rsidR="00DD51CC" w:rsidRPr="002E4A6F" w:rsidRDefault="00DD51CC" w:rsidP="001428F5">
      <w:pPr>
        <w:numPr>
          <w:ilvl w:val="0"/>
          <w:numId w:val="145"/>
        </w:numPr>
        <w:tabs>
          <w:tab w:val="clear" w:pos="360"/>
          <w:tab w:val="num" w:pos="1418"/>
        </w:tabs>
        <w:ind w:left="1418" w:hanging="425"/>
      </w:pPr>
      <w:r w:rsidRPr="002E4A6F">
        <w:t xml:space="preserve">Personal monitoring devices are to be obtained from, and assessed by </w:t>
      </w:r>
      <w:r w:rsidR="00146005">
        <w:t>a service provider</w:t>
      </w:r>
      <w:r w:rsidRPr="002E4A6F">
        <w:t xml:space="preserve"> </w:t>
      </w:r>
      <w:r w:rsidR="00146005">
        <w:t>that</w:t>
      </w:r>
      <w:r w:rsidRPr="002E4A6F">
        <w:t xml:space="preserve"> has a personal radiat</w:t>
      </w:r>
      <w:r w:rsidR="00146005">
        <w:t>ion monitoring service that use</w:t>
      </w:r>
      <w:r w:rsidRPr="002E4A6F">
        <w:t>s reference sources directly traceable to the Australian National Standards as required by the National Measurement Act 1960;</w:t>
      </w:r>
    </w:p>
    <w:p w14:paraId="3FCE136D" w14:textId="77777777" w:rsidR="00DD51CC" w:rsidRPr="002E4A6F" w:rsidRDefault="00DD51CC" w:rsidP="001428F5">
      <w:pPr>
        <w:numPr>
          <w:ilvl w:val="0"/>
          <w:numId w:val="145"/>
        </w:numPr>
        <w:tabs>
          <w:tab w:val="clear" w:pos="360"/>
          <w:tab w:val="num" w:pos="1418"/>
        </w:tabs>
        <w:ind w:left="1418" w:hanging="425"/>
      </w:pPr>
      <w:r w:rsidRPr="002E4A6F">
        <w:t>The personal monitoring device-wearing period is 3 months.</w:t>
      </w:r>
    </w:p>
    <w:p w14:paraId="5FCC1CA7" w14:textId="77777777" w:rsidR="00DD51CC" w:rsidRPr="002E4A6F" w:rsidRDefault="00DD51CC" w:rsidP="001428F5">
      <w:pPr>
        <w:numPr>
          <w:ilvl w:val="0"/>
          <w:numId w:val="145"/>
        </w:numPr>
        <w:tabs>
          <w:tab w:val="clear" w:pos="360"/>
          <w:tab w:val="num" w:pos="1418"/>
        </w:tabs>
        <w:ind w:left="1418" w:hanging="425"/>
      </w:pPr>
      <w:r w:rsidRPr="002E4A6F">
        <w:t>Personal monitoring devices must not be tampered with or be misused;</w:t>
      </w:r>
    </w:p>
    <w:p w14:paraId="34742DA0" w14:textId="77777777" w:rsidR="00DD51CC" w:rsidRPr="002E4A6F" w:rsidRDefault="00DD51CC" w:rsidP="001428F5">
      <w:pPr>
        <w:numPr>
          <w:ilvl w:val="0"/>
          <w:numId w:val="145"/>
        </w:numPr>
        <w:tabs>
          <w:tab w:val="clear" w:pos="360"/>
          <w:tab w:val="num" w:pos="1418"/>
        </w:tabs>
        <w:ind w:left="1418" w:hanging="425"/>
      </w:pPr>
      <w:r w:rsidRPr="002E4A6F">
        <w:t>At the end of each working day the devices must be stored well away from radiation sources</w:t>
      </w:r>
    </w:p>
    <w:p w14:paraId="68072FBC" w14:textId="77777777" w:rsidR="00DD51CC" w:rsidRPr="002E4A6F" w:rsidRDefault="00DD51CC" w:rsidP="001428F5">
      <w:pPr>
        <w:numPr>
          <w:ilvl w:val="0"/>
          <w:numId w:val="145"/>
        </w:numPr>
        <w:tabs>
          <w:tab w:val="clear" w:pos="360"/>
          <w:tab w:val="num" w:pos="1418"/>
        </w:tabs>
        <w:ind w:left="1418" w:hanging="425"/>
      </w:pPr>
      <w:r w:rsidRPr="002E4A6F">
        <w:t>Personal monitoring devices are not to be worn of the monitored person is undergoing a radiographic examination as a patient;</w:t>
      </w:r>
    </w:p>
    <w:p w14:paraId="76BF2C9D" w14:textId="77777777" w:rsidR="00DD51CC" w:rsidRPr="002E4A6F" w:rsidRDefault="00DD51CC" w:rsidP="001428F5">
      <w:pPr>
        <w:numPr>
          <w:ilvl w:val="0"/>
          <w:numId w:val="145"/>
        </w:numPr>
        <w:tabs>
          <w:tab w:val="clear" w:pos="360"/>
          <w:tab w:val="num" w:pos="1418"/>
        </w:tabs>
        <w:ind w:left="1418" w:hanging="425"/>
      </w:pPr>
      <w:r w:rsidRPr="002E4A6F">
        <w:t xml:space="preserve">A control device must be stored </w:t>
      </w:r>
      <w:r w:rsidR="0078051F">
        <w:t xml:space="preserve">as far </w:t>
      </w:r>
      <w:r w:rsidRPr="002E4A6F">
        <w:t>away from radiation sources</w:t>
      </w:r>
      <w:r w:rsidR="0078051F">
        <w:t xml:space="preserve"> as possible.</w:t>
      </w:r>
    </w:p>
    <w:p w14:paraId="1F1F83C4" w14:textId="77777777" w:rsidR="00DD51CC" w:rsidRPr="002E4A6F" w:rsidRDefault="00DD51CC" w:rsidP="0078051F">
      <w:pPr>
        <w:tabs>
          <w:tab w:val="num" w:pos="1418"/>
        </w:tabs>
      </w:pPr>
    </w:p>
    <w:p w14:paraId="170EAC14" w14:textId="77777777" w:rsidR="00DD51CC" w:rsidRPr="002E4A6F" w:rsidRDefault="00DD51CC">
      <w:pPr>
        <w:ind w:left="567"/>
      </w:pPr>
      <w:r w:rsidRPr="002E4A6F">
        <w:t xml:space="preserve">As soon as practicable after the assessment of the personal monitoring devices, the possession licensee must: </w:t>
      </w:r>
    </w:p>
    <w:p w14:paraId="28EC45BF" w14:textId="77777777" w:rsidR="00DD51CC" w:rsidRPr="002E4A6F" w:rsidRDefault="00DD51CC">
      <w:pPr>
        <w:ind w:left="414"/>
      </w:pPr>
    </w:p>
    <w:p w14:paraId="0B3C78FF" w14:textId="77777777" w:rsidR="00DD51CC" w:rsidRPr="002E4A6F" w:rsidRDefault="00DD51CC" w:rsidP="001428F5">
      <w:pPr>
        <w:numPr>
          <w:ilvl w:val="0"/>
          <w:numId w:val="146"/>
        </w:numPr>
        <w:tabs>
          <w:tab w:val="clear" w:pos="360"/>
          <w:tab w:val="num" w:pos="1418"/>
        </w:tabs>
        <w:ind w:left="1418" w:hanging="425"/>
      </w:pPr>
      <w:r w:rsidRPr="002E4A6F">
        <w:t>Arrange for a copy of the results to be sent to the Chief Executive of Queensland Health, and</w:t>
      </w:r>
    </w:p>
    <w:p w14:paraId="29FA827D" w14:textId="77777777" w:rsidR="00DD51CC" w:rsidRPr="002E4A6F" w:rsidRDefault="00DD51CC" w:rsidP="001428F5">
      <w:pPr>
        <w:numPr>
          <w:ilvl w:val="0"/>
          <w:numId w:val="146"/>
        </w:numPr>
        <w:tabs>
          <w:tab w:val="clear" w:pos="360"/>
          <w:tab w:val="num" w:pos="1418"/>
        </w:tabs>
        <w:ind w:left="1418" w:hanging="425"/>
      </w:pPr>
      <w:r w:rsidRPr="002E4A6F">
        <w:t>Advise the monitored persons of their radiation assessment results;</w:t>
      </w:r>
    </w:p>
    <w:p w14:paraId="0A6CC390" w14:textId="77777777" w:rsidR="00DD51CC" w:rsidRPr="002E4A6F" w:rsidRDefault="00DD51CC">
      <w:pPr>
        <w:ind w:left="567"/>
      </w:pPr>
    </w:p>
    <w:p w14:paraId="0997301A" w14:textId="77777777" w:rsidR="00DD51CC" w:rsidRPr="002E4A6F" w:rsidRDefault="00DD51CC">
      <w:pPr>
        <w:ind w:left="567"/>
      </w:pPr>
      <w:r w:rsidRPr="002E4A6F">
        <w:t>The Radiation Safety Officer is to update the personal monitoring record for each monitored person.</w:t>
      </w:r>
    </w:p>
    <w:p w14:paraId="081CFF2F" w14:textId="77777777" w:rsidR="00DD51CC" w:rsidRPr="002E4A6F" w:rsidRDefault="00DD51CC">
      <w:pPr>
        <w:ind w:left="567"/>
      </w:pPr>
    </w:p>
    <w:p w14:paraId="5B766838" w14:textId="77777777" w:rsidR="00DD51CC" w:rsidRPr="002E4A6F" w:rsidRDefault="00DD51CC">
      <w:pPr>
        <w:ind w:left="567"/>
      </w:pPr>
      <w:r w:rsidRPr="002E4A6F">
        <w:t>The personal monitoring records are to be kept for the duration of the wearer’s working life and for not less than 30 years after the last exposure assessment, and at least until the person has reached the age of 75 years; and</w:t>
      </w:r>
    </w:p>
    <w:p w14:paraId="68890462" w14:textId="77777777" w:rsidR="00DD51CC" w:rsidRPr="002E4A6F" w:rsidRDefault="00DD51CC">
      <w:pPr>
        <w:ind w:left="567"/>
      </w:pPr>
    </w:p>
    <w:p w14:paraId="6B7A0DD9" w14:textId="77777777" w:rsidR="00DD51CC" w:rsidRPr="002E4A6F" w:rsidRDefault="00DD51CC">
      <w:pPr>
        <w:ind w:left="567"/>
      </w:pPr>
      <w:r w:rsidRPr="002E4A6F">
        <w:t xml:space="preserve">The personal monitoring records are to be checked by the Radiation Safety Officer to ensure the radiation doses are below the prescribed limits in the </w:t>
      </w:r>
      <w:r w:rsidRPr="00B76C08">
        <w:rPr>
          <w:i/>
          <w:iCs/>
        </w:rPr>
        <w:t>R</w:t>
      </w:r>
      <w:r w:rsidR="0078051F" w:rsidRPr="00B76C08">
        <w:rPr>
          <w:i/>
          <w:iCs/>
        </w:rPr>
        <w:t>adiation Safety Regulation 20</w:t>
      </w:r>
      <w:r w:rsidR="00B76C08" w:rsidRPr="00B76C08">
        <w:rPr>
          <w:i/>
          <w:iCs/>
        </w:rPr>
        <w:t>21</w:t>
      </w:r>
      <w:r w:rsidRPr="002E4A6F">
        <w:t xml:space="preserve"> and are as low as reasonably achievable. If any unusual doses are received, the work practices of the wearer are to be investigated and, if necessary, remedial action to be taken.  </w:t>
      </w:r>
    </w:p>
    <w:p w14:paraId="44722D66" w14:textId="77777777" w:rsidR="00DD51CC" w:rsidRDefault="00DD51CC">
      <w:pPr>
        <w:ind w:left="567"/>
        <w:jc w:val="both"/>
      </w:pPr>
    </w:p>
    <w:p w14:paraId="6B448DB9" w14:textId="77777777" w:rsidR="003716DA" w:rsidRPr="002E4A6F" w:rsidRDefault="003716DA" w:rsidP="0078051F">
      <w:pPr>
        <w:jc w:val="both"/>
      </w:pPr>
    </w:p>
    <w:p w14:paraId="50427722" w14:textId="77777777" w:rsidR="009416A3" w:rsidRDefault="009416A3">
      <w:pPr>
        <w:widowControl/>
        <w:spacing w:after="160" w:line="259" w:lineRule="auto"/>
        <w:rPr>
          <w:b/>
          <w:bCs/>
        </w:rPr>
      </w:pPr>
      <w:bookmarkStart w:id="20" w:name="_Toc41371202"/>
      <w:bookmarkStart w:id="21" w:name="_Toc336417619"/>
      <w:r>
        <w:br w:type="page"/>
      </w:r>
    </w:p>
    <w:p w14:paraId="3FFDF316" w14:textId="22D7EA41" w:rsidR="00DD51CC" w:rsidRPr="002E4A6F" w:rsidRDefault="00DD51CC">
      <w:pPr>
        <w:pStyle w:val="Heading1"/>
        <w:rPr>
          <w:rFonts w:ascii="Times New Roman" w:hAnsi="Times New Roman" w:cs="Times New Roman"/>
        </w:rPr>
      </w:pPr>
      <w:r w:rsidRPr="002E4A6F">
        <w:rPr>
          <w:rFonts w:ascii="Times New Roman" w:hAnsi="Times New Roman" w:cs="Times New Roman"/>
        </w:rPr>
        <w:lastRenderedPageBreak/>
        <w:t>10.</w:t>
      </w:r>
      <w:r w:rsidRPr="002E4A6F">
        <w:rPr>
          <w:rFonts w:ascii="Times New Roman" w:hAnsi="Times New Roman" w:cs="Times New Roman"/>
        </w:rPr>
        <w:tab/>
        <w:t>SAFETY DEVICES AND PERSONAL PROTECTIVE EQUIPMENT</w:t>
      </w:r>
      <w:bookmarkEnd w:id="20"/>
      <w:bookmarkEnd w:id="21"/>
    </w:p>
    <w:p w14:paraId="0C6356A8" w14:textId="77777777" w:rsidR="00DD51CC" w:rsidRPr="002E4A6F" w:rsidRDefault="00DD51CC">
      <w:pPr>
        <w:jc w:val="both"/>
      </w:pPr>
    </w:p>
    <w:p w14:paraId="5A001F54" w14:textId="77777777" w:rsidR="00DD51CC" w:rsidRPr="002E4A6F" w:rsidRDefault="00DD51CC">
      <w:pPr>
        <w:pStyle w:val="1AutoList27"/>
        <w:tabs>
          <w:tab w:val="clear" w:pos="720"/>
          <w:tab w:val="left" w:pos="1134"/>
        </w:tabs>
        <w:ind w:left="567" w:firstLine="0"/>
      </w:pPr>
      <w:r w:rsidRPr="002E4A6F">
        <w:rPr>
          <w:b/>
          <w:bCs/>
        </w:rPr>
        <w:t>(a)</w:t>
      </w:r>
      <w:r w:rsidRPr="002E4A6F">
        <w:rPr>
          <w:b/>
          <w:bCs/>
        </w:rPr>
        <w:tab/>
        <w:t>Safety Devices</w:t>
      </w:r>
    </w:p>
    <w:p w14:paraId="51BED17A" w14:textId="77777777" w:rsidR="00DD51CC" w:rsidRPr="002E4A6F" w:rsidRDefault="00DD51CC">
      <w:pPr>
        <w:ind w:left="567"/>
        <w:jc w:val="both"/>
      </w:pPr>
    </w:p>
    <w:p w14:paraId="207707BE" w14:textId="77777777" w:rsidR="00DD51CC" w:rsidRPr="002E4A6F" w:rsidRDefault="00DD51CC">
      <w:pPr>
        <w:pStyle w:val="BodyText2"/>
        <w:ind w:left="567"/>
        <w:jc w:val="both"/>
        <w:rPr>
          <w:rFonts w:ascii="Times New Roman" w:hAnsi="Times New Roman" w:cs="Times New Roman"/>
          <w:b/>
          <w:bCs/>
          <w:color w:val="auto"/>
          <w:sz w:val="24"/>
          <w:szCs w:val="24"/>
        </w:rPr>
      </w:pPr>
      <w:r w:rsidRPr="002E4A6F">
        <w:rPr>
          <w:rFonts w:ascii="Times New Roman" w:hAnsi="Times New Roman" w:cs="Times New Roman"/>
          <w:color w:val="auto"/>
          <w:sz w:val="24"/>
          <w:szCs w:val="24"/>
        </w:rPr>
        <w:t>No specific safety devices are provided.</w:t>
      </w:r>
    </w:p>
    <w:p w14:paraId="1170D65F" w14:textId="77777777" w:rsidR="00DD51CC" w:rsidRPr="002E4A6F" w:rsidRDefault="00DD51CC">
      <w:pPr>
        <w:tabs>
          <w:tab w:val="left" w:pos="720"/>
        </w:tabs>
        <w:ind w:left="709" w:hanging="1417"/>
        <w:jc w:val="both"/>
        <w:rPr>
          <w:b/>
          <w:bCs/>
        </w:rPr>
      </w:pPr>
    </w:p>
    <w:p w14:paraId="30DCC5E4" w14:textId="77777777" w:rsidR="00DD51CC" w:rsidRPr="002E4A6F" w:rsidRDefault="00DD51CC">
      <w:pPr>
        <w:pStyle w:val="1AutoList27"/>
        <w:tabs>
          <w:tab w:val="clear" w:pos="720"/>
          <w:tab w:val="left" w:pos="1134"/>
        </w:tabs>
        <w:ind w:left="567" w:firstLine="0"/>
        <w:rPr>
          <w:b/>
          <w:bCs/>
        </w:rPr>
      </w:pPr>
      <w:r w:rsidRPr="002E4A6F">
        <w:rPr>
          <w:b/>
          <w:bCs/>
        </w:rPr>
        <w:t>(b)</w:t>
      </w:r>
      <w:r w:rsidRPr="002E4A6F">
        <w:rPr>
          <w:b/>
          <w:bCs/>
        </w:rPr>
        <w:tab/>
        <w:t>Personal Protective Equipment</w:t>
      </w:r>
    </w:p>
    <w:p w14:paraId="20A08B54" w14:textId="77777777" w:rsidR="00DD51CC" w:rsidRPr="002E4A6F" w:rsidRDefault="00DD51CC">
      <w:pPr>
        <w:ind w:left="567"/>
        <w:jc w:val="both"/>
        <w:rPr>
          <w:b/>
          <w:bCs/>
        </w:rPr>
      </w:pPr>
    </w:p>
    <w:p w14:paraId="4A0DE4A4" w14:textId="77777777" w:rsidR="00DD51CC" w:rsidRPr="002E4A6F" w:rsidRDefault="00DD51CC">
      <w:pPr>
        <w:pStyle w:val="BodyText2"/>
        <w:ind w:left="567"/>
        <w:jc w:val="both"/>
        <w:rPr>
          <w:rFonts w:ascii="Times New Roman" w:hAnsi="Times New Roman" w:cs="Times New Roman"/>
          <w:color w:val="auto"/>
          <w:sz w:val="24"/>
          <w:szCs w:val="24"/>
        </w:rPr>
      </w:pPr>
      <w:r w:rsidRPr="002E4A6F">
        <w:rPr>
          <w:rFonts w:ascii="Times New Roman" w:hAnsi="Times New Roman" w:cs="Times New Roman"/>
          <w:color w:val="auto"/>
          <w:sz w:val="24"/>
          <w:szCs w:val="24"/>
        </w:rPr>
        <w:t>No specific personal protective equipment is provided.</w:t>
      </w:r>
    </w:p>
    <w:p w14:paraId="12093A3A" w14:textId="77777777" w:rsidR="00DD51CC" w:rsidRDefault="00DD51CC">
      <w:pPr>
        <w:ind w:left="567"/>
        <w:jc w:val="both"/>
      </w:pPr>
    </w:p>
    <w:p w14:paraId="070B83F6" w14:textId="77777777" w:rsidR="00DD51CC" w:rsidRPr="002E4A6F" w:rsidRDefault="00DD51CC">
      <w:pPr>
        <w:ind w:left="567"/>
        <w:jc w:val="both"/>
      </w:pPr>
    </w:p>
    <w:p w14:paraId="5FD23361" w14:textId="77777777" w:rsidR="00DD51CC" w:rsidRPr="002E4A6F" w:rsidRDefault="00DD51CC">
      <w:pPr>
        <w:pStyle w:val="Heading1"/>
        <w:rPr>
          <w:rFonts w:ascii="Times New Roman" w:hAnsi="Times New Roman" w:cs="Times New Roman"/>
        </w:rPr>
      </w:pPr>
      <w:bookmarkStart w:id="22" w:name="_Toc41371203"/>
      <w:bookmarkStart w:id="23" w:name="_Toc336417620"/>
      <w:r w:rsidRPr="002E4A6F">
        <w:rPr>
          <w:rFonts w:ascii="Times New Roman" w:hAnsi="Times New Roman" w:cs="Times New Roman"/>
        </w:rPr>
        <w:t>11.</w:t>
      </w:r>
      <w:r w:rsidRPr="002E4A6F">
        <w:rPr>
          <w:rFonts w:ascii="Times New Roman" w:hAnsi="Times New Roman" w:cs="Times New Roman"/>
        </w:rPr>
        <w:tab/>
        <w:t>RADIATION MONITORING DEVICES</w:t>
      </w:r>
      <w:bookmarkEnd w:id="22"/>
      <w:bookmarkEnd w:id="23"/>
    </w:p>
    <w:p w14:paraId="1E0A073A" w14:textId="77777777" w:rsidR="00DD51CC" w:rsidRPr="002E4A6F" w:rsidRDefault="00DD51CC">
      <w:pPr>
        <w:tabs>
          <w:tab w:val="left" w:pos="720"/>
        </w:tabs>
        <w:ind w:left="1417" w:hanging="1417"/>
        <w:jc w:val="both"/>
      </w:pPr>
    </w:p>
    <w:p w14:paraId="01C400A2" w14:textId="77777777" w:rsidR="00DD51CC" w:rsidRPr="002E4A6F" w:rsidRDefault="00DD51CC">
      <w:pPr>
        <w:jc w:val="both"/>
      </w:pPr>
      <w:r w:rsidRPr="002E4A6F">
        <w:t>The licensee will provide a radiation-monitoring device (or radiation survey meter) having the following characteristics:-</w:t>
      </w:r>
    </w:p>
    <w:p w14:paraId="5759020B" w14:textId="77777777" w:rsidR="00DD51CC" w:rsidRPr="002E4A6F" w:rsidRDefault="00DD51CC">
      <w:pPr>
        <w:jc w:val="both"/>
      </w:pPr>
    </w:p>
    <w:p w14:paraId="0CB04CDF" w14:textId="77777777" w:rsidR="00DD51CC" w:rsidRPr="002E4A6F" w:rsidRDefault="00DD51CC" w:rsidP="001428F5">
      <w:pPr>
        <w:pStyle w:val="a"/>
        <w:numPr>
          <w:ilvl w:val="0"/>
          <w:numId w:val="102"/>
        </w:numPr>
        <w:jc w:val="both"/>
      </w:pPr>
      <w:r w:rsidRPr="002E4A6F">
        <w:t>has a dose rate range of at least between 10</w:t>
      </w:r>
      <w:r w:rsidRPr="002E4A6F">
        <w:sym w:font="Symbol" w:char="F06D"/>
      </w:r>
      <w:proofErr w:type="spellStart"/>
      <w:r w:rsidRPr="002E4A6F">
        <w:t>Sv</w:t>
      </w:r>
      <w:proofErr w:type="spellEnd"/>
      <w:r w:rsidRPr="002E4A6F">
        <w:t>/h and 10000</w:t>
      </w:r>
      <w:r w:rsidRPr="002E4A6F">
        <w:sym w:font="Symbol" w:char="F06D"/>
      </w:r>
      <w:proofErr w:type="spellStart"/>
      <w:r w:rsidRPr="002E4A6F">
        <w:t>Sv</w:t>
      </w:r>
      <w:proofErr w:type="spellEnd"/>
      <w:r w:rsidRPr="002E4A6F">
        <w:t>/h, or equivalent for the radiations emitted from the radioactive substances</w:t>
      </w:r>
      <w:r w:rsidR="00F01A5C">
        <w:t xml:space="preserve"> used in</w:t>
      </w:r>
      <w:r w:rsidR="00BE3EF8">
        <w:t xml:space="preserve"> borehole logging</w:t>
      </w:r>
      <w:r w:rsidRPr="002E4A6F">
        <w:t>;</w:t>
      </w:r>
    </w:p>
    <w:p w14:paraId="6281CE91" w14:textId="77777777" w:rsidR="00DD51CC" w:rsidRPr="002E4A6F" w:rsidRDefault="00DD51CC">
      <w:pPr>
        <w:jc w:val="both"/>
      </w:pPr>
    </w:p>
    <w:p w14:paraId="28DE7C6D" w14:textId="77777777" w:rsidR="00DD51CC" w:rsidRPr="002E4A6F" w:rsidRDefault="00DD51CC" w:rsidP="001428F5">
      <w:pPr>
        <w:pStyle w:val="a"/>
        <w:numPr>
          <w:ilvl w:val="0"/>
          <w:numId w:val="103"/>
        </w:numPr>
        <w:jc w:val="both"/>
      </w:pPr>
      <w:r w:rsidRPr="002E4A6F">
        <w:t>has appropriate energy response;</w:t>
      </w:r>
    </w:p>
    <w:p w14:paraId="7A581CB6" w14:textId="77777777" w:rsidR="00DD51CC" w:rsidRPr="002E4A6F" w:rsidRDefault="00DD51CC">
      <w:pPr>
        <w:jc w:val="both"/>
      </w:pPr>
    </w:p>
    <w:p w14:paraId="21527E63" w14:textId="77777777" w:rsidR="00DD51CC" w:rsidRPr="002E4A6F" w:rsidRDefault="00DD51CC" w:rsidP="001428F5">
      <w:pPr>
        <w:pStyle w:val="a"/>
        <w:numPr>
          <w:ilvl w:val="0"/>
          <w:numId w:val="104"/>
        </w:numPr>
        <w:jc w:val="both"/>
      </w:pPr>
      <w:r w:rsidRPr="002E4A6F">
        <w:t>has a measurement uncertainty not greater than ± 25% over the energy range of the radiation emitted from the radioactive substances; and</w:t>
      </w:r>
    </w:p>
    <w:p w14:paraId="74C750A3" w14:textId="77777777" w:rsidR="00DD51CC" w:rsidRPr="002E4A6F" w:rsidRDefault="00DD51CC">
      <w:pPr>
        <w:jc w:val="both"/>
      </w:pPr>
    </w:p>
    <w:p w14:paraId="1D6D71A8" w14:textId="77777777" w:rsidR="00DD51CC" w:rsidRPr="002E4A6F" w:rsidRDefault="00DD51CC" w:rsidP="001428F5">
      <w:pPr>
        <w:pStyle w:val="a"/>
        <w:numPr>
          <w:ilvl w:val="0"/>
          <w:numId w:val="105"/>
        </w:numPr>
        <w:jc w:val="both"/>
      </w:pPr>
      <w:r w:rsidRPr="002E4A6F">
        <w:t>continues to indicate, either visibly or audibly, when radiation levels exceed the maximum readings in their measurement range.</w:t>
      </w:r>
    </w:p>
    <w:p w14:paraId="0AADF800" w14:textId="77777777" w:rsidR="00DD51CC" w:rsidRPr="002E4A6F" w:rsidRDefault="00DD51CC">
      <w:pPr>
        <w:jc w:val="both"/>
      </w:pPr>
    </w:p>
    <w:p w14:paraId="4F0FD3CB" w14:textId="77777777" w:rsidR="00DD51CC" w:rsidRPr="002E4A6F" w:rsidRDefault="00DD51CC">
      <w:pPr>
        <w:jc w:val="both"/>
      </w:pPr>
      <w:r w:rsidRPr="002E4A6F">
        <w:t>The radiation survey meter is stored within the office of the RSO or Nominee, details of whom are supplied in Attachment 2.</w:t>
      </w:r>
    </w:p>
    <w:p w14:paraId="2D3CEAA3" w14:textId="77777777" w:rsidR="00DD51CC" w:rsidRPr="002E4A6F" w:rsidRDefault="00DD51CC">
      <w:pPr>
        <w:jc w:val="both"/>
      </w:pPr>
    </w:p>
    <w:p w14:paraId="15024B88" w14:textId="77777777" w:rsidR="00DD51CC" w:rsidRPr="002E4A6F" w:rsidRDefault="00DD51CC">
      <w:pPr>
        <w:jc w:val="both"/>
      </w:pPr>
      <w:r w:rsidRPr="002E4A6F">
        <w:t>Details of the radiation survey meter (make, model and serial number) are listed in Attachment 5.</w:t>
      </w:r>
    </w:p>
    <w:p w14:paraId="14184B7E" w14:textId="77777777" w:rsidR="00DD51CC" w:rsidRPr="002E4A6F" w:rsidRDefault="00DD51CC">
      <w:pPr>
        <w:jc w:val="both"/>
      </w:pPr>
    </w:p>
    <w:p w14:paraId="0314E543" w14:textId="77777777" w:rsidR="00DD51CC" w:rsidRPr="002E4A6F" w:rsidRDefault="00DD51CC">
      <w:pPr>
        <w:jc w:val="both"/>
      </w:pPr>
      <w:r w:rsidRPr="002E4A6F">
        <w:t>Radiation survey meters must not tampered with or misused.</w:t>
      </w:r>
    </w:p>
    <w:p w14:paraId="53ABEF90" w14:textId="77777777" w:rsidR="003716DA" w:rsidRDefault="003716DA" w:rsidP="003716DA">
      <w:pPr>
        <w:jc w:val="both"/>
      </w:pPr>
    </w:p>
    <w:p w14:paraId="06125850" w14:textId="77777777" w:rsidR="00DD51CC" w:rsidRPr="002E4A6F" w:rsidRDefault="00DD51CC" w:rsidP="003716DA">
      <w:pPr>
        <w:jc w:val="both"/>
      </w:pPr>
      <w:r w:rsidRPr="002E4A6F">
        <w:t>Prior to use, the radiation survey meter will be subjected to a battery test and a test to ensure that it responds to radiation by measuring the dose rate at the source housing of the borehole logging apparatus.</w:t>
      </w:r>
    </w:p>
    <w:p w14:paraId="08D295E3" w14:textId="77777777" w:rsidR="00DD51CC" w:rsidRPr="002E4A6F" w:rsidRDefault="00DD51CC">
      <w:pPr>
        <w:jc w:val="both"/>
      </w:pPr>
    </w:p>
    <w:p w14:paraId="11CCC803" w14:textId="77777777" w:rsidR="00DD51CC" w:rsidRDefault="00DD51CC">
      <w:pPr>
        <w:jc w:val="both"/>
      </w:pPr>
      <w:r w:rsidRPr="002E4A6F">
        <w:t>Survey meters will:</w:t>
      </w:r>
    </w:p>
    <w:p w14:paraId="7821C472" w14:textId="77777777" w:rsidR="00905C3F" w:rsidRPr="002E4A6F" w:rsidRDefault="00905C3F">
      <w:pPr>
        <w:jc w:val="both"/>
      </w:pPr>
    </w:p>
    <w:p w14:paraId="427A53CF" w14:textId="77777777" w:rsidR="00DD51CC" w:rsidRDefault="00905C3F" w:rsidP="00905C3F">
      <w:pPr>
        <w:numPr>
          <w:ilvl w:val="0"/>
          <w:numId w:val="100"/>
        </w:numPr>
        <w:jc w:val="both"/>
      </w:pPr>
      <w:r>
        <w:t>be a separate device from a personal alarm dosimeter (PAD);</w:t>
      </w:r>
    </w:p>
    <w:p w14:paraId="69EDF28E" w14:textId="77777777" w:rsidR="00905C3F" w:rsidRPr="002E4A6F" w:rsidRDefault="00905C3F" w:rsidP="00905C3F">
      <w:pPr>
        <w:ind w:left="1134"/>
        <w:jc w:val="both"/>
      </w:pPr>
    </w:p>
    <w:p w14:paraId="687F20ED" w14:textId="77777777" w:rsidR="00DD51CC" w:rsidRPr="00CD136F" w:rsidRDefault="00DD51CC" w:rsidP="001428F5">
      <w:pPr>
        <w:pStyle w:val="a"/>
        <w:numPr>
          <w:ilvl w:val="0"/>
          <w:numId w:val="100"/>
        </w:numPr>
        <w:jc w:val="both"/>
      </w:pPr>
      <w:r w:rsidRPr="00CD136F">
        <w:t>be checked every 12 months for sensitivity, accuracy, range and energy response by the service provider listed in Attachment 5,</w:t>
      </w:r>
      <w:r w:rsidRPr="00CD136F">
        <w:rPr>
          <w:i/>
          <w:iCs/>
        </w:rPr>
        <w:t xml:space="preserve"> </w:t>
      </w:r>
      <w:r w:rsidRPr="00CD136F">
        <w:t xml:space="preserve">who has a calibration check service that uses reference sources directly traceable to the Australian National Standards as required by the </w:t>
      </w:r>
      <w:r w:rsidRPr="00CD136F">
        <w:rPr>
          <w:i/>
          <w:iCs/>
        </w:rPr>
        <w:t>National Measurement Act 1960</w:t>
      </w:r>
      <w:r w:rsidRPr="00CD136F">
        <w:t xml:space="preserve">; and </w:t>
      </w:r>
    </w:p>
    <w:p w14:paraId="701F2126" w14:textId="77777777" w:rsidR="00DD51CC" w:rsidRPr="002E4A6F" w:rsidRDefault="00DD51CC">
      <w:pPr>
        <w:ind w:left="567"/>
        <w:jc w:val="both"/>
      </w:pPr>
    </w:p>
    <w:p w14:paraId="7547B513" w14:textId="77777777" w:rsidR="00DD51CC" w:rsidRPr="002E4A6F" w:rsidRDefault="00DD51CC" w:rsidP="001428F5">
      <w:pPr>
        <w:pStyle w:val="a"/>
        <w:numPr>
          <w:ilvl w:val="0"/>
          <w:numId w:val="101"/>
        </w:numPr>
        <w:jc w:val="both"/>
      </w:pPr>
      <w:r w:rsidRPr="002E4A6F">
        <w:t>not be used after it has been repaired, or suspected to have been damaged, until it has been checked for sensitivity, accuracy, range and energy response by the service provider listed in Attachment 5.</w:t>
      </w:r>
    </w:p>
    <w:p w14:paraId="5AFA86EC" w14:textId="77777777" w:rsidR="00DD51CC" w:rsidRPr="002E4A6F" w:rsidRDefault="00DD51CC" w:rsidP="003716DA">
      <w:pPr>
        <w:pStyle w:val="a"/>
        <w:ind w:left="0" w:firstLine="0"/>
        <w:jc w:val="both"/>
      </w:pPr>
    </w:p>
    <w:p w14:paraId="5816F0A9" w14:textId="77777777" w:rsidR="00DD51CC" w:rsidRPr="002E4A6F" w:rsidRDefault="00DD51CC">
      <w:pPr>
        <w:jc w:val="both"/>
      </w:pPr>
    </w:p>
    <w:p w14:paraId="031B76F0" w14:textId="77777777" w:rsidR="00DD51CC" w:rsidRPr="002E4A6F" w:rsidRDefault="00DD51CC">
      <w:pPr>
        <w:pStyle w:val="Heading1"/>
        <w:rPr>
          <w:rFonts w:ascii="Times New Roman" w:hAnsi="Times New Roman" w:cs="Times New Roman"/>
        </w:rPr>
      </w:pPr>
      <w:bookmarkStart w:id="24" w:name="_Toc41371204"/>
      <w:bookmarkStart w:id="25" w:name="_Toc336417621"/>
      <w:r w:rsidRPr="002E4A6F">
        <w:rPr>
          <w:rFonts w:ascii="Times New Roman" w:hAnsi="Times New Roman" w:cs="Times New Roman"/>
        </w:rPr>
        <w:t>12.</w:t>
      </w:r>
      <w:r w:rsidRPr="002E4A6F">
        <w:rPr>
          <w:rFonts w:ascii="Times New Roman" w:hAnsi="Times New Roman" w:cs="Times New Roman"/>
        </w:rPr>
        <w:tab/>
        <w:t>REPAIR</w:t>
      </w:r>
      <w:bookmarkEnd w:id="24"/>
      <w:bookmarkEnd w:id="25"/>
    </w:p>
    <w:p w14:paraId="4FAE8C1C" w14:textId="77777777" w:rsidR="00DD51CC" w:rsidRPr="002E4A6F" w:rsidRDefault="00DD51CC">
      <w:pPr>
        <w:jc w:val="both"/>
      </w:pPr>
    </w:p>
    <w:p w14:paraId="7641ED7B" w14:textId="77777777" w:rsidR="00DD51CC" w:rsidRPr="002E4A6F" w:rsidRDefault="00DD51CC">
      <w:pPr>
        <w:ind w:left="567"/>
        <w:jc w:val="both"/>
      </w:pPr>
      <w:r w:rsidRPr="002E4A6F">
        <w:t>The following sections detail the requirements to repair the borehole logging apparatus.  The borehole logging apparatus is housed in a tough stainless steel casing and is not subject to routine maintenance.   Records of all repair work are to be kept in the equipment logbook provided by the possession licensee.</w:t>
      </w:r>
    </w:p>
    <w:p w14:paraId="5A407A53" w14:textId="77777777" w:rsidR="00DD51CC" w:rsidRPr="002E4A6F" w:rsidRDefault="00DD51CC">
      <w:pPr>
        <w:ind w:left="567"/>
        <w:jc w:val="both"/>
      </w:pPr>
    </w:p>
    <w:p w14:paraId="76A198B1" w14:textId="77777777" w:rsidR="00DD51CC" w:rsidRPr="002E4A6F" w:rsidRDefault="00DD51CC">
      <w:pPr>
        <w:ind w:left="567"/>
        <w:jc w:val="both"/>
      </w:pPr>
      <w:r w:rsidRPr="002E4A6F">
        <w:t xml:space="preserve">All repair work not intended by the manufacturer to be undertaken by the owner is to be conducted by a person qualified to perform such work.  Typically, the person will hold a licence to use radioactive substances in borehole logging apparatus during maintenance, repair or commissioning.  The licence of the person engaged to perform this work is to be sighted by the Radiation Safety Officer prior to the commencement of work. </w:t>
      </w:r>
    </w:p>
    <w:p w14:paraId="306BB6A3" w14:textId="77777777" w:rsidR="00DD51CC" w:rsidRPr="002E4A6F" w:rsidRDefault="00DD51CC">
      <w:pPr>
        <w:ind w:left="567"/>
        <w:jc w:val="both"/>
      </w:pPr>
    </w:p>
    <w:p w14:paraId="2F4A5A44" w14:textId="77777777" w:rsidR="00DD51CC" w:rsidRPr="002E4A6F" w:rsidRDefault="00DD51CC">
      <w:pPr>
        <w:ind w:left="567"/>
        <w:jc w:val="both"/>
      </w:pPr>
      <w:r w:rsidRPr="002E4A6F">
        <w:t>Any repair work done on the borehole logging equipment must receive, or have received instruction in avoidance in kinking and corrosion of logging cables; renewal of cable head terminations, identification of various cable fault conditions and inspection and replacements intervals of cabling and cable terminations.</w:t>
      </w:r>
    </w:p>
    <w:p w14:paraId="5275AE61" w14:textId="77777777" w:rsidR="00DD51CC" w:rsidRPr="002E4A6F" w:rsidRDefault="00DD51CC">
      <w:pPr>
        <w:ind w:left="567"/>
        <w:jc w:val="both"/>
      </w:pPr>
    </w:p>
    <w:p w14:paraId="07AFAA9D" w14:textId="77777777" w:rsidR="00DD51CC" w:rsidRPr="002E4A6F" w:rsidRDefault="00DD51CC">
      <w:pPr>
        <w:tabs>
          <w:tab w:val="left" w:pos="1000"/>
          <w:tab w:val="right" w:pos="8747"/>
        </w:tabs>
        <w:ind w:left="567"/>
        <w:jc w:val="both"/>
      </w:pPr>
      <w:r w:rsidRPr="002E4A6F">
        <w:rPr>
          <w:lang w:val="en-GB"/>
        </w:rPr>
        <w:t>It is the Company's intentions that personnel do not work directly on radioisotope borehole logging apparatus. The company will enter into service agreements with equipment suppliers for the purpose of routine maintenance and repair (see Attachment 4 for suppliers).</w:t>
      </w:r>
    </w:p>
    <w:p w14:paraId="793107AC" w14:textId="77777777" w:rsidR="00DD51CC" w:rsidRPr="002E4A6F" w:rsidRDefault="00DD51CC">
      <w:pPr>
        <w:ind w:left="567"/>
        <w:jc w:val="both"/>
      </w:pPr>
    </w:p>
    <w:p w14:paraId="69004BFD" w14:textId="77777777" w:rsidR="00DD51CC" w:rsidRPr="002E4A6F" w:rsidRDefault="00DD51CC">
      <w:pPr>
        <w:ind w:left="567"/>
        <w:jc w:val="both"/>
      </w:pPr>
    </w:p>
    <w:p w14:paraId="4B702883" w14:textId="77777777" w:rsidR="00DD51CC" w:rsidRPr="002E4A6F" w:rsidRDefault="00DD51CC">
      <w:pPr>
        <w:pStyle w:val="1AutoList27"/>
        <w:tabs>
          <w:tab w:val="clear" w:pos="720"/>
          <w:tab w:val="left" w:pos="1134"/>
        </w:tabs>
        <w:ind w:left="567" w:firstLine="0"/>
      </w:pPr>
      <w:r w:rsidRPr="002E4A6F">
        <w:rPr>
          <w:b/>
          <w:bCs/>
        </w:rPr>
        <w:t>Radiation monitoring device</w:t>
      </w:r>
    </w:p>
    <w:p w14:paraId="28CF103E" w14:textId="77777777" w:rsidR="00DD51CC" w:rsidRPr="002E4A6F" w:rsidRDefault="00DD51CC">
      <w:pPr>
        <w:ind w:left="567"/>
        <w:jc w:val="both"/>
      </w:pPr>
    </w:p>
    <w:p w14:paraId="2AAEEE85" w14:textId="77777777" w:rsidR="00DD51CC" w:rsidRPr="002E4A6F" w:rsidRDefault="00DD51CC">
      <w:pPr>
        <w:ind w:left="567"/>
        <w:jc w:val="both"/>
      </w:pPr>
      <w:r w:rsidRPr="002E4A6F">
        <w:t xml:space="preserve">A calibration check of the radiation survey meter will be performed once every twelve months and following suspected damage or repair.  The survey meter is to be calibrated if the calibration check yields erroneous results. </w:t>
      </w:r>
    </w:p>
    <w:p w14:paraId="14012F8C" w14:textId="77777777" w:rsidR="00DD51CC" w:rsidRPr="002E4A6F" w:rsidRDefault="00DD51CC">
      <w:pPr>
        <w:ind w:left="567"/>
        <w:jc w:val="both"/>
      </w:pPr>
    </w:p>
    <w:p w14:paraId="0C89CF6D" w14:textId="77777777" w:rsidR="00DD51CC" w:rsidRPr="002E4A6F" w:rsidRDefault="00DD51CC">
      <w:pPr>
        <w:ind w:left="567"/>
        <w:jc w:val="both"/>
      </w:pPr>
      <w:r w:rsidRPr="002E4A6F">
        <w:t xml:space="preserve">This check will be performed by the provider listed in Attachment 5 who has a calibration service that uses reference sources directly traceable to the Australian National Standards as required by the </w:t>
      </w:r>
      <w:r w:rsidRPr="002E4A6F">
        <w:rPr>
          <w:i/>
          <w:iCs/>
        </w:rPr>
        <w:t>National Measurement Act 1960</w:t>
      </w:r>
      <w:r w:rsidRPr="002E4A6F">
        <w:t>.</w:t>
      </w:r>
    </w:p>
    <w:p w14:paraId="1DE7399A" w14:textId="77777777" w:rsidR="00DD51CC" w:rsidRDefault="00DD51CC">
      <w:pPr>
        <w:ind w:left="567"/>
        <w:jc w:val="both"/>
      </w:pPr>
    </w:p>
    <w:p w14:paraId="4A999AD7" w14:textId="77777777" w:rsidR="003716DA" w:rsidRPr="0025003E" w:rsidRDefault="0025003E">
      <w:pPr>
        <w:ind w:left="567"/>
        <w:jc w:val="both"/>
        <w:rPr>
          <w:b/>
          <w:bCs/>
        </w:rPr>
      </w:pPr>
      <w:r w:rsidRPr="0025003E">
        <w:rPr>
          <w:b/>
          <w:bCs/>
        </w:rPr>
        <w:t>Use of Sources beyond the Recommended Working Life</w:t>
      </w:r>
    </w:p>
    <w:p w14:paraId="01D61867" w14:textId="77777777" w:rsidR="0025003E" w:rsidRDefault="0025003E">
      <w:pPr>
        <w:ind w:left="567"/>
        <w:jc w:val="both"/>
      </w:pPr>
    </w:p>
    <w:p w14:paraId="0D72E949" w14:textId="77777777" w:rsidR="0025003E" w:rsidRDefault="0025003E" w:rsidP="0025003E">
      <w:pPr>
        <w:ind w:left="720"/>
      </w:pPr>
      <w:r w:rsidRPr="0025003E">
        <w:t>A radioactive substance incorporated into a neutron generation tool that has reached the end of its recommended working life as stated on the sealed source certificate required by ISO 2919 or equivalent, must have an assessment undertaken as approved by the chief executive to verify that the radioactive substance is fit for continued use.</w:t>
      </w:r>
    </w:p>
    <w:p w14:paraId="0C6C3C0A" w14:textId="77777777" w:rsidR="0025003E" w:rsidRDefault="0025003E" w:rsidP="0025003E">
      <w:pPr>
        <w:ind w:left="720"/>
      </w:pPr>
    </w:p>
    <w:p w14:paraId="2F47FDB0" w14:textId="77777777" w:rsidR="0025003E" w:rsidRPr="0025003E" w:rsidRDefault="0025003E" w:rsidP="0025003E">
      <w:pPr>
        <w:ind w:left="720"/>
        <w:rPr>
          <w:sz w:val="22"/>
          <w:szCs w:val="22"/>
        </w:rPr>
      </w:pPr>
      <w:r w:rsidRPr="0025003E">
        <w:t xml:space="preserve">The assessment must include: </w:t>
      </w:r>
    </w:p>
    <w:p w14:paraId="77DC094C" w14:textId="77777777" w:rsidR="0025003E" w:rsidRPr="0025003E" w:rsidRDefault="0025003E" w:rsidP="0025003E">
      <w:pPr>
        <w:ind w:left="720" w:firstLine="720"/>
      </w:pPr>
      <w:r w:rsidRPr="0025003E">
        <w:t>(a) an inspection and a technical assessment of the radioactive substance;</w:t>
      </w:r>
    </w:p>
    <w:p w14:paraId="4F5DA9EF" w14:textId="77777777" w:rsidR="0025003E" w:rsidRPr="0025003E" w:rsidRDefault="0025003E" w:rsidP="0025003E">
      <w:pPr>
        <w:ind w:left="720" w:firstLine="720"/>
      </w:pPr>
      <w:r w:rsidRPr="0025003E">
        <w:t xml:space="preserve">(b) leakage and/or contamination testing of the radioactive substance; </w:t>
      </w:r>
    </w:p>
    <w:p w14:paraId="574D2371" w14:textId="77777777" w:rsidR="0025003E" w:rsidRPr="0025003E" w:rsidRDefault="0025003E" w:rsidP="0025003E">
      <w:pPr>
        <w:ind w:left="1440"/>
      </w:pPr>
      <w:r w:rsidRPr="0025003E">
        <w:t xml:space="preserve">(c) a review of the design safety for the radioactive substance in the context of the </w:t>
      </w:r>
      <w:r>
        <w:t xml:space="preserve">      </w:t>
      </w:r>
      <w:r w:rsidRPr="0025003E">
        <w:t xml:space="preserve">particular radiation practice for which it is used; and </w:t>
      </w:r>
    </w:p>
    <w:p w14:paraId="45559C4A" w14:textId="77777777" w:rsidR="0025003E" w:rsidRDefault="0025003E" w:rsidP="0025003E">
      <w:pPr>
        <w:ind w:left="720" w:firstLine="720"/>
        <w:jc w:val="both"/>
      </w:pPr>
      <w:r w:rsidRPr="0025003E">
        <w:t xml:space="preserve">(d) a determination of when any reassessment of the sealed radioactive substance will </w:t>
      </w:r>
      <w:r>
        <w:t xml:space="preserve">                  </w:t>
      </w:r>
      <w:r w:rsidRPr="0025003E">
        <w:t>be required, stating the date by which the reassessment must be commenced</w:t>
      </w:r>
      <w:r>
        <w:t>.</w:t>
      </w:r>
    </w:p>
    <w:p w14:paraId="40355B11" w14:textId="77777777" w:rsidR="003716DA" w:rsidRPr="002E4A6F" w:rsidRDefault="003716DA">
      <w:pPr>
        <w:ind w:left="567"/>
        <w:jc w:val="both"/>
      </w:pPr>
      <w:r>
        <w:br w:type="page"/>
      </w:r>
    </w:p>
    <w:p w14:paraId="59F363EE" w14:textId="77777777" w:rsidR="00DD51CC" w:rsidRPr="002E4A6F" w:rsidRDefault="00DD51CC">
      <w:pPr>
        <w:pStyle w:val="Heading1"/>
        <w:rPr>
          <w:rFonts w:ascii="Times New Roman" w:hAnsi="Times New Roman" w:cs="Times New Roman"/>
        </w:rPr>
      </w:pPr>
      <w:bookmarkStart w:id="26" w:name="_Toc41371205"/>
      <w:bookmarkStart w:id="27" w:name="_Toc336417622"/>
      <w:r w:rsidRPr="002E4A6F">
        <w:rPr>
          <w:rFonts w:ascii="Times New Roman" w:hAnsi="Times New Roman" w:cs="Times New Roman"/>
        </w:rPr>
        <w:lastRenderedPageBreak/>
        <w:t>13.</w:t>
      </w:r>
      <w:r w:rsidRPr="002E4A6F">
        <w:rPr>
          <w:rFonts w:ascii="Times New Roman" w:hAnsi="Times New Roman" w:cs="Times New Roman"/>
        </w:rPr>
        <w:tab/>
        <w:t>SAFETY CHECKS</w:t>
      </w:r>
      <w:bookmarkEnd w:id="26"/>
      <w:bookmarkEnd w:id="27"/>
    </w:p>
    <w:p w14:paraId="694D899C" w14:textId="77777777" w:rsidR="00DD51CC" w:rsidRPr="002E4A6F" w:rsidRDefault="00DD51CC">
      <w:pPr>
        <w:jc w:val="both"/>
      </w:pPr>
    </w:p>
    <w:p w14:paraId="5EA511F1" w14:textId="77777777" w:rsidR="00DD51CC" w:rsidRPr="002E4A6F" w:rsidRDefault="00DD51CC">
      <w:pPr>
        <w:jc w:val="both"/>
        <w:rPr>
          <w:b/>
          <w:bCs/>
        </w:rPr>
      </w:pPr>
      <w:r w:rsidRPr="002E4A6F">
        <w:t>Records of all safety checks are to be kept in the equipment logbook provided by the possession licensee.  Any action taken as a result of the inspection must also be recorded.</w:t>
      </w:r>
    </w:p>
    <w:p w14:paraId="7DAE3672" w14:textId="77777777" w:rsidR="00DD51CC" w:rsidRPr="002E4A6F" w:rsidRDefault="00DD51CC">
      <w:pPr>
        <w:jc w:val="both"/>
        <w:rPr>
          <w:b/>
          <w:bCs/>
        </w:rPr>
      </w:pPr>
    </w:p>
    <w:p w14:paraId="1F6BA2D6" w14:textId="77777777" w:rsidR="00DD51CC" w:rsidRPr="002E4A6F" w:rsidRDefault="00DD51CC" w:rsidP="001428F5">
      <w:pPr>
        <w:pStyle w:val="1AutoList27"/>
        <w:numPr>
          <w:ilvl w:val="0"/>
          <w:numId w:val="135"/>
        </w:numPr>
        <w:tabs>
          <w:tab w:val="clear" w:pos="567"/>
          <w:tab w:val="clear" w:pos="720"/>
          <w:tab w:val="left" w:pos="1134"/>
        </w:tabs>
        <w:ind w:firstLine="0"/>
        <w:rPr>
          <w:b/>
          <w:bCs/>
        </w:rPr>
      </w:pPr>
      <w:r w:rsidRPr="002E4A6F">
        <w:rPr>
          <w:b/>
          <w:bCs/>
        </w:rPr>
        <w:t>Six monthly checks</w:t>
      </w:r>
    </w:p>
    <w:p w14:paraId="7F52A31C" w14:textId="77777777" w:rsidR="00DD51CC" w:rsidRPr="002E4A6F" w:rsidRDefault="00DD51CC">
      <w:pPr>
        <w:ind w:left="567"/>
        <w:jc w:val="both"/>
        <w:rPr>
          <w:b/>
          <w:bCs/>
        </w:rPr>
      </w:pPr>
    </w:p>
    <w:p w14:paraId="2048724B" w14:textId="77777777" w:rsidR="00DD51CC" w:rsidRPr="002E4A6F" w:rsidRDefault="00DD51CC">
      <w:pPr>
        <w:ind w:left="567"/>
        <w:jc w:val="both"/>
      </w:pPr>
      <w:r w:rsidRPr="002E4A6F">
        <w:t>The following checks are to be conducted every six months:</w:t>
      </w:r>
    </w:p>
    <w:p w14:paraId="16556A4F" w14:textId="77777777" w:rsidR="00DD51CC" w:rsidRPr="002E4A6F" w:rsidRDefault="00DD51CC">
      <w:pPr>
        <w:ind w:left="567"/>
        <w:jc w:val="both"/>
      </w:pPr>
    </w:p>
    <w:p w14:paraId="65DC21FA" w14:textId="77777777" w:rsidR="00DD51CC" w:rsidRPr="002E4A6F" w:rsidRDefault="00DD51CC" w:rsidP="001428F5">
      <w:pPr>
        <w:pStyle w:val="a"/>
        <w:numPr>
          <w:ilvl w:val="0"/>
          <w:numId w:val="106"/>
        </w:numPr>
        <w:jc w:val="both"/>
      </w:pPr>
      <w:r w:rsidRPr="002E4A6F">
        <w:t>Radiation warning signs, as required in radiat</w:t>
      </w:r>
      <w:r w:rsidR="00BE3EF8">
        <w:t xml:space="preserve">ion safety standard </w:t>
      </w:r>
      <w:proofErr w:type="spellStart"/>
      <w:r w:rsidR="00736EFA" w:rsidRPr="00284DA5">
        <w:rPr>
          <w:i/>
          <w:iCs/>
        </w:rPr>
        <w:t>Standard</w:t>
      </w:r>
      <w:proofErr w:type="spellEnd"/>
      <w:r w:rsidR="00736EFA" w:rsidRPr="00284DA5">
        <w:rPr>
          <w:i/>
          <w:iCs/>
        </w:rPr>
        <w:t xml:space="preserve"> for radiation sources – industrial, mining manufacturing, and other practices (2021)</w:t>
      </w:r>
      <w:r w:rsidRPr="002E4A6F">
        <w:t>, are displayed on each borehole logging apparatus, and are in a clean, intact and legible state.</w:t>
      </w:r>
    </w:p>
    <w:p w14:paraId="49106663" w14:textId="77777777" w:rsidR="00DD51CC" w:rsidRPr="002E4A6F" w:rsidRDefault="00DD51CC">
      <w:pPr>
        <w:ind w:left="567"/>
        <w:jc w:val="both"/>
      </w:pPr>
    </w:p>
    <w:p w14:paraId="1534B364" w14:textId="77777777" w:rsidR="00DD51CC" w:rsidRPr="002E4A6F" w:rsidRDefault="00DD51CC" w:rsidP="001428F5">
      <w:pPr>
        <w:pStyle w:val="a"/>
        <w:numPr>
          <w:ilvl w:val="0"/>
          <w:numId w:val="107"/>
        </w:numPr>
        <w:jc w:val="both"/>
      </w:pPr>
      <w:r w:rsidRPr="002E4A6F">
        <w:t xml:space="preserve">An area warning sign for the radioactive substances store, as required in radiation safety standard </w:t>
      </w:r>
      <w:proofErr w:type="spellStart"/>
      <w:r w:rsidR="009253CE" w:rsidRPr="00284DA5">
        <w:rPr>
          <w:i/>
          <w:iCs/>
        </w:rPr>
        <w:t>Standard</w:t>
      </w:r>
      <w:proofErr w:type="spellEnd"/>
      <w:r w:rsidR="009253CE" w:rsidRPr="00284DA5">
        <w:rPr>
          <w:i/>
          <w:iCs/>
        </w:rPr>
        <w:t xml:space="preserve"> for premises – Ionising radiation sources (2021)</w:t>
      </w:r>
      <w:r w:rsidRPr="002E4A6F">
        <w:t>, is available and is in good condition.</w:t>
      </w:r>
    </w:p>
    <w:p w14:paraId="21D2CB7C" w14:textId="77777777" w:rsidR="00DD51CC" w:rsidRPr="002E4A6F" w:rsidRDefault="00DD51CC">
      <w:pPr>
        <w:ind w:left="567"/>
        <w:jc w:val="both"/>
      </w:pPr>
    </w:p>
    <w:p w14:paraId="2ED52AD1" w14:textId="77777777" w:rsidR="00DD51CC" w:rsidRPr="002E4A6F" w:rsidRDefault="00DD51CC" w:rsidP="001428F5">
      <w:pPr>
        <w:pStyle w:val="a"/>
        <w:numPr>
          <w:ilvl w:val="0"/>
          <w:numId w:val="108"/>
        </w:numPr>
        <w:ind w:left="567" w:firstLine="0"/>
        <w:jc w:val="both"/>
      </w:pPr>
      <w:r w:rsidRPr="002E4A6F">
        <w:t>The condition of the borehole logging apparatus is determined by checking:</w:t>
      </w:r>
    </w:p>
    <w:p w14:paraId="42D85470" w14:textId="77777777" w:rsidR="00DD51CC" w:rsidRPr="002E4A6F" w:rsidRDefault="00DD51CC">
      <w:pPr>
        <w:ind w:left="567"/>
        <w:jc w:val="both"/>
      </w:pPr>
    </w:p>
    <w:p w14:paraId="002C3597" w14:textId="77777777" w:rsidR="00DD51CC" w:rsidRPr="002E4A6F" w:rsidRDefault="00DD51CC" w:rsidP="001428F5">
      <w:pPr>
        <w:pStyle w:val="3AutoList27"/>
        <w:numPr>
          <w:ilvl w:val="0"/>
          <w:numId w:val="44"/>
        </w:numPr>
        <w:tabs>
          <w:tab w:val="clear" w:pos="720"/>
          <w:tab w:val="clear" w:pos="1440"/>
          <w:tab w:val="clear" w:pos="1777"/>
          <w:tab w:val="clear" w:pos="2160"/>
          <w:tab w:val="left" w:pos="1134"/>
          <w:tab w:val="left" w:pos="1701"/>
        </w:tabs>
        <w:ind w:left="1134" w:firstLine="0"/>
      </w:pPr>
      <w:r w:rsidRPr="002E4A6F">
        <w:t xml:space="preserve">radiation dose rates around the sealed source </w:t>
      </w:r>
    </w:p>
    <w:p w14:paraId="3B10A0B9" w14:textId="77777777" w:rsidR="00DD51CC" w:rsidRPr="002E4A6F" w:rsidRDefault="00DD51CC">
      <w:pPr>
        <w:tabs>
          <w:tab w:val="left" w:pos="1134"/>
          <w:tab w:val="left" w:pos="1701"/>
        </w:tabs>
        <w:ind w:left="1134"/>
        <w:jc w:val="both"/>
      </w:pPr>
      <w:r w:rsidRPr="002E4A6F">
        <w:t>(ii)</w:t>
      </w:r>
      <w:r w:rsidRPr="002E4A6F">
        <w:tab/>
        <w:t>for corrosion, damage or wear of the casing around the borehole logging apparatus</w:t>
      </w:r>
    </w:p>
    <w:p w14:paraId="07F29BE6" w14:textId="77777777" w:rsidR="00DD51CC" w:rsidRPr="002E4A6F" w:rsidRDefault="00DD51CC">
      <w:pPr>
        <w:tabs>
          <w:tab w:val="left" w:pos="1134"/>
          <w:tab w:val="left" w:pos="1701"/>
        </w:tabs>
        <w:ind w:left="1134"/>
        <w:jc w:val="both"/>
      </w:pPr>
      <w:r w:rsidRPr="002E4A6F">
        <w:t>(iii)</w:t>
      </w:r>
      <w:r w:rsidRPr="002E4A6F">
        <w:tab/>
        <w:t>wear of the wireline</w:t>
      </w:r>
    </w:p>
    <w:p w14:paraId="01537B62" w14:textId="77777777" w:rsidR="00DD51CC" w:rsidRPr="002E4A6F" w:rsidRDefault="00DD51CC">
      <w:pPr>
        <w:tabs>
          <w:tab w:val="left" w:pos="1134"/>
          <w:tab w:val="left" w:pos="1701"/>
        </w:tabs>
        <w:ind w:left="1134"/>
        <w:jc w:val="both"/>
      </w:pPr>
    </w:p>
    <w:p w14:paraId="7AB1143F" w14:textId="77777777" w:rsidR="00DD51CC" w:rsidRPr="002E4A6F" w:rsidRDefault="00DD51CC">
      <w:pPr>
        <w:ind w:left="567"/>
        <w:jc w:val="both"/>
      </w:pPr>
      <w:r w:rsidRPr="002E4A6F">
        <w:t>If any radioactive substances have passed the end of their recommended working life, as set by the manufacturer, a source leakage test is to be conducted every six months.</w:t>
      </w:r>
    </w:p>
    <w:p w14:paraId="7662B72F" w14:textId="77777777" w:rsidR="00DD51CC" w:rsidRPr="002E4A6F" w:rsidRDefault="00DD51CC">
      <w:pPr>
        <w:ind w:left="567"/>
        <w:jc w:val="both"/>
      </w:pPr>
    </w:p>
    <w:p w14:paraId="441A8D05" w14:textId="77777777" w:rsidR="00DD51CC" w:rsidRPr="002E4A6F" w:rsidRDefault="00DD51CC">
      <w:pPr>
        <w:ind w:left="567"/>
        <w:jc w:val="both"/>
      </w:pPr>
      <w:r w:rsidRPr="002E4A6F">
        <w:t>Radiation monitoring is to be performed around the Radiation Store.  Monitoring is to be undertaken at designated points as shown in Attachment 3.</w:t>
      </w:r>
    </w:p>
    <w:p w14:paraId="49A0D7E6" w14:textId="77777777" w:rsidR="00DD51CC" w:rsidRPr="002E4A6F" w:rsidRDefault="00DD51CC">
      <w:pPr>
        <w:ind w:left="567"/>
        <w:jc w:val="both"/>
      </w:pPr>
    </w:p>
    <w:p w14:paraId="3A877FA7" w14:textId="77777777" w:rsidR="00DD51CC" w:rsidRPr="002E4A6F" w:rsidRDefault="00DD51CC">
      <w:pPr>
        <w:tabs>
          <w:tab w:val="left" w:pos="1134"/>
        </w:tabs>
        <w:ind w:left="567"/>
        <w:jc w:val="both"/>
      </w:pPr>
      <w:r w:rsidRPr="002E4A6F">
        <w:rPr>
          <w:b/>
          <w:bCs/>
        </w:rPr>
        <w:t>(b)</w:t>
      </w:r>
      <w:r w:rsidRPr="002E4A6F">
        <w:rPr>
          <w:b/>
          <w:bCs/>
        </w:rPr>
        <w:tab/>
        <w:t>Three yearly checks</w:t>
      </w:r>
    </w:p>
    <w:p w14:paraId="7B38EF20" w14:textId="77777777" w:rsidR="00DD51CC" w:rsidRPr="002E4A6F" w:rsidRDefault="00DD51CC">
      <w:pPr>
        <w:ind w:left="567"/>
        <w:jc w:val="both"/>
      </w:pPr>
    </w:p>
    <w:p w14:paraId="523A8713" w14:textId="77777777" w:rsidR="00DD51CC" w:rsidRPr="002E4A6F" w:rsidRDefault="00DD51CC">
      <w:pPr>
        <w:ind w:left="567"/>
        <w:jc w:val="both"/>
      </w:pPr>
      <w:r w:rsidRPr="002E4A6F">
        <w:t>The following checks are to be conducted every 3 years:</w:t>
      </w:r>
    </w:p>
    <w:p w14:paraId="2A5CC5D6" w14:textId="77777777" w:rsidR="00DD51CC" w:rsidRPr="0078490C" w:rsidRDefault="00DD51CC">
      <w:pPr>
        <w:ind w:left="567"/>
        <w:jc w:val="both"/>
      </w:pPr>
    </w:p>
    <w:p w14:paraId="441E65BA" w14:textId="77777777" w:rsidR="00DD51CC" w:rsidRPr="0078490C" w:rsidRDefault="00DD51CC" w:rsidP="001428F5">
      <w:pPr>
        <w:pStyle w:val="a"/>
        <w:numPr>
          <w:ilvl w:val="0"/>
          <w:numId w:val="109"/>
        </w:numPr>
        <w:jc w:val="both"/>
      </w:pPr>
      <w:r w:rsidRPr="0078490C">
        <w:t xml:space="preserve">ensure that the borehole logging apparatus continues to comply with radiation safety standard </w:t>
      </w:r>
      <w:proofErr w:type="spellStart"/>
      <w:r w:rsidR="009E2B5B" w:rsidRPr="00284DA5">
        <w:rPr>
          <w:i/>
          <w:iCs/>
        </w:rPr>
        <w:t>Standard</w:t>
      </w:r>
      <w:proofErr w:type="spellEnd"/>
      <w:r w:rsidR="009E2B5B" w:rsidRPr="00284DA5">
        <w:rPr>
          <w:i/>
          <w:iCs/>
        </w:rPr>
        <w:t xml:space="preserve"> for radiation sources – industrial, mining manufacturing, and other practices (2021)</w:t>
      </w:r>
      <w:r w:rsidRPr="0078490C">
        <w:t>, and certificates of compliance from an appropriately accredited person have been obtained within the necessary time frames;</w:t>
      </w:r>
    </w:p>
    <w:p w14:paraId="5D31793E" w14:textId="77777777" w:rsidR="00DD51CC" w:rsidRPr="0078490C" w:rsidRDefault="00DD51CC">
      <w:pPr>
        <w:ind w:left="567"/>
        <w:jc w:val="both"/>
      </w:pPr>
    </w:p>
    <w:p w14:paraId="4E053636" w14:textId="77777777" w:rsidR="00DD51CC" w:rsidRPr="0078490C" w:rsidRDefault="00DD51CC" w:rsidP="001428F5">
      <w:pPr>
        <w:pStyle w:val="a"/>
        <w:numPr>
          <w:ilvl w:val="0"/>
          <w:numId w:val="110"/>
        </w:numPr>
        <w:jc w:val="both"/>
      </w:pPr>
      <w:r w:rsidRPr="0078490C">
        <w:t xml:space="preserve">ensure that the premises where radioactive substances are stored continue to comply with radiation safety standard </w:t>
      </w:r>
      <w:proofErr w:type="spellStart"/>
      <w:r w:rsidR="00CE0B66" w:rsidRPr="00284DA5">
        <w:rPr>
          <w:i/>
          <w:iCs/>
        </w:rPr>
        <w:t>Standard</w:t>
      </w:r>
      <w:proofErr w:type="spellEnd"/>
      <w:r w:rsidR="00CE0B66" w:rsidRPr="00284DA5">
        <w:rPr>
          <w:i/>
          <w:iCs/>
        </w:rPr>
        <w:t xml:space="preserve"> for premises – Ionising radiation sources (2021)</w:t>
      </w:r>
      <w:r w:rsidRPr="0078490C">
        <w:t>, and certificates of compliance from an appropriately accredited person have been obtained within the necessary time frames;</w:t>
      </w:r>
    </w:p>
    <w:p w14:paraId="0B519F73" w14:textId="77777777" w:rsidR="0078490C" w:rsidRPr="0078490C" w:rsidRDefault="0078490C" w:rsidP="009416A3">
      <w:pPr>
        <w:tabs>
          <w:tab w:val="left" w:pos="1134"/>
        </w:tabs>
        <w:jc w:val="both"/>
        <w:rPr>
          <w:b/>
          <w:bCs/>
        </w:rPr>
      </w:pPr>
    </w:p>
    <w:p w14:paraId="555EB506" w14:textId="77777777" w:rsidR="00DD51CC" w:rsidRPr="0078490C" w:rsidRDefault="00DD51CC">
      <w:pPr>
        <w:tabs>
          <w:tab w:val="left" w:pos="1134"/>
        </w:tabs>
        <w:ind w:left="567"/>
        <w:jc w:val="both"/>
      </w:pPr>
      <w:r w:rsidRPr="0078490C">
        <w:rPr>
          <w:b/>
          <w:bCs/>
        </w:rPr>
        <w:t>(c)</w:t>
      </w:r>
      <w:r w:rsidRPr="0078490C">
        <w:rPr>
          <w:b/>
          <w:bCs/>
        </w:rPr>
        <w:tab/>
        <w:t>Five yearly checks</w:t>
      </w:r>
    </w:p>
    <w:p w14:paraId="2D539480" w14:textId="77777777" w:rsidR="00DD51CC" w:rsidRPr="0078490C" w:rsidRDefault="00DD51CC">
      <w:pPr>
        <w:ind w:left="567"/>
        <w:jc w:val="both"/>
      </w:pPr>
    </w:p>
    <w:p w14:paraId="7A74CCDC" w14:textId="77777777" w:rsidR="00DD51CC" w:rsidRDefault="00DD51CC" w:rsidP="003716DA">
      <w:pPr>
        <w:ind w:left="567"/>
        <w:jc w:val="both"/>
      </w:pPr>
      <w:r w:rsidRPr="0078490C">
        <w:t xml:space="preserve">Radioactive substances are to be leak tested, in accordance with Annex A.3 of ISO9978 </w:t>
      </w:r>
      <w:r w:rsidRPr="0078490C">
        <w:rPr>
          <w:i/>
          <w:iCs/>
        </w:rPr>
        <w:t>Radiation protection – Sealed radioactive sources- Leakage test methods</w:t>
      </w:r>
      <w:r w:rsidRPr="0078490C">
        <w:t xml:space="preserve"> to confirm that they are not leaking.</w:t>
      </w:r>
      <w:r w:rsidRPr="002E4A6F">
        <w:t xml:space="preserve">  </w:t>
      </w:r>
    </w:p>
    <w:p w14:paraId="6DE4165F" w14:textId="77777777" w:rsidR="0078490C" w:rsidRDefault="0078490C" w:rsidP="003716DA">
      <w:pPr>
        <w:ind w:left="567"/>
        <w:jc w:val="both"/>
      </w:pPr>
    </w:p>
    <w:p w14:paraId="623B1D7E" w14:textId="77777777" w:rsidR="0078490C" w:rsidRDefault="0078490C" w:rsidP="003716DA">
      <w:pPr>
        <w:ind w:left="567"/>
        <w:jc w:val="both"/>
      </w:pPr>
    </w:p>
    <w:p w14:paraId="10E742AB" w14:textId="77777777" w:rsidR="0078490C" w:rsidRPr="003716DA" w:rsidRDefault="0078490C" w:rsidP="003716DA">
      <w:pPr>
        <w:ind w:left="567"/>
        <w:jc w:val="both"/>
      </w:pPr>
    </w:p>
    <w:p w14:paraId="12F55013" w14:textId="77777777" w:rsidR="00DD51CC" w:rsidRPr="002E4A6F" w:rsidRDefault="00DD51CC">
      <w:pPr>
        <w:pStyle w:val="Heading1"/>
        <w:rPr>
          <w:rFonts w:ascii="Times New Roman" w:hAnsi="Times New Roman" w:cs="Times New Roman"/>
        </w:rPr>
      </w:pPr>
      <w:bookmarkStart w:id="28" w:name="_Toc41371206"/>
      <w:bookmarkStart w:id="29" w:name="_Toc336417623"/>
      <w:r w:rsidRPr="002E4A6F">
        <w:rPr>
          <w:rFonts w:ascii="Times New Roman" w:hAnsi="Times New Roman" w:cs="Times New Roman"/>
        </w:rPr>
        <w:lastRenderedPageBreak/>
        <w:t>14.</w:t>
      </w:r>
      <w:r w:rsidRPr="002E4A6F">
        <w:rPr>
          <w:rFonts w:ascii="Times New Roman" w:hAnsi="Times New Roman" w:cs="Times New Roman"/>
        </w:rPr>
        <w:tab/>
        <w:t>RECORDS</w:t>
      </w:r>
      <w:bookmarkEnd w:id="28"/>
      <w:bookmarkEnd w:id="29"/>
    </w:p>
    <w:p w14:paraId="680D93FC" w14:textId="77777777" w:rsidR="00DD51CC" w:rsidRDefault="00DD51CC">
      <w:pPr>
        <w:jc w:val="both"/>
      </w:pPr>
    </w:p>
    <w:p w14:paraId="67889E47" w14:textId="77777777" w:rsidR="00DD51CC" w:rsidRPr="002E4A6F" w:rsidRDefault="00DD51CC">
      <w:pPr>
        <w:jc w:val="both"/>
      </w:pPr>
      <w:r w:rsidRPr="002E4A6F">
        <w:t>The following records are to be maintained by the possession licensee.  These are held within the nominee’s office, details of whom are supplied in attachment 2.</w:t>
      </w:r>
    </w:p>
    <w:p w14:paraId="7F2CFADB" w14:textId="77777777" w:rsidR="00DD51CC" w:rsidRPr="002E4A6F" w:rsidRDefault="00DD51CC">
      <w:pPr>
        <w:jc w:val="both"/>
      </w:pPr>
    </w:p>
    <w:p w14:paraId="7BA0A76E" w14:textId="77777777" w:rsidR="00DD51CC" w:rsidRPr="002E4A6F" w:rsidRDefault="00DD51CC" w:rsidP="001428F5">
      <w:pPr>
        <w:pStyle w:val="a"/>
        <w:numPr>
          <w:ilvl w:val="0"/>
          <w:numId w:val="111"/>
        </w:numPr>
        <w:jc w:val="both"/>
      </w:pPr>
      <w:r w:rsidRPr="002E4A6F">
        <w:t xml:space="preserve">Possession licence issued under the </w:t>
      </w:r>
      <w:r w:rsidRPr="002E4A6F">
        <w:rPr>
          <w:i/>
          <w:iCs/>
        </w:rPr>
        <w:t>Radiation Safety Act 1999</w:t>
      </w:r>
    </w:p>
    <w:p w14:paraId="5D441B2C" w14:textId="77777777" w:rsidR="00DD51CC" w:rsidRPr="002E4A6F" w:rsidRDefault="00DD51CC">
      <w:pPr>
        <w:jc w:val="both"/>
      </w:pPr>
    </w:p>
    <w:p w14:paraId="18D35CB3" w14:textId="77777777" w:rsidR="00DD51CC" w:rsidRPr="002E4A6F" w:rsidRDefault="00DD51CC" w:rsidP="001428F5">
      <w:pPr>
        <w:pStyle w:val="a"/>
        <w:numPr>
          <w:ilvl w:val="0"/>
          <w:numId w:val="112"/>
        </w:numPr>
        <w:jc w:val="both"/>
      </w:pPr>
      <w:r w:rsidRPr="002E4A6F">
        <w:t>The Radiation Safety and Protection Plan approved by the Chief Executive, Queensland Health</w:t>
      </w:r>
    </w:p>
    <w:p w14:paraId="7F980036" w14:textId="77777777" w:rsidR="00DD51CC" w:rsidRPr="002E4A6F" w:rsidRDefault="00DD51CC">
      <w:pPr>
        <w:jc w:val="both"/>
      </w:pPr>
    </w:p>
    <w:p w14:paraId="054D18DF" w14:textId="77777777" w:rsidR="00DD51CC" w:rsidRPr="002E4A6F" w:rsidRDefault="00DD51CC" w:rsidP="001428F5">
      <w:pPr>
        <w:pStyle w:val="a"/>
        <w:numPr>
          <w:ilvl w:val="0"/>
          <w:numId w:val="113"/>
        </w:numPr>
        <w:jc w:val="both"/>
      </w:pPr>
      <w:r w:rsidRPr="002E4A6F">
        <w:t>Approvals to acquire radioactive substances</w:t>
      </w:r>
    </w:p>
    <w:p w14:paraId="79BFE339" w14:textId="77777777" w:rsidR="00DD51CC" w:rsidRPr="002E4A6F" w:rsidRDefault="00DD51CC">
      <w:pPr>
        <w:jc w:val="both"/>
      </w:pPr>
    </w:p>
    <w:p w14:paraId="517CF519" w14:textId="77777777" w:rsidR="00DD51CC" w:rsidRPr="002E4A6F" w:rsidRDefault="00DD51CC" w:rsidP="001428F5">
      <w:pPr>
        <w:pStyle w:val="a"/>
        <w:numPr>
          <w:ilvl w:val="0"/>
          <w:numId w:val="114"/>
        </w:numPr>
        <w:jc w:val="both"/>
      </w:pPr>
      <w:r w:rsidRPr="002E4A6F">
        <w:t>Reports by the radiation safety officer</w:t>
      </w:r>
    </w:p>
    <w:p w14:paraId="41D38F6E" w14:textId="77777777" w:rsidR="00DD51CC" w:rsidRPr="002E4A6F" w:rsidRDefault="00DD51CC">
      <w:pPr>
        <w:jc w:val="both"/>
      </w:pPr>
    </w:p>
    <w:p w14:paraId="6C325682" w14:textId="77777777" w:rsidR="00DD51CC" w:rsidRPr="002E4A6F" w:rsidRDefault="00DD51CC" w:rsidP="001428F5">
      <w:pPr>
        <w:pStyle w:val="a"/>
        <w:numPr>
          <w:ilvl w:val="0"/>
          <w:numId w:val="115"/>
        </w:numPr>
        <w:jc w:val="both"/>
      </w:pPr>
      <w:r w:rsidRPr="002E4A6F">
        <w:t>Equipment maintenance log book</w:t>
      </w:r>
    </w:p>
    <w:p w14:paraId="622DBA7A" w14:textId="77777777" w:rsidR="00DD51CC" w:rsidRPr="002E4A6F" w:rsidRDefault="00DD51CC">
      <w:pPr>
        <w:jc w:val="both"/>
      </w:pPr>
    </w:p>
    <w:p w14:paraId="0F57C0E7" w14:textId="77777777" w:rsidR="00DD51CC" w:rsidRPr="002E4A6F" w:rsidRDefault="00DD51CC" w:rsidP="001428F5">
      <w:pPr>
        <w:pStyle w:val="a"/>
        <w:numPr>
          <w:ilvl w:val="0"/>
          <w:numId w:val="116"/>
        </w:numPr>
        <w:jc w:val="both"/>
      </w:pPr>
      <w:r w:rsidRPr="002E4A6F">
        <w:t>Results of all safety checks performed</w:t>
      </w:r>
    </w:p>
    <w:p w14:paraId="34900495" w14:textId="77777777" w:rsidR="00DD51CC" w:rsidRPr="002E4A6F" w:rsidRDefault="00DD51CC">
      <w:pPr>
        <w:jc w:val="both"/>
      </w:pPr>
    </w:p>
    <w:p w14:paraId="140C977B" w14:textId="77777777" w:rsidR="00DD51CC" w:rsidRPr="002E4A6F" w:rsidRDefault="00DD51CC" w:rsidP="001428F5">
      <w:pPr>
        <w:pStyle w:val="a"/>
        <w:numPr>
          <w:ilvl w:val="0"/>
          <w:numId w:val="117"/>
        </w:numPr>
        <w:jc w:val="both"/>
      </w:pPr>
      <w:r w:rsidRPr="002E4A6F">
        <w:t>Inventory and location of borehole logging apparatus containing sealed sources</w:t>
      </w:r>
    </w:p>
    <w:p w14:paraId="421C0ADF" w14:textId="77777777" w:rsidR="00DD51CC" w:rsidRPr="002E4A6F" w:rsidRDefault="00DD51CC">
      <w:pPr>
        <w:jc w:val="both"/>
      </w:pPr>
    </w:p>
    <w:p w14:paraId="48D9E7E6" w14:textId="77777777" w:rsidR="00DD51CC" w:rsidRPr="002E4A6F" w:rsidRDefault="00DD51CC" w:rsidP="001428F5">
      <w:pPr>
        <w:pStyle w:val="1AutoList27"/>
        <w:numPr>
          <w:ilvl w:val="0"/>
          <w:numId w:val="118"/>
        </w:numPr>
        <w:tabs>
          <w:tab w:val="clear" w:pos="720"/>
        </w:tabs>
      </w:pPr>
      <w:r w:rsidRPr="002E4A6F">
        <w:t>Assessment reports of the borehole logging apparatus and premises</w:t>
      </w:r>
    </w:p>
    <w:p w14:paraId="6AA2490E" w14:textId="77777777" w:rsidR="00DD51CC" w:rsidRPr="002E4A6F" w:rsidRDefault="00DD51CC">
      <w:pPr>
        <w:jc w:val="both"/>
      </w:pPr>
    </w:p>
    <w:p w14:paraId="6ED98A81" w14:textId="77777777" w:rsidR="00DD51CC" w:rsidRPr="002E4A6F" w:rsidRDefault="00DD51CC" w:rsidP="001428F5">
      <w:pPr>
        <w:pStyle w:val="a"/>
        <w:numPr>
          <w:ilvl w:val="0"/>
          <w:numId w:val="119"/>
        </w:numPr>
        <w:jc w:val="both"/>
      </w:pPr>
      <w:r w:rsidRPr="002E4A6F">
        <w:t>Calibration check certificates of the radiation survey meters</w:t>
      </w:r>
    </w:p>
    <w:p w14:paraId="2AA370B3" w14:textId="77777777" w:rsidR="00DD51CC" w:rsidRPr="002E4A6F" w:rsidRDefault="00DD51CC">
      <w:pPr>
        <w:jc w:val="both"/>
      </w:pPr>
    </w:p>
    <w:p w14:paraId="5B2743FD" w14:textId="77777777" w:rsidR="00DD51CC" w:rsidRPr="002E4A6F" w:rsidRDefault="00DD51CC" w:rsidP="001428F5">
      <w:pPr>
        <w:pStyle w:val="a"/>
        <w:numPr>
          <w:ilvl w:val="0"/>
          <w:numId w:val="120"/>
        </w:numPr>
        <w:jc w:val="both"/>
      </w:pPr>
      <w:r w:rsidRPr="002E4A6F">
        <w:t>Radioactive materials store log</w:t>
      </w:r>
    </w:p>
    <w:p w14:paraId="0C682D43" w14:textId="77777777" w:rsidR="00DD51CC" w:rsidRPr="002E4A6F" w:rsidRDefault="00DD51CC">
      <w:pPr>
        <w:jc w:val="both"/>
      </w:pPr>
    </w:p>
    <w:p w14:paraId="139D097B" w14:textId="77777777" w:rsidR="00DD51CC" w:rsidRPr="002E4A6F" w:rsidRDefault="00DD51CC" w:rsidP="001428F5">
      <w:pPr>
        <w:pStyle w:val="a"/>
        <w:numPr>
          <w:ilvl w:val="0"/>
          <w:numId w:val="121"/>
        </w:numPr>
        <w:jc w:val="both"/>
      </w:pPr>
      <w:r w:rsidRPr="002E4A6F">
        <w:t>Incident reports.</w:t>
      </w:r>
    </w:p>
    <w:p w14:paraId="0A81789F" w14:textId="77777777" w:rsidR="00DD51CC" w:rsidRPr="002E4A6F" w:rsidRDefault="00DD51CC">
      <w:pPr>
        <w:pStyle w:val="a"/>
        <w:ind w:left="697" w:hanging="697"/>
        <w:jc w:val="both"/>
      </w:pPr>
    </w:p>
    <w:p w14:paraId="23FD236F" w14:textId="77777777" w:rsidR="00DD51CC" w:rsidRDefault="00DD51CC" w:rsidP="001428F5">
      <w:pPr>
        <w:pStyle w:val="a"/>
        <w:numPr>
          <w:ilvl w:val="0"/>
          <w:numId w:val="122"/>
        </w:numPr>
        <w:jc w:val="both"/>
      </w:pPr>
      <w:r w:rsidRPr="002E4A6F">
        <w:t>Personal monitoring records and explanations of unusual dose readings.</w:t>
      </w:r>
    </w:p>
    <w:p w14:paraId="41453197" w14:textId="77777777" w:rsidR="0078490C" w:rsidRDefault="0078490C" w:rsidP="0078490C">
      <w:pPr>
        <w:pStyle w:val="a"/>
        <w:ind w:left="0" w:firstLine="0"/>
        <w:jc w:val="both"/>
      </w:pPr>
    </w:p>
    <w:p w14:paraId="183E53A4" w14:textId="7253E1D8" w:rsidR="00027272" w:rsidRDefault="0078490C" w:rsidP="00A12B6C">
      <w:pPr>
        <w:pStyle w:val="a"/>
        <w:numPr>
          <w:ilvl w:val="0"/>
          <w:numId w:val="122"/>
        </w:numPr>
        <w:jc w:val="both"/>
      </w:pPr>
      <w:r>
        <w:t>Training records</w:t>
      </w:r>
    </w:p>
    <w:p w14:paraId="2A1B6D75" w14:textId="77777777" w:rsidR="00027272" w:rsidRPr="002E4A6F" w:rsidRDefault="00027272">
      <w:pPr>
        <w:jc w:val="both"/>
      </w:pPr>
    </w:p>
    <w:p w14:paraId="7942E1CA" w14:textId="77777777" w:rsidR="00DD51CC" w:rsidRPr="002E4A6F" w:rsidRDefault="00DD51CC">
      <w:pPr>
        <w:pStyle w:val="Heading1"/>
        <w:rPr>
          <w:rFonts w:ascii="Times New Roman" w:hAnsi="Times New Roman" w:cs="Times New Roman"/>
        </w:rPr>
      </w:pPr>
      <w:bookmarkStart w:id="30" w:name="_Toc336417624"/>
      <w:r w:rsidRPr="002E4A6F">
        <w:rPr>
          <w:rFonts w:ascii="Times New Roman" w:hAnsi="Times New Roman" w:cs="Times New Roman"/>
        </w:rPr>
        <w:t>15.</w:t>
      </w:r>
      <w:r w:rsidRPr="002E4A6F">
        <w:rPr>
          <w:rFonts w:ascii="Times New Roman" w:hAnsi="Times New Roman" w:cs="Times New Roman"/>
        </w:rPr>
        <w:tab/>
        <w:t>ACQUISITIONS, SUPPLY AND RELOCATION OF BOREHOLE LOGGING APPARATUS</w:t>
      </w:r>
      <w:bookmarkEnd w:id="30"/>
    </w:p>
    <w:p w14:paraId="15DCFCBE" w14:textId="77777777" w:rsidR="00DD51CC" w:rsidRDefault="00DD51CC">
      <w:pPr>
        <w:tabs>
          <w:tab w:val="left" w:pos="567"/>
        </w:tabs>
      </w:pPr>
    </w:p>
    <w:p w14:paraId="59D8D053" w14:textId="77777777" w:rsidR="009A78B9" w:rsidRPr="002E4A6F" w:rsidRDefault="009A78B9">
      <w:pPr>
        <w:tabs>
          <w:tab w:val="left" w:pos="567"/>
        </w:tabs>
      </w:pPr>
    </w:p>
    <w:p w14:paraId="6DBCEF0B" w14:textId="77777777" w:rsidR="00DD51CC" w:rsidRPr="002E4A6F" w:rsidRDefault="00DD51CC">
      <w:pPr>
        <w:jc w:val="both"/>
      </w:pPr>
      <w:r w:rsidRPr="002E4A6F">
        <w:t>This section outlines the legislative requirements associated with the acquisition, supply and relocation of radioactive substances.  Attachment 2 provides the contact details for Radiation Health and the Chief Executive, Queensland Health.</w:t>
      </w:r>
    </w:p>
    <w:p w14:paraId="042B729C" w14:textId="77777777" w:rsidR="00DD51CC" w:rsidRPr="002E4A6F" w:rsidRDefault="00DD51CC">
      <w:pPr>
        <w:jc w:val="both"/>
      </w:pPr>
    </w:p>
    <w:p w14:paraId="11D876A8" w14:textId="77777777" w:rsidR="00DD51CC" w:rsidRPr="002E4A6F" w:rsidRDefault="00DD51CC">
      <w:pPr>
        <w:jc w:val="both"/>
      </w:pPr>
    </w:p>
    <w:p w14:paraId="384CD669" w14:textId="77777777" w:rsidR="00DD51CC" w:rsidRPr="002E4A6F" w:rsidRDefault="00DD51CC">
      <w:pPr>
        <w:tabs>
          <w:tab w:val="left" w:pos="1134"/>
        </w:tabs>
        <w:ind w:left="567"/>
        <w:jc w:val="both"/>
      </w:pPr>
      <w:r w:rsidRPr="002E4A6F">
        <w:rPr>
          <w:b/>
          <w:bCs/>
        </w:rPr>
        <w:t>(a)</w:t>
      </w:r>
      <w:r w:rsidRPr="002E4A6F">
        <w:rPr>
          <w:b/>
          <w:bCs/>
        </w:rPr>
        <w:tab/>
        <w:t>Acquisition</w:t>
      </w:r>
    </w:p>
    <w:p w14:paraId="76CA49A4" w14:textId="77777777" w:rsidR="00DD51CC" w:rsidRPr="002E4A6F" w:rsidRDefault="00DD51CC">
      <w:pPr>
        <w:jc w:val="both"/>
      </w:pPr>
    </w:p>
    <w:p w14:paraId="49780E11" w14:textId="77777777" w:rsidR="00DD51CC" w:rsidRPr="002E4A6F" w:rsidRDefault="00DD51CC">
      <w:pPr>
        <w:ind w:left="567"/>
        <w:jc w:val="both"/>
      </w:pPr>
      <w:r w:rsidRPr="002E4A6F">
        <w:t xml:space="preserve">An approval of the Chief Executive, Queensland Health must be sought and obtained prior to acquiring borehole-logging apparatus. </w:t>
      </w:r>
    </w:p>
    <w:p w14:paraId="1DC074D3" w14:textId="77777777" w:rsidR="00DD51CC" w:rsidRPr="002E4A6F" w:rsidRDefault="00DD51CC">
      <w:pPr>
        <w:tabs>
          <w:tab w:val="left" w:pos="720"/>
          <w:tab w:val="left" w:pos="1440"/>
          <w:tab w:val="left" w:pos="2160"/>
          <w:tab w:val="left" w:pos="2880"/>
          <w:tab w:val="left" w:pos="3600"/>
        </w:tabs>
        <w:ind w:left="4297" w:hanging="4297"/>
        <w:jc w:val="both"/>
      </w:pPr>
    </w:p>
    <w:p w14:paraId="7B4E8389" w14:textId="77777777" w:rsidR="00DD51CC" w:rsidRPr="002E4A6F" w:rsidRDefault="00DD51CC">
      <w:pPr>
        <w:jc w:val="both"/>
      </w:pPr>
    </w:p>
    <w:p w14:paraId="0E192A84" w14:textId="77777777" w:rsidR="00DD51CC" w:rsidRPr="002E4A6F" w:rsidRDefault="00DD51CC">
      <w:pPr>
        <w:tabs>
          <w:tab w:val="left" w:pos="1134"/>
        </w:tabs>
        <w:ind w:left="567"/>
        <w:jc w:val="both"/>
      </w:pPr>
      <w:r w:rsidRPr="002E4A6F">
        <w:rPr>
          <w:b/>
          <w:bCs/>
        </w:rPr>
        <w:t>(b)</w:t>
      </w:r>
      <w:r w:rsidRPr="002E4A6F">
        <w:rPr>
          <w:b/>
          <w:bCs/>
        </w:rPr>
        <w:tab/>
        <w:t>Supply</w:t>
      </w:r>
    </w:p>
    <w:p w14:paraId="7680B449" w14:textId="77777777" w:rsidR="00DD51CC" w:rsidRPr="002E4A6F" w:rsidRDefault="00DD51CC">
      <w:pPr>
        <w:tabs>
          <w:tab w:val="left" w:pos="1134"/>
        </w:tabs>
        <w:ind w:left="567"/>
        <w:jc w:val="both"/>
      </w:pPr>
    </w:p>
    <w:p w14:paraId="42914669" w14:textId="77777777" w:rsidR="00DD51CC" w:rsidRPr="002E4A6F" w:rsidRDefault="00DD51CC">
      <w:pPr>
        <w:tabs>
          <w:tab w:val="left" w:pos="1134"/>
        </w:tabs>
        <w:ind w:left="567"/>
        <w:jc w:val="both"/>
      </w:pPr>
      <w:r w:rsidRPr="002E4A6F">
        <w:t xml:space="preserve">If the borehole logging apparatus is to be sold, lent or hired to another person in </w:t>
      </w:r>
      <w:smartTag w:uri="urn:schemas-microsoft-com:office:smarttags" w:element="State">
        <w:smartTag w:uri="urn:schemas-microsoft-com:office:smarttags" w:element="place">
          <w:r w:rsidRPr="002E4A6F">
            <w:t>Queensland</w:t>
          </w:r>
        </w:smartTag>
      </w:smartTag>
      <w:r w:rsidRPr="002E4A6F">
        <w:t>, the possession licensee must ensure that the proposed new owner has:</w:t>
      </w:r>
    </w:p>
    <w:p w14:paraId="5A470794" w14:textId="77777777" w:rsidR="00DD51CC" w:rsidRPr="002E4A6F" w:rsidRDefault="00DD51CC">
      <w:pPr>
        <w:tabs>
          <w:tab w:val="left" w:pos="1134"/>
        </w:tabs>
        <w:ind w:left="567"/>
        <w:jc w:val="both"/>
      </w:pPr>
    </w:p>
    <w:p w14:paraId="71FAA602" w14:textId="77777777" w:rsidR="00DD51CC" w:rsidRPr="002E4A6F" w:rsidRDefault="00DD51CC" w:rsidP="001428F5">
      <w:pPr>
        <w:pStyle w:val="a"/>
        <w:numPr>
          <w:ilvl w:val="0"/>
          <w:numId w:val="123"/>
        </w:numPr>
        <w:tabs>
          <w:tab w:val="left" w:pos="1134"/>
        </w:tabs>
        <w:ind w:left="567" w:firstLine="0"/>
        <w:jc w:val="both"/>
      </w:pPr>
      <w:r w:rsidRPr="002E4A6F">
        <w:t>a licence to possess borehole logging tools with sealed sources; and</w:t>
      </w:r>
    </w:p>
    <w:p w14:paraId="37BF947C" w14:textId="77777777" w:rsidR="00DD51CC" w:rsidRPr="002E4A6F" w:rsidRDefault="00DD51CC">
      <w:pPr>
        <w:tabs>
          <w:tab w:val="left" w:pos="1134"/>
        </w:tabs>
        <w:ind w:left="567"/>
        <w:jc w:val="both"/>
      </w:pPr>
    </w:p>
    <w:p w14:paraId="4BB03954" w14:textId="77777777" w:rsidR="00DD51CC" w:rsidRPr="002E4A6F" w:rsidRDefault="00DD51CC" w:rsidP="001428F5">
      <w:pPr>
        <w:pStyle w:val="a"/>
        <w:numPr>
          <w:ilvl w:val="0"/>
          <w:numId w:val="124"/>
        </w:numPr>
        <w:tabs>
          <w:tab w:val="left" w:pos="1134"/>
        </w:tabs>
        <w:ind w:left="567" w:firstLine="0"/>
        <w:jc w:val="both"/>
      </w:pPr>
      <w:r w:rsidRPr="002E4A6F">
        <w:t>an approval to acquire the borehole logging apparatus.</w:t>
      </w:r>
    </w:p>
    <w:p w14:paraId="42943504" w14:textId="77777777" w:rsidR="00DD51CC" w:rsidRPr="002E4A6F" w:rsidRDefault="00DD51CC">
      <w:pPr>
        <w:tabs>
          <w:tab w:val="left" w:pos="1134"/>
        </w:tabs>
        <w:ind w:left="567"/>
        <w:jc w:val="both"/>
      </w:pPr>
    </w:p>
    <w:p w14:paraId="4AC2AAB3" w14:textId="77777777" w:rsidR="00DD51CC" w:rsidRPr="002E4A6F" w:rsidRDefault="00DD51CC">
      <w:pPr>
        <w:tabs>
          <w:tab w:val="left" w:pos="1134"/>
        </w:tabs>
        <w:ind w:left="567"/>
        <w:jc w:val="both"/>
      </w:pPr>
    </w:p>
    <w:p w14:paraId="291B8379" w14:textId="77777777" w:rsidR="00DD51CC" w:rsidRPr="002E4A6F" w:rsidRDefault="00DD51CC">
      <w:pPr>
        <w:tabs>
          <w:tab w:val="left" w:pos="1134"/>
        </w:tabs>
        <w:ind w:left="567" w:firstLine="12"/>
        <w:jc w:val="both"/>
      </w:pPr>
      <w:r w:rsidRPr="002E4A6F">
        <w:rPr>
          <w:b/>
          <w:bCs/>
        </w:rPr>
        <w:t>(c)</w:t>
      </w:r>
      <w:r w:rsidRPr="002E4A6F">
        <w:rPr>
          <w:b/>
          <w:bCs/>
        </w:rPr>
        <w:tab/>
        <w:t>Relocation</w:t>
      </w:r>
    </w:p>
    <w:p w14:paraId="1F8F88C2" w14:textId="77777777" w:rsidR="00DD51CC" w:rsidRPr="002E4A6F" w:rsidRDefault="00DD51CC">
      <w:pPr>
        <w:tabs>
          <w:tab w:val="left" w:pos="1134"/>
        </w:tabs>
        <w:ind w:left="567"/>
        <w:jc w:val="both"/>
      </w:pPr>
    </w:p>
    <w:p w14:paraId="607E3F1C" w14:textId="77777777" w:rsidR="00DD51CC" w:rsidRPr="002E4A6F" w:rsidRDefault="00DD51CC">
      <w:pPr>
        <w:tabs>
          <w:tab w:val="left" w:pos="1134"/>
        </w:tabs>
        <w:ind w:left="567"/>
        <w:jc w:val="both"/>
      </w:pPr>
      <w:r w:rsidRPr="002E4A6F">
        <w:t xml:space="preserve">The approval of the Chief Executive, Queensland Health is to be sought and obtained prior to the relocation of the borehole logging apparatus to a place outside </w:t>
      </w:r>
      <w:smartTag w:uri="urn:schemas-microsoft-com:office:smarttags" w:element="State">
        <w:smartTag w:uri="urn:schemas-microsoft-com:office:smarttags" w:element="place">
          <w:r w:rsidRPr="002E4A6F">
            <w:t>Queensland</w:t>
          </w:r>
        </w:smartTag>
      </w:smartTag>
      <w:r w:rsidRPr="002E4A6F">
        <w:t>.  Application forms are available from Radiation Health.  The Chief Executive must be notified within seven (7) days after the device has been relocated.</w:t>
      </w:r>
    </w:p>
    <w:p w14:paraId="6647FDB2" w14:textId="77777777" w:rsidR="00DD51CC" w:rsidRPr="002E4A6F" w:rsidRDefault="00DD51CC">
      <w:pPr>
        <w:tabs>
          <w:tab w:val="left" w:pos="1134"/>
        </w:tabs>
        <w:ind w:left="567"/>
        <w:jc w:val="both"/>
      </w:pPr>
    </w:p>
    <w:p w14:paraId="72DC7E69" w14:textId="77777777" w:rsidR="00DD51CC" w:rsidRPr="002E4A6F" w:rsidRDefault="00DD51CC">
      <w:pPr>
        <w:tabs>
          <w:tab w:val="left" w:pos="1134"/>
        </w:tabs>
        <w:ind w:left="567"/>
        <w:jc w:val="both"/>
      </w:pPr>
      <w:r w:rsidRPr="002E4A6F">
        <w:t xml:space="preserve">Note: Approval to relocate is not required if the possession licensee is remaining in possession of the radioactive substance, </w:t>
      </w:r>
      <w:proofErr w:type="spellStart"/>
      <w:r w:rsidRPr="002E4A6F">
        <w:t>eg.</w:t>
      </w:r>
      <w:proofErr w:type="spellEnd"/>
      <w:r w:rsidRPr="002E4A6F">
        <w:t xml:space="preserve"> If the borehole logging apparatus is being sent to an interstate service company for maintenance.</w:t>
      </w:r>
    </w:p>
    <w:p w14:paraId="0FEA7FCD" w14:textId="77777777" w:rsidR="00DD51CC" w:rsidRPr="002E4A6F" w:rsidRDefault="00DD51CC">
      <w:pPr>
        <w:tabs>
          <w:tab w:val="left" w:pos="1134"/>
        </w:tabs>
        <w:ind w:left="567"/>
        <w:jc w:val="both"/>
      </w:pPr>
    </w:p>
    <w:p w14:paraId="3E0C0D48" w14:textId="77777777" w:rsidR="00DD51CC" w:rsidRPr="002E4A6F" w:rsidRDefault="00DD51CC">
      <w:pPr>
        <w:tabs>
          <w:tab w:val="left" w:pos="1134"/>
        </w:tabs>
        <w:ind w:left="567"/>
        <w:jc w:val="both"/>
      </w:pPr>
    </w:p>
    <w:p w14:paraId="6F666336" w14:textId="77777777" w:rsidR="00DD51CC" w:rsidRPr="002E4A6F" w:rsidRDefault="00DD51CC">
      <w:pPr>
        <w:pStyle w:val="Heading1"/>
        <w:rPr>
          <w:rFonts w:ascii="Times New Roman" w:hAnsi="Times New Roman" w:cs="Times New Roman"/>
        </w:rPr>
      </w:pPr>
      <w:bookmarkStart w:id="31" w:name="_Toc41371207"/>
      <w:bookmarkStart w:id="32" w:name="_Toc336417625"/>
      <w:r w:rsidRPr="002E4A6F">
        <w:rPr>
          <w:rFonts w:ascii="Times New Roman" w:hAnsi="Times New Roman" w:cs="Times New Roman"/>
        </w:rPr>
        <w:t>16.</w:t>
      </w:r>
      <w:r w:rsidRPr="002E4A6F">
        <w:rPr>
          <w:rFonts w:ascii="Times New Roman" w:hAnsi="Times New Roman" w:cs="Times New Roman"/>
        </w:rPr>
        <w:tab/>
        <w:t>REMEDIATION PROCEDURES</w:t>
      </w:r>
      <w:bookmarkEnd w:id="31"/>
      <w:bookmarkEnd w:id="32"/>
    </w:p>
    <w:p w14:paraId="45F90993" w14:textId="77777777" w:rsidR="00DD51CC" w:rsidRPr="002E4A6F" w:rsidRDefault="00DD51CC">
      <w:pPr>
        <w:jc w:val="both"/>
      </w:pPr>
    </w:p>
    <w:p w14:paraId="7DF12916" w14:textId="77777777" w:rsidR="00DD51CC" w:rsidRPr="002E4A6F" w:rsidRDefault="00DD51CC">
      <w:pPr>
        <w:jc w:val="both"/>
      </w:pPr>
      <w:r w:rsidRPr="002E4A6F">
        <w:t>A radiation incident is an incident adversely affecting, or likely to adversely affect, the health or safety of any person because of the emission of radiation, for example, if a radioactive substance is lost or stolen or when unintended exposures may occur or have occurred.</w:t>
      </w:r>
    </w:p>
    <w:p w14:paraId="27C22548" w14:textId="77777777" w:rsidR="00DD51CC" w:rsidRPr="002E4A6F" w:rsidRDefault="00DD51CC">
      <w:pPr>
        <w:jc w:val="both"/>
      </w:pPr>
    </w:p>
    <w:p w14:paraId="5E1D1166" w14:textId="77777777" w:rsidR="00DD51CC" w:rsidRPr="002E4A6F" w:rsidRDefault="00DD51CC">
      <w:pPr>
        <w:jc w:val="both"/>
      </w:pPr>
      <w:r w:rsidRPr="002E4A6F">
        <w:t>The following remediation procedures are to be implemented in the event of an incident involving the borehole logging apparatus containing radioactive substances.</w:t>
      </w:r>
    </w:p>
    <w:p w14:paraId="1C315285" w14:textId="77777777" w:rsidR="00DD51CC" w:rsidRPr="002E4A6F" w:rsidRDefault="00DD51CC">
      <w:pPr>
        <w:jc w:val="both"/>
      </w:pPr>
    </w:p>
    <w:p w14:paraId="2B377157" w14:textId="77777777" w:rsidR="00DD51CC" w:rsidRPr="002E4A6F" w:rsidRDefault="00DD51CC" w:rsidP="001428F5">
      <w:pPr>
        <w:pStyle w:val="a"/>
        <w:numPr>
          <w:ilvl w:val="0"/>
          <w:numId w:val="125"/>
        </w:numPr>
        <w:jc w:val="both"/>
      </w:pPr>
      <w:r w:rsidRPr="002E4A6F">
        <w:t>Immediately take action to protect human life, to limit injury and to provide first aid, if necessary.</w:t>
      </w:r>
    </w:p>
    <w:p w14:paraId="0903D2DA" w14:textId="77777777" w:rsidR="00DD51CC" w:rsidRPr="002E4A6F" w:rsidRDefault="00DD51CC">
      <w:pPr>
        <w:jc w:val="both"/>
      </w:pPr>
    </w:p>
    <w:p w14:paraId="72BCAA2B" w14:textId="77777777" w:rsidR="00DD51CC" w:rsidRPr="002E4A6F" w:rsidRDefault="00DD51CC" w:rsidP="001428F5">
      <w:pPr>
        <w:pStyle w:val="a"/>
        <w:numPr>
          <w:ilvl w:val="0"/>
          <w:numId w:val="126"/>
        </w:numPr>
        <w:jc w:val="both"/>
      </w:pPr>
      <w:r w:rsidRPr="002E4A6F">
        <w:t>Allay panic.</w:t>
      </w:r>
    </w:p>
    <w:p w14:paraId="4AD91D92" w14:textId="77777777" w:rsidR="00DD51CC" w:rsidRPr="002E4A6F" w:rsidRDefault="00DD51CC"/>
    <w:p w14:paraId="06503DE3" w14:textId="77777777" w:rsidR="00DD51CC" w:rsidRPr="002E4A6F" w:rsidRDefault="00DD51CC" w:rsidP="001428F5">
      <w:pPr>
        <w:pStyle w:val="a"/>
        <w:numPr>
          <w:ilvl w:val="0"/>
          <w:numId w:val="127"/>
        </w:numPr>
      </w:pPr>
      <w:r w:rsidRPr="002E4A6F">
        <w:t>Cordon off the area and prevent unauthorised and unnecessary access to the secured area.</w:t>
      </w:r>
    </w:p>
    <w:p w14:paraId="4F62EAC1" w14:textId="77777777" w:rsidR="00DD51CC" w:rsidRPr="002E4A6F" w:rsidRDefault="00DD51CC">
      <w:pPr>
        <w:jc w:val="both"/>
      </w:pPr>
    </w:p>
    <w:p w14:paraId="20D4DE48" w14:textId="77777777" w:rsidR="00DD51CC" w:rsidRPr="002E4A6F" w:rsidRDefault="00DD51CC" w:rsidP="001428F5">
      <w:pPr>
        <w:pStyle w:val="a"/>
        <w:numPr>
          <w:ilvl w:val="0"/>
          <w:numId w:val="128"/>
        </w:numPr>
        <w:jc w:val="both"/>
      </w:pPr>
      <w:r w:rsidRPr="002E4A6F">
        <w:t>Contact the Radiation Safety Officer (refer to Attachment 2).</w:t>
      </w:r>
    </w:p>
    <w:p w14:paraId="216046C7" w14:textId="77777777" w:rsidR="00DD51CC" w:rsidRPr="002E4A6F" w:rsidRDefault="00DD51CC">
      <w:pPr>
        <w:jc w:val="both"/>
      </w:pPr>
    </w:p>
    <w:p w14:paraId="0587F2E0" w14:textId="77777777" w:rsidR="00DD51CC" w:rsidRPr="002E4A6F" w:rsidRDefault="00DD51CC" w:rsidP="001428F5">
      <w:pPr>
        <w:pStyle w:val="a"/>
        <w:numPr>
          <w:ilvl w:val="0"/>
          <w:numId w:val="129"/>
        </w:numPr>
        <w:jc w:val="both"/>
      </w:pPr>
      <w:r w:rsidRPr="002E4A6F">
        <w:t>Do not attempt to move or interfere with the borehole-logging tool unless directed by the radiation safety officer.</w:t>
      </w:r>
    </w:p>
    <w:p w14:paraId="4B7D1FCA" w14:textId="77777777" w:rsidR="00DD51CC" w:rsidRPr="002E4A6F" w:rsidRDefault="00DD51CC">
      <w:pPr>
        <w:jc w:val="both"/>
      </w:pPr>
    </w:p>
    <w:p w14:paraId="1A396CDD" w14:textId="77777777" w:rsidR="00DD51CC" w:rsidRPr="002E4A6F" w:rsidRDefault="00DD51CC" w:rsidP="001428F5">
      <w:pPr>
        <w:pStyle w:val="a"/>
        <w:numPr>
          <w:ilvl w:val="0"/>
          <w:numId w:val="130"/>
        </w:numPr>
        <w:jc w:val="both"/>
      </w:pPr>
      <w:r w:rsidRPr="002E4A6F">
        <w:t xml:space="preserve">Remain at an appropriate distance from the borehole-logging tool (consistent with maintaining site access control, </w:t>
      </w:r>
      <w:proofErr w:type="spellStart"/>
      <w:r w:rsidRPr="002E4A6F">
        <w:t>eg.</w:t>
      </w:r>
      <w:proofErr w:type="spellEnd"/>
      <w:r w:rsidRPr="002E4A6F">
        <w:t xml:space="preserve"> 5m minimum).</w:t>
      </w:r>
    </w:p>
    <w:p w14:paraId="28122404" w14:textId="77777777" w:rsidR="00DD51CC" w:rsidRPr="002E4A6F" w:rsidRDefault="00DD51CC">
      <w:pPr>
        <w:jc w:val="both"/>
      </w:pPr>
    </w:p>
    <w:p w14:paraId="5AFC7D1A" w14:textId="77777777" w:rsidR="00DD51CC" w:rsidRPr="002E4A6F" w:rsidRDefault="00DD51CC" w:rsidP="001428F5">
      <w:pPr>
        <w:pStyle w:val="a"/>
        <w:numPr>
          <w:ilvl w:val="0"/>
          <w:numId w:val="131"/>
        </w:numPr>
        <w:jc w:val="both"/>
      </w:pPr>
      <w:r w:rsidRPr="002E4A6F">
        <w:t>The Radiation Safety Officer is to conduct a radiation survey around the borehole-logging tool and compare the results with previous monitoring results.</w:t>
      </w:r>
    </w:p>
    <w:p w14:paraId="23582B82" w14:textId="77777777" w:rsidR="00DD51CC" w:rsidRPr="002E4A6F" w:rsidRDefault="00DD51CC">
      <w:pPr>
        <w:jc w:val="both"/>
      </w:pPr>
    </w:p>
    <w:p w14:paraId="0889E4A2" w14:textId="77777777" w:rsidR="00DD51CC" w:rsidRPr="002E4A6F" w:rsidRDefault="00DD51CC" w:rsidP="001428F5">
      <w:pPr>
        <w:numPr>
          <w:ilvl w:val="0"/>
          <w:numId w:val="143"/>
        </w:numPr>
        <w:tabs>
          <w:tab w:val="clear" w:pos="1287"/>
          <w:tab w:val="num" w:pos="360"/>
        </w:tabs>
        <w:ind w:left="567" w:hanging="567"/>
        <w:jc w:val="both"/>
      </w:pPr>
      <w:r w:rsidRPr="002E4A6F">
        <w:t xml:space="preserve">   If the radiation measurements are not significantly different and the radioactive substance is shielded, the logging tool is to be returned to the store. </w:t>
      </w:r>
    </w:p>
    <w:p w14:paraId="2D14DC7D" w14:textId="77777777" w:rsidR="00DD51CC" w:rsidRPr="002E4A6F" w:rsidRDefault="00DD51CC">
      <w:pPr>
        <w:ind w:left="567" w:hanging="567"/>
        <w:jc w:val="both"/>
      </w:pPr>
    </w:p>
    <w:p w14:paraId="145B85BF" w14:textId="77777777" w:rsidR="00DD51CC" w:rsidRPr="002E4A6F" w:rsidRDefault="00DD51CC" w:rsidP="001428F5">
      <w:pPr>
        <w:numPr>
          <w:ilvl w:val="0"/>
          <w:numId w:val="143"/>
        </w:numPr>
        <w:tabs>
          <w:tab w:val="clear" w:pos="1287"/>
          <w:tab w:val="num" w:pos="360"/>
        </w:tabs>
        <w:ind w:left="567" w:hanging="567"/>
        <w:jc w:val="both"/>
      </w:pPr>
      <w:r w:rsidRPr="002E4A6F">
        <w:t xml:space="preserve">    If the measurements differ significantly from the established values, the Radiation Safety Officer should determine the course of action to be taken to render the situation safe (</w:t>
      </w:r>
      <w:proofErr w:type="spellStart"/>
      <w:r w:rsidRPr="002E4A6F">
        <w:t>eg.</w:t>
      </w:r>
      <w:proofErr w:type="spellEnd"/>
      <w:r w:rsidRPr="002E4A6F">
        <w:t xml:space="preserve"> placing additional shielding over the borehole logging apparatus).  Pending advice from the </w:t>
      </w:r>
      <w:r w:rsidRPr="002E4A6F">
        <w:lastRenderedPageBreak/>
        <w:t>radiation safety officer, access control must be maintained.</w:t>
      </w:r>
    </w:p>
    <w:p w14:paraId="1626BE2A" w14:textId="77777777" w:rsidR="00DD51CC" w:rsidRPr="002E4A6F" w:rsidRDefault="00DD51CC">
      <w:pPr>
        <w:ind w:left="567" w:hanging="567"/>
        <w:jc w:val="both"/>
      </w:pPr>
    </w:p>
    <w:p w14:paraId="675A1990" w14:textId="77777777" w:rsidR="00DD51CC" w:rsidRPr="002E4A6F" w:rsidRDefault="00DD51CC" w:rsidP="001428F5">
      <w:pPr>
        <w:pStyle w:val="a"/>
        <w:numPr>
          <w:ilvl w:val="0"/>
          <w:numId w:val="132"/>
        </w:numPr>
        <w:jc w:val="both"/>
      </w:pPr>
      <w:r w:rsidRPr="002E4A6F">
        <w:t>The Radiation Safety Officer is to immediately notify the nominee (who acts on behalf of the possession licensee), who will then notify the Chief Executive, Queensland Health of the incident.</w:t>
      </w:r>
    </w:p>
    <w:p w14:paraId="06938E05" w14:textId="77777777" w:rsidR="00DD51CC" w:rsidRPr="002E4A6F" w:rsidRDefault="00DD51CC">
      <w:pPr>
        <w:jc w:val="both"/>
      </w:pPr>
    </w:p>
    <w:p w14:paraId="65BC0E16" w14:textId="77777777" w:rsidR="00DD51CC" w:rsidRPr="002E4A6F" w:rsidRDefault="00DD51CC" w:rsidP="001428F5">
      <w:pPr>
        <w:pStyle w:val="a"/>
        <w:numPr>
          <w:ilvl w:val="0"/>
          <w:numId w:val="133"/>
        </w:numPr>
        <w:jc w:val="both"/>
      </w:pPr>
      <w:r w:rsidRPr="002E4A6F">
        <w:t>The tool involved in an incident is not be used again until the Radiation Safety Officer confirms the safety of the borehole logging apparatus by obtaining a certificate of compliance for the borehole logging apparatus from an appropriately accredited person.</w:t>
      </w:r>
    </w:p>
    <w:p w14:paraId="7A754BA3" w14:textId="77777777" w:rsidR="00DD51CC" w:rsidRPr="002E4A6F" w:rsidRDefault="00DD51CC">
      <w:pPr>
        <w:jc w:val="both"/>
      </w:pPr>
    </w:p>
    <w:p w14:paraId="00E3B0C4" w14:textId="77777777" w:rsidR="00DD51CC" w:rsidRPr="002E4A6F" w:rsidRDefault="00DD51CC" w:rsidP="001428F5">
      <w:pPr>
        <w:pStyle w:val="a"/>
        <w:numPr>
          <w:ilvl w:val="0"/>
          <w:numId w:val="134"/>
        </w:numPr>
        <w:jc w:val="both"/>
      </w:pPr>
      <w:r w:rsidRPr="002E4A6F">
        <w:t xml:space="preserve">The possession licensee and the Chief Executive, </w:t>
      </w:r>
      <w:smartTag w:uri="urn:schemas-microsoft-com:office:smarttags" w:element="State">
        <w:smartTag w:uri="urn:schemas-microsoft-com:office:smarttags" w:element="place">
          <w:r w:rsidRPr="002E4A6F">
            <w:t>Queensland</w:t>
          </w:r>
        </w:smartTag>
      </w:smartTag>
      <w:r w:rsidRPr="002E4A6F">
        <w:t xml:space="preserve"> Health are to be immediately advised if a radioactive substance is unaccounted for. </w:t>
      </w:r>
    </w:p>
    <w:p w14:paraId="3A010F1E" w14:textId="77777777" w:rsidR="00DD51CC" w:rsidRPr="002E4A6F" w:rsidRDefault="00DD51CC">
      <w:pPr>
        <w:pStyle w:val="a"/>
        <w:ind w:left="697" w:hanging="697"/>
        <w:jc w:val="both"/>
      </w:pPr>
    </w:p>
    <w:p w14:paraId="1221359A" w14:textId="77777777" w:rsidR="00DD51CC" w:rsidRPr="002E4A6F" w:rsidRDefault="00DD51CC" w:rsidP="001428F5">
      <w:pPr>
        <w:numPr>
          <w:ilvl w:val="0"/>
          <w:numId w:val="46"/>
        </w:numPr>
        <w:jc w:val="both"/>
        <w:rPr>
          <w:b/>
          <w:bCs/>
          <w:color w:val="000000"/>
        </w:rPr>
      </w:pPr>
      <w:r w:rsidRPr="002E4A6F">
        <w:rPr>
          <w:b/>
          <w:bCs/>
          <w:color w:val="000000"/>
        </w:rPr>
        <w:t>Specific Emergency Procedures</w:t>
      </w:r>
    </w:p>
    <w:p w14:paraId="1F121E01" w14:textId="77777777" w:rsidR="00DD51CC" w:rsidRPr="002E4A6F" w:rsidRDefault="00DD51CC">
      <w:pPr>
        <w:tabs>
          <w:tab w:val="left" w:pos="993"/>
        </w:tabs>
        <w:ind w:left="567"/>
      </w:pPr>
      <w:bookmarkStart w:id="33" w:name="_Toc341766502"/>
      <w:bookmarkStart w:id="34" w:name="_Toc341766567"/>
      <w:bookmarkStart w:id="35" w:name="_Toc341766629"/>
      <w:bookmarkStart w:id="36" w:name="_Toc341766700"/>
    </w:p>
    <w:p w14:paraId="1515C3AA" w14:textId="6A28BF97" w:rsidR="00DD51CC" w:rsidRPr="002E67B1" w:rsidRDefault="00DD51CC">
      <w:pPr>
        <w:tabs>
          <w:tab w:val="left" w:pos="993"/>
        </w:tabs>
        <w:ind w:left="567"/>
        <w:rPr>
          <w:b/>
          <w:bCs/>
        </w:rPr>
      </w:pPr>
      <w:r w:rsidRPr="002E67B1">
        <w:rPr>
          <w:b/>
          <w:bCs/>
        </w:rPr>
        <w:t xml:space="preserve">Radioactive Source </w:t>
      </w:r>
      <w:r w:rsidR="009416A3">
        <w:rPr>
          <w:b/>
          <w:bCs/>
        </w:rPr>
        <w:t xml:space="preserve">Becoming Stuck </w:t>
      </w:r>
      <w:r w:rsidRPr="002E67B1">
        <w:rPr>
          <w:b/>
          <w:bCs/>
        </w:rPr>
        <w:t xml:space="preserve">Within </w:t>
      </w:r>
      <w:r w:rsidR="009416A3">
        <w:rPr>
          <w:b/>
          <w:bCs/>
        </w:rPr>
        <w:t xml:space="preserve">the </w:t>
      </w:r>
      <w:r w:rsidRPr="002E67B1">
        <w:rPr>
          <w:b/>
          <w:bCs/>
        </w:rPr>
        <w:t xml:space="preserve">Borehole </w:t>
      </w:r>
    </w:p>
    <w:p w14:paraId="7F00062E" w14:textId="77777777" w:rsidR="00DD51CC" w:rsidRPr="002E4A6F" w:rsidRDefault="00DD51CC">
      <w:pPr>
        <w:tabs>
          <w:tab w:val="left" w:pos="993"/>
        </w:tabs>
        <w:ind w:left="567"/>
        <w:rPr>
          <w:b/>
          <w:bCs/>
          <w:color w:val="0000FF"/>
        </w:rPr>
      </w:pPr>
    </w:p>
    <w:p w14:paraId="77B0560A" w14:textId="0A769F81" w:rsidR="00DD51CC" w:rsidRPr="002E67B1" w:rsidRDefault="00DD51CC">
      <w:pPr>
        <w:tabs>
          <w:tab w:val="left" w:pos="993"/>
        </w:tabs>
        <w:ind w:left="567"/>
      </w:pPr>
      <w:r w:rsidRPr="002E67B1">
        <w:t xml:space="preserve">In the event of a borehole logging apparatus </w:t>
      </w:r>
      <w:r w:rsidR="009416A3">
        <w:t>becomes stuck</w:t>
      </w:r>
      <w:r w:rsidRPr="002E67B1">
        <w:t xml:space="preserve"> within a borehole:</w:t>
      </w:r>
    </w:p>
    <w:p w14:paraId="42E1C747" w14:textId="77777777" w:rsidR="00DD51CC" w:rsidRPr="002E67B1" w:rsidRDefault="00DD51CC">
      <w:pPr>
        <w:tabs>
          <w:tab w:val="left" w:pos="993"/>
          <w:tab w:val="left" w:pos="1134"/>
          <w:tab w:val="left" w:pos="1701"/>
        </w:tabs>
        <w:ind w:left="567"/>
        <w:jc w:val="both"/>
      </w:pPr>
    </w:p>
    <w:p w14:paraId="6AA6BC31" w14:textId="22ADED86" w:rsidR="00DD51CC" w:rsidRPr="002E67B1" w:rsidRDefault="00DD51CC">
      <w:pPr>
        <w:tabs>
          <w:tab w:val="left" w:pos="993"/>
          <w:tab w:val="left" w:pos="1134"/>
          <w:tab w:val="left" w:pos="1701"/>
        </w:tabs>
        <w:ind w:left="567"/>
        <w:jc w:val="both"/>
      </w:pPr>
      <w:r w:rsidRPr="002E67B1">
        <w:t>(a)</w:t>
      </w:r>
      <w:r w:rsidRPr="002E67B1">
        <w:tab/>
        <w:t>notify the Radiation Safety Officer</w:t>
      </w:r>
      <w:r w:rsidR="009416A3">
        <w:t xml:space="preserve"> after reasonable attempt to retrieve the tool yield no results</w:t>
      </w:r>
      <w:r w:rsidRPr="002E67B1">
        <w:t>,</w:t>
      </w:r>
    </w:p>
    <w:p w14:paraId="198E95FF" w14:textId="77777777" w:rsidR="00DD51CC" w:rsidRPr="002E67B1" w:rsidRDefault="00DD51CC">
      <w:pPr>
        <w:tabs>
          <w:tab w:val="left" w:pos="993"/>
          <w:tab w:val="left" w:pos="1134"/>
        </w:tabs>
        <w:ind w:left="567"/>
        <w:jc w:val="both"/>
      </w:pPr>
    </w:p>
    <w:p w14:paraId="0E1D0439" w14:textId="0F3DF519" w:rsidR="00DD51CC" w:rsidRPr="002E67B1" w:rsidRDefault="00DD51CC">
      <w:pPr>
        <w:tabs>
          <w:tab w:val="left" w:pos="993"/>
          <w:tab w:val="left" w:pos="1134"/>
          <w:tab w:val="left" w:pos="1701"/>
        </w:tabs>
        <w:ind w:left="567"/>
        <w:jc w:val="both"/>
      </w:pPr>
      <w:r w:rsidRPr="002E67B1">
        <w:t>(b)</w:t>
      </w:r>
      <w:r w:rsidRPr="002E67B1">
        <w:tab/>
        <w:t>immediately evacuate the area and cordon off to a distance of at least 20 metres</w:t>
      </w:r>
      <w:r w:rsidR="009416A3">
        <w:t xml:space="preserve"> if the tool is less than 20m from ground level,</w:t>
      </w:r>
    </w:p>
    <w:p w14:paraId="0A37B51C" w14:textId="77777777" w:rsidR="00DD51CC" w:rsidRPr="002E67B1" w:rsidRDefault="00DD51CC">
      <w:pPr>
        <w:tabs>
          <w:tab w:val="left" w:pos="993"/>
          <w:tab w:val="left" w:pos="1134"/>
          <w:tab w:val="left" w:pos="1701"/>
        </w:tabs>
        <w:ind w:left="567"/>
        <w:jc w:val="both"/>
      </w:pPr>
    </w:p>
    <w:p w14:paraId="162BA1B5" w14:textId="77777777" w:rsidR="00DD51CC" w:rsidRPr="002E67B1" w:rsidRDefault="00DD51CC">
      <w:pPr>
        <w:tabs>
          <w:tab w:val="left" w:pos="993"/>
          <w:tab w:val="left" w:pos="1134"/>
          <w:tab w:val="left" w:pos="1701"/>
        </w:tabs>
        <w:ind w:left="567"/>
        <w:jc w:val="both"/>
      </w:pPr>
      <w:r w:rsidRPr="002E67B1">
        <w:t>(c)</w:t>
      </w:r>
      <w:r w:rsidRPr="002E67B1">
        <w:tab/>
        <w:t>the Radiation Safety Officer shall notify the Chief Executive of Queensland Health immediately,</w:t>
      </w:r>
    </w:p>
    <w:p w14:paraId="22E74884" w14:textId="77777777" w:rsidR="00DD51CC" w:rsidRPr="002E67B1" w:rsidRDefault="00DD51CC">
      <w:pPr>
        <w:tabs>
          <w:tab w:val="left" w:pos="993"/>
          <w:tab w:val="left" w:pos="1134"/>
          <w:tab w:val="left" w:pos="1701"/>
        </w:tabs>
        <w:ind w:left="567"/>
        <w:jc w:val="both"/>
      </w:pPr>
    </w:p>
    <w:p w14:paraId="1DD5A66E" w14:textId="77777777" w:rsidR="00DD51CC" w:rsidRPr="002E67B1" w:rsidRDefault="00DD51CC">
      <w:pPr>
        <w:tabs>
          <w:tab w:val="left" w:pos="993"/>
          <w:tab w:val="left" w:pos="1134"/>
          <w:tab w:val="left" w:pos="1701"/>
        </w:tabs>
        <w:ind w:left="567"/>
        <w:jc w:val="both"/>
      </w:pPr>
      <w:r w:rsidRPr="002E67B1">
        <w:t>(d)</w:t>
      </w:r>
      <w:r w:rsidRPr="002E67B1">
        <w:tab/>
        <w:t>as soon as the incident is brought under control, investigate the circumstances of the incident and arrange for the estimation of the radiation exposure to any person who may have been exposed, and</w:t>
      </w:r>
    </w:p>
    <w:p w14:paraId="285E7F76" w14:textId="77777777" w:rsidR="00DD51CC" w:rsidRPr="002E67B1" w:rsidRDefault="00DD51CC">
      <w:pPr>
        <w:tabs>
          <w:tab w:val="left" w:pos="993"/>
          <w:tab w:val="left" w:pos="1134"/>
        </w:tabs>
        <w:ind w:left="567"/>
        <w:jc w:val="both"/>
      </w:pPr>
    </w:p>
    <w:p w14:paraId="4C4C9FDE" w14:textId="77777777" w:rsidR="00DD51CC" w:rsidRPr="002E67B1" w:rsidRDefault="00DD51CC">
      <w:pPr>
        <w:tabs>
          <w:tab w:val="left" w:pos="993"/>
          <w:tab w:val="left" w:pos="1134"/>
          <w:tab w:val="left" w:pos="1701"/>
        </w:tabs>
        <w:ind w:left="567"/>
        <w:jc w:val="both"/>
      </w:pPr>
      <w:r w:rsidRPr="002E67B1">
        <w:t>(e)</w:t>
      </w:r>
      <w:r w:rsidRPr="002E67B1">
        <w:tab/>
        <w:t>submit a detailed account of the incident in writing to the Chief Executive of Queensland Health within 7 days, stating the steps to be taken to prevent a recurrence.</w:t>
      </w:r>
    </w:p>
    <w:p w14:paraId="329DE4DC" w14:textId="77777777" w:rsidR="00DD51CC" w:rsidRPr="002E4A6F" w:rsidRDefault="00DD51CC">
      <w:pPr>
        <w:tabs>
          <w:tab w:val="left" w:pos="993"/>
          <w:tab w:val="left" w:pos="1134"/>
          <w:tab w:val="left" w:pos="1701"/>
        </w:tabs>
        <w:ind w:left="567"/>
        <w:jc w:val="both"/>
      </w:pPr>
    </w:p>
    <w:p w14:paraId="6E61A443" w14:textId="77777777" w:rsidR="00DD51CC" w:rsidRPr="002E4A6F" w:rsidRDefault="00DD51CC">
      <w:pPr>
        <w:pStyle w:val="Heading3"/>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993"/>
          <w:tab w:val="left" w:pos="1134"/>
          <w:tab w:val="left" w:pos="1985"/>
        </w:tabs>
        <w:ind w:left="567"/>
        <w:jc w:val="left"/>
        <w:rPr>
          <w:rFonts w:ascii="Times New Roman" w:hAnsi="Times New Roman" w:cs="Times New Roman"/>
          <w:sz w:val="24"/>
          <w:szCs w:val="24"/>
        </w:rPr>
      </w:pPr>
      <w:r w:rsidRPr="002E4A6F">
        <w:rPr>
          <w:rFonts w:ascii="Times New Roman" w:hAnsi="Times New Roman" w:cs="Times New Roman"/>
          <w:sz w:val="24"/>
          <w:szCs w:val="24"/>
        </w:rPr>
        <w:t>Loss of Radioactive Source</w:t>
      </w:r>
      <w:bookmarkEnd w:id="33"/>
      <w:bookmarkEnd w:id="34"/>
      <w:bookmarkEnd w:id="35"/>
      <w:bookmarkEnd w:id="36"/>
    </w:p>
    <w:p w14:paraId="32E77E19" w14:textId="77777777" w:rsidR="00DD51CC" w:rsidRPr="002E4A6F" w:rsidRDefault="00DD51CC">
      <w:pPr>
        <w:pStyle w:val="BodyTextIndent3"/>
        <w:tabs>
          <w:tab w:val="left" w:pos="993"/>
        </w:tabs>
        <w:spacing w:after="0"/>
        <w:ind w:left="567"/>
        <w:jc w:val="both"/>
        <w:rPr>
          <w:sz w:val="24"/>
          <w:szCs w:val="24"/>
        </w:rPr>
      </w:pPr>
    </w:p>
    <w:p w14:paraId="75DD6450" w14:textId="77777777" w:rsidR="00DD51CC" w:rsidRPr="002E4A6F" w:rsidRDefault="00DD51CC">
      <w:pPr>
        <w:pStyle w:val="BodyTextIndent3"/>
        <w:tabs>
          <w:tab w:val="left" w:pos="993"/>
        </w:tabs>
        <w:spacing w:after="0"/>
        <w:ind w:left="567"/>
        <w:jc w:val="both"/>
        <w:rPr>
          <w:sz w:val="24"/>
          <w:szCs w:val="24"/>
        </w:rPr>
      </w:pPr>
      <w:r w:rsidRPr="002E4A6F">
        <w:rPr>
          <w:sz w:val="24"/>
          <w:szCs w:val="24"/>
        </w:rPr>
        <w:t>If it is suspected that a source has been lost or stolen, the Radiation Safety Officer shall be informed and a thorough search carried out using a monitoring instrument. The Chief Executive, Queensland Health shall be notified as soon as possible.</w:t>
      </w:r>
    </w:p>
    <w:p w14:paraId="495E4C18" w14:textId="77777777" w:rsidR="00DD51CC" w:rsidRPr="002E4A6F" w:rsidRDefault="00DD51CC">
      <w:pPr>
        <w:tabs>
          <w:tab w:val="left" w:pos="993"/>
          <w:tab w:val="left" w:pos="1134"/>
        </w:tabs>
        <w:ind w:left="567"/>
        <w:jc w:val="both"/>
      </w:pPr>
    </w:p>
    <w:p w14:paraId="419A1873" w14:textId="77777777" w:rsidR="00DD51CC" w:rsidRPr="002E4A6F" w:rsidRDefault="00DD51CC">
      <w:pPr>
        <w:pStyle w:val="Heading3"/>
        <w:keepNext w:val="0"/>
        <w:tabs>
          <w:tab w:val="clear" w:pos="0"/>
          <w:tab w:val="clear" w:pos="708"/>
          <w:tab w:val="clear" w:pos="1416"/>
          <w:tab w:val="left" w:pos="993"/>
          <w:tab w:val="left" w:pos="1134"/>
          <w:tab w:val="num" w:pos="1985"/>
        </w:tabs>
        <w:ind w:left="567"/>
        <w:jc w:val="left"/>
        <w:rPr>
          <w:rFonts w:ascii="Times New Roman" w:hAnsi="Times New Roman" w:cs="Times New Roman"/>
          <w:sz w:val="24"/>
          <w:szCs w:val="24"/>
        </w:rPr>
      </w:pPr>
      <w:bookmarkStart w:id="37" w:name="_Toc341766504"/>
      <w:bookmarkStart w:id="38" w:name="_Toc341766569"/>
      <w:bookmarkStart w:id="39" w:name="_Toc341766631"/>
      <w:bookmarkStart w:id="40" w:name="_Toc341766702"/>
      <w:r w:rsidRPr="002E4A6F">
        <w:rPr>
          <w:rFonts w:ascii="Times New Roman" w:hAnsi="Times New Roman" w:cs="Times New Roman"/>
          <w:sz w:val="24"/>
          <w:szCs w:val="24"/>
        </w:rPr>
        <w:t>Failure of Safety Procedures</w:t>
      </w:r>
      <w:bookmarkEnd w:id="37"/>
      <w:bookmarkEnd w:id="38"/>
      <w:bookmarkEnd w:id="39"/>
      <w:bookmarkEnd w:id="40"/>
    </w:p>
    <w:p w14:paraId="4FA8C48D" w14:textId="77777777" w:rsidR="00DD51CC" w:rsidRPr="002E4A6F" w:rsidRDefault="00DD51CC">
      <w:pPr>
        <w:pStyle w:val="BodyTextIndent3"/>
        <w:tabs>
          <w:tab w:val="left" w:pos="993"/>
          <w:tab w:val="left" w:pos="1134"/>
        </w:tabs>
        <w:spacing w:after="0"/>
        <w:ind w:left="567"/>
        <w:jc w:val="both"/>
        <w:rPr>
          <w:sz w:val="24"/>
          <w:szCs w:val="24"/>
        </w:rPr>
      </w:pPr>
    </w:p>
    <w:p w14:paraId="188927B9" w14:textId="77777777" w:rsidR="00DD51CC" w:rsidRPr="002E4A6F" w:rsidRDefault="00DD51CC">
      <w:pPr>
        <w:pStyle w:val="BodyTextIndent3"/>
        <w:tabs>
          <w:tab w:val="left" w:pos="993"/>
          <w:tab w:val="left" w:pos="1134"/>
        </w:tabs>
        <w:spacing w:after="0"/>
        <w:ind w:left="567"/>
        <w:jc w:val="both"/>
        <w:rPr>
          <w:sz w:val="24"/>
          <w:szCs w:val="24"/>
        </w:rPr>
      </w:pPr>
      <w:r w:rsidRPr="002E4A6F">
        <w:rPr>
          <w:sz w:val="24"/>
          <w:szCs w:val="24"/>
        </w:rPr>
        <w:t>Steps must be taken immediately to prevent a recurrence.  Should this failure cause an incident to occur as described in either of the above items then the appropriate action will be taken.</w:t>
      </w:r>
    </w:p>
    <w:p w14:paraId="60C59728" w14:textId="77777777" w:rsidR="00DD51CC" w:rsidRPr="002E4A6F" w:rsidRDefault="00DD51CC">
      <w:pPr>
        <w:tabs>
          <w:tab w:val="left" w:pos="993"/>
          <w:tab w:val="left" w:pos="1134"/>
        </w:tabs>
        <w:ind w:left="567"/>
        <w:jc w:val="both"/>
      </w:pPr>
    </w:p>
    <w:p w14:paraId="1744C727" w14:textId="77777777" w:rsidR="00DD51CC" w:rsidRPr="002E4A6F" w:rsidRDefault="00DD51CC">
      <w:pPr>
        <w:pStyle w:val="BodyTextIndent3"/>
        <w:tabs>
          <w:tab w:val="left" w:pos="993"/>
          <w:tab w:val="left" w:pos="1134"/>
        </w:tabs>
        <w:spacing w:after="0"/>
        <w:ind w:left="567"/>
        <w:jc w:val="both"/>
        <w:rPr>
          <w:sz w:val="24"/>
          <w:szCs w:val="24"/>
        </w:rPr>
      </w:pPr>
      <w:r w:rsidRPr="002E4A6F">
        <w:rPr>
          <w:sz w:val="24"/>
          <w:szCs w:val="24"/>
        </w:rPr>
        <w:t>Further to the above, the Radiation Safety Officer will immediately report to the Chief Executive, Queensland Health if a radioactive source is lost or if the radiation doses equivalent to any person as a results of an incident exceeds or may have exceeded 1000µSv or any incident involving radiation.  He / she will then -</w:t>
      </w:r>
    </w:p>
    <w:p w14:paraId="4498F30B" w14:textId="77777777" w:rsidR="00DD51CC" w:rsidRPr="002E4A6F" w:rsidRDefault="00DD51CC">
      <w:pPr>
        <w:tabs>
          <w:tab w:val="left" w:pos="993"/>
          <w:tab w:val="left" w:pos="1134"/>
        </w:tabs>
        <w:ind w:left="567"/>
        <w:jc w:val="both"/>
      </w:pPr>
    </w:p>
    <w:p w14:paraId="3AB0B899" w14:textId="77777777" w:rsidR="00DD51CC" w:rsidRPr="002E4A6F" w:rsidRDefault="00DD51CC">
      <w:pPr>
        <w:tabs>
          <w:tab w:val="left" w:pos="993"/>
          <w:tab w:val="left" w:pos="1134"/>
          <w:tab w:val="left" w:pos="1701"/>
        </w:tabs>
        <w:ind w:left="567"/>
        <w:jc w:val="both"/>
      </w:pPr>
      <w:r w:rsidRPr="002E4A6F">
        <w:lastRenderedPageBreak/>
        <w:t>(a)</w:t>
      </w:r>
      <w:r w:rsidRPr="002E4A6F">
        <w:tab/>
        <w:t>Propose a course of action to restore the normal situation.</w:t>
      </w:r>
    </w:p>
    <w:p w14:paraId="28A6A9FD" w14:textId="77777777" w:rsidR="00DD51CC" w:rsidRPr="002E4A6F" w:rsidRDefault="00DD51CC">
      <w:pPr>
        <w:tabs>
          <w:tab w:val="left" w:pos="993"/>
          <w:tab w:val="left" w:pos="1134"/>
        </w:tabs>
        <w:ind w:left="567"/>
        <w:jc w:val="both"/>
      </w:pPr>
    </w:p>
    <w:p w14:paraId="1CD411AC" w14:textId="77777777" w:rsidR="00DD51CC" w:rsidRPr="002E4A6F" w:rsidRDefault="00DD51CC">
      <w:pPr>
        <w:tabs>
          <w:tab w:val="left" w:pos="993"/>
          <w:tab w:val="left" w:pos="1134"/>
          <w:tab w:val="left" w:pos="1701"/>
        </w:tabs>
        <w:ind w:left="567"/>
        <w:jc w:val="both"/>
      </w:pPr>
      <w:r w:rsidRPr="002E4A6F">
        <w:t>(b)</w:t>
      </w:r>
      <w:r w:rsidRPr="002E4A6F">
        <w:tab/>
        <w:t>Submit the personal monitoring devices of any employees concerned for urgent assessment, and</w:t>
      </w:r>
    </w:p>
    <w:p w14:paraId="0EB6C742" w14:textId="77777777" w:rsidR="00DD51CC" w:rsidRPr="002E4A6F" w:rsidRDefault="00DD51CC">
      <w:pPr>
        <w:tabs>
          <w:tab w:val="left" w:pos="993"/>
          <w:tab w:val="left" w:pos="1134"/>
        </w:tabs>
        <w:ind w:left="567"/>
        <w:jc w:val="both"/>
      </w:pPr>
    </w:p>
    <w:p w14:paraId="1506E54D" w14:textId="77777777" w:rsidR="00DD51CC" w:rsidRPr="002E4A6F" w:rsidRDefault="00DD51CC">
      <w:pPr>
        <w:tabs>
          <w:tab w:val="left" w:pos="993"/>
          <w:tab w:val="left" w:pos="1134"/>
          <w:tab w:val="left" w:pos="1701"/>
        </w:tabs>
        <w:ind w:left="567"/>
        <w:jc w:val="both"/>
      </w:pPr>
      <w:r w:rsidRPr="002E4A6F">
        <w:t>(c)</w:t>
      </w:r>
      <w:r w:rsidRPr="002E4A6F">
        <w:tab/>
        <w:t xml:space="preserve">Submit a detailed account of the incident in writing to </w:t>
      </w:r>
      <w:r w:rsidRPr="002E4A6F">
        <w:rPr>
          <w:color w:val="000000"/>
        </w:rPr>
        <w:t xml:space="preserve">Chief Executive of Queensland Health </w:t>
      </w:r>
      <w:r w:rsidRPr="002E4A6F">
        <w:t>within 7 days, stating the steps to be taken to prevent a recurrence.</w:t>
      </w:r>
    </w:p>
    <w:p w14:paraId="449788E6" w14:textId="77777777" w:rsidR="00DD51CC" w:rsidRDefault="00DD51CC">
      <w:pPr>
        <w:tabs>
          <w:tab w:val="left" w:pos="993"/>
          <w:tab w:val="left" w:pos="1134"/>
        </w:tabs>
        <w:ind w:left="567"/>
        <w:jc w:val="both"/>
      </w:pPr>
    </w:p>
    <w:p w14:paraId="046BB5CD" w14:textId="77777777" w:rsidR="00027272" w:rsidRDefault="00027272">
      <w:pPr>
        <w:tabs>
          <w:tab w:val="left" w:pos="993"/>
          <w:tab w:val="left" w:pos="1134"/>
        </w:tabs>
        <w:ind w:left="567"/>
        <w:jc w:val="both"/>
      </w:pPr>
    </w:p>
    <w:p w14:paraId="332A2F92" w14:textId="77777777" w:rsidR="00ED7287" w:rsidRDefault="00ED7287">
      <w:pPr>
        <w:tabs>
          <w:tab w:val="left" w:pos="993"/>
          <w:tab w:val="left" w:pos="1134"/>
        </w:tabs>
        <w:ind w:left="567"/>
        <w:jc w:val="both"/>
      </w:pPr>
    </w:p>
    <w:p w14:paraId="746FD36B" w14:textId="77777777" w:rsidR="00027272" w:rsidRPr="002E4A6F" w:rsidRDefault="00027272">
      <w:pPr>
        <w:tabs>
          <w:tab w:val="left" w:pos="993"/>
          <w:tab w:val="left" w:pos="1134"/>
        </w:tabs>
        <w:ind w:left="567"/>
        <w:jc w:val="both"/>
      </w:pPr>
    </w:p>
    <w:p w14:paraId="010EB8D8" w14:textId="77777777" w:rsidR="00DD51CC" w:rsidRPr="002E4A6F" w:rsidRDefault="00DD51CC">
      <w:pPr>
        <w:pStyle w:val="Heading3"/>
        <w:keepNext w:val="0"/>
        <w:tabs>
          <w:tab w:val="clear" w:pos="0"/>
          <w:tab w:val="clear" w:pos="708"/>
          <w:tab w:val="clear" w:pos="1416"/>
          <w:tab w:val="left" w:pos="993"/>
          <w:tab w:val="left" w:pos="1134"/>
          <w:tab w:val="num" w:pos="1985"/>
        </w:tabs>
        <w:ind w:left="567"/>
        <w:jc w:val="left"/>
        <w:rPr>
          <w:rFonts w:ascii="Times New Roman" w:hAnsi="Times New Roman" w:cs="Times New Roman"/>
          <w:sz w:val="24"/>
          <w:szCs w:val="24"/>
        </w:rPr>
      </w:pPr>
      <w:bookmarkStart w:id="41" w:name="_Toc341766505"/>
      <w:bookmarkStart w:id="42" w:name="_Toc341766570"/>
      <w:bookmarkStart w:id="43" w:name="_Toc341766632"/>
      <w:bookmarkStart w:id="44" w:name="_Toc341766703"/>
      <w:r w:rsidRPr="002E4A6F">
        <w:rPr>
          <w:rFonts w:ascii="Times New Roman" w:hAnsi="Times New Roman" w:cs="Times New Roman"/>
          <w:sz w:val="24"/>
          <w:szCs w:val="24"/>
        </w:rPr>
        <w:t>Fire</w:t>
      </w:r>
    </w:p>
    <w:p w14:paraId="2CD5EB72" w14:textId="77777777" w:rsidR="00DD51CC" w:rsidRPr="002E4A6F" w:rsidRDefault="00DD51CC">
      <w:pPr>
        <w:pStyle w:val="Heading3"/>
        <w:keepNext w:val="0"/>
        <w:tabs>
          <w:tab w:val="clear" w:pos="0"/>
          <w:tab w:val="clear" w:pos="708"/>
          <w:tab w:val="clear" w:pos="1416"/>
          <w:tab w:val="left" w:pos="993"/>
          <w:tab w:val="left" w:pos="1134"/>
        </w:tabs>
        <w:ind w:left="567"/>
        <w:jc w:val="left"/>
        <w:rPr>
          <w:rFonts w:ascii="Times New Roman" w:hAnsi="Times New Roman" w:cs="Times New Roman"/>
          <w:b w:val="0"/>
          <w:bCs w:val="0"/>
          <w:sz w:val="24"/>
          <w:szCs w:val="24"/>
        </w:rPr>
      </w:pPr>
    </w:p>
    <w:p w14:paraId="25B63801" w14:textId="77777777" w:rsidR="00DD51CC" w:rsidRPr="002E4A6F" w:rsidRDefault="00DD51CC">
      <w:pPr>
        <w:pStyle w:val="Heading3"/>
        <w:keepNext w:val="0"/>
        <w:tabs>
          <w:tab w:val="clear" w:pos="0"/>
          <w:tab w:val="clear" w:pos="708"/>
          <w:tab w:val="clear" w:pos="1416"/>
          <w:tab w:val="left" w:pos="993"/>
          <w:tab w:val="left" w:pos="1134"/>
        </w:tabs>
        <w:ind w:left="567"/>
        <w:jc w:val="both"/>
        <w:rPr>
          <w:rFonts w:ascii="Times New Roman" w:hAnsi="Times New Roman" w:cs="Times New Roman"/>
          <w:sz w:val="24"/>
          <w:szCs w:val="24"/>
        </w:rPr>
      </w:pPr>
      <w:r w:rsidRPr="002E4A6F">
        <w:rPr>
          <w:rFonts w:ascii="Times New Roman" w:hAnsi="Times New Roman" w:cs="Times New Roman"/>
          <w:b w:val="0"/>
          <w:bCs w:val="0"/>
          <w:sz w:val="24"/>
          <w:szCs w:val="24"/>
        </w:rPr>
        <w:t xml:space="preserve">In the event of a major fire the Radiation Safety Officer shall determine, as soon as possible after the fire has been brought under control, whether or not the source capsule has ruptured.  Advice must be </w:t>
      </w:r>
      <w:r w:rsidRPr="009B4C90">
        <w:rPr>
          <w:rFonts w:ascii="Times New Roman" w:hAnsi="Times New Roman" w:cs="Times New Roman"/>
          <w:b w:val="0"/>
          <w:bCs w:val="0"/>
          <w:sz w:val="24"/>
          <w:szCs w:val="24"/>
        </w:rPr>
        <w:t>sought from Queensland Health as soon as possible</w:t>
      </w:r>
      <w:r w:rsidRPr="002E4A6F">
        <w:rPr>
          <w:rFonts w:ascii="Times New Roman" w:hAnsi="Times New Roman" w:cs="Times New Roman"/>
          <w:b w:val="0"/>
          <w:bCs w:val="0"/>
          <w:sz w:val="24"/>
          <w:szCs w:val="24"/>
        </w:rPr>
        <w:t>.</w:t>
      </w:r>
      <w:bookmarkEnd w:id="41"/>
      <w:bookmarkEnd w:id="42"/>
      <w:bookmarkEnd w:id="43"/>
      <w:bookmarkEnd w:id="44"/>
    </w:p>
    <w:p w14:paraId="5A8F3732" w14:textId="77777777" w:rsidR="00DD51CC" w:rsidRPr="002E4A6F" w:rsidRDefault="00DD51CC">
      <w:pPr>
        <w:tabs>
          <w:tab w:val="left" w:pos="993"/>
          <w:tab w:val="left" w:pos="1134"/>
        </w:tabs>
        <w:ind w:left="567"/>
        <w:jc w:val="both"/>
      </w:pPr>
    </w:p>
    <w:p w14:paraId="43455D88" w14:textId="77777777" w:rsidR="00DD51CC" w:rsidRPr="002E4A6F" w:rsidRDefault="00DD51CC">
      <w:pPr>
        <w:tabs>
          <w:tab w:val="left" w:pos="993"/>
          <w:tab w:val="left" w:pos="1134"/>
        </w:tabs>
        <w:ind w:left="567"/>
        <w:jc w:val="both"/>
      </w:pPr>
      <w:r w:rsidRPr="002E4A6F">
        <w:t>Evacuate the area and cordon off to a distance of at least 25 metres immediately.</w:t>
      </w:r>
    </w:p>
    <w:p w14:paraId="5721FCD4" w14:textId="77777777" w:rsidR="00DD51CC" w:rsidRPr="002E4A6F" w:rsidRDefault="00DD51CC">
      <w:pPr>
        <w:tabs>
          <w:tab w:val="left" w:pos="993"/>
          <w:tab w:val="left" w:pos="1134"/>
        </w:tabs>
        <w:ind w:left="567"/>
        <w:jc w:val="both"/>
      </w:pPr>
    </w:p>
    <w:p w14:paraId="4DED235C" w14:textId="77777777" w:rsidR="00DD51CC" w:rsidRPr="002E4A6F" w:rsidRDefault="00DD51CC">
      <w:pPr>
        <w:tabs>
          <w:tab w:val="left" w:pos="993"/>
          <w:tab w:val="left" w:pos="1134"/>
        </w:tabs>
        <w:ind w:left="567"/>
        <w:jc w:val="both"/>
      </w:pPr>
      <w:r w:rsidRPr="002E4A6F">
        <w:t>Allow fire crew rescue squad to control and extinguish fire.</w:t>
      </w:r>
    </w:p>
    <w:p w14:paraId="1D72722A" w14:textId="77777777" w:rsidR="00DD51CC" w:rsidRPr="002E4A6F" w:rsidRDefault="00DD51CC">
      <w:pPr>
        <w:tabs>
          <w:tab w:val="left" w:pos="993"/>
          <w:tab w:val="left" w:pos="1134"/>
        </w:tabs>
        <w:ind w:left="567"/>
        <w:jc w:val="center"/>
      </w:pPr>
    </w:p>
    <w:p w14:paraId="4A9284C2" w14:textId="77777777" w:rsidR="00DD51CC" w:rsidRPr="002E4A6F" w:rsidRDefault="00DD51CC">
      <w:pPr>
        <w:tabs>
          <w:tab w:val="left" w:pos="993"/>
          <w:tab w:val="left" w:pos="1134"/>
        </w:tabs>
        <w:ind w:left="567"/>
        <w:jc w:val="both"/>
      </w:pPr>
      <w:r w:rsidRPr="002E4A6F">
        <w:t>Check those involved in the incident and with fighting the fire.</w:t>
      </w:r>
    </w:p>
    <w:p w14:paraId="71FBD599" w14:textId="77777777" w:rsidR="00DD51CC" w:rsidRPr="002E4A6F" w:rsidRDefault="00DD51CC">
      <w:pPr>
        <w:tabs>
          <w:tab w:val="left" w:pos="993"/>
          <w:tab w:val="left" w:pos="1134"/>
        </w:tabs>
        <w:ind w:left="567"/>
        <w:jc w:val="both"/>
      </w:pPr>
    </w:p>
    <w:p w14:paraId="653E4797" w14:textId="77777777" w:rsidR="00DD51CC" w:rsidRPr="002E4A6F" w:rsidRDefault="00DD51CC">
      <w:pPr>
        <w:tabs>
          <w:tab w:val="left" w:pos="993"/>
          <w:tab w:val="left" w:pos="1134"/>
        </w:tabs>
        <w:ind w:left="567"/>
        <w:jc w:val="both"/>
      </w:pPr>
      <w:r w:rsidRPr="002E4A6F">
        <w:t>The possibility of particles being inhaled or ingested must be avoided.  People attending the fire must wear breathing apparatus</w:t>
      </w:r>
      <w:r w:rsidR="009B4C90">
        <w:t xml:space="preserve"> </w:t>
      </w:r>
      <w:r w:rsidRPr="002E4A6F">
        <w:t>The Radiation Safety Officer should monitor radiation levels throughout the operation and determine safe distances for personnel, taking into account the degree of attention necessary to successfully control the fire.</w:t>
      </w:r>
    </w:p>
    <w:p w14:paraId="214D532F" w14:textId="77777777" w:rsidR="00DD51CC" w:rsidRPr="002E4A6F" w:rsidRDefault="00DD51CC">
      <w:pPr>
        <w:tabs>
          <w:tab w:val="left" w:pos="993"/>
          <w:tab w:val="left" w:pos="1134"/>
        </w:tabs>
        <w:ind w:left="567"/>
        <w:jc w:val="both"/>
      </w:pPr>
    </w:p>
    <w:p w14:paraId="2E7CF80F" w14:textId="77777777" w:rsidR="00DD51CC" w:rsidRPr="002E4A6F" w:rsidRDefault="00DD51CC">
      <w:pPr>
        <w:tabs>
          <w:tab w:val="left" w:pos="993"/>
          <w:tab w:val="left" w:pos="1134"/>
        </w:tabs>
        <w:ind w:left="567"/>
        <w:jc w:val="both"/>
      </w:pPr>
      <w:r w:rsidRPr="002E4A6F">
        <w:t>Once the Fire Officer has declared the area safe, the Radiation Safety Officer shall carry out a survey.  If he / she determines radiation levels to be too high a plan of action must be formulated to reduce this to a satisfactory level.</w:t>
      </w:r>
    </w:p>
    <w:p w14:paraId="0B4523F4" w14:textId="77777777" w:rsidR="00DD51CC" w:rsidRPr="002E4A6F" w:rsidRDefault="00DD51CC">
      <w:pPr>
        <w:tabs>
          <w:tab w:val="left" w:pos="567"/>
        </w:tabs>
        <w:ind w:left="567"/>
        <w:jc w:val="both"/>
        <w:rPr>
          <w:color w:val="000000"/>
        </w:rPr>
      </w:pPr>
    </w:p>
    <w:p w14:paraId="76810C92" w14:textId="77777777" w:rsidR="00DD51CC" w:rsidRPr="002E4A6F" w:rsidRDefault="00DD51CC" w:rsidP="001428F5">
      <w:pPr>
        <w:numPr>
          <w:ilvl w:val="0"/>
          <w:numId w:val="140"/>
        </w:numPr>
        <w:jc w:val="both"/>
        <w:rPr>
          <w:b/>
          <w:bCs/>
        </w:rPr>
      </w:pPr>
      <w:r w:rsidRPr="002E4A6F">
        <w:rPr>
          <w:b/>
          <w:bCs/>
        </w:rPr>
        <w:t>Incident notification</w:t>
      </w:r>
    </w:p>
    <w:p w14:paraId="4FCC4170" w14:textId="77777777" w:rsidR="00DD51CC" w:rsidRPr="002E4A6F" w:rsidRDefault="00DD51CC">
      <w:pPr>
        <w:jc w:val="both"/>
      </w:pPr>
    </w:p>
    <w:p w14:paraId="69F73E07" w14:textId="77777777" w:rsidR="00DD51CC" w:rsidRPr="002E4A6F" w:rsidRDefault="00DD51CC">
      <w:pPr>
        <w:tabs>
          <w:tab w:val="left" w:pos="1134"/>
        </w:tabs>
        <w:ind w:left="567"/>
        <w:jc w:val="both"/>
      </w:pPr>
      <w:r w:rsidRPr="002E4A6F">
        <w:t>A written incident report is to be produced by the Radiation Safety Officer and submitted through the possession licensee to the Chief Executive, Queensland Health at the address shown in Attachment 2 within seven (7) days of the occurrence of an incident.  This report is to include:</w:t>
      </w:r>
    </w:p>
    <w:p w14:paraId="4D13724D" w14:textId="77777777" w:rsidR="00DD51CC" w:rsidRPr="002E4A6F" w:rsidRDefault="00DD51CC">
      <w:pPr>
        <w:jc w:val="both"/>
      </w:pPr>
    </w:p>
    <w:p w14:paraId="7E14D30E" w14:textId="77777777" w:rsidR="00DD51CC" w:rsidRPr="002E4A6F" w:rsidRDefault="00DD51CC" w:rsidP="001428F5">
      <w:pPr>
        <w:pStyle w:val="1AutoList27"/>
        <w:numPr>
          <w:ilvl w:val="0"/>
          <w:numId w:val="136"/>
        </w:numPr>
        <w:tabs>
          <w:tab w:val="clear" w:pos="720"/>
        </w:tabs>
      </w:pPr>
      <w:r w:rsidRPr="002E4A6F">
        <w:t>incident description (including the source and its location);</w:t>
      </w:r>
    </w:p>
    <w:p w14:paraId="7FF1AD2E" w14:textId="77777777" w:rsidR="00DD51CC" w:rsidRPr="002E4A6F" w:rsidRDefault="00DD51CC" w:rsidP="001428F5">
      <w:pPr>
        <w:pStyle w:val="1AutoList27"/>
        <w:numPr>
          <w:ilvl w:val="0"/>
          <w:numId w:val="137"/>
        </w:numPr>
        <w:tabs>
          <w:tab w:val="clear" w:pos="720"/>
        </w:tabs>
      </w:pPr>
      <w:r w:rsidRPr="002E4A6F">
        <w:t>estimates of radiation exposure to individuals (if applicable);</w:t>
      </w:r>
    </w:p>
    <w:p w14:paraId="758DA988" w14:textId="77777777" w:rsidR="00DD51CC" w:rsidRPr="002E4A6F" w:rsidRDefault="00DD51CC" w:rsidP="001428F5">
      <w:pPr>
        <w:pStyle w:val="1AutoList27"/>
        <w:numPr>
          <w:ilvl w:val="0"/>
          <w:numId w:val="138"/>
        </w:numPr>
        <w:tabs>
          <w:tab w:val="clear" w:pos="720"/>
        </w:tabs>
      </w:pPr>
      <w:r w:rsidRPr="002E4A6F">
        <w:t>action taken; and</w:t>
      </w:r>
    </w:p>
    <w:p w14:paraId="56ADAEEE" w14:textId="77777777" w:rsidR="00DD51CC" w:rsidRPr="002E4A6F" w:rsidRDefault="00DD51CC" w:rsidP="001428F5">
      <w:pPr>
        <w:pStyle w:val="1AutoList27"/>
        <w:numPr>
          <w:ilvl w:val="0"/>
          <w:numId w:val="139"/>
        </w:numPr>
        <w:tabs>
          <w:tab w:val="clear" w:pos="720"/>
        </w:tabs>
      </w:pPr>
      <w:r w:rsidRPr="002E4A6F">
        <w:t>proposals to prevent a recurrence.</w:t>
      </w:r>
    </w:p>
    <w:p w14:paraId="601CC949" w14:textId="77777777" w:rsidR="00DD51CC" w:rsidRDefault="00DD51CC">
      <w:pPr>
        <w:pStyle w:val="1AutoList27"/>
        <w:tabs>
          <w:tab w:val="num" w:pos="1440"/>
        </w:tabs>
        <w:ind w:left="0" w:firstLine="0"/>
      </w:pPr>
    </w:p>
    <w:p w14:paraId="4B62D3C7" w14:textId="77777777" w:rsidR="009B4C90" w:rsidRDefault="009B4C90">
      <w:pPr>
        <w:pStyle w:val="1AutoList27"/>
        <w:tabs>
          <w:tab w:val="num" w:pos="1440"/>
        </w:tabs>
        <w:ind w:left="0" w:firstLine="0"/>
      </w:pPr>
    </w:p>
    <w:p w14:paraId="29636677" w14:textId="77777777" w:rsidR="009B4C90" w:rsidRPr="002E4A6F" w:rsidRDefault="009B4C90">
      <w:pPr>
        <w:pStyle w:val="1AutoList27"/>
        <w:tabs>
          <w:tab w:val="num" w:pos="1440"/>
        </w:tabs>
        <w:ind w:left="0" w:firstLine="0"/>
      </w:pPr>
    </w:p>
    <w:p w14:paraId="655EAFA8" w14:textId="77777777" w:rsidR="00DD51CC" w:rsidRPr="009B4C90" w:rsidRDefault="00DD51CC">
      <w:pPr>
        <w:pStyle w:val="1AutoList27"/>
        <w:tabs>
          <w:tab w:val="clear" w:pos="720"/>
          <w:tab w:val="num" w:pos="1440"/>
        </w:tabs>
        <w:ind w:left="1440" w:hanging="873"/>
        <w:rPr>
          <w:b/>
        </w:rPr>
      </w:pPr>
      <w:r w:rsidRPr="009B4C90">
        <w:rPr>
          <w:b/>
        </w:rPr>
        <w:t>Note:</w:t>
      </w:r>
      <w:r w:rsidRPr="009B4C90">
        <w:rPr>
          <w:b/>
        </w:rPr>
        <w:tab/>
        <w:t>A radiation incident means an incident adversely affecting, or likely to adversely affect, the health or safety of any person because of the emission of radiation.</w:t>
      </w:r>
    </w:p>
    <w:p w14:paraId="001377FF" w14:textId="77777777" w:rsidR="009416A3" w:rsidRDefault="009416A3">
      <w:pPr>
        <w:widowControl/>
        <w:spacing w:after="160" w:line="259" w:lineRule="auto"/>
        <w:rPr>
          <w:b/>
          <w:bCs/>
        </w:rPr>
      </w:pPr>
      <w:r>
        <w:br w:type="page"/>
      </w:r>
    </w:p>
    <w:p w14:paraId="52DB23B5" w14:textId="6D7D6EE0" w:rsidR="00A4355B" w:rsidRPr="00A4355B" w:rsidRDefault="00A4355B" w:rsidP="00A4355B">
      <w:pPr>
        <w:pStyle w:val="Heading1"/>
        <w:jc w:val="center"/>
        <w:rPr>
          <w:rFonts w:ascii="Times New Roman" w:hAnsi="Times New Roman" w:cs="Times New Roman"/>
        </w:rPr>
      </w:pPr>
      <w:r w:rsidRPr="00A4355B">
        <w:rPr>
          <w:rFonts w:ascii="Times New Roman" w:hAnsi="Times New Roman" w:cs="Times New Roman"/>
        </w:rPr>
        <w:lastRenderedPageBreak/>
        <w:t>ATTACHMENT 1</w:t>
      </w:r>
    </w:p>
    <w:p w14:paraId="3BF5B098" w14:textId="77777777" w:rsidR="00A4355B" w:rsidRDefault="00A4355B" w:rsidP="00A4355B">
      <w:pPr>
        <w:rPr>
          <w:b/>
          <w:bCs/>
        </w:rPr>
      </w:pPr>
    </w:p>
    <w:p w14:paraId="5B8488E4" w14:textId="77777777" w:rsidR="00A4355B" w:rsidRDefault="00A4355B" w:rsidP="00A4355B">
      <w:pPr>
        <w:rPr>
          <w:bCs/>
        </w:rPr>
      </w:pPr>
    </w:p>
    <w:p w14:paraId="06846C39" w14:textId="77777777" w:rsidR="00A4355B" w:rsidRDefault="00A4355B" w:rsidP="00A4355B">
      <w:pPr>
        <w:rPr>
          <w:bCs/>
        </w:rPr>
      </w:pPr>
    </w:p>
    <w:p w14:paraId="21386E92" w14:textId="77777777" w:rsidR="00A4355B" w:rsidRDefault="00AA21D1" w:rsidP="00A4355B">
      <w:pPr>
        <w:rPr>
          <w:b/>
          <w:bCs/>
        </w:rPr>
      </w:pPr>
      <w:r>
        <w:rPr>
          <w:b/>
          <w:bCs/>
        </w:rPr>
        <w:t xml:space="preserve">SOURCE </w:t>
      </w:r>
      <w:r w:rsidR="00920063">
        <w:rPr>
          <w:b/>
          <w:bCs/>
        </w:rPr>
        <w:t>DETAILS</w:t>
      </w:r>
      <w:r>
        <w:rPr>
          <w:b/>
          <w:bCs/>
        </w:rPr>
        <w:t xml:space="preserve"> </w:t>
      </w:r>
    </w:p>
    <w:p w14:paraId="0CF6A2CC" w14:textId="77777777" w:rsidR="00920063" w:rsidRDefault="00920063" w:rsidP="00A4355B">
      <w:pPr>
        <w:rPr>
          <w:b/>
          <w:bCs/>
        </w:rPr>
      </w:pPr>
    </w:p>
    <w:p w14:paraId="6CD011B9" w14:textId="77777777" w:rsidR="00920063" w:rsidRDefault="00920063" w:rsidP="00A4355B">
      <w:pPr>
        <w:rPr>
          <w:b/>
          <w:bCs/>
        </w:rPr>
      </w:pPr>
    </w:p>
    <w:tbl>
      <w:tblPr>
        <w:tblStyle w:val="TableGrid"/>
        <w:tblW w:w="0" w:type="auto"/>
        <w:tblLook w:val="01E0" w:firstRow="1" w:lastRow="1" w:firstColumn="1" w:lastColumn="1" w:noHBand="0" w:noVBand="0"/>
      </w:tblPr>
      <w:tblGrid>
        <w:gridCol w:w="3150"/>
        <w:gridCol w:w="3151"/>
        <w:gridCol w:w="3164"/>
      </w:tblGrid>
      <w:tr w:rsidR="001E7935" w14:paraId="24BE38CA" w14:textId="77777777" w:rsidTr="001E7935">
        <w:tc>
          <w:tcPr>
            <w:tcW w:w="3230" w:type="dxa"/>
            <w:shd w:val="clear" w:color="auto" w:fill="E0E0E0"/>
          </w:tcPr>
          <w:p w14:paraId="0544C718" w14:textId="77777777" w:rsidR="001E7935" w:rsidRPr="001E7935" w:rsidRDefault="001E7935" w:rsidP="00920063">
            <w:pPr>
              <w:jc w:val="center"/>
              <w:rPr>
                <w:b/>
                <w:bCs/>
              </w:rPr>
            </w:pPr>
            <w:r>
              <w:rPr>
                <w:b/>
                <w:bCs/>
              </w:rPr>
              <w:t>Source Serial Number</w:t>
            </w:r>
          </w:p>
        </w:tc>
        <w:tc>
          <w:tcPr>
            <w:tcW w:w="3230" w:type="dxa"/>
            <w:shd w:val="clear" w:color="auto" w:fill="E0E0E0"/>
          </w:tcPr>
          <w:p w14:paraId="3A9691F3" w14:textId="77777777" w:rsidR="001E7935" w:rsidRPr="001E7935" w:rsidRDefault="001E7935" w:rsidP="00920063">
            <w:pPr>
              <w:jc w:val="center"/>
              <w:rPr>
                <w:b/>
                <w:bCs/>
              </w:rPr>
            </w:pPr>
            <w:r w:rsidRPr="001E7935">
              <w:rPr>
                <w:b/>
                <w:bCs/>
              </w:rPr>
              <w:t>Store Location</w:t>
            </w:r>
          </w:p>
        </w:tc>
        <w:tc>
          <w:tcPr>
            <w:tcW w:w="3231" w:type="dxa"/>
            <w:shd w:val="clear" w:color="auto" w:fill="E0E0E0"/>
          </w:tcPr>
          <w:p w14:paraId="3D69F3E4" w14:textId="77777777" w:rsidR="001E7935" w:rsidRPr="001E7935" w:rsidRDefault="001E7935" w:rsidP="00920063">
            <w:pPr>
              <w:jc w:val="center"/>
              <w:rPr>
                <w:b/>
                <w:bCs/>
              </w:rPr>
            </w:pPr>
            <w:r w:rsidRPr="001E7935">
              <w:rPr>
                <w:b/>
                <w:bCs/>
              </w:rPr>
              <w:t>Store Compliance</w:t>
            </w:r>
          </w:p>
        </w:tc>
      </w:tr>
      <w:tr w:rsidR="001E7935" w14:paraId="6BFDAE8D" w14:textId="77777777" w:rsidTr="000C0A65">
        <w:tc>
          <w:tcPr>
            <w:tcW w:w="3230" w:type="dxa"/>
            <w:vAlign w:val="center"/>
          </w:tcPr>
          <w:p w14:paraId="30955162" w14:textId="77777777" w:rsidR="001E7935" w:rsidRDefault="001E7935" w:rsidP="00C84826">
            <w:pPr>
              <w:jc w:val="center"/>
              <w:rPr>
                <w:bCs/>
              </w:rPr>
            </w:pPr>
          </w:p>
          <w:p w14:paraId="5BD45AD7" w14:textId="5BF66718" w:rsidR="001E7935" w:rsidRDefault="00C84826" w:rsidP="00C84826">
            <w:pPr>
              <w:jc w:val="center"/>
              <w:rPr>
                <w:bCs/>
              </w:rPr>
            </w:pPr>
            <w:r>
              <w:rPr>
                <w:bCs/>
              </w:rPr>
              <w:t>TBA</w:t>
            </w:r>
          </w:p>
          <w:p w14:paraId="7CADE150" w14:textId="77777777" w:rsidR="001E7935" w:rsidRDefault="001E7935" w:rsidP="00C84826">
            <w:pPr>
              <w:jc w:val="center"/>
              <w:rPr>
                <w:bCs/>
              </w:rPr>
            </w:pPr>
          </w:p>
        </w:tc>
        <w:tc>
          <w:tcPr>
            <w:tcW w:w="3230" w:type="dxa"/>
            <w:vAlign w:val="center"/>
          </w:tcPr>
          <w:p w14:paraId="35A9B9E4" w14:textId="47BD51B1" w:rsidR="001E7935" w:rsidRDefault="00C84826" w:rsidP="00C84826">
            <w:pPr>
              <w:jc w:val="center"/>
              <w:rPr>
                <w:bCs/>
              </w:rPr>
            </w:pPr>
            <w:r>
              <w:rPr>
                <w:bCs/>
              </w:rPr>
              <w:t xml:space="preserve">151 </w:t>
            </w:r>
            <w:proofErr w:type="spellStart"/>
            <w:r>
              <w:rPr>
                <w:bCs/>
              </w:rPr>
              <w:t>Warooby</w:t>
            </w:r>
            <w:proofErr w:type="spellEnd"/>
            <w:r>
              <w:rPr>
                <w:bCs/>
              </w:rPr>
              <w:t xml:space="preserve"> Lane – </w:t>
            </w:r>
            <w:proofErr w:type="spellStart"/>
            <w:r>
              <w:rPr>
                <w:bCs/>
              </w:rPr>
              <w:t>Euthulla</w:t>
            </w:r>
            <w:proofErr w:type="spellEnd"/>
            <w:r>
              <w:rPr>
                <w:bCs/>
              </w:rPr>
              <w:t xml:space="preserve"> -Qld-4455</w:t>
            </w:r>
          </w:p>
        </w:tc>
        <w:tc>
          <w:tcPr>
            <w:tcW w:w="3231" w:type="dxa"/>
            <w:vAlign w:val="center"/>
          </w:tcPr>
          <w:p w14:paraId="4B4D352C" w14:textId="33EA6DAF" w:rsidR="001E7935" w:rsidRDefault="000C0A65" w:rsidP="000C0A65">
            <w:pPr>
              <w:jc w:val="center"/>
              <w:rPr>
                <w:bCs/>
              </w:rPr>
            </w:pPr>
            <w:r>
              <w:rPr>
                <w:bCs/>
              </w:rPr>
              <w:t>N/A</w:t>
            </w:r>
          </w:p>
        </w:tc>
      </w:tr>
      <w:tr w:rsidR="001E7935" w14:paraId="4CF88F5F" w14:textId="77777777" w:rsidTr="001E7935">
        <w:tc>
          <w:tcPr>
            <w:tcW w:w="3230" w:type="dxa"/>
          </w:tcPr>
          <w:p w14:paraId="7E1E41B1" w14:textId="77777777" w:rsidR="001E7935" w:rsidRDefault="001E7935" w:rsidP="00920063">
            <w:pPr>
              <w:jc w:val="center"/>
              <w:rPr>
                <w:bCs/>
              </w:rPr>
            </w:pPr>
          </w:p>
          <w:p w14:paraId="69CB27D9" w14:textId="77777777" w:rsidR="001E7935" w:rsidRDefault="001E7935" w:rsidP="00920063">
            <w:pPr>
              <w:jc w:val="center"/>
              <w:rPr>
                <w:bCs/>
              </w:rPr>
            </w:pPr>
          </w:p>
          <w:p w14:paraId="31C4961C" w14:textId="77777777" w:rsidR="001E7935" w:rsidRDefault="001E7935" w:rsidP="00920063">
            <w:pPr>
              <w:jc w:val="center"/>
              <w:rPr>
                <w:bCs/>
              </w:rPr>
            </w:pPr>
          </w:p>
          <w:p w14:paraId="5DBF87B0" w14:textId="77777777" w:rsidR="001E7935" w:rsidRDefault="001E7935" w:rsidP="00920063">
            <w:pPr>
              <w:jc w:val="center"/>
              <w:rPr>
                <w:bCs/>
              </w:rPr>
            </w:pPr>
          </w:p>
        </w:tc>
        <w:tc>
          <w:tcPr>
            <w:tcW w:w="3230" w:type="dxa"/>
          </w:tcPr>
          <w:p w14:paraId="17C54AC6" w14:textId="77777777" w:rsidR="001E7935" w:rsidRDefault="001E7935" w:rsidP="00920063">
            <w:pPr>
              <w:jc w:val="center"/>
              <w:rPr>
                <w:bCs/>
              </w:rPr>
            </w:pPr>
          </w:p>
        </w:tc>
        <w:tc>
          <w:tcPr>
            <w:tcW w:w="3231" w:type="dxa"/>
          </w:tcPr>
          <w:p w14:paraId="06D24D9F" w14:textId="77777777" w:rsidR="001E7935" w:rsidRDefault="001E7935" w:rsidP="00920063">
            <w:pPr>
              <w:jc w:val="center"/>
              <w:rPr>
                <w:bCs/>
              </w:rPr>
            </w:pPr>
          </w:p>
        </w:tc>
      </w:tr>
      <w:tr w:rsidR="001E7935" w14:paraId="7E64CF3E" w14:textId="77777777" w:rsidTr="001E7935">
        <w:tc>
          <w:tcPr>
            <w:tcW w:w="3230" w:type="dxa"/>
          </w:tcPr>
          <w:p w14:paraId="76A11BB5" w14:textId="77777777" w:rsidR="001E7935" w:rsidRDefault="001E7935" w:rsidP="00920063">
            <w:pPr>
              <w:jc w:val="center"/>
              <w:rPr>
                <w:bCs/>
              </w:rPr>
            </w:pPr>
          </w:p>
          <w:p w14:paraId="1DB0D3AF" w14:textId="77777777" w:rsidR="001E7935" w:rsidRDefault="001E7935" w:rsidP="00920063">
            <w:pPr>
              <w:jc w:val="center"/>
              <w:rPr>
                <w:bCs/>
              </w:rPr>
            </w:pPr>
          </w:p>
          <w:p w14:paraId="23B5ADD4" w14:textId="77777777" w:rsidR="001E7935" w:rsidRDefault="001E7935" w:rsidP="00920063">
            <w:pPr>
              <w:jc w:val="center"/>
              <w:rPr>
                <w:bCs/>
              </w:rPr>
            </w:pPr>
          </w:p>
          <w:p w14:paraId="0BDA5BE9" w14:textId="77777777" w:rsidR="001E7935" w:rsidRDefault="001E7935" w:rsidP="00920063">
            <w:pPr>
              <w:jc w:val="center"/>
              <w:rPr>
                <w:bCs/>
              </w:rPr>
            </w:pPr>
          </w:p>
        </w:tc>
        <w:tc>
          <w:tcPr>
            <w:tcW w:w="3230" w:type="dxa"/>
          </w:tcPr>
          <w:p w14:paraId="5304AE78" w14:textId="77777777" w:rsidR="001E7935" w:rsidRDefault="001E7935" w:rsidP="00920063">
            <w:pPr>
              <w:jc w:val="center"/>
              <w:rPr>
                <w:bCs/>
              </w:rPr>
            </w:pPr>
          </w:p>
        </w:tc>
        <w:tc>
          <w:tcPr>
            <w:tcW w:w="3231" w:type="dxa"/>
          </w:tcPr>
          <w:p w14:paraId="75A60D9A" w14:textId="77777777" w:rsidR="001E7935" w:rsidRDefault="001E7935" w:rsidP="00920063">
            <w:pPr>
              <w:jc w:val="center"/>
              <w:rPr>
                <w:bCs/>
              </w:rPr>
            </w:pPr>
          </w:p>
        </w:tc>
      </w:tr>
    </w:tbl>
    <w:p w14:paraId="7C6F78ED" w14:textId="77777777" w:rsidR="00920063" w:rsidRPr="00920063" w:rsidRDefault="00920063" w:rsidP="00920063">
      <w:pPr>
        <w:jc w:val="center"/>
        <w:rPr>
          <w:bCs/>
        </w:rPr>
        <w:sectPr w:rsidR="00920063" w:rsidRPr="00920063">
          <w:footerReference w:type="default" r:id="rId9"/>
          <w:type w:val="nextColumn"/>
          <w:pgSz w:w="11907" w:h="16840" w:code="9"/>
          <w:pgMar w:top="1134" w:right="992" w:bottom="1293" w:left="1440" w:header="567" w:footer="567" w:gutter="0"/>
          <w:paperSrc w:first="7" w:other="7"/>
          <w:pgNumType w:start="1"/>
          <w:cols w:space="720"/>
          <w:noEndnote/>
        </w:sectPr>
      </w:pPr>
    </w:p>
    <w:p w14:paraId="5B7F2298" w14:textId="77777777" w:rsidR="00DD51CC" w:rsidRPr="002E4A6F" w:rsidRDefault="00DD51CC">
      <w:pPr>
        <w:pStyle w:val="Heading1"/>
        <w:jc w:val="center"/>
        <w:rPr>
          <w:rFonts w:ascii="Times New Roman" w:hAnsi="Times New Roman" w:cs="Times New Roman"/>
        </w:rPr>
      </w:pPr>
      <w:bookmarkStart w:id="45" w:name="_Toc41371209"/>
      <w:bookmarkStart w:id="46" w:name="_Toc336417626"/>
      <w:r w:rsidRPr="002E4A6F">
        <w:rPr>
          <w:rFonts w:ascii="Times New Roman" w:hAnsi="Times New Roman" w:cs="Times New Roman"/>
        </w:rPr>
        <w:lastRenderedPageBreak/>
        <w:t>ATTACHMENT 2</w:t>
      </w:r>
      <w:bookmarkEnd w:id="45"/>
      <w:bookmarkEnd w:id="46"/>
    </w:p>
    <w:p w14:paraId="375EFCDB" w14:textId="77777777" w:rsidR="00DD51CC" w:rsidRPr="002E4A6F" w:rsidRDefault="00DD51CC">
      <w:pPr>
        <w:rPr>
          <w:b/>
          <w:bCs/>
        </w:rPr>
      </w:pPr>
    </w:p>
    <w:p w14:paraId="52173D04" w14:textId="77777777" w:rsidR="00DD51CC" w:rsidRPr="002E4A6F" w:rsidRDefault="00DD51CC">
      <w:pPr>
        <w:pStyle w:val="Heading4"/>
        <w:spacing w:before="0" w:after="0"/>
        <w:rPr>
          <w:rFonts w:ascii="Times New Roman" w:hAnsi="Times New Roman" w:cs="Times New Roman"/>
        </w:rPr>
      </w:pPr>
      <w:r w:rsidRPr="002E4A6F">
        <w:rPr>
          <w:rFonts w:ascii="Times New Roman" w:hAnsi="Times New Roman" w:cs="Times New Roman"/>
        </w:rPr>
        <w:t>CONTACT DETAILS</w:t>
      </w:r>
    </w:p>
    <w:p w14:paraId="608CAC07" w14:textId="77777777" w:rsidR="00DD51CC" w:rsidRPr="002E4A6F" w:rsidRDefault="00DD51CC"/>
    <w:p w14:paraId="0FB05FC3" w14:textId="1F874B91" w:rsidR="00DD51CC" w:rsidRPr="00C84826" w:rsidRDefault="00DD51CC">
      <w:pPr>
        <w:tabs>
          <w:tab w:val="left" w:pos="3969"/>
        </w:tabs>
        <w:rPr>
          <w:b/>
          <w:bCs/>
        </w:rPr>
      </w:pPr>
      <w:r w:rsidRPr="002E4A6F">
        <w:rPr>
          <w:b/>
          <w:bCs/>
        </w:rPr>
        <w:t xml:space="preserve">Possession </w:t>
      </w:r>
      <w:r w:rsidRPr="00C84826">
        <w:rPr>
          <w:b/>
          <w:bCs/>
        </w:rPr>
        <w:t>Licensee</w:t>
      </w:r>
      <w:r w:rsidRPr="00C84826">
        <w:rPr>
          <w:b/>
          <w:bCs/>
        </w:rPr>
        <w:tab/>
      </w:r>
      <w:r w:rsidR="00C84826" w:rsidRPr="00C84826">
        <w:t>Huracan Pty Ltd</w:t>
      </w:r>
    </w:p>
    <w:p w14:paraId="7C567FCC" w14:textId="77777777" w:rsidR="009B4C90" w:rsidRPr="00C84826" w:rsidRDefault="009B4C90" w:rsidP="009B4C90">
      <w:pPr>
        <w:tabs>
          <w:tab w:val="left" w:pos="3969"/>
          <w:tab w:val="left" w:pos="5670"/>
        </w:tabs>
        <w:jc w:val="both"/>
        <w:rPr>
          <w:b/>
          <w:bCs/>
        </w:rPr>
      </w:pPr>
    </w:p>
    <w:p w14:paraId="1D71ABA6" w14:textId="72591F39" w:rsidR="00DD51CC" w:rsidRPr="00C84826" w:rsidRDefault="00DD51CC" w:rsidP="009B4C90">
      <w:pPr>
        <w:tabs>
          <w:tab w:val="left" w:pos="3969"/>
          <w:tab w:val="left" w:pos="5670"/>
        </w:tabs>
        <w:jc w:val="both"/>
      </w:pPr>
      <w:r w:rsidRPr="00C84826">
        <w:rPr>
          <w:b/>
          <w:bCs/>
        </w:rPr>
        <w:t>Nominee</w:t>
      </w:r>
      <w:r w:rsidRPr="00C84826">
        <w:rPr>
          <w:b/>
          <w:bCs/>
        </w:rPr>
        <w:tab/>
      </w:r>
      <w:r w:rsidR="00C84826" w:rsidRPr="00C84826">
        <w:t>Jon Hollingworth - + 61 414 717 907</w:t>
      </w:r>
    </w:p>
    <w:p w14:paraId="7A444A38" w14:textId="77777777" w:rsidR="00C84826" w:rsidRPr="00C84826" w:rsidRDefault="00C84826" w:rsidP="009B4C90">
      <w:pPr>
        <w:tabs>
          <w:tab w:val="left" w:pos="3969"/>
          <w:tab w:val="left" w:pos="5670"/>
        </w:tabs>
        <w:jc w:val="both"/>
      </w:pPr>
    </w:p>
    <w:p w14:paraId="2CD2C092" w14:textId="77777777" w:rsidR="00DD51CC" w:rsidRPr="00C84826" w:rsidRDefault="00DD51CC">
      <w:pPr>
        <w:tabs>
          <w:tab w:val="left" w:pos="3969"/>
        </w:tabs>
      </w:pPr>
    </w:p>
    <w:p w14:paraId="2C325C89" w14:textId="77777777" w:rsidR="00DD51CC" w:rsidRPr="00C84826" w:rsidRDefault="00DD51CC">
      <w:pPr>
        <w:tabs>
          <w:tab w:val="left" w:pos="3969"/>
        </w:tabs>
      </w:pPr>
    </w:p>
    <w:p w14:paraId="2314AFCA" w14:textId="0F48F131" w:rsidR="00DD51CC" w:rsidRPr="00C84826" w:rsidRDefault="00DD51CC">
      <w:pPr>
        <w:tabs>
          <w:tab w:val="left" w:pos="3969"/>
        </w:tabs>
        <w:jc w:val="both"/>
      </w:pPr>
      <w:r w:rsidRPr="00C84826">
        <w:rPr>
          <w:b/>
          <w:bCs/>
        </w:rPr>
        <w:t>Radiation Safety Officer</w:t>
      </w:r>
      <w:r w:rsidRPr="00C84826">
        <w:rPr>
          <w:b/>
          <w:bCs/>
        </w:rPr>
        <w:tab/>
      </w:r>
      <w:r w:rsidR="00C84826" w:rsidRPr="00C84826">
        <w:t>Paul Nunn - +61 408 686 616</w:t>
      </w:r>
    </w:p>
    <w:p w14:paraId="6BA89ED0" w14:textId="77777777" w:rsidR="00DD51CC" w:rsidRPr="002E4A6F" w:rsidRDefault="00DD51CC">
      <w:pPr>
        <w:tabs>
          <w:tab w:val="left" w:pos="3969"/>
          <w:tab w:val="left" w:pos="5670"/>
        </w:tabs>
        <w:ind w:left="3969"/>
        <w:jc w:val="both"/>
      </w:pPr>
    </w:p>
    <w:p w14:paraId="3EE187E0" w14:textId="77777777" w:rsidR="00DD51CC" w:rsidRPr="002E4A6F" w:rsidRDefault="00DD51CC">
      <w:pPr>
        <w:pStyle w:val="IndexHeading"/>
        <w:tabs>
          <w:tab w:val="left" w:pos="3969"/>
        </w:tabs>
        <w:rPr>
          <w:rFonts w:ascii="Times New Roman" w:hAnsi="Times New Roman" w:cs="Times New Roman"/>
        </w:rPr>
      </w:pPr>
    </w:p>
    <w:p w14:paraId="6D266F05" w14:textId="77777777" w:rsidR="00DD51CC" w:rsidRPr="002E4A6F" w:rsidRDefault="00DD51CC">
      <w:pPr>
        <w:tabs>
          <w:tab w:val="left" w:pos="720"/>
          <w:tab w:val="left" w:pos="1440"/>
          <w:tab w:val="left" w:pos="2160"/>
          <w:tab w:val="left" w:pos="2880"/>
          <w:tab w:val="left" w:pos="3600"/>
          <w:tab w:val="left" w:pos="3969"/>
        </w:tabs>
        <w:ind w:left="4297" w:hanging="4297"/>
      </w:pPr>
      <w:r w:rsidRPr="002E4A6F">
        <w:rPr>
          <w:b/>
          <w:bCs/>
        </w:rPr>
        <w:t>Chief Executive, Queensland Health</w:t>
      </w:r>
      <w:r w:rsidRPr="002E4A6F">
        <w:rPr>
          <w:b/>
          <w:bCs/>
        </w:rPr>
        <w:tab/>
      </w:r>
      <w:r w:rsidRPr="002E4A6F">
        <w:t>c\o Director</w:t>
      </w:r>
    </w:p>
    <w:p w14:paraId="767DFA11" w14:textId="77777777" w:rsidR="00DD51CC" w:rsidRPr="002E4A6F" w:rsidRDefault="00DD51CC">
      <w:pPr>
        <w:tabs>
          <w:tab w:val="left" w:pos="3969"/>
        </w:tabs>
        <w:ind w:left="3969"/>
      </w:pPr>
      <w:r w:rsidRPr="002E4A6F">
        <w:t>Radiation Health</w:t>
      </w:r>
    </w:p>
    <w:p w14:paraId="59EF43B4" w14:textId="77777777" w:rsidR="00DD51CC" w:rsidRPr="002E4A6F" w:rsidRDefault="009B4C90">
      <w:pPr>
        <w:tabs>
          <w:tab w:val="left" w:pos="3969"/>
        </w:tabs>
        <w:ind w:left="3969"/>
      </w:pPr>
      <w:smartTag w:uri="urn:schemas-microsoft-com:office:smarttags" w:element="address">
        <w:smartTag w:uri="urn:schemas-microsoft-com:office:smarttags" w:element="Street">
          <w:r>
            <w:t>P.O. Box</w:t>
          </w:r>
        </w:smartTag>
        <w:r>
          <w:t xml:space="preserve"> 2365</w:t>
        </w:r>
      </w:smartTag>
    </w:p>
    <w:p w14:paraId="4B052F06" w14:textId="77777777" w:rsidR="00DD51CC" w:rsidRPr="002E4A6F" w:rsidRDefault="00DD51CC">
      <w:pPr>
        <w:tabs>
          <w:tab w:val="left" w:pos="3969"/>
        </w:tabs>
        <w:ind w:left="3969"/>
        <w:rPr>
          <w:b/>
          <w:bCs/>
        </w:rPr>
      </w:pPr>
      <w:r w:rsidRPr="002E4A6F">
        <w:rPr>
          <w:b/>
          <w:bCs/>
        </w:rPr>
        <w:t xml:space="preserve">FORTITUDE VALLEY </w:t>
      </w:r>
      <w:r w:rsidR="009B4C90">
        <w:rPr>
          <w:b/>
          <w:bCs/>
        </w:rPr>
        <w:t xml:space="preserve">BC  QLD   </w:t>
      </w:r>
      <w:r w:rsidRPr="002E4A6F">
        <w:rPr>
          <w:b/>
          <w:bCs/>
        </w:rPr>
        <w:t>4006</w:t>
      </w:r>
    </w:p>
    <w:p w14:paraId="20E9E2D5" w14:textId="77777777" w:rsidR="00DD51CC" w:rsidRPr="002E4A6F" w:rsidRDefault="00DD51CC">
      <w:pPr>
        <w:tabs>
          <w:tab w:val="left" w:pos="720"/>
          <w:tab w:val="left" w:pos="1440"/>
          <w:tab w:val="left" w:pos="2160"/>
          <w:tab w:val="left" w:pos="2880"/>
          <w:tab w:val="left" w:pos="3600"/>
          <w:tab w:val="left" w:pos="3969"/>
          <w:tab w:val="left" w:pos="5670"/>
        </w:tabs>
        <w:spacing w:before="120"/>
        <w:ind w:left="3969"/>
      </w:pPr>
      <w:r w:rsidRPr="002E4A6F">
        <w:t>Telephone:</w:t>
      </w:r>
      <w:r w:rsidRPr="002E4A6F">
        <w:tab/>
      </w:r>
      <w:r w:rsidR="009B4C90">
        <w:t xml:space="preserve">(07) 3328 </w:t>
      </w:r>
      <w:r w:rsidR="00596FD6">
        <w:t>9310</w:t>
      </w:r>
    </w:p>
    <w:p w14:paraId="47AFBD33" w14:textId="77777777" w:rsidR="00DD51CC" w:rsidRPr="002E4A6F" w:rsidRDefault="009B4C90">
      <w:pPr>
        <w:tabs>
          <w:tab w:val="left" w:pos="720"/>
          <w:tab w:val="left" w:pos="1440"/>
          <w:tab w:val="left" w:pos="2160"/>
          <w:tab w:val="left" w:pos="2880"/>
          <w:tab w:val="left" w:pos="3600"/>
          <w:tab w:val="left" w:pos="3969"/>
          <w:tab w:val="left" w:pos="5670"/>
        </w:tabs>
        <w:ind w:left="3969"/>
      </w:pPr>
      <w:r>
        <w:t xml:space="preserve">Facsimile: </w:t>
      </w:r>
      <w:r>
        <w:tab/>
        <w:t>(07) 3328 9266</w:t>
      </w:r>
    </w:p>
    <w:p w14:paraId="3BFA33BB" w14:textId="77777777" w:rsidR="00DD51CC" w:rsidRPr="002E4A6F" w:rsidRDefault="009B4C90">
      <w:pPr>
        <w:tabs>
          <w:tab w:val="left" w:pos="720"/>
          <w:tab w:val="left" w:pos="1440"/>
          <w:tab w:val="left" w:pos="2160"/>
          <w:tab w:val="left" w:pos="2880"/>
          <w:tab w:val="left" w:pos="3600"/>
          <w:tab w:val="left" w:pos="3969"/>
          <w:tab w:val="left" w:pos="5670"/>
        </w:tabs>
        <w:ind w:left="8266" w:hanging="4297"/>
      </w:pPr>
      <w:r>
        <w:t xml:space="preserve">On Call </w:t>
      </w:r>
      <w:smartTag w:uri="urn:schemas-microsoft-com:office:smarttags" w:element="City">
        <w:smartTag w:uri="urn:schemas-microsoft-com:office:smarttags" w:element="place">
          <w:r>
            <w:t>Mobile</w:t>
          </w:r>
        </w:smartTag>
      </w:smartTag>
      <w:r>
        <w:t>:</w:t>
      </w:r>
      <w:r>
        <w:tab/>
        <w:t>0413 279 672</w:t>
      </w:r>
    </w:p>
    <w:p w14:paraId="089F5D7C" w14:textId="77777777" w:rsidR="00DD51CC" w:rsidRPr="002E4A6F" w:rsidRDefault="00DD51CC">
      <w:pPr>
        <w:tabs>
          <w:tab w:val="left" w:pos="720"/>
          <w:tab w:val="left" w:pos="1440"/>
          <w:tab w:val="left" w:pos="2160"/>
          <w:tab w:val="left" w:pos="2880"/>
          <w:tab w:val="left" w:pos="3600"/>
          <w:tab w:val="left" w:pos="3969"/>
        </w:tabs>
        <w:ind w:left="8266" w:hanging="4297"/>
      </w:pPr>
      <w:r w:rsidRPr="002E4A6F">
        <w:t>(emergencies and out of hours calls)</w:t>
      </w:r>
    </w:p>
    <w:p w14:paraId="64D21BA3" w14:textId="77777777" w:rsidR="009B4C90" w:rsidRDefault="009B4C90" w:rsidP="009B4C90">
      <w:pPr>
        <w:tabs>
          <w:tab w:val="left" w:pos="720"/>
          <w:tab w:val="left" w:pos="1440"/>
          <w:tab w:val="left" w:pos="3969"/>
        </w:tabs>
      </w:pPr>
    </w:p>
    <w:p w14:paraId="6B7B21E4" w14:textId="77777777" w:rsidR="00DD51CC" w:rsidRPr="002E4A6F" w:rsidRDefault="00DD51CC" w:rsidP="00F71D72">
      <w:pPr>
        <w:tabs>
          <w:tab w:val="left" w:pos="720"/>
          <w:tab w:val="left" w:pos="1440"/>
          <w:tab w:val="left" w:pos="3969"/>
        </w:tabs>
      </w:pPr>
      <w:r w:rsidRPr="002E4A6F">
        <w:rPr>
          <w:b/>
          <w:bCs/>
        </w:rPr>
        <w:t>Radiation Health</w:t>
      </w:r>
      <w:r w:rsidRPr="002E4A6F">
        <w:rPr>
          <w:b/>
          <w:bCs/>
        </w:rPr>
        <w:tab/>
      </w:r>
      <w:r w:rsidRPr="002E4A6F">
        <w:t>Radiation Health</w:t>
      </w:r>
    </w:p>
    <w:p w14:paraId="6DD01452" w14:textId="77777777" w:rsidR="00DD51CC" w:rsidRPr="002E4A6F" w:rsidRDefault="00F71D72">
      <w:pPr>
        <w:tabs>
          <w:tab w:val="left" w:pos="3969"/>
        </w:tabs>
        <w:ind w:left="3969"/>
      </w:pPr>
      <w:smartTag w:uri="urn:schemas-microsoft-com:office:smarttags" w:element="Street">
        <w:smartTag w:uri="urn:schemas-microsoft-com:office:smarttags" w:element="address">
          <w:r>
            <w:t>15 Butterfield Street</w:t>
          </w:r>
        </w:smartTag>
      </w:smartTag>
    </w:p>
    <w:p w14:paraId="62A88E97" w14:textId="77777777" w:rsidR="00DD51CC" w:rsidRPr="002E4A6F" w:rsidRDefault="00F71D72">
      <w:pPr>
        <w:tabs>
          <w:tab w:val="left" w:pos="3969"/>
        </w:tabs>
        <w:ind w:left="3969"/>
      </w:pPr>
      <w:r>
        <w:rPr>
          <w:b/>
          <w:bCs/>
        </w:rPr>
        <w:t xml:space="preserve">HERSTON              QLD    </w:t>
      </w:r>
      <w:r w:rsidR="00DD51CC" w:rsidRPr="002E4A6F">
        <w:rPr>
          <w:b/>
          <w:bCs/>
        </w:rPr>
        <w:t xml:space="preserve"> 4006</w:t>
      </w:r>
    </w:p>
    <w:p w14:paraId="777319FC" w14:textId="77777777" w:rsidR="00DD51CC" w:rsidRPr="002E4A6F" w:rsidRDefault="00F71D72">
      <w:pPr>
        <w:tabs>
          <w:tab w:val="left" w:pos="720"/>
          <w:tab w:val="left" w:pos="1440"/>
          <w:tab w:val="left" w:pos="2160"/>
          <w:tab w:val="left" w:pos="2880"/>
          <w:tab w:val="left" w:pos="3600"/>
          <w:tab w:val="left" w:pos="3969"/>
          <w:tab w:val="left" w:pos="5670"/>
        </w:tabs>
        <w:spacing w:before="120"/>
        <w:ind w:left="3969"/>
      </w:pPr>
      <w:r>
        <w:t>Telephone:</w:t>
      </w:r>
      <w:r>
        <w:tab/>
        <w:t>(07) 3328 9</w:t>
      </w:r>
      <w:r w:rsidR="00C16955">
        <w:t>310</w:t>
      </w:r>
    </w:p>
    <w:p w14:paraId="15B8BE4D" w14:textId="77777777" w:rsidR="00DD51CC" w:rsidRPr="002E4A6F" w:rsidRDefault="00DD51CC">
      <w:pPr>
        <w:tabs>
          <w:tab w:val="left" w:pos="720"/>
          <w:tab w:val="left" w:pos="1440"/>
          <w:tab w:val="left" w:pos="2160"/>
          <w:tab w:val="left" w:pos="2880"/>
          <w:tab w:val="left" w:pos="3600"/>
          <w:tab w:val="left" w:pos="3969"/>
          <w:tab w:val="left" w:pos="5670"/>
        </w:tabs>
        <w:ind w:left="5670"/>
      </w:pPr>
      <w:r w:rsidRPr="002E4A6F">
        <w:t>(9am - 5pm Monday - Friday)</w:t>
      </w:r>
    </w:p>
    <w:p w14:paraId="6B695D39" w14:textId="77777777" w:rsidR="00DD51CC" w:rsidRDefault="00F71D72">
      <w:pPr>
        <w:tabs>
          <w:tab w:val="left" w:pos="720"/>
          <w:tab w:val="left" w:pos="1440"/>
          <w:tab w:val="left" w:pos="2160"/>
          <w:tab w:val="left" w:pos="2880"/>
          <w:tab w:val="left" w:pos="3600"/>
          <w:tab w:val="left" w:pos="3969"/>
          <w:tab w:val="left" w:pos="5670"/>
        </w:tabs>
        <w:ind w:left="3969"/>
      </w:pPr>
      <w:r>
        <w:t xml:space="preserve">Facsimile: </w:t>
      </w:r>
      <w:r>
        <w:tab/>
        <w:t>(07) 3328 9366</w:t>
      </w:r>
    </w:p>
    <w:p w14:paraId="442A37F6" w14:textId="77777777" w:rsidR="00CB1908" w:rsidRDefault="00CB1908">
      <w:pPr>
        <w:tabs>
          <w:tab w:val="left" w:pos="720"/>
          <w:tab w:val="left" w:pos="1440"/>
          <w:tab w:val="left" w:pos="2160"/>
          <w:tab w:val="left" w:pos="2880"/>
          <w:tab w:val="left" w:pos="3600"/>
          <w:tab w:val="left" w:pos="3969"/>
          <w:tab w:val="left" w:pos="5670"/>
        </w:tabs>
        <w:ind w:left="3969"/>
      </w:pPr>
    </w:p>
    <w:p w14:paraId="22B1B3B5" w14:textId="77777777" w:rsidR="00850774" w:rsidRPr="002E4A6F" w:rsidRDefault="00850774" w:rsidP="008F359B">
      <w:pPr>
        <w:tabs>
          <w:tab w:val="left" w:pos="720"/>
          <w:tab w:val="left" w:pos="1440"/>
          <w:tab w:val="left" w:pos="2160"/>
          <w:tab w:val="left" w:pos="2880"/>
          <w:tab w:val="left" w:pos="3600"/>
          <w:tab w:val="left" w:pos="3969"/>
          <w:tab w:val="left" w:pos="5670"/>
        </w:tabs>
      </w:pPr>
      <w:r>
        <w:t xml:space="preserve">Email:                </w:t>
      </w:r>
      <w:r w:rsidR="00BC197F" w:rsidRPr="00CB1908">
        <w:rPr>
          <w:sz w:val="20"/>
          <w:szCs w:val="20"/>
        </w:rPr>
        <w:t>https://www.health.qld.gov.au/system-governance/licences/radiation-licensing/contact</w:t>
      </w:r>
    </w:p>
    <w:p w14:paraId="1647EA58" w14:textId="77777777" w:rsidR="00DD51CC" w:rsidRPr="002E4A6F" w:rsidRDefault="00DD51CC"/>
    <w:p w14:paraId="5FF5DF4C" w14:textId="77777777" w:rsidR="00DD51CC" w:rsidRPr="002E4A6F" w:rsidRDefault="00DD51CC">
      <w:pPr>
        <w:rPr>
          <w:b/>
          <w:bCs/>
        </w:rPr>
        <w:sectPr w:rsidR="00DD51CC" w:rsidRPr="002E4A6F">
          <w:footerReference w:type="default" r:id="rId10"/>
          <w:pgSz w:w="11907" w:h="16840" w:code="9"/>
          <w:pgMar w:top="1134" w:right="1440" w:bottom="1293" w:left="1440" w:header="567" w:footer="567" w:gutter="0"/>
          <w:paperSrc w:first="7" w:other="7"/>
          <w:cols w:space="720"/>
          <w:noEndnote/>
        </w:sectPr>
      </w:pPr>
    </w:p>
    <w:p w14:paraId="768462B0" w14:textId="77777777" w:rsidR="00DD51CC" w:rsidRDefault="00DD51CC">
      <w:pPr>
        <w:jc w:val="both"/>
        <w:rPr>
          <w:b/>
          <w:bCs/>
        </w:rPr>
      </w:pPr>
    </w:p>
    <w:p w14:paraId="4FCAF259" w14:textId="77777777" w:rsidR="00E33AEA" w:rsidRDefault="00E33AEA">
      <w:pPr>
        <w:jc w:val="both"/>
        <w:rPr>
          <w:b/>
          <w:bCs/>
        </w:rPr>
      </w:pPr>
    </w:p>
    <w:p w14:paraId="37C01647" w14:textId="77777777" w:rsidR="00E33AEA" w:rsidRDefault="00E33AEA">
      <w:pPr>
        <w:jc w:val="both"/>
        <w:rPr>
          <w:b/>
          <w:bCs/>
        </w:rPr>
      </w:pPr>
    </w:p>
    <w:p w14:paraId="5F236261" w14:textId="77777777" w:rsidR="00E33AEA" w:rsidRDefault="00E33AEA">
      <w:pPr>
        <w:jc w:val="both"/>
        <w:rPr>
          <w:b/>
          <w:bCs/>
        </w:rPr>
      </w:pPr>
    </w:p>
    <w:p w14:paraId="6B82131B" w14:textId="77777777" w:rsidR="00E33AEA" w:rsidRDefault="00E33AEA">
      <w:pPr>
        <w:jc w:val="both"/>
        <w:rPr>
          <w:b/>
          <w:bCs/>
        </w:rPr>
      </w:pPr>
    </w:p>
    <w:p w14:paraId="7823D3EA" w14:textId="77777777" w:rsidR="00E33AEA" w:rsidRDefault="00E33AEA">
      <w:pPr>
        <w:jc w:val="both"/>
        <w:rPr>
          <w:b/>
          <w:bCs/>
        </w:rPr>
      </w:pPr>
    </w:p>
    <w:p w14:paraId="1185A16F" w14:textId="77777777" w:rsidR="00E33AEA" w:rsidRDefault="00E33AEA">
      <w:pPr>
        <w:jc w:val="both"/>
        <w:rPr>
          <w:b/>
          <w:bCs/>
        </w:rPr>
      </w:pPr>
    </w:p>
    <w:p w14:paraId="4E8EE8AE" w14:textId="77777777" w:rsidR="00E33AEA" w:rsidRDefault="00E33AEA">
      <w:pPr>
        <w:jc w:val="both"/>
        <w:rPr>
          <w:b/>
          <w:bCs/>
        </w:rPr>
      </w:pPr>
    </w:p>
    <w:p w14:paraId="5B812E61" w14:textId="77777777" w:rsidR="00E33AEA" w:rsidRDefault="00E33AEA">
      <w:pPr>
        <w:jc w:val="both"/>
        <w:rPr>
          <w:b/>
          <w:bCs/>
        </w:rPr>
      </w:pPr>
    </w:p>
    <w:p w14:paraId="05DD30E9" w14:textId="77777777" w:rsidR="00E33AEA" w:rsidRDefault="00E33AEA">
      <w:pPr>
        <w:jc w:val="both"/>
        <w:rPr>
          <w:b/>
          <w:bCs/>
        </w:rPr>
      </w:pPr>
    </w:p>
    <w:p w14:paraId="11A9FCD1" w14:textId="77777777" w:rsidR="00E33AEA" w:rsidRDefault="00E33AEA">
      <w:pPr>
        <w:jc w:val="both"/>
        <w:rPr>
          <w:b/>
          <w:bCs/>
        </w:rPr>
      </w:pPr>
    </w:p>
    <w:p w14:paraId="41548ACF" w14:textId="77777777" w:rsidR="00E33AEA" w:rsidRDefault="00E33AEA">
      <w:pPr>
        <w:jc w:val="both"/>
        <w:rPr>
          <w:b/>
          <w:bCs/>
        </w:rPr>
      </w:pPr>
    </w:p>
    <w:p w14:paraId="635DF978" w14:textId="77777777" w:rsidR="00E33AEA" w:rsidRDefault="00E33AEA">
      <w:pPr>
        <w:jc w:val="both"/>
        <w:rPr>
          <w:b/>
          <w:bCs/>
        </w:rPr>
      </w:pPr>
    </w:p>
    <w:p w14:paraId="27385B5E" w14:textId="77777777" w:rsidR="00E33AEA" w:rsidRDefault="00E33AEA">
      <w:pPr>
        <w:jc w:val="both"/>
        <w:rPr>
          <w:b/>
          <w:bCs/>
        </w:rPr>
      </w:pPr>
    </w:p>
    <w:p w14:paraId="3815F8C5" w14:textId="77777777" w:rsidR="00E33AEA" w:rsidRDefault="00E33AEA">
      <w:pPr>
        <w:jc w:val="both"/>
        <w:rPr>
          <w:b/>
          <w:bCs/>
        </w:rPr>
      </w:pPr>
    </w:p>
    <w:p w14:paraId="3DF56C51" w14:textId="77777777" w:rsidR="00E33AEA" w:rsidRDefault="00E33AEA">
      <w:pPr>
        <w:jc w:val="both"/>
        <w:rPr>
          <w:b/>
          <w:bCs/>
        </w:rPr>
      </w:pPr>
    </w:p>
    <w:p w14:paraId="0B493599" w14:textId="77777777" w:rsidR="00E33AEA" w:rsidRDefault="00E33AEA">
      <w:pPr>
        <w:jc w:val="both"/>
        <w:rPr>
          <w:b/>
          <w:bCs/>
        </w:rPr>
      </w:pPr>
    </w:p>
    <w:p w14:paraId="1299DDB7" w14:textId="77777777" w:rsidR="00E33AEA" w:rsidRDefault="00E33AEA">
      <w:pPr>
        <w:jc w:val="both"/>
        <w:rPr>
          <w:b/>
          <w:bCs/>
        </w:rPr>
      </w:pPr>
    </w:p>
    <w:p w14:paraId="33DB729F" w14:textId="77777777" w:rsidR="00E33AEA" w:rsidRDefault="00E33AEA">
      <w:pPr>
        <w:jc w:val="both"/>
        <w:rPr>
          <w:b/>
          <w:bCs/>
        </w:rPr>
      </w:pPr>
    </w:p>
    <w:p w14:paraId="04C91FFF" w14:textId="77777777" w:rsidR="00E33AEA" w:rsidRDefault="00E33AEA">
      <w:pPr>
        <w:jc w:val="both"/>
        <w:rPr>
          <w:b/>
          <w:bCs/>
        </w:rPr>
      </w:pPr>
    </w:p>
    <w:p w14:paraId="6AD91A8A" w14:textId="77777777" w:rsidR="00DD51CC" w:rsidRPr="002E4A6F" w:rsidRDefault="00DD51CC">
      <w:pPr>
        <w:pStyle w:val="Heading1"/>
        <w:jc w:val="center"/>
        <w:rPr>
          <w:rFonts w:ascii="Times New Roman" w:hAnsi="Times New Roman" w:cs="Times New Roman"/>
        </w:rPr>
      </w:pPr>
      <w:bookmarkStart w:id="47" w:name="_Toc41371211"/>
      <w:bookmarkStart w:id="48" w:name="_Toc336417627"/>
      <w:r w:rsidRPr="002E4A6F">
        <w:rPr>
          <w:rFonts w:ascii="Times New Roman" w:hAnsi="Times New Roman" w:cs="Times New Roman"/>
        </w:rPr>
        <w:lastRenderedPageBreak/>
        <w:t xml:space="preserve">ATTACHMENT </w:t>
      </w:r>
      <w:bookmarkEnd w:id="47"/>
      <w:bookmarkEnd w:id="48"/>
      <w:r w:rsidR="00E33AEA">
        <w:rPr>
          <w:rFonts w:ascii="Times New Roman" w:hAnsi="Times New Roman" w:cs="Times New Roman"/>
        </w:rPr>
        <w:t>3</w:t>
      </w:r>
    </w:p>
    <w:p w14:paraId="25DC1852" w14:textId="77777777" w:rsidR="00DD51CC" w:rsidRPr="002E4A6F" w:rsidRDefault="00DD51CC">
      <w:pPr>
        <w:jc w:val="both"/>
      </w:pPr>
    </w:p>
    <w:p w14:paraId="079DC2C1" w14:textId="77777777" w:rsidR="00DD51CC" w:rsidRPr="002E4A6F" w:rsidRDefault="00DD51CC" w:rsidP="00D83156">
      <w:r w:rsidRPr="002E4A6F">
        <w:rPr>
          <w:b/>
          <w:bCs/>
        </w:rPr>
        <w:t>LIST OF PERSONS</w:t>
      </w:r>
    </w:p>
    <w:p w14:paraId="4A452C19" w14:textId="77777777" w:rsidR="00DD51CC" w:rsidRPr="002E4A6F" w:rsidRDefault="00DD51CC">
      <w:pPr>
        <w:jc w:val="both"/>
      </w:pPr>
    </w:p>
    <w:tbl>
      <w:tblPr>
        <w:tblStyle w:val="TableGrid"/>
        <w:tblW w:w="0" w:type="auto"/>
        <w:tblInd w:w="11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426"/>
        <w:gridCol w:w="5477"/>
      </w:tblGrid>
      <w:tr w:rsidR="009416A3" w:rsidRPr="004C0BA6" w14:paraId="2C1471A8" w14:textId="77777777" w:rsidTr="00513429">
        <w:trPr>
          <w:trHeight w:val="397"/>
        </w:trPr>
        <w:tc>
          <w:tcPr>
            <w:tcW w:w="3426" w:type="dxa"/>
            <w:shd w:val="clear" w:color="auto" w:fill="D9E2F3" w:themeFill="accent1" w:themeFillTint="33"/>
            <w:vAlign w:val="center"/>
          </w:tcPr>
          <w:p w14:paraId="64CF546C" w14:textId="77777777" w:rsidR="009416A3" w:rsidRPr="004C0BA6" w:rsidRDefault="009416A3" w:rsidP="00513429">
            <w:pPr>
              <w:pStyle w:val="NoSpacing"/>
              <w:jc w:val="center"/>
              <w:rPr>
                <w:rFonts w:ascii="Arial" w:hAnsi="Arial" w:cs="Arial"/>
                <w:b/>
                <w:sz w:val="20"/>
                <w:szCs w:val="20"/>
              </w:rPr>
            </w:pPr>
            <w:r w:rsidRPr="004C0BA6">
              <w:rPr>
                <w:rFonts w:ascii="Arial" w:hAnsi="Arial" w:cs="Arial"/>
                <w:b/>
                <w:sz w:val="20"/>
                <w:szCs w:val="20"/>
              </w:rPr>
              <w:t>Name</w:t>
            </w:r>
          </w:p>
        </w:tc>
        <w:tc>
          <w:tcPr>
            <w:tcW w:w="5477" w:type="dxa"/>
            <w:shd w:val="clear" w:color="auto" w:fill="D9E2F3" w:themeFill="accent1" w:themeFillTint="33"/>
            <w:vAlign w:val="center"/>
          </w:tcPr>
          <w:p w14:paraId="00E6AA00" w14:textId="77777777" w:rsidR="009416A3" w:rsidRPr="004C0BA6" w:rsidRDefault="009416A3" w:rsidP="00513429">
            <w:pPr>
              <w:pStyle w:val="NoSpacing"/>
              <w:jc w:val="center"/>
              <w:rPr>
                <w:rFonts w:ascii="Arial" w:hAnsi="Arial" w:cs="Arial"/>
                <w:b/>
                <w:sz w:val="20"/>
                <w:szCs w:val="20"/>
              </w:rPr>
            </w:pPr>
            <w:r w:rsidRPr="004C0BA6">
              <w:rPr>
                <w:rFonts w:ascii="Arial" w:hAnsi="Arial" w:cs="Arial"/>
                <w:b/>
                <w:sz w:val="20"/>
                <w:szCs w:val="20"/>
              </w:rPr>
              <w:t>Queensland License Number</w:t>
            </w:r>
          </w:p>
        </w:tc>
      </w:tr>
      <w:tr w:rsidR="009416A3" w:rsidRPr="004C0BA6" w14:paraId="52515CC0" w14:textId="77777777" w:rsidTr="00513429">
        <w:trPr>
          <w:trHeight w:val="397"/>
        </w:trPr>
        <w:tc>
          <w:tcPr>
            <w:tcW w:w="8903" w:type="dxa"/>
            <w:gridSpan w:val="2"/>
            <w:vAlign w:val="center"/>
          </w:tcPr>
          <w:p w14:paraId="50045C2F" w14:textId="77777777" w:rsidR="009416A3" w:rsidRPr="004C0BA6" w:rsidRDefault="009416A3" w:rsidP="00513429">
            <w:pPr>
              <w:pStyle w:val="NoSpacing"/>
              <w:rPr>
                <w:rFonts w:ascii="Arial" w:hAnsi="Arial" w:cs="Arial"/>
                <w:b/>
                <w:sz w:val="20"/>
                <w:szCs w:val="20"/>
              </w:rPr>
            </w:pPr>
            <w:r w:rsidRPr="004C0BA6">
              <w:rPr>
                <w:rFonts w:ascii="Arial" w:hAnsi="Arial" w:cs="Arial"/>
                <w:b/>
                <w:sz w:val="20"/>
                <w:szCs w:val="20"/>
              </w:rPr>
              <w:t>Radiation Safety Officer (RSO)</w:t>
            </w:r>
          </w:p>
        </w:tc>
      </w:tr>
      <w:tr w:rsidR="009416A3" w:rsidRPr="004C0BA6" w14:paraId="2AF22036" w14:textId="77777777" w:rsidTr="00513429">
        <w:trPr>
          <w:trHeight w:val="397"/>
        </w:trPr>
        <w:tc>
          <w:tcPr>
            <w:tcW w:w="3426" w:type="dxa"/>
            <w:vAlign w:val="center"/>
          </w:tcPr>
          <w:p w14:paraId="16601E40" w14:textId="77777777" w:rsidR="009416A3" w:rsidRPr="004C0BA6" w:rsidRDefault="009416A3" w:rsidP="00513429">
            <w:pPr>
              <w:pStyle w:val="NoSpacing"/>
              <w:rPr>
                <w:rFonts w:ascii="Arial" w:hAnsi="Arial" w:cs="Arial"/>
                <w:sz w:val="20"/>
                <w:szCs w:val="20"/>
              </w:rPr>
            </w:pPr>
            <w:r w:rsidRPr="004C0BA6">
              <w:rPr>
                <w:rFonts w:ascii="Arial" w:hAnsi="Arial" w:cs="Arial"/>
                <w:sz w:val="20"/>
                <w:szCs w:val="20"/>
              </w:rPr>
              <w:t>Paul Nunn</w:t>
            </w:r>
          </w:p>
        </w:tc>
        <w:tc>
          <w:tcPr>
            <w:tcW w:w="5477" w:type="dxa"/>
            <w:vAlign w:val="center"/>
          </w:tcPr>
          <w:p w14:paraId="00753154" w14:textId="77777777" w:rsidR="009416A3" w:rsidRPr="004C0BA6" w:rsidRDefault="009416A3" w:rsidP="00513429">
            <w:pPr>
              <w:pStyle w:val="NoSpacing"/>
              <w:rPr>
                <w:rFonts w:ascii="Arial" w:hAnsi="Arial" w:cs="Arial"/>
                <w:sz w:val="20"/>
                <w:szCs w:val="20"/>
              </w:rPr>
            </w:pPr>
            <w:r w:rsidRPr="004C0BA6">
              <w:rPr>
                <w:rFonts w:ascii="Arial" w:hAnsi="Arial" w:cs="Arial"/>
                <w:sz w:val="20"/>
                <w:szCs w:val="20"/>
              </w:rPr>
              <w:t>809524-5619780R</w:t>
            </w:r>
          </w:p>
        </w:tc>
      </w:tr>
      <w:tr w:rsidR="009416A3" w:rsidRPr="004C0BA6" w14:paraId="62390C5B" w14:textId="77777777" w:rsidTr="00513429">
        <w:trPr>
          <w:trHeight w:val="397"/>
        </w:trPr>
        <w:tc>
          <w:tcPr>
            <w:tcW w:w="8903" w:type="dxa"/>
            <w:gridSpan w:val="2"/>
            <w:vAlign w:val="center"/>
          </w:tcPr>
          <w:p w14:paraId="25CA700B" w14:textId="77777777" w:rsidR="009416A3" w:rsidRPr="004C0BA6" w:rsidRDefault="009416A3" w:rsidP="00513429">
            <w:pPr>
              <w:pStyle w:val="NoSpacing"/>
              <w:rPr>
                <w:rFonts w:ascii="Arial" w:hAnsi="Arial" w:cs="Arial"/>
                <w:b/>
                <w:sz w:val="20"/>
                <w:szCs w:val="20"/>
              </w:rPr>
            </w:pPr>
            <w:r w:rsidRPr="004C0BA6">
              <w:rPr>
                <w:rFonts w:ascii="Arial" w:hAnsi="Arial" w:cs="Arial"/>
                <w:b/>
                <w:sz w:val="20"/>
                <w:szCs w:val="20"/>
              </w:rPr>
              <w:t>Operators</w:t>
            </w:r>
          </w:p>
        </w:tc>
      </w:tr>
      <w:tr w:rsidR="009416A3" w:rsidRPr="004C0BA6" w14:paraId="0A6772B5" w14:textId="77777777" w:rsidTr="00513429">
        <w:trPr>
          <w:trHeight w:val="397"/>
        </w:trPr>
        <w:tc>
          <w:tcPr>
            <w:tcW w:w="3426" w:type="dxa"/>
            <w:vAlign w:val="center"/>
          </w:tcPr>
          <w:p w14:paraId="419BE3A6" w14:textId="77777777" w:rsidR="009416A3" w:rsidRPr="004C0BA6" w:rsidRDefault="009416A3" w:rsidP="00513429">
            <w:pPr>
              <w:pStyle w:val="NoSpacing"/>
              <w:rPr>
                <w:rFonts w:ascii="Arial" w:hAnsi="Arial" w:cs="Arial"/>
                <w:sz w:val="20"/>
                <w:szCs w:val="20"/>
              </w:rPr>
            </w:pPr>
            <w:r>
              <w:rPr>
                <w:rFonts w:ascii="Arial" w:hAnsi="Arial" w:cs="Arial"/>
                <w:sz w:val="20"/>
                <w:szCs w:val="20"/>
              </w:rPr>
              <w:t>Jon Hollingworth</w:t>
            </w:r>
          </w:p>
        </w:tc>
        <w:tc>
          <w:tcPr>
            <w:tcW w:w="5477" w:type="dxa"/>
            <w:vAlign w:val="center"/>
          </w:tcPr>
          <w:p w14:paraId="14793EB5" w14:textId="77777777" w:rsidR="009416A3" w:rsidRPr="004C0BA6" w:rsidRDefault="009416A3" w:rsidP="00513429">
            <w:pPr>
              <w:pStyle w:val="NoSpacing"/>
              <w:rPr>
                <w:rFonts w:ascii="Arial" w:hAnsi="Arial" w:cs="Arial"/>
                <w:sz w:val="20"/>
                <w:szCs w:val="20"/>
              </w:rPr>
            </w:pPr>
            <w:r>
              <w:rPr>
                <w:rFonts w:ascii="Arial" w:hAnsi="Arial" w:cs="Arial"/>
                <w:sz w:val="20"/>
                <w:szCs w:val="20"/>
              </w:rPr>
              <w:t>For Borehole Logging under application</w:t>
            </w:r>
          </w:p>
        </w:tc>
      </w:tr>
      <w:tr w:rsidR="009416A3" w:rsidRPr="004C0BA6" w14:paraId="78E396B1" w14:textId="77777777" w:rsidTr="00513429">
        <w:trPr>
          <w:trHeight w:val="397"/>
        </w:trPr>
        <w:tc>
          <w:tcPr>
            <w:tcW w:w="3426" w:type="dxa"/>
            <w:vAlign w:val="center"/>
          </w:tcPr>
          <w:p w14:paraId="3DA85223" w14:textId="77777777" w:rsidR="009416A3" w:rsidRPr="004C0BA6" w:rsidRDefault="009416A3" w:rsidP="00513429">
            <w:pPr>
              <w:pStyle w:val="NoSpacing"/>
              <w:rPr>
                <w:rFonts w:ascii="Arial" w:hAnsi="Arial" w:cs="Arial"/>
                <w:sz w:val="20"/>
                <w:szCs w:val="20"/>
              </w:rPr>
            </w:pPr>
          </w:p>
        </w:tc>
        <w:tc>
          <w:tcPr>
            <w:tcW w:w="5477" w:type="dxa"/>
            <w:vAlign w:val="center"/>
          </w:tcPr>
          <w:p w14:paraId="7D63CE05" w14:textId="77777777" w:rsidR="009416A3" w:rsidRPr="004C0BA6" w:rsidRDefault="009416A3" w:rsidP="00513429">
            <w:pPr>
              <w:pStyle w:val="NoSpacing"/>
              <w:rPr>
                <w:rFonts w:ascii="Arial" w:hAnsi="Arial" w:cs="Arial"/>
                <w:sz w:val="20"/>
                <w:szCs w:val="20"/>
              </w:rPr>
            </w:pPr>
          </w:p>
        </w:tc>
      </w:tr>
      <w:tr w:rsidR="009416A3" w:rsidRPr="004C0BA6" w14:paraId="7FA3C364" w14:textId="77777777" w:rsidTr="00513429">
        <w:trPr>
          <w:trHeight w:val="397"/>
        </w:trPr>
        <w:tc>
          <w:tcPr>
            <w:tcW w:w="3426" w:type="dxa"/>
            <w:vAlign w:val="center"/>
          </w:tcPr>
          <w:p w14:paraId="4E18EE53" w14:textId="77777777" w:rsidR="009416A3" w:rsidRPr="004C0BA6" w:rsidRDefault="009416A3" w:rsidP="00513429">
            <w:pPr>
              <w:pStyle w:val="NoSpacing"/>
              <w:rPr>
                <w:rFonts w:ascii="Arial" w:hAnsi="Arial" w:cs="Arial"/>
                <w:sz w:val="20"/>
                <w:szCs w:val="20"/>
              </w:rPr>
            </w:pPr>
          </w:p>
        </w:tc>
        <w:tc>
          <w:tcPr>
            <w:tcW w:w="5477" w:type="dxa"/>
            <w:vAlign w:val="center"/>
          </w:tcPr>
          <w:p w14:paraId="2D7BC0E4" w14:textId="77777777" w:rsidR="009416A3" w:rsidRPr="004C0BA6" w:rsidRDefault="009416A3" w:rsidP="00513429">
            <w:pPr>
              <w:pStyle w:val="NoSpacing"/>
              <w:rPr>
                <w:rFonts w:ascii="Arial" w:hAnsi="Arial" w:cs="Arial"/>
                <w:sz w:val="20"/>
                <w:szCs w:val="20"/>
              </w:rPr>
            </w:pPr>
          </w:p>
        </w:tc>
      </w:tr>
      <w:tr w:rsidR="009416A3" w:rsidRPr="004C0BA6" w14:paraId="2AE8375E" w14:textId="77777777" w:rsidTr="00513429">
        <w:trPr>
          <w:trHeight w:val="397"/>
        </w:trPr>
        <w:tc>
          <w:tcPr>
            <w:tcW w:w="3426" w:type="dxa"/>
            <w:vAlign w:val="center"/>
          </w:tcPr>
          <w:p w14:paraId="488BC7FE" w14:textId="77777777" w:rsidR="009416A3" w:rsidRPr="004C0BA6" w:rsidRDefault="009416A3" w:rsidP="00513429">
            <w:pPr>
              <w:pStyle w:val="NoSpacing"/>
              <w:rPr>
                <w:rFonts w:ascii="Arial" w:hAnsi="Arial" w:cs="Arial"/>
                <w:sz w:val="20"/>
                <w:szCs w:val="20"/>
              </w:rPr>
            </w:pPr>
          </w:p>
        </w:tc>
        <w:tc>
          <w:tcPr>
            <w:tcW w:w="5477" w:type="dxa"/>
            <w:vAlign w:val="center"/>
          </w:tcPr>
          <w:p w14:paraId="35842E12" w14:textId="77777777" w:rsidR="009416A3" w:rsidRPr="004C0BA6" w:rsidRDefault="009416A3" w:rsidP="00513429">
            <w:pPr>
              <w:pStyle w:val="NoSpacing"/>
              <w:rPr>
                <w:rFonts w:ascii="Arial" w:hAnsi="Arial" w:cs="Arial"/>
                <w:sz w:val="20"/>
                <w:szCs w:val="20"/>
              </w:rPr>
            </w:pPr>
          </w:p>
        </w:tc>
      </w:tr>
    </w:tbl>
    <w:p w14:paraId="1F9B15A3" w14:textId="77777777" w:rsidR="00D83156" w:rsidRDefault="00D83156">
      <w:pPr>
        <w:rPr>
          <w:b/>
          <w:bCs/>
        </w:rPr>
      </w:pPr>
    </w:p>
    <w:p w14:paraId="1B99C01F" w14:textId="77777777" w:rsidR="00D83156" w:rsidRDefault="00D83156">
      <w:pPr>
        <w:rPr>
          <w:b/>
          <w:bCs/>
        </w:rPr>
      </w:pPr>
    </w:p>
    <w:p w14:paraId="280721BF" w14:textId="77777777" w:rsidR="005D39D9" w:rsidRPr="002E4A6F" w:rsidRDefault="005D39D9" w:rsidP="005D39D9">
      <w:pPr>
        <w:jc w:val="center"/>
        <w:rPr>
          <w:b/>
          <w:bCs/>
        </w:rPr>
        <w:sectPr w:rsidR="005D39D9" w:rsidRPr="002E4A6F">
          <w:footerReference w:type="default" r:id="rId11"/>
          <w:type w:val="continuous"/>
          <w:pgSz w:w="11907" w:h="16840" w:code="9"/>
          <w:pgMar w:top="1134" w:right="1440" w:bottom="1293" w:left="1440" w:header="567" w:footer="567" w:gutter="0"/>
          <w:paperSrc w:first="7" w:other="7"/>
          <w:cols w:space="720"/>
          <w:noEndnote/>
        </w:sectPr>
      </w:pPr>
    </w:p>
    <w:p w14:paraId="6BD9CB43" w14:textId="77777777" w:rsidR="00DD51CC" w:rsidRPr="002E4A6F" w:rsidRDefault="00DD51CC">
      <w:pPr>
        <w:pStyle w:val="Heading1"/>
        <w:jc w:val="center"/>
        <w:rPr>
          <w:rFonts w:ascii="Times New Roman" w:hAnsi="Times New Roman" w:cs="Times New Roman"/>
        </w:rPr>
      </w:pPr>
      <w:bookmarkStart w:id="49" w:name="_Toc41371212"/>
      <w:bookmarkStart w:id="50" w:name="_Toc336417628"/>
      <w:r w:rsidRPr="002E4A6F">
        <w:rPr>
          <w:rFonts w:ascii="Times New Roman" w:hAnsi="Times New Roman" w:cs="Times New Roman"/>
        </w:rPr>
        <w:lastRenderedPageBreak/>
        <w:t xml:space="preserve">ATTACHMENT </w:t>
      </w:r>
      <w:bookmarkEnd w:id="49"/>
      <w:bookmarkEnd w:id="50"/>
      <w:r w:rsidR="005D39D9">
        <w:rPr>
          <w:rFonts w:ascii="Times New Roman" w:hAnsi="Times New Roman" w:cs="Times New Roman"/>
        </w:rPr>
        <w:t>4</w:t>
      </w:r>
    </w:p>
    <w:p w14:paraId="1D57C26D" w14:textId="77777777" w:rsidR="00DD51CC" w:rsidRPr="002E4A6F" w:rsidRDefault="00DD51CC">
      <w:pPr>
        <w:rPr>
          <w:b/>
          <w:bCs/>
        </w:rPr>
      </w:pPr>
    </w:p>
    <w:p w14:paraId="4ACA9774" w14:textId="77777777" w:rsidR="00DD51CC" w:rsidRPr="002E4A6F" w:rsidRDefault="00DD51CC">
      <w:pPr>
        <w:jc w:val="center"/>
      </w:pPr>
      <w:r w:rsidRPr="002E4A6F">
        <w:rPr>
          <w:b/>
          <w:bCs/>
        </w:rPr>
        <w:t xml:space="preserve">DETAILS OF RADIATION MONITORING DEVICES </w:t>
      </w:r>
    </w:p>
    <w:p w14:paraId="59211E65" w14:textId="77777777" w:rsidR="00DD51CC" w:rsidRPr="002E4A6F" w:rsidRDefault="00DD51CC"/>
    <w:p w14:paraId="6698000D" w14:textId="77777777" w:rsidR="00DD51CC" w:rsidRPr="002E4A6F" w:rsidRDefault="00DD51CC"/>
    <w:tbl>
      <w:tblPr>
        <w:tblStyle w:val="TableGrid"/>
        <w:tblW w:w="0" w:type="auto"/>
        <w:tblInd w:w="11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852"/>
        <w:gridCol w:w="2549"/>
        <w:gridCol w:w="2503"/>
      </w:tblGrid>
      <w:tr w:rsidR="009416A3" w:rsidRPr="00A6254B" w14:paraId="0CA9BB0C" w14:textId="77777777" w:rsidTr="00513429">
        <w:trPr>
          <w:trHeight w:val="397"/>
        </w:trPr>
        <w:tc>
          <w:tcPr>
            <w:tcW w:w="3856" w:type="dxa"/>
            <w:shd w:val="clear" w:color="auto" w:fill="D9E2F3" w:themeFill="accent1" w:themeFillTint="33"/>
            <w:vAlign w:val="center"/>
          </w:tcPr>
          <w:p w14:paraId="2D4B1D4B" w14:textId="77777777" w:rsidR="009416A3" w:rsidRPr="00A6254B" w:rsidRDefault="009416A3" w:rsidP="00513429">
            <w:pPr>
              <w:pStyle w:val="NoSpacing"/>
              <w:jc w:val="center"/>
              <w:rPr>
                <w:rFonts w:ascii="Arial" w:hAnsi="Arial" w:cs="Arial"/>
                <w:b/>
                <w:sz w:val="20"/>
                <w:szCs w:val="20"/>
              </w:rPr>
            </w:pPr>
            <w:r w:rsidRPr="00A6254B">
              <w:rPr>
                <w:rFonts w:ascii="Arial" w:hAnsi="Arial" w:cs="Arial"/>
                <w:b/>
                <w:sz w:val="20"/>
                <w:szCs w:val="20"/>
              </w:rPr>
              <w:t>Manufacturer</w:t>
            </w:r>
          </w:p>
        </w:tc>
        <w:tc>
          <w:tcPr>
            <w:tcW w:w="2552" w:type="dxa"/>
            <w:shd w:val="clear" w:color="auto" w:fill="D9E2F3" w:themeFill="accent1" w:themeFillTint="33"/>
            <w:vAlign w:val="center"/>
          </w:tcPr>
          <w:p w14:paraId="35AF8DA7" w14:textId="77777777" w:rsidR="009416A3" w:rsidRPr="00A6254B" w:rsidRDefault="009416A3" w:rsidP="00513429">
            <w:pPr>
              <w:pStyle w:val="NoSpacing"/>
              <w:jc w:val="center"/>
              <w:rPr>
                <w:rFonts w:ascii="Arial" w:hAnsi="Arial" w:cs="Arial"/>
                <w:b/>
                <w:sz w:val="20"/>
                <w:szCs w:val="20"/>
              </w:rPr>
            </w:pPr>
            <w:r w:rsidRPr="00A6254B">
              <w:rPr>
                <w:rFonts w:ascii="Arial" w:hAnsi="Arial" w:cs="Arial"/>
                <w:b/>
                <w:sz w:val="20"/>
                <w:szCs w:val="20"/>
              </w:rPr>
              <w:t>Model</w:t>
            </w:r>
          </w:p>
        </w:tc>
        <w:tc>
          <w:tcPr>
            <w:tcW w:w="2505" w:type="dxa"/>
            <w:shd w:val="clear" w:color="auto" w:fill="D9E2F3" w:themeFill="accent1" w:themeFillTint="33"/>
            <w:vAlign w:val="center"/>
          </w:tcPr>
          <w:p w14:paraId="2ADA1D7B" w14:textId="77777777" w:rsidR="009416A3" w:rsidRPr="00A6254B" w:rsidRDefault="009416A3" w:rsidP="00513429">
            <w:pPr>
              <w:pStyle w:val="NoSpacing"/>
              <w:jc w:val="center"/>
              <w:rPr>
                <w:rFonts w:ascii="Arial" w:hAnsi="Arial" w:cs="Arial"/>
                <w:b/>
                <w:sz w:val="20"/>
                <w:szCs w:val="20"/>
              </w:rPr>
            </w:pPr>
            <w:r w:rsidRPr="00A6254B">
              <w:rPr>
                <w:rFonts w:ascii="Arial" w:hAnsi="Arial" w:cs="Arial"/>
                <w:b/>
                <w:sz w:val="20"/>
                <w:szCs w:val="20"/>
              </w:rPr>
              <w:t>Serial Number</w:t>
            </w:r>
          </w:p>
        </w:tc>
      </w:tr>
      <w:tr w:rsidR="009416A3" w:rsidRPr="00A6254B" w14:paraId="0988E467" w14:textId="77777777" w:rsidTr="00513429">
        <w:trPr>
          <w:trHeight w:val="397"/>
        </w:trPr>
        <w:tc>
          <w:tcPr>
            <w:tcW w:w="3856" w:type="dxa"/>
            <w:vAlign w:val="center"/>
          </w:tcPr>
          <w:p w14:paraId="66797A26" w14:textId="77777777" w:rsidR="009416A3" w:rsidRPr="00E876FF" w:rsidRDefault="009416A3" w:rsidP="00513429">
            <w:pPr>
              <w:pStyle w:val="NoSpacing"/>
              <w:rPr>
                <w:rFonts w:ascii="Arial" w:hAnsi="Arial" w:cs="Arial"/>
                <w:sz w:val="20"/>
                <w:szCs w:val="20"/>
              </w:rPr>
            </w:pPr>
            <w:proofErr w:type="spellStart"/>
            <w:r w:rsidRPr="00E876FF">
              <w:rPr>
                <w:rFonts w:ascii="Arial" w:hAnsi="Arial" w:cs="Arial"/>
                <w:sz w:val="20"/>
                <w:szCs w:val="20"/>
              </w:rPr>
              <w:t>Thermo</w:t>
            </w:r>
            <w:proofErr w:type="spellEnd"/>
            <w:r w:rsidRPr="00E876FF">
              <w:rPr>
                <w:rFonts w:ascii="Arial" w:hAnsi="Arial" w:cs="Arial"/>
                <w:sz w:val="20"/>
                <w:szCs w:val="20"/>
              </w:rPr>
              <w:t xml:space="preserve"> Scientific</w:t>
            </w:r>
          </w:p>
        </w:tc>
        <w:tc>
          <w:tcPr>
            <w:tcW w:w="2552" w:type="dxa"/>
            <w:vAlign w:val="center"/>
          </w:tcPr>
          <w:p w14:paraId="5D4FE5E2" w14:textId="77777777" w:rsidR="009416A3" w:rsidRPr="00E876FF" w:rsidRDefault="009416A3" w:rsidP="00513429">
            <w:pPr>
              <w:pStyle w:val="NoSpacing"/>
              <w:rPr>
                <w:rFonts w:ascii="Arial" w:hAnsi="Arial" w:cs="Arial"/>
                <w:sz w:val="20"/>
                <w:szCs w:val="20"/>
              </w:rPr>
            </w:pPr>
            <w:r w:rsidRPr="00E876FF">
              <w:rPr>
                <w:rFonts w:ascii="Arial" w:hAnsi="Arial" w:cs="Arial"/>
                <w:sz w:val="20"/>
                <w:szCs w:val="20"/>
              </w:rPr>
              <w:t>G20-10</w:t>
            </w:r>
          </w:p>
        </w:tc>
        <w:tc>
          <w:tcPr>
            <w:tcW w:w="2505" w:type="dxa"/>
            <w:vAlign w:val="center"/>
          </w:tcPr>
          <w:p w14:paraId="5D330663" w14:textId="77777777" w:rsidR="009416A3" w:rsidRPr="00E876FF" w:rsidRDefault="009416A3" w:rsidP="00513429">
            <w:pPr>
              <w:pStyle w:val="NoSpacing"/>
              <w:rPr>
                <w:rFonts w:ascii="Arial" w:hAnsi="Arial" w:cs="Arial"/>
                <w:sz w:val="20"/>
                <w:szCs w:val="20"/>
              </w:rPr>
            </w:pPr>
            <w:r w:rsidRPr="00E876FF">
              <w:rPr>
                <w:rFonts w:ascii="Arial" w:hAnsi="Arial" w:cs="Arial"/>
                <w:sz w:val="20"/>
                <w:szCs w:val="20"/>
              </w:rPr>
              <w:t>52068</w:t>
            </w:r>
          </w:p>
        </w:tc>
      </w:tr>
      <w:tr w:rsidR="009416A3" w:rsidRPr="00A6254B" w14:paraId="32594E5A" w14:textId="77777777" w:rsidTr="00513429">
        <w:trPr>
          <w:trHeight w:val="397"/>
        </w:trPr>
        <w:tc>
          <w:tcPr>
            <w:tcW w:w="3856" w:type="dxa"/>
            <w:vAlign w:val="center"/>
          </w:tcPr>
          <w:p w14:paraId="63AEEE20" w14:textId="77777777" w:rsidR="009416A3" w:rsidRPr="00A6254B" w:rsidRDefault="009416A3" w:rsidP="00513429">
            <w:pPr>
              <w:pStyle w:val="NoSpacing"/>
              <w:rPr>
                <w:rFonts w:ascii="Arial" w:hAnsi="Arial" w:cs="Arial"/>
                <w:sz w:val="20"/>
                <w:szCs w:val="20"/>
              </w:rPr>
            </w:pPr>
          </w:p>
        </w:tc>
        <w:tc>
          <w:tcPr>
            <w:tcW w:w="2552" w:type="dxa"/>
            <w:vAlign w:val="center"/>
          </w:tcPr>
          <w:p w14:paraId="48F22FFF" w14:textId="77777777" w:rsidR="009416A3" w:rsidRPr="00A6254B" w:rsidRDefault="009416A3" w:rsidP="00513429">
            <w:pPr>
              <w:pStyle w:val="NoSpacing"/>
              <w:rPr>
                <w:rFonts w:ascii="Arial" w:hAnsi="Arial" w:cs="Arial"/>
                <w:sz w:val="20"/>
                <w:szCs w:val="20"/>
              </w:rPr>
            </w:pPr>
          </w:p>
        </w:tc>
        <w:tc>
          <w:tcPr>
            <w:tcW w:w="2505" w:type="dxa"/>
            <w:vAlign w:val="center"/>
          </w:tcPr>
          <w:p w14:paraId="0E281278" w14:textId="77777777" w:rsidR="009416A3" w:rsidRPr="00A6254B" w:rsidRDefault="009416A3" w:rsidP="00513429">
            <w:pPr>
              <w:pStyle w:val="NoSpacing"/>
              <w:rPr>
                <w:rFonts w:ascii="Arial" w:hAnsi="Arial" w:cs="Arial"/>
                <w:sz w:val="20"/>
                <w:szCs w:val="20"/>
              </w:rPr>
            </w:pPr>
          </w:p>
        </w:tc>
      </w:tr>
      <w:tr w:rsidR="009416A3" w:rsidRPr="00A6254B" w14:paraId="56D11130" w14:textId="77777777" w:rsidTr="00513429">
        <w:trPr>
          <w:trHeight w:val="397"/>
        </w:trPr>
        <w:tc>
          <w:tcPr>
            <w:tcW w:w="3856" w:type="dxa"/>
            <w:vAlign w:val="center"/>
          </w:tcPr>
          <w:p w14:paraId="271F947C" w14:textId="77777777" w:rsidR="009416A3" w:rsidRPr="00A6254B" w:rsidRDefault="009416A3" w:rsidP="00513429">
            <w:pPr>
              <w:pStyle w:val="NoSpacing"/>
              <w:rPr>
                <w:rFonts w:ascii="Arial" w:hAnsi="Arial" w:cs="Arial"/>
                <w:sz w:val="20"/>
                <w:szCs w:val="20"/>
              </w:rPr>
            </w:pPr>
          </w:p>
        </w:tc>
        <w:tc>
          <w:tcPr>
            <w:tcW w:w="2552" w:type="dxa"/>
            <w:vAlign w:val="center"/>
          </w:tcPr>
          <w:p w14:paraId="01901EF6" w14:textId="77777777" w:rsidR="009416A3" w:rsidRPr="00A6254B" w:rsidRDefault="009416A3" w:rsidP="00513429">
            <w:pPr>
              <w:pStyle w:val="NoSpacing"/>
              <w:rPr>
                <w:rFonts w:ascii="Arial" w:hAnsi="Arial" w:cs="Arial"/>
                <w:sz w:val="20"/>
                <w:szCs w:val="20"/>
              </w:rPr>
            </w:pPr>
          </w:p>
        </w:tc>
        <w:tc>
          <w:tcPr>
            <w:tcW w:w="2505" w:type="dxa"/>
            <w:vAlign w:val="center"/>
          </w:tcPr>
          <w:p w14:paraId="1100628A" w14:textId="77777777" w:rsidR="009416A3" w:rsidRPr="00A6254B" w:rsidRDefault="009416A3" w:rsidP="00513429">
            <w:pPr>
              <w:pStyle w:val="NoSpacing"/>
              <w:rPr>
                <w:rFonts w:ascii="Arial" w:hAnsi="Arial" w:cs="Arial"/>
                <w:sz w:val="20"/>
                <w:szCs w:val="20"/>
              </w:rPr>
            </w:pPr>
          </w:p>
        </w:tc>
      </w:tr>
    </w:tbl>
    <w:p w14:paraId="7046DA1F" w14:textId="4953C220" w:rsidR="00DD51CC" w:rsidRPr="002E4A6F" w:rsidRDefault="00DD51CC" w:rsidP="009416A3"/>
    <w:sectPr w:rsidR="00DD51CC" w:rsidRPr="002E4A6F">
      <w:footerReference w:type="default" r:id="rId12"/>
      <w:type w:val="nextColumn"/>
      <w:pgSz w:w="11907" w:h="16840" w:code="9"/>
      <w:pgMar w:top="1134" w:right="1440" w:bottom="1293" w:left="1440" w:header="567" w:footer="567" w:gutter="0"/>
      <w:paperSrc w:first="7" w:other="7"/>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70356" w14:textId="77777777" w:rsidR="00077EAE" w:rsidRDefault="00077EAE">
      <w:r>
        <w:separator/>
      </w:r>
    </w:p>
  </w:endnote>
  <w:endnote w:type="continuationSeparator" w:id="0">
    <w:p w14:paraId="2C636867" w14:textId="77777777" w:rsidR="00077EAE" w:rsidRDefault="0007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731730" w:rsidRPr="009E724A" w14:paraId="6B4B0F9A" w14:textId="77777777" w:rsidTr="00513429">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6ABD3483" w14:textId="77777777" w:rsidR="00731730" w:rsidRPr="00616F36" w:rsidRDefault="00731730" w:rsidP="00731730">
          <w:pPr>
            <w:jc w:val="center"/>
            <w:rPr>
              <w:rFonts w:ascii="Arial Narrow" w:hAnsi="Arial Narrow"/>
              <w:sz w:val="18"/>
              <w:szCs w:val="18"/>
            </w:rPr>
          </w:pPr>
          <w:r w:rsidRPr="00616F36">
            <w:rPr>
              <w:rFonts w:ascii="Arial Narrow" w:hAnsi="Arial Narrow"/>
              <w:w w:val="99"/>
              <w:sz w:val="18"/>
              <w:szCs w:val="18"/>
            </w:rPr>
            <w:t>Document 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77947D9F"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6A43C84"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Do</w:t>
          </w:r>
          <w:r w:rsidRPr="00616F36">
            <w:rPr>
              <w:rFonts w:ascii="Arial Narrow" w:hAnsi="Arial Narrow"/>
              <w:spacing w:val="3"/>
              <w:sz w:val="18"/>
              <w:szCs w:val="18"/>
            </w:rPr>
            <w:t>c</w:t>
          </w:r>
          <w:r w:rsidRPr="00616F36">
            <w:rPr>
              <w:rFonts w:ascii="Arial Narrow" w:hAnsi="Arial Narrow"/>
              <w:sz w:val="18"/>
              <w:szCs w:val="18"/>
            </w:rPr>
            <w:t>u</w:t>
          </w:r>
          <w:r w:rsidRPr="00616F36">
            <w:rPr>
              <w:rFonts w:ascii="Arial Narrow" w:hAnsi="Arial Narrow"/>
              <w:spacing w:val="1"/>
              <w:sz w:val="18"/>
              <w:szCs w:val="18"/>
            </w:rPr>
            <w:t>me</w:t>
          </w:r>
          <w:r w:rsidRPr="00616F36">
            <w:rPr>
              <w:rFonts w:ascii="Arial Narrow" w:hAnsi="Arial Narrow"/>
              <w:sz w:val="18"/>
              <w:szCs w:val="18"/>
            </w:rPr>
            <w:t>nt</w:t>
          </w:r>
          <w:r w:rsidRPr="00616F36">
            <w:rPr>
              <w:rFonts w:ascii="Arial Narrow" w:hAnsi="Arial Narrow"/>
              <w:spacing w:val="-4"/>
              <w:sz w:val="18"/>
              <w:szCs w:val="18"/>
            </w:rPr>
            <w:t xml:space="preserve"> </w:t>
          </w:r>
          <w:r w:rsidRPr="00616F36">
            <w:rPr>
              <w:rFonts w:ascii="Arial Narrow" w:hAnsi="Arial Narrow"/>
              <w:sz w:val="18"/>
              <w:szCs w:val="18"/>
            </w:rPr>
            <w:t>Nu</w:t>
          </w:r>
          <w:r w:rsidRPr="00616F36">
            <w:rPr>
              <w:rFonts w:ascii="Arial Narrow" w:hAnsi="Arial Narrow"/>
              <w:spacing w:val="3"/>
              <w:sz w:val="18"/>
              <w:szCs w:val="18"/>
            </w:rPr>
            <w:t>m</w:t>
          </w:r>
          <w:r w:rsidRPr="00616F36">
            <w:rPr>
              <w:rFonts w:ascii="Arial Narrow" w:hAnsi="Arial Narrow"/>
              <w:spacing w:val="1"/>
              <w:sz w:val="18"/>
              <w:szCs w:val="18"/>
            </w:rPr>
            <w:t>b</w:t>
          </w:r>
          <w:r w:rsidRPr="00616F36">
            <w:rPr>
              <w:rFonts w:ascii="Arial Narrow" w:hAnsi="Arial Narrow"/>
              <w:sz w:val="18"/>
              <w:szCs w:val="18"/>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35B26241"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17702A56"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Rev D</w:t>
          </w:r>
          <w:r w:rsidRPr="00616F36">
            <w:rPr>
              <w:rFonts w:ascii="Arial Narrow" w:hAnsi="Arial Narrow"/>
              <w:spacing w:val="1"/>
              <w:sz w:val="18"/>
              <w:szCs w:val="18"/>
            </w:rPr>
            <w:t>a</w:t>
          </w:r>
          <w:r w:rsidRPr="00616F36">
            <w:rPr>
              <w:rFonts w:ascii="Arial Narrow" w:hAnsi="Arial Narrow"/>
              <w:sz w:val="18"/>
              <w:szCs w:val="18"/>
            </w:rPr>
            <w:t>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4514ED19"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Ne</w:t>
          </w:r>
          <w:r w:rsidRPr="00616F36">
            <w:rPr>
              <w:rFonts w:ascii="Arial Narrow" w:hAnsi="Arial Narrow"/>
              <w:spacing w:val="1"/>
              <w:sz w:val="18"/>
              <w:szCs w:val="18"/>
            </w:rPr>
            <w:t>x</w:t>
          </w:r>
          <w:r w:rsidRPr="00616F36">
            <w:rPr>
              <w:rFonts w:ascii="Arial Narrow" w:hAnsi="Arial Narrow"/>
              <w:sz w:val="18"/>
              <w:szCs w:val="18"/>
            </w:rPr>
            <w:t xml:space="preserve">t </w:t>
          </w:r>
          <w:r w:rsidRPr="00616F36">
            <w:rPr>
              <w:rFonts w:ascii="Arial Narrow" w:hAnsi="Arial Narrow"/>
              <w:spacing w:val="2"/>
              <w:sz w:val="18"/>
              <w:szCs w:val="18"/>
            </w:rPr>
            <w:t>R</w:t>
          </w:r>
          <w:r w:rsidRPr="00616F36">
            <w:rPr>
              <w:rFonts w:ascii="Arial Narrow" w:hAnsi="Arial Narrow"/>
              <w:sz w:val="18"/>
              <w:szCs w:val="18"/>
            </w:rPr>
            <w:t>e</w:t>
          </w:r>
          <w:r w:rsidRPr="00616F36">
            <w:rPr>
              <w:rFonts w:ascii="Arial Narrow" w:hAnsi="Arial Narrow"/>
              <w:spacing w:val="1"/>
              <w:sz w:val="18"/>
              <w:szCs w:val="18"/>
            </w:rPr>
            <w:t>vi</w:t>
          </w:r>
          <w:r w:rsidRPr="00616F36">
            <w:rPr>
              <w:rFonts w:ascii="Arial Narrow" w:hAnsi="Arial Narrow"/>
              <w:sz w:val="18"/>
              <w:szCs w:val="18"/>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ED8B957" w14:textId="77777777" w:rsidR="00731730" w:rsidRPr="00616F36" w:rsidRDefault="00731730" w:rsidP="00731730">
          <w:pPr>
            <w:jc w:val="center"/>
            <w:rPr>
              <w:rFonts w:ascii="Arial Narrow" w:hAnsi="Arial Narrow"/>
              <w:sz w:val="18"/>
              <w:szCs w:val="18"/>
            </w:rPr>
          </w:pPr>
          <w:r w:rsidRPr="00616F36">
            <w:rPr>
              <w:rFonts w:ascii="Arial Narrow" w:hAnsi="Arial Narrow"/>
              <w:w w:val="99"/>
              <w:sz w:val="18"/>
              <w:szCs w:val="18"/>
            </w:rPr>
            <w:t>P</w:t>
          </w:r>
          <w:r w:rsidRPr="00616F36">
            <w:rPr>
              <w:rFonts w:ascii="Arial Narrow" w:hAnsi="Arial Narrow"/>
              <w:spacing w:val="-1"/>
              <w:w w:val="99"/>
              <w:sz w:val="18"/>
              <w:szCs w:val="18"/>
            </w:rPr>
            <w:t>a</w:t>
          </w:r>
          <w:r w:rsidRPr="00616F36">
            <w:rPr>
              <w:rFonts w:ascii="Arial Narrow" w:hAnsi="Arial Narrow"/>
              <w:w w:val="99"/>
              <w:sz w:val="18"/>
              <w:szCs w:val="18"/>
            </w:rPr>
            <w:t>ge</w:t>
          </w:r>
        </w:p>
      </w:tc>
    </w:tr>
    <w:tr w:rsidR="00731730" w:rsidRPr="009E724A" w14:paraId="57B56820" w14:textId="77777777" w:rsidTr="00513429">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39A26E59" w14:textId="194A8FDF" w:rsidR="00731730" w:rsidRPr="00616F36" w:rsidRDefault="00731730" w:rsidP="00731730">
          <w:pPr>
            <w:jc w:val="center"/>
            <w:rPr>
              <w:rFonts w:ascii="Arial Narrow" w:hAnsi="Arial Narrow"/>
              <w:sz w:val="16"/>
              <w:szCs w:val="16"/>
            </w:rPr>
          </w:pPr>
          <w:r>
            <w:rPr>
              <w:rFonts w:ascii="Arial Narrow" w:hAnsi="Arial Narrow"/>
              <w:sz w:val="16"/>
              <w:szCs w:val="16"/>
            </w:rPr>
            <w:t>J. Hollingworth</w:t>
          </w:r>
        </w:p>
      </w:tc>
      <w:tc>
        <w:tcPr>
          <w:tcW w:w="1700" w:type="dxa"/>
          <w:tcBorders>
            <w:top w:val="single" w:sz="4" w:space="0" w:color="000000"/>
            <w:left w:val="single" w:sz="4" w:space="0" w:color="000000"/>
            <w:bottom w:val="single" w:sz="4" w:space="0" w:color="000000"/>
            <w:right w:val="single" w:sz="4" w:space="0" w:color="000000"/>
          </w:tcBorders>
        </w:tcPr>
        <w:p w14:paraId="27701949" w14:textId="462491FA" w:rsidR="00731730" w:rsidRPr="00616F36" w:rsidRDefault="00731730" w:rsidP="00731730">
          <w:pPr>
            <w:jc w:val="center"/>
            <w:rPr>
              <w:rFonts w:ascii="Arial Narrow" w:hAnsi="Arial Narrow"/>
              <w:sz w:val="16"/>
              <w:szCs w:val="16"/>
            </w:rPr>
          </w:pPr>
          <w:r>
            <w:rPr>
              <w:rFonts w:ascii="Arial Narrow" w:hAnsi="Arial Narrow"/>
              <w:w w:val="99"/>
              <w:sz w:val="16"/>
              <w:szCs w:val="16"/>
            </w:rPr>
            <w:t>P. Nunn</w:t>
          </w:r>
        </w:p>
      </w:tc>
      <w:tc>
        <w:tcPr>
          <w:tcW w:w="1701" w:type="dxa"/>
          <w:tcBorders>
            <w:top w:val="single" w:sz="4" w:space="0" w:color="000000"/>
            <w:left w:val="single" w:sz="4" w:space="0" w:color="000000"/>
            <w:bottom w:val="single" w:sz="4" w:space="0" w:color="000000"/>
            <w:right w:val="single" w:sz="4" w:space="0" w:color="000000"/>
          </w:tcBorders>
        </w:tcPr>
        <w:p w14:paraId="1286CDE7" w14:textId="22321979" w:rsidR="00731730" w:rsidRPr="00616F36" w:rsidRDefault="00731730" w:rsidP="00731730">
          <w:pPr>
            <w:jc w:val="center"/>
            <w:rPr>
              <w:rFonts w:ascii="Arial Narrow" w:hAnsi="Arial Narrow"/>
              <w:sz w:val="16"/>
              <w:szCs w:val="16"/>
            </w:rPr>
          </w:pPr>
          <w:r>
            <w:rPr>
              <w:rFonts w:ascii="Arial Narrow" w:hAnsi="Arial Narrow"/>
              <w:sz w:val="16"/>
              <w:szCs w:val="16"/>
            </w:rPr>
            <w:t>RSPP_H3</w:t>
          </w:r>
        </w:p>
      </w:tc>
      <w:tc>
        <w:tcPr>
          <w:tcW w:w="918" w:type="dxa"/>
          <w:tcBorders>
            <w:top w:val="single" w:sz="4" w:space="0" w:color="000000"/>
            <w:left w:val="single" w:sz="4" w:space="0" w:color="000000"/>
            <w:bottom w:val="single" w:sz="4" w:space="0" w:color="000000"/>
            <w:right w:val="single" w:sz="4" w:space="0" w:color="000000"/>
          </w:tcBorders>
        </w:tcPr>
        <w:p w14:paraId="5895DC3A" w14:textId="77777777" w:rsidR="00731730" w:rsidRPr="00616F36" w:rsidRDefault="00731730" w:rsidP="00731730">
          <w:pPr>
            <w:jc w:val="center"/>
            <w:rPr>
              <w:rFonts w:ascii="Arial Narrow" w:hAnsi="Arial Narrow"/>
              <w:sz w:val="16"/>
              <w:szCs w:val="16"/>
            </w:rPr>
          </w:pPr>
          <w:r w:rsidRPr="00616F36">
            <w:rPr>
              <w:rFonts w:ascii="Arial Narrow" w:hAnsi="Arial Narrow"/>
              <w:sz w:val="16"/>
              <w:szCs w:val="16"/>
            </w:rPr>
            <w:t>Public</w:t>
          </w:r>
        </w:p>
      </w:tc>
      <w:tc>
        <w:tcPr>
          <w:tcW w:w="885" w:type="dxa"/>
          <w:tcBorders>
            <w:top w:val="single" w:sz="4" w:space="0" w:color="000000"/>
            <w:left w:val="single" w:sz="4" w:space="0" w:color="000000"/>
            <w:bottom w:val="single" w:sz="4" w:space="0" w:color="000000"/>
            <w:right w:val="single" w:sz="4" w:space="0" w:color="000000"/>
          </w:tcBorders>
        </w:tcPr>
        <w:p w14:paraId="082E7796" w14:textId="38E931ED" w:rsidR="00731730" w:rsidRPr="00616F36" w:rsidRDefault="00731730" w:rsidP="00731730">
          <w:pPr>
            <w:jc w:val="center"/>
            <w:rPr>
              <w:rFonts w:ascii="Arial Narrow" w:hAnsi="Arial Narrow"/>
              <w:sz w:val="16"/>
              <w:szCs w:val="16"/>
            </w:rPr>
          </w:pPr>
          <w:r>
            <w:rPr>
              <w:rFonts w:ascii="Arial Narrow" w:hAnsi="Arial Narrow"/>
              <w:sz w:val="16"/>
              <w:szCs w:val="16"/>
            </w:rPr>
            <w:t>5 Nov</w:t>
          </w:r>
          <w:r w:rsidRPr="00616F36">
            <w:rPr>
              <w:rFonts w:ascii="Arial Narrow" w:hAnsi="Arial Narrow"/>
              <w:sz w:val="16"/>
              <w:szCs w:val="16"/>
            </w:rPr>
            <w:t xml:space="preserve"> 2</w:t>
          </w:r>
          <w:r>
            <w:rPr>
              <w:rFonts w:ascii="Arial Narrow" w:hAnsi="Arial Narrow"/>
              <w:sz w:val="16"/>
              <w:szCs w:val="16"/>
            </w:rPr>
            <w:t>4</w:t>
          </w:r>
        </w:p>
      </w:tc>
      <w:tc>
        <w:tcPr>
          <w:tcW w:w="1174" w:type="dxa"/>
          <w:tcBorders>
            <w:top w:val="single" w:sz="4" w:space="0" w:color="000000"/>
            <w:left w:val="single" w:sz="4" w:space="0" w:color="000000"/>
            <w:bottom w:val="single" w:sz="4" w:space="0" w:color="000000"/>
            <w:right w:val="single" w:sz="4" w:space="0" w:color="000000"/>
          </w:tcBorders>
        </w:tcPr>
        <w:p w14:paraId="79AE7926" w14:textId="005E0825" w:rsidR="00731730" w:rsidRPr="00616F36" w:rsidRDefault="00731730" w:rsidP="00731730">
          <w:pPr>
            <w:jc w:val="center"/>
            <w:rPr>
              <w:rFonts w:ascii="Arial Narrow" w:hAnsi="Arial Narrow"/>
              <w:sz w:val="16"/>
              <w:szCs w:val="16"/>
            </w:rPr>
          </w:pPr>
          <w:r>
            <w:rPr>
              <w:rFonts w:ascii="Arial Narrow" w:hAnsi="Arial Narrow"/>
              <w:sz w:val="16"/>
              <w:szCs w:val="16"/>
            </w:rPr>
            <w:t>5 Nov</w:t>
          </w:r>
          <w:r w:rsidRPr="00616F36">
            <w:rPr>
              <w:rFonts w:ascii="Arial Narrow" w:hAnsi="Arial Narrow"/>
              <w:sz w:val="16"/>
              <w:szCs w:val="16"/>
            </w:rPr>
            <w:t xml:space="preserve"> 2</w:t>
          </w:r>
          <w:r>
            <w:rPr>
              <w:rFonts w:ascii="Arial Narrow" w:hAnsi="Arial Narrow"/>
              <w:sz w:val="16"/>
              <w:szCs w:val="16"/>
            </w:rPr>
            <w:t>5</w:t>
          </w:r>
        </w:p>
      </w:tc>
      <w:tc>
        <w:tcPr>
          <w:tcW w:w="1276" w:type="dxa"/>
          <w:tcBorders>
            <w:top w:val="single" w:sz="4" w:space="0" w:color="000000"/>
            <w:left w:val="single" w:sz="4" w:space="0" w:color="000000"/>
            <w:bottom w:val="single" w:sz="4" w:space="0" w:color="000000"/>
            <w:right w:val="single" w:sz="4" w:space="0" w:color="000000"/>
          </w:tcBorders>
        </w:tcPr>
        <w:p w14:paraId="356AA7D5" w14:textId="77777777" w:rsidR="00731730" w:rsidRPr="00616F36" w:rsidRDefault="00731730" w:rsidP="00731730">
          <w:pPr>
            <w:jc w:val="center"/>
            <w:rPr>
              <w:rFonts w:ascii="Arial Narrow" w:hAnsi="Arial Narrow"/>
              <w:sz w:val="16"/>
              <w:szCs w:val="16"/>
            </w:rPr>
          </w:pPr>
          <w:r w:rsidRPr="00616F36">
            <w:rPr>
              <w:rFonts w:ascii="Arial Narrow" w:hAnsi="Arial Narrow"/>
              <w:sz w:val="16"/>
              <w:szCs w:val="16"/>
            </w:rPr>
            <w:t xml:space="preserve">Page </w:t>
          </w:r>
          <w:r w:rsidRPr="00616F36">
            <w:rPr>
              <w:rFonts w:ascii="Arial Narrow" w:hAnsi="Arial Narrow"/>
              <w:sz w:val="16"/>
              <w:szCs w:val="16"/>
            </w:rPr>
            <w:fldChar w:fldCharType="begin"/>
          </w:r>
          <w:r w:rsidRPr="00616F36">
            <w:rPr>
              <w:rFonts w:ascii="Arial Narrow" w:hAnsi="Arial Narrow"/>
              <w:sz w:val="16"/>
              <w:szCs w:val="16"/>
            </w:rPr>
            <w:instrText xml:space="preserve"> PAGE  \* Arabic  \* MERGEFORMAT </w:instrText>
          </w:r>
          <w:r w:rsidRPr="00616F36">
            <w:rPr>
              <w:rFonts w:ascii="Arial Narrow" w:hAnsi="Arial Narrow"/>
              <w:sz w:val="16"/>
              <w:szCs w:val="16"/>
            </w:rPr>
            <w:fldChar w:fldCharType="separate"/>
          </w:r>
          <w:r w:rsidRPr="00616F36">
            <w:rPr>
              <w:rFonts w:ascii="Arial Narrow" w:hAnsi="Arial Narrow"/>
              <w:noProof/>
              <w:sz w:val="16"/>
              <w:szCs w:val="16"/>
            </w:rPr>
            <w:t>5</w:t>
          </w:r>
          <w:r w:rsidRPr="00616F36">
            <w:rPr>
              <w:rFonts w:ascii="Arial Narrow" w:hAnsi="Arial Narrow"/>
              <w:sz w:val="16"/>
              <w:szCs w:val="16"/>
            </w:rPr>
            <w:fldChar w:fldCharType="end"/>
          </w:r>
          <w:r w:rsidRPr="00616F36">
            <w:rPr>
              <w:rFonts w:ascii="Arial Narrow" w:hAnsi="Arial Narrow"/>
              <w:sz w:val="16"/>
              <w:szCs w:val="16"/>
            </w:rPr>
            <w:t xml:space="preserve"> of </w:t>
          </w:r>
          <w:r w:rsidRPr="00616F36">
            <w:rPr>
              <w:rFonts w:ascii="Arial Narrow" w:hAnsi="Arial Narrow"/>
              <w:sz w:val="16"/>
              <w:szCs w:val="16"/>
            </w:rPr>
            <w:fldChar w:fldCharType="begin"/>
          </w:r>
          <w:r w:rsidRPr="00616F36">
            <w:rPr>
              <w:rFonts w:ascii="Arial Narrow" w:hAnsi="Arial Narrow"/>
              <w:sz w:val="16"/>
              <w:szCs w:val="16"/>
            </w:rPr>
            <w:instrText xml:space="preserve"> NUMPAGES  \* Arabic  \* MERGEFORMAT </w:instrText>
          </w:r>
          <w:r w:rsidRPr="00616F36">
            <w:rPr>
              <w:rFonts w:ascii="Arial Narrow" w:hAnsi="Arial Narrow"/>
              <w:sz w:val="16"/>
              <w:szCs w:val="16"/>
            </w:rPr>
            <w:fldChar w:fldCharType="separate"/>
          </w:r>
          <w:r w:rsidRPr="00616F36">
            <w:rPr>
              <w:rFonts w:ascii="Arial Narrow" w:hAnsi="Arial Narrow"/>
              <w:noProof/>
              <w:sz w:val="16"/>
              <w:szCs w:val="16"/>
            </w:rPr>
            <w:t>6</w:t>
          </w:r>
          <w:r w:rsidRPr="00616F36">
            <w:rPr>
              <w:rFonts w:ascii="Arial Narrow" w:hAnsi="Arial Narrow"/>
              <w:sz w:val="16"/>
              <w:szCs w:val="16"/>
            </w:rPr>
            <w:fldChar w:fldCharType="end"/>
          </w:r>
        </w:p>
      </w:tc>
    </w:tr>
  </w:tbl>
  <w:p w14:paraId="08D2B2BB" w14:textId="77777777" w:rsidR="00731730" w:rsidRDefault="00731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731730" w:rsidRPr="009E724A" w14:paraId="4B697F67" w14:textId="77777777" w:rsidTr="00513429">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240BA9D7" w14:textId="77777777" w:rsidR="00731730" w:rsidRPr="00616F36" w:rsidRDefault="00731730" w:rsidP="00731730">
          <w:pPr>
            <w:jc w:val="center"/>
            <w:rPr>
              <w:rFonts w:ascii="Arial Narrow" w:hAnsi="Arial Narrow"/>
              <w:sz w:val="18"/>
              <w:szCs w:val="18"/>
            </w:rPr>
          </w:pPr>
          <w:r w:rsidRPr="00616F36">
            <w:rPr>
              <w:rFonts w:ascii="Arial Narrow" w:hAnsi="Arial Narrow"/>
              <w:w w:val="99"/>
              <w:sz w:val="18"/>
              <w:szCs w:val="18"/>
            </w:rPr>
            <w:t>Document 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6E7F6A34"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91A4993"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Do</w:t>
          </w:r>
          <w:r w:rsidRPr="00616F36">
            <w:rPr>
              <w:rFonts w:ascii="Arial Narrow" w:hAnsi="Arial Narrow"/>
              <w:spacing w:val="3"/>
              <w:sz w:val="18"/>
              <w:szCs w:val="18"/>
            </w:rPr>
            <w:t>c</w:t>
          </w:r>
          <w:r w:rsidRPr="00616F36">
            <w:rPr>
              <w:rFonts w:ascii="Arial Narrow" w:hAnsi="Arial Narrow"/>
              <w:sz w:val="18"/>
              <w:szCs w:val="18"/>
            </w:rPr>
            <w:t>u</w:t>
          </w:r>
          <w:r w:rsidRPr="00616F36">
            <w:rPr>
              <w:rFonts w:ascii="Arial Narrow" w:hAnsi="Arial Narrow"/>
              <w:spacing w:val="1"/>
              <w:sz w:val="18"/>
              <w:szCs w:val="18"/>
            </w:rPr>
            <w:t>me</w:t>
          </w:r>
          <w:r w:rsidRPr="00616F36">
            <w:rPr>
              <w:rFonts w:ascii="Arial Narrow" w:hAnsi="Arial Narrow"/>
              <w:sz w:val="18"/>
              <w:szCs w:val="18"/>
            </w:rPr>
            <w:t>nt</w:t>
          </w:r>
          <w:r w:rsidRPr="00616F36">
            <w:rPr>
              <w:rFonts w:ascii="Arial Narrow" w:hAnsi="Arial Narrow"/>
              <w:spacing w:val="-4"/>
              <w:sz w:val="18"/>
              <w:szCs w:val="18"/>
            </w:rPr>
            <w:t xml:space="preserve"> </w:t>
          </w:r>
          <w:r w:rsidRPr="00616F36">
            <w:rPr>
              <w:rFonts w:ascii="Arial Narrow" w:hAnsi="Arial Narrow"/>
              <w:sz w:val="18"/>
              <w:szCs w:val="18"/>
            </w:rPr>
            <w:t>Nu</w:t>
          </w:r>
          <w:r w:rsidRPr="00616F36">
            <w:rPr>
              <w:rFonts w:ascii="Arial Narrow" w:hAnsi="Arial Narrow"/>
              <w:spacing w:val="3"/>
              <w:sz w:val="18"/>
              <w:szCs w:val="18"/>
            </w:rPr>
            <w:t>m</w:t>
          </w:r>
          <w:r w:rsidRPr="00616F36">
            <w:rPr>
              <w:rFonts w:ascii="Arial Narrow" w:hAnsi="Arial Narrow"/>
              <w:spacing w:val="1"/>
              <w:sz w:val="18"/>
              <w:szCs w:val="18"/>
            </w:rPr>
            <w:t>b</w:t>
          </w:r>
          <w:r w:rsidRPr="00616F36">
            <w:rPr>
              <w:rFonts w:ascii="Arial Narrow" w:hAnsi="Arial Narrow"/>
              <w:sz w:val="18"/>
              <w:szCs w:val="18"/>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70854977"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4605BDB"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Rev D</w:t>
          </w:r>
          <w:r w:rsidRPr="00616F36">
            <w:rPr>
              <w:rFonts w:ascii="Arial Narrow" w:hAnsi="Arial Narrow"/>
              <w:spacing w:val="1"/>
              <w:sz w:val="18"/>
              <w:szCs w:val="18"/>
            </w:rPr>
            <w:t>a</w:t>
          </w:r>
          <w:r w:rsidRPr="00616F36">
            <w:rPr>
              <w:rFonts w:ascii="Arial Narrow" w:hAnsi="Arial Narrow"/>
              <w:sz w:val="18"/>
              <w:szCs w:val="18"/>
            </w:rPr>
            <w:t>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3FB0C3B0" w14:textId="77777777" w:rsidR="00731730" w:rsidRPr="00616F36" w:rsidRDefault="00731730" w:rsidP="00731730">
          <w:pPr>
            <w:jc w:val="center"/>
            <w:rPr>
              <w:rFonts w:ascii="Arial Narrow" w:hAnsi="Arial Narrow"/>
              <w:sz w:val="18"/>
              <w:szCs w:val="18"/>
            </w:rPr>
          </w:pPr>
          <w:r w:rsidRPr="00616F36">
            <w:rPr>
              <w:rFonts w:ascii="Arial Narrow" w:hAnsi="Arial Narrow"/>
              <w:sz w:val="18"/>
              <w:szCs w:val="18"/>
            </w:rPr>
            <w:t>Ne</w:t>
          </w:r>
          <w:r w:rsidRPr="00616F36">
            <w:rPr>
              <w:rFonts w:ascii="Arial Narrow" w:hAnsi="Arial Narrow"/>
              <w:spacing w:val="1"/>
              <w:sz w:val="18"/>
              <w:szCs w:val="18"/>
            </w:rPr>
            <w:t>x</w:t>
          </w:r>
          <w:r w:rsidRPr="00616F36">
            <w:rPr>
              <w:rFonts w:ascii="Arial Narrow" w:hAnsi="Arial Narrow"/>
              <w:sz w:val="18"/>
              <w:szCs w:val="18"/>
            </w:rPr>
            <w:t xml:space="preserve">t </w:t>
          </w:r>
          <w:r w:rsidRPr="00616F36">
            <w:rPr>
              <w:rFonts w:ascii="Arial Narrow" w:hAnsi="Arial Narrow"/>
              <w:spacing w:val="2"/>
              <w:sz w:val="18"/>
              <w:szCs w:val="18"/>
            </w:rPr>
            <w:t>R</w:t>
          </w:r>
          <w:r w:rsidRPr="00616F36">
            <w:rPr>
              <w:rFonts w:ascii="Arial Narrow" w:hAnsi="Arial Narrow"/>
              <w:sz w:val="18"/>
              <w:szCs w:val="18"/>
            </w:rPr>
            <w:t>e</w:t>
          </w:r>
          <w:r w:rsidRPr="00616F36">
            <w:rPr>
              <w:rFonts w:ascii="Arial Narrow" w:hAnsi="Arial Narrow"/>
              <w:spacing w:val="1"/>
              <w:sz w:val="18"/>
              <w:szCs w:val="18"/>
            </w:rPr>
            <w:t>vi</w:t>
          </w:r>
          <w:r w:rsidRPr="00616F36">
            <w:rPr>
              <w:rFonts w:ascii="Arial Narrow" w:hAnsi="Arial Narrow"/>
              <w:sz w:val="18"/>
              <w:szCs w:val="18"/>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7B501CB0" w14:textId="77777777" w:rsidR="00731730" w:rsidRPr="00616F36" w:rsidRDefault="00731730" w:rsidP="00731730">
          <w:pPr>
            <w:jc w:val="center"/>
            <w:rPr>
              <w:rFonts w:ascii="Arial Narrow" w:hAnsi="Arial Narrow"/>
              <w:sz w:val="18"/>
              <w:szCs w:val="18"/>
            </w:rPr>
          </w:pPr>
          <w:r w:rsidRPr="00616F36">
            <w:rPr>
              <w:rFonts w:ascii="Arial Narrow" w:hAnsi="Arial Narrow"/>
              <w:w w:val="99"/>
              <w:sz w:val="18"/>
              <w:szCs w:val="18"/>
            </w:rPr>
            <w:t>P</w:t>
          </w:r>
          <w:r w:rsidRPr="00616F36">
            <w:rPr>
              <w:rFonts w:ascii="Arial Narrow" w:hAnsi="Arial Narrow"/>
              <w:spacing w:val="-1"/>
              <w:w w:val="99"/>
              <w:sz w:val="18"/>
              <w:szCs w:val="18"/>
            </w:rPr>
            <w:t>a</w:t>
          </w:r>
          <w:r w:rsidRPr="00616F36">
            <w:rPr>
              <w:rFonts w:ascii="Arial Narrow" w:hAnsi="Arial Narrow"/>
              <w:w w:val="99"/>
              <w:sz w:val="18"/>
              <w:szCs w:val="18"/>
            </w:rPr>
            <w:t>ge</w:t>
          </w:r>
        </w:p>
      </w:tc>
    </w:tr>
    <w:tr w:rsidR="00731730" w:rsidRPr="009E724A" w14:paraId="14C9814B" w14:textId="77777777" w:rsidTr="00513429">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294968D0" w14:textId="1E4E0255" w:rsidR="00731730" w:rsidRPr="00616F36" w:rsidRDefault="00731730" w:rsidP="00731730">
          <w:pPr>
            <w:jc w:val="center"/>
            <w:rPr>
              <w:rFonts w:ascii="Arial Narrow" w:hAnsi="Arial Narrow"/>
              <w:sz w:val="16"/>
              <w:szCs w:val="16"/>
            </w:rPr>
          </w:pPr>
          <w:r>
            <w:rPr>
              <w:rFonts w:ascii="Arial Narrow" w:hAnsi="Arial Narrow"/>
              <w:sz w:val="16"/>
              <w:szCs w:val="16"/>
            </w:rPr>
            <w:t>J. Hollingworth</w:t>
          </w:r>
        </w:p>
      </w:tc>
      <w:tc>
        <w:tcPr>
          <w:tcW w:w="1700" w:type="dxa"/>
          <w:tcBorders>
            <w:top w:val="single" w:sz="4" w:space="0" w:color="000000"/>
            <w:left w:val="single" w:sz="4" w:space="0" w:color="000000"/>
            <w:bottom w:val="single" w:sz="4" w:space="0" w:color="000000"/>
            <w:right w:val="single" w:sz="4" w:space="0" w:color="000000"/>
          </w:tcBorders>
        </w:tcPr>
        <w:p w14:paraId="0046B79A" w14:textId="37DD8E58" w:rsidR="00731730" w:rsidRPr="00616F36" w:rsidRDefault="00731730" w:rsidP="00731730">
          <w:pPr>
            <w:jc w:val="center"/>
            <w:rPr>
              <w:rFonts w:ascii="Arial Narrow" w:hAnsi="Arial Narrow"/>
              <w:sz w:val="16"/>
              <w:szCs w:val="16"/>
            </w:rPr>
          </w:pPr>
          <w:r>
            <w:rPr>
              <w:rFonts w:ascii="Arial Narrow" w:hAnsi="Arial Narrow"/>
              <w:w w:val="99"/>
              <w:sz w:val="16"/>
              <w:szCs w:val="16"/>
            </w:rPr>
            <w:t>P. Nunn</w:t>
          </w:r>
        </w:p>
      </w:tc>
      <w:tc>
        <w:tcPr>
          <w:tcW w:w="1701" w:type="dxa"/>
          <w:tcBorders>
            <w:top w:val="single" w:sz="4" w:space="0" w:color="000000"/>
            <w:left w:val="single" w:sz="4" w:space="0" w:color="000000"/>
            <w:bottom w:val="single" w:sz="4" w:space="0" w:color="000000"/>
            <w:right w:val="single" w:sz="4" w:space="0" w:color="000000"/>
          </w:tcBorders>
        </w:tcPr>
        <w:p w14:paraId="33FE3FBA" w14:textId="232CB919" w:rsidR="00731730" w:rsidRPr="00616F36" w:rsidRDefault="00731730" w:rsidP="00731730">
          <w:pPr>
            <w:jc w:val="center"/>
            <w:rPr>
              <w:rFonts w:ascii="Arial Narrow" w:hAnsi="Arial Narrow"/>
              <w:sz w:val="16"/>
              <w:szCs w:val="16"/>
            </w:rPr>
          </w:pPr>
          <w:r>
            <w:rPr>
              <w:rFonts w:ascii="Arial Narrow" w:hAnsi="Arial Narrow"/>
              <w:sz w:val="16"/>
              <w:szCs w:val="16"/>
            </w:rPr>
            <w:t>RSPP_H3</w:t>
          </w:r>
        </w:p>
      </w:tc>
      <w:tc>
        <w:tcPr>
          <w:tcW w:w="918" w:type="dxa"/>
          <w:tcBorders>
            <w:top w:val="single" w:sz="4" w:space="0" w:color="000000"/>
            <w:left w:val="single" w:sz="4" w:space="0" w:color="000000"/>
            <w:bottom w:val="single" w:sz="4" w:space="0" w:color="000000"/>
            <w:right w:val="single" w:sz="4" w:space="0" w:color="000000"/>
          </w:tcBorders>
        </w:tcPr>
        <w:p w14:paraId="3BDF7F90" w14:textId="77777777" w:rsidR="00731730" w:rsidRPr="00616F36" w:rsidRDefault="00731730" w:rsidP="00731730">
          <w:pPr>
            <w:jc w:val="center"/>
            <w:rPr>
              <w:rFonts w:ascii="Arial Narrow" w:hAnsi="Arial Narrow"/>
              <w:sz w:val="16"/>
              <w:szCs w:val="16"/>
            </w:rPr>
          </w:pPr>
          <w:r w:rsidRPr="00616F36">
            <w:rPr>
              <w:rFonts w:ascii="Arial Narrow" w:hAnsi="Arial Narrow"/>
              <w:sz w:val="16"/>
              <w:szCs w:val="16"/>
            </w:rPr>
            <w:t>Public</w:t>
          </w:r>
        </w:p>
      </w:tc>
      <w:tc>
        <w:tcPr>
          <w:tcW w:w="885" w:type="dxa"/>
          <w:tcBorders>
            <w:top w:val="single" w:sz="4" w:space="0" w:color="000000"/>
            <w:left w:val="single" w:sz="4" w:space="0" w:color="000000"/>
            <w:bottom w:val="single" w:sz="4" w:space="0" w:color="000000"/>
            <w:right w:val="single" w:sz="4" w:space="0" w:color="000000"/>
          </w:tcBorders>
        </w:tcPr>
        <w:p w14:paraId="082D99FF" w14:textId="29751AD3" w:rsidR="00731730" w:rsidRPr="00616F36" w:rsidRDefault="00731730" w:rsidP="00731730">
          <w:pPr>
            <w:jc w:val="center"/>
            <w:rPr>
              <w:rFonts w:ascii="Arial Narrow" w:hAnsi="Arial Narrow"/>
              <w:sz w:val="16"/>
              <w:szCs w:val="16"/>
            </w:rPr>
          </w:pPr>
          <w:r>
            <w:rPr>
              <w:rFonts w:ascii="Arial Narrow" w:hAnsi="Arial Narrow"/>
              <w:sz w:val="16"/>
              <w:szCs w:val="16"/>
            </w:rPr>
            <w:t>5-Nov-24</w:t>
          </w:r>
        </w:p>
      </w:tc>
      <w:tc>
        <w:tcPr>
          <w:tcW w:w="1174" w:type="dxa"/>
          <w:tcBorders>
            <w:top w:val="single" w:sz="4" w:space="0" w:color="000000"/>
            <w:left w:val="single" w:sz="4" w:space="0" w:color="000000"/>
            <w:bottom w:val="single" w:sz="4" w:space="0" w:color="000000"/>
            <w:right w:val="single" w:sz="4" w:space="0" w:color="000000"/>
          </w:tcBorders>
        </w:tcPr>
        <w:p w14:paraId="58798794" w14:textId="705EB54C" w:rsidR="00731730" w:rsidRPr="00616F36" w:rsidRDefault="00731730" w:rsidP="00731730">
          <w:pPr>
            <w:jc w:val="center"/>
            <w:rPr>
              <w:rFonts w:ascii="Arial Narrow" w:hAnsi="Arial Narrow"/>
              <w:sz w:val="16"/>
              <w:szCs w:val="16"/>
            </w:rPr>
          </w:pPr>
          <w:r>
            <w:rPr>
              <w:rFonts w:ascii="Arial Narrow" w:hAnsi="Arial Narrow"/>
              <w:sz w:val="16"/>
              <w:szCs w:val="16"/>
            </w:rPr>
            <w:t>5-Nov-25</w:t>
          </w:r>
        </w:p>
      </w:tc>
      <w:tc>
        <w:tcPr>
          <w:tcW w:w="1276" w:type="dxa"/>
          <w:tcBorders>
            <w:top w:val="single" w:sz="4" w:space="0" w:color="000000"/>
            <w:left w:val="single" w:sz="4" w:space="0" w:color="000000"/>
            <w:bottom w:val="single" w:sz="4" w:space="0" w:color="000000"/>
            <w:right w:val="single" w:sz="4" w:space="0" w:color="000000"/>
          </w:tcBorders>
        </w:tcPr>
        <w:p w14:paraId="49531E98" w14:textId="77777777" w:rsidR="00731730" w:rsidRPr="00616F36" w:rsidRDefault="00731730" w:rsidP="00731730">
          <w:pPr>
            <w:jc w:val="center"/>
            <w:rPr>
              <w:rFonts w:ascii="Arial Narrow" w:hAnsi="Arial Narrow"/>
              <w:sz w:val="16"/>
              <w:szCs w:val="16"/>
            </w:rPr>
          </w:pPr>
          <w:r w:rsidRPr="00616F36">
            <w:rPr>
              <w:rFonts w:ascii="Arial Narrow" w:hAnsi="Arial Narrow"/>
              <w:sz w:val="16"/>
              <w:szCs w:val="16"/>
            </w:rPr>
            <w:t xml:space="preserve">Page </w:t>
          </w:r>
          <w:r w:rsidRPr="00616F36">
            <w:rPr>
              <w:rFonts w:ascii="Arial Narrow" w:hAnsi="Arial Narrow"/>
              <w:sz w:val="16"/>
              <w:szCs w:val="16"/>
            </w:rPr>
            <w:fldChar w:fldCharType="begin"/>
          </w:r>
          <w:r w:rsidRPr="00616F36">
            <w:rPr>
              <w:rFonts w:ascii="Arial Narrow" w:hAnsi="Arial Narrow"/>
              <w:sz w:val="16"/>
              <w:szCs w:val="16"/>
            </w:rPr>
            <w:instrText xml:space="preserve"> PAGE  \* Arabic  \* MERGEFORMAT </w:instrText>
          </w:r>
          <w:r w:rsidRPr="00616F36">
            <w:rPr>
              <w:rFonts w:ascii="Arial Narrow" w:hAnsi="Arial Narrow"/>
              <w:sz w:val="16"/>
              <w:szCs w:val="16"/>
            </w:rPr>
            <w:fldChar w:fldCharType="separate"/>
          </w:r>
          <w:r w:rsidRPr="00616F36">
            <w:rPr>
              <w:rFonts w:ascii="Arial Narrow" w:hAnsi="Arial Narrow"/>
              <w:noProof/>
              <w:sz w:val="16"/>
              <w:szCs w:val="16"/>
            </w:rPr>
            <w:t>5</w:t>
          </w:r>
          <w:r w:rsidRPr="00616F36">
            <w:rPr>
              <w:rFonts w:ascii="Arial Narrow" w:hAnsi="Arial Narrow"/>
              <w:sz w:val="16"/>
              <w:szCs w:val="16"/>
            </w:rPr>
            <w:fldChar w:fldCharType="end"/>
          </w:r>
          <w:r w:rsidRPr="00616F36">
            <w:rPr>
              <w:rFonts w:ascii="Arial Narrow" w:hAnsi="Arial Narrow"/>
              <w:sz w:val="16"/>
              <w:szCs w:val="16"/>
            </w:rPr>
            <w:t xml:space="preserve"> of </w:t>
          </w:r>
          <w:r w:rsidRPr="00616F36">
            <w:rPr>
              <w:rFonts w:ascii="Arial Narrow" w:hAnsi="Arial Narrow"/>
              <w:sz w:val="16"/>
              <w:szCs w:val="16"/>
            </w:rPr>
            <w:fldChar w:fldCharType="begin"/>
          </w:r>
          <w:r w:rsidRPr="00616F36">
            <w:rPr>
              <w:rFonts w:ascii="Arial Narrow" w:hAnsi="Arial Narrow"/>
              <w:sz w:val="16"/>
              <w:szCs w:val="16"/>
            </w:rPr>
            <w:instrText xml:space="preserve"> NUMPAGES  \* Arabic  \* MERGEFORMAT </w:instrText>
          </w:r>
          <w:r w:rsidRPr="00616F36">
            <w:rPr>
              <w:rFonts w:ascii="Arial Narrow" w:hAnsi="Arial Narrow"/>
              <w:sz w:val="16"/>
              <w:szCs w:val="16"/>
            </w:rPr>
            <w:fldChar w:fldCharType="separate"/>
          </w:r>
          <w:r w:rsidRPr="00616F36">
            <w:rPr>
              <w:rFonts w:ascii="Arial Narrow" w:hAnsi="Arial Narrow"/>
              <w:noProof/>
              <w:sz w:val="16"/>
              <w:szCs w:val="16"/>
            </w:rPr>
            <w:t>6</w:t>
          </w:r>
          <w:r w:rsidRPr="00616F36">
            <w:rPr>
              <w:rFonts w:ascii="Arial Narrow" w:hAnsi="Arial Narrow"/>
              <w:sz w:val="16"/>
              <w:szCs w:val="16"/>
            </w:rPr>
            <w:fldChar w:fldCharType="end"/>
          </w:r>
        </w:p>
      </w:tc>
    </w:tr>
  </w:tbl>
  <w:p w14:paraId="5304B5CF" w14:textId="77777777" w:rsidR="00DD51CC" w:rsidRDefault="00DD51CC">
    <w:pPr>
      <w:pStyle w:val="Footer"/>
      <w:pBdr>
        <w:top w:val="single" w:sz="4" w:space="1" w:color="auto"/>
      </w:pBdr>
      <w:tabs>
        <w:tab w:val="clear" w:pos="8640"/>
        <w:tab w:val="right" w:pos="8931"/>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8F2DC" w14:textId="77777777" w:rsidR="00DD51CC" w:rsidRDefault="00DD51CC">
    <w:pPr>
      <w:pStyle w:val="Footer"/>
      <w:pBdr>
        <w:top w:val="single" w:sz="4" w:space="1" w:color="auto"/>
      </w:pBdr>
      <w:tabs>
        <w:tab w:val="clear" w:pos="8640"/>
        <w:tab w:val="right" w:pos="8931"/>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3291B" w14:textId="77777777" w:rsidR="00DD51CC" w:rsidRDefault="00DD51CC">
    <w:pPr>
      <w:pStyle w:val="Footer"/>
      <w:pBdr>
        <w:top w:val="single" w:sz="4" w:space="1" w:color="auto"/>
      </w:pBdr>
      <w:tabs>
        <w:tab w:val="clear" w:pos="8640"/>
        <w:tab w:val="right" w:pos="8931"/>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9B387" w14:textId="77777777" w:rsidR="00DD51CC" w:rsidRDefault="00DD51CC">
    <w:pPr>
      <w:pStyle w:val="Footer"/>
      <w:pBdr>
        <w:top w:val="single" w:sz="4" w:space="1" w:color="auto"/>
      </w:pBdr>
      <w:tabs>
        <w:tab w:val="clear" w:pos="8640"/>
        <w:tab w:val="right" w:pos="8931"/>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6F26B" w14:textId="77777777" w:rsidR="00077EAE" w:rsidRDefault="00077EAE">
      <w:r>
        <w:separator/>
      </w:r>
    </w:p>
  </w:footnote>
  <w:footnote w:type="continuationSeparator" w:id="0">
    <w:p w14:paraId="09E07602" w14:textId="77777777" w:rsidR="00077EAE" w:rsidRDefault="0007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1EAAF" w14:textId="70335987" w:rsidR="00731730" w:rsidRDefault="00C84826">
    <w:pPr>
      <w:pStyle w:val="Header"/>
    </w:pPr>
    <w:r>
      <w:rPr>
        <w:noProof/>
      </w:rPr>
      <w:drawing>
        <wp:anchor distT="0" distB="0" distL="114300" distR="114300" simplePos="0" relativeHeight="251659264" behindDoc="0" locked="0" layoutInCell="1" allowOverlap="1" wp14:anchorId="72F49B61" wp14:editId="31C5113F">
          <wp:simplePos x="0" y="0"/>
          <wp:positionH relativeFrom="column">
            <wp:posOffset>4700905</wp:posOffset>
          </wp:positionH>
          <wp:positionV relativeFrom="paragraph">
            <wp:posOffset>-81915</wp:posOffset>
          </wp:positionV>
          <wp:extent cx="1394460" cy="426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730">
      <w:t>RSPP – Tritium Logging Source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FF"/>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FFFFFFF"/>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FFFFFFF"/>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FFFFFFF"/>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FFFFFFFF"/>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FF"/>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FF"/>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FF"/>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FF"/>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pStyle w:val="Level2"/>
      <w:lvlText w:val=""/>
      <w:lvlJc w:val="left"/>
      <w:pPr>
        <w:tabs>
          <w:tab w:val="num" w:pos="360"/>
        </w:tabs>
        <w:ind w:left="360" w:hanging="360"/>
      </w:pPr>
      <w:rPr>
        <w:rFonts w:ascii="Symbol" w:hAnsi="Symbol" w:hint="default"/>
      </w:rPr>
    </w:lvl>
  </w:abstractNum>
  <w:abstractNum w:abstractNumId="10" w15:restartNumberingAfterBreak="0">
    <w:nsid w:val="0000005B"/>
    <w:multiLevelType w:val="multilevel"/>
    <w:tmpl w:val="FFFFFFFF"/>
    <w:lvl w:ilvl="0">
      <w:start w:val="1"/>
      <w:numFmt w:val="decimal"/>
      <w:pStyle w:val="Level1"/>
      <w:lvlText w:val="%1."/>
      <w:lvlJc w:val="left"/>
      <w:pPr>
        <w:tabs>
          <w:tab w:val="num" w:pos="720"/>
        </w:tabs>
        <w:ind w:left="720" w:hanging="720"/>
      </w:pPr>
      <w:rPr>
        <w:rFonts w:ascii="CG Times" w:hAnsi="CG Times" w:cs="CG Times"/>
        <w:sz w:val="24"/>
        <w:szCs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1" w15:restartNumberingAfterBreak="0">
    <w:nsid w:val="01DB5603"/>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2" w15:restartNumberingAfterBreak="0">
    <w:nsid w:val="02176B89"/>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3" w15:restartNumberingAfterBreak="0">
    <w:nsid w:val="02E65375"/>
    <w:multiLevelType w:val="singleLevel"/>
    <w:tmpl w:val="FFFFFFFF"/>
    <w:lvl w:ilvl="0">
      <w:start w:val="1"/>
      <w:numFmt w:val="lowerRoman"/>
      <w:lvlText w:val="(%1)"/>
      <w:lvlJc w:val="left"/>
      <w:pPr>
        <w:tabs>
          <w:tab w:val="num" w:pos="1440"/>
        </w:tabs>
        <w:ind w:left="1440" w:hanging="720"/>
      </w:pPr>
      <w:rPr>
        <w:rFonts w:cs="Times New Roman" w:hint="default"/>
      </w:rPr>
    </w:lvl>
  </w:abstractNum>
  <w:abstractNum w:abstractNumId="14" w15:restartNumberingAfterBreak="0">
    <w:nsid w:val="053C6F85"/>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5" w15:restartNumberingAfterBreak="0">
    <w:nsid w:val="05A12877"/>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6" w15:restartNumberingAfterBreak="0">
    <w:nsid w:val="06454791"/>
    <w:multiLevelType w:val="hybridMultilevel"/>
    <w:tmpl w:val="FFFFFFFF"/>
    <w:lvl w:ilvl="0" w:tplc="04090005">
      <w:start w:val="1"/>
      <w:numFmt w:val="bullet"/>
      <w:lvlText w:val=""/>
      <w:lvlJc w:val="left"/>
      <w:pPr>
        <w:tabs>
          <w:tab w:val="num" w:pos="1287"/>
        </w:tabs>
        <w:ind w:left="1287" w:hanging="360"/>
      </w:pPr>
      <w:rPr>
        <w:rFonts w:ascii="Wingdings" w:hAnsi="Wingdings" w:hint="default"/>
      </w:rPr>
    </w:lvl>
    <w:lvl w:ilvl="1" w:tplc="04090003">
      <w:start w:val="1"/>
      <w:numFmt w:val="bullet"/>
      <w:lvlText w:val="o"/>
      <w:lvlJc w:val="left"/>
      <w:pPr>
        <w:tabs>
          <w:tab w:val="num" w:pos="2007"/>
        </w:tabs>
        <w:ind w:left="2007" w:hanging="360"/>
      </w:pPr>
      <w:rPr>
        <w:rFonts w:ascii="Courier New" w:hAnsi="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start w:val="1"/>
      <w:numFmt w:val="bullet"/>
      <w:lvlText w:val=""/>
      <w:lvlJc w:val="left"/>
      <w:pPr>
        <w:tabs>
          <w:tab w:val="num" w:pos="3447"/>
        </w:tabs>
        <w:ind w:left="3447" w:hanging="360"/>
      </w:pPr>
      <w:rPr>
        <w:rFonts w:ascii="Symbol" w:hAnsi="Symbol" w:hint="default"/>
      </w:rPr>
    </w:lvl>
    <w:lvl w:ilvl="4" w:tplc="04090003">
      <w:start w:val="1"/>
      <w:numFmt w:val="bullet"/>
      <w:lvlText w:val="o"/>
      <w:lvlJc w:val="left"/>
      <w:pPr>
        <w:tabs>
          <w:tab w:val="num" w:pos="4167"/>
        </w:tabs>
        <w:ind w:left="4167" w:hanging="360"/>
      </w:pPr>
      <w:rPr>
        <w:rFonts w:ascii="Courier New" w:hAnsi="Courier New" w:hint="default"/>
      </w:rPr>
    </w:lvl>
    <w:lvl w:ilvl="5" w:tplc="04090005">
      <w:start w:val="1"/>
      <w:numFmt w:val="bullet"/>
      <w:lvlText w:val=""/>
      <w:lvlJc w:val="left"/>
      <w:pPr>
        <w:tabs>
          <w:tab w:val="num" w:pos="4887"/>
        </w:tabs>
        <w:ind w:left="4887" w:hanging="360"/>
      </w:pPr>
      <w:rPr>
        <w:rFonts w:ascii="Wingdings" w:hAnsi="Wingdings" w:hint="default"/>
      </w:rPr>
    </w:lvl>
    <w:lvl w:ilvl="6" w:tplc="04090001">
      <w:start w:val="1"/>
      <w:numFmt w:val="bullet"/>
      <w:lvlText w:val=""/>
      <w:lvlJc w:val="left"/>
      <w:pPr>
        <w:tabs>
          <w:tab w:val="num" w:pos="5607"/>
        </w:tabs>
        <w:ind w:left="5607" w:hanging="360"/>
      </w:pPr>
      <w:rPr>
        <w:rFonts w:ascii="Symbol" w:hAnsi="Symbol" w:hint="default"/>
      </w:rPr>
    </w:lvl>
    <w:lvl w:ilvl="7" w:tplc="04090003">
      <w:start w:val="1"/>
      <w:numFmt w:val="bullet"/>
      <w:lvlText w:val="o"/>
      <w:lvlJc w:val="left"/>
      <w:pPr>
        <w:tabs>
          <w:tab w:val="num" w:pos="6327"/>
        </w:tabs>
        <w:ind w:left="6327" w:hanging="360"/>
      </w:pPr>
      <w:rPr>
        <w:rFonts w:ascii="Courier New" w:hAnsi="Courier New" w:hint="default"/>
      </w:rPr>
    </w:lvl>
    <w:lvl w:ilvl="8" w:tplc="04090005">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07ED4B14"/>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8" w15:restartNumberingAfterBreak="0">
    <w:nsid w:val="08E73122"/>
    <w:multiLevelType w:val="singleLevel"/>
    <w:tmpl w:val="FFFFFFFF"/>
    <w:lvl w:ilvl="0">
      <w:start w:val="1"/>
      <w:numFmt w:val="bullet"/>
      <w:lvlText w:val=""/>
      <w:lvlJc w:val="left"/>
      <w:pPr>
        <w:tabs>
          <w:tab w:val="num" w:pos="360"/>
        </w:tabs>
        <w:ind w:left="360" w:hanging="360"/>
      </w:pPr>
      <w:rPr>
        <w:rFonts w:ascii="Symbol" w:hAnsi="Symbol" w:hint="default"/>
        <w:sz w:val="20"/>
      </w:rPr>
    </w:lvl>
  </w:abstractNum>
  <w:abstractNum w:abstractNumId="19" w15:restartNumberingAfterBreak="0">
    <w:nsid w:val="09AA7281"/>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20" w15:restartNumberingAfterBreak="0">
    <w:nsid w:val="09B22B0C"/>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21" w15:restartNumberingAfterBreak="0">
    <w:nsid w:val="09B23340"/>
    <w:multiLevelType w:val="singleLevel"/>
    <w:tmpl w:val="FFFFFFFF"/>
    <w:lvl w:ilvl="0">
      <w:start w:val="1"/>
      <w:numFmt w:val="none"/>
      <w:lvlText w:val="(a)"/>
      <w:lvlJc w:val="left"/>
      <w:pPr>
        <w:tabs>
          <w:tab w:val="num" w:pos="1134"/>
        </w:tabs>
        <w:ind w:left="1134" w:hanging="567"/>
      </w:pPr>
      <w:rPr>
        <w:rFonts w:cs="Times New Roman"/>
      </w:rPr>
    </w:lvl>
  </w:abstractNum>
  <w:abstractNum w:abstractNumId="22" w15:restartNumberingAfterBreak="0">
    <w:nsid w:val="0B5325E7"/>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23" w15:restartNumberingAfterBreak="0">
    <w:nsid w:val="0CB23B39"/>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24" w15:restartNumberingAfterBreak="0">
    <w:nsid w:val="0D0A6314"/>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25" w15:restartNumberingAfterBreak="0">
    <w:nsid w:val="0EBB4A83"/>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26" w15:restartNumberingAfterBreak="0">
    <w:nsid w:val="0FEC1585"/>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27" w15:restartNumberingAfterBreak="0">
    <w:nsid w:val="10F06A6C"/>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28" w15:restartNumberingAfterBreak="0">
    <w:nsid w:val="1188414A"/>
    <w:multiLevelType w:val="singleLevel"/>
    <w:tmpl w:val="FFFFFFFF"/>
    <w:lvl w:ilvl="0">
      <w:start w:val="1"/>
      <w:numFmt w:val="bullet"/>
      <w:lvlText w:val=""/>
      <w:lvlJc w:val="left"/>
      <w:pPr>
        <w:tabs>
          <w:tab w:val="num" w:pos="360"/>
        </w:tabs>
        <w:ind w:left="360" w:hanging="360"/>
      </w:pPr>
      <w:rPr>
        <w:rFonts w:ascii="Symbol" w:hAnsi="Symbol" w:hint="default"/>
        <w:sz w:val="20"/>
      </w:rPr>
    </w:lvl>
  </w:abstractNum>
  <w:abstractNum w:abstractNumId="29" w15:restartNumberingAfterBreak="0">
    <w:nsid w:val="12185599"/>
    <w:multiLevelType w:val="singleLevel"/>
    <w:tmpl w:val="FFFFFFFF"/>
    <w:lvl w:ilvl="0">
      <w:start w:val="1"/>
      <w:numFmt w:val="bullet"/>
      <w:lvlText w:val=""/>
      <w:lvlJc w:val="left"/>
      <w:pPr>
        <w:tabs>
          <w:tab w:val="num" w:pos="360"/>
        </w:tabs>
        <w:ind w:left="360" w:hanging="360"/>
      </w:pPr>
      <w:rPr>
        <w:rFonts w:ascii="Symbol" w:hAnsi="Symbol" w:hint="default"/>
        <w:sz w:val="20"/>
      </w:rPr>
    </w:lvl>
  </w:abstractNum>
  <w:abstractNum w:abstractNumId="30" w15:restartNumberingAfterBreak="0">
    <w:nsid w:val="13195AC4"/>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31" w15:restartNumberingAfterBreak="0">
    <w:nsid w:val="143E47E2"/>
    <w:multiLevelType w:val="singleLevel"/>
    <w:tmpl w:val="FFFFFFFF"/>
    <w:lvl w:ilvl="0">
      <w:numFmt w:val="bullet"/>
      <w:lvlText w:val=""/>
      <w:lvlJc w:val="left"/>
      <w:pPr>
        <w:tabs>
          <w:tab w:val="num" w:pos="1134"/>
        </w:tabs>
        <w:ind w:left="1134" w:hanging="567"/>
      </w:pPr>
      <w:rPr>
        <w:rFonts w:ascii="Symbol" w:hAnsi="Symbol" w:hint="default"/>
      </w:rPr>
    </w:lvl>
  </w:abstractNum>
  <w:abstractNum w:abstractNumId="32" w15:restartNumberingAfterBreak="0">
    <w:nsid w:val="14762638"/>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33" w15:restartNumberingAfterBreak="0">
    <w:nsid w:val="15C734D5"/>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34" w15:restartNumberingAfterBreak="0">
    <w:nsid w:val="17DB5B19"/>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35" w15:restartNumberingAfterBreak="0">
    <w:nsid w:val="19103F7C"/>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36" w15:restartNumberingAfterBreak="0">
    <w:nsid w:val="19CF5306"/>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37" w15:restartNumberingAfterBreak="0">
    <w:nsid w:val="19DA6D45"/>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38" w15:restartNumberingAfterBreak="0">
    <w:nsid w:val="1ACE7C64"/>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39" w15:restartNumberingAfterBreak="0">
    <w:nsid w:val="1C2B51CE"/>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40" w15:restartNumberingAfterBreak="0">
    <w:nsid w:val="1E026C3D"/>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41" w15:restartNumberingAfterBreak="0">
    <w:nsid w:val="20174847"/>
    <w:multiLevelType w:val="multilevel"/>
    <w:tmpl w:val="FFFFFFFF"/>
    <w:lvl w:ilvl="0">
      <w:start w:val="1"/>
      <w:numFmt w:val="lowerLetter"/>
      <w:lvlText w:val="(%1)"/>
      <w:lvlJc w:val="left"/>
      <w:pPr>
        <w:tabs>
          <w:tab w:val="num" w:pos="567"/>
        </w:tabs>
        <w:ind w:left="567" w:hanging="567"/>
      </w:pPr>
      <w:rPr>
        <w:rFonts w:cs="Times New Roman"/>
      </w:rPr>
    </w:lvl>
    <w:lvl w:ilvl="1">
      <w:start w:val="1"/>
      <w:numFmt w:val="lowerLetter"/>
      <w:lvlText w:val="(%2)"/>
      <w:lvlJc w:val="left"/>
      <w:pPr>
        <w:tabs>
          <w:tab w:val="num" w:pos="0"/>
        </w:tabs>
        <w:ind w:left="1394" w:hanging="697"/>
      </w:pPr>
      <w:rPr>
        <w:rFonts w:cs="Times New Roman"/>
      </w:rPr>
    </w:lvl>
    <w:lvl w:ilvl="2">
      <w:start w:val="1"/>
      <w:numFmt w:val="lowerLetter"/>
      <w:lvlText w:val="(%3)"/>
      <w:lvlJc w:val="left"/>
      <w:pPr>
        <w:tabs>
          <w:tab w:val="num" w:pos="0"/>
        </w:tabs>
        <w:ind w:left="2091" w:hanging="697"/>
      </w:pPr>
      <w:rPr>
        <w:rFonts w:cs="Times New Roman"/>
      </w:rPr>
    </w:lvl>
    <w:lvl w:ilvl="3">
      <w:start w:val="1"/>
      <w:numFmt w:val="lowerLetter"/>
      <w:lvlText w:val="(%4)"/>
      <w:lvlJc w:val="left"/>
      <w:pPr>
        <w:tabs>
          <w:tab w:val="num" w:pos="0"/>
        </w:tabs>
        <w:ind w:left="2788" w:hanging="697"/>
      </w:pPr>
      <w:rPr>
        <w:rFonts w:cs="Times New Roman"/>
      </w:rPr>
    </w:lvl>
    <w:lvl w:ilvl="4">
      <w:start w:val="1"/>
      <w:numFmt w:val="lowerLetter"/>
      <w:lvlText w:val="(%5)"/>
      <w:lvlJc w:val="left"/>
      <w:pPr>
        <w:tabs>
          <w:tab w:val="num" w:pos="0"/>
        </w:tabs>
        <w:ind w:left="3485" w:hanging="697"/>
      </w:pPr>
      <w:rPr>
        <w:rFonts w:cs="Times New Roman"/>
      </w:rPr>
    </w:lvl>
    <w:lvl w:ilvl="5">
      <w:start w:val="1"/>
      <w:numFmt w:val="lowerLetter"/>
      <w:lvlText w:val="(%6)"/>
      <w:lvlJc w:val="left"/>
      <w:pPr>
        <w:tabs>
          <w:tab w:val="num" w:pos="0"/>
        </w:tabs>
        <w:ind w:left="4182" w:hanging="697"/>
      </w:pPr>
      <w:rPr>
        <w:rFonts w:cs="Times New Roman"/>
      </w:rPr>
    </w:lvl>
    <w:lvl w:ilvl="6">
      <w:start w:val="1"/>
      <w:numFmt w:val="lowerLetter"/>
      <w:lvlText w:val="(%7)"/>
      <w:lvlJc w:val="left"/>
      <w:pPr>
        <w:tabs>
          <w:tab w:val="num" w:pos="0"/>
        </w:tabs>
        <w:ind w:left="4879" w:hanging="697"/>
      </w:pPr>
      <w:rPr>
        <w:rFonts w:cs="Times New Roman"/>
      </w:rPr>
    </w:lvl>
    <w:lvl w:ilvl="7">
      <w:start w:val="1"/>
      <w:numFmt w:val="lowerLetter"/>
      <w:lvlText w:val="(%8)"/>
      <w:lvlJc w:val="left"/>
      <w:pPr>
        <w:tabs>
          <w:tab w:val="num" w:pos="0"/>
        </w:tabs>
        <w:ind w:left="5576" w:hanging="697"/>
      </w:pPr>
      <w:rPr>
        <w:rFonts w:cs="Times New Roman"/>
      </w:rPr>
    </w:lvl>
    <w:lvl w:ilvl="8">
      <w:start w:val="1"/>
      <w:numFmt w:val="lowerRoman"/>
      <w:lvlText w:val="%9"/>
      <w:lvlJc w:val="left"/>
      <w:pPr>
        <w:tabs>
          <w:tab w:val="num" w:pos="0"/>
        </w:tabs>
        <w:ind w:left="6273" w:hanging="697"/>
      </w:pPr>
      <w:rPr>
        <w:rFonts w:cs="Times New Roman"/>
      </w:rPr>
    </w:lvl>
  </w:abstractNum>
  <w:abstractNum w:abstractNumId="42" w15:restartNumberingAfterBreak="0">
    <w:nsid w:val="22060998"/>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43" w15:restartNumberingAfterBreak="0">
    <w:nsid w:val="225D0CE3"/>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44" w15:restartNumberingAfterBreak="0">
    <w:nsid w:val="22623F9F"/>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45" w15:restartNumberingAfterBreak="0">
    <w:nsid w:val="22641B74"/>
    <w:multiLevelType w:val="singleLevel"/>
    <w:tmpl w:val="FFFFFFFF"/>
    <w:lvl w:ilvl="0">
      <w:start w:val="1"/>
      <w:numFmt w:val="none"/>
      <w:lvlText w:val="(b)"/>
      <w:lvlJc w:val="left"/>
      <w:pPr>
        <w:tabs>
          <w:tab w:val="num" w:pos="1134"/>
        </w:tabs>
        <w:ind w:left="1134" w:hanging="567"/>
      </w:pPr>
      <w:rPr>
        <w:rFonts w:cs="Times New Roman"/>
      </w:rPr>
    </w:lvl>
  </w:abstractNum>
  <w:abstractNum w:abstractNumId="46" w15:restartNumberingAfterBreak="0">
    <w:nsid w:val="229731CD"/>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47" w15:restartNumberingAfterBreak="0">
    <w:nsid w:val="22E844E8"/>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48" w15:restartNumberingAfterBreak="0">
    <w:nsid w:val="248A76EB"/>
    <w:multiLevelType w:val="hybridMultilevel"/>
    <w:tmpl w:val="FFFFFFFF"/>
    <w:lvl w:ilvl="0" w:tplc="15BC428A">
      <w:start w:val="1"/>
      <w:numFmt w:val="bullet"/>
      <w:lvlText w:val=""/>
      <w:lvlJc w:val="left"/>
      <w:pPr>
        <w:tabs>
          <w:tab w:val="num" w:pos="360"/>
        </w:tabs>
        <w:ind w:left="340" w:hanging="340"/>
      </w:pPr>
      <w:rPr>
        <w:rFonts w:ascii="Symbol" w:hAnsi="Symbol"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49" w15:restartNumberingAfterBreak="0">
    <w:nsid w:val="264E31A4"/>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50" w15:restartNumberingAfterBreak="0">
    <w:nsid w:val="267B001F"/>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51" w15:restartNumberingAfterBreak="0">
    <w:nsid w:val="270B7E88"/>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52" w15:restartNumberingAfterBreak="0">
    <w:nsid w:val="295B4352"/>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53" w15:restartNumberingAfterBreak="0">
    <w:nsid w:val="2D2A72A7"/>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54" w15:restartNumberingAfterBreak="0">
    <w:nsid w:val="2D486352"/>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2DE32649"/>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56" w15:restartNumberingAfterBreak="0">
    <w:nsid w:val="2F5A4AAD"/>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57" w15:restartNumberingAfterBreak="0">
    <w:nsid w:val="2FCF6297"/>
    <w:multiLevelType w:val="singleLevel"/>
    <w:tmpl w:val="FFFFFFFF"/>
    <w:lvl w:ilvl="0">
      <w:start w:val="1"/>
      <w:numFmt w:val="lowerLetter"/>
      <w:lvlText w:val="(%1)"/>
      <w:lvlJc w:val="left"/>
      <w:pPr>
        <w:tabs>
          <w:tab w:val="num" w:pos="1440"/>
        </w:tabs>
        <w:ind w:left="1440" w:hanging="870"/>
      </w:pPr>
      <w:rPr>
        <w:rFonts w:cs="Times New Roman" w:hint="default"/>
      </w:rPr>
    </w:lvl>
  </w:abstractNum>
  <w:abstractNum w:abstractNumId="58" w15:restartNumberingAfterBreak="0">
    <w:nsid w:val="306A1F3C"/>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59" w15:restartNumberingAfterBreak="0">
    <w:nsid w:val="30DC336B"/>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60" w15:restartNumberingAfterBreak="0">
    <w:nsid w:val="319A1D24"/>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61" w15:restartNumberingAfterBreak="0">
    <w:nsid w:val="31EF4918"/>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62" w15:restartNumberingAfterBreak="0">
    <w:nsid w:val="322C115E"/>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63" w15:restartNumberingAfterBreak="0">
    <w:nsid w:val="371D04CC"/>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64" w15:restartNumberingAfterBreak="0">
    <w:nsid w:val="37F43F3F"/>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65" w15:restartNumberingAfterBreak="0">
    <w:nsid w:val="381C5864"/>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66" w15:restartNumberingAfterBreak="0">
    <w:nsid w:val="38D9242C"/>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67" w15:restartNumberingAfterBreak="0">
    <w:nsid w:val="3A1A4145"/>
    <w:multiLevelType w:val="multilevel"/>
    <w:tmpl w:val="FFFFFFFF"/>
    <w:lvl w:ilvl="0">
      <w:start w:val="1"/>
      <w:numFmt w:val="decimal"/>
      <w:lvlText w:val="%1."/>
      <w:legacy w:legacy="1" w:legacySpace="0" w:legacyIndent="0"/>
      <w:lvlJc w:val="left"/>
      <w:rPr>
        <w:rFonts w:cs="Times New Roman"/>
      </w:rPr>
    </w:lvl>
    <w:lvl w:ilvl="1">
      <w:start w:val="1"/>
      <w:numFmt w:val="lowerLetter"/>
      <w:lvlText w:val="(%2)"/>
      <w:legacy w:legacy="1" w:legacySpace="0" w:legacyIndent="0"/>
      <w:lvlJc w:val="left"/>
      <w:rPr>
        <w:rFonts w:cs="Times New Roman"/>
      </w:rPr>
    </w:lvl>
    <w:lvl w:ilvl="2">
      <w:start w:val="1"/>
      <w:numFmt w:val="lowerRoman"/>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lowerLetter"/>
      <w:lvlText w:val="(%5)"/>
      <w:legacy w:legacy="1" w:legacySpace="0" w:legacyIndent="0"/>
      <w:lvlJc w:val="left"/>
      <w:rPr>
        <w:rFonts w:cs="Times New Roman"/>
      </w:rPr>
    </w:lvl>
    <w:lvl w:ilvl="5">
      <w:start w:val="1"/>
      <w:numFmt w:val="lowerRoman"/>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lowerLetter"/>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68" w15:restartNumberingAfterBreak="0">
    <w:nsid w:val="3B364AB3"/>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69" w15:restartNumberingAfterBreak="0">
    <w:nsid w:val="3B764B8D"/>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70" w15:restartNumberingAfterBreak="0">
    <w:nsid w:val="3F032903"/>
    <w:multiLevelType w:val="multilevel"/>
    <w:tmpl w:val="FFFFFFFF"/>
    <w:lvl w:ilvl="0">
      <w:start w:val="17"/>
      <w:numFmt w:val="decimal"/>
      <w:lvlText w:val="%1"/>
      <w:lvlJc w:val="left"/>
      <w:pPr>
        <w:tabs>
          <w:tab w:val="num" w:pos="705"/>
        </w:tabs>
        <w:ind w:left="705" w:hanging="705"/>
      </w:pPr>
      <w:rPr>
        <w:rFonts w:cs="Times New Roman" w:hint="default"/>
      </w:rPr>
    </w:lvl>
    <w:lvl w:ilvl="1">
      <w:start w:val="1"/>
      <w:numFmt w:val="lowerLetter"/>
      <w:lvlText w:val="(%2)"/>
      <w:legacy w:legacy="1" w:legacySpace="0" w:legacyIndent="0"/>
      <w:lvlJc w:val="left"/>
      <w:rPr>
        <w:rFonts w:cs="Times New Roman"/>
      </w:rPr>
    </w:lvl>
    <w:lvl w:ilvl="2">
      <w:start w:val="1"/>
      <w:numFmt w:val="lowerRoman"/>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lowerLetter"/>
      <w:lvlText w:val="(%5)"/>
      <w:legacy w:legacy="1" w:legacySpace="0" w:legacyIndent="0"/>
      <w:lvlJc w:val="left"/>
      <w:rPr>
        <w:rFonts w:cs="Times New Roman"/>
      </w:rPr>
    </w:lvl>
    <w:lvl w:ilvl="5">
      <w:start w:val="1"/>
      <w:numFmt w:val="lowerRoman"/>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lowerLetter"/>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71" w15:restartNumberingAfterBreak="0">
    <w:nsid w:val="3F3E5E81"/>
    <w:multiLevelType w:val="singleLevel"/>
    <w:tmpl w:val="FFFFFFFF"/>
    <w:lvl w:ilvl="0">
      <w:start w:val="10"/>
      <w:numFmt w:val="decimal"/>
      <w:lvlText w:val="%1"/>
      <w:lvlJc w:val="left"/>
      <w:pPr>
        <w:tabs>
          <w:tab w:val="num" w:pos="570"/>
        </w:tabs>
        <w:ind w:left="570" w:hanging="570"/>
      </w:pPr>
      <w:rPr>
        <w:rFonts w:cs="Times New Roman" w:hint="default"/>
      </w:rPr>
    </w:lvl>
  </w:abstractNum>
  <w:abstractNum w:abstractNumId="72" w15:restartNumberingAfterBreak="0">
    <w:nsid w:val="40082C76"/>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73" w15:restartNumberingAfterBreak="0">
    <w:nsid w:val="40A70A9E"/>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74" w15:restartNumberingAfterBreak="0">
    <w:nsid w:val="410F1C99"/>
    <w:multiLevelType w:val="singleLevel"/>
    <w:tmpl w:val="FFFFFFFF"/>
    <w:lvl w:ilvl="0">
      <w:start w:val="16"/>
      <w:numFmt w:val="decimal"/>
      <w:lvlText w:val="%1"/>
      <w:lvlJc w:val="left"/>
      <w:pPr>
        <w:tabs>
          <w:tab w:val="num" w:pos="570"/>
        </w:tabs>
        <w:ind w:left="570" w:hanging="570"/>
      </w:pPr>
      <w:rPr>
        <w:rFonts w:cs="Times New Roman" w:hint="default"/>
      </w:rPr>
    </w:lvl>
  </w:abstractNum>
  <w:abstractNum w:abstractNumId="75" w15:restartNumberingAfterBreak="0">
    <w:nsid w:val="41BE4F63"/>
    <w:multiLevelType w:val="singleLevel"/>
    <w:tmpl w:val="FFFFFFFF"/>
    <w:lvl w:ilvl="0">
      <w:numFmt w:val="bullet"/>
      <w:lvlText w:val=""/>
      <w:lvlJc w:val="left"/>
      <w:pPr>
        <w:tabs>
          <w:tab w:val="num" w:pos="1276"/>
        </w:tabs>
        <w:ind w:left="1276" w:hanging="567"/>
      </w:pPr>
      <w:rPr>
        <w:rFonts w:ascii="Symbol" w:hAnsi="Symbol" w:hint="default"/>
      </w:rPr>
    </w:lvl>
  </w:abstractNum>
  <w:abstractNum w:abstractNumId="76" w15:restartNumberingAfterBreak="0">
    <w:nsid w:val="43670189"/>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77" w15:restartNumberingAfterBreak="0">
    <w:nsid w:val="439E37FD"/>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78" w15:restartNumberingAfterBreak="0">
    <w:nsid w:val="449F4F68"/>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79" w15:restartNumberingAfterBreak="0">
    <w:nsid w:val="44F82595"/>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80" w15:restartNumberingAfterBreak="0">
    <w:nsid w:val="45046785"/>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81" w15:restartNumberingAfterBreak="0">
    <w:nsid w:val="451202CB"/>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82" w15:restartNumberingAfterBreak="0">
    <w:nsid w:val="469631EF"/>
    <w:multiLevelType w:val="singleLevel"/>
    <w:tmpl w:val="FFFFFFFF"/>
    <w:lvl w:ilvl="0">
      <w:start w:val="1"/>
      <w:numFmt w:val="bullet"/>
      <w:lvlText w:val=""/>
      <w:lvlJc w:val="left"/>
      <w:pPr>
        <w:tabs>
          <w:tab w:val="num" w:pos="360"/>
        </w:tabs>
        <w:ind w:left="360" w:hanging="360"/>
      </w:pPr>
      <w:rPr>
        <w:rFonts w:ascii="Symbol" w:hAnsi="Symbol" w:hint="default"/>
        <w:sz w:val="20"/>
      </w:rPr>
    </w:lvl>
  </w:abstractNum>
  <w:abstractNum w:abstractNumId="83" w15:restartNumberingAfterBreak="0">
    <w:nsid w:val="4A0B3CF6"/>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84" w15:restartNumberingAfterBreak="0">
    <w:nsid w:val="50AA5E0D"/>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85" w15:restartNumberingAfterBreak="0">
    <w:nsid w:val="528D3896"/>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86" w15:restartNumberingAfterBreak="0">
    <w:nsid w:val="544526C0"/>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87" w15:restartNumberingAfterBreak="0">
    <w:nsid w:val="55AE47EA"/>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88" w15:restartNumberingAfterBreak="0">
    <w:nsid w:val="58197E21"/>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89" w15:restartNumberingAfterBreak="0">
    <w:nsid w:val="59542882"/>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90" w15:restartNumberingAfterBreak="0">
    <w:nsid w:val="59E8669C"/>
    <w:multiLevelType w:val="multilevel"/>
    <w:tmpl w:val="FFFFFFFF"/>
    <w:lvl w:ilvl="0">
      <w:start w:val="9"/>
      <w:numFmt w:val="lowerLetter"/>
      <w:lvlText w:val="(%1)"/>
      <w:lvlJc w:val="left"/>
      <w:pPr>
        <w:tabs>
          <w:tab w:val="num" w:pos="1777"/>
        </w:tabs>
        <w:ind w:left="1777" w:hanging="360"/>
      </w:pPr>
      <w:rPr>
        <w:rFonts w:cs="Times New Roman" w:hint="default"/>
      </w:rPr>
    </w:lvl>
    <w:lvl w:ilvl="1">
      <w:start w:val="1"/>
      <w:numFmt w:val="lowerLetter"/>
      <w:lvlText w:val="(%2)"/>
      <w:legacy w:legacy="1" w:legacySpace="0" w:legacyIndent="697"/>
      <w:lvlJc w:val="left"/>
      <w:pPr>
        <w:ind w:left="1394" w:hanging="697"/>
      </w:pPr>
      <w:rPr>
        <w:rFonts w:cs="Times New Roman"/>
      </w:rPr>
    </w:lvl>
    <w:lvl w:ilvl="2">
      <w:start w:val="1"/>
      <w:numFmt w:val="lowerLetter"/>
      <w:lvlText w:val="(%3)"/>
      <w:legacy w:legacy="1" w:legacySpace="0" w:legacyIndent="697"/>
      <w:lvlJc w:val="left"/>
      <w:pPr>
        <w:ind w:left="2091" w:hanging="697"/>
      </w:pPr>
      <w:rPr>
        <w:rFonts w:cs="Times New Roman"/>
      </w:rPr>
    </w:lvl>
    <w:lvl w:ilvl="3">
      <w:start w:val="1"/>
      <w:numFmt w:val="lowerLetter"/>
      <w:lvlText w:val="(%4)"/>
      <w:legacy w:legacy="1" w:legacySpace="0" w:legacyIndent="697"/>
      <w:lvlJc w:val="left"/>
      <w:pPr>
        <w:ind w:left="2788" w:hanging="697"/>
      </w:pPr>
      <w:rPr>
        <w:rFonts w:cs="Times New Roman"/>
      </w:rPr>
    </w:lvl>
    <w:lvl w:ilvl="4">
      <w:start w:val="1"/>
      <w:numFmt w:val="lowerLetter"/>
      <w:lvlText w:val="(%5)"/>
      <w:legacy w:legacy="1" w:legacySpace="0" w:legacyIndent="697"/>
      <w:lvlJc w:val="left"/>
      <w:pPr>
        <w:ind w:left="3485" w:hanging="697"/>
      </w:pPr>
      <w:rPr>
        <w:rFonts w:cs="Times New Roman"/>
      </w:rPr>
    </w:lvl>
    <w:lvl w:ilvl="5">
      <w:start w:val="1"/>
      <w:numFmt w:val="lowerLetter"/>
      <w:lvlText w:val="(%6)"/>
      <w:legacy w:legacy="1" w:legacySpace="0" w:legacyIndent="697"/>
      <w:lvlJc w:val="left"/>
      <w:pPr>
        <w:ind w:left="4182" w:hanging="697"/>
      </w:pPr>
      <w:rPr>
        <w:rFonts w:cs="Times New Roman"/>
      </w:rPr>
    </w:lvl>
    <w:lvl w:ilvl="6">
      <w:start w:val="1"/>
      <w:numFmt w:val="lowerLetter"/>
      <w:lvlText w:val="(%7)"/>
      <w:legacy w:legacy="1" w:legacySpace="0" w:legacyIndent="697"/>
      <w:lvlJc w:val="left"/>
      <w:pPr>
        <w:ind w:left="4879" w:hanging="697"/>
      </w:pPr>
      <w:rPr>
        <w:rFonts w:cs="Times New Roman"/>
      </w:rPr>
    </w:lvl>
    <w:lvl w:ilvl="7">
      <w:start w:val="1"/>
      <w:numFmt w:val="lowerLetter"/>
      <w:lvlText w:val="(%8)"/>
      <w:legacy w:legacy="1" w:legacySpace="0" w:legacyIndent="697"/>
      <w:lvlJc w:val="left"/>
      <w:pPr>
        <w:ind w:left="5576" w:hanging="697"/>
      </w:pPr>
      <w:rPr>
        <w:rFonts w:cs="Times New Roman"/>
      </w:rPr>
    </w:lvl>
    <w:lvl w:ilvl="8">
      <w:start w:val="1"/>
      <w:numFmt w:val="lowerRoman"/>
      <w:lvlText w:val="%9"/>
      <w:legacy w:legacy="1" w:legacySpace="0" w:legacyIndent="697"/>
      <w:lvlJc w:val="left"/>
      <w:pPr>
        <w:ind w:left="6273" w:hanging="697"/>
      </w:pPr>
      <w:rPr>
        <w:rFonts w:cs="Times New Roman"/>
      </w:rPr>
    </w:lvl>
  </w:abstractNum>
  <w:abstractNum w:abstractNumId="91" w15:restartNumberingAfterBreak="0">
    <w:nsid w:val="5B784902"/>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92" w15:restartNumberingAfterBreak="0">
    <w:nsid w:val="5BEE0B91"/>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93" w15:restartNumberingAfterBreak="0">
    <w:nsid w:val="5CC379C9"/>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94" w15:restartNumberingAfterBreak="0">
    <w:nsid w:val="60C41BF5"/>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95" w15:restartNumberingAfterBreak="0">
    <w:nsid w:val="63B97429"/>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96" w15:restartNumberingAfterBreak="0">
    <w:nsid w:val="6461248C"/>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97" w15:restartNumberingAfterBreak="0">
    <w:nsid w:val="65886CA2"/>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98" w15:restartNumberingAfterBreak="0">
    <w:nsid w:val="66505ECC"/>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99" w15:restartNumberingAfterBreak="0">
    <w:nsid w:val="66F93B54"/>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00" w15:restartNumberingAfterBreak="0">
    <w:nsid w:val="68055FB0"/>
    <w:multiLevelType w:val="singleLevel"/>
    <w:tmpl w:val="FFFFFFFF"/>
    <w:lvl w:ilvl="0">
      <w:start w:val="9"/>
      <w:numFmt w:val="decimal"/>
      <w:lvlText w:val="%1"/>
      <w:lvlJc w:val="left"/>
      <w:pPr>
        <w:tabs>
          <w:tab w:val="num" w:pos="570"/>
        </w:tabs>
        <w:ind w:left="570" w:hanging="570"/>
      </w:pPr>
      <w:rPr>
        <w:rFonts w:cs="Times New Roman" w:hint="default"/>
      </w:rPr>
    </w:lvl>
  </w:abstractNum>
  <w:abstractNum w:abstractNumId="101" w15:restartNumberingAfterBreak="0">
    <w:nsid w:val="68A37E69"/>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02" w15:restartNumberingAfterBreak="0">
    <w:nsid w:val="68A56047"/>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03" w15:restartNumberingAfterBreak="0">
    <w:nsid w:val="6A9C2F63"/>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04" w15:restartNumberingAfterBreak="0">
    <w:nsid w:val="6B352560"/>
    <w:multiLevelType w:val="singleLevel"/>
    <w:tmpl w:val="FFFFFFFF"/>
    <w:lvl w:ilvl="0">
      <w:start w:val="5"/>
      <w:numFmt w:val="decimal"/>
      <w:lvlText w:val="%1"/>
      <w:lvlJc w:val="left"/>
      <w:pPr>
        <w:tabs>
          <w:tab w:val="num" w:pos="570"/>
        </w:tabs>
        <w:ind w:left="570" w:hanging="570"/>
      </w:pPr>
      <w:rPr>
        <w:rFonts w:cs="Times New Roman" w:hint="default"/>
      </w:rPr>
    </w:lvl>
  </w:abstractNum>
  <w:abstractNum w:abstractNumId="105" w15:restartNumberingAfterBreak="0">
    <w:nsid w:val="6B6D053F"/>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06" w15:restartNumberingAfterBreak="0">
    <w:nsid w:val="6C350557"/>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07" w15:restartNumberingAfterBreak="0">
    <w:nsid w:val="6DA17B19"/>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08" w15:restartNumberingAfterBreak="0">
    <w:nsid w:val="6E2B38A2"/>
    <w:multiLevelType w:val="multilevel"/>
    <w:tmpl w:val="FFFFFFFF"/>
    <w:lvl w:ilvl="0">
      <w:start w:val="1"/>
      <w:numFmt w:val="lowerLetter"/>
      <w:lvlText w:val="(%1)"/>
      <w:legacy w:legacy="1" w:legacySpace="0" w:legacyIndent="697"/>
      <w:lvlJc w:val="left"/>
      <w:pPr>
        <w:ind w:left="697" w:hanging="697"/>
      </w:pPr>
      <w:rPr>
        <w:rFonts w:cs="Times New Roman"/>
      </w:rPr>
    </w:lvl>
    <w:lvl w:ilvl="1">
      <w:start w:val="1"/>
      <w:numFmt w:val="lowerLetter"/>
      <w:lvlText w:val="(%2)"/>
      <w:legacy w:legacy="1" w:legacySpace="0" w:legacyIndent="697"/>
      <w:lvlJc w:val="left"/>
      <w:pPr>
        <w:ind w:left="1394" w:hanging="697"/>
      </w:pPr>
      <w:rPr>
        <w:rFonts w:cs="Times New Roman"/>
      </w:rPr>
    </w:lvl>
    <w:lvl w:ilvl="2">
      <w:start w:val="1"/>
      <w:numFmt w:val="lowerLetter"/>
      <w:lvlText w:val="(%3)"/>
      <w:legacy w:legacy="1" w:legacySpace="0" w:legacyIndent="697"/>
      <w:lvlJc w:val="left"/>
      <w:pPr>
        <w:ind w:left="2091" w:hanging="697"/>
      </w:pPr>
      <w:rPr>
        <w:rFonts w:cs="Times New Roman"/>
      </w:rPr>
    </w:lvl>
    <w:lvl w:ilvl="3">
      <w:start w:val="1"/>
      <w:numFmt w:val="lowerLetter"/>
      <w:lvlText w:val="(%4)"/>
      <w:legacy w:legacy="1" w:legacySpace="0" w:legacyIndent="697"/>
      <w:lvlJc w:val="left"/>
      <w:pPr>
        <w:ind w:left="2788" w:hanging="697"/>
      </w:pPr>
      <w:rPr>
        <w:rFonts w:cs="Times New Roman"/>
      </w:rPr>
    </w:lvl>
    <w:lvl w:ilvl="4">
      <w:start w:val="1"/>
      <w:numFmt w:val="lowerLetter"/>
      <w:lvlText w:val="(%5)"/>
      <w:legacy w:legacy="1" w:legacySpace="0" w:legacyIndent="697"/>
      <w:lvlJc w:val="left"/>
      <w:pPr>
        <w:ind w:left="3485" w:hanging="697"/>
      </w:pPr>
      <w:rPr>
        <w:rFonts w:cs="Times New Roman"/>
      </w:rPr>
    </w:lvl>
    <w:lvl w:ilvl="5">
      <w:start w:val="1"/>
      <w:numFmt w:val="lowerLetter"/>
      <w:lvlText w:val="(%6)"/>
      <w:legacy w:legacy="1" w:legacySpace="0" w:legacyIndent="697"/>
      <w:lvlJc w:val="left"/>
      <w:pPr>
        <w:ind w:left="4182" w:hanging="697"/>
      </w:pPr>
      <w:rPr>
        <w:rFonts w:cs="Times New Roman"/>
      </w:rPr>
    </w:lvl>
    <w:lvl w:ilvl="6">
      <w:start w:val="1"/>
      <w:numFmt w:val="lowerLetter"/>
      <w:lvlText w:val="(%7)"/>
      <w:legacy w:legacy="1" w:legacySpace="0" w:legacyIndent="697"/>
      <w:lvlJc w:val="left"/>
      <w:pPr>
        <w:ind w:left="4879" w:hanging="697"/>
      </w:pPr>
      <w:rPr>
        <w:rFonts w:cs="Times New Roman"/>
      </w:rPr>
    </w:lvl>
    <w:lvl w:ilvl="7">
      <w:start w:val="1"/>
      <w:numFmt w:val="lowerLetter"/>
      <w:lvlText w:val="(%8)"/>
      <w:legacy w:legacy="1" w:legacySpace="0" w:legacyIndent="697"/>
      <w:lvlJc w:val="left"/>
      <w:pPr>
        <w:ind w:left="5576" w:hanging="697"/>
      </w:pPr>
      <w:rPr>
        <w:rFonts w:cs="Times New Roman"/>
      </w:rPr>
    </w:lvl>
    <w:lvl w:ilvl="8">
      <w:start w:val="1"/>
      <w:numFmt w:val="lowerRoman"/>
      <w:lvlText w:val="%9"/>
      <w:legacy w:legacy="1" w:legacySpace="0" w:legacyIndent="697"/>
      <w:lvlJc w:val="left"/>
      <w:pPr>
        <w:ind w:left="6273" w:hanging="697"/>
      </w:pPr>
      <w:rPr>
        <w:rFonts w:cs="Times New Roman"/>
      </w:rPr>
    </w:lvl>
  </w:abstractNum>
  <w:abstractNum w:abstractNumId="109" w15:restartNumberingAfterBreak="0">
    <w:nsid w:val="6E3A7164"/>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10" w15:restartNumberingAfterBreak="0">
    <w:nsid w:val="6EB44F52"/>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11" w15:restartNumberingAfterBreak="0">
    <w:nsid w:val="6EB90B43"/>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12" w15:restartNumberingAfterBreak="0">
    <w:nsid w:val="709F4208"/>
    <w:multiLevelType w:val="multilevel"/>
    <w:tmpl w:val="FFFFFFFF"/>
    <w:lvl w:ilvl="0">
      <w:start w:val="1"/>
      <w:numFmt w:val="lowerLetter"/>
      <w:lvlText w:val=""/>
      <w:lvlJc w:val="left"/>
      <w:pPr>
        <w:tabs>
          <w:tab w:val="num" w:pos="360"/>
        </w:tabs>
        <w:ind w:left="360" w:hanging="360"/>
      </w:pPr>
      <w:rPr>
        <w:rFonts w:cs="Times New Roman" w:hint="default"/>
      </w:rPr>
    </w:lvl>
    <w:lvl w:ilvl="1">
      <w:start w:val="1"/>
      <w:numFmt w:val="lowerLetter"/>
      <w:lvlText w:val="(%2)"/>
      <w:legacy w:legacy="1" w:legacySpace="0" w:legacyIndent="0"/>
      <w:lvlJc w:val="left"/>
      <w:rPr>
        <w:rFonts w:cs="Times New Roman"/>
      </w:rPr>
    </w:lvl>
    <w:lvl w:ilvl="2">
      <w:start w:val="1"/>
      <w:numFmt w:val="lowerRoman"/>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lowerLetter"/>
      <w:lvlText w:val="(%5)"/>
      <w:legacy w:legacy="1" w:legacySpace="0" w:legacyIndent="0"/>
      <w:lvlJc w:val="left"/>
      <w:rPr>
        <w:rFonts w:cs="Times New Roman"/>
      </w:rPr>
    </w:lvl>
    <w:lvl w:ilvl="5">
      <w:start w:val="1"/>
      <w:numFmt w:val="lowerRoman"/>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lowerLetter"/>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113" w15:restartNumberingAfterBreak="0">
    <w:nsid w:val="71FD4CCF"/>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14" w15:restartNumberingAfterBreak="0">
    <w:nsid w:val="72C66776"/>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15" w15:restartNumberingAfterBreak="0">
    <w:nsid w:val="73416150"/>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16" w15:restartNumberingAfterBreak="0">
    <w:nsid w:val="751F77BA"/>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17" w15:restartNumberingAfterBreak="0">
    <w:nsid w:val="76A84A38"/>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18" w15:restartNumberingAfterBreak="0">
    <w:nsid w:val="76E049B8"/>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19" w15:restartNumberingAfterBreak="0">
    <w:nsid w:val="76E16AF0"/>
    <w:multiLevelType w:val="hybridMultilevel"/>
    <w:tmpl w:val="FFFFFFFF"/>
    <w:lvl w:ilvl="0" w:tplc="15BC428A">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9CA1208"/>
    <w:multiLevelType w:val="hybridMultilevel"/>
    <w:tmpl w:val="FFFFFFFF"/>
    <w:lvl w:ilvl="0" w:tplc="15BC428A">
      <w:start w:val="1"/>
      <w:numFmt w:val="bullet"/>
      <w:lvlText w:val=""/>
      <w:lvlJc w:val="left"/>
      <w:pPr>
        <w:tabs>
          <w:tab w:val="num" w:pos="360"/>
        </w:tabs>
        <w:ind w:left="340" w:hanging="340"/>
      </w:pPr>
      <w:rPr>
        <w:rFonts w:ascii="Symbol" w:hAnsi="Symbol"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21" w15:restartNumberingAfterBreak="0">
    <w:nsid w:val="7AD8094E"/>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22" w15:restartNumberingAfterBreak="0">
    <w:nsid w:val="7BD27188"/>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23" w15:restartNumberingAfterBreak="0">
    <w:nsid w:val="7BF95FD8"/>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24" w15:restartNumberingAfterBreak="0">
    <w:nsid w:val="7CCF55DC"/>
    <w:multiLevelType w:val="singleLevel"/>
    <w:tmpl w:val="FFFFFFFF"/>
    <w:lvl w:ilvl="0">
      <w:start w:val="1"/>
      <w:numFmt w:val="bullet"/>
      <w:lvlText w:val=""/>
      <w:lvlJc w:val="left"/>
      <w:pPr>
        <w:tabs>
          <w:tab w:val="num" w:pos="1134"/>
        </w:tabs>
        <w:ind w:left="1134" w:hanging="567"/>
      </w:pPr>
      <w:rPr>
        <w:rFonts w:ascii="Symbol" w:hAnsi="Symbol" w:hint="default"/>
      </w:rPr>
    </w:lvl>
  </w:abstractNum>
  <w:abstractNum w:abstractNumId="125" w15:restartNumberingAfterBreak="0">
    <w:nsid w:val="7DA15698"/>
    <w:multiLevelType w:val="singleLevel"/>
    <w:tmpl w:val="FFFFFFFF"/>
    <w:lvl w:ilvl="0">
      <w:numFmt w:val="bullet"/>
      <w:lvlText w:val=""/>
      <w:lvlJc w:val="left"/>
      <w:pPr>
        <w:tabs>
          <w:tab w:val="num" w:pos="567"/>
        </w:tabs>
        <w:ind w:left="567" w:hanging="567"/>
      </w:pPr>
      <w:rPr>
        <w:rFonts w:ascii="Symbol" w:hAnsi="Symbol" w:hint="default"/>
      </w:rPr>
    </w:lvl>
  </w:abstractNum>
  <w:abstractNum w:abstractNumId="126" w15:restartNumberingAfterBreak="0">
    <w:nsid w:val="7E8512F7"/>
    <w:multiLevelType w:val="singleLevel"/>
    <w:tmpl w:val="FFFFFFFF"/>
    <w:lvl w:ilvl="0">
      <w:start w:val="1"/>
      <w:numFmt w:val="bullet"/>
      <w:lvlText w:val=""/>
      <w:lvlJc w:val="left"/>
      <w:pPr>
        <w:tabs>
          <w:tab w:val="num" w:pos="1134"/>
        </w:tabs>
        <w:ind w:left="1134" w:hanging="567"/>
      </w:pPr>
      <w:rPr>
        <w:rFonts w:ascii="Symbol" w:hAnsi="Symbol" w:hint="default"/>
      </w:rPr>
    </w:lvl>
  </w:abstractNum>
  <w:num w:numId="1" w16cid:durableId="550000879">
    <w:abstractNumId w:val="9"/>
  </w:num>
  <w:num w:numId="2" w16cid:durableId="1760904271">
    <w:abstractNumId w:val="7"/>
  </w:num>
  <w:num w:numId="3" w16cid:durableId="850681355">
    <w:abstractNumId w:val="6"/>
  </w:num>
  <w:num w:numId="4" w16cid:durableId="400064253">
    <w:abstractNumId w:val="5"/>
  </w:num>
  <w:num w:numId="5" w16cid:durableId="1467237091">
    <w:abstractNumId w:val="4"/>
  </w:num>
  <w:num w:numId="6" w16cid:durableId="1697542294">
    <w:abstractNumId w:val="8"/>
  </w:num>
  <w:num w:numId="7" w16cid:durableId="1876427560">
    <w:abstractNumId w:val="3"/>
  </w:num>
  <w:num w:numId="8" w16cid:durableId="1774670068">
    <w:abstractNumId w:val="2"/>
  </w:num>
  <w:num w:numId="9" w16cid:durableId="1171026627">
    <w:abstractNumId w:val="1"/>
  </w:num>
  <w:num w:numId="10" w16cid:durableId="674919898">
    <w:abstractNumId w:val="0"/>
  </w:num>
  <w:num w:numId="11" w16cid:durableId="940842960">
    <w:abstractNumId w:val="9"/>
  </w:num>
  <w:num w:numId="12" w16cid:durableId="867566109">
    <w:abstractNumId w:val="7"/>
  </w:num>
  <w:num w:numId="13" w16cid:durableId="857501246">
    <w:abstractNumId w:val="6"/>
  </w:num>
  <w:num w:numId="14" w16cid:durableId="280037304">
    <w:abstractNumId w:val="5"/>
  </w:num>
  <w:num w:numId="15" w16cid:durableId="1210144441">
    <w:abstractNumId w:val="4"/>
  </w:num>
  <w:num w:numId="16" w16cid:durableId="1169055136">
    <w:abstractNumId w:val="8"/>
  </w:num>
  <w:num w:numId="17" w16cid:durableId="474614349">
    <w:abstractNumId w:val="3"/>
  </w:num>
  <w:num w:numId="18" w16cid:durableId="1635745670">
    <w:abstractNumId w:val="2"/>
  </w:num>
  <w:num w:numId="19" w16cid:durableId="2036425647">
    <w:abstractNumId w:val="1"/>
  </w:num>
  <w:num w:numId="20" w16cid:durableId="1843886066">
    <w:abstractNumId w:val="0"/>
  </w:num>
  <w:num w:numId="21" w16cid:durableId="1269193722">
    <w:abstractNumId w:val="9"/>
  </w:num>
  <w:num w:numId="22" w16cid:durableId="1623609606">
    <w:abstractNumId w:val="7"/>
  </w:num>
  <w:num w:numId="23" w16cid:durableId="209607983">
    <w:abstractNumId w:val="6"/>
  </w:num>
  <w:num w:numId="24" w16cid:durableId="685988225">
    <w:abstractNumId w:val="5"/>
  </w:num>
  <w:num w:numId="25" w16cid:durableId="1925872095">
    <w:abstractNumId w:val="4"/>
  </w:num>
  <w:num w:numId="26" w16cid:durableId="730929389">
    <w:abstractNumId w:val="8"/>
  </w:num>
  <w:num w:numId="27" w16cid:durableId="1977296016">
    <w:abstractNumId w:val="3"/>
  </w:num>
  <w:num w:numId="28" w16cid:durableId="1591112303">
    <w:abstractNumId w:val="2"/>
  </w:num>
  <w:num w:numId="29" w16cid:durableId="1635019915">
    <w:abstractNumId w:val="1"/>
  </w:num>
  <w:num w:numId="30" w16cid:durableId="1534609226">
    <w:abstractNumId w:val="0"/>
  </w:num>
  <w:num w:numId="31" w16cid:durableId="408188990">
    <w:abstractNumId w:val="9"/>
  </w:num>
  <w:num w:numId="32" w16cid:durableId="713772872">
    <w:abstractNumId w:val="7"/>
  </w:num>
  <w:num w:numId="33" w16cid:durableId="1044449742">
    <w:abstractNumId w:val="6"/>
  </w:num>
  <w:num w:numId="34" w16cid:durableId="1442797156">
    <w:abstractNumId w:val="5"/>
  </w:num>
  <w:num w:numId="35" w16cid:durableId="2007202768">
    <w:abstractNumId w:val="4"/>
  </w:num>
  <w:num w:numId="36" w16cid:durableId="929238623">
    <w:abstractNumId w:val="8"/>
  </w:num>
  <w:num w:numId="37" w16cid:durableId="339547688">
    <w:abstractNumId w:val="3"/>
  </w:num>
  <w:num w:numId="38" w16cid:durableId="1075054814">
    <w:abstractNumId w:val="2"/>
  </w:num>
  <w:num w:numId="39" w16cid:durableId="1363819396">
    <w:abstractNumId w:val="1"/>
  </w:num>
  <w:num w:numId="40" w16cid:durableId="1944259618">
    <w:abstractNumId w:val="0"/>
  </w:num>
  <w:num w:numId="41" w16cid:durableId="427042889">
    <w:abstractNumId w:val="9"/>
  </w:num>
  <w:num w:numId="42" w16cid:durableId="896473743">
    <w:abstractNumId w:val="10"/>
    <w:lvlOverride w:ilvl="0">
      <w:startOverride w:val="7"/>
      <w:lvl w:ilvl="0">
        <w:start w:val="7"/>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43" w16cid:durableId="361058376">
    <w:abstractNumId w:val="108"/>
  </w:num>
  <w:num w:numId="44" w16cid:durableId="381908737">
    <w:abstractNumId w:val="90"/>
  </w:num>
  <w:num w:numId="45" w16cid:durableId="675577166">
    <w:abstractNumId w:val="13"/>
  </w:num>
  <w:num w:numId="46" w16cid:durableId="2146775176">
    <w:abstractNumId w:val="21"/>
  </w:num>
  <w:num w:numId="47" w16cid:durableId="448553143">
    <w:abstractNumId w:val="75"/>
  </w:num>
  <w:num w:numId="48" w16cid:durableId="217017662">
    <w:abstractNumId w:val="31"/>
  </w:num>
  <w:num w:numId="49" w16cid:durableId="797530335">
    <w:abstractNumId w:val="49"/>
  </w:num>
  <w:num w:numId="50" w16cid:durableId="553661011">
    <w:abstractNumId w:val="59"/>
  </w:num>
  <w:num w:numId="51" w16cid:durableId="1377582659">
    <w:abstractNumId w:val="78"/>
  </w:num>
  <w:num w:numId="52" w16cid:durableId="1285308131">
    <w:abstractNumId w:val="37"/>
  </w:num>
  <w:num w:numId="53" w16cid:durableId="1344744961">
    <w:abstractNumId w:val="53"/>
  </w:num>
  <w:num w:numId="54" w16cid:durableId="707990734">
    <w:abstractNumId w:val="64"/>
  </w:num>
  <w:num w:numId="55" w16cid:durableId="1493713244">
    <w:abstractNumId w:val="51"/>
  </w:num>
  <w:num w:numId="56" w16cid:durableId="461384834">
    <w:abstractNumId w:val="23"/>
  </w:num>
  <w:num w:numId="57" w16cid:durableId="649750671">
    <w:abstractNumId w:val="83"/>
  </w:num>
  <w:num w:numId="58" w16cid:durableId="154535154">
    <w:abstractNumId w:val="116"/>
  </w:num>
  <w:num w:numId="59" w16cid:durableId="1757290045">
    <w:abstractNumId w:val="101"/>
  </w:num>
  <w:num w:numId="60" w16cid:durableId="1002126762">
    <w:abstractNumId w:val="24"/>
  </w:num>
  <w:num w:numId="61" w16cid:durableId="1886142257">
    <w:abstractNumId w:val="97"/>
  </w:num>
  <w:num w:numId="62" w16cid:durableId="1869171952">
    <w:abstractNumId w:val="85"/>
  </w:num>
  <w:num w:numId="63" w16cid:durableId="1652444147">
    <w:abstractNumId w:val="35"/>
  </w:num>
  <w:num w:numId="64" w16cid:durableId="17783980">
    <w:abstractNumId w:val="80"/>
  </w:num>
  <w:num w:numId="65" w16cid:durableId="209537245">
    <w:abstractNumId w:val="47"/>
  </w:num>
  <w:num w:numId="66" w16cid:durableId="135027317">
    <w:abstractNumId w:val="65"/>
  </w:num>
  <w:num w:numId="67" w16cid:durableId="13308521">
    <w:abstractNumId w:val="38"/>
  </w:num>
  <w:num w:numId="68" w16cid:durableId="1902978035">
    <w:abstractNumId w:val="63"/>
  </w:num>
  <w:num w:numId="69" w16cid:durableId="1365474917">
    <w:abstractNumId w:val="118"/>
  </w:num>
  <w:num w:numId="70" w16cid:durableId="1070079361">
    <w:abstractNumId w:val="110"/>
  </w:num>
  <w:num w:numId="71" w16cid:durableId="86780279">
    <w:abstractNumId w:val="17"/>
  </w:num>
  <w:num w:numId="72" w16cid:durableId="1997344762">
    <w:abstractNumId w:val="72"/>
  </w:num>
  <w:num w:numId="73" w16cid:durableId="760495708">
    <w:abstractNumId w:val="43"/>
  </w:num>
  <w:num w:numId="74" w16cid:durableId="56559445">
    <w:abstractNumId w:val="123"/>
  </w:num>
  <w:num w:numId="75" w16cid:durableId="1823351882">
    <w:abstractNumId w:val="96"/>
  </w:num>
  <w:num w:numId="76" w16cid:durableId="1763910886">
    <w:abstractNumId w:val="126"/>
  </w:num>
  <w:num w:numId="77" w16cid:durableId="1115757672">
    <w:abstractNumId w:val="55"/>
  </w:num>
  <w:num w:numId="78" w16cid:durableId="1900167152">
    <w:abstractNumId w:val="52"/>
  </w:num>
  <w:num w:numId="79" w16cid:durableId="493763080">
    <w:abstractNumId w:val="124"/>
  </w:num>
  <w:num w:numId="80" w16cid:durableId="219444232">
    <w:abstractNumId w:val="93"/>
  </w:num>
  <w:num w:numId="81" w16cid:durableId="677583048">
    <w:abstractNumId w:val="122"/>
  </w:num>
  <w:num w:numId="82" w16cid:durableId="2019962441">
    <w:abstractNumId w:val="114"/>
  </w:num>
  <w:num w:numId="83" w16cid:durableId="1336763599">
    <w:abstractNumId w:val="91"/>
  </w:num>
  <w:num w:numId="84" w16cid:durableId="387336795">
    <w:abstractNumId w:val="36"/>
  </w:num>
  <w:num w:numId="85" w16cid:durableId="1383334612">
    <w:abstractNumId w:val="79"/>
  </w:num>
  <w:num w:numId="86" w16cid:durableId="792597991">
    <w:abstractNumId w:val="14"/>
  </w:num>
  <w:num w:numId="87" w16cid:durableId="1942297879">
    <w:abstractNumId w:val="42"/>
  </w:num>
  <w:num w:numId="88" w16cid:durableId="622417593">
    <w:abstractNumId w:val="58"/>
  </w:num>
  <w:num w:numId="89" w16cid:durableId="1350720594">
    <w:abstractNumId w:val="121"/>
  </w:num>
  <w:num w:numId="90" w16cid:durableId="154803417">
    <w:abstractNumId w:val="34"/>
  </w:num>
  <w:num w:numId="91" w16cid:durableId="1815416600">
    <w:abstractNumId w:val="56"/>
  </w:num>
  <w:num w:numId="92" w16cid:durableId="1336882206">
    <w:abstractNumId w:val="73"/>
  </w:num>
  <w:num w:numId="93" w16cid:durableId="310670762">
    <w:abstractNumId w:val="92"/>
  </w:num>
  <w:num w:numId="94" w16cid:durableId="1400589024">
    <w:abstractNumId w:val="60"/>
  </w:num>
  <w:num w:numId="95" w16cid:durableId="835995227">
    <w:abstractNumId w:val="106"/>
  </w:num>
  <w:num w:numId="96" w16cid:durableId="1643845034">
    <w:abstractNumId w:val="117"/>
  </w:num>
  <w:num w:numId="97" w16cid:durableId="1113405449">
    <w:abstractNumId w:val="81"/>
  </w:num>
  <w:num w:numId="98" w16cid:durableId="1978874585">
    <w:abstractNumId w:val="61"/>
  </w:num>
  <w:num w:numId="99" w16cid:durableId="1604460613">
    <w:abstractNumId w:val="33"/>
  </w:num>
  <w:num w:numId="100" w16cid:durableId="680206310">
    <w:abstractNumId w:val="98"/>
  </w:num>
  <w:num w:numId="101" w16cid:durableId="1973151">
    <w:abstractNumId w:val="12"/>
  </w:num>
  <w:num w:numId="102" w16cid:durableId="1378436909">
    <w:abstractNumId w:val="86"/>
  </w:num>
  <w:num w:numId="103" w16cid:durableId="1224951669">
    <w:abstractNumId w:val="84"/>
  </w:num>
  <w:num w:numId="104" w16cid:durableId="354041394">
    <w:abstractNumId w:val="87"/>
  </w:num>
  <w:num w:numId="105" w16cid:durableId="1456677333">
    <w:abstractNumId w:val="27"/>
  </w:num>
  <w:num w:numId="106" w16cid:durableId="345908136">
    <w:abstractNumId w:val="25"/>
  </w:num>
  <w:num w:numId="107" w16cid:durableId="589050714">
    <w:abstractNumId w:val="102"/>
  </w:num>
  <w:num w:numId="108" w16cid:durableId="1247954238">
    <w:abstractNumId w:val="40"/>
  </w:num>
  <w:num w:numId="109" w16cid:durableId="268464857">
    <w:abstractNumId w:val="103"/>
  </w:num>
  <w:num w:numId="110" w16cid:durableId="1297447873">
    <w:abstractNumId w:val="107"/>
  </w:num>
  <w:num w:numId="111" w16cid:durableId="1986742844">
    <w:abstractNumId w:val="94"/>
  </w:num>
  <w:num w:numId="112" w16cid:durableId="774249710">
    <w:abstractNumId w:val="68"/>
  </w:num>
  <w:num w:numId="113" w16cid:durableId="42146622">
    <w:abstractNumId w:val="20"/>
  </w:num>
  <w:num w:numId="114" w16cid:durableId="1322537494">
    <w:abstractNumId w:val="39"/>
  </w:num>
  <w:num w:numId="115" w16cid:durableId="1484009394">
    <w:abstractNumId w:val="32"/>
  </w:num>
  <w:num w:numId="116" w16cid:durableId="203979670">
    <w:abstractNumId w:val="95"/>
  </w:num>
  <w:num w:numId="117" w16cid:durableId="1822387252">
    <w:abstractNumId w:val="19"/>
  </w:num>
  <w:num w:numId="118" w16cid:durableId="1427775687">
    <w:abstractNumId w:val="11"/>
  </w:num>
  <w:num w:numId="119" w16cid:durableId="484778836">
    <w:abstractNumId w:val="15"/>
  </w:num>
  <w:num w:numId="120" w16cid:durableId="283658535">
    <w:abstractNumId w:val="44"/>
  </w:num>
  <w:num w:numId="121" w16cid:durableId="495271110">
    <w:abstractNumId w:val="115"/>
  </w:num>
  <w:num w:numId="122" w16cid:durableId="833684594">
    <w:abstractNumId w:val="22"/>
  </w:num>
  <w:num w:numId="123" w16cid:durableId="752506279">
    <w:abstractNumId w:val="89"/>
  </w:num>
  <w:num w:numId="124" w16cid:durableId="787434796">
    <w:abstractNumId w:val="111"/>
  </w:num>
  <w:num w:numId="125" w16cid:durableId="1381589015">
    <w:abstractNumId w:val="66"/>
  </w:num>
  <w:num w:numId="126" w16cid:durableId="347216823">
    <w:abstractNumId w:val="99"/>
  </w:num>
  <w:num w:numId="127" w16cid:durableId="81070071">
    <w:abstractNumId w:val="77"/>
  </w:num>
  <w:num w:numId="128" w16cid:durableId="1284263351">
    <w:abstractNumId w:val="46"/>
  </w:num>
  <w:num w:numId="129" w16cid:durableId="574316084">
    <w:abstractNumId w:val="76"/>
  </w:num>
  <w:num w:numId="130" w16cid:durableId="1023437817">
    <w:abstractNumId w:val="50"/>
  </w:num>
  <w:num w:numId="131" w16cid:durableId="14121310">
    <w:abstractNumId w:val="88"/>
  </w:num>
  <w:num w:numId="132" w16cid:durableId="1381202255">
    <w:abstractNumId w:val="125"/>
  </w:num>
  <w:num w:numId="133" w16cid:durableId="744644062">
    <w:abstractNumId w:val="69"/>
  </w:num>
  <w:num w:numId="134" w16cid:durableId="1391612928">
    <w:abstractNumId w:val="30"/>
  </w:num>
  <w:num w:numId="135" w16cid:durableId="947157208">
    <w:abstractNumId w:val="41"/>
  </w:num>
  <w:num w:numId="136" w16cid:durableId="1089499570">
    <w:abstractNumId w:val="62"/>
  </w:num>
  <w:num w:numId="137" w16cid:durableId="217207709">
    <w:abstractNumId w:val="109"/>
  </w:num>
  <w:num w:numId="138" w16cid:durableId="2144348098">
    <w:abstractNumId w:val="105"/>
  </w:num>
  <w:num w:numId="139" w16cid:durableId="1966234611">
    <w:abstractNumId w:val="113"/>
  </w:num>
  <w:num w:numId="140" w16cid:durableId="1194222521">
    <w:abstractNumId w:val="45"/>
  </w:num>
  <w:num w:numId="141" w16cid:durableId="1895071598">
    <w:abstractNumId w:val="54"/>
  </w:num>
  <w:num w:numId="142" w16cid:durableId="1874296475">
    <w:abstractNumId w:val="26"/>
  </w:num>
  <w:num w:numId="143" w16cid:durableId="1106729684">
    <w:abstractNumId w:val="16"/>
  </w:num>
  <w:num w:numId="144" w16cid:durableId="1078284722">
    <w:abstractNumId w:val="119"/>
  </w:num>
  <w:num w:numId="145" w16cid:durableId="1685211219">
    <w:abstractNumId w:val="48"/>
  </w:num>
  <w:num w:numId="146" w16cid:durableId="1823035962">
    <w:abstractNumId w:val="120"/>
  </w:num>
  <w:num w:numId="147" w16cid:durableId="874998134">
    <w:abstractNumId w:val="29"/>
  </w:num>
  <w:num w:numId="148" w16cid:durableId="736702963">
    <w:abstractNumId w:val="28"/>
  </w:num>
  <w:num w:numId="149" w16cid:durableId="86852417">
    <w:abstractNumId w:val="18"/>
  </w:num>
  <w:num w:numId="150" w16cid:durableId="1419711013">
    <w:abstractNumId w:val="82"/>
  </w:num>
  <w:num w:numId="151" w16cid:durableId="1496677391">
    <w:abstractNumId w:val="67"/>
  </w:num>
  <w:num w:numId="152" w16cid:durableId="608271042">
    <w:abstractNumId w:val="112"/>
  </w:num>
  <w:num w:numId="153" w16cid:durableId="1098328639">
    <w:abstractNumId w:val="104"/>
  </w:num>
  <w:num w:numId="154" w16cid:durableId="1715735091">
    <w:abstractNumId w:val="71"/>
  </w:num>
  <w:num w:numId="155" w16cid:durableId="1997031032">
    <w:abstractNumId w:val="100"/>
  </w:num>
  <w:num w:numId="156" w16cid:durableId="756249873">
    <w:abstractNumId w:val="70"/>
  </w:num>
  <w:num w:numId="157" w16cid:durableId="1805267672">
    <w:abstractNumId w:val="74"/>
  </w:num>
  <w:num w:numId="158" w16cid:durableId="1070887934">
    <w:abstractNumId w:val="57"/>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yMTUxtzQ1M7c0MDFW0lEKTi0uzszPAykwrgUAd1i1tSwAAAA="/>
  </w:docVars>
  <w:rsids>
    <w:rsidRoot w:val="00C04F4A"/>
    <w:rsid w:val="00005820"/>
    <w:rsid w:val="00006CA1"/>
    <w:rsid w:val="00027272"/>
    <w:rsid w:val="00077EAE"/>
    <w:rsid w:val="000B5CCD"/>
    <w:rsid w:val="000C0A65"/>
    <w:rsid w:val="001428F5"/>
    <w:rsid w:val="00146005"/>
    <w:rsid w:val="00151BD6"/>
    <w:rsid w:val="00165DB5"/>
    <w:rsid w:val="001A3EFA"/>
    <w:rsid w:val="001A59E2"/>
    <w:rsid w:val="001B4205"/>
    <w:rsid w:val="001E3CA7"/>
    <w:rsid w:val="001E7935"/>
    <w:rsid w:val="00207E90"/>
    <w:rsid w:val="0025003E"/>
    <w:rsid w:val="00261832"/>
    <w:rsid w:val="00284DA5"/>
    <w:rsid w:val="002A3BA1"/>
    <w:rsid w:val="002C53E0"/>
    <w:rsid w:val="002E4A6F"/>
    <w:rsid w:val="002E67B1"/>
    <w:rsid w:val="00363CF3"/>
    <w:rsid w:val="003708F6"/>
    <w:rsid w:val="003716DA"/>
    <w:rsid w:val="0038321A"/>
    <w:rsid w:val="003D733F"/>
    <w:rsid w:val="003E6585"/>
    <w:rsid w:val="004A58AD"/>
    <w:rsid w:val="004B4389"/>
    <w:rsid w:val="004D0A42"/>
    <w:rsid w:val="00517784"/>
    <w:rsid w:val="00555152"/>
    <w:rsid w:val="0056365E"/>
    <w:rsid w:val="00566F86"/>
    <w:rsid w:val="00586353"/>
    <w:rsid w:val="00592EF0"/>
    <w:rsid w:val="00596FD6"/>
    <w:rsid w:val="005C78EF"/>
    <w:rsid w:val="005D39D9"/>
    <w:rsid w:val="005E5156"/>
    <w:rsid w:val="005F56EB"/>
    <w:rsid w:val="00610D8C"/>
    <w:rsid w:val="00620C01"/>
    <w:rsid w:val="00622A6B"/>
    <w:rsid w:val="006346C7"/>
    <w:rsid w:val="006501A3"/>
    <w:rsid w:val="00651FF8"/>
    <w:rsid w:val="0067747E"/>
    <w:rsid w:val="00697354"/>
    <w:rsid w:val="006D49CB"/>
    <w:rsid w:val="006F51EA"/>
    <w:rsid w:val="00725EFE"/>
    <w:rsid w:val="00731730"/>
    <w:rsid w:val="007363AF"/>
    <w:rsid w:val="00736EFA"/>
    <w:rsid w:val="00742B92"/>
    <w:rsid w:val="007564CA"/>
    <w:rsid w:val="007669CD"/>
    <w:rsid w:val="0078051F"/>
    <w:rsid w:val="0078490C"/>
    <w:rsid w:val="00800643"/>
    <w:rsid w:val="00817DA1"/>
    <w:rsid w:val="00850774"/>
    <w:rsid w:val="00861FD8"/>
    <w:rsid w:val="00872987"/>
    <w:rsid w:val="00873854"/>
    <w:rsid w:val="008B4B5C"/>
    <w:rsid w:val="008F359B"/>
    <w:rsid w:val="009025D8"/>
    <w:rsid w:val="00905C3F"/>
    <w:rsid w:val="00920063"/>
    <w:rsid w:val="009253CE"/>
    <w:rsid w:val="009416A3"/>
    <w:rsid w:val="009A78B9"/>
    <w:rsid w:val="009B4C90"/>
    <w:rsid w:val="009E2B5B"/>
    <w:rsid w:val="009E2BDB"/>
    <w:rsid w:val="00A4355B"/>
    <w:rsid w:val="00A46774"/>
    <w:rsid w:val="00A47BBE"/>
    <w:rsid w:val="00AA21D1"/>
    <w:rsid w:val="00AE6D3A"/>
    <w:rsid w:val="00B43B98"/>
    <w:rsid w:val="00B53805"/>
    <w:rsid w:val="00B5526B"/>
    <w:rsid w:val="00B71C3D"/>
    <w:rsid w:val="00B76C08"/>
    <w:rsid w:val="00BC197F"/>
    <w:rsid w:val="00BE3EF8"/>
    <w:rsid w:val="00BF40E4"/>
    <w:rsid w:val="00BF432F"/>
    <w:rsid w:val="00C04F4A"/>
    <w:rsid w:val="00C07C0D"/>
    <w:rsid w:val="00C12E7F"/>
    <w:rsid w:val="00C16955"/>
    <w:rsid w:val="00C54F17"/>
    <w:rsid w:val="00C72100"/>
    <w:rsid w:val="00C84826"/>
    <w:rsid w:val="00C858D6"/>
    <w:rsid w:val="00C9608C"/>
    <w:rsid w:val="00CB1908"/>
    <w:rsid w:val="00CB6320"/>
    <w:rsid w:val="00CB7D8A"/>
    <w:rsid w:val="00CC644B"/>
    <w:rsid w:val="00CC7D0F"/>
    <w:rsid w:val="00CD136F"/>
    <w:rsid w:val="00CE0B66"/>
    <w:rsid w:val="00CF6C9B"/>
    <w:rsid w:val="00D6798C"/>
    <w:rsid w:val="00D83156"/>
    <w:rsid w:val="00DC7A3C"/>
    <w:rsid w:val="00DD51CC"/>
    <w:rsid w:val="00E33AEA"/>
    <w:rsid w:val="00E41843"/>
    <w:rsid w:val="00E844BC"/>
    <w:rsid w:val="00E8672E"/>
    <w:rsid w:val="00E92E79"/>
    <w:rsid w:val="00EC0B7F"/>
    <w:rsid w:val="00ED7287"/>
    <w:rsid w:val="00EF3963"/>
    <w:rsid w:val="00F01A5C"/>
    <w:rsid w:val="00F07302"/>
    <w:rsid w:val="00F33DC6"/>
    <w:rsid w:val="00F71D72"/>
    <w:rsid w:val="00FA6317"/>
    <w:rsid w:val="00FC70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79881D66"/>
  <w14:defaultImageDpi w14:val="0"/>
  <w15:docId w15:val="{394EE49C-46BC-44BE-95F7-C7938E18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4"/>
      <w:szCs w:val="24"/>
      <w:lang w:eastAsia="en-US"/>
    </w:rPr>
  </w:style>
  <w:style w:type="paragraph" w:styleId="Heading1">
    <w:name w:val="heading 1"/>
    <w:basedOn w:val="Normal"/>
    <w:next w:val="Normal"/>
    <w:link w:val="Heading1Char"/>
    <w:uiPriority w:val="99"/>
    <w:qFormat/>
    <w:pPr>
      <w:keepNext/>
      <w:shd w:val="pct5" w:color="auto" w:fill="FFFFFF"/>
      <w:outlineLvl w:val="0"/>
    </w:pPr>
    <w:rPr>
      <w:rFonts w:ascii="Arial" w:hAnsi="Arial" w:cs="Arial"/>
      <w:b/>
      <w:bCs/>
    </w:rPr>
  </w:style>
  <w:style w:type="paragraph" w:styleId="Heading2">
    <w:name w:val="heading 2"/>
    <w:basedOn w:val="Normal"/>
    <w:next w:val="Normal"/>
    <w:link w:val="Heading2Char"/>
    <w:uiPriority w:val="99"/>
    <w:qFormat/>
    <w:pPr>
      <w:keepNext/>
      <w:tabs>
        <w:tab w:val="center" w:pos="4512"/>
      </w:tabs>
      <w:jc w:val="center"/>
      <w:outlineLvl w:val="1"/>
    </w:pPr>
    <w:rPr>
      <w:b/>
      <w:bCs/>
      <w:sz w:val="32"/>
      <w:szCs w:val="32"/>
      <w:u w:val="single"/>
    </w:rPr>
  </w:style>
  <w:style w:type="paragraph" w:styleId="Heading3">
    <w:name w:val="heading 3"/>
    <w:basedOn w:val="Normal"/>
    <w:next w:val="Normal"/>
    <w:link w:val="Heading3Char"/>
    <w:uiPriority w:val="99"/>
    <w:qFormat/>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outlineLvl w:val="2"/>
    </w:pPr>
    <w:rPr>
      <w:rFonts w:ascii="Arial" w:hAnsi="Arial" w:cs="Arial"/>
      <w:b/>
      <w:bCs/>
      <w:sz w:val="30"/>
      <w:szCs w:val="30"/>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spacing w:before="240" w:after="60"/>
      <w:outlineLvl w:val="4"/>
    </w:pPr>
    <w:rPr>
      <w:sz w:val="22"/>
      <w:szCs w:val="22"/>
    </w:rPr>
  </w:style>
  <w:style w:type="paragraph" w:styleId="Heading6">
    <w:name w:val="heading 6"/>
    <w:basedOn w:val="Normal"/>
    <w:next w:val="Normal"/>
    <w:link w:val="Heading6Char"/>
    <w:uiPriority w:val="99"/>
    <w:qFormat/>
    <w:pPr>
      <w:spacing w:before="240" w:after="60"/>
      <w:outlineLvl w:val="5"/>
    </w:pPr>
    <w:rPr>
      <w:i/>
      <w:iCs/>
      <w:sz w:val="22"/>
      <w:szCs w:val="22"/>
    </w:rPr>
  </w:style>
  <w:style w:type="paragraph" w:styleId="Heading7">
    <w:name w:val="heading 7"/>
    <w:basedOn w:val="Normal"/>
    <w:next w:val="Normal"/>
    <w:link w:val="Heading7Char"/>
    <w:uiPriority w:val="99"/>
    <w:qFormat/>
    <w:pPr>
      <w:spacing w:before="240" w:after="60"/>
      <w:outlineLvl w:val="6"/>
    </w:pPr>
    <w:rPr>
      <w:rFonts w:ascii="Arial" w:hAnsi="Arial" w:cs="Arial"/>
      <w:sz w:val="20"/>
      <w:szCs w:val="20"/>
    </w:rPr>
  </w:style>
  <w:style w:type="paragraph" w:styleId="Heading8">
    <w:name w:val="heading 8"/>
    <w:basedOn w:val="Normal"/>
    <w:next w:val="Normal"/>
    <w:link w:val="Heading8Char"/>
    <w:uiPriority w:val="99"/>
    <w:qFormat/>
    <w:pPr>
      <w:spacing w:before="240" w:after="60"/>
      <w:outlineLvl w:val="7"/>
    </w:pPr>
    <w:rPr>
      <w:rFonts w:ascii="Arial" w:hAnsi="Arial" w:cs="Arial"/>
      <w:i/>
      <w:iCs/>
      <w:sz w:val="20"/>
      <w:szCs w:val="20"/>
    </w:rPr>
  </w:style>
  <w:style w:type="paragraph" w:styleId="Heading9">
    <w:name w:val="heading 9"/>
    <w:basedOn w:val="Normal"/>
    <w:next w:val="Normal"/>
    <w:link w:val="Heading9Char"/>
    <w:uiPriority w:val="99"/>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x-none"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x-none"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x-none"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x-none" w:eastAsia="en-US"/>
    </w:rPr>
  </w:style>
  <w:style w:type="character" w:styleId="FootnoteReference">
    <w:name w:val="footnote reference"/>
    <w:basedOn w:val="DefaultParagraphFont"/>
    <w:uiPriority w:val="99"/>
    <w:semiHidden/>
    <w:rPr>
      <w:rFonts w:cs="Times New Roman"/>
    </w:rPr>
  </w:style>
  <w:style w:type="paragraph" w:customStyle="1" w:styleId="Level1">
    <w:name w:val="Level 1"/>
    <w:basedOn w:val="Normal"/>
    <w:uiPriority w:val="99"/>
    <w:pPr>
      <w:numPr>
        <w:numId w:val="42"/>
      </w:numPr>
      <w:ind w:left="720" w:hanging="720"/>
      <w:outlineLvl w:val="0"/>
    </w:pPr>
  </w:style>
  <w:style w:type="paragraph" w:customStyle="1" w:styleId="Level2">
    <w:name w:val="Level 2"/>
    <w:basedOn w:val="Normal"/>
    <w:uiPriority w:val="99"/>
    <w:pPr>
      <w:numPr>
        <w:ilvl w:val="1"/>
        <w:numId w:val="11"/>
      </w:numPr>
      <w:tabs>
        <w:tab w:val="clear" w:pos="360"/>
        <w:tab w:val="num" w:pos="720"/>
      </w:tabs>
      <w:ind w:left="1440" w:hanging="720"/>
      <w:outlineLvl w:val="1"/>
    </w:pPr>
  </w:style>
  <w:style w:type="paragraph" w:customStyle="1" w:styleId="a">
    <w:name w:val="_"/>
    <w:basedOn w:val="Normal"/>
    <w:uiPriority w:val="99"/>
    <w:pPr>
      <w:ind w:left="720" w:hanging="720"/>
    </w:p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BodyText2">
    <w:name w:val="Body Text 2"/>
    <w:basedOn w:val="Normal"/>
    <w:link w:val="BodyText2Char"/>
    <w:uiPriority w:val="99"/>
    <w:rPr>
      <w:rFonts w:ascii="Arial" w:hAnsi="Arial" w:cs="Arial"/>
      <w:color w:val="0000FF"/>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lang w:val="x-none"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lang w:val="x-none" w:eastAsia="en-US"/>
    </w:rPr>
  </w:style>
  <w:style w:type="character" w:styleId="PageNumber">
    <w:name w:val="page number"/>
    <w:basedOn w:val="DefaultParagraphFont"/>
    <w:uiPriority w:val="99"/>
    <w:rPr>
      <w:rFonts w:cs="Times New Roman"/>
    </w:rPr>
  </w:style>
  <w:style w:type="paragraph" w:styleId="PlainText">
    <w:name w:val="Plain Text"/>
    <w:basedOn w:val="Normal"/>
    <w:link w:val="PlainTextChar"/>
    <w:uiPriority w:val="99"/>
    <w:pPr>
      <w:widowControl/>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lang w:val="x-none" w:eastAsia="en-US"/>
    </w:rPr>
  </w:style>
  <w:style w:type="paragraph" w:styleId="BodyText">
    <w:name w:val="Body Text"/>
    <w:basedOn w:val="Normal"/>
    <w:link w:val="BodyTextChar"/>
    <w:uiPriority w:val="99"/>
    <w:pPr>
      <w:jc w:val="both"/>
    </w:pPr>
    <w:rPr>
      <w:b/>
      <w:bCs/>
      <w:sz w:val="32"/>
      <w:szCs w:val="32"/>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Segoe UI" w:hAnsi="Segoe UI" w:cs="Segoe UI"/>
      <w:sz w:val="16"/>
      <w:szCs w:val="16"/>
      <w:lang w:val="x-none" w:eastAsia="en-US"/>
    </w:rPr>
  </w:style>
  <w:style w:type="character" w:styleId="Hyperlink">
    <w:name w:val="Hyperlink"/>
    <w:basedOn w:val="DefaultParagraphFont"/>
    <w:uiPriority w:val="99"/>
    <w:rPr>
      <w:rFonts w:cs="Times New Roman"/>
      <w:color w:val="0000FF"/>
      <w:u w:val="single"/>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spacing w:after="120"/>
      <w:ind w:firstLine="210"/>
      <w:jc w:val="left"/>
    </w:pPr>
    <w:rPr>
      <w:b w:val="0"/>
      <w:bCs w:val="0"/>
      <w:sz w:val="24"/>
      <w:szCs w:val="24"/>
      <w:lang w:val="en-US"/>
    </w:rPr>
  </w:style>
  <w:style w:type="character" w:customStyle="1" w:styleId="BodyTextFirstIndentChar">
    <w:name w:val="Body Text First Indent Char"/>
    <w:basedOn w:val="BodyTextChar"/>
    <w:link w:val="BodyTextFirstIndent"/>
    <w:uiPriority w:val="99"/>
    <w:semiHidden/>
    <w:locked/>
    <w:rPr>
      <w:rFonts w:cs="Times New Roman"/>
      <w:sz w:val="24"/>
      <w:szCs w:val="24"/>
      <w:lang w:val="x-none" w:eastAsia="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FirstIndent2">
    <w:name w:val="Body Text First Indent 2"/>
    <w:basedOn w:val="BodyText2"/>
    <w:link w:val="BodyTextFirstIndent2Char"/>
    <w:uiPriority w:val="99"/>
    <w:pPr>
      <w:spacing w:after="120"/>
      <w:ind w:left="360" w:firstLine="210"/>
    </w:pPr>
    <w:rPr>
      <w:rFonts w:ascii="Times New Roman" w:hAnsi="Times New Roman" w:cs="Times New Roman"/>
      <w:color w:val="auto"/>
      <w:sz w:val="24"/>
      <w:szCs w:val="24"/>
    </w:rPr>
  </w:style>
  <w:style w:type="character" w:customStyle="1" w:styleId="BodyTextFirstIndent2Char">
    <w:name w:val="Body Text First Indent 2 Char"/>
    <w:basedOn w:val="BodyTextIndentChar"/>
    <w:link w:val="BodyTextFirstIndent2"/>
    <w:uiPriority w:val="99"/>
    <w:semiHidden/>
    <w:locked/>
    <w:rPr>
      <w:rFonts w:cs="Times New Roman"/>
      <w:sz w:val="24"/>
      <w:szCs w:val="24"/>
      <w:lang w:val="x-none" w:eastAsia="en-US"/>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cs="Times New Roman"/>
      <w:sz w:val="16"/>
      <w:szCs w:val="16"/>
      <w:lang w:val="x-none" w:eastAsia="en-US"/>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locked/>
    <w:rPr>
      <w:rFonts w:cs="Times New Roman"/>
      <w:sz w:val="24"/>
      <w:szCs w:val="24"/>
      <w:lang w:val="x-none" w:eastAsia="en-US"/>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x-none" w:eastAsia="en-US"/>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locked/>
    <w:rPr>
      <w:rFonts w:cs="Times New Roman"/>
      <w:sz w:val="24"/>
      <w:szCs w:val="24"/>
      <w:lang w:val="x-none" w:eastAsia="en-US"/>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basedOn w:val="DefaultParagraphFont"/>
    <w:link w:val="EndnoteText"/>
    <w:uiPriority w:val="99"/>
    <w:semiHidden/>
    <w:locked/>
    <w:rPr>
      <w:rFonts w:cs="Times New Roman"/>
      <w:sz w:val="20"/>
      <w:szCs w:val="20"/>
      <w:lang w:val="x-none" w:eastAsia="en-US"/>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x-none" w:eastAsia="en-US"/>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tabs>
        <w:tab w:val="num" w:pos="1080"/>
      </w:tabs>
      <w:ind w:left="360" w:hanging="360"/>
    </w:pPr>
  </w:style>
  <w:style w:type="paragraph" w:styleId="ListBullet2">
    <w:name w:val="List Bullet 2"/>
    <w:basedOn w:val="Normal"/>
    <w:autoRedefine/>
    <w:uiPriority w:val="99"/>
    <w:pPr>
      <w:numPr>
        <w:numId w:val="2"/>
      </w:numPr>
      <w:tabs>
        <w:tab w:val="num" w:pos="1440"/>
      </w:tabs>
    </w:pPr>
  </w:style>
  <w:style w:type="paragraph" w:styleId="ListBullet3">
    <w:name w:val="List Bullet 3"/>
    <w:basedOn w:val="Normal"/>
    <w:autoRedefine/>
    <w:uiPriority w:val="99"/>
    <w:pPr>
      <w:numPr>
        <w:numId w:val="3"/>
      </w:numPr>
      <w:tabs>
        <w:tab w:val="num" w:pos="1800"/>
      </w:tabs>
    </w:pPr>
  </w:style>
  <w:style w:type="paragraph" w:styleId="ListBullet4">
    <w:name w:val="List Bullet 4"/>
    <w:basedOn w:val="Normal"/>
    <w:autoRedefine/>
    <w:uiPriority w:val="99"/>
    <w:pPr>
      <w:numPr>
        <w:numId w:val="4"/>
      </w:numPr>
    </w:pPr>
  </w:style>
  <w:style w:type="paragraph" w:styleId="ListBullet5">
    <w:name w:val="List Bullet 5"/>
    <w:basedOn w:val="Normal"/>
    <w:autoRedefine/>
    <w:uiPriority w:val="99"/>
    <w:pPr>
      <w:numPr>
        <w:numId w:val="5"/>
      </w:numPr>
      <w:tabs>
        <w:tab w:val="num" w:pos="720"/>
      </w:tabs>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6"/>
      </w:numPr>
      <w:tabs>
        <w:tab w:val="clear" w:pos="360"/>
        <w:tab w:val="num" w:pos="1080"/>
      </w:tabs>
    </w:pPr>
  </w:style>
  <w:style w:type="paragraph" w:styleId="ListNumber2">
    <w:name w:val="List Number 2"/>
    <w:basedOn w:val="Normal"/>
    <w:uiPriority w:val="99"/>
    <w:pPr>
      <w:numPr>
        <w:numId w:val="7"/>
      </w:numPr>
      <w:tabs>
        <w:tab w:val="num" w:pos="1440"/>
      </w:tabs>
    </w:pPr>
  </w:style>
  <w:style w:type="paragraph" w:styleId="ListNumber3">
    <w:name w:val="List Number 3"/>
    <w:basedOn w:val="Normal"/>
    <w:uiPriority w:val="99"/>
    <w:pPr>
      <w:numPr>
        <w:numId w:val="8"/>
      </w:numPr>
      <w:tabs>
        <w:tab w:val="num" w:pos="1800"/>
      </w:tabs>
    </w:pPr>
  </w:style>
  <w:style w:type="paragraph" w:styleId="ListNumber4">
    <w:name w:val="List Number 4"/>
    <w:basedOn w:val="Normal"/>
    <w:uiPriority w:val="99"/>
    <w:pPr>
      <w:numPr>
        <w:numId w:val="9"/>
      </w:numPr>
    </w:pPr>
  </w:style>
  <w:style w:type="paragraph" w:styleId="ListNumber5">
    <w:name w:val="List Number 5"/>
    <w:basedOn w:val="Normal"/>
    <w:uiPriority w:val="99"/>
    <w:pPr>
      <w:numPr>
        <w:numId w:val="10"/>
      </w:numPr>
      <w:tabs>
        <w:tab w:val="num" w:pos="720"/>
      </w:tabs>
    </w:pPr>
  </w:style>
  <w:style w:type="paragraph" w:styleId="MacroText">
    <w:name w:val="macro"/>
    <w:link w:val="MacroTextChar"/>
    <w:uiPriority w:val="99"/>
    <w:semiHidden/>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val="en-US" w:eastAsia="en-US"/>
    </w:rPr>
  </w:style>
  <w:style w:type="character" w:customStyle="1" w:styleId="MacroTextChar">
    <w:name w:val="Macro Text Char"/>
    <w:basedOn w:val="DefaultParagraphFont"/>
    <w:link w:val="MacroText"/>
    <w:uiPriority w:val="99"/>
    <w:semiHidden/>
    <w:locked/>
    <w:rPr>
      <w:rFonts w:ascii="Courier New" w:hAnsi="Courier New" w:cs="Courier New"/>
      <w:sz w:val="20"/>
      <w:szCs w:val="20"/>
      <w:lang w:val="x-none"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Pr>
      <w:rFonts w:asciiTheme="majorHAnsi" w:eastAsiaTheme="majorEastAsia" w:hAnsiTheme="majorHAnsi" w:cs="Times New Roman"/>
      <w:sz w:val="24"/>
      <w:szCs w:val="24"/>
      <w:shd w:val="pct20" w:color="auto" w:fill="auto"/>
      <w:lang w:val="x-none" w:eastAsia="en-US"/>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locked/>
    <w:rPr>
      <w:rFonts w:cs="Times New Roman"/>
      <w:sz w:val="24"/>
      <w:szCs w:val="24"/>
      <w:lang w:val="x-none" w:eastAsia="en-US"/>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locked/>
    <w:rPr>
      <w:rFonts w:cs="Times New Roman"/>
      <w:sz w:val="24"/>
      <w:szCs w:val="24"/>
      <w:lang w:val="x-none" w:eastAsia="en-US"/>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locked/>
    <w:rPr>
      <w:rFonts w:cs="Times New Roman"/>
      <w:sz w:val="24"/>
      <w:szCs w:val="24"/>
      <w:lang w:val="x-none" w:eastAsia="en-US"/>
    </w:rPr>
  </w:style>
  <w:style w:type="paragraph" w:styleId="Subtitle">
    <w:name w:val="Subtitle"/>
    <w:basedOn w:val="Normal"/>
    <w:link w:val="SubtitleChar"/>
    <w:uiPriority w:val="99"/>
    <w:qFormat/>
    <w:pPr>
      <w:spacing w:after="60"/>
      <w:jc w:val="center"/>
      <w:outlineLvl w:val="1"/>
    </w:pPr>
    <w:rPr>
      <w:rFonts w:ascii="Arial" w:hAnsi="Arial" w:cs="Arial"/>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lang w:val="x-none" w:eastAsia="en-US"/>
    </w:rPr>
  </w:style>
  <w:style w:type="paragraph" w:styleId="TableofAuthorities">
    <w:name w:val="table of authorities"/>
    <w:basedOn w:val="Normal"/>
    <w:next w:val="Normal"/>
    <w:uiPriority w:val="99"/>
    <w:semiHidden/>
    <w:pPr>
      <w:ind w:left="240" w:hanging="240"/>
    </w:pPr>
  </w:style>
  <w:style w:type="paragraph" w:styleId="TableofFigures">
    <w:name w:val="table of figures"/>
    <w:basedOn w:val="Normal"/>
    <w:next w:val="Normal"/>
    <w:uiPriority w:val="99"/>
    <w:semiHidden/>
    <w:pPr>
      <w:ind w:left="480" w:hanging="48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x-none" w:eastAsia="en-US"/>
    </w:r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99"/>
    <w:semiHidden/>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customStyle="1" w:styleId="1AutoList222">
    <w:name w:val="1AutoList222"/>
    <w:uiPriority w:val="99"/>
    <w:pPr>
      <w:widowControl w:val="0"/>
      <w:tabs>
        <w:tab w:val="left" w:pos="720"/>
      </w:tabs>
      <w:spacing w:after="0" w:line="240" w:lineRule="auto"/>
      <w:ind w:left="720" w:hanging="720"/>
      <w:jc w:val="both"/>
    </w:pPr>
    <w:rPr>
      <w:sz w:val="24"/>
      <w:szCs w:val="24"/>
      <w:lang w:eastAsia="en-US"/>
    </w:rPr>
  </w:style>
  <w:style w:type="paragraph" w:customStyle="1" w:styleId="2AutoList222">
    <w:name w:val="2AutoList22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22">
    <w:name w:val="3AutoList22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22">
    <w:name w:val="4AutoList22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22">
    <w:name w:val="5AutoList22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22">
    <w:name w:val="6AutoList22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22">
    <w:name w:val="7AutoList22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22">
    <w:name w:val="8AutoList22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66">
    <w:name w:val="1AutoList166"/>
    <w:uiPriority w:val="99"/>
    <w:pPr>
      <w:widowControl w:val="0"/>
      <w:tabs>
        <w:tab w:val="left" w:pos="720"/>
      </w:tabs>
      <w:spacing w:after="0" w:line="240" w:lineRule="auto"/>
      <w:ind w:left="720" w:hanging="720"/>
      <w:jc w:val="both"/>
    </w:pPr>
    <w:rPr>
      <w:sz w:val="24"/>
      <w:szCs w:val="24"/>
      <w:lang w:eastAsia="en-US"/>
    </w:rPr>
  </w:style>
  <w:style w:type="paragraph" w:customStyle="1" w:styleId="2AutoList166">
    <w:name w:val="2AutoList16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66">
    <w:name w:val="3AutoList16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66">
    <w:name w:val="4AutoList16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66">
    <w:name w:val="5AutoList16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66">
    <w:name w:val="6AutoList16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66">
    <w:name w:val="7AutoList16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66">
    <w:name w:val="8AutoList16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38">
    <w:name w:val="1AutoList138"/>
    <w:uiPriority w:val="99"/>
    <w:pPr>
      <w:widowControl w:val="0"/>
      <w:tabs>
        <w:tab w:val="left" w:pos="720"/>
      </w:tabs>
      <w:spacing w:after="0" w:line="240" w:lineRule="auto"/>
      <w:ind w:left="720" w:hanging="720"/>
      <w:jc w:val="both"/>
    </w:pPr>
    <w:rPr>
      <w:sz w:val="24"/>
      <w:szCs w:val="24"/>
      <w:lang w:eastAsia="en-US"/>
    </w:rPr>
  </w:style>
  <w:style w:type="paragraph" w:customStyle="1" w:styleId="2AutoList138">
    <w:name w:val="2AutoList13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38">
    <w:name w:val="3AutoList13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38">
    <w:name w:val="4AutoList13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38">
    <w:name w:val="5AutoList13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38">
    <w:name w:val="6AutoList13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38">
    <w:name w:val="7AutoList13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38">
    <w:name w:val="8AutoList13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37">
    <w:name w:val="1AutoList137"/>
    <w:uiPriority w:val="99"/>
    <w:pPr>
      <w:widowControl w:val="0"/>
      <w:tabs>
        <w:tab w:val="left" w:pos="720"/>
      </w:tabs>
      <w:spacing w:after="0" w:line="240" w:lineRule="auto"/>
      <w:ind w:left="720" w:hanging="720"/>
      <w:jc w:val="both"/>
    </w:pPr>
    <w:rPr>
      <w:sz w:val="24"/>
      <w:szCs w:val="24"/>
      <w:lang w:eastAsia="en-US"/>
    </w:rPr>
  </w:style>
  <w:style w:type="paragraph" w:customStyle="1" w:styleId="2AutoList137">
    <w:name w:val="2AutoList13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37">
    <w:name w:val="3AutoList13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37">
    <w:name w:val="4AutoList13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37">
    <w:name w:val="5AutoList13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37">
    <w:name w:val="6AutoList13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37">
    <w:name w:val="7AutoList13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37">
    <w:name w:val="8AutoList13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36">
    <w:name w:val="1AutoList136"/>
    <w:uiPriority w:val="99"/>
    <w:pPr>
      <w:widowControl w:val="0"/>
      <w:tabs>
        <w:tab w:val="left" w:pos="720"/>
      </w:tabs>
      <w:spacing w:after="0" w:line="240" w:lineRule="auto"/>
      <w:ind w:left="720" w:hanging="720"/>
      <w:jc w:val="both"/>
    </w:pPr>
    <w:rPr>
      <w:sz w:val="24"/>
      <w:szCs w:val="24"/>
      <w:lang w:eastAsia="en-US"/>
    </w:rPr>
  </w:style>
  <w:style w:type="paragraph" w:customStyle="1" w:styleId="2AutoList136">
    <w:name w:val="2AutoList13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36">
    <w:name w:val="3AutoList13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36">
    <w:name w:val="4AutoList13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36">
    <w:name w:val="5AutoList13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36">
    <w:name w:val="6AutoList13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36">
    <w:name w:val="7AutoList13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36">
    <w:name w:val="8AutoList13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26">
    <w:name w:val="1AutoList126"/>
    <w:uiPriority w:val="99"/>
    <w:pPr>
      <w:widowControl w:val="0"/>
      <w:tabs>
        <w:tab w:val="left" w:pos="720"/>
      </w:tabs>
      <w:spacing w:after="0" w:line="240" w:lineRule="auto"/>
      <w:ind w:left="720" w:hanging="720"/>
      <w:jc w:val="both"/>
    </w:pPr>
    <w:rPr>
      <w:sz w:val="24"/>
      <w:szCs w:val="24"/>
      <w:lang w:eastAsia="en-US"/>
    </w:rPr>
  </w:style>
  <w:style w:type="paragraph" w:customStyle="1" w:styleId="2AutoList126">
    <w:name w:val="2AutoList12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26">
    <w:name w:val="3AutoList12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26">
    <w:name w:val="4AutoList12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26">
    <w:name w:val="5AutoList12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26">
    <w:name w:val="6AutoList12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26">
    <w:name w:val="7AutoList12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26">
    <w:name w:val="8AutoList12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24">
    <w:name w:val="1AutoList224"/>
    <w:uiPriority w:val="99"/>
    <w:pPr>
      <w:widowControl w:val="0"/>
      <w:tabs>
        <w:tab w:val="left" w:pos="720"/>
      </w:tabs>
      <w:spacing w:after="0" w:line="240" w:lineRule="auto"/>
      <w:ind w:left="720" w:hanging="720"/>
      <w:jc w:val="both"/>
    </w:pPr>
    <w:rPr>
      <w:sz w:val="24"/>
      <w:szCs w:val="24"/>
      <w:lang w:eastAsia="en-US"/>
    </w:rPr>
  </w:style>
  <w:style w:type="paragraph" w:customStyle="1" w:styleId="2AutoList224">
    <w:name w:val="2AutoList22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24">
    <w:name w:val="3AutoList22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24">
    <w:name w:val="4AutoList22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24">
    <w:name w:val="5AutoList22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24">
    <w:name w:val="6AutoList22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24">
    <w:name w:val="7AutoList22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24">
    <w:name w:val="8AutoList22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22">
    <w:name w:val="1AutoList122"/>
    <w:uiPriority w:val="99"/>
    <w:pPr>
      <w:widowControl w:val="0"/>
      <w:tabs>
        <w:tab w:val="left" w:pos="720"/>
      </w:tabs>
      <w:spacing w:after="0" w:line="240" w:lineRule="auto"/>
      <w:ind w:left="720" w:hanging="720"/>
      <w:jc w:val="both"/>
    </w:pPr>
    <w:rPr>
      <w:sz w:val="24"/>
      <w:szCs w:val="24"/>
      <w:lang w:eastAsia="en-US"/>
    </w:rPr>
  </w:style>
  <w:style w:type="paragraph" w:customStyle="1" w:styleId="2AutoList122">
    <w:name w:val="2AutoList12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22">
    <w:name w:val="3AutoList12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22">
    <w:name w:val="4AutoList12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22">
    <w:name w:val="5AutoList12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22">
    <w:name w:val="6AutoList12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22">
    <w:name w:val="7AutoList12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22">
    <w:name w:val="8AutoList12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7">
    <w:name w:val="1AutoList187"/>
    <w:uiPriority w:val="99"/>
    <w:pPr>
      <w:widowControl w:val="0"/>
      <w:tabs>
        <w:tab w:val="left" w:pos="720"/>
      </w:tabs>
      <w:spacing w:after="0" w:line="240" w:lineRule="auto"/>
      <w:ind w:left="720" w:hanging="720"/>
      <w:jc w:val="both"/>
    </w:pPr>
    <w:rPr>
      <w:sz w:val="24"/>
      <w:szCs w:val="24"/>
      <w:lang w:eastAsia="en-US"/>
    </w:rPr>
  </w:style>
  <w:style w:type="paragraph" w:customStyle="1" w:styleId="2AutoList187">
    <w:name w:val="2AutoList18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7">
    <w:name w:val="3AutoList18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7">
    <w:name w:val="4AutoList18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7">
    <w:name w:val="5AutoList18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7">
    <w:name w:val="6AutoList18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7">
    <w:name w:val="7AutoList18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7">
    <w:name w:val="8AutoList18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11">
    <w:name w:val="1AutoList111"/>
    <w:uiPriority w:val="99"/>
    <w:pPr>
      <w:widowControl w:val="0"/>
      <w:tabs>
        <w:tab w:val="left" w:pos="720"/>
      </w:tabs>
      <w:spacing w:after="0" w:line="240" w:lineRule="auto"/>
      <w:ind w:left="720" w:hanging="720"/>
      <w:jc w:val="both"/>
    </w:pPr>
    <w:rPr>
      <w:sz w:val="24"/>
      <w:szCs w:val="24"/>
      <w:lang w:eastAsia="en-US"/>
    </w:rPr>
  </w:style>
  <w:style w:type="paragraph" w:customStyle="1" w:styleId="2AutoList111">
    <w:name w:val="2AutoList11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11">
    <w:name w:val="3AutoList11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11">
    <w:name w:val="4AutoList11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11">
    <w:name w:val="5AutoList11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11">
    <w:name w:val="6AutoList11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11">
    <w:name w:val="7AutoList11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11">
    <w:name w:val="8AutoList11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23">
    <w:name w:val="1AutoList223"/>
    <w:uiPriority w:val="99"/>
    <w:pPr>
      <w:widowControl w:val="0"/>
      <w:tabs>
        <w:tab w:val="left" w:pos="720"/>
      </w:tabs>
      <w:spacing w:after="0" w:line="240" w:lineRule="auto"/>
      <w:ind w:left="720" w:hanging="720"/>
      <w:jc w:val="both"/>
    </w:pPr>
    <w:rPr>
      <w:sz w:val="24"/>
      <w:szCs w:val="24"/>
      <w:lang w:eastAsia="en-US"/>
    </w:rPr>
  </w:style>
  <w:style w:type="paragraph" w:customStyle="1" w:styleId="2AutoList223">
    <w:name w:val="2AutoList22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23">
    <w:name w:val="3AutoList22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23">
    <w:name w:val="4AutoList22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23">
    <w:name w:val="5AutoList22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23">
    <w:name w:val="6AutoList22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23">
    <w:name w:val="7AutoList22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23">
    <w:name w:val="8AutoList22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6">
    <w:name w:val="1AutoList186"/>
    <w:uiPriority w:val="99"/>
    <w:pPr>
      <w:widowControl w:val="0"/>
      <w:tabs>
        <w:tab w:val="left" w:pos="720"/>
      </w:tabs>
      <w:spacing w:after="0" w:line="240" w:lineRule="auto"/>
      <w:ind w:left="720" w:hanging="720"/>
      <w:jc w:val="both"/>
    </w:pPr>
    <w:rPr>
      <w:sz w:val="24"/>
      <w:szCs w:val="24"/>
      <w:lang w:eastAsia="en-US"/>
    </w:rPr>
  </w:style>
  <w:style w:type="paragraph" w:customStyle="1" w:styleId="2AutoList186">
    <w:name w:val="2AutoList18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6">
    <w:name w:val="3AutoList18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6">
    <w:name w:val="4AutoList18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6">
    <w:name w:val="5AutoList18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6">
    <w:name w:val="6AutoList18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6">
    <w:name w:val="7AutoList18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6">
    <w:name w:val="8AutoList18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5">
    <w:name w:val="1AutoList185"/>
    <w:uiPriority w:val="99"/>
    <w:pPr>
      <w:widowControl w:val="0"/>
      <w:tabs>
        <w:tab w:val="left" w:pos="720"/>
      </w:tabs>
      <w:spacing w:after="0" w:line="240" w:lineRule="auto"/>
      <w:ind w:left="720" w:hanging="720"/>
      <w:jc w:val="both"/>
    </w:pPr>
    <w:rPr>
      <w:sz w:val="24"/>
      <w:szCs w:val="24"/>
      <w:lang w:eastAsia="en-US"/>
    </w:rPr>
  </w:style>
  <w:style w:type="paragraph" w:customStyle="1" w:styleId="2AutoList185">
    <w:name w:val="2AutoList18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5">
    <w:name w:val="3AutoList18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5">
    <w:name w:val="4AutoList18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5">
    <w:name w:val="5AutoList18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5">
    <w:name w:val="6AutoList18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5">
    <w:name w:val="7AutoList18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5">
    <w:name w:val="8AutoList18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4">
    <w:name w:val="1AutoList184"/>
    <w:uiPriority w:val="99"/>
    <w:pPr>
      <w:widowControl w:val="0"/>
      <w:tabs>
        <w:tab w:val="left" w:pos="720"/>
      </w:tabs>
      <w:spacing w:after="0" w:line="240" w:lineRule="auto"/>
      <w:ind w:left="720" w:hanging="720"/>
      <w:jc w:val="both"/>
    </w:pPr>
    <w:rPr>
      <w:sz w:val="24"/>
      <w:szCs w:val="24"/>
      <w:lang w:eastAsia="en-US"/>
    </w:rPr>
  </w:style>
  <w:style w:type="paragraph" w:customStyle="1" w:styleId="2AutoList184">
    <w:name w:val="2AutoList18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4">
    <w:name w:val="3AutoList18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4">
    <w:name w:val="4AutoList18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4">
    <w:name w:val="5AutoList18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4">
    <w:name w:val="6AutoList18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4">
    <w:name w:val="7AutoList18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4">
    <w:name w:val="8AutoList18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3">
    <w:name w:val="1AutoList183"/>
    <w:uiPriority w:val="99"/>
    <w:pPr>
      <w:widowControl w:val="0"/>
      <w:tabs>
        <w:tab w:val="left" w:pos="720"/>
      </w:tabs>
      <w:spacing w:after="0" w:line="240" w:lineRule="auto"/>
      <w:ind w:left="720" w:hanging="720"/>
      <w:jc w:val="both"/>
    </w:pPr>
    <w:rPr>
      <w:sz w:val="24"/>
      <w:szCs w:val="24"/>
      <w:lang w:eastAsia="en-US"/>
    </w:rPr>
  </w:style>
  <w:style w:type="paragraph" w:customStyle="1" w:styleId="2AutoList183">
    <w:name w:val="2AutoList18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3">
    <w:name w:val="3AutoList18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3">
    <w:name w:val="4AutoList18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3">
    <w:name w:val="5AutoList18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3">
    <w:name w:val="6AutoList18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3">
    <w:name w:val="7AutoList18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3">
    <w:name w:val="8AutoList18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1">
    <w:name w:val="1AutoList181"/>
    <w:uiPriority w:val="99"/>
    <w:pPr>
      <w:widowControl w:val="0"/>
      <w:tabs>
        <w:tab w:val="left" w:pos="720"/>
      </w:tabs>
      <w:spacing w:after="0" w:line="240" w:lineRule="auto"/>
      <w:ind w:left="720" w:hanging="720"/>
      <w:jc w:val="both"/>
    </w:pPr>
    <w:rPr>
      <w:sz w:val="24"/>
      <w:szCs w:val="24"/>
      <w:lang w:eastAsia="en-US"/>
    </w:rPr>
  </w:style>
  <w:style w:type="paragraph" w:customStyle="1" w:styleId="2AutoList181">
    <w:name w:val="2AutoList18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1">
    <w:name w:val="3AutoList18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1">
    <w:name w:val="4AutoList18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1">
    <w:name w:val="5AutoList18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1">
    <w:name w:val="6AutoList18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1">
    <w:name w:val="7AutoList18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1">
    <w:name w:val="8AutoList18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2">
    <w:name w:val="1AutoList182"/>
    <w:uiPriority w:val="99"/>
    <w:pPr>
      <w:widowControl w:val="0"/>
      <w:tabs>
        <w:tab w:val="left" w:pos="720"/>
      </w:tabs>
      <w:spacing w:after="0" w:line="240" w:lineRule="auto"/>
      <w:ind w:left="720" w:hanging="720"/>
      <w:jc w:val="both"/>
    </w:pPr>
    <w:rPr>
      <w:sz w:val="24"/>
      <w:szCs w:val="24"/>
      <w:lang w:eastAsia="en-US"/>
    </w:rPr>
  </w:style>
  <w:style w:type="paragraph" w:customStyle="1" w:styleId="2AutoList182">
    <w:name w:val="2AutoList18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2">
    <w:name w:val="3AutoList18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2">
    <w:name w:val="4AutoList18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2">
    <w:name w:val="5AutoList18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2">
    <w:name w:val="6AutoList18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2">
    <w:name w:val="7AutoList18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2">
    <w:name w:val="8AutoList18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0">
    <w:name w:val="1AutoList180"/>
    <w:uiPriority w:val="99"/>
    <w:pPr>
      <w:widowControl w:val="0"/>
      <w:tabs>
        <w:tab w:val="left" w:pos="720"/>
      </w:tabs>
      <w:spacing w:after="0" w:line="240" w:lineRule="auto"/>
      <w:ind w:left="720" w:hanging="720"/>
      <w:jc w:val="both"/>
    </w:pPr>
    <w:rPr>
      <w:sz w:val="24"/>
      <w:szCs w:val="24"/>
      <w:lang w:eastAsia="en-US"/>
    </w:rPr>
  </w:style>
  <w:style w:type="paragraph" w:customStyle="1" w:styleId="2AutoList180">
    <w:name w:val="2AutoList18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0">
    <w:name w:val="3AutoList18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0">
    <w:name w:val="4AutoList18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0">
    <w:name w:val="5AutoList18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0">
    <w:name w:val="6AutoList18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0">
    <w:name w:val="7AutoList18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0">
    <w:name w:val="8AutoList18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95">
    <w:name w:val="1AutoList95"/>
    <w:uiPriority w:val="99"/>
    <w:pPr>
      <w:widowControl w:val="0"/>
      <w:tabs>
        <w:tab w:val="left" w:pos="720"/>
      </w:tabs>
      <w:spacing w:after="0" w:line="240" w:lineRule="auto"/>
      <w:ind w:left="720" w:hanging="720"/>
      <w:jc w:val="both"/>
    </w:pPr>
    <w:rPr>
      <w:sz w:val="24"/>
      <w:szCs w:val="24"/>
      <w:lang w:eastAsia="en-US"/>
    </w:rPr>
  </w:style>
  <w:style w:type="paragraph" w:customStyle="1" w:styleId="2AutoList95">
    <w:name w:val="2AutoList9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95">
    <w:name w:val="3AutoList9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95">
    <w:name w:val="4AutoList9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95">
    <w:name w:val="5AutoList9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95">
    <w:name w:val="6AutoList9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95">
    <w:name w:val="7AutoList9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95">
    <w:name w:val="8AutoList9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9">
    <w:name w:val="1AutoList179"/>
    <w:uiPriority w:val="99"/>
    <w:pPr>
      <w:widowControl w:val="0"/>
      <w:tabs>
        <w:tab w:val="left" w:pos="720"/>
      </w:tabs>
      <w:spacing w:after="0" w:line="240" w:lineRule="auto"/>
      <w:ind w:left="720" w:hanging="720"/>
      <w:jc w:val="both"/>
    </w:pPr>
    <w:rPr>
      <w:sz w:val="24"/>
      <w:szCs w:val="24"/>
      <w:lang w:eastAsia="en-US"/>
    </w:rPr>
  </w:style>
  <w:style w:type="paragraph" w:customStyle="1" w:styleId="2AutoList179">
    <w:name w:val="2AutoList17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9">
    <w:name w:val="3AutoList17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9">
    <w:name w:val="4AutoList17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9">
    <w:name w:val="5AutoList17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9">
    <w:name w:val="6AutoList17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9">
    <w:name w:val="7AutoList17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9">
    <w:name w:val="8AutoList17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8">
    <w:name w:val="1AutoList178"/>
    <w:uiPriority w:val="99"/>
    <w:pPr>
      <w:widowControl w:val="0"/>
      <w:tabs>
        <w:tab w:val="left" w:pos="720"/>
      </w:tabs>
      <w:spacing w:after="0" w:line="240" w:lineRule="auto"/>
      <w:ind w:left="720" w:hanging="720"/>
      <w:jc w:val="both"/>
    </w:pPr>
    <w:rPr>
      <w:sz w:val="24"/>
      <w:szCs w:val="24"/>
      <w:lang w:eastAsia="en-US"/>
    </w:rPr>
  </w:style>
  <w:style w:type="paragraph" w:customStyle="1" w:styleId="2AutoList178">
    <w:name w:val="2AutoList17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8">
    <w:name w:val="3AutoList17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8">
    <w:name w:val="4AutoList17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8">
    <w:name w:val="5AutoList17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8">
    <w:name w:val="6AutoList17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8">
    <w:name w:val="7AutoList17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8">
    <w:name w:val="8AutoList17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7">
    <w:name w:val="1AutoList177"/>
    <w:uiPriority w:val="99"/>
    <w:pPr>
      <w:widowControl w:val="0"/>
      <w:tabs>
        <w:tab w:val="left" w:pos="720"/>
      </w:tabs>
      <w:spacing w:after="0" w:line="240" w:lineRule="auto"/>
      <w:ind w:left="720" w:hanging="720"/>
      <w:jc w:val="both"/>
    </w:pPr>
    <w:rPr>
      <w:sz w:val="24"/>
      <w:szCs w:val="24"/>
      <w:lang w:eastAsia="en-US"/>
    </w:rPr>
  </w:style>
  <w:style w:type="paragraph" w:customStyle="1" w:styleId="2AutoList177">
    <w:name w:val="2AutoList17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7">
    <w:name w:val="3AutoList17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7">
    <w:name w:val="4AutoList17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7">
    <w:name w:val="5AutoList17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7">
    <w:name w:val="6AutoList17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7">
    <w:name w:val="7AutoList17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7">
    <w:name w:val="8AutoList17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6">
    <w:name w:val="1AutoList176"/>
    <w:uiPriority w:val="99"/>
    <w:pPr>
      <w:widowControl w:val="0"/>
      <w:tabs>
        <w:tab w:val="left" w:pos="720"/>
      </w:tabs>
      <w:spacing w:after="0" w:line="240" w:lineRule="auto"/>
      <w:ind w:left="720" w:hanging="720"/>
      <w:jc w:val="both"/>
    </w:pPr>
    <w:rPr>
      <w:sz w:val="24"/>
      <w:szCs w:val="24"/>
      <w:lang w:eastAsia="en-US"/>
    </w:rPr>
  </w:style>
  <w:style w:type="paragraph" w:customStyle="1" w:styleId="2AutoList176">
    <w:name w:val="2AutoList17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6">
    <w:name w:val="3AutoList17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6">
    <w:name w:val="4AutoList17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6">
    <w:name w:val="5AutoList17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6">
    <w:name w:val="6AutoList17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6">
    <w:name w:val="7AutoList17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6">
    <w:name w:val="8AutoList17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5">
    <w:name w:val="1AutoList175"/>
    <w:uiPriority w:val="99"/>
    <w:pPr>
      <w:widowControl w:val="0"/>
      <w:tabs>
        <w:tab w:val="left" w:pos="720"/>
      </w:tabs>
      <w:spacing w:after="0" w:line="240" w:lineRule="auto"/>
      <w:ind w:left="720" w:hanging="720"/>
      <w:jc w:val="both"/>
    </w:pPr>
    <w:rPr>
      <w:sz w:val="24"/>
      <w:szCs w:val="24"/>
      <w:lang w:eastAsia="en-US"/>
    </w:rPr>
  </w:style>
  <w:style w:type="paragraph" w:customStyle="1" w:styleId="2AutoList175">
    <w:name w:val="2AutoList17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5">
    <w:name w:val="3AutoList17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5">
    <w:name w:val="4AutoList17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5">
    <w:name w:val="5AutoList17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5">
    <w:name w:val="6AutoList17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5">
    <w:name w:val="7AutoList17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5">
    <w:name w:val="8AutoList17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4">
    <w:name w:val="1AutoList174"/>
    <w:uiPriority w:val="99"/>
    <w:pPr>
      <w:widowControl w:val="0"/>
      <w:tabs>
        <w:tab w:val="left" w:pos="720"/>
      </w:tabs>
      <w:spacing w:after="0" w:line="240" w:lineRule="auto"/>
      <w:ind w:left="720" w:hanging="720"/>
      <w:jc w:val="both"/>
    </w:pPr>
    <w:rPr>
      <w:sz w:val="24"/>
      <w:szCs w:val="24"/>
      <w:lang w:eastAsia="en-US"/>
    </w:rPr>
  </w:style>
  <w:style w:type="paragraph" w:customStyle="1" w:styleId="2AutoList174">
    <w:name w:val="2AutoList17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4">
    <w:name w:val="3AutoList17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4">
    <w:name w:val="4AutoList17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4">
    <w:name w:val="5AutoList17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4">
    <w:name w:val="6AutoList17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4">
    <w:name w:val="7AutoList17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4">
    <w:name w:val="8AutoList17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3">
    <w:name w:val="1AutoList173"/>
    <w:uiPriority w:val="99"/>
    <w:pPr>
      <w:widowControl w:val="0"/>
      <w:tabs>
        <w:tab w:val="left" w:pos="720"/>
      </w:tabs>
      <w:spacing w:after="0" w:line="240" w:lineRule="auto"/>
      <w:ind w:left="720" w:hanging="720"/>
      <w:jc w:val="both"/>
    </w:pPr>
    <w:rPr>
      <w:sz w:val="24"/>
      <w:szCs w:val="24"/>
      <w:lang w:eastAsia="en-US"/>
    </w:rPr>
  </w:style>
  <w:style w:type="paragraph" w:customStyle="1" w:styleId="2AutoList173">
    <w:name w:val="2AutoList17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3">
    <w:name w:val="3AutoList17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3">
    <w:name w:val="4AutoList17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3">
    <w:name w:val="5AutoList17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3">
    <w:name w:val="6AutoList17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3">
    <w:name w:val="7AutoList17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3">
    <w:name w:val="8AutoList17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2">
    <w:name w:val="1AutoList172"/>
    <w:uiPriority w:val="99"/>
    <w:pPr>
      <w:widowControl w:val="0"/>
      <w:tabs>
        <w:tab w:val="left" w:pos="720"/>
      </w:tabs>
      <w:spacing w:after="0" w:line="240" w:lineRule="auto"/>
      <w:ind w:left="720" w:hanging="720"/>
      <w:jc w:val="both"/>
    </w:pPr>
    <w:rPr>
      <w:sz w:val="24"/>
      <w:szCs w:val="24"/>
      <w:lang w:eastAsia="en-US"/>
    </w:rPr>
  </w:style>
  <w:style w:type="paragraph" w:customStyle="1" w:styleId="2AutoList172">
    <w:name w:val="2AutoList17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2">
    <w:name w:val="3AutoList17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2">
    <w:name w:val="4AutoList17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2">
    <w:name w:val="5AutoList17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2">
    <w:name w:val="6AutoList17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2">
    <w:name w:val="7AutoList17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2">
    <w:name w:val="8AutoList17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1">
    <w:name w:val="1AutoList171"/>
    <w:uiPriority w:val="99"/>
    <w:pPr>
      <w:widowControl w:val="0"/>
      <w:tabs>
        <w:tab w:val="left" w:pos="720"/>
      </w:tabs>
      <w:spacing w:after="0" w:line="240" w:lineRule="auto"/>
      <w:ind w:left="720" w:hanging="720"/>
      <w:jc w:val="both"/>
    </w:pPr>
    <w:rPr>
      <w:sz w:val="24"/>
      <w:szCs w:val="24"/>
      <w:lang w:eastAsia="en-US"/>
    </w:rPr>
  </w:style>
  <w:style w:type="paragraph" w:customStyle="1" w:styleId="2AutoList171">
    <w:name w:val="2AutoList17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1">
    <w:name w:val="3AutoList17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1">
    <w:name w:val="4AutoList17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1">
    <w:name w:val="5AutoList17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1">
    <w:name w:val="6AutoList17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1">
    <w:name w:val="7AutoList17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1">
    <w:name w:val="8AutoList17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0">
    <w:name w:val="1AutoList170"/>
    <w:uiPriority w:val="99"/>
    <w:pPr>
      <w:widowControl w:val="0"/>
      <w:tabs>
        <w:tab w:val="left" w:pos="720"/>
      </w:tabs>
      <w:spacing w:after="0" w:line="240" w:lineRule="auto"/>
      <w:ind w:left="720" w:hanging="720"/>
      <w:jc w:val="both"/>
    </w:pPr>
    <w:rPr>
      <w:sz w:val="24"/>
      <w:szCs w:val="24"/>
      <w:lang w:eastAsia="en-US"/>
    </w:rPr>
  </w:style>
  <w:style w:type="paragraph" w:customStyle="1" w:styleId="2AutoList170">
    <w:name w:val="2AutoList17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0">
    <w:name w:val="3AutoList17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0">
    <w:name w:val="4AutoList17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0">
    <w:name w:val="5AutoList17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0">
    <w:name w:val="6AutoList17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0">
    <w:name w:val="7AutoList17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0">
    <w:name w:val="8AutoList17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69">
    <w:name w:val="1AutoList169"/>
    <w:uiPriority w:val="99"/>
    <w:pPr>
      <w:widowControl w:val="0"/>
      <w:tabs>
        <w:tab w:val="left" w:pos="720"/>
      </w:tabs>
      <w:spacing w:after="0" w:line="240" w:lineRule="auto"/>
      <w:ind w:left="720" w:hanging="720"/>
      <w:jc w:val="both"/>
    </w:pPr>
    <w:rPr>
      <w:sz w:val="24"/>
      <w:szCs w:val="24"/>
      <w:lang w:eastAsia="en-US"/>
    </w:rPr>
  </w:style>
  <w:style w:type="paragraph" w:customStyle="1" w:styleId="2AutoList169">
    <w:name w:val="2AutoList16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69">
    <w:name w:val="3AutoList16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69">
    <w:name w:val="4AutoList16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69">
    <w:name w:val="5AutoList16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69">
    <w:name w:val="6AutoList16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69">
    <w:name w:val="7AutoList16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69">
    <w:name w:val="8AutoList16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68">
    <w:name w:val="1AutoList168"/>
    <w:uiPriority w:val="99"/>
    <w:pPr>
      <w:widowControl w:val="0"/>
      <w:tabs>
        <w:tab w:val="left" w:pos="720"/>
      </w:tabs>
      <w:spacing w:after="0" w:line="240" w:lineRule="auto"/>
      <w:ind w:left="720" w:hanging="720"/>
      <w:jc w:val="both"/>
    </w:pPr>
    <w:rPr>
      <w:sz w:val="24"/>
      <w:szCs w:val="24"/>
      <w:lang w:eastAsia="en-US"/>
    </w:rPr>
  </w:style>
  <w:style w:type="paragraph" w:customStyle="1" w:styleId="2AutoList168">
    <w:name w:val="2AutoList16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68">
    <w:name w:val="3AutoList16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68">
    <w:name w:val="4AutoList16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68">
    <w:name w:val="5AutoList16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68">
    <w:name w:val="6AutoList16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68">
    <w:name w:val="7AutoList16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68">
    <w:name w:val="8AutoList16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67">
    <w:name w:val="1AutoList167"/>
    <w:uiPriority w:val="99"/>
    <w:pPr>
      <w:widowControl w:val="0"/>
      <w:tabs>
        <w:tab w:val="left" w:pos="720"/>
      </w:tabs>
      <w:spacing w:after="0" w:line="240" w:lineRule="auto"/>
      <w:ind w:left="720" w:hanging="720"/>
      <w:jc w:val="both"/>
    </w:pPr>
    <w:rPr>
      <w:sz w:val="24"/>
      <w:szCs w:val="24"/>
      <w:lang w:eastAsia="en-US"/>
    </w:rPr>
  </w:style>
  <w:style w:type="paragraph" w:customStyle="1" w:styleId="2AutoList167">
    <w:name w:val="2AutoList16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67">
    <w:name w:val="3AutoList16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67">
    <w:name w:val="4AutoList16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67">
    <w:name w:val="5AutoList16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67">
    <w:name w:val="6AutoList16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67">
    <w:name w:val="7AutoList16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67">
    <w:name w:val="8AutoList16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9">
    <w:name w:val="1AutoList79"/>
    <w:uiPriority w:val="99"/>
    <w:pPr>
      <w:widowControl w:val="0"/>
      <w:tabs>
        <w:tab w:val="left" w:pos="720"/>
      </w:tabs>
      <w:spacing w:after="0" w:line="240" w:lineRule="auto"/>
      <w:ind w:left="720" w:hanging="720"/>
      <w:jc w:val="both"/>
    </w:pPr>
    <w:rPr>
      <w:sz w:val="24"/>
      <w:szCs w:val="24"/>
      <w:lang w:eastAsia="en-US"/>
    </w:rPr>
  </w:style>
  <w:style w:type="paragraph" w:customStyle="1" w:styleId="2AutoList79">
    <w:name w:val="2AutoList7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9">
    <w:name w:val="3AutoList7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9">
    <w:name w:val="4AutoList7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9">
    <w:name w:val="5AutoList7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9">
    <w:name w:val="6AutoList7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9">
    <w:name w:val="7AutoList7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9">
    <w:name w:val="8AutoList7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4">
    <w:name w:val="1AutoList74"/>
    <w:uiPriority w:val="99"/>
    <w:pPr>
      <w:widowControl w:val="0"/>
      <w:tabs>
        <w:tab w:val="left" w:pos="720"/>
      </w:tabs>
      <w:spacing w:after="0" w:line="240" w:lineRule="auto"/>
      <w:ind w:left="720" w:hanging="720"/>
      <w:jc w:val="both"/>
    </w:pPr>
    <w:rPr>
      <w:sz w:val="24"/>
      <w:szCs w:val="24"/>
      <w:lang w:eastAsia="en-US"/>
    </w:rPr>
  </w:style>
  <w:style w:type="paragraph" w:customStyle="1" w:styleId="2AutoList74">
    <w:name w:val="2AutoList7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4">
    <w:name w:val="3AutoList7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4">
    <w:name w:val="4AutoList7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4">
    <w:name w:val="5AutoList7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4">
    <w:name w:val="6AutoList7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4">
    <w:name w:val="7AutoList7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4">
    <w:name w:val="8AutoList7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3">
    <w:name w:val="1AutoList73"/>
    <w:uiPriority w:val="99"/>
    <w:pPr>
      <w:widowControl w:val="0"/>
      <w:tabs>
        <w:tab w:val="left" w:pos="720"/>
      </w:tabs>
      <w:spacing w:after="0" w:line="240" w:lineRule="auto"/>
      <w:ind w:left="720" w:hanging="720"/>
      <w:jc w:val="both"/>
    </w:pPr>
    <w:rPr>
      <w:sz w:val="24"/>
      <w:szCs w:val="24"/>
      <w:lang w:eastAsia="en-US"/>
    </w:rPr>
  </w:style>
  <w:style w:type="paragraph" w:customStyle="1" w:styleId="2AutoList73">
    <w:name w:val="2AutoList7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3">
    <w:name w:val="3AutoList7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3">
    <w:name w:val="4AutoList7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3">
    <w:name w:val="5AutoList7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3">
    <w:name w:val="6AutoList7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3">
    <w:name w:val="7AutoList7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3">
    <w:name w:val="8AutoList7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8">
    <w:name w:val="1AutoList78"/>
    <w:uiPriority w:val="99"/>
    <w:pPr>
      <w:widowControl w:val="0"/>
      <w:tabs>
        <w:tab w:val="left" w:pos="720"/>
      </w:tabs>
      <w:spacing w:after="0" w:line="240" w:lineRule="auto"/>
      <w:ind w:left="720" w:hanging="720"/>
      <w:jc w:val="both"/>
    </w:pPr>
    <w:rPr>
      <w:sz w:val="24"/>
      <w:szCs w:val="24"/>
      <w:lang w:eastAsia="en-US"/>
    </w:rPr>
  </w:style>
  <w:style w:type="paragraph" w:customStyle="1" w:styleId="2AutoList78">
    <w:name w:val="2AutoList7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8">
    <w:name w:val="3AutoList7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8">
    <w:name w:val="4AutoList7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8">
    <w:name w:val="5AutoList7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8">
    <w:name w:val="6AutoList7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8">
    <w:name w:val="7AutoList7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8">
    <w:name w:val="8AutoList7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7">
    <w:name w:val="1AutoList77"/>
    <w:uiPriority w:val="99"/>
    <w:pPr>
      <w:widowControl w:val="0"/>
      <w:tabs>
        <w:tab w:val="left" w:pos="720"/>
      </w:tabs>
      <w:spacing w:after="0" w:line="240" w:lineRule="auto"/>
      <w:ind w:left="720" w:hanging="720"/>
      <w:jc w:val="both"/>
    </w:pPr>
    <w:rPr>
      <w:sz w:val="24"/>
      <w:szCs w:val="24"/>
      <w:lang w:eastAsia="en-US"/>
    </w:rPr>
  </w:style>
  <w:style w:type="paragraph" w:customStyle="1" w:styleId="2AutoList77">
    <w:name w:val="2AutoList7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7">
    <w:name w:val="3AutoList7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7">
    <w:name w:val="4AutoList7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7">
    <w:name w:val="5AutoList7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7">
    <w:name w:val="6AutoList7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7">
    <w:name w:val="7AutoList7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7">
    <w:name w:val="8AutoList7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6">
    <w:name w:val="1AutoList76"/>
    <w:uiPriority w:val="99"/>
    <w:pPr>
      <w:widowControl w:val="0"/>
      <w:tabs>
        <w:tab w:val="left" w:pos="720"/>
      </w:tabs>
      <w:spacing w:after="0" w:line="240" w:lineRule="auto"/>
      <w:ind w:left="720" w:hanging="720"/>
      <w:jc w:val="both"/>
    </w:pPr>
    <w:rPr>
      <w:sz w:val="24"/>
      <w:szCs w:val="24"/>
      <w:lang w:eastAsia="en-US"/>
    </w:rPr>
  </w:style>
  <w:style w:type="paragraph" w:customStyle="1" w:styleId="2AutoList76">
    <w:name w:val="2AutoList7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6">
    <w:name w:val="3AutoList7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6">
    <w:name w:val="4AutoList7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6">
    <w:name w:val="5AutoList7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6">
    <w:name w:val="6AutoList7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6">
    <w:name w:val="7AutoList7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6">
    <w:name w:val="8AutoList7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5">
    <w:name w:val="1AutoList75"/>
    <w:uiPriority w:val="99"/>
    <w:pPr>
      <w:widowControl w:val="0"/>
      <w:tabs>
        <w:tab w:val="left" w:pos="720"/>
      </w:tabs>
      <w:spacing w:after="0" w:line="240" w:lineRule="auto"/>
      <w:ind w:left="720" w:hanging="720"/>
      <w:jc w:val="both"/>
    </w:pPr>
    <w:rPr>
      <w:sz w:val="24"/>
      <w:szCs w:val="24"/>
      <w:lang w:eastAsia="en-US"/>
    </w:rPr>
  </w:style>
  <w:style w:type="paragraph" w:customStyle="1" w:styleId="2AutoList75">
    <w:name w:val="2AutoList7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5">
    <w:name w:val="3AutoList7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5">
    <w:name w:val="4AutoList7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5">
    <w:name w:val="5AutoList7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5">
    <w:name w:val="6AutoList7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5">
    <w:name w:val="7AutoList7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5">
    <w:name w:val="8AutoList7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0">
    <w:name w:val="1AutoList70"/>
    <w:uiPriority w:val="99"/>
    <w:pPr>
      <w:widowControl w:val="0"/>
      <w:tabs>
        <w:tab w:val="left" w:pos="720"/>
      </w:tabs>
      <w:spacing w:after="0" w:line="240" w:lineRule="auto"/>
      <w:ind w:left="720" w:hanging="720"/>
      <w:jc w:val="both"/>
    </w:pPr>
    <w:rPr>
      <w:sz w:val="24"/>
      <w:szCs w:val="24"/>
      <w:lang w:eastAsia="en-US"/>
    </w:rPr>
  </w:style>
  <w:style w:type="paragraph" w:customStyle="1" w:styleId="2AutoList70">
    <w:name w:val="2AutoList7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0">
    <w:name w:val="3AutoList7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0">
    <w:name w:val="4AutoList7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0">
    <w:name w:val="5AutoList7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0">
    <w:name w:val="6AutoList7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0">
    <w:name w:val="7AutoList7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0">
    <w:name w:val="8AutoList7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9">
    <w:name w:val="1AutoList69"/>
    <w:uiPriority w:val="99"/>
    <w:pPr>
      <w:widowControl w:val="0"/>
      <w:tabs>
        <w:tab w:val="left" w:pos="720"/>
      </w:tabs>
      <w:spacing w:after="0" w:line="240" w:lineRule="auto"/>
      <w:ind w:left="720" w:hanging="720"/>
      <w:jc w:val="both"/>
    </w:pPr>
    <w:rPr>
      <w:sz w:val="24"/>
      <w:szCs w:val="24"/>
      <w:lang w:eastAsia="en-US"/>
    </w:rPr>
  </w:style>
  <w:style w:type="paragraph" w:customStyle="1" w:styleId="2AutoList69">
    <w:name w:val="2AutoList6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9">
    <w:name w:val="3AutoList6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9">
    <w:name w:val="4AutoList6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9">
    <w:name w:val="5AutoList6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9">
    <w:name w:val="6AutoList6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9">
    <w:name w:val="7AutoList6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9">
    <w:name w:val="8AutoList6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8">
    <w:name w:val="1AutoList68"/>
    <w:uiPriority w:val="99"/>
    <w:pPr>
      <w:widowControl w:val="0"/>
      <w:tabs>
        <w:tab w:val="left" w:pos="720"/>
      </w:tabs>
      <w:spacing w:after="0" w:line="240" w:lineRule="auto"/>
      <w:ind w:left="720" w:hanging="720"/>
      <w:jc w:val="both"/>
    </w:pPr>
    <w:rPr>
      <w:sz w:val="24"/>
      <w:szCs w:val="24"/>
      <w:lang w:eastAsia="en-US"/>
    </w:rPr>
  </w:style>
  <w:style w:type="paragraph" w:customStyle="1" w:styleId="2AutoList68">
    <w:name w:val="2AutoList6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8">
    <w:name w:val="3AutoList6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8">
    <w:name w:val="4AutoList6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8">
    <w:name w:val="5AutoList6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8">
    <w:name w:val="6AutoList6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8">
    <w:name w:val="7AutoList6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8">
    <w:name w:val="8AutoList6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7">
    <w:name w:val="1AutoList67"/>
    <w:uiPriority w:val="99"/>
    <w:pPr>
      <w:widowControl w:val="0"/>
      <w:tabs>
        <w:tab w:val="left" w:pos="720"/>
      </w:tabs>
      <w:spacing w:after="0" w:line="240" w:lineRule="auto"/>
      <w:ind w:left="720" w:hanging="720"/>
      <w:jc w:val="both"/>
    </w:pPr>
    <w:rPr>
      <w:sz w:val="24"/>
      <w:szCs w:val="24"/>
      <w:lang w:eastAsia="en-US"/>
    </w:rPr>
  </w:style>
  <w:style w:type="paragraph" w:customStyle="1" w:styleId="2AutoList67">
    <w:name w:val="2AutoList6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7">
    <w:name w:val="3AutoList6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7">
    <w:name w:val="4AutoList6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7">
    <w:name w:val="5AutoList6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7">
    <w:name w:val="6AutoList6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7">
    <w:name w:val="7AutoList6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7">
    <w:name w:val="8AutoList6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6">
    <w:name w:val="1AutoList66"/>
    <w:uiPriority w:val="99"/>
    <w:pPr>
      <w:widowControl w:val="0"/>
      <w:tabs>
        <w:tab w:val="left" w:pos="720"/>
      </w:tabs>
      <w:spacing w:after="0" w:line="240" w:lineRule="auto"/>
      <w:ind w:left="720" w:hanging="720"/>
      <w:jc w:val="both"/>
    </w:pPr>
    <w:rPr>
      <w:sz w:val="24"/>
      <w:szCs w:val="24"/>
      <w:lang w:eastAsia="en-US"/>
    </w:rPr>
  </w:style>
  <w:style w:type="paragraph" w:customStyle="1" w:styleId="2AutoList66">
    <w:name w:val="2AutoList6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6">
    <w:name w:val="3AutoList6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6">
    <w:name w:val="4AutoList6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6">
    <w:name w:val="5AutoList6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6">
    <w:name w:val="6AutoList6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6">
    <w:name w:val="7AutoList6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6">
    <w:name w:val="8AutoList6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5">
    <w:name w:val="1AutoList65"/>
    <w:uiPriority w:val="99"/>
    <w:pPr>
      <w:widowControl w:val="0"/>
      <w:tabs>
        <w:tab w:val="left" w:pos="720"/>
      </w:tabs>
      <w:spacing w:after="0" w:line="240" w:lineRule="auto"/>
      <w:ind w:left="720" w:hanging="720"/>
      <w:jc w:val="both"/>
    </w:pPr>
    <w:rPr>
      <w:sz w:val="24"/>
      <w:szCs w:val="24"/>
      <w:lang w:eastAsia="en-US"/>
    </w:rPr>
  </w:style>
  <w:style w:type="paragraph" w:customStyle="1" w:styleId="2AutoList65">
    <w:name w:val="2AutoList6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5">
    <w:name w:val="3AutoList6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5">
    <w:name w:val="4AutoList6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5">
    <w:name w:val="5AutoList6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5">
    <w:name w:val="6AutoList6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5">
    <w:name w:val="7AutoList6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5">
    <w:name w:val="8AutoList6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7">
    <w:name w:val="1AutoList57"/>
    <w:uiPriority w:val="99"/>
    <w:pPr>
      <w:widowControl w:val="0"/>
      <w:tabs>
        <w:tab w:val="left" w:pos="720"/>
      </w:tabs>
      <w:spacing w:after="0" w:line="240" w:lineRule="auto"/>
      <w:ind w:left="720" w:hanging="720"/>
      <w:jc w:val="both"/>
    </w:pPr>
    <w:rPr>
      <w:sz w:val="24"/>
      <w:szCs w:val="24"/>
      <w:lang w:eastAsia="en-US"/>
    </w:rPr>
  </w:style>
  <w:style w:type="paragraph" w:customStyle="1" w:styleId="2AutoList57">
    <w:name w:val="2AutoList5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7">
    <w:name w:val="3AutoList5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7">
    <w:name w:val="4AutoList5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7">
    <w:name w:val="5AutoList5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7">
    <w:name w:val="6AutoList5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7">
    <w:name w:val="7AutoList5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7">
    <w:name w:val="8AutoList5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2">
    <w:name w:val="1AutoList62"/>
    <w:uiPriority w:val="99"/>
    <w:pPr>
      <w:widowControl w:val="0"/>
      <w:tabs>
        <w:tab w:val="left" w:pos="720"/>
      </w:tabs>
      <w:spacing w:after="0" w:line="240" w:lineRule="auto"/>
      <w:ind w:left="720" w:hanging="720"/>
      <w:jc w:val="both"/>
    </w:pPr>
    <w:rPr>
      <w:sz w:val="24"/>
      <w:szCs w:val="24"/>
      <w:lang w:eastAsia="en-US"/>
    </w:rPr>
  </w:style>
  <w:style w:type="paragraph" w:customStyle="1" w:styleId="2AutoList62">
    <w:name w:val="2AutoList6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2">
    <w:name w:val="3AutoList6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2">
    <w:name w:val="4AutoList6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2">
    <w:name w:val="5AutoList6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2">
    <w:name w:val="6AutoList6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2">
    <w:name w:val="7AutoList6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2">
    <w:name w:val="8AutoList6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1">
    <w:name w:val="1AutoList61"/>
    <w:uiPriority w:val="99"/>
    <w:pPr>
      <w:widowControl w:val="0"/>
      <w:tabs>
        <w:tab w:val="left" w:pos="720"/>
      </w:tabs>
      <w:spacing w:after="0" w:line="240" w:lineRule="auto"/>
      <w:ind w:left="720" w:hanging="720"/>
      <w:jc w:val="both"/>
    </w:pPr>
    <w:rPr>
      <w:sz w:val="24"/>
      <w:szCs w:val="24"/>
      <w:lang w:eastAsia="en-US"/>
    </w:rPr>
  </w:style>
  <w:style w:type="paragraph" w:customStyle="1" w:styleId="2AutoList61">
    <w:name w:val="2AutoList6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1">
    <w:name w:val="3AutoList6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1">
    <w:name w:val="4AutoList6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1">
    <w:name w:val="5AutoList6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1">
    <w:name w:val="6AutoList6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1">
    <w:name w:val="7AutoList6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1">
    <w:name w:val="8AutoList6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0">
    <w:name w:val="1AutoList60"/>
    <w:uiPriority w:val="99"/>
    <w:pPr>
      <w:widowControl w:val="0"/>
      <w:tabs>
        <w:tab w:val="left" w:pos="720"/>
      </w:tabs>
      <w:spacing w:after="0" w:line="240" w:lineRule="auto"/>
      <w:ind w:left="720" w:hanging="720"/>
      <w:jc w:val="both"/>
    </w:pPr>
    <w:rPr>
      <w:sz w:val="24"/>
      <w:szCs w:val="24"/>
      <w:lang w:eastAsia="en-US"/>
    </w:rPr>
  </w:style>
  <w:style w:type="paragraph" w:customStyle="1" w:styleId="2AutoList60">
    <w:name w:val="2AutoList6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0">
    <w:name w:val="3AutoList6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0">
    <w:name w:val="4AutoList6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0">
    <w:name w:val="5AutoList6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0">
    <w:name w:val="6AutoList6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0">
    <w:name w:val="7AutoList6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0">
    <w:name w:val="8AutoList6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9">
    <w:name w:val="1AutoList59"/>
    <w:uiPriority w:val="99"/>
    <w:pPr>
      <w:widowControl w:val="0"/>
      <w:tabs>
        <w:tab w:val="left" w:pos="720"/>
      </w:tabs>
      <w:spacing w:after="0" w:line="240" w:lineRule="auto"/>
      <w:ind w:left="720" w:hanging="720"/>
      <w:jc w:val="both"/>
    </w:pPr>
    <w:rPr>
      <w:sz w:val="24"/>
      <w:szCs w:val="24"/>
      <w:lang w:eastAsia="en-US"/>
    </w:rPr>
  </w:style>
  <w:style w:type="paragraph" w:customStyle="1" w:styleId="2AutoList59">
    <w:name w:val="2AutoList5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9">
    <w:name w:val="3AutoList5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9">
    <w:name w:val="4AutoList5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9">
    <w:name w:val="5AutoList5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9">
    <w:name w:val="6AutoList5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9">
    <w:name w:val="7AutoList5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9">
    <w:name w:val="8AutoList5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8">
    <w:name w:val="1AutoList58"/>
    <w:uiPriority w:val="99"/>
    <w:pPr>
      <w:widowControl w:val="0"/>
      <w:tabs>
        <w:tab w:val="left" w:pos="720"/>
      </w:tabs>
      <w:spacing w:after="0" w:line="240" w:lineRule="auto"/>
      <w:ind w:left="720" w:hanging="720"/>
      <w:jc w:val="both"/>
    </w:pPr>
    <w:rPr>
      <w:sz w:val="24"/>
      <w:szCs w:val="24"/>
      <w:lang w:eastAsia="en-US"/>
    </w:rPr>
  </w:style>
  <w:style w:type="paragraph" w:customStyle="1" w:styleId="2AutoList58">
    <w:name w:val="2AutoList5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8">
    <w:name w:val="3AutoList5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8">
    <w:name w:val="4AutoList5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8">
    <w:name w:val="5AutoList5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8">
    <w:name w:val="6AutoList5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8">
    <w:name w:val="7AutoList5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8">
    <w:name w:val="8AutoList5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6">
    <w:name w:val="1AutoList56"/>
    <w:uiPriority w:val="99"/>
    <w:pPr>
      <w:widowControl w:val="0"/>
      <w:tabs>
        <w:tab w:val="left" w:pos="720"/>
      </w:tabs>
      <w:spacing w:after="0" w:line="240" w:lineRule="auto"/>
      <w:ind w:left="720" w:hanging="720"/>
      <w:jc w:val="both"/>
    </w:pPr>
    <w:rPr>
      <w:sz w:val="24"/>
      <w:szCs w:val="24"/>
      <w:lang w:eastAsia="en-US"/>
    </w:rPr>
  </w:style>
  <w:style w:type="paragraph" w:customStyle="1" w:styleId="2AutoList56">
    <w:name w:val="2AutoList5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6">
    <w:name w:val="3AutoList5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6">
    <w:name w:val="4AutoList5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6">
    <w:name w:val="5AutoList5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6">
    <w:name w:val="6AutoList5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6">
    <w:name w:val="7AutoList5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6">
    <w:name w:val="8AutoList5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5">
    <w:name w:val="1AutoList55"/>
    <w:uiPriority w:val="99"/>
    <w:pPr>
      <w:widowControl w:val="0"/>
      <w:tabs>
        <w:tab w:val="left" w:pos="720"/>
      </w:tabs>
      <w:spacing w:after="0" w:line="240" w:lineRule="auto"/>
      <w:ind w:left="720" w:hanging="720"/>
      <w:jc w:val="both"/>
    </w:pPr>
    <w:rPr>
      <w:sz w:val="24"/>
      <w:szCs w:val="24"/>
      <w:lang w:eastAsia="en-US"/>
    </w:rPr>
  </w:style>
  <w:style w:type="paragraph" w:customStyle="1" w:styleId="2AutoList55">
    <w:name w:val="2AutoList5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5">
    <w:name w:val="3AutoList5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5">
    <w:name w:val="4AutoList5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5">
    <w:name w:val="5AutoList5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5">
    <w:name w:val="6AutoList5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5">
    <w:name w:val="7AutoList5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5">
    <w:name w:val="8AutoList5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4">
    <w:name w:val="1AutoList54"/>
    <w:uiPriority w:val="99"/>
    <w:pPr>
      <w:widowControl w:val="0"/>
      <w:tabs>
        <w:tab w:val="left" w:pos="720"/>
      </w:tabs>
      <w:spacing w:after="0" w:line="240" w:lineRule="auto"/>
      <w:ind w:left="720" w:hanging="720"/>
      <w:jc w:val="both"/>
    </w:pPr>
    <w:rPr>
      <w:sz w:val="24"/>
      <w:szCs w:val="24"/>
      <w:lang w:eastAsia="en-US"/>
    </w:rPr>
  </w:style>
  <w:style w:type="paragraph" w:customStyle="1" w:styleId="2AutoList54">
    <w:name w:val="2AutoList5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4">
    <w:name w:val="3AutoList5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4">
    <w:name w:val="4AutoList5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4">
    <w:name w:val="5AutoList5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4">
    <w:name w:val="6AutoList5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4">
    <w:name w:val="7AutoList5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4">
    <w:name w:val="8AutoList5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3">
    <w:name w:val="1AutoList53"/>
    <w:uiPriority w:val="99"/>
    <w:pPr>
      <w:widowControl w:val="0"/>
      <w:tabs>
        <w:tab w:val="left" w:pos="720"/>
      </w:tabs>
      <w:spacing w:after="0" w:line="240" w:lineRule="auto"/>
      <w:ind w:left="720" w:hanging="720"/>
      <w:jc w:val="both"/>
    </w:pPr>
    <w:rPr>
      <w:sz w:val="24"/>
      <w:szCs w:val="24"/>
      <w:lang w:eastAsia="en-US"/>
    </w:rPr>
  </w:style>
  <w:style w:type="paragraph" w:customStyle="1" w:styleId="2AutoList53">
    <w:name w:val="2AutoList5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3">
    <w:name w:val="3AutoList5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3">
    <w:name w:val="4AutoList5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3">
    <w:name w:val="5AutoList5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3">
    <w:name w:val="6AutoList5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3">
    <w:name w:val="7AutoList5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3">
    <w:name w:val="8AutoList5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2">
    <w:name w:val="1AutoList52"/>
    <w:uiPriority w:val="99"/>
    <w:pPr>
      <w:widowControl w:val="0"/>
      <w:tabs>
        <w:tab w:val="left" w:pos="720"/>
      </w:tabs>
      <w:spacing w:after="0" w:line="240" w:lineRule="auto"/>
      <w:ind w:left="720" w:hanging="720"/>
      <w:jc w:val="both"/>
    </w:pPr>
    <w:rPr>
      <w:sz w:val="24"/>
      <w:szCs w:val="24"/>
      <w:lang w:eastAsia="en-US"/>
    </w:rPr>
  </w:style>
  <w:style w:type="paragraph" w:customStyle="1" w:styleId="2AutoList52">
    <w:name w:val="2AutoList5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2">
    <w:name w:val="3AutoList5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2">
    <w:name w:val="4AutoList5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2">
    <w:name w:val="5AutoList5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2">
    <w:name w:val="6AutoList5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2">
    <w:name w:val="7AutoList5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2">
    <w:name w:val="8AutoList5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1">
    <w:name w:val="1AutoList51"/>
    <w:uiPriority w:val="99"/>
    <w:pPr>
      <w:widowControl w:val="0"/>
      <w:tabs>
        <w:tab w:val="left" w:pos="720"/>
      </w:tabs>
      <w:spacing w:after="0" w:line="240" w:lineRule="auto"/>
      <w:ind w:left="720" w:hanging="720"/>
      <w:jc w:val="both"/>
    </w:pPr>
    <w:rPr>
      <w:sz w:val="24"/>
      <w:szCs w:val="24"/>
      <w:lang w:eastAsia="en-US"/>
    </w:rPr>
  </w:style>
  <w:style w:type="paragraph" w:customStyle="1" w:styleId="2AutoList51">
    <w:name w:val="2AutoList5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1">
    <w:name w:val="3AutoList5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1">
    <w:name w:val="4AutoList5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1">
    <w:name w:val="5AutoList5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1">
    <w:name w:val="6AutoList5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1">
    <w:name w:val="7AutoList5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1">
    <w:name w:val="8AutoList5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0">
    <w:name w:val="1AutoList50"/>
    <w:uiPriority w:val="99"/>
    <w:pPr>
      <w:widowControl w:val="0"/>
      <w:tabs>
        <w:tab w:val="left" w:pos="720"/>
      </w:tabs>
      <w:spacing w:after="0" w:line="240" w:lineRule="auto"/>
      <w:ind w:left="720" w:hanging="720"/>
      <w:jc w:val="both"/>
    </w:pPr>
    <w:rPr>
      <w:sz w:val="24"/>
      <w:szCs w:val="24"/>
      <w:lang w:eastAsia="en-US"/>
    </w:rPr>
  </w:style>
  <w:style w:type="paragraph" w:customStyle="1" w:styleId="2AutoList50">
    <w:name w:val="2AutoList5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0">
    <w:name w:val="3AutoList5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0">
    <w:name w:val="4AutoList5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0">
    <w:name w:val="5AutoList5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0">
    <w:name w:val="6AutoList5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0">
    <w:name w:val="7AutoList5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0">
    <w:name w:val="8AutoList5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9">
    <w:name w:val="1AutoList49"/>
    <w:uiPriority w:val="99"/>
    <w:pPr>
      <w:widowControl w:val="0"/>
      <w:tabs>
        <w:tab w:val="left" w:pos="720"/>
      </w:tabs>
      <w:spacing w:after="0" w:line="240" w:lineRule="auto"/>
      <w:ind w:left="720" w:hanging="720"/>
      <w:jc w:val="both"/>
    </w:pPr>
    <w:rPr>
      <w:sz w:val="24"/>
      <w:szCs w:val="24"/>
      <w:lang w:eastAsia="en-US"/>
    </w:rPr>
  </w:style>
  <w:style w:type="paragraph" w:customStyle="1" w:styleId="2AutoList49">
    <w:name w:val="2AutoList4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9">
    <w:name w:val="3AutoList4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9">
    <w:name w:val="4AutoList4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9">
    <w:name w:val="5AutoList4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9">
    <w:name w:val="6AutoList4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9">
    <w:name w:val="7AutoList4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9">
    <w:name w:val="8AutoList4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2">
    <w:name w:val="1AutoList72"/>
    <w:uiPriority w:val="99"/>
    <w:pPr>
      <w:widowControl w:val="0"/>
      <w:tabs>
        <w:tab w:val="left" w:pos="720"/>
      </w:tabs>
      <w:spacing w:after="0" w:line="240" w:lineRule="auto"/>
      <w:ind w:left="720" w:hanging="720"/>
      <w:jc w:val="both"/>
    </w:pPr>
    <w:rPr>
      <w:sz w:val="24"/>
      <w:szCs w:val="24"/>
      <w:lang w:eastAsia="en-US"/>
    </w:rPr>
  </w:style>
  <w:style w:type="paragraph" w:customStyle="1" w:styleId="2AutoList72">
    <w:name w:val="2AutoList7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2">
    <w:name w:val="3AutoList7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2">
    <w:name w:val="4AutoList7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2">
    <w:name w:val="5AutoList7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2">
    <w:name w:val="6AutoList7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2">
    <w:name w:val="7AutoList7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2">
    <w:name w:val="8AutoList7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8">
    <w:name w:val="1AutoList48"/>
    <w:uiPriority w:val="99"/>
    <w:pPr>
      <w:widowControl w:val="0"/>
      <w:tabs>
        <w:tab w:val="left" w:pos="720"/>
      </w:tabs>
      <w:spacing w:after="0" w:line="240" w:lineRule="auto"/>
      <w:ind w:left="720" w:hanging="720"/>
      <w:jc w:val="both"/>
    </w:pPr>
    <w:rPr>
      <w:sz w:val="24"/>
      <w:szCs w:val="24"/>
      <w:lang w:eastAsia="en-US"/>
    </w:rPr>
  </w:style>
  <w:style w:type="paragraph" w:customStyle="1" w:styleId="2AutoList48">
    <w:name w:val="2AutoList4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8">
    <w:name w:val="3AutoList4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8">
    <w:name w:val="4AutoList4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8">
    <w:name w:val="5AutoList4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8">
    <w:name w:val="6AutoList4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8">
    <w:name w:val="7AutoList4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8">
    <w:name w:val="8AutoList4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7">
    <w:name w:val="1AutoList47"/>
    <w:uiPriority w:val="99"/>
    <w:pPr>
      <w:widowControl w:val="0"/>
      <w:tabs>
        <w:tab w:val="left" w:pos="720"/>
      </w:tabs>
      <w:spacing w:after="0" w:line="240" w:lineRule="auto"/>
      <w:ind w:left="720" w:hanging="720"/>
      <w:jc w:val="both"/>
    </w:pPr>
    <w:rPr>
      <w:sz w:val="24"/>
      <w:szCs w:val="24"/>
      <w:lang w:eastAsia="en-US"/>
    </w:rPr>
  </w:style>
  <w:style w:type="paragraph" w:customStyle="1" w:styleId="2AutoList47">
    <w:name w:val="2AutoList4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7">
    <w:name w:val="3AutoList4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7">
    <w:name w:val="4AutoList4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7">
    <w:name w:val="5AutoList4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7">
    <w:name w:val="6AutoList4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7">
    <w:name w:val="7AutoList4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7">
    <w:name w:val="8AutoList4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6">
    <w:name w:val="1AutoList46"/>
    <w:uiPriority w:val="99"/>
    <w:pPr>
      <w:widowControl w:val="0"/>
      <w:tabs>
        <w:tab w:val="left" w:pos="720"/>
      </w:tabs>
      <w:spacing w:after="0" w:line="240" w:lineRule="auto"/>
      <w:ind w:left="720" w:hanging="720"/>
      <w:jc w:val="both"/>
    </w:pPr>
    <w:rPr>
      <w:sz w:val="24"/>
      <w:szCs w:val="24"/>
      <w:lang w:eastAsia="en-US"/>
    </w:rPr>
  </w:style>
  <w:style w:type="paragraph" w:customStyle="1" w:styleId="2AutoList46">
    <w:name w:val="2AutoList4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6">
    <w:name w:val="3AutoList4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6">
    <w:name w:val="4AutoList4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6">
    <w:name w:val="5AutoList4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6">
    <w:name w:val="6AutoList4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6">
    <w:name w:val="7AutoList4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6">
    <w:name w:val="8AutoList4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5">
    <w:name w:val="1AutoList45"/>
    <w:uiPriority w:val="99"/>
    <w:pPr>
      <w:widowControl w:val="0"/>
      <w:tabs>
        <w:tab w:val="left" w:pos="720"/>
      </w:tabs>
      <w:spacing w:after="0" w:line="240" w:lineRule="auto"/>
      <w:ind w:left="720" w:hanging="720"/>
      <w:jc w:val="both"/>
    </w:pPr>
    <w:rPr>
      <w:sz w:val="24"/>
      <w:szCs w:val="24"/>
      <w:lang w:eastAsia="en-US"/>
    </w:rPr>
  </w:style>
  <w:style w:type="paragraph" w:customStyle="1" w:styleId="2AutoList45">
    <w:name w:val="2AutoList4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5">
    <w:name w:val="3AutoList4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5">
    <w:name w:val="4AutoList4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5">
    <w:name w:val="5AutoList4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5">
    <w:name w:val="6AutoList4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5">
    <w:name w:val="7AutoList4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5">
    <w:name w:val="8AutoList4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4">
    <w:name w:val="1AutoList44"/>
    <w:uiPriority w:val="99"/>
    <w:pPr>
      <w:widowControl w:val="0"/>
      <w:tabs>
        <w:tab w:val="left" w:pos="720"/>
      </w:tabs>
      <w:spacing w:after="0" w:line="240" w:lineRule="auto"/>
      <w:ind w:left="720" w:hanging="720"/>
      <w:jc w:val="both"/>
    </w:pPr>
    <w:rPr>
      <w:sz w:val="24"/>
      <w:szCs w:val="24"/>
      <w:lang w:eastAsia="en-US"/>
    </w:rPr>
  </w:style>
  <w:style w:type="paragraph" w:customStyle="1" w:styleId="2AutoList44">
    <w:name w:val="2AutoList4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4">
    <w:name w:val="3AutoList4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4">
    <w:name w:val="4AutoList4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4">
    <w:name w:val="5AutoList4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4">
    <w:name w:val="6AutoList4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4">
    <w:name w:val="7AutoList4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4">
    <w:name w:val="8AutoList4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3">
    <w:name w:val="1AutoList43"/>
    <w:uiPriority w:val="99"/>
    <w:pPr>
      <w:widowControl w:val="0"/>
      <w:tabs>
        <w:tab w:val="left" w:pos="720"/>
      </w:tabs>
      <w:spacing w:after="0" w:line="240" w:lineRule="auto"/>
      <w:ind w:left="720" w:hanging="720"/>
      <w:jc w:val="both"/>
    </w:pPr>
    <w:rPr>
      <w:sz w:val="24"/>
      <w:szCs w:val="24"/>
      <w:lang w:eastAsia="en-US"/>
    </w:rPr>
  </w:style>
  <w:style w:type="paragraph" w:customStyle="1" w:styleId="2AutoList43">
    <w:name w:val="2AutoList4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3">
    <w:name w:val="3AutoList4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3">
    <w:name w:val="4AutoList4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3">
    <w:name w:val="5AutoList4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3">
    <w:name w:val="6AutoList4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3">
    <w:name w:val="7AutoList4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3">
    <w:name w:val="8AutoList4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2">
    <w:name w:val="1AutoList42"/>
    <w:uiPriority w:val="99"/>
    <w:pPr>
      <w:widowControl w:val="0"/>
      <w:tabs>
        <w:tab w:val="left" w:pos="720"/>
      </w:tabs>
      <w:spacing w:after="0" w:line="240" w:lineRule="auto"/>
      <w:ind w:left="720" w:hanging="720"/>
      <w:jc w:val="both"/>
    </w:pPr>
    <w:rPr>
      <w:sz w:val="24"/>
      <w:szCs w:val="24"/>
      <w:lang w:eastAsia="en-US"/>
    </w:rPr>
  </w:style>
  <w:style w:type="paragraph" w:customStyle="1" w:styleId="2AutoList42">
    <w:name w:val="2AutoList4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2">
    <w:name w:val="3AutoList4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2">
    <w:name w:val="4AutoList4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2">
    <w:name w:val="5AutoList4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2">
    <w:name w:val="6AutoList4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2">
    <w:name w:val="7AutoList4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2">
    <w:name w:val="8AutoList4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1">
    <w:name w:val="1AutoList41"/>
    <w:uiPriority w:val="99"/>
    <w:pPr>
      <w:widowControl w:val="0"/>
      <w:tabs>
        <w:tab w:val="left" w:pos="720"/>
      </w:tabs>
      <w:spacing w:after="0" w:line="240" w:lineRule="auto"/>
      <w:ind w:left="720" w:hanging="720"/>
      <w:jc w:val="both"/>
    </w:pPr>
    <w:rPr>
      <w:sz w:val="24"/>
      <w:szCs w:val="24"/>
      <w:lang w:eastAsia="en-US"/>
    </w:rPr>
  </w:style>
  <w:style w:type="paragraph" w:customStyle="1" w:styleId="2AutoList41">
    <w:name w:val="2AutoList4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1">
    <w:name w:val="3AutoList4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1">
    <w:name w:val="4AutoList4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1">
    <w:name w:val="5AutoList4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1">
    <w:name w:val="6AutoList4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1">
    <w:name w:val="7AutoList4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1">
    <w:name w:val="8AutoList4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0">
    <w:name w:val="1AutoList40"/>
    <w:uiPriority w:val="99"/>
    <w:pPr>
      <w:widowControl w:val="0"/>
      <w:tabs>
        <w:tab w:val="left" w:pos="720"/>
      </w:tabs>
      <w:spacing w:after="0" w:line="240" w:lineRule="auto"/>
      <w:ind w:left="720" w:hanging="720"/>
      <w:jc w:val="both"/>
    </w:pPr>
    <w:rPr>
      <w:sz w:val="24"/>
      <w:szCs w:val="24"/>
      <w:lang w:eastAsia="en-US"/>
    </w:rPr>
  </w:style>
  <w:style w:type="paragraph" w:customStyle="1" w:styleId="2AutoList40">
    <w:name w:val="2AutoList4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0">
    <w:name w:val="3AutoList4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0">
    <w:name w:val="4AutoList4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0">
    <w:name w:val="5AutoList4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0">
    <w:name w:val="6AutoList4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0">
    <w:name w:val="7AutoList4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0">
    <w:name w:val="8AutoList4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9">
    <w:name w:val="1AutoList39"/>
    <w:uiPriority w:val="99"/>
    <w:pPr>
      <w:widowControl w:val="0"/>
      <w:tabs>
        <w:tab w:val="left" w:pos="720"/>
      </w:tabs>
      <w:spacing w:after="0" w:line="240" w:lineRule="auto"/>
      <w:ind w:left="720" w:hanging="720"/>
      <w:jc w:val="both"/>
    </w:pPr>
    <w:rPr>
      <w:sz w:val="24"/>
      <w:szCs w:val="24"/>
      <w:lang w:eastAsia="en-US"/>
    </w:rPr>
  </w:style>
  <w:style w:type="paragraph" w:customStyle="1" w:styleId="2AutoList39">
    <w:name w:val="2AutoList3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9">
    <w:name w:val="3AutoList3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9">
    <w:name w:val="4AutoList3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9">
    <w:name w:val="5AutoList3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9">
    <w:name w:val="6AutoList3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9">
    <w:name w:val="7AutoList3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9">
    <w:name w:val="8AutoList3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8">
    <w:name w:val="1AutoList38"/>
    <w:uiPriority w:val="99"/>
    <w:pPr>
      <w:widowControl w:val="0"/>
      <w:tabs>
        <w:tab w:val="left" w:pos="720"/>
      </w:tabs>
      <w:spacing w:after="0" w:line="240" w:lineRule="auto"/>
      <w:ind w:left="720" w:hanging="720"/>
      <w:jc w:val="both"/>
    </w:pPr>
    <w:rPr>
      <w:sz w:val="24"/>
      <w:szCs w:val="24"/>
      <w:lang w:eastAsia="en-US"/>
    </w:rPr>
  </w:style>
  <w:style w:type="paragraph" w:customStyle="1" w:styleId="2AutoList38">
    <w:name w:val="2AutoList3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8">
    <w:name w:val="3AutoList3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8">
    <w:name w:val="4AutoList3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8">
    <w:name w:val="5AutoList3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8">
    <w:name w:val="6AutoList3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8">
    <w:name w:val="7AutoList3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8">
    <w:name w:val="8AutoList3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7">
    <w:name w:val="1AutoList37"/>
    <w:uiPriority w:val="99"/>
    <w:pPr>
      <w:widowControl w:val="0"/>
      <w:tabs>
        <w:tab w:val="left" w:pos="720"/>
      </w:tabs>
      <w:spacing w:after="0" w:line="240" w:lineRule="auto"/>
      <w:ind w:left="720" w:hanging="720"/>
      <w:jc w:val="both"/>
    </w:pPr>
    <w:rPr>
      <w:sz w:val="24"/>
      <w:szCs w:val="24"/>
      <w:lang w:eastAsia="en-US"/>
    </w:rPr>
  </w:style>
  <w:style w:type="paragraph" w:customStyle="1" w:styleId="2AutoList37">
    <w:name w:val="2AutoList3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7">
    <w:name w:val="3AutoList3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7">
    <w:name w:val="4AutoList3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7">
    <w:name w:val="5AutoList3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7">
    <w:name w:val="6AutoList3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7">
    <w:name w:val="7AutoList3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7">
    <w:name w:val="8AutoList3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6">
    <w:name w:val="1AutoList36"/>
    <w:uiPriority w:val="99"/>
    <w:pPr>
      <w:widowControl w:val="0"/>
      <w:tabs>
        <w:tab w:val="left" w:pos="720"/>
      </w:tabs>
      <w:spacing w:after="0" w:line="240" w:lineRule="auto"/>
      <w:ind w:left="720" w:hanging="720"/>
      <w:jc w:val="both"/>
    </w:pPr>
    <w:rPr>
      <w:sz w:val="24"/>
      <w:szCs w:val="24"/>
      <w:lang w:eastAsia="en-US"/>
    </w:rPr>
  </w:style>
  <w:style w:type="paragraph" w:customStyle="1" w:styleId="2AutoList36">
    <w:name w:val="2AutoList3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6">
    <w:name w:val="3AutoList3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6">
    <w:name w:val="4AutoList3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6">
    <w:name w:val="5AutoList3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6">
    <w:name w:val="6AutoList3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6">
    <w:name w:val="7AutoList3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6">
    <w:name w:val="8AutoList3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5">
    <w:name w:val="1AutoList35"/>
    <w:uiPriority w:val="99"/>
    <w:pPr>
      <w:widowControl w:val="0"/>
      <w:tabs>
        <w:tab w:val="left" w:pos="720"/>
      </w:tabs>
      <w:spacing w:after="0" w:line="240" w:lineRule="auto"/>
      <w:ind w:left="720" w:hanging="720"/>
      <w:jc w:val="both"/>
    </w:pPr>
    <w:rPr>
      <w:sz w:val="24"/>
      <w:szCs w:val="24"/>
      <w:lang w:eastAsia="en-US"/>
    </w:rPr>
  </w:style>
  <w:style w:type="paragraph" w:customStyle="1" w:styleId="2AutoList35">
    <w:name w:val="2AutoList3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5">
    <w:name w:val="3AutoList3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5">
    <w:name w:val="4AutoList3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5">
    <w:name w:val="5AutoList3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5">
    <w:name w:val="6AutoList3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5">
    <w:name w:val="7AutoList3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5">
    <w:name w:val="8AutoList3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4">
    <w:name w:val="1AutoList34"/>
    <w:uiPriority w:val="99"/>
    <w:pPr>
      <w:widowControl w:val="0"/>
      <w:tabs>
        <w:tab w:val="left" w:pos="720"/>
      </w:tabs>
      <w:spacing w:after="0" w:line="240" w:lineRule="auto"/>
      <w:ind w:left="720" w:hanging="720"/>
      <w:jc w:val="both"/>
    </w:pPr>
    <w:rPr>
      <w:sz w:val="24"/>
      <w:szCs w:val="24"/>
      <w:lang w:eastAsia="en-US"/>
    </w:rPr>
  </w:style>
  <w:style w:type="paragraph" w:customStyle="1" w:styleId="2AutoList34">
    <w:name w:val="2AutoList3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4">
    <w:name w:val="3AutoList3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4">
    <w:name w:val="4AutoList3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4">
    <w:name w:val="5AutoList3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4">
    <w:name w:val="6AutoList3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4">
    <w:name w:val="7AutoList3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4">
    <w:name w:val="8AutoList3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3">
    <w:name w:val="1AutoList33"/>
    <w:uiPriority w:val="99"/>
    <w:pPr>
      <w:widowControl w:val="0"/>
      <w:tabs>
        <w:tab w:val="left" w:pos="720"/>
      </w:tabs>
      <w:spacing w:after="0" w:line="240" w:lineRule="auto"/>
      <w:ind w:left="720" w:hanging="720"/>
      <w:jc w:val="both"/>
    </w:pPr>
    <w:rPr>
      <w:sz w:val="24"/>
      <w:szCs w:val="24"/>
      <w:lang w:eastAsia="en-US"/>
    </w:rPr>
  </w:style>
  <w:style w:type="paragraph" w:customStyle="1" w:styleId="2AutoList33">
    <w:name w:val="2AutoList3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3">
    <w:name w:val="3AutoList3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3">
    <w:name w:val="4AutoList3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3">
    <w:name w:val="5AutoList3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3">
    <w:name w:val="6AutoList3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3">
    <w:name w:val="7AutoList3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3">
    <w:name w:val="8AutoList3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6">
    <w:name w:val="1AutoList26"/>
    <w:uiPriority w:val="99"/>
    <w:pPr>
      <w:widowControl w:val="0"/>
      <w:tabs>
        <w:tab w:val="left" w:pos="720"/>
      </w:tabs>
      <w:spacing w:after="0" w:line="240" w:lineRule="auto"/>
      <w:ind w:left="720" w:hanging="720"/>
      <w:jc w:val="both"/>
    </w:pPr>
    <w:rPr>
      <w:sz w:val="24"/>
      <w:szCs w:val="24"/>
      <w:lang w:eastAsia="en-US"/>
    </w:rPr>
  </w:style>
  <w:style w:type="paragraph" w:customStyle="1" w:styleId="2AutoList26">
    <w:name w:val="2AutoList2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6">
    <w:name w:val="3AutoList2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6">
    <w:name w:val="4AutoList2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6">
    <w:name w:val="5AutoList2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6">
    <w:name w:val="6AutoList2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6">
    <w:name w:val="7AutoList2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6">
    <w:name w:val="8AutoList2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2">
    <w:name w:val="1AutoList32"/>
    <w:uiPriority w:val="99"/>
    <w:pPr>
      <w:widowControl w:val="0"/>
      <w:tabs>
        <w:tab w:val="left" w:pos="720"/>
      </w:tabs>
      <w:spacing w:after="0" w:line="240" w:lineRule="auto"/>
      <w:ind w:left="720" w:hanging="720"/>
      <w:jc w:val="both"/>
    </w:pPr>
    <w:rPr>
      <w:sz w:val="24"/>
      <w:szCs w:val="24"/>
      <w:lang w:eastAsia="en-US"/>
    </w:rPr>
  </w:style>
  <w:style w:type="paragraph" w:customStyle="1" w:styleId="2AutoList32">
    <w:name w:val="2AutoList3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2">
    <w:name w:val="3AutoList3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2">
    <w:name w:val="4AutoList3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2">
    <w:name w:val="5AutoList3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2">
    <w:name w:val="6AutoList3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2">
    <w:name w:val="7AutoList3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2">
    <w:name w:val="8AutoList3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1">
    <w:name w:val="1AutoList31"/>
    <w:uiPriority w:val="99"/>
    <w:pPr>
      <w:widowControl w:val="0"/>
      <w:tabs>
        <w:tab w:val="left" w:pos="720"/>
      </w:tabs>
      <w:spacing w:after="0" w:line="240" w:lineRule="auto"/>
      <w:ind w:left="720" w:hanging="720"/>
      <w:jc w:val="both"/>
    </w:pPr>
    <w:rPr>
      <w:sz w:val="24"/>
      <w:szCs w:val="24"/>
      <w:lang w:eastAsia="en-US"/>
    </w:rPr>
  </w:style>
  <w:style w:type="paragraph" w:customStyle="1" w:styleId="2AutoList31">
    <w:name w:val="2AutoList3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1">
    <w:name w:val="3AutoList3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1">
    <w:name w:val="4AutoList3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1">
    <w:name w:val="5AutoList3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1">
    <w:name w:val="6AutoList3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1">
    <w:name w:val="7AutoList3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1">
    <w:name w:val="8AutoList3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0">
    <w:name w:val="1AutoList30"/>
    <w:uiPriority w:val="99"/>
    <w:pPr>
      <w:widowControl w:val="0"/>
      <w:tabs>
        <w:tab w:val="left" w:pos="720"/>
      </w:tabs>
      <w:spacing w:after="0" w:line="240" w:lineRule="auto"/>
      <w:ind w:left="720" w:hanging="720"/>
      <w:jc w:val="both"/>
    </w:pPr>
    <w:rPr>
      <w:sz w:val="24"/>
      <w:szCs w:val="24"/>
      <w:lang w:eastAsia="en-US"/>
    </w:rPr>
  </w:style>
  <w:style w:type="paragraph" w:customStyle="1" w:styleId="2AutoList30">
    <w:name w:val="2AutoList3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0">
    <w:name w:val="3AutoList3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0">
    <w:name w:val="4AutoList3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0">
    <w:name w:val="5AutoList3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0">
    <w:name w:val="6AutoList3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0">
    <w:name w:val="7AutoList3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0">
    <w:name w:val="8AutoList3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9">
    <w:name w:val="1AutoList29"/>
    <w:uiPriority w:val="99"/>
    <w:pPr>
      <w:widowControl w:val="0"/>
      <w:tabs>
        <w:tab w:val="left" w:pos="720"/>
      </w:tabs>
      <w:spacing w:after="0" w:line="240" w:lineRule="auto"/>
      <w:ind w:left="720" w:hanging="720"/>
      <w:jc w:val="both"/>
    </w:pPr>
    <w:rPr>
      <w:sz w:val="24"/>
      <w:szCs w:val="24"/>
      <w:lang w:eastAsia="en-US"/>
    </w:rPr>
  </w:style>
  <w:style w:type="paragraph" w:customStyle="1" w:styleId="2AutoList29">
    <w:name w:val="2AutoList2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9">
    <w:name w:val="3AutoList2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9">
    <w:name w:val="4AutoList2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9">
    <w:name w:val="5AutoList2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9">
    <w:name w:val="6AutoList2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9">
    <w:name w:val="7AutoList2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9">
    <w:name w:val="8AutoList2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8">
    <w:name w:val="1AutoList28"/>
    <w:uiPriority w:val="99"/>
    <w:pPr>
      <w:widowControl w:val="0"/>
      <w:tabs>
        <w:tab w:val="left" w:pos="720"/>
      </w:tabs>
      <w:spacing w:after="0" w:line="240" w:lineRule="auto"/>
      <w:ind w:left="720" w:hanging="720"/>
      <w:jc w:val="both"/>
    </w:pPr>
    <w:rPr>
      <w:sz w:val="24"/>
      <w:szCs w:val="24"/>
      <w:lang w:eastAsia="en-US"/>
    </w:rPr>
  </w:style>
  <w:style w:type="paragraph" w:customStyle="1" w:styleId="2AutoList28">
    <w:name w:val="2AutoList2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8">
    <w:name w:val="3AutoList2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8">
    <w:name w:val="4AutoList2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8">
    <w:name w:val="5AutoList2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8">
    <w:name w:val="6AutoList2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8">
    <w:name w:val="7AutoList2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8">
    <w:name w:val="8AutoList2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4">
    <w:name w:val="1AutoList64"/>
    <w:uiPriority w:val="99"/>
    <w:pPr>
      <w:widowControl w:val="0"/>
      <w:tabs>
        <w:tab w:val="left" w:pos="720"/>
      </w:tabs>
      <w:spacing w:after="0" w:line="240" w:lineRule="auto"/>
      <w:ind w:left="720" w:hanging="720"/>
      <w:jc w:val="both"/>
    </w:pPr>
    <w:rPr>
      <w:sz w:val="24"/>
      <w:szCs w:val="24"/>
      <w:lang w:eastAsia="en-US"/>
    </w:rPr>
  </w:style>
  <w:style w:type="paragraph" w:customStyle="1" w:styleId="2AutoList64">
    <w:name w:val="2AutoList6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4">
    <w:name w:val="3AutoList6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4">
    <w:name w:val="4AutoList6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4">
    <w:name w:val="5AutoList6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4">
    <w:name w:val="6AutoList6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4">
    <w:name w:val="7AutoList6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4">
    <w:name w:val="8AutoList6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3">
    <w:name w:val="1AutoList63"/>
    <w:uiPriority w:val="99"/>
    <w:pPr>
      <w:widowControl w:val="0"/>
      <w:tabs>
        <w:tab w:val="left" w:pos="720"/>
      </w:tabs>
      <w:spacing w:after="0" w:line="240" w:lineRule="auto"/>
      <w:ind w:left="720" w:hanging="720"/>
      <w:jc w:val="both"/>
    </w:pPr>
    <w:rPr>
      <w:sz w:val="24"/>
      <w:szCs w:val="24"/>
      <w:lang w:eastAsia="en-US"/>
    </w:rPr>
  </w:style>
  <w:style w:type="paragraph" w:customStyle="1" w:styleId="2AutoList63">
    <w:name w:val="2AutoList6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3">
    <w:name w:val="3AutoList6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3">
    <w:name w:val="4AutoList6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3">
    <w:name w:val="5AutoList6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3">
    <w:name w:val="6AutoList6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3">
    <w:name w:val="7AutoList6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3">
    <w:name w:val="8AutoList6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0">
    <w:name w:val="1AutoList20"/>
    <w:uiPriority w:val="99"/>
    <w:pPr>
      <w:widowControl w:val="0"/>
      <w:tabs>
        <w:tab w:val="left" w:pos="720"/>
      </w:tabs>
      <w:spacing w:after="0" w:line="240" w:lineRule="auto"/>
      <w:ind w:left="720" w:hanging="720"/>
      <w:jc w:val="both"/>
    </w:pPr>
    <w:rPr>
      <w:sz w:val="24"/>
      <w:szCs w:val="24"/>
      <w:lang w:eastAsia="en-US"/>
    </w:rPr>
  </w:style>
  <w:style w:type="paragraph" w:customStyle="1" w:styleId="2AutoList20">
    <w:name w:val="2AutoList2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0">
    <w:name w:val="3AutoList2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0">
    <w:name w:val="4AutoList2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0">
    <w:name w:val="5AutoList2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0">
    <w:name w:val="6AutoList2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0">
    <w:name w:val="7AutoList2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0">
    <w:name w:val="8AutoList2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5">
    <w:name w:val="1AutoList25"/>
    <w:uiPriority w:val="99"/>
    <w:pPr>
      <w:widowControl w:val="0"/>
      <w:tabs>
        <w:tab w:val="left" w:pos="720"/>
      </w:tabs>
      <w:spacing w:after="0" w:line="240" w:lineRule="auto"/>
      <w:ind w:left="720" w:hanging="720"/>
      <w:jc w:val="both"/>
    </w:pPr>
    <w:rPr>
      <w:sz w:val="24"/>
      <w:szCs w:val="24"/>
      <w:lang w:eastAsia="en-US"/>
    </w:rPr>
  </w:style>
  <w:style w:type="paragraph" w:customStyle="1" w:styleId="2AutoList25">
    <w:name w:val="2AutoList2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5">
    <w:name w:val="3AutoList2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5">
    <w:name w:val="4AutoList2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5">
    <w:name w:val="5AutoList2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5">
    <w:name w:val="6AutoList2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5">
    <w:name w:val="7AutoList2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5">
    <w:name w:val="8AutoList2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4">
    <w:name w:val="1AutoList24"/>
    <w:uiPriority w:val="99"/>
    <w:pPr>
      <w:widowControl w:val="0"/>
      <w:tabs>
        <w:tab w:val="left" w:pos="720"/>
      </w:tabs>
      <w:spacing w:after="0" w:line="240" w:lineRule="auto"/>
      <w:ind w:left="720" w:hanging="720"/>
      <w:jc w:val="both"/>
    </w:pPr>
    <w:rPr>
      <w:sz w:val="24"/>
      <w:szCs w:val="24"/>
      <w:lang w:eastAsia="en-US"/>
    </w:rPr>
  </w:style>
  <w:style w:type="paragraph" w:customStyle="1" w:styleId="2AutoList24">
    <w:name w:val="2AutoList2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4">
    <w:name w:val="3AutoList2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4">
    <w:name w:val="4AutoList2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4">
    <w:name w:val="5AutoList2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4">
    <w:name w:val="6AutoList2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4">
    <w:name w:val="7AutoList2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4">
    <w:name w:val="8AutoList2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3">
    <w:name w:val="1AutoList23"/>
    <w:uiPriority w:val="99"/>
    <w:pPr>
      <w:widowControl w:val="0"/>
      <w:tabs>
        <w:tab w:val="left" w:pos="720"/>
      </w:tabs>
      <w:spacing w:after="0" w:line="240" w:lineRule="auto"/>
      <w:ind w:left="720" w:hanging="720"/>
      <w:jc w:val="both"/>
    </w:pPr>
    <w:rPr>
      <w:sz w:val="24"/>
      <w:szCs w:val="24"/>
      <w:lang w:eastAsia="en-US"/>
    </w:rPr>
  </w:style>
  <w:style w:type="paragraph" w:customStyle="1" w:styleId="2AutoList23">
    <w:name w:val="2AutoList2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3">
    <w:name w:val="3AutoList2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3">
    <w:name w:val="4AutoList2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3">
    <w:name w:val="5AutoList2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3">
    <w:name w:val="6AutoList2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3">
    <w:name w:val="7AutoList2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3">
    <w:name w:val="8AutoList2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2">
    <w:name w:val="1AutoList22"/>
    <w:uiPriority w:val="99"/>
    <w:pPr>
      <w:widowControl w:val="0"/>
      <w:tabs>
        <w:tab w:val="left" w:pos="720"/>
      </w:tabs>
      <w:spacing w:after="0" w:line="240" w:lineRule="auto"/>
      <w:ind w:left="720" w:hanging="720"/>
      <w:jc w:val="both"/>
    </w:pPr>
    <w:rPr>
      <w:sz w:val="24"/>
      <w:szCs w:val="24"/>
      <w:lang w:eastAsia="en-US"/>
    </w:rPr>
  </w:style>
  <w:style w:type="paragraph" w:customStyle="1" w:styleId="2AutoList22">
    <w:name w:val="2AutoList2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2">
    <w:name w:val="3AutoList2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2">
    <w:name w:val="4AutoList2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2">
    <w:name w:val="5AutoList2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2">
    <w:name w:val="6AutoList2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2">
    <w:name w:val="7AutoList2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2">
    <w:name w:val="8AutoList2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1">
    <w:name w:val="1AutoList21"/>
    <w:uiPriority w:val="99"/>
    <w:pPr>
      <w:widowControl w:val="0"/>
      <w:tabs>
        <w:tab w:val="left" w:pos="720"/>
      </w:tabs>
      <w:spacing w:after="0" w:line="240" w:lineRule="auto"/>
      <w:ind w:left="720" w:hanging="720"/>
      <w:jc w:val="both"/>
    </w:pPr>
    <w:rPr>
      <w:sz w:val="24"/>
      <w:szCs w:val="24"/>
      <w:lang w:eastAsia="en-US"/>
    </w:rPr>
  </w:style>
  <w:style w:type="paragraph" w:customStyle="1" w:styleId="2AutoList21">
    <w:name w:val="2AutoList2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1">
    <w:name w:val="3AutoList2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1">
    <w:name w:val="4AutoList2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1">
    <w:name w:val="5AutoList2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1">
    <w:name w:val="6AutoList2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1">
    <w:name w:val="7AutoList2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1">
    <w:name w:val="8AutoList2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9">
    <w:name w:val="1AutoList19"/>
    <w:uiPriority w:val="99"/>
    <w:pPr>
      <w:widowControl w:val="0"/>
      <w:tabs>
        <w:tab w:val="left" w:pos="720"/>
      </w:tabs>
      <w:spacing w:after="0" w:line="240" w:lineRule="auto"/>
      <w:ind w:left="720" w:hanging="720"/>
      <w:jc w:val="both"/>
    </w:pPr>
    <w:rPr>
      <w:sz w:val="24"/>
      <w:szCs w:val="24"/>
      <w:lang w:eastAsia="en-US"/>
    </w:rPr>
  </w:style>
  <w:style w:type="paragraph" w:customStyle="1" w:styleId="2AutoList19">
    <w:name w:val="2AutoList1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9">
    <w:name w:val="3AutoList1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9">
    <w:name w:val="4AutoList1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9">
    <w:name w:val="5AutoList1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9">
    <w:name w:val="6AutoList1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9">
    <w:name w:val="7AutoList1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9">
    <w:name w:val="8AutoList1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8">
    <w:name w:val="1AutoList18"/>
    <w:uiPriority w:val="99"/>
    <w:pPr>
      <w:widowControl w:val="0"/>
      <w:tabs>
        <w:tab w:val="left" w:pos="720"/>
      </w:tabs>
      <w:spacing w:after="0" w:line="240" w:lineRule="auto"/>
      <w:ind w:left="720" w:hanging="720"/>
      <w:jc w:val="both"/>
    </w:pPr>
    <w:rPr>
      <w:sz w:val="24"/>
      <w:szCs w:val="24"/>
      <w:lang w:eastAsia="en-US"/>
    </w:rPr>
  </w:style>
  <w:style w:type="paragraph" w:customStyle="1" w:styleId="2AutoList18">
    <w:name w:val="2AutoList1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8">
    <w:name w:val="3AutoList1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8">
    <w:name w:val="4AutoList1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8">
    <w:name w:val="5AutoList1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8">
    <w:name w:val="6AutoList1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8">
    <w:name w:val="7AutoList1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8">
    <w:name w:val="8AutoList1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7">
    <w:name w:val="1AutoList17"/>
    <w:uiPriority w:val="99"/>
    <w:pPr>
      <w:widowControl w:val="0"/>
      <w:tabs>
        <w:tab w:val="left" w:pos="720"/>
      </w:tabs>
      <w:spacing w:after="0" w:line="240" w:lineRule="auto"/>
      <w:ind w:left="720" w:hanging="720"/>
      <w:jc w:val="both"/>
    </w:pPr>
    <w:rPr>
      <w:sz w:val="24"/>
      <w:szCs w:val="24"/>
      <w:lang w:eastAsia="en-US"/>
    </w:rPr>
  </w:style>
  <w:style w:type="paragraph" w:customStyle="1" w:styleId="2AutoList17">
    <w:name w:val="2AutoList1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7">
    <w:name w:val="3AutoList1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7">
    <w:name w:val="4AutoList1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7">
    <w:name w:val="5AutoList1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7">
    <w:name w:val="6AutoList1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7">
    <w:name w:val="7AutoList1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7">
    <w:name w:val="8AutoList1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6">
    <w:name w:val="1AutoList16"/>
    <w:uiPriority w:val="99"/>
    <w:pPr>
      <w:widowControl w:val="0"/>
      <w:tabs>
        <w:tab w:val="left" w:pos="720"/>
      </w:tabs>
      <w:spacing w:after="0" w:line="240" w:lineRule="auto"/>
      <w:ind w:left="720" w:hanging="720"/>
      <w:jc w:val="both"/>
    </w:pPr>
    <w:rPr>
      <w:sz w:val="24"/>
      <w:szCs w:val="24"/>
      <w:lang w:eastAsia="en-US"/>
    </w:rPr>
  </w:style>
  <w:style w:type="paragraph" w:customStyle="1" w:styleId="2AutoList16">
    <w:name w:val="2AutoList1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6">
    <w:name w:val="3AutoList1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6">
    <w:name w:val="4AutoList1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6">
    <w:name w:val="5AutoList1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6">
    <w:name w:val="6AutoList1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6">
    <w:name w:val="7AutoList1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6">
    <w:name w:val="8AutoList1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5">
    <w:name w:val="1AutoList15"/>
    <w:uiPriority w:val="99"/>
    <w:pPr>
      <w:widowControl w:val="0"/>
      <w:tabs>
        <w:tab w:val="left" w:pos="720"/>
      </w:tabs>
      <w:spacing w:after="0" w:line="240" w:lineRule="auto"/>
      <w:ind w:left="720" w:hanging="720"/>
      <w:jc w:val="both"/>
    </w:pPr>
    <w:rPr>
      <w:sz w:val="24"/>
      <w:szCs w:val="24"/>
      <w:lang w:eastAsia="en-US"/>
    </w:rPr>
  </w:style>
  <w:style w:type="paragraph" w:customStyle="1" w:styleId="2AutoList15">
    <w:name w:val="2AutoList1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5">
    <w:name w:val="3AutoList1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5">
    <w:name w:val="4AutoList1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5">
    <w:name w:val="5AutoList1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5">
    <w:name w:val="6AutoList1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5">
    <w:name w:val="7AutoList1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5">
    <w:name w:val="8AutoList1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4">
    <w:name w:val="1AutoList4"/>
    <w:uiPriority w:val="99"/>
    <w:pPr>
      <w:widowControl w:val="0"/>
      <w:tabs>
        <w:tab w:val="left" w:pos="720"/>
      </w:tabs>
      <w:spacing w:after="0" w:line="240" w:lineRule="auto"/>
      <w:ind w:left="720" w:hanging="720"/>
      <w:jc w:val="both"/>
    </w:pPr>
    <w:rPr>
      <w:sz w:val="24"/>
      <w:szCs w:val="24"/>
      <w:lang w:eastAsia="en-US"/>
    </w:rPr>
  </w:style>
  <w:style w:type="paragraph" w:customStyle="1" w:styleId="2AutoList4">
    <w:name w:val="2AutoList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4">
    <w:name w:val="3AutoList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4">
    <w:name w:val="4AutoList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4">
    <w:name w:val="5AutoList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4">
    <w:name w:val="6AutoList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4">
    <w:name w:val="7AutoList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4">
    <w:name w:val="8AutoList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4">
    <w:name w:val="1AutoList14"/>
    <w:uiPriority w:val="99"/>
    <w:pPr>
      <w:widowControl w:val="0"/>
      <w:tabs>
        <w:tab w:val="left" w:pos="720"/>
      </w:tabs>
      <w:spacing w:after="0" w:line="240" w:lineRule="auto"/>
      <w:ind w:left="720" w:hanging="720"/>
      <w:jc w:val="both"/>
    </w:pPr>
    <w:rPr>
      <w:sz w:val="24"/>
      <w:szCs w:val="24"/>
      <w:lang w:eastAsia="en-US"/>
    </w:rPr>
  </w:style>
  <w:style w:type="paragraph" w:customStyle="1" w:styleId="2AutoList14">
    <w:name w:val="2AutoList14"/>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4">
    <w:name w:val="3AutoList14"/>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4">
    <w:name w:val="4AutoList14"/>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4">
    <w:name w:val="5AutoList14"/>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4">
    <w:name w:val="6AutoList14"/>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4">
    <w:name w:val="7AutoList14"/>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4">
    <w:name w:val="8AutoList14"/>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3">
    <w:name w:val="1AutoList13"/>
    <w:uiPriority w:val="99"/>
    <w:pPr>
      <w:widowControl w:val="0"/>
      <w:tabs>
        <w:tab w:val="left" w:pos="720"/>
      </w:tabs>
      <w:spacing w:after="0" w:line="240" w:lineRule="auto"/>
      <w:ind w:left="720" w:hanging="720"/>
      <w:jc w:val="both"/>
    </w:pPr>
    <w:rPr>
      <w:sz w:val="24"/>
      <w:szCs w:val="24"/>
      <w:lang w:eastAsia="en-US"/>
    </w:rPr>
  </w:style>
  <w:style w:type="paragraph" w:customStyle="1" w:styleId="2AutoList13">
    <w:name w:val="2AutoList1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3">
    <w:name w:val="3AutoList1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3">
    <w:name w:val="4AutoList1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3">
    <w:name w:val="5AutoList1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3">
    <w:name w:val="6AutoList1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3">
    <w:name w:val="7AutoList1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3">
    <w:name w:val="8AutoList1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2">
    <w:name w:val="1AutoList12"/>
    <w:uiPriority w:val="99"/>
    <w:pPr>
      <w:widowControl w:val="0"/>
      <w:tabs>
        <w:tab w:val="left" w:pos="720"/>
      </w:tabs>
      <w:spacing w:after="0" w:line="240" w:lineRule="auto"/>
      <w:ind w:left="720" w:hanging="720"/>
      <w:jc w:val="both"/>
    </w:pPr>
    <w:rPr>
      <w:sz w:val="24"/>
      <w:szCs w:val="24"/>
      <w:lang w:eastAsia="en-US"/>
    </w:rPr>
  </w:style>
  <w:style w:type="paragraph" w:customStyle="1" w:styleId="2AutoList12">
    <w:name w:val="2AutoList1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2">
    <w:name w:val="3AutoList1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2">
    <w:name w:val="4AutoList1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2">
    <w:name w:val="5AutoList1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2">
    <w:name w:val="6AutoList1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2">
    <w:name w:val="7AutoList1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2">
    <w:name w:val="8AutoList1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1">
    <w:name w:val="1AutoList11"/>
    <w:uiPriority w:val="99"/>
    <w:pPr>
      <w:widowControl w:val="0"/>
      <w:tabs>
        <w:tab w:val="left" w:pos="720"/>
      </w:tabs>
      <w:spacing w:after="0" w:line="240" w:lineRule="auto"/>
      <w:ind w:left="720" w:hanging="720"/>
      <w:jc w:val="both"/>
    </w:pPr>
    <w:rPr>
      <w:sz w:val="24"/>
      <w:szCs w:val="24"/>
      <w:lang w:eastAsia="en-US"/>
    </w:rPr>
  </w:style>
  <w:style w:type="paragraph" w:customStyle="1" w:styleId="2AutoList11">
    <w:name w:val="2AutoList1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1">
    <w:name w:val="3AutoList1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1">
    <w:name w:val="4AutoList1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1">
    <w:name w:val="5AutoList1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1">
    <w:name w:val="6AutoList1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1">
    <w:name w:val="7AutoList1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1">
    <w:name w:val="8AutoList1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0">
    <w:name w:val="1AutoList10"/>
    <w:uiPriority w:val="99"/>
    <w:pPr>
      <w:widowControl w:val="0"/>
      <w:tabs>
        <w:tab w:val="left" w:pos="720"/>
      </w:tabs>
      <w:spacing w:after="0" w:line="240" w:lineRule="auto"/>
      <w:ind w:left="720" w:hanging="720"/>
      <w:jc w:val="both"/>
    </w:pPr>
    <w:rPr>
      <w:sz w:val="24"/>
      <w:szCs w:val="24"/>
      <w:lang w:eastAsia="en-US"/>
    </w:rPr>
  </w:style>
  <w:style w:type="paragraph" w:customStyle="1" w:styleId="2AutoList10">
    <w:name w:val="2AutoList10"/>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0">
    <w:name w:val="3AutoList10"/>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0">
    <w:name w:val="4AutoList10"/>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0">
    <w:name w:val="5AutoList10"/>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0">
    <w:name w:val="6AutoList10"/>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0">
    <w:name w:val="7AutoList10"/>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0">
    <w:name w:val="8AutoList10"/>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9">
    <w:name w:val="1AutoList9"/>
    <w:uiPriority w:val="99"/>
    <w:pPr>
      <w:widowControl w:val="0"/>
      <w:tabs>
        <w:tab w:val="left" w:pos="720"/>
      </w:tabs>
      <w:spacing w:after="0" w:line="240" w:lineRule="auto"/>
      <w:ind w:left="720" w:hanging="720"/>
      <w:jc w:val="both"/>
    </w:pPr>
    <w:rPr>
      <w:sz w:val="24"/>
      <w:szCs w:val="24"/>
      <w:lang w:eastAsia="en-US"/>
    </w:rPr>
  </w:style>
  <w:style w:type="paragraph" w:customStyle="1" w:styleId="2AutoList9">
    <w:name w:val="2AutoList9"/>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9">
    <w:name w:val="3AutoList9"/>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9">
    <w:name w:val="4AutoList9"/>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9">
    <w:name w:val="5AutoList9"/>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9">
    <w:name w:val="6AutoList9"/>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9">
    <w:name w:val="7AutoList9"/>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9">
    <w:name w:val="8AutoList9"/>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8">
    <w:name w:val="1AutoList8"/>
    <w:uiPriority w:val="99"/>
    <w:pPr>
      <w:widowControl w:val="0"/>
      <w:tabs>
        <w:tab w:val="left" w:pos="720"/>
      </w:tabs>
      <w:spacing w:after="0" w:line="240" w:lineRule="auto"/>
      <w:ind w:left="720" w:hanging="720"/>
      <w:jc w:val="both"/>
    </w:pPr>
    <w:rPr>
      <w:sz w:val="24"/>
      <w:szCs w:val="24"/>
      <w:lang w:eastAsia="en-US"/>
    </w:rPr>
  </w:style>
  <w:style w:type="paragraph" w:customStyle="1" w:styleId="2AutoList8">
    <w:name w:val="2AutoList8"/>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8">
    <w:name w:val="3AutoList8"/>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8">
    <w:name w:val="4AutoList8"/>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8">
    <w:name w:val="5AutoList8"/>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8">
    <w:name w:val="6AutoList8"/>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8">
    <w:name w:val="7AutoList8"/>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8">
    <w:name w:val="8AutoList8"/>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
    <w:name w:val="1AutoList7"/>
    <w:uiPriority w:val="99"/>
    <w:pPr>
      <w:widowControl w:val="0"/>
      <w:tabs>
        <w:tab w:val="left" w:pos="720"/>
      </w:tabs>
      <w:spacing w:after="0" w:line="240" w:lineRule="auto"/>
      <w:ind w:left="720" w:hanging="720"/>
      <w:jc w:val="both"/>
    </w:pPr>
    <w:rPr>
      <w:sz w:val="24"/>
      <w:szCs w:val="24"/>
      <w:lang w:eastAsia="en-US"/>
    </w:rPr>
  </w:style>
  <w:style w:type="paragraph" w:customStyle="1" w:styleId="2AutoList7">
    <w:name w:val="2AutoList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
    <w:name w:val="3AutoList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
    <w:name w:val="4AutoList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
    <w:name w:val="5AutoList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
    <w:name w:val="6AutoList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
    <w:name w:val="7AutoList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
    <w:name w:val="8AutoList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6">
    <w:name w:val="1AutoList6"/>
    <w:uiPriority w:val="99"/>
    <w:pPr>
      <w:widowControl w:val="0"/>
      <w:tabs>
        <w:tab w:val="left" w:pos="720"/>
      </w:tabs>
      <w:spacing w:after="0" w:line="240" w:lineRule="auto"/>
      <w:ind w:left="720" w:hanging="720"/>
      <w:jc w:val="both"/>
    </w:pPr>
    <w:rPr>
      <w:sz w:val="24"/>
      <w:szCs w:val="24"/>
      <w:lang w:eastAsia="en-US"/>
    </w:rPr>
  </w:style>
  <w:style w:type="paragraph" w:customStyle="1" w:styleId="2AutoList6">
    <w:name w:val="2AutoList6"/>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6">
    <w:name w:val="3AutoList6"/>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6">
    <w:name w:val="4AutoList6"/>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6">
    <w:name w:val="5AutoList6"/>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6">
    <w:name w:val="6AutoList6"/>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6">
    <w:name w:val="7AutoList6"/>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6">
    <w:name w:val="8AutoList6"/>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5">
    <w:name w:val="1AutoList5"/>
    <w:uiPriority w:val="99"/>
    <w:pPr>
      <w:widowControl w:val="0"/>
      <w:tabs>
        <w:tab w:val="left" w:pos="720"/>
      </w:tabs>
      <w:spacing w:after="0" w:line="240" w:lineRule="auto"/>
      <w:ind w:left="720" w:hanging="720"/>
      <w:jc w:val="both"/>
    </w:pPr>
    <w:rPr>
      <w:sz w:val="24"/>
      <w:szCs w:val="24"/>
      <w:lang w:eastAsia="en-US"/>
    </w:rPr>
  </w:style>
  <w:style w:type="paragraph" w:customStyle="1" w:styleId="2AutoList5">
    <w:name w:val="2AutoList5"/>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5">
    <w:name w:val="3AutoList5"/>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5">
    <w:name w:val="4AutoList5"/>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5">
    <w:name w:val="5AutoList5"/>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5">
    <w:name w:val="6AutoList5"/>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5">
    <w:name w:val="7AutoList5"/>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5">
    <w:name w:val="8AutoList5"/>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3">
    <w:name w:val="1AutoList3"/>
    <w:uiPriority w:val="99"/>
    <w:pPr>
      <w:widowControl w:val="0"/>
      <w:tabs>
        <w:tab w:val="left" w:pos="720"/>
      </w:tabs>
      <w:spacing w:after="0" w:line="240" w:lineRule="auto"/>
      <w:ind w:left="720" w:hanging="720"/>
      <w:jc w:val="both"/>
    </w:pPr>
    <w:rPr>
      <w:sz w:val="24"/>
      <w:szCs w:val="24"/>
      <w:lang w:eastAsia="en-US"/>
    </w:rPr>
  </w:style>
  <w:style w:type="paragraph" w:customStyle="1" w:styleId="2AutoList3">
    <w:name w:val="2AutoList3"/>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3">
    <w:name w:val="3AutoList3"/>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3">
    <w:name w:val="4AutoList3"/>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3">
    <w:name w:val="5AutoList3"/>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3">
    <w:name w:val="6AutoList3"/>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3">
    <w:name w:val="7AutoList3"/>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3">
    <w:name w:val="8AutoList3"/>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
    <w:name w:val="1AutoList2"/>
    <w:uiPriority w:val="99"/>
    <w:pPr>
      <w:widowControl w:val="0"/>
      <w:tabs>
        <w:tab w:val="left" w:pos="720"/>
      </w:tabs>
      <w:spacing w:after="0" w:line="240" w:lineRule="auto"/>
      <w:ind w:left="720" w:hanging="720"/>
      <w:jc w:val="both"/>
    </w:pPr>
    <w:rPr>
      <w:sz w:val="24"/>
      <w:szCs w:val="24"/>
      <w:lang w:eastAsia="en-US"/>
    </w:rPr>
  </w:style>
  <w:style w:type="paragraph" w:customStyle="1" w:styleId="2AutoList2">
    <w:name w:val="2AutoList2"/>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
    <w:name w:val="3AutoList2"/>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
    <w:name w:val="4AutoList2"/>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
    <w:name w:val="5AutoList2"/>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
    <w:name w:val="6AutoList2"/>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
    <w:name w:val="7AutoList2"/>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
    <w:name w:val="8AutoList2"/>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BulletList">
    <w:name w:val="1Bullet List"/>
    <w:uiPriority w:val="99"/>
    <w:pPr>
      <w:widowControl w:val="0"/>
      <w:tabs>
        <w:tab w:val="left" w:pos="720"/>
      </w:tabs>
      <w:spacing w:after="0" w:line="240" w:lineRule="auto"/>
      <w:ind w:left="720" w:hanging="720"/>
      <w:jc w:val="both"/>
    </w:pPr>
    <w:rPr>
      <w:sz w:val="24"/>
      <w:szCs w:val="24"/>
      <w:lang w:eastAsia="en-US"/>
    </w:rPr>
  </w:style>
  <w:style w:type="paragraph" w:customStyle="1" w:styleId="2BulletList">
    <w:name w:val="2Bullet List"/>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BulletList">
    <w:name w:val="3Bullet List"/>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BulletList">
    <w:name w:val="4Bullet List"/>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BulletList">
    <w:name w:val="5Bullet List"/>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BulletList">
    <w:name w:val="6Bullet List"/>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BulletList">
    <w:name w:val="7Bullet List"/>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BulletList">
    <w:name w:val="8Bullet List"/>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Paragraph">
    <w:name w:val="1Paragraph"/>
    <w:uiPriority w:val="99"/>
    <w:pPr>
      <w:widowControl w:val="0"/>
      <w:tabs>
        <w:tab w:val="left" w:pos="720"/>
      </w:tabs>
      <w:spacing w:after="0" w:line="240" w:lineRule="auto"/>
      <w:ind w:left="720" w:hanging="720"/>
      <w:jc w:val="both"/>
    </w:pPr>
    <w:rPr>
      <w:sz w:val="24"/>
      <w:szCs w:val="24"/>
      <w:lang w:eastAsia="en-US"/>
    </w:rPr>
  </w:style>
  <w:style w:type="paragraph" w:customStyle="1" w:styleId="2Paragraph">
    <w:name w:val="2Paragraph"/>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Paragraph">
    <w:name w:val="3Paragraph"/>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Paragraph">
    <w:name w:val="4Paragraph"/>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Paragraph">
    <w:name w:val="5Paragraph"/>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Paragraph">
    <w:name w:val="6Paragraph"/>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Paragraph">
    <w:name w:val="7Paragraph"/>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Paragraph">
    <w:name w:val="8Paragraph"/>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1">
    <w:name w:val="1AutoList1"/>
    <w:uiPriority w:val="99"/>
    <w:pPr>
      <w:widowControl w:val="0"/>
      <w:tabs>
        <w:tab w:val="left" w:pos="720"/>
      </w:tabs>
      <w:spacing w:after="0" w:line="240" w:lineRule="auto"/>
      <w:ind w:left="720" w:hanging="720"/>
      <w:jc w:val="both"/>
    </w:pPr>
    <w:rPr>
      <w:sz w:val="24"/>
      <w:szCs w:val="24"/>
      <w:lang w:eastAsia="en-US"/>
    </w:rPr>
  </w:style>
  <w:style w:type="paragraph" w:customStyle="1" w:styleId="2AutoList1">
    <w:name w:val="2AutoList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1">
    <w:name w:val="3AutoList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1">
    <w:name w:val="4AutoList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1">
    <w:name w:val="5AutoList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1">
    <w:name w:val="6AutoList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1">
    <w:name w:val="7AutoList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1">
    <w:name w:val="8AutoList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71">
    <w:name w:val="1AutoList71"/>
    <w:uiPriority w:val="99"/>
    <w:pPr>
      <w:widowControl w:val="0"/>
      <w:tabs>
        <w:tab w:val="left" w:pos="720"/>
      </w:tabs>
      <w:spacing w:after="0" w:line="240" w:lineRule="auto"/>
      <w:ind w:left="720" w:hanging="720"/>
      <w:jc w:val="both"/>
    </w:pPr>
    <w:rPr>
      <w:sz w:val="24"/>
      <w:szCs w:val="24"/>
      <w:lang w:eastAsia="en-US"/>
    </w:rPr>
  </w:style>
  <w:style w:type="paragraph" w:customStyle="1" w:styleId="2AutoList71">
    <w:name w:val="2AutoList71"/>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71">
    <w:name w:val="3AutoList71"/>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71">
    <w:name w:val="4AutoList71"/>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71">
    <w:name w:val="5AutoList71"/>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71">
    <w:name w:val="6AutoList71"/>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71">
    <w:name w:val="7AutoList71"/>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71">
    <w:name w:val="8AutoList71"/>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7">
    <w:name w:val="1AutoList27"/>
    <w:uiPriority w:val="99"/>
    <w:pPr>
      <w:widowControl w:val="0"/>
      <w:tabs>
        <w:tab w:val="left" w:pos="720"/>
      </w:tabs>
      <w:spacing w:after="0" w:line="240" w:lineRule="auto"/>
      <w:ind w:left="720" w:hanging="720"/>
      <w:jc w:val="both"/>
    </w:pPr>
    <w:rPr>
      <w:sz w:val="24"/>
      <w:szCs w:val="24"/>
      <w:lang w:eastAsia="en-US"/>
    </w:rPr>
  </w:style>
  <w:style w:type="paragraph" w:customStyle="1" w:styleId="2AutoList27">
    <w:name w:val="2AutoList27"/>
    <w:uiPriority w:val="99"/>
    <w:pPr>
      <w:widowControl w:val="0"/>
      <w:tabs>
        <w:tab w:val="left" w:pos="720"/>
        <w:tab w:val="left" w:pos="1440"/>
      </w:tabs>
      <w:spacing w:after="0" w:line="240" w:lineRule="auto"/>
      <w:ind w:left="1440" w:hanging="720"/>
      <w:jc w:val="both"/>
    </w:pPr>
    <w:rPr>
      <w:sz w:val="24"/>
      <w:szCs w:val="24"/>
      <w:lang w:eastAsia="en-US"/>
    </w:rPr>
  </w:style>
  <w:style w:type="paragraph" w:customStyle="1" w:styleId="3AutoList27">
    <w:name w:val="3AutoList27"/>
    <w:uiPriority w:val="99"/>
    <w:pPr>
      <w:widowControl w:val="0"/>
      <w:tabs>
        <w:tab w:val="left" w:pos="720"/>
        <w:tab w:val="left" w:pos="1440"/>
        <w:tab w:val="left" w:pos="2160"/>
      </w:tabs>
      <w:spacing w:after="0" w:line="240" w:lineRule="auto"/>
      <w:ind w:left="2160" w:hanging="720"/>
      <w:jc w:val="both"/>
    </w:pPr>
    <w:rPr>
      <w:sz w:val="24"/>
      <w:szCs w:val="24"/>
      <w:lang w:eastAsia="en-US"/>
    </w:rPr>
  </w:style>
  <w:style w:type="paragraph" w:customStyle="1" w:styleId="4AutoList27">
    <w:name w:val="4AutoList27"/>
    <w:uiPriority w:val="99"/>
    <w:pPr>
      <w:widowControl w:val="0"/>
      <w:tabs>
        <w:tab w:val="left" w:pos="720"/>
        <w:tab w:val="left" w:pos="1440"/>
        <w:tab w:val="left" w:pos="2160"/>
        <w:tab w:val="left" w:pos="2880"/>
      </w:tabs>
      <w:spacing w:after="0" w:line="240" w:lineRule="auto"/>
      <w:ind w:left="2880" w:hanging="720"/>
      <w:jc w:val="both"/>
    </w:pPr>
    <w:rPr>
      <w:sz w:val="24"/>
      <w:szCs w:val="24"/>
      <w:lang w:eastAsia="en-US"/>
    </w:rPr>
  </w:style>
  <w:style w:type="paragraph" w:customStyle="1" w:styleId="5AutoList27">
    <w:name w:val="5AutoList27"/>
    <w:uiPriority w:val="99"/>
    <w:pPr>
      <w:widowControl w:val="0"/>
      <w:tabs>
        <w:tab w:val="left" w:pos="720"/>
        <w:tab w:val="left" w:pos="1440"/>
        <w:tab w:val="left" w:pos="2160"/>
        <w:tab w:val="left" w:pos="2880"/>
        <w:tab w:val="left" w:pos="3600"/>
      </w:tabs>
      <w:spacing w:after="0" w:line="240" w:lineRule="auto"/>
      <w:ind w:left="3600" w:hanging="720"/>
      <w:jc w:val="both"/>
    </w:pPr>
    <w:rPr>
      <w:sz w:val="24"/>
      <w:szCs w:val="24"/>
      <w:lang w:eastAsia="en-US"/>
    </w:rPr>
  </w:style>
  <w:style w:type="paragraph" w:customStyle="1" w:styleId="6AutoList27">
    <w:name w:val="6AutoList27"/>
    <w:uiPriority w:val="99"/>
    <w:pPr>
      <w:widowControl w:val="0"/>
      <w:tabs>
        <w:tab w:val="left" w:pos="720"/>
        <w:tab w:val="left" w:pos="1440"/>
        <w:tab w:val="left" w:pos="2160"/>
        <w:tab w:val="left" w:pos="2880"/>
        <w:tab w:val="left" w:pos="3600"/>
        <w:tab w:val="left" w:pos="4320"/>
      </w:tabs>
      <w:spacing w:after="0" w:line="240" w:lineRule="auto"/>
      <w:ind w:left="4320" w:hanging="720"/>
      <w:jc w:val="both"/>
    </w:pPr>
    <w:rPr>
      <w:sz w:val="24"/>
      <w:szCs w:val="24"/>
      <w:lang w:eastAsia="en-US"/>
    </w:rPr>
  </w:style>
  <w:style w:type="paragraph" w:customStyle="1" w:styleId="7AutoList27">
    <w:name w:val="7AutoList27"/>
    <w:uiPriority w:val="99"/>
    <w:pPr>
      <w:widowControl w:val="0"/>
      <w:tabs>
        <w:tab w:val="left" w:pos="720"/>
        <w:tab w:val="left" w:pos="1440"/>
        <w:tab w:val="left" w:pos="2160"/>
        <w:tab w:val="left" w:pos="2880"/>
        <w:tab w:val="left" w:pos="3600"/>
        <w:tab w:val="left" w:pos="4320"/>
        <w:tab w:val="left" w:pos="5040"/>
      </w:tabs>
      <w:spacing w:after="0" w:line="240" w:lineRule="auto"/>
      <w:ind w:left="5040" w:hanging="720"/>
      <w:jc w:val="both"/>
    </w:pPr>
    <w:rPr>
      <w:sz w:val="24"/>
      <w:szCs w:val="24"/>
      <w:lang w:eastAsia="en-US"/>
    </w:rPr>
  </w:style>
  <w:style w:type="paragraph" w:customStyle="1" w:styleId="8AutoList27">
    <w:name w:val="8AutoList27"/>
    <w:uiPriority w:val="99"/>
    <w:pPr>
      <w:widowControl w:val="0"/>
      <w:tabs>
        <w:tab w:val="left" w:pos="720"/>
        <w:tab w:val="left" w:pos="1440"/>
        <w:tab w:val="left" w:pos="2160"/>
        <w:tab w:val="left" w:pos="2880"/>
        <w:tab w:val="left" w:pos="3600"/>
        <w:tab w:val="left" w:pos="4320"/>
        <w:tab w:val="left" w:pos="5040"/>
        <w:tab w:val="left" w:pos="5760"/>
      </w:tabs>
      <w:spacing w:after="0" w:line="240" w:lineRule="auto"/>
      <w:ind w:left="5760" w:hanging="720"/>
      <w:jc w:val="both"/>
    </w:pPr>
    <w:rPr>
      <w:sz w:val="24"/>
      <w:szCs w:val="24"/>
      <w:lang w:eastAsia="en-US"/>
    </w:rPr>
  </w:style>
  <w:style w:type="paragraph" w:customStyle="1" w:styleId="1AutoList271">
    <w:name w:val="1AutoList271"/>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jc w:val="both"/>
    </w:pPr>
    <w:rPr>
      <w:sz w:val="24"/>
      <w:szCs w:val="24"/>
      <w:lang w:eastAsia="en-US"/>
    </w:rPr>
  </w:style>
  <w:style w:type="paragraph" w:customStyle="1" w:styleId="1AutoList2221">
    <w:name w:val="1AutoList2221"/>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jc w:val="both"/>
    </w:pPr>
    <w:rPr>
      <w:sz w:val="24"/>
      <w:szCs w:val="24"/>
      <w:lang w:eastAsia="en-US"/>
    </w:rPr>
  </w:style>
  <w:style w:type="character" w:customStyle="1" w:styleId="2">
    <w:name w:val="2"/>
    <w:uiPriority w:val="99"/>
    <w:rPr>
      <w:sz w:val="22"/>
    </w:rPr>
  </w:style>
  <w:style w:type="paragraph" w:customStyle="1" w:styleId="1">
    <w:name w:val="_1"/>
    <w:uiPriority w:val="9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pPr>
    <w:rPr>
      <w:sz w:val="24"/>
      <w:szCs w:val="24"/>
      <w:lang w:val="en-US" w:eastAsia="en-US"/>
    </w:rPr>
  </w:style>
  <w:style w:type="character" w:customStyle="1" w:styleId="footnoteref">
    <w:name w:val="footnote ref"/>
    <w:uiPriority w:val="99"/>
    <w:rPr>
      <w:lang w:val="en-US" w:eastAsia="x-none"/>
    </w:rPr>
  </w:style>
  <w:style w:type="character" w:customStyle="1" w:styleId="DefaultPara">
    <w:name w:val="Default Para"/>
    <w:uiPriority w:val="99"/>
    <w:rPr>
      <w:lang w:val="en-US" w:eastAsia="x-none"/>
    </w:rPr>
  </w:style>
  <w:style w:type="character" w:styleId="EndnoteReference">
    <w:name w:val="endnote reference"/>
    <w:basedOn w:val="DefaultParagraphFont"/>
    <w:uiPriority w:val="99"/>
    <w:semiHidden/>
    <w:rPr>
      <w:rFonts w:cs="Times New Roman"/>
      <w:vertAlign w:val="superscript"/>
    </w:rPr>
  </w:style>
  <w:style w:type="paragraph" w:styleId="BalloonText">
    <w:name w:val="Balloon Text"/>
    <w:basedOn w:val="Normal"/>
    <w:link w:val="BalloonTextChar"/>
    <w:uiPriority w:val="99"/>
    <w:semiHidden/>
    <w:rsid w:val="00F33DC6"/>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lang w:val="x-none" w:eastAsia="en-US"/>
    </w:rPr>
  </w:style>
  <w:style w:type="table" w:styleId="TableGrid">
    <w:name w:val="Table Grid"/>
    <w:basedOn w:val="TableNormal"/>
    <w:rsid w:val="001E7935"/>
    <w:pPr>
      <w:widowControl w:val="0"/>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197F"/>
    <w:rPr>
      <w:rFonts w:cs="Times New Roman"/>
      <w:color w:val="605E5C"/>
      <w:shd w:val="clear" w:color="auto" w:fill="E1DFDD"/>
    </w:rPr>
  </w:style>
  <w:style w:type="paragraph" w:styleId="ListParagraph">
    <w:name w:val="List Paragraph"/>
    <w:basedOn w:val="Normal"/>
    <w:uiPriority w:val="34"/>
    <w:qFormat/>
    <w:rsid w:val="00B43B98"/>
    <w:pPr>
      <w:ind w:left="720"/>
    </w:pPr>
  </w:style>
  <w:style w:type="paragraph" w:styleId="NoSpacing">
    <w:name w:val="No Spacing"/>
    <w:link w:val="NoSpacingChar"/>
    <w:uiPriority w:val="1"/>
    <w:qFormat/>
    <w:rsid w:val="009416A3"/>
    <w:pPr>
      <w:spacing w:after="0" w:line="240" w:lineRule="auto"/>
    </w:pPr>
    <w:rPr>
      <w:rFonts w:asciiTheme="minorHAnsi" w:eastAsiaTheme="minorEastAsia" w:hAnsiTheme="minorHAnsi" w:cstheme="minorBidi"/>
      <w:sz w:val="24"/>
      <w:szCs w:val="24"/>
      <w:lang w:eastAsia="en-US"/>
    </w:rPr>
  </w:style>
  <w:style w:type="character" w:customStyle="1" w:styleId="NoSpacingChar">
    <w:name w:val="No Spacing Char"/>
    <w:basedOn w:val="DefaultParagraphFont"/>
    <w:link w:val="NoSpacing"/>
    <w:uiPriority w:val="1"/>
    <w:rsid w:val="009416A3"/>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25495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6696</Words>
  <Characters>38171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lpstr>
    </vt:vector>
  </TitlesOfParts>
  <Company>Qld Health</Company>
  <LinksUpToDate>false</LinksUpToDate>
  <CharactersWithSpaces>44778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RH106636</dc:creator>
  <cp:keywords/>
  <dc:description/>
  <cp:lastModifiedBy>Jon Hollingworth</cp:lastModifiedBy>
  <cp:revision>3</cp:revision>
  <cp:lastPrinted>2024-12-01T00:20:00Z</cp:lastPrinted>
  <dcterms:created xsi:type="dcterms:W3CDTF">2024-11-05T12:27:00Z</dcterms:created>
  <dcterms:modified xsi:type="dcterms:W3CDTF">2024-12-01T00:21:00Z</dcterms:modified>
</cp:coreProperties>
</file>