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John [client_middle_name] Doe</w:t>
        <w:br/>
        <w:t>[client_address]</w:t>
        <w:br/>
        <w:t>[client_city], [client_state] [client_postal_code]</w:t>
        <w:br/>
        <w:t>SSN: [ss_number] DOB: [bdate]</w:t>
        <w:br/>
        <w:t>I am communicating because as in, Civil Action No. 1:23-cv-2659 FEDERAL TRADE</w:t>
        <w:br/>
        <w:t>COMMISSION, and CONSUMER FINANCIAL PROTECTION BUREAU, Plaintiffs, v.</w:t>
        <w:br/>
        <w:t>TRANSUNION RENTAL SCREENING SOLUTIONS, INC., a Delaware corporation, and</w:t>
        <w:br/>
        <w:t>TRANS UNION LLC, a Delaware limited liability company, Defendants, I am also a victim</w:t>
        <w:br/>
        <w:t>of said case.</w:t>
        <w:br/>
        <w:t>On numerous recent occasions I have checked my credit reports and noticed accounts</w:t>
        <w:br/>
        <w:t>that are not mine! Please remove the accounts immediately. Pursuant to § 621 of the</w:t>
        <w:br/>
        <w:t>FCRA, 15 U.S.C. § 1681s, a violation of the FCRA constitutes an unfair or deceptive act or</w:t>
        <w:br/>
        <w:t>practice in or affecting commerce, in violation of Section 5(a) of the FTC Act, 15 U.S.C. §</w:t>
        <w:br/>
        <w:t>45(a). The List of accounts below has violated my federally protected consumer rights to</w:t>
        <w:br/>
        <w:t>privacy and confidentiality under 15 USC 1681.</w:t>
        <w:br/>
        <w:t>The FCRA imposes several obligations on Consumer Reporting Agencies, including</w:t>
        <w:br/>
        <w:t>obligations to: (1) follow reasonable procedures to assure the maximum possible</w:t>
        <w:br/>
        <w:t>accuracy of the information in Consumer Reports, 15 U.S.C. § 1681e(b), and (2) upon a</w:t>
        <w:br/>
        <w:t>consumer’s request, disclose to the consumer all information contained in the</w:t>
        <w:br/>
        <w:t>consumer’s file and the sources of the information, 15 U.S.C. § 1681g(a). 16. Pursuant to</w:t>
        <w:br/>
        <w:t>§ 621 of the FCRA, 15 U.S.C. § 1681s, a violation of the FCRA constitutes an unfair or</w:t>
        <w:br/>
        <w:t>deceptive act or practice in or affecting commerce, in violation of Section 5(a) of the FTC</w:t>
        <w:br/>
        <w:t>Act, 15 U.S.C. § 45(a).</w:t>
        <w:br/>
        <w:t>Under 15 U.S.C. § 1681c-2 a consumer reporting agency shall block the reporting of any</w:t>
        <w:br/>
        <w:t>information in the file of a consumer that the consumer identifies as information that</w:t>
        <w:br/>
        <w:t>resulted from an alleged identity theft, not later than 4 business days after the date of</w:t>
        <w:br/>
        <w:t>receipt. It has been 30 days and you are in violation of this law because I am a victim of</w:t>
        <w:br/>
        <w:t>identity theft! These unverified/unvalidated accounts should not be furnished on my</w:t>
        <w:br/>
        <w:t>consumer report as they are in violation Under 15 U.S.C. § 1681b - Permissible purposes</w:t>
        <w:br/>
        <w:t>of consumer reports (a) in general subject to subsection (c) any consumer reporting</w:t>
        <w:br/>
        <w:t>agency may furnish a consumer report under the following circumstances, and no other:</w:t>
        <w:br/>
        <w:t>(2) In accordance with the WRITTEN INSTRUCTION of the consumer to whom it relates. I</w:t>
        <w:br/>
        <w:t>never gave any consumer reporting agency any WRITTEN CONSENT to report anything</w:t>
        <w:br/>
        <w:t>on my consumer report which violates my rights as a federal protected consumer.</w:t>
        <w:br/>
        <w:t>Instruction: Please remove the false reporting listed accounts :</w:t>
        <w:br/>
        <w:t>[account , dispute_reason_in_bullet_list]</w:t>
      </w:r>
    </w:p>
    <w:p>
      <w:r>
        <w:t>15 U.S.C. 1681s-2 ( A ) ( 1 ) A person shall not furnish any information relating to a</w:t>
        <w:br/>
        <w:t>consumer to any consumer reporting agency if the person knows or has reasonable</w:t>
        <w:br/>
        <w:t>cause to believe that the information is inaccurate.</w:t>
        <w:br/>
        <w:t>If said accounts are in fact believed to be correct, provide documentation from the</w:t>
        <w:br/>
        <w:t>original creditor bearing my signature as validation that in fact those accounts are</w:t>
        <w:br/>
        <w:t>legitimate. That documentation is to be sent to the Consumer Financial Protection</w:t>
        <w:br/>
        <w:t>Bureau (“CFPB”) as well as sent to me via certified mail, as per the Fair Credit Reporting</w:t>
        <w:br/>
        <w:t>Act 15 U.S. Code 1681i. Procedure in case of disputed accuracy. Also 15 U.S. Code 1611.</w:t>
        <w:br/>
        <w:t>Criminal liability for willful and knowing violation. I am keeping a careful record of your</w:t>
        <w:br/>
        <w:t>actions, including Method of Verification, I DO NOT CONSENT to e-oscar or any means of</w:t>
        <w:br/>
        <w:t>automated verification. In maintaining a careful record, I am filing a complaint with the</w:t>
        <w:br/>
        <w:t>Consumer Financial Protection Bureau for your erroneous reporting of the item (s) and</w:t>
        <w:br/>
        <w:t>non-compliance.</w:t>
        <w:br/>
        <w:t>I further remind you, as in Wegner vs. TransUnion Corp., No. 95-6445</w:t>
        <w:br/>
        <w:t>(C.D.Cal.Nov.14,1995 ), you may be liable for the willful non-compliance, and for failure to</w:t>
        <w:br/>
        <w:t>respond satisfactorily I will seek {$1000.00} per violation for : 1 ) Defamation 2 ) Negligent</w:t>
        <w:br/>
        <w:t>Enablement of Identity Fraud 3 ) Violations of the Fair Credit Reporting Act. Please</w:t>
        <w:br/>
        <w:t>govern yourself accordingly,</w:t>
        <w:br/>
        <w:t>Thank you for your assistance.</w:t>
        <w:br/>
        <w:t>Regards,</w:t>
        <w:br/>
        <w:t>John Doe</w:t>
        <w:br/>
        <w:t>[ss_number]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