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07" w:rsidRPr="00683C76" w:rsidRDefault="00D02B78" w:rsidP="000C2DEB">
      <w:pPr>
        <w:spacing w:line="276" w:lineRule="auto"/>
        <w:rPr>
          <w:rFonts w:ascii="Times New Roman" w:hAnsi="Times New Roman" w:cs="Times New Roman"/>
          <w:b/>
          <w:sz w:val="32"/>
        </w:rPr>
      </w:pPr>
      <w:r w:rsidRPr="00683C76">
        <w:rPr>
          <w:rFonts w:ascii="Times New Roman" w:hAnsi="Times New Roman" w:cs="Times New Roman"/>
          <w:b/>
          <w:sz w:val="32"/>
        </w:rPr>
        <w:t xml:space="preserve">E-Government Scenario of Nepal and South </w:t>
      </w:r>
      <w:r w:rsidR="00544107" w:rsidRPr="00683C76">
        <w:rPr>
          <w:rFonts w:ascii="Times New Roman" w:hAnsi="Times New Roman" w:cs="Times New Roman"/>
          <w:b/>
          <w:sz w:val="32"/>
        </w:rPr>
        <w:t>Korea</w:t>
      </w:r>
    </w:p>
    <w:p w:rsidR="00571ECE" w:rsidRPr="00683C76" w:rsidRDefault="00571ECE" w:rsidP="000C2DEB">
      <w:p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 xml:space="preserve">The introduction of e-governance in Nepal doesnot have a long history. E-governance is expected for supporting good governance initiatives of the government by enhancing efficiency and effectiveness; improving information dissemination and service delivery mechanisms through use of ICTs; and stimulating the development and growth of ICT sector within the country. To implement the e-governance initiative there is a need for infrastructure development, improvement of law and public policy, building e-literacy, enhance accessibility, ensure privacy and security, and development of workforce. In addition, there is a strong commitment from the leadership for the development and give attention for strategic investment, collaboration and citizen participation. One of the key functions of developing the e-governance is introducing IT Policy in 2000 in Nepal. The IT Policy specifies its broader objectives as: </w:t>
      </w:r>
    </w:p>
    <w:p w:rsidR="00571ECE" w:rsidRPr="00683C76" w:rsidRDefault="00571ECE" w:rsidP="000C2DEB">
      <w:pPr>
        <w:pStyle w:val="ListParagraph"/>
        <w:numPr>
          <w:ilvl w:val="0"/>
          <w:numId w:val="2"/>
        </w:num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 xml:space="preserve">To make information technology accessible to the general public and increase employment through this means, </w:t>
      </w:r>
    </w:p>
    <w:p w:rsidR="00571ECE" w:rsidRPr="00683C76" w:rsidRDefault="00571ECE" w:rsidP="000C2DEB">
      <w:pPr>
        <w:pStyle w:val="ListParagraph"/>
        <w:numPr>
          <w:ilvl w:val="0"/>
          <w:numId w:val="2"/>
        </w:num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 xml:space="preserve">To build a knowledge-based society, and </w:t>
      </w:r>
    </w:p>
    <w:p w:rsidR="00571ECE" w:rsidRPr="00683C76" w:rsidRDefault="00571ECE" w:rsidP="000C2DEB">
      <w:pPr>
        <w:pStyle w:val="ListParagraph"/>
        <w:numPr>
          <w:ilvl w:val="0"/>
          <w:numId w:val="2"/>
        </w:num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To establish knowledge-based industries.</w:t>
      </w:r>
    </w:p>
    <w:p w:rsidR="00666CA7" w:rsidRPr="00683C76" w:rsidRDefault="00666CA7" w:rsidP="000C2DEB">
      <w:p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Effective application of ICTs in public administration and governance area in Nepal remains relatively low. Even though the trend to use personal computers (PCs) and networking has been increasing, there is conspicuous lack of systemic approach to deployment of ICTs based delivery models in the administrative set-up.</w:t>
      </w:r>
      <w:r w:rsidRPr="00683C76">
        <w:rPr>
          <w:rFonts w:ascii="Times New Roman" w:hAnsi="Times New Roman" w:cs="Times New Roman"/>
        </w:rPr>
        <w:t xml:space="preserve"> </w:t>
      </w:r>
      <w:r w:rsidRPr="00683C76">
        <w:rPr>
          <w:rFonts w:ascii="Times New Roman" w:hAnsi="Times New Roman" w:cs="Times New Roman"/>
          <w:sz w:val="24"/>
          <w:szCs w:val="24"/>
        </w:rPr>
        <w:t>In addition to governmental departments, academic institutions, private organizations and the NGOs have also increased significantly and coming up with web presence. In a way there is an overwhelming increment for using telephone and mobile phones. In 1999, the teledensity reached one line per 100 inhabitants which was 1.4% in 2003, and expected to 15% by 2017. It was the private sector that first connected Nepal to the internet in 1995. PC penetration in Nepal is continually on the rise and is at an estimated 0.96 per 100 people. The ISPs source reveals that the number of subscribers to their services has an annual increment of 50 percent. There were only 35,000 users in 2000 which has increased by ten times in 2009. These trend shows that there is a growing trend for the application of ICTs in Nepal. It is estimated that business organizations use 30 percent of internet services followed by international organizations based in Nepal and private home users by 20 percent each. The NGOs occupy 15 percent share, educational institutions 10 percent, and government entities just limited to only 5 percent.</w:t>
      </w:r>
      <w:r w:rsidR="0072579B" w:rsidRPr="00683C76">
        <w:rPr>
          <w:rFonts w:ascii="Times New Roman" w:hAnsi="Times New Roman" w:cs="Times New Roman"/>
          <w:sz w:val="24"/>
          <w:szCs w:val="24"/>
        </w:rPr>
        <w:t xml:space="preserve"> The following result was found in UN E-Government survey 2014 for Nepal:</w:t>
      </w:r>
    </w:p>
    <w:p w:rsidR="0072579B" w:rsidRPr="00683C76" w:rsidRDefault="0072579B" w:rsidP="000C2DEB">
      <w:pPr>
        <w:pStyle w:val="ListParagraph"/>
        <w:numPr>
          <w:ilvl w:val="0"/>
          <w:numId w:val="3"/>
        </w:num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E-Government Development Index</w:t>
      </w:r>
      <w:r w:rsidRPr="00683C76">
        <w:rPr>
          <w:rFonts w:ascii="Times New Roman" w:hAnsi="Times New Roman" w:cs="Times New Roman"/>
          <w:sz w:val="24"/>
          <w:szCs w:val="24"/>
        </w:rPr>
        <w:tab/>
        <w:t>0.3458 - Rank 135 of 193</w:t>
      </w:r>
    </w:p>
    <w:p w:rsidR="0072579B" w:rsidRPr="00683C76" w:rsidRDefault="0072579B" w:rsidP="000C2DEB">
      <w:pPr>
        <w:pStyle w:val="ListParagraph"/>
        <w:numPr>
          <w:ilvl w:val="0"/>
          <w:numId w:val="3"/>
        </w:num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E-Participation Index</w:t>
      </w:r>
      <w:r w:rsidRPr="00683C76">
        <w:rPr>
          <w:rFonts w:ascii="Times New Roman" w:hAnsi="Times New Roman" w:cs="Times New Roman"/>
          <w:sz w:val="24"/>
          <w:szCs w:val="24"/>
        </w:rPr>
        <w:tab/>
        <w:t>0.5085 - Rank 89 of 193</w:t>
      </w:r>
    </w:p>
    <w:p w:rsidR="0072579B" w:rsidRDefault="00571ECE" w:rsidP="000C2DEB">
      <w:pPr>
        <w:spacing w:line="276" w:lineRule="auto"/>
        <w:jc w:val="both"/>
        <w:rPr>
          <w:rFonts w:ascii="Times New Roman" w:hAnsi="Times New Roman" w:cs="Times New Roman"/>
          <w:sz w:val="24"/>
          <w:szCs w:val="24"/>
        </w:rPr>
      </w:pPr>
      <w:r w:rsidRPr="00683C76">
        <w:rPr>
          <w:rFonts w:ascii="Times New Roman" w:hAnsi="Times New Roman" w:cs="Times New Roman"/>
          <w:sz w:val="24"/>
          <w:szCs w:val="24"/>
        </w:rPr>
        <w:t xml:space="preserve">Although Nepal stands at the lower rung in the global scenario of ICT, there have been discernible developments in the ICT sector in the recent past. The telecommunication facilities have improved remarkably. The academic institutions/universities producing ICT professionals have expanded. The communication technologies, both electronic and print media, have extended their access to </w:t>
      </w:r>
      <w:r w:rsidRPr="00683C76">
        <w:rPr>
          <w:rFonts w:ascii="Times New Roman" w:hAnsi="Times New Roman" w:cs="Times New Roman"/>
          <w:sz w:val="24"/>
          <w:szCs w:val="24"/>
        </w:rPr>
        <w:lastRenderedPageBreak/>
        <w:t>general people. Uses of the Internet, emails and computers are gaining in popularity. Telecenters are widening their outreach. Several e-Government applications are being introduced. Another milestone is the preparation of an ICT Development Project which has worked out detailed investment proposals for prioritized projects. Th</w:t>
      </w:r>
      <w:r w:rsidR="0072579B" w:rsidRPr="00683C76">
        <w:rPr>
          <w:rFonts w:ascii="Times New Roman" w:hAnsi="Times New Roman" w:cs="Times New Roman"/>
          <w:sz w:val="24"/>
          <w:szCs w:val="24"/>
        </w:rPr>
        <w:t xml:space="preserve">e Government of Nepal is </w:t>
      </w:r>
      <w:r w:rsidRPr="00683C76">
        <w:rPr>
          <w:rFonts w:ascii="Times New Roman" w:hAnsi="Times New Roman" w:cs="Times New Roman"/>
          <w:sz w:val="24"/>
          <w:szCs w:val="24"/>
        </w:rPr>
        <w:t>keen and committed to promote e-Government for implementation of various G2G, G2C and G2B projects defined under respective priority areas. But the road to e-Government is not easy and straight. There are no doubt ample opportunities for national development through e-Government promotion. There are also several hurdles, problems and challenges which must be overcome</w:t>
      </w:r>
      <w:r w:rsidR="0072579B" w:rsidRPr="00683C76">
        <w:rPr>
          <w:rFonts w:ascii="Times New Roman" w:hAnsi="Times New Roman" w:cs="Times New Roman"/>
          <w:sz w:val="24"/>
          <w:szCs w:val="24"/>
        </w:rPr>
        <w:t>d</w:t>
      </w:r>
      <w:r w:rsidRPr="00683C76">
        <w:rPr>
          <w:rFonts w:ascii="Times New Roman" w:hAnsi="Times New Roman" w:cs="Times New Roman"/>
          <w:sz w:val="24"/>
          <w:szCs w:val="24"/>
        </w:rPr>
        <w:t xml:space="preserve"> for successful accomplishments of Nepal's </w:t>
      </w:r>
      <w:r w:rsidR="0072579B" w:rsidRPr="00683C76">
        <w:rPr>
          <w:rFonts w:ascii="Times New Roman" w:hAnsi="Times New Roman" w:cs="Times New Roman"/>
          <w:sz w:val="24"/>
          <w:szCs w:val="24"/>
        </w:rPr>
        <w:t>e-Government vision.</w:t>
      </w:r>
    </w:p>
    <w:p w:rsidR="00E43B57" w:rsidRDefault="00E43B57" w:rsidP="000C2DEB">
      <w:pPr>
        <w:spacing w:line="276" w:lineRule="auto"/>
        <w:jc w:val="both"/>
        <w:rPr>
          <w:rFonts w:ascii="Times New Roman" w:hAnsi="Times New Roman" w:cs="Times New Roman"/>
          <w:sz w:val="24"/>
          <w:szCs w:val="24"/>
        </w:rPr>
      </w:pPr>
      <w:r>
        <w:rPr>
          <w:rFonts w:ascii="Times New Roman" w:hAnsi="Times New Roman" w:cs="Times New Roman"/>
          <w:sz w:val="24"/>
          <w:szCs w:val="24"/>
        </w:rPr>
        <w:t>The present e-Government situation has a lot of challenges. Some of the challenges are:</w:t>
      </w:r>
    </w:p>
    <w:p w:rsidR="00E43B57" w:rsidRDefault="00E43B57" w:rsidP="00E43B57">
      <w:pPr>
        <w:pStyle w:val="ListParagraph"/>
        <w:numPr>
          <w:ilvl w:val="0"/>
          <w:numId w:val="4"/>
        </w:numPr>
        <w:spacing w:line="276" w:lineRule="auto"/>
        <w:jc w:val="both"/>
        <w:rPr>
          <w:sz w:val="24"/>
          <w:szCs w:val="24"/>
        </w:rPr>
      </w:pPr>
      <w:r w:rsidRPr="63CB2F4D">
        <w:rPr>
          <w:sz w:val="24"/>
          <w:szCs w:val="24"/>
        </w:rPr>
        <w:t>Low level of political commitment to the implementation of services</w:t>
      </w:r>
    </w:p>
    <w:p w:rsidR="00E43B57" w:rsidRDefault="00E43B57" w:rsidP="00E43B57">
      <w:pPr>
        <w:pStyle w:val="ListParagraph"/>
        <w:numPr>
          <w:ilvl w:val="0"/>
          <w:numId w:val="4"/>
        </w:numPr>
        <w:spacing w:line="276" w:lineRule="auto"/>
        <w:jc w:val="both"/>
        <w:rPr>
          <w:sz w:val="24"/>
          <w:szCs w:val="24"/>
        </w:rPr>
      </w:pPr>
      <w:r w:rsidRPr="63CB2F4D">
        <w:rPr>
          <w:sz w:val="24"/>
          <w:szCs w:val="24"/>
        </w:rPr>
        <w:t>Very poor culture of technology. Literacy about the technology is also very limited in the government</w:t>
      </w:r>
    </w:p>
    <w:p w:rsidR="00E43B57" w:rsidRPr="00E43B57" w:rsidRDefault="00E43B57" w:rsidP="000C2DEB">
      <w:pPr>
        <w:pStyle w:val="ListParagraph"/>
        <w:numPr>
          <w:ilvl w:val="0"/>
          <w:numId w:val="4"/>
        </w:numPr>
        <w:spacing w:line="276" w:lineRule="auto"/>
        <w:jc w:val="both"/>
        <w:rPr>
          <w:szCs w:val="24"/>
        </w:rPr>
      </w:pPr>
      <w:r>
        <w:rPr>
          <w:noProof/>
        </w:rPr>
        <mc:AlternateContent>
          <mc:Choice Requires="wps">
            <w:drawing>
              <wp:anchor distT="0" distB="0" distL="114300" distR="114300" simplePos="0" relativeHeight="251661312" behindDoc="1" locked="0" layoutInCell="1" allowOverlap="1" wp14:anchorId="31B17C44" wp14:editId="00F8F820">
                <wp:simplePos x="0" y="0"/>
                <wp:positionH relativeFrom="column">
                  <wp:posOffset>106326</wp:posOffset>
                </wp:positionH>
                <wp:positionV relativeFrom="paragraph">
                  <wp:posOffset>5083678</wp:posOffset>
                </wp:positionV>
                <wp:extent cx="59436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A0C4F" w:rsidRPr="00C52B8B" w:rsidRDefault="009A0C4F" w:rsidP="009A0C4F">
                            <w:pPr>
                              <w:pStyle w:val="Caption"/>
                              <w:rPr>
                                <w:rFonts w:ascii="Times New Roman" w:hAnsi="Times New Roman" w:cs="Times New Roman"/>
                                <w:noProof/>
                                <w:sz w:val="24"/>
                                <w:szCs w:val="24"/>
                              </w:rPr>
                            </w:pPr>
                            <w:r>
                              <w:t xml:space="preserve">Figure </w:t>
                            </w:r>
                            <w:fldSimple w:instr=" SEQ Figure \* ARABIC ">
                              <w:r w:rsidR="000A3FF2">
                                <w:rPr>
                                  <w:noProof/>
                                </w:rPr>
                                <w:t>1</w:t>
                              </w:r>
                            </w:fldSimple>
                            <w:r>
                              <w:t>E-Participation Index for Nepal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B17C44" id="_x0000_t202" coordsize="21600,21600" o:spt="202" path="m,l,21600r21600,l21600,xe">
                <v:stroke joinstyle="miter"/>
                <v:path gradientshapeok="t" o:connecttype="rect"/>
              </v:shapetype>
              <v:shape id="Text Box 3" o:spid="_x0000_s1026" type="#_x0000_t202" style="position:absolute;left:0;text-align:left;margin-left:8.35pt;margin-top:400.3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E4MA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" stroked="f">
                <v:textbox style="mso-fit-shape-to-text:t" inset="0,0,0,0">
                  <w:txbxContent>
                    <w:p w:rsidR="009A0C4F" w:rsidRPr="00C52B8B" w:rsidRDefault="009A0C4F" w:rsidP="009A0C4F">
                      <w:pPr>
                        <w:pStyle w:val="Caption"/>
                        <w:rPr>
                          <w:rFonts w:ascii="Times New Roman" w:hAnsi="Times New Roman" w:cs="Times New Roman"/>
                          <w:noProof/>
                          <w:sz w:val="24"/>
                          <w:szCs w:val="24"/>
                        </w:rPr>
                      </w:pPr>
                      <w:r>
                        <w:t xml:space="preserve">Figure </w:t>
                      </w:r>
                      <w:fldSimple w:instr=" SEQ Figure \* ARABIC ">
                        <w:r w:rsidR="000A3FF2">
                          <w:rPr>
                            <w:noProof/>
                          </w:rPr>
                          <w:t>1</w:t>
                        </w:r>
                      </w:fldSimple>
                      <w:r>
                        <w:t>E-Participation Index for Nepal</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59264" behindDoc="1" locked="0" layoutInCell="1" allowOverlap="1" wp14:anchorId="7F57A8ED" wp14:editId="60F88E06">
            <wp:simplePos x="0" y="0"/>
            <wp:positionH relativeFrom="margin">
              <wp:align>center</wp:align>
            </wp:positionH>
            <wp:positionV relativeFrom="paragraph">
              <wp:posOffset>685224</wp:posOffset>
            </wp:positionV>
            <wp:extent cx="5730875" cy="4330700"/>
            <wp:effectExtent l="0" t="0" r="3175" b="0"/>
            <wp:wrapTight wrapText="bothSides">
              <wp:wrapPolygon edited="0">
                <wp:start x="0" y="0"/>
                <wp:lineTo x="0" y="21473"/>
                <wp:lineTo x="21540" y="21473"/>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2018-02-21_09-18-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0875" cy="4330700"/>
                    </a:xfrm>
                    <a:prstGeom prst="rect">
                      <a:avLst/>
                    </a:prstGeom>
                  </pic:spPr>
                </pic:pic>
              </a:graphicData>
            </a:graphic>
            <wp14:sizeRelH relativeFrom="page">
              <wp14:pctWidth>0</wp14:pctWidth>
            </wp14:sizeRelH>
            <wp14:sizeRelV relativeFrom="page">
              <wp14:pctHeight>0</wp14:pctHeight>
            </wp14:sizeRelV>
          </wp:anchor>
        </w:drawing>
      </w:r>
      <w:r w:rsidRPr="63CB2F4D">
        <w:rPr>
          <w:sz w:val="24"/>
          <w:szCs w:val="24"/>
        </w:rPr>
        <w:t>The development of e-Government services is mostly skewed towards the major cities only. Usually, the new services provided by the government only penetrates the capital – Kathmandu.</w:t>
      </w:r>
    </w:p>
    <w:p w:rsidR="009A0C4F" w:rsidRPr="00683C76" w:rsidRDefault="009A0C4F" w:rsidP="000C2DEB">
      <w:pPr>
        <w:spacing w:line="276" w:lineRule="auto"/>
        <w:jc w:val="both"/>
        <w:rPr>
          <w:rFonts w:ascii="Times New Roman" w:hAnsi="Times New Roman" w:cs="Times New Roman"/>
          <w:sz w:val="24"/>
          <w:szCs w:val="24"/>
        </w:rPr>
      </w:pPr>
    </w:p>
    <w:p w:rsidR="009A0C4F" w:rsidRDefault="009A0C4F">
      <w:pP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369A7543" wp14:editId="5E915A9D">
                <wp:simplePos x="0" y="0"/>
                <wp:positionH relativeFrom="column">
                  <wp:posOffset>0</wp:posOffset>
                </wp:positionH>
                <wp:positionV relativeFrom="paragraph">
                  <wp:posOffset>4549140</wp:posOffset>
                </wp:positionV>
                <wp:extent cx="59436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A0C4F" w:rsidRPr="00C100C6" w:rsidRDefault="009A0C4F" w:rsidP="009A0C4F">
                            <w:pPr>
                              <w:pStyle w:val="Caption"/>
                              <w:rPr>
                                <w:rFonts w:ascii="Times New Roman" w:hAnsi="Times New Roman" w:cs="Times New Roman"/>
                                <w:noProof/>
                                <w:sz w:val="24"/>
                                <w:szCs w:val="24"/>
                              </w:rPr>
                            </w:pPr>
                            <w:r>
                              <w:t xml:space="preserve">Figure </w:t>
                            </w:r>
                            <w:fldSimple w:instr=" SEQ Figure \* ARABIC ">
                              <w:r w:rsidR="000A3FF2">
                                <w:rPr>
                                  <w:noProof/>
                                </w:rPr>
                                <w:t>2</w:t>
                              </w:r>
                            </w:fldSimple>
                            <w:r>
                              <w:t>E-Government Development Index for Nepal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A7543" id="Text Box 4" o:spid="_x0000_s1027" type="#_x0000_t202" style="position:absolute;margin-left:0;margin-top:358.2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" stroked="f">
                <v:textbox style="mso-fit-shape-to-text:t" inset="0,0,0,0">
                  <w:txbxContent>
                    <w:p w:rsidR="009A0C4F" w:rsidRPr="00C100C6" w:rsidRDefault="009A0C4F" w:rsidP="009A0C4F">
                      <w:pPr>
                        <w:pStyle w:val="Caption"/>
                        <w:rPr>
                          <w:rFonts w:ascii="Times New Roman" w:hAnsi="Times New Roman" w:cs="Times New Roman"/>
                          <w:noProof/>
                          <w:sz w:val="24"/>
                          <w:szCs w:val="24"/>
                        </w:rPr>
                      </w:pPr>
                      <w:r>
                        <w:t xml:space="preserve">Figure </w:t>
                      </w:r>
                      <w:fldSimple w:instr=" SEQ Figure \* ARABIC ">
                        <w:r w:rsidR="000A3FF2">
                          <w:rPr>
                            <w:noProof/>
                          </w:rPr>
                          <w:t>2</w:t>
                        </w:r>
                      </w:fldSimple>
                      <w:r>
                        <w:t>E-Government Development Index for Nepal</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58240" behindDoc="1" locked="0" layoutInCell="1" allowOverlap="1" wp14:anchorId="5EA8122B" wp14:editId="70CDE44B">
            <wp:simplePos x="0" y="0"/>
            <wp:positionH relativeFrom="margin">
              <wp:align>right</wp:align>
            </wp:positionH>
            <wp:positionV relativeFrom="paragraph">
              <wp:posOffset>487</wp:posOffset>
            </wp:positionV>
            <wp:extent cx="5943600" cy="4491990"/>
            <wp:effectExtent l="0" t="0" r="0" b="3810"/>
            <wp:wrapTight wrapText="bothSides">
              <wp:wrapPolygon edited="0">
                <wp:start x="0" y="0"/>
                <wp:lineTo x="0" y="21527"/>
                <wp:lineTo x="21531" y="2152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fox_2018-02-21_09-18-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919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C7063C" w:rsidRPr="00683C76" w:rsidRDefault="00C7063C" w:rsidP="000C2DEB">
      <w:p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sz w:val="24"/>
          <w:szCs w:val="24"/>
        </w:rPr>
        <w:lastRenderedPageBreak/>
        <w:t xml:space="preserve">E-government </w:t>
      </w:r>
      <w:r w:rsidRPr="00683C76">
        <w:rPr>
          <w:rFonts w:ascii="Times New Roman" w:hAnsi="Times New Roman" w:cs="Times New Roman"/>
          <w:color w:val="222222"/>
          <w:sz w:val="24"/>
          <w:szCs w:val="24"/>
          <w:shd w:val="clear" w:color="auto" w:fill="FFFFFF"/>
        </w:rPr>
        <w:t>began in South Korea in the 1980s when the Ministry of Government Administration and Home Affairs (MOGAHA) began to implement </w:t>
      </w:r>
      <w:r w:rsidRPr="00683C76">
        <w:rPr>
          <w:rFonts w:ascii="Times New Roman" w:hAnsi="Times New Roman" w:cs="Times New Roman"/>
          <w:sz w:val="24"/>
          <w:szCs w:val="24"/>
          <w:shd w:val="clear" w:color="auto" w:fill="FFFFFF"/>
        </w:rPr>
        <w:t>ICT</w:t>
      </w:r>
      <w:r w:rsidRPr="00683C76">
        <w:rPr>
          <w:rFonts w:ascii="Times New Roman" w:hAnsi="Times New Roman" w:cs="Times New Roman"/>
          <w:color w:val="222222"/>
          <w:sz w:val="24"/>
          <w:szCs w:val="24"/>
          <w:shd w:val="clear" w:color="auto" w:fill="FFFFFF"/>
        </w:rPr>
        <w:t xml:space="preserve"> within government, based on the "National Backbone Computer Network" consisting of five national networks. </w:t>
      </w:r>
      <w:r w:rsidR="008B1340" w:rsidRPr="00683C76">
        <w:rPr>
          <w:rFonts w:ascii="Times New Roman" w:hAnsi="Times New Roman" w:cs="Times New Roman"/>
          <w:color w:val="222222"/>
          <w:sz w:val="24"/>
          <w:szCs w:val="24"/>
          <w:shd w:val="clear" w:color="auto" w:fill="FFFFFF"/>
        </w:rPr>
        <w:t>After laying the groundwork for e-Government, including the National Basic Information System (NBIS) computer networks in the 1980s and streamlining of applicable laws and institutions in the 1990s, the Korean government made the implementation of e-Government a major national agenda for the 2000s. It has concentrated on 11 major tasks for e-Government (2001-2002) and 31 major tasks for the e-Government roadmap (2003-2007). As a result, e-Government has become firmly established in all areas of the Korean government.</w:t>
      </w:r>
    </w:p>
    <w:p w:rsidR="003F0A72" w:rsidRPr="00683C76" w:rsidRDefault="003F0A72" w:rsidP="000C2DEB">
      <w:p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The Korean e-Government has produced visible results: both efficiency and transparency of administrative work have been significantly improved; administrative civil services have been greatly enhanced; and opportunities for people to participate in the policy-making process have been expanded. Accordingly, the effectiveness of the e-Government of Korea is widely acknowledged by the international community and various e-Government systems are being exported to foreign countries. The 2010 UN Global E-Government Survey shows that Korea ranked first among all the member countries, given the highest possible scores in the categories of Online Service Index and the eParticipation Index.</w:t>
      </w:r>
      <w:r w:rsidR="005B0C44" w:rsidRPr="00683C76">
        <w:rPr>
          <w:rFonts w:ascii="Times New Roman" w:hAnsi="Times New Roman" w:cs="Times New Roman"/>
          <w:color w:val="222222"/>
          <w:sz w:val="24"/>
          <w:szCs w:val="24"/>
          <w:shd w:val="clear" w:color="auto" w:fill="FFFFFF"/>
        </w:rPr>
        <w:t xml:space="preserve"> Also According to UN E-Government Survey 2016 Korea lies at third position in E-Government Development index with 0.8915 and fourth in E-participation index with 0.9661. </w:t>
      </w:r>
      <w:r w:rsidRPr="00683C76">
        <w:rPr>
          <w:rFonts w:ascii="Times New Roman" w:hAnsi="Times New Roman" w:cs="Times New Roman"/>
          <w:color w:val="222222"/>
          <w:sz w:val="24"/>
          <w:szCs w:val="24"/>
          <w:shd w:val="clear" w:color="auto" w:fill="FFFFFF"/>
        </w:rPr>
        <w:t>Korea is now promoting e-Government that is focusing on utilization and convergence by consolidating services to maximize the convenience of users and implementing a seamless digital cooperation system connecting government departments and agencies, in order to improve the overall quality.</w:t>
      </w:r>
    </w:p>
    <w:p w:rsidR="00E106AA" w:rsidRPr="00683C76" w:rsidRDefault="00E106AA" w:rsidP="000C2DEB">
      <w:p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Korean e-Government is evaluated as one of the world’s best by the international community. Since 2003, the United Nations has provided comparative assessment reports on the e-Government development levels of its 192 member states, in order to facilitate and enhance global cooperation in and through e-Government and Korea ranked first in the 2010 UN Global E-Government Survey. The Korean e-Government was also evaluated as one of the world leaders in the third(transactional) or fourth(connected) stage of online services development by the UN. Many Korean e-Government systems have received awards and citations for best practices from international organizations.</w:t>
      </w:r>
    </w:p>
    <w:p w:rsidR="006808E8" w:rsidRPr="00683C76" w:rsidRDefault="006808E8" w:rsidP="000C2DEB">
      <w:p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 xml:space="preserve">Some of the achievements in E-government of South Korea are: </w:t>
      </w:r>
    </w:p>
    <w:p w:rsidR="006808E8" w:rsidRPr="00683C76" w:rsidRDefault="006808E8" w:rsidP="000C2DEB">
      <w:pPr>
        <w:pStyle w:val="ListParagraph"/>
        <w:numPr>
          <w:ilvl w:val="0"/>
          <w:numId w:val="1"/>
        </w:num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 xml:space="preserve">Improvement of efficiency and transparency of administrative work. </w:t>
      </w:r>
    </w:p>
    <w:p w:rsidR="006808E8" w:rsidRPr="00683C76" w:rsidRDefault="006808E8" w:rsidP="000C2DEB">
      <w:pPr>
        <w:pStyle w:val="ListParagraph"/>
        <w:numPr>
          <w:ilvl w:val="0"/>
          <w:numId w:val="1"/>
        </w:num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Provision of people and company-focused administrative services.</w:t>
      </w:r>
    </w:p>
    <w:p w:rsidR="006808E8" w:rsidRPr="00683C76" w:rsidRDefault="006808E8" w:rsidP="000C2DEB">
      <w:pPr>
        <w:pStyle w:val="ListParagraph"/>
        <w:numPr>
          <w:ilvl w:val="0"/>
          <w:numId w:val="1"/>
        </w:num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Strengthening of communications with the people about government policies.</w:t>
      </w:r>
    </w:p>
    <w:p w:rsidR="006808E8" w:rsidRPr="00683C76" w:rsidRDefault="006808E8" w:rsidP="000C2DEB">
      <w:pPr>
        <w:pStyle w:val="ListParagraph"/>
        <w:numPr>
          <w:ilvl w:val="0"/>
          <w:numId w:val="1"/>
        </w:num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 xml:space="preserve">Increased efficiency of information resource management. </w:t>
      </w:r>
    </w:p>
    <w:p w:rsidR="002356C6" w:rsidRDefault="002356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r w:rsidR="00A75DEA">
        <w:rPr>
          <w:noProof/>
        </w:rPr>
        <w:lastRenderedPageBreak/>
        <mc:AlternateContent>
          <mc:Choice Requires="wps">
            <w:drawing>
              <wp:anchor distT="0" distB="0" distL="114300" distR="114300" simplePos="0" relativeHeight="251669504" behindDoc="1" locked="0" layoutInCell="1" allowOverlap="1" wp14:anchorId="10E6011A" wp14:editId="62C4F7A5">
                <wp:simplePos x="0" y="0"/>
                <wp:positionH relativeFrom="column">
                  <wp:posOffset>425450</wp:posOffset>
                </wp:positionH>
                <wp:positionV relativeFrom="paragraph">
                  <wp:posOffset>7959725</wp:posOffset>
                </wp:positionV>
                <wp:extent cx="50927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a:effectLst/>
                      </wps:spPr>
                      <wps:txbx>
                        <w:txbxContent>
                          <w:p w:rsidR="00A75DEA" w:rsidRPr="004A713C" w:rsidRDefault="00A75DEA" w:rsidP="00A75DEA">
                            <w:pPr>
                              <w:pStyle w:val="Caption"/>
                              <w:rPr>
                                <w:rFonts w:ascii="Times New Roman" w:hAnsi="Times New Roman" w:cs="Times New Roman"/>
                                <w:color w:val="222222"/>
                                <w:sz w:val="24"/>
                                <w:szCs w:val="24"/>
                                <w:shd w:val="clear" w:color="auto" w:fill="FFFFFF"/>
                              </w:rPr>
                            </w:pPr>
                            <w:r>
                              <w:t xml:space="preserve">Figure </w:t>
                            </w:r>
                            <w:fldSimple w:instr=" SEQ Figure \* ARABIC ">
                              <w:r w:rsidR="000A3FF2">
                                <w:rPr>
                                  <w:noProof/>
                                </w:rPr>
                                <w:t>3</w:t>
                              </w:r>
                            </w:fldSimple>
                            <w:r>
                              <w:t>E-Participation Index for Korea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6011A" id="Text Box 8" o:spid="_x0000_s1028" type="#_x0000_t202" style="position:absolute;margin-left:33.5pt;margin-top:626.75pt;width:40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" stroked="f">
                <v:textbox style="mso-fit-shape-to-text:t" inset="0,0,0,0">
                  <w:txbxContent>
                    <w:p w:rsidR="00A75DEA" w:rsidRPr="004A713C" w:rsidRDefault="00A75DEA" w:rsidP="00A75DEA">
                      <w:pPr>
                        <w:pStyle w:val="Caption"/>
                        <w:rPr>
                          <w:rFonts w:ascii="Times New Roman" w:hAnsi="Times New Roman" w:cs="Times New Roman"/>
                          <w:color w:val="222222"/>
                          <w:sz w:val="24"/>
                          <w:szCs w:val="24"/>
                          <w:shd w:val="clear" w:color="auto" w:fill="FFFFFF"/>
                        </w:rPr>
                      </w:pPr>
                      <w:r>
                        <w:t xml:space="preserve">Figure </w:t>
                      </w:r>
                      <w:fldSimple w:instr=" SEQ Figure \* ARABIC ">
                        <w:r w:rsidR="000A3FF2">
                          <w:rPr>
                            <w:noProof/>
                          </w:rPr>
                          <w:t>3</w:t>
                        </w:r>
                      </w:fldSimple>
                      <w:r>
                        <w:t>E-Participation Index for Korea</w:t>
                      </w:r>
                    </w:p>
                  </w:txbxContent>
                </v:textbox>
                <w10:wrap type="tight"/>
              </v:shape>
            </w:pict>
          </mc:Fallback>
        </mc:AlternateContent>
      </w:r>
      <w:r w:rsidR="00A75DEA">
        <w:rPr>
          <w:rFonts w:ascii="Times New Roman" w:hAnsi="Times New Roman" w:cs="Times New Roman"/>
          <w:noProof/>
          <w:color w:val="222222"/>
          <w:sz w:val="24"/>
          <w:szCs w:val="24"/>
          <w:shd w:val="clear" w:color="auto" w:fill="FFFFFF"/>
        </w:rPr>
        <w:drawing>
          <wp:anchor distT="0" distB="0" distL="114300" distR="114300" simplePos="0" relativeHeight="251665408" behindDoc="1" locked="0" layoutInCell="1" allowOverlap="1" wp14:anchorId="2472040A" wp14:editId="4511C514">
            <wp:simplePos x="0" y="0"/>
            <wp:positionH relativeFrom="margin">
              <wp:align>center</wp:align>
            </wp:positionH>
            <wp:positionV relativeFrom="paragraph">
              <wp:posOffset>4310085</wp:posOffset>
            </wp:positionV>
            <wp:extent cx="5092995" cy="3852938"/>
            <wp:effectExtent l="0" t="0" r="0" b="0"/>
            <wp:wrapTight wrapText="bothSides">
              <wp:wrapPolygon edited="0">
                <wp:start x="0" y="0"/>
                <wp:lineTo x="0" y="21468"/>
                <wp:lineTo x="21492" y="21468"/>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fox_2018-02-21_09-21-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2995" cy="3852938"/>
                    </a:xfrm>
                    <a:prstGeom prst="rect">
                      <a:avLst/>
                    </a:prstGeom>
                  </pic:spPr>
                </pic:pic>
              </a:graphicData>
            </a:graphic>
            <wp14:sizeRelH relativeFrom="page">
              <wp14:pctWidth>0</wp14:pctWidth>
            </wp14:sizeRelH>
            <wp14:sizeRelV relativeFrom="page">
              <wp14:pctHeight>0</wp14:pctHeight>
            </wp14:sizeRelV>
          </wp:anchor>
        </w:drawing>
      </w:r>
      <w:r w:rsidR="00A75DEA">
        <w:rPr>
          <w:noProof/>
        </w:rPr>
        <mc:AlternateContent>
          <mc:Choice Requires="wps">
            <w:drawing>
              <wp:anchor distT="0" distB="0" distL="114300" distR="114300" simplePos="0" relativeHeight="251667456" behindDoc="1" locked="0" layoutInCell="1" allowOverlap="1" wp14:anchorId="46A43366" wp14:editId="2454A925">
                <wp:simplePos x="0" y="0"/>
                <wp:positionH relativeFrom="column">
                  <wp:posOffset>425450</wp:posOffset>
                </wp:positionH>
                <wp:positionV relativeFrom="paragraph">
                  <wp:posOffset>3909695</wp:posOffset>
                </wp:positionV>
                <wp:extent cx="50927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a:effectLst/>
                      </wps:spPr>
                      <wps:txbx>
                        <w:txbxContent>
                          <w:p w:rsidR="00A75DEA" w:rsidRPr="005A23A8" w:rsidRDefault="00A75DEA" w:rsidP="00A75DEA">
                            <w:pPr>
                              <w:pStyle w:val="Caption"/>
                              <w:rPr>
                                <w:rFonts w:ascii="Times New Roman" w:hAnsi="Times New Roman" w:cs="Times New Roman"/>
                                <w:color w:val="222222"/>
                                <w:sz w:val="24"/>
                                <w:szCs w:val="24"/>
                                <w:shd w:val="clear" w:color="auto" w:fill="FFFFFF"/>
                              </w:rPr>
                            </w:pPr>
                            <w:r>
                              <w:t xml:space="preserve">Figure </w:t>
                            </w:r>
                            <w:fldSimple w:instr=" SEQ Figure \* ARABIC ">
                              <w:r w:rsidR="000A3FF2">
                                <w:rPr>
                                  <w:noProof/>
                                </w:rPr>
                                <w:t>4</w:t>
                              </w:r>
                            </w:fldSimple>
                            <w:r>
                              <w:t>E-Government Development Index for Korea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43366" id="Text Box 7" o:spid="_x0000_s1029" type="#_x0000_t202" style="position:absolute;margin-left:33.5pt;margin-top:307.85pt;width:40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" stroked="f">
                <v:textbox style="mso-fit-shape-to-text:t" inset="0,0,0,0">
                  <w:txbxContent>
                    <w:p w:rsidR="00A75DEA" w:rsidRPr="005A23A8" w:rsidRDefault="00A75DEA" w:rsidP="00A75DEA">
                      <w:pPr>
                        <w:pStyle w:val="Caption"/>
                        <w:rPr>
                          <w:rFonts w:ascii="Times New Roman" w:hAnsi="Times New Roman" w:cs="Times New Roman"/>
                          <w:color w:val="222222"/>
                          <w:sz w:val="24"/>
                          <w:szCs w:val="24"/>
                          <w:shd w:val="clear" w:color="auto" w:fill="FFFFFF"/>
                        </w:rPr>
                      </w:pPr>
                      <w:r>
                        <w:t xml:space="preserve">Figure </w:t>
                      </w:r>
                      <w:fldSimple w:instr=" SEQ Figure \* ARABIC ">
                        <w:r w:rsidR="000A3FF2">
                          <w:rPr>
                            <w:noProof/>
                          </w:rPr>
                          <w:t>4</w:t>
                        </w:r>
                      </w:fldSimple>
                      <w:r>
                        <w:t>E-Government Development Index for Korea</w:t>
                      </w:r>
                    </w:p>
                  </w:txbxContent>
                </v:textbox>
                <w10:wrap type="tight"/>
              </v:shape>
            </w:pict>
          </mc:Fallback>
        </mc:AlternateContent>
      </w:r>
      <w:r w:rsidR="00A75DEA">
        <w:rPr>
          <w:rFonts w:ascii="Times New Roman" w:hAnsi="Times New Roman" w:cs="Times New Roman"/>
          <w:noProof/>
          <w:color w:val="222222"/>
          <w:sz w:val="24"/>
          <w:szCs w:val="24"/>
          <w:shd w:val="clear" w:color="auto" w:fill="FFFFFF"/>
        </w:rPr>
        <w:drawing>
          <wp:anchor distT="0" distB="0" distL="114300" distR="114300" simplePos="0" relativeHeight="251664384" behindDoc="1" locked="0" layoutInCell="1" allowOverlap="1" wp14:anchorId="1411CA4A" wp14:editId="098A3FB2">
            <wp:simplePos x="0" y="0"/>
            <wp:positionH relativeFrom="margin">
              <wp:align>center</wp:align>
            </wp:positionH>
            <wp:positionV relativeFrom="paragraph">
              <wp:posOffset>118</wp:posOffset>
            </wp:positionV>
            <wp:extent cx="5092995" cy="3852938"/>
            <wp:effectExtent l="0" t="0" r="0" b="0"/>
            <wp:wrapTight wrapText="bothSides">
              <wp:wrapPolygon edited="0">
                <wp:start x="0" y="0"/>
                <wp:lineTo x="0" y="21468"/>
                <wp:lineTo x="21492" y="21468"/>
                <wp:lineTo x="214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efox_2018-02-21_09-20-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2995" cy="385293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22222"/>
          <w:sz w:val="24"/>
          <w:szCs w:val="24"/>
          <w:shd w:val="clear" w:color="auto" w:fill="FFFFFF"/>
        </w:rPr>
        <w:br w:type="page"/>
      </w:r>
    </w:p>
    <w:p w:rsidR="002356C6" w:rsidRDefault="002356C6">
      <w:pPr>
        <w:rPr>
          <w:rFonts w:ascii="Times New Roman" w:hAnsi="Times New Roman" w:cs="Times New Roman"/>
          <w:color w:val="222222"/>
          <w:sz w:val="24"/>
          <w:szCs w:val="24"/>
          <w:shd w:val="clear" w:color="auto" w:fill="FFFFFF"/>
        </w:rPr>
      </w:pPr>
    </w:p>
    <w:p w:rsidR="00B22EC8" w:rsidRPr="00683C76" w:rsidRDefault="00B22EC8" w:rsidP="000C2DEB">
      <w:pPr>
        <w:spacing w:line="276" w:lineRule="auto"/>
        <w:jc w:val="both"/>
        <w:rPr>
          <w:rFonts w:ascii="Times New Roman" w:hAnsi="Times New Roman" w:cs="Times New Roman"/>
          <w:color w:val="222222"/>
          <w:sz w:val="24"/>
          <w:szCs w:val="24"/>
          <w:shd w:val="clear" w:color="auto" w:fill="FFFFFF"/>
        </w:rPr>
      </w:pPr>
      <w:r w:rsidRPr="00683C76">
        <w:rPr>
          <w:rFonts w:ascii="Times New Roman" w:hAnsi="Times New Roman" w:cs="Times New Roman"/>
          <w:color w:val="222222"/>
          <w:sz w:val="24"/>
          <w:szCs w:val="24"/>
          <w:shd w:val="clear" w:color="auto" w:fill="FFFFFF"/>
        </w:rPr>
        <w:t>Comparing the e-government scenario of Nepal and South Korea, we can say that Nepal is way back than the South Korea. It can be verified from the UN E-Government Development Survey of 2014. According to this Nepal is at 135 position in E-Government Development Index and at 89 position in E-Participation Index whereas South Korea lies among the top 5 countries in this index. Looking at the histiry of these two, they were somewhat similar in case of the E-Govewrnment development in 1990s. however the developmen</w:t>
      </w:r>
      <w:r w:rsidR="005F0CC7">
        <w:rPr>
          <w:rFonts w:ascii="Times New Roman" w:hAnsi="Times New Roman" w:cs="Times New Roman"/>
          <w:color w:val="222222"/>
          <w:sz w:val="24"/>
          <w:szCs w:val="24"/>
          <w:shd w:val="clear" w:color="auto" w:fill="FFFFFF"/>
        </w:rPr>
        <w:t>t of the E- government skyrocke</w:t>
      </w:r>
      <w:r w:rsidRPr="00683C76">
        <w:rPr>
          <w:rFonts w:ascii="Times New Roman" w:hAnsi="Times New Roman" w:cs="Times New Roman"/>
          <w:color w:val="222222"/>
          <w:sz w:val="24"/>
          <w:szCs w:val="24"/>
          <w:shd w:val="clear" w:color="auto" w:fill="FFFFFF"/>
        </w:rPr>
        <w:t>ted in Korea after these years. I</w:t>
      </w:r>
      <w:r w:rsidR="00306662">
        <w:rPr>
          <w:rFonts w:ascii="Times New Roman" w:hAnsi="Times New Roman" w:cs="Times New Roman"/>
          <w:color w:val="222222"/>
          <w:sz w:val="24"/>
          <w:szCs w:val="24"/>
          <w:shd w:val="clear" w:color="auto" w:fill="FFFFFF"/>
        </w:rPr>
        <w:t>n comparision to Sou</w:t>
      </w:r>
      <w:r w:rsidR="000A3FF2">
        <w:rPr>
          <w:rFonts w:ascii="Times New Roman" w:hAnsi="Times New Roman" w:cs="Times New Roman"/>
          <w:color w:val="222222"/>
          <w:sz w:val="24"/>
          <w:szCs w:val="24"/>
          <w:shd w:val="clear" w:color="auto" w:fill="FFFFFF"/>
        </w:rPr>
        <w:tab/>
      </w:r>
      <w:bookmarkStart w:id="0" w:name="_GoBack"/>
      <w:bookmarkEnd w:id="0"/>
      <w:r w:rsidR="00306662">
        <w:rPr>
          <w:rFonts w:ascii="Times New Roman" w:hAnsi="Times New Roman" w:cs="Times New Roman"/>
          <w:color w:val="222222"/>
          <w:sz w:val="24"/>
          <w:szCs w:val="24"/>
          <w:shd w:val="clear" w:color="auto" w:fill="FFFFFF"/>
        </w:rPr>
        <w:t>th Korea, Ne</w:t>
      </w:r>
      <w:r w:rsidRPr="00683C76">
        <w:rPr>
          <w:rFonts w:ascii="Times New Roman" w:hAnsi="Times New Roman" w:cs="Times New Roman"/>
          <w:color w:val="222222"/>
          <w:sz w:val="24"/>
          <w:szCs w:val="24"/>
          <w:shd w:val="clear" w:color="auto" w:fill="FFFFFF"/>
        </w:rPr>
        <w:t>pal has yet to achieve their heights and are still in the developing state of E-Governance.</w:t>
      </w:r>
    </w:p>
    <w:p w:rsidR="00D02B78" w:rsidRPr="00683C76" w:rsidRDefault="00B60BBF" w:rsidP="000C2DEB">
      <w:pPr>
        <w:spacing w:line="276"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680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fox_2018-02-21_09-49-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r>
        <w:rPr>
          <w:rFonts w:ascii="Times New Roman" w:hAnsi="Times New Roman" w:cs="Times New Roman"/>
          <w:b/>
          <w:noProof/>
          <w:sz w:val="24"/>
          <w:szCs w:val="24"/>
        </w:rPr>
        <w:drawing>
          <wp:inline distT="0" distB="0" distL="0" distR="0">
            <wp:extent cx="5943600" cy="720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fox_2018-02-21_09-50-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r>
        <w:rPr>
          <w:rFonts w:ascii="Times New Roman" w:hAnsi="Times New Roman" w:cs="Times New Roman"/>
          <w:b/>
          <w:noProof/>
          <w:sz w:val="24"/>
          <w:szCs w:val="24"/>
        </w:rPr>
        <w:drawing>
          <wp:inline distT="0" distB="0" distL="0" distR="0" wp14:anchorId="6F3C53BC" wp14:editId="786549FB">
            <wp:extent cx="5943600" cy="164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efox_2018-02-21_09-51-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inline>
        </w:drawing>
      </w:r>
      <w:r>
        <w:rPr>
          <w:rFonts w:ascii="Times New Roman" w:hAnsi="Times New Roman" w:cs="Times New Roman"/>
          <w:b/>
          <w:noProof/>
          <w:sz w:val="24"/>
          <w:szCs w:val="24"/>
        </w:rPr>
        <w:drawing>
          <wp:inline distT="0" distB="0" distL="0" distR="0" wp14:anchorId="04218C3B" wp14:editId="160D6198">
            <wp:extent cx="5943600" cy="720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fox_2018-02-21_09-50-5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p>
    <w:sectPr w:rsidR="00D02B78" w:rsidRPr="0068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669F5"/>
    <w:multiLevelType w:val="hybridMultilevel"/>
    <w:tmpl w:val="6FCC6760"/>
    <w:lvl w:ilvl="0" w:tplc="50DC8372">
      <w:start w:val="1"/>
      <w:numFmt w:val="bullet"/>
      <w:lvlText w:val=""/>
      <w:lvlJc w:val="left"/>
      <w:pPr>
        <w:ind w:left="720" w:hanging="360"/>
      </w:pPr>
      <w:rPr>
        <w:rFonts w:ascii="Symbol" w:hAnsi="Symbol" w:hint="default"/>
      </w:rPr>
    </w:lvl>
    <w:lvl w:ilvl="1" w:tplc="280A58EE">
      <w:start w:val="1"/>
      <w:numFmt w:val="bullet"/>
      <w:lvlText w:val=""/>
      <w:lvlJc w:val="left"/>
      <w:pPr>
        <w:ind w:left="1440" w:hanging="360"/>
      </w:pPr>
      <w:rPr>
        <w:rFonts w:ascii="Symbol" w:hAnsi="Symbol" w:hint="default"/>
      </w:rPr>
    </w:lvl>
    <w:lvl w:ilvl="2" w:tplc="FE6E83C6">
      <w:start w:val="1"/>
      <w:numFmt w:val="bullet"/>
      <w:lvlText w:val=""/>
      <w:lvlJc w:val="left"/>
      <w:pPr>
        <w:ind w:left="2160" w:hanging="360"/>
      </w:pPr>
      <w:rPr>
        <w:rFonts w:ascii="Wingdings" w:hAnsi="Wingdings" w:hint="default"/>
      </w:rPr>
    </w:lvl>
    <w:lvl w:ilvl="3" w:tplc="E7EE2356">
      <w:start w:val="1"/>
      <w:numFmt w:val="bullet"/>
      <w:lvlText w:val=""/>
      <w:lvlJc w:val="left"/>
      <w:pPr>
        <w:ind w:left="2880" w:hanging="360"/>
      </w:pPr>
      <w:rPr>
        <w:rFonts w:ascii="Symbol" w:hAnsi="Symbol" w:hint="default"/>
      </w:rPr>
    </w:lvl>
    <w:lvl w:ilvl="4" w:tplc="010C6604">
      <w:start w:val="1"/>
      <w:numFmt w:val="bullet"/>
      <w:lvlText w:val="o"/>
      <w:lvlJc w:val="left"/>
      <w:pPr>
        <w:ind w:left="3600" w:hanging="360"/>
      </w:pPr>
      <w:rPr>
        <w:rFonts w:ascii="Courier New" w:hAnsi="Courier New" w:hint="default"/>
      </w:rPr>
    </w:lvl>
    <w:lvl w:ilvl="5" w:tplc="0C66E0D4">
      <w:start w:val="1"/>
      <w:numFmt w:val="bullet"/>
      <w:lvlText w:val=""/>
      <w:lvlJc w:val="left"/>
      <w:pPr>
        <w:ind w:left="4320" w:hanging="360"/>
      </w:pPr>
      <w:rPr>
        <w:rFonts w:ascii="Wingdings" w:hAnsi="Wingdings" w:hint="default"/>
      </w:rPr>
    </w:lvl>
    <w:lvl w:ilvl="6" w:tplc="B81C9768">
      <w:start w:val="1"/>
      <w:numFmt w:val="bullet"/>
      <w:lvlText w:val=""/>
      <w:lvlJc w:val="left"/>
      <w:pPr>
        <w:ind w:left="5040" w:hanging="360"/>
      </w:pPr>
      <w:rPr>
        <w:rFonts w:ascii="Symbol" w:hAnsi="Symbol" w:hint="default"/>
      </w:rPr>
    </w:lvl>
    <w:lvl w:ilvl="7" w:tplc="DC12527E">
      <w:start w:val="1"/>
      <w:numFmt w:val="bullet"/>
      <w:lvlText w:val="o"/>
      <w:lvlJc w:val="left"/>
      <w:pPr>
        <w:ind w:left="5760" w:hanging="360"/>
      </w:pPr>
      <w:rPr>
        <w:rFonts w:ascii="Courier New" w:hAnsi="Courier New" w:hint="default"/>
      </w:rPr>
    </w:lvl>
    <w:lvl w:ilvl="8" w:tplc="34C6FAF0">
      <w:start w:val="1"/>
      <w:numFmt w:val="bullet"/>
      <w:lvlText w:val=""/>
      <w:lvlJc w:val="left"/>
      <w:pPr>
        <w:ind w:left="6480" w:hanging="360"/>
      </w:pPr>
      <w:rPr>
        <w:rFonts w:ascii="Wingdings" w:hAnsi="Wingdings" w:hint="default"/>
      </w:rPr>
    </w:lvl>
  </w:abstractNum>
  <w:abstractNum w:abstractNumId="1">
    <w:nsid w:val="392B6CA5"/>
    <w:multiLevelType w:val="hybridMultilevel"/>
    <w:tmpl w:val="A954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D3CC7"/>
    <w:multiLevelType w:val="hybridMultilevel"/>
    <w:tmpl w:val="9B70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211794"/>
    <w:multiLevelType w:val="hybridMultilevel"/>
    <w:tmpl w:val="7A60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78"/>
    <w:rsid w:val="000A3FF2"/>
    <w:rsid w:val="000C2DEB"/>
    <w:rsid w:val="002356C6"/>
    <w:rsid w:val="00306662"/>
    <w:rsid w:val="003F0A72"/>
    <w:rsid w:val="00417BC9"/>
    <w:rsid w:val="004363E4"/>
    <w:rsid w:val="00544107"/>
    <w:rsid w:val="00571ECE"/>
    <w:rsid w:val="005B0C44"/>
    <w:rsid w:val="005F0CC7"/>
    <w:rsid w:val="00664AB0"/>
    <w:rsid w:val="00666CA7"/>
    <w:rsid w:val="006808E8"/>
    <w:rsid w:val="00683C76"/>
    <w:rsid w:val="0072579B"/>
    <w:rsid w:val="00794AF4"/>
    <w:rsid w:val="008B1340"/>
    <w:rsid w:val="009A0C4F"/>
    <w:rsid w:val="00A75DEA"/>
    <w:rsid w:val="00AB3868"/>
    <w:rsid w:val="00B02658"/>
    <w:rsid w:val="00B22EC8"/>
    <w:rsid w:val="00B60BBF"/>
    <w:rsid w:val="00C7063C"/>
    <w:rsid w:val="00CD37D3"/>
    <w:rsid w:val="00D02B78"/>
    <w:rsid w:val="00D51DDE"/>
    <w:rsid w:val="00DD17A2"/>
    <w:rsid w:val="00E106AA"/>
    <w:rsid w:val="00E4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FE552-C28C-441F-9EE7-35FE8A9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63C"/>
    <w:rPr>
      <w:color w:val="0000FF"/>
      <w:u w:val="single"/>
    </w:rPr>
  </w:style>
  <w:style w:type="paragraph" w:styleId="ListParagraph">
    <w:name w:val="List Paragraph"/>
    <w:basedOn w:val="Normal"/>
    <w:uiPriority w:val="34"/>
    <w:qFormat/>
    <w:rsid w:val="006808E8"/>
    <w:pPr>
      <w:ind w:left="720"/>
      <w:contextualSpacing/>
    </w:pPr>
  </w:style>
  <w:style w:type="paragraph" w:styleId="Caption">
    <w:name w:val="caption"/>
    <w:basedOn w:val="Normal"/>
    <w:next w:val="Normal"/>
    <w:uiPriority w:val="35"/>
    <w:unhideWhenUsed/>
    <w:qFormat/>
    <w:rsid w:val="009A0C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Bishal Thapa Shrestha</cp:lastModifiedBy>
  <cp:revision>24</cp:revision>
  <cp:lastPrinted>2018-02-21T04:08:00Z</cp:lastPrinted>
  <dcterms:created xsi:type="dcterms:W3CDTF">2018-02-20T16:53:00Z</dcterms:created>
  <dcterms:modified xsi:type="dcterms:W3CDTF">2018-02-21T04:11:00Z</dcterms:modified>
</cp:coreProperties>
</file>