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87CF" w14:textId="23CC6179" w:rsidR="00EF53D0" w:rsidRDefault="00EF53D0" w:rsidP="00EF53D0">
      <w:pPr>
        <w:jc w:val="cente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 Journal: </w:t>
      </w:r>
      <w:r>
        <w:rPr>
          <w:rFonts w:ascii="Times New Roman" w:hAnsi="Times New Roman" w:cs="Times New Roman"/>
          <w:sz w:val="24"/>
          <w:szCs w:val="24"/>
        </w:rPr>
        <w:t>Portfolio Reflection</w:t>
      </w:r>
    </w:p>
    <w:p w14:paraId="4539D67B" w14:textId="77777777" w:rsidR="00EF53D0" w:rsidRDefault="00EF53D0" w:rsidP="00EF53D0">
      <w:pPr>
        <w:jc w:val="center"/>
        <w:rPr>
          <w:rFonts w:ascii="Times New Roman" w:hAnsi="Times New Roman" w:cs="Times New Roman"/>
          <w:sz w:val="24"/>
          <w:szCs w:val="24"/>
        </w:rPr>
      </w:pPr>
      <w:r>
        <w:rPr>
          <w:rFonts w:ascii="Times New Roman" w:hAnsi="Times New Roman" w:cs="Times New Roman"/>
          <w:sz w:val="24"/>
          <w:szCs w:val="24"/>
        </w:rPr>
        <w:t>Terry Bishop</w:t>
      </w:r>
    </w:p>
    <w:p w14:paraId="56E6150F" w14:textId="77777777" w:rsidR="00EF53D0" w:rsidRDefault="00EF53D0" w:rsidP="00EF53D0">
      <w:pPr>
        <w:jc w:val="center"/>
        <w:rPr>
          <w:rFonts w:ascii="Times New Roman" w:hAnsi="Times New Roman" w:cs="Times New Roman"/>
          <w:sz w:val="24"/>
          <w:szCs w:val="24"/>
        </w:rPr>
      </w:pPr>
      <w:r>
        <w:rPr>
          <w:rFonts w:ascii="Times New Roman" w:hAnsi="Times New Roman" w:cs="Times New Roman"/>
          <w:sz w:val="24"/>
          <w:szCs w:val="24"/>
        </w:rPr>
        <w:t>Secure Coding</w:t>
      </w:r>
    </w:p>
    <w:p w14:paraId="53C2BB43" w14:textId="77777777" w:rsidR="00EF53D0" w:rsidRDefault="00EF53D0" w:rsidP="00EF53D0">
      <w:pPr>
        <w:jc w:val="center"/>
        <w:rPr>
          <w:rFonts w:ascii="Times New Roman" w:hAnsi="Times New Roman" w:cs="Times New Roman"/>
          <w:sz w:val="24"/>
          <w:szCs w:val="24"/>
        </w:rPr>
      </w:pPr>
      <w:r>
        <w:rPr>
          <w:rFonts w:ascii="Times New Roman" w:hAnsi="Times New Roman" w:cs="Times New Roman"/>
          <w:sz w:val="24"/>
          <w:szCs w:val="24"/>
        </w:rPr>
        <w:t>SNHU</w:t>
      </w:r>
    </w:p>
    <w:p w14:paraId="7096D8DF" w14:textId="77777777" w:rsidR="00EF53D0" w:rsidRDefault="00EF53D0" w:rsidP="00EF53D0">
      <w:pPr>
        <w:jc w:val="center"/>
        <w:rPr>
          <w:rFonts w:ascii="Times New Roman" w:hAnsi="Times New Roman" w:cs="Times New Roman"/>
          <w:sz w:val="24"/>
          <w:szCs w:val="24"/>
        </w:rPr>
      </w:pPr>
      <w:r>
        <w:rPr>
          <w:rFonts w:ascii="Times New Roman" w:hAnsi="Times New Roman" w:cs="Times New Roman"/>
          <w:sz w:val="24"/>
          <w:szCs w:val="24"/>
        </w:rPr>
        <w:t>Professor Prasad</w:t>
      </w:r>
    </w:p>
    <w:p w14:paraId="660AD38D" w14:textId="2E8A36B8" w:rsidR="00EF53D0" w:rsidRDefault="00EF53D0" w:rsidP="00EF53D0">
      <w:pPr>
        <w:jc w:val="center"/>
        <w:rPr>
          <w:rFonts w:ascii="Times New Roman" w:hAnsi="Times New Roman" w:cs="Times New Roman"/>
          <w:sz w:val="24"/>
          <w:szCs w:val="24"/>
        </w:rPr>
      </w:pPr>
      <w:r>
        <w:rPr>
          <w:rFonts w:ascii="Times New Roman" w:hAnsi="Times New Roman" w:cs="Times New Roman"/>
          <w:sz w:val="24"/>
          <w:szCs w:val="24"/>
        </w:rPr>
        <w:t>April 1</w:t>
      </w:r>
      <w:r>
        <w:rPr>
          <w:rFonts w:ascii="Times New Roman" w:hAnsi="Times New Roman" w:cs="Times New Roman"/>
          <w:sz w:val="24"/>
          <w:szCs w:val="24"/>
        </w:rPr>
        <w:t>9</w:t>
      </w:r>
      <w:r>
        <w:rPr>
          <w:rFonts w:ascii="Times New Roman" w:hAnsi="Times New Roman" w:cs="Times New Roman"/>
          <w:sz w:val="24"/>
          <w:szCs w:val="24"/>
          <w:vertAlign w:val="superscript"/>
        </w:rPr>
        <w:t>th</w:t>
      </w:r>
      <w:r>
        <w:rPr>
          <w:rFonts w:ascii="Times New Roman" w:hAnsi="Times New Roman" w:cs="Times New Roman"/>
          <w:sz w:val="24"/>
          <w:szCs w:val="24"/>
        </w:rPr>
        <w:t>, 2023</w:t>
      </w:r>
    </w:p>
    <w:p w14:paraId="07620CDC" w14:textId="5794097F" w:rsidR="00EF53D0" w:rsidRDefault="00EF53D0" w:rsidP="00EF53D0">
      <w:pPr>
        <w:jc w:val="center"/>
        <w:rPr>
          <w:rFonts w:ascii="Times New Roman" w:hAnsi="Times New Roman" w:cs="Times New Roman"/>
          <w:sz w:val="24"/>
          <w:szCs w:val="24"/>
        </w:rPr>
      </w:pPr>
    </w:p>
    <w:p w14:paraId="653D221A" w14:textId="75523EE5" w:rsidR="00EF53D0" w:rsidRDefault="00EF53D0" w:rsidP="00EF53D0">
      <w:pPr>
        <w:jc w:val="center"/>
        <w:rPr>
          <w:rFonts w:ascii="Times New Roman" w:hAnsi="Times New Roman" w:cs="Times New Roman"/>
          <w:sz w:val="24"/>
          <w:szCs w:val="24"/>
        </w:rPr>
      </w:pPr>
    </w:p>
    <w:p w14:paraId="6F43D644" w14:textId="187FF14E" w:rsidR="00EF53D0" w:rsidRDefault="00EF53D0" w:rsidP="00EF53D0">
      <w:pPr>
        <w:jc w:val="center"/>
        <w:rPr>
          <w:rFonts w:ascii="Times New Roman" w:hAnsi="Times New Roman" w:cs="Times New Roman"/>
          <w:sz w:val="24"/>
          <w:szCs w:val="24"/>
        </w:rPr>
      </w:pPr>
    </w:p>
    <w:p w14:paraId="7F5907E3" w14:textId="15908568" w:rsidR="00EF53D0" w:rsidRDefault="00EF53D0" w:rsidP="00EF53D0">
      <w:pPr>
        <w:jc w:val="center"/>
        <w:rPr>
          <w:rFonts w:ascii="Times New Roman" w:hAnsi="Times New Roman" w:cs="Times New Roman"/>
          <w:sz w:val="24"/>
          <w:szCs w:val="24"/>
        </w:rPr>
      </w:pPr>
    </w:p>
    <w:p w14:paraId="645A96A9" w14:textId="0252ADDC" w:rsidR="00EF53D0" w:rsidRDefault="00EF53D0" w:rsidP="00EF53D0">
      <w:pPr>
        <w:jc w:val="center"/>
        <w:rPr>
          <w:rFonts w:ascii="Times New Roman" w:hAnsi="Times New Roman" w:cs="Times New Roman"/>
          <w:sz w:val="24"/>
          <w:szCs w:val="24"/>
        </w:rPr>
      </w:pPr>
    </w:p>
    <w:p w14:paraId="38E489F1" w14:textId="328CC529" w:rsidR="00EF53D0" w:rsidRDefault="00EF53D0" w:rsidP="00EF53D0">
      <w:pPr>
        <w:jc w:val="center"/>
        <w:rPr>
          <w:rFonts w:ascii="Times New Roman" w:hAnsi="Times New Roman" w:cs="Times New Roman"/>
          <w:sz w:val="24"/>
          <w:szCs w:val="24"/>
        </w:rPr>
      </w:pPr>
    </w:p>
    <w:p w14:paraId="5D7481DF" w14:textId="59A728E5" w:rsidR="00EF53D0" w:rsidRDefault="00EF53D0" w:rsidP="00EF53D0">
      <w:pPr>
        <w:jc w:val="center"/>
        <w:rPr>
          <w:rFonts w:ascii="Times New Roman" w:hAnsi="Times New Roman" w:cs="Times New Roman"/>
          <w:sz w:val="24"/>
          <w:szCs w:val="24"/>
        </w:rPr>
      </w:pPr>
    </w:p>
    <w:p w14:paraId="7CD8ADB5" w14:textId="1F8CF4C3" w:rsidR="00EF53D0" w:rsidRDefault="00EF53D0" w:rsidP="00EF53D0">
      <w:pPr>
        <w:jc w:val="center"/>
        <w:rPr>
          <w:rFonts w:ascii="Times New Roman" w:hAnsi="Times New Roman" w:cs="Times New Roman"/>
          <w:sz w:val="24"/>
          <w:szCs w:val="24"/>
        </w:rPr>
      </w:pPr>
    </w:p>
    <w:p w14:paraId="7D96A7FD" w14:textId="17B79C3C" w:rsidR="00EF53D0" w:rsidRDefault="00EF53D0" w:rsidP="00EF53D0">
      <w:pPr>
        <w:jc w:val="center"/>
        <w:rPr>
          <w:rFonts w:ascii="Times New Roman" w:hAnsi="Times New Roman" w:cs="Times New Roman"/>
          <w:sz w:val="24"/>
          <w:szCs w:val="24"/>
        </w:rPr>
      </w:pPr>
    </w:p>
    <w:p w14:paraId="79F15F11" w14:textId="3BD91500" w:rsidR="00EF53D0" w:rsidRDefault="00EF53D0" w:rsidP="00EF53D0">
      <w:pPr>
        <w:jc w:val="center"/>
        <w:rPr>
          <w:rFonts w:ascii="Times New Roman" w:hAnsi="Times New Roman" w:cs="Times New Roman"/>
          <w:sz w:val="24"/>
          <w:szCs w:val="24"/>
        </w:rPr>
      </w:pPr>
    </w:p>
    <w:p w14:paraId="1207645D" w14:textId="40A20293" w:rsidR="00EF53D0" w:rsidRDefault="00EF53D0" w:rsidP="00EF53D0">
      <w:pPr>
        <w:jc w:val="center"/>
        <w:rPr>
          <w:rFonts w:ascii="Times New Roman" w:hAnsi="Times New Roman" w:cs="Times New Roman"/>
          <w:sz w:val="24"/>
          <w:szCs w:val="24"/>
        </w:rPr>
      </w:pPr>
    </w:p>
    <w:p w14:paraId="2249A37C" w14:textId="77777777" w:rsidR="00EF53D0" w:rsidRDefault="00EF53D0" w:rsidP="00EF53D0">
      <w:pPr>
        <w:jc w:val="center"/>
        <w:rPr>
          <w:rFonts w:ascii="Times New Roman" w:hAnsi="Times New Roman" w:cs="Times New Roman"/>
          <w:sz w:val="24"/>
          <w:szCs w:val="24"/>
        </w:rPr>
      </w:pPr>
    </w:p>
    <w:p w14:paraId="6390AD87" w14:textId="7E119CF7" w:rsidR="00EF53D0" w:rsidRDefault="00EF53D0" w:rsidP="00EF53D0">
      <w:pPr>
        <w:tabs>
          <w:tab w:val="num" w:pos="720"/>
        </w:tabs>
        <w:spacing w:before="100" w:beforeAutospacing="1" w:after="100" w:afterAutospacing="1" w:line="360" w:lineRule="auto"/>
        <w:ind w:left="720" w:hanging="360"/>
      </w:pPr>
    </w:p>
    <w:p w14:paraId="04BFB688" w14:textId="49CA2A31" w:rsidR="00EF53D0" w:rsidRDefault="00EF53D0" w:rsidP="00EF53D0">
      <w:pPr>
        <w:tabs>
          <w:tab w:val="num" w:pos="720"/>
        </w:tabs>
        <w:spacing w:before="100" w:beforeAutospacing="1" w:after="100" w:afterAutospacing="1" w:line="360" w:lineRule="auto"/>
        <w:ind w:left="720" w:hanging="360"/>
      </w:pPr>
    </w:p>
    <w:p w14:paraId="6BC168C6" w14:textId="75DD5F00" w:rsidR="00EF53D0" w:rsidRDefault="00EF53D0" w:rsidP="00EF53D0">
      <w:pPr>
        <w:tabs>
          <w:tab w:val="num" w:pos="720"/>
        </w:tabs>
        <w:spacing w:before="100" w:beforeAutospacing="1" w:after="100" w:afterAutospacing="1" w:line="360" w:lineRule="auto"/>
        <w:ind w:left="720" w:hanging="360"/>
      </w:pPr>
    </w:p>
    <w:p w14:paraId="48927291" w14:textId="35421059" w:rsidR="00EF53D0" w:rsidRDefault="00EF53D0" w:rsidP="00EF53D0">
      <w:pPr>
        <w:tabs>
          <w:tab w:val="num" w:pos="720"/>
        </w:tabs>
        <w:spacing w:before="100" w:beforeAutospacing="1" w:after="100" w:afterAutospacing="1" w:line="360" w:lineRule="auto"/>
        <w:ind w:left="720" w:hanging="360"/>
      </w:pPr>
    </w:p>
    <w:p w14:paraId="427A00D8" w14:textId="5D7F487E" w:rsidR="00EF53D0" w:rsidRDefault="00EF53D0" w:rsidP="00EF53D0">
      <w:pPr>
        <w:tabs>
          <w:tab w:val="num" w:pos="720"/>
        </w:tabs>
        <w:spacing w:before="100" w:beforeAutospacing="1" w:after="100" w:afterAutospacing="1" w:line="360" w:lineRule="auto"/>
        <w:ind w:left="720" w:hanging="360"/>
      </w:pPr>
    </w:p>
    <w:p w14:paraId="770CE46F" w14:textId="44A46E49" w:rsidR="00EF53D0" w:rsidRDefault="00EF53D0" w:rsidP="00EF53D0">
      <w:pPr>
        <w:tabs>
          <w:tab w:val="num" w:pos="720"/>
        </w:tabs>
        <w:spacing w:before="100" w:beforeAutospacing="1" w:after="100" w:afterAutospacing="1" w:line="360" w:lineRule="auto"/>
        <w:ind w:left="720" w:hanging="360"/>
      </w:pPr>
    </w:p>
    <w:p w14:paraId="7327B903" w14:textId="77777777" w:rsidR="00EF53D0" w:rsidRDefault="00EF53D0" w:rsidP="00EF53D0">
      <w:pPr>
        <w:tabs>
          <w:tab w:val="num" w:pos="720"/>
        </w:tabs>
        <w:spacing w:before="100" w:beforeAutospacing="1" w:after="100" w:afterAutospacing="1" w:line="360" w:lineRule="auto"/>
        <w:ind w:left="720" w:hanging="360"/>
      </w:pPr>
    </w:p>
    <w:p w14:paraId="74F959B1" w14:textId="19ED88C0" w:rsidR="008D092A" w:rsidRPr="00EF53D0" w:rsidRDefault="008D092A" w:rsidP="00EF53D0">
      <w:pPr>
        <w:numPr>
          <w:ilvl w:val="0"/>
          <w:numId w:val="1"/>
        </w:numPr>
        <w:spacing w:before="100" w:beforeAutospacing="1" w:after="100" w:afterAutospacing="1" w:line="360" w:lineRule="auto"/>
        <w:rPr>
          <w:rFonts w:ascii="Times New Roman" w:eastAsia="Times New Roman" w:hAnsi="Times New Roman" w:cs="Times New Roman"/>
          <w:b/>
          <w:bCs/>
          <w:color w:val="202122"/>
          <w:spacing w:val="3"/>
          <w:sz w:val="24"/>
          <w:szCs w:val="24"/>
        </w:rPr>
      </w:pPr>
      <w:r w:rsidRPr="008D092A">
        <w:rPr>
          <w:rFonts w:ascii="Times New Roman" w:eastAsia="Times New Roman" w:hAnsi="Times New Roman" w:cs="Times New Roman"/>
          <w:b/>
          <w:bCs/>
          <w:color w:val="202122"/>
          <w:spacing w:val="3"/>
          <w:sz w:val="24"/>
          <w:szCs w:val="24"/>
        </w:rPr>
        <w:lastRenderedPageBreak/>
        <w:t>Adoption of a secure coding standard, and not leaving security to the end</w:t>
      </w:r>
    </w:p>
    <w:p w14:paraId="301E32A6" w14:textId="77777777" w:rsidR="007A3F3C" w:rsidRPr="00EF53D0" w:rsidRDefault="007A3F3C" w:rsidP="00EF53D0">
      <w:pPr>
        <w:pStyle w:val="ListParagraph"/>
        <w:spacing w:before="100" w:beforeAutospacing="1" w:after="100" w:afterAutospacing="1" w:line="360" w:lineRule="auto"/>
        <w:rPr>
          <w:rFonts w:ascii="Times New Roman" w:eastAsia="Times New Roman" w:hAnsi="Times New Roman" w:cs="Times New Roman"/>
          <w:color w:val="202122"/>
          <w:spacing w:val="3"/>
          <w:sz w:val="24"/>
          <w:szCs w:val="24"/>
        </w:rPr>
      </w:pPr>
      <w:r w:rsidRPr="00EF53D0">
        <w:rPr>
          <w:rFonts w:ascii="Times New Roman" w:eastAsia="Times New Roman" w:hAnsi="Times New Roman" w:cs="Times New Roman"/>
          <w:color w:val="202122"/>
          <w:spacing w:val="3"/>
          <w:sz w:val="24"/>
          <w:szCs w:val="24"/>
        </w:rPr>
        <w:t xml:space="preserve">There is a correlation between time and cost regarding software security. If a software engineer waits until the end to secure their program, then they will have to go through the structure of the application which might have effects on other parts of the structure. This will be time-consuming which in turn will be costly. Additionally, if the engineer has a deadline, they might feel rushed and might overlook a vulnerability in their application. </w:t>
      </w:r>
    </w:p>
    <w:p w14:paraId="1CF2D357" w14:textId="06311D9C" w:rsidR="008D092A" w:rsidRPr="00EF53D0" w:rsidRDefault="008D092A" w:rsidP="00EF53D0">
      <w:pPr>
        <w:numPr>
          <w:ilvl w:val="0"/>
          <w:numId w:val="1"/>
        </w:numPr>
        <w:spacing w:before="100" w:beforeAutospacing="1" w:after="100" w:afterAutospacing="1" w:line="360" w:lineRule="auto"/>
        <w:rPr>
          <w:rFonts w:ascii="Times New Roman" w:eastAsia="Times New Roman" w:hAnsi="Times New Roman" w:cs="Times New Roman"/>
          <w:b/>
          <w:bCs/>
          <w:color w:val="202122"/>
          <w:spacing w:val="3"/>
          <w:sz w:val="24"/>
          <w:szCs w:val="24"/>
        </w:rPr>
      </w:pPr>
      <w:r w:rsidRPr="008D092A">
        <w:rPr>
          <w:rFonts w:ascii="Times New Roman" w:eastAsia="Times New Roman" w:hAnsi="Times New Roman" w:cs="Times New Roman"/>
          <w:b/>
          <w:bCs/>
          <w:color w:val="202122"/>
          <w:spacing w:val="3"/>
          <w:sz w:val="24"/>
          <w:szCs w:val="24"/>
        </w:rPr>
        <w:t xml:space="preserve">Evaluation and assessment of risk and </w:t>
      </w:r>
      <w:r w:rsidR="007A3F3C" w:rsidRPr="00EF53D0">
        <w:rPr>
          <w:rFonts w:ascii="Times New Roman" w:eastAsia="Times New Roman" w:hAnsi="Times New Roman" w:cs="Times New Roman"/>
          <w:b/>
          <w:bCs/>
          <w:color w:val="202122"/>
          <w:spacing w:val="3"/>
          <w:sz w:val="24"/>
          <w:szCs w:val="24"/>
        </w:rPr>
        <w:t>cost-benefit</w:t>
      </w:r>
      <w:r w:rsidRPr="008D092A">
        <w:rPr>
          <w:rFonts w:ascii="Times New Roman" w:eastAsia="Times New Roman" w:hAnsi="Times New Roman" w:cs="Times New Roman"/>
          <w:b/>
          <w:bCs/>
          <w:color w:val="202122"/>
          <w:spacing w:val="3"/>
          <w:sz w:val="24"/>
          <w:szCs w:val="24"/>
        </w:rPr>
        <w:t xml:space="preserve"> of mitigation</w:t>
      </w:r>
    </w:p>
    <w:p w14:paraId="2549AFBB" w14:textId="014607DB" w:rsidR="007A3F3C" w:rsidRPr="008D092A" w:rsidRDefault="009156C1" w:rsidP="00EF53D0">
      <w:pPr>
        <w:spacing w:before="100" w:beforeAutospacing="1" w:after="100" w:afterAutospacing="1" w:line="360" w:lineRule="auto"/>
        <w:ind w:left="720"/>
        <w:rPr>
          <w:rFonts w:ascii="Times New Roman" w:eastAsia="Times New Roman" w:hAnsi="Times New Roman" w:cs="Times New Roman"/>
          <w:color w:val="202122"/>
          <w:spacing w:val="3"/>
          <w:sz w:val="24"/>
          <w:szCs w:val="24"/>
        </w:rPr>
      </w:pPr>
      <w:r w:rsidRPr="00EF53D0">
        <w:rPr>
          <w:rFonts w:ascii="Times New Roman" w:eastAsia="Times New Roman" w:hAnsi="Times New Roman" w:cs="Times New Roman"/>
          <w:color w:val="202122"/>
          <w:spacing w:val="3"/>
          <w:sz w:val="24"/>
          <w:szCs w:val="24"/>
        </w:rPr>
        <w:t xml:space="preserve">It is important to evaluate the coding standards for the application you are building and ensure the code </w:t>
      </w:r>
      <w:proofErr w:type="gramStart"/>
      <w:r w:rsidRPr="00EF53D0">
        <w:rPr>
          <w:rFonts w:ascii="Times New Roman" w:eastAsia="Times New Roman" w:hAnsi="Times New Roman" w:cs="Times New Roman"/>
          <w:color w:val="202122"/>
          <w:spacing w:val="3"/>
          <w:sz w:val="24"/>
          <w:szCs w:val="24"/>
        </w:rPr>
        <w:t>is in compliance</w:t>
      </w:r>
      <w:proofErr w:type="gramEnd"/>
      <w:r w:rsidRPr="00EF53D0">
        <w:rPr>
          <w:rFonts w:ascii="Times New Roman" w:eastAsia="Times New Roman" w:hAnsi="Times New Roman" w:cs="Times New Roman"/>
          <w:color w:val="202122"/>
          <w:spacing w:val="3"/>
          <w:sz w:val="24"/>
          <w:szCs w:val="24"/>
        </w:rPr>
        <w:t xml:space="preserve">. Additionally, you can make an assessment on the threat level of each coding standard such as the severity, likelihood, remediation cost, priority, and level. </w:t>
      </w:r>
    </w:p>
    <w:p w14:paraId="2AA263C8" w14:textId="6497CF0B" w:rsidR="008D092A" w:rsidRPr="00EF53D0" w:rsidRDefault="008D092A" w:rsidP="00EF53D0">
      <w:pPr>
        <w:numPr>
          <w:ilvl w:val="0"/>
          <w:numId w:val="1"/>
        </w:numPr>
        <w:spacing w:before="100" w:beforeAutospacing="1" w:after="100" w:afterAutospacing="1" w:line="360" w:lineRule="auto"/>
        <w:rPr>
          <w:rFonts w:ascii="Times New Roman" w:eastAsia="Times New Roman" w:hAnsi="Times New Roman" w:cs="Times New Roman"/>
          <w:b/>
          <w:bCs/>
          <w:color w:val="202122"/>
          <w:spacing w:val="3"/>
          <w:sz w:val="24"/>
          <w:szCs w:val="24"/>
        </w:rPr>
      </w:pPr>
      <w:r w:rsidRPr="008D092A">
        <w:rPr>
          <w:rFonts w:ascii="Times New Roman" w:eastAsia="Times New Roman" w:hAnsi="Times New Roman" w:cs="Times New Roman"/>
          <w:b/>
          <w:bCs/>
          <w:color w:val="202122"/>
          <w:spacing w:val="3"/>
          <w:sz w:val="24"/>
          <w:szCs w:val="24"/>
        </w:rPr>
        <w:t>Zero trust</w:t>
      </w:r>
    </w:p>
    <w:p w14:paraId="2EEEB289" w14:textId="486D10DC" w:rsidR="007A3F3C" w:rsidRPr="008D092A" w:rsidRDefault="009156C1" w:rsidP="00EF53D0">
      <w:pPr>
        <w:spacing w:before="100" w:beforeAutospacing="1" w:after="100" w:afterAutospacing="1" w:line="360" w:lineRule="auto"/>
        <w:ind w:left="720"/>
        <w:rPr>
          <w:rFonts w:ascii="Times New Roman" w:eastAsia="Times New Roman" w:hAnsi="Times New Roman" w:cs="Times New Roman"/>
          <w:color w:val="202122"/>
          <w:spacing w:val="3"/>
          <w:sz w:val="24"/>
          <w:szCs w:val="24"/>
        </w:rPr>
      </w:pPr>
      <w:r w:rsidRPr="00EF53D0">
        <w:rPr>
          <w:rFonts w:ascii="Times New Roman" w:eastAsia="Times New Roman" w:hAnsi="Times New Roman" w:cs="Times New Roman"/>
          <w:color w:val="202122"/>
          <w:spacing w:val="3"/>
          <w:sz w:val="24"/>
          <w:szCs w:val="24"/>
        </w:rPr>
        <w:t xml:space="preserve">It is important to have a zero-trust policy in place. This will help prevent any unauthorized person from accessing sensitive information. This can be accomplished by using the Triple-A framework (Authentication, Authorization, Accounting) in conjunction with defense in depth. </w:t>
      </w:r>
      <w:r w:rsidR="00EF53D0" w:rsidRPr="00EF53D0">
        <w:rPr>
          <w:rFonts w:ascii="Times New Roman" w:eastAsia="Times New Roman" w:hAnsi="Times New Roman" w:cs="Times New Roman"/>
          <w:color w:val="202122"/>
          <w:spacing w:val="3"/>
          <w:sz w:val="24"/>
          <w:szCs w:val="24"/>
        </w:rPr>
        <w:t>Additionally</w:t>
      </w:r>
      <w:r w:rsidR="00EF53D0" w:rsidRPr="00EF53D0">
        <w:rPr>
          <w:rFonts w:ascii="Times New Roman" w:eastAsia="Times New Roman" w:hAnsi="Times New Roman" w:cs="Times New Roman"/>
          <w:color w:val="202122"/>
          <w:spacing w:val="3"/>
          <w:sz w:val="24"/>
          <w:szCs w:val="24"/>
        </w:rPr>
        <w:t xml:space="preserve"> </w:t>
      </w:r>
      <w:r w:rsidR="00EF53D0" w:rsidRPr="00EF53D0">
        <w:rPr>
          <w:rFonts w:ascii="Times New Roman" w:eastAsia="Times New Roman" w:hAnsi="Times New Roman" w:cs="Times New Roman"/>
          <w:color w:val="202122"/>
          <w:spacing w:val="3"/>
          <w:sz w:val="24"/>
          <w:szCs w:val="24"/>
        </w:rPr>
        <w:t xml:space="preserve">having </w:t>
      </w:r>
      <w:r w:rsidR="00EF53D0" w:rsidRPr="00EF53D0">
        <w:rPr>
          <w:rFonts w:ascii="Times New Roman" w:eastAsia="Times New Roman" w:hAnsi="Times New Roman" w:cs="Times New Roman"/>
          <w:color w:val="202122"/>
          <w:spacing w:val="3"/>
          <w:sz w:val="24"/>
          <w:szCs w:val="24"/>
        </w:rPr>
        <w:t>an encryption policy in place such as Encryption at rest, encryption at flight, and Encryption in use</w:t>
      </w:r>
      <w:r w:rsidR="00EF53D0" w:rsidRPr="00EF53D0">
        <w:rPr>
          <w:rFonts w:ascii="Times New Roman" w:eastAsia="Times New Roman" w:hAnsi="Times New Roman" w:cs="Times New Roman"/>
          <w:color w:val="202122"/>
          <w:spacing w:val="3"/>
          <w:sz w:val="24"/>
          <w:szCs w:val="24"/>
        </w:rPr>
        <w:t xml:space="preserve"> can help in this area. </w:t>
      </w:r>
      <w:r w:rsidR="00EF53D0" w:rsidRPr="00EF53D0">
        <w:rPr>
          <w:rFonts w:ascii="Times New Roman" w:eastAsia="Times New Roman" w:hAnsi="Times New Roman" w:cs="Times New Roman"/>
          <w:color w:val="202122"/>
          <w:spacing w:val="3"/>
          <w:sz w:val="24"/>
          <w:szCs w:val="24"/>
        </w:rPr>
        <w:t xml:space="preserve"> </w:t>
      </w:r>
    </w:p>
    <w:p w14:paraId="32DACBD2" w14:textId="77777777" w:rsidR="008D092A" w:rsidRPr="008D092A" w:rsidRDefault="008D092A" w:rsidP="00EF53D0">
      <w:pPr>
        <w:numPr>
          <w:ilvl w:val="0"/>
          <w:numId w:val="1"/>
        </w:numPr>
        <w:spacing w:before="100" w:beforeAutospacing="1" w:after="100" w:afterAutospacing="1" w:line="360" w:lineRule="auto"/>
        <w:rPr>
          <w:rFonts w:ascii="Times New Roman" w:eastAsia="Times New Roman" w:hAnsi="Times New Roman" w:cs="Times New Roman"/>
          <w:b/>
          <w:bCs/>
          <w:color w:val="202122"/>
          <w:spacing w:val="3"/>
          <w:sz w:val="24"/>
          <w:szCs w:val="24"/>
        </w:rPr>
      </w:pPr>
      <w:r w:rsidRPr="008D092A">
        <w:rPr>
          <w:rFonts w:ascii="Times New Roman" w:eastAsia="Times New Roman" w:hAnsi="Times New Roman" w:cs="Times New Roman"/>
          <w:b/>
          <w:bCs/>
          <w:color w:val="202122"/>
          <w:spacing w:val="3"/>
          <w:sz w:val="24"/>
          <w:szCs w:val="24"/>
        </w:rPr>
        <w:t>Implementation and recommendations of security policies</w:t>
      </w:r>
    </w:p>
    <w:p w14:paraId="72F45A01" w14:textId="1D094845" w:rsidR="007A3F3C" w:rsidRPr="00EF53D0" w:rsidRDefault="007A3F3C" w:rsidP="00EF53D0">
      <w:pPr>
        <w:spacing w:before="100" w:beforeAutospacing="1" w:after="100" w:afterAutospacing="1" w:line="360" w:lineRule="auto"/>
        <w:ind w:left="720"/>
        <w:rPr>
          <w:rFonts w:ascii="Times New Roman" w:eastAsia="Times New Roman" w:hAnsi="Times New Roman" w:cs="Times New Roman"/>
          <w:color w:val="202122"/>
          <w:spacing w:val="3"/>
          <w:sz w:val="24"/>
          <w:szCs w:val="24"/>
        </w:rPr>
      </w:pPr>
      <w:r w:rsidRPr="00EF53D0">
        <w:rPr>
          <w:rFonts w:ascii="Times New Roman" w:eastAsia="Times New Roman" w:hAnsi="Times New Roman" w:cs="Times New Roman"/>
          <w:color w:val="202122"/>
          <w:spacing w:val="3"/>
          <w:sz w:val="24"/>
          <w:szCs w:val="24"/>
        </w:rPr>
        <w:t xml:space="preserve">There are four </w:t>
      </w:r>
      <w:r w:rsidRPr="00EF53D0">
        <w:rPr>
          <w:rFonts w:ascii="Times New Roman" w:eastAsia="Times New Roman" w:hAnsi="Times New Roman" w:cs="Times New Roman"/>
          <w:color w:val="202122"/>
          <w:spacing w:val="3"/>
          <w:sz w:val="24"/>
          <w:szCs w:val="24"/>
        </w:rPr>
        <w:t>Implementations and recommendations</w:t>
      </w:r>
      <w:r w:rsidRPr="00EF53D0">
        <w:rPr>
          <w:rFonts w:ascii="Times New Roman" w:eastAsia="Times New Roman" w:hAnsi="Times New Roman" w:cs="Times New Roman"/>
          <w:color w:val="202122"/>
          <w:spacing w:val="3"/>
          <w:sz w:val="24"/>
          <w:szCs w:val="24"/>
        </w:rPr>
        <w:t xml:space="preserve"> I would consider when applying </w:t>
      </w:r>
      <w:r w:rsidRPr="00EF53D0">
        <w:rPr>
          <w:rFonts w:ascii="Times New Roman" w:eastAsia="Times New Roman" w:hAnsi="Times New Roman" w:cs="Times New Roman"/>
          <w:color w:val="202122"/>
          <w:spacing w:val="3"/>
          <w:sz w:val="24"/>
          <w:szCs w:val="24"/>
        </w:rPr>
        <w:t>security policies</w:t>
      </w:r>
      <w:r w:rsidRPr="00EF53D0">
        <w:rPr>
          <w:rFonts w:ascii="Times New Roman" w:eastAsia="Times New Roman" w:hAnsi="Times New Roman" w:cs="Times New Roman"/>
          <w:color w:val="202122"/>
          <w:spacing w:val="3"/>
          <w:sz w:val="24"/>
          <w:szCs w:val="24"/>
        </w:rPr>
        <w:t>:</w:t>
      </w:r>
    </w:p>
    <w:p w14:paraId="232DDE0A" w14:textId="77777777" w:rsidR="007A3F3C" w:rsidRPr="00EF53D0" w:rsidRDefault="007A3F3C" w:rsidP="00EF53D0">
      <w:pPr>
        <w:pStyle w:val="ListParagraph"/>
        <w:numPr>
          <w:ilvl w:val="1"/>
          <w:numId w:val="2"/>
        </w:numPr>
        <w:spacing w:before="100" w:beforeAutospacing="1" w:after="100" w:afterAutospacing="1" w:line="276" w:lineRule="auto"/>
        <w:rPr>
          <w:rFonts w:ascii="Times New Roman" w:eastAsia="Times New Roman" w:hAnsi="Times New Roman" w:cs="Times New Roman"/>
          <w:color w:val="202122"/>
          <w:spacing w:val="3"/>
          <w:sz w:val="24"/>
          <w:szCs w:val="24"/>
        </w:rPr>
      </w:pPr>
      <w:r w:rsidRPr="00EF53D0">
        <w:rPr>
          <w:rFonts w:ascii="Times New Roman" w:eastAsia="Times New Roman" w:hAnsi="Times New Roman" w:cs="Times New Roman"/>
          <w:color w:val="202122"/>
          <w:spacing w:val="3"/>
          <w:sz w:val="24"/>
          <w:szCs w:val="24"/>
        </w:rPr>
        <w:t>Front-end security (input/validation constraints)</w:t>
      </w:r>
    </w:p>
    <w:p w14:paraId="31ABDAE8" w14:textId="77777777" w:rsidR="007A3F3C" w:rsidRPr="00EF53D0" w:rsidRDefault="007A3F3C" w:rsidP="00EF53D0">
      <w:pPr>
        <w:pStyle w:val="ListParagraph"/>
        <w:numPr>
          <w:ilvl w:val="1"/>
          <w:numId w:val="2"/>
        </w:numPr>
        <w:spacing w:before="100" w:beforeAutospacing="1" w:after="100" w:afterAutospacing="1" w:line="276" w:lineRule="auto"/>
        <w:rPr>
          <w:rFonts w:ascii="Times New Roman" w:eastAsia="Times New Roman" w:hAnsi="Times New Roman" w:cs="Times New Roman"/>
          <w:color w:val="202122"/>
          <w:spacing w:val="3"/>
          <w:sz w:val="24"/>
          <w:szCs w:val="24"/>
        </w:rPr>
      </w:pPr>
      <w:r w:rsidRPr="00EF53D0">
        <w:rPr>
          <w:rFonts w:ascii="Times New Roman" w:eastAsia="Times New Roman" w:hAnsi="Times New Roman" w:cs="Times New Roman"/>
          <w:color w:val="202122"/>
          <w:spacing w:val="3"/>
          <w:sz w:val="24"/>
          <w:szCs w:val="24"/>
        </w:rPr>
        <w:t>Backend Security (protecting your server)</w:t>
      </w:r>
    </w:p>
    <w:p w14:paraId="28F9D5BE" w14:textId="77777777" w:rsidR="007A3F3C" w:rsidRPr="00EF53D0" w:rsidRDefault="007A3F3C" w:rsidP="00EF53D0">
      <w:pPr>
        <w:pStyle w:val="ListParagraph"/>
        <w:numPr>
          <w:ilvl w:val="1"/>
          <w:numId w:val="2"/>
        </w:numPr>
        <w:spacing w:before="100" w:beforeAutospacing="1" w:after="100" w:afterAutospacing="1" w:line="276" w:lineRule="auto"/>
        <w:rPr>
          <w:rFonts w:ascii="Times New Roman" w:eastAsia="Times New Roman" w:hAnsi="Times New Roman" w:cs="Times New Roman"/>
          <w:color w:val="202122"/>
          <w:spacing w:val="3"/>
          <w:sz w:val="24"/>
          <w:szCs w:val="24"/>
        </w:rPr>
      </w:pPr>
      <w:r w:rsidRPr="00EF53D0">
        <w:rPr>
          <w:rFonts w:ascii="Times New Roman" w:eastAsia="Times New Roman" w:hAnsi="Times New Roman" w:cs="Times New Roman"/>
          <w:color w:val="202122"/>
          <w:spacing w:val="3"/>
          <w:sz w:val="24"/>
          <w:szCs w:val="24"/>
        </w:rPr>
        <w:t>In transit (sending sensitive information over the net)</w:t>
      </w:r>
    </w:p>
    <w:p w14:paraId="52FE9EDF" w14:textId="39F1FC5C" w:rsidR="00102E6F" w:rsidRPr="00EF53D0" w:rsidRDefault="007A3F3C" w:rsidP="00EF53D0">
      <w:pPr>
        <w:pStyle w:val="ListParagraph"/>
        <w:numPr>
          <w:ilvl w:val="1"/>
          <w:numId w:val="2"/>
        </w:numPr>
        <w:spacing w:before="100" w:beforeAutospacing="1" w:after="100" w:afterAutospacing="1" w:line="360" w:lineRule="auto"/>
        <w:rPr>
          <w:rFonts w:ascii="Times New Roman" w:hAnsi="Times New Roman" w:cs="Times New Roman"/>
          <w:sz w:val="24"/>
          <w:szCs w:val="24"/>
        </w:rPr>
      </w:pPr>
      <w:r w:rsidRPr="00EF53D0">
        <w:rPr>
          <w:rFonts w:ascii="Times New Roman" w:eastAsia="Times New Roman" w:hAnsi="Times New Roman" w:cs="Times New Roman"/>
          <w:color w:val="202122"/>
          <w:spacing w:val="3"/>
          <w:sz w:val="24"/>
          <w:szCs w:val="24"/>
        </w:rPr>
        <w:t>In-house (sensitive information laying around)</w:t>
      </w:r>
    </w:p>
    <w:sectPr w:rsidR="00102E6F" w:rsidRPr="00EF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60A1F"/>
    <w:multiLevelType w:val="multilevel"/>
    <w:tmpl w:val="04DA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46ACB"/>
    <w:multiLevelType w:val="multilevel"/>
    <w:tmpl w:val="34B68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48083878">
    <w:abstractNumId w:val="0"/>
  </w:num>
  <w:num w:numId="2" w16cid:durableId="591470288">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A"/>
    <w:rsid w:val="004D37A6"/>
    <w:rsid w:val="007A3F3C"/>
    <w:rsid w:val="008D092A"/>
    <w:rsid w:val="009156C1"/>
    <w:rsid w:val="009972DB"/>
    <w:rsid w:val="00EF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1CB9"/>
  <w15:chartTrackingRefBased/>
  <w15:docId w15:val="{7BF18839-8D9E-4998-9761-A2A2A131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1588">
      <w:bodyDiv w:val="1"/>
      <w:marLeft w:val="0"/>
      <w:marRight w:val="0"/>
      <w:marTop w:val="0"/>
      <w:marBottom w:val="0"/>
      <w:divBdr>
        <w:top w:val="none" w:sz="0" w:space="0" w:color="auto"/>
        <w:left w:val="none" w:sz="0" w:space="0" w:color="auto"/>
        <w:bottom w:val="none" w:sz="0" w:space="0" w:color="auto"/>
        <w:right w:val="none" w:sz="0" w:space="0" w:color="auto"/>
      </w:divBdr>
    </w:div>
    <w:div w:id="426389229">
      <w:bodyDiv w:val="1"/>
      <w:marLeft w:val="0"/>
      <w:marRight w:val="0"/>
      <w:marTop w:val="0"/>
      <w:marBottom w:val="0"/>
      <w:divBdr>
        <w:top w:val="none" w:sz="0" w:space="0" w:color="auto"/>
        <w:left w:val="none" w:sz="0" w:space="0" w:color="auto"/>
        <w:bottom w:val="none" w:sz="0" w:space="0" w:color="auto"/>
        <w:right w:val="none" w:sz="0" w:space="0" w:color="auto"/>
      </w:divBdr>
    </w:div>
    <w:div w:id="516622782">
      <w:bodyDiv w:val="1"/>
      <w:marLeft w:val="0"/>
      <w:marRight w:val="0"/>
      <w:marTop w:val="0"/>
      <w:marBottom w:val="0"/>
      <w:divBdr>
        <w:top w:val="none" w:sz="0" w:space="0" w:color="auto"/>
        <w:left w:val="none" w:sz="0" w:space="0" w:color="auto"/>
        <w:bottom w:val="none" w:sz="0" w:space="0" w:color="auto"/>
        <w:right w:val="none" w:sz="0" w:space="0" w:color="auto"/>
      </w:divBdr>
    </w:div>
    <w:div w:id="123793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Terry</dc:creator>
  <cp:keywords/>
  <dc:description/>
  <cp:lastModifiedBy>Bishop, Terry</cp:lastModifiedBy>
  <cp:revision>1</cp:revision>
  <dcterms:created xsi:type="dcterms:W3CDTF">2023-04-19T20:59:00Z</dcterms:created>
  <dcterms:modified xsi:type="dcterms:W3CDTF">2023-04-19T21:40:00Z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41077327-10a4-4d3c-aae6-87ac6c771ebc</vt:lpwstr>
  </property>
</Properties>
</file>