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B6B09" w14:textId="44B05350" w:rsidR="00514463" w:rsidRPr="00D75703" w:rsidRDefault="003A5240" w:rsidP="002C642E">
      <w:pPr>
        <w:jc w:val="center"/>
        <w:rPr>
          <w:color w:val="000000" w:themeColor="text1"/>
          <w:sz w:val="32"/>
          <w:szCs w:val="32"/>
        </w:rPr>
      </w:pPr>
      <w:r w:rsidRPr="00D75703">
        <w:rPr>
          <w:color w:val="000000" w:themeColor="text1"/>
          <w:sz w:val="32"/>
          <w:szCs w:val="32"/>
        </w:rPr>
        <w:t>N</w:t>
      </w:r>
      <w:r w:rsidR="002C642E" w:rsidRPr="00D75703">
        <w:rPr>
          <w:color w:val="000000" w:themeColor="text1"/>
          <w:sz w:val="32"/>
          <w:szCs w:val="32"/>
        </w:rPr>
        <w:t xml:space="preserve">atural </w:t>
      </w:r>
      <w:r w:rsidRPr="00D75703">
        <w:rPr>
          <w:color w:val="000000" w:themeColor="text1"/>
          <w:sz w:val="32"/>
          <w:szCs w:val="32"/>
        </w:rPr>
        <w:t>L</w:t>
      </w:r>
      <w:r w:rsidR="002C642E" w:rsidRPr="00D75703">
        <w:rPr>
          <w:color w:val="000000" w:themeColor="text1"/>
          <w:sz w:val="32"/>
          <w:szCs w:val="32"/>
        </w:rPr>
        <w:t xml:space="preserve">anguage </w:t>
      </w:r>
      <w:r w:rsidRPr="00D75703">
        <w:rPr>
          <w:color w:val="000000" w:themeColor="text1"/>
          <w:sz w:val="32"/>
          <w:szCs w:val="32"/>
        </w:rPr>
        <w:t>I</w:t>
      </w:r>
      <w:r w:rsidR="002C642E" w:rsidRPr="00D75703">
        <w:rPr>
          <w:color w:val="000000" w:themeColor="text1"/>
          <w:sz w:val="32"/>
          <w:szCs w:val="32"/>
        </w:rPr>
        <w:t>nterface</w:t>
      </w:r>
    </w:p>
    <w:p w14:paraId="79F1CA7E" w14:textId="77777777" w:rsidR="00D75703" w:rsidRDefault="00D75703" w:rsidP="00D75703">
      <w:pPr>
        <w:rPr>
          <w:color w:val="000000" w:themeColor="text1"/>
          <w:sz w:val="32"/>
          <w:szCs w:val="32"/>
        </w:rPr>
      </w:pPr>
    </w:p>
    <w:p w14:paraId="1922F593" w14:textId="41093EA7" w:rsidR="002C642E" w:rsidRDefault="00D75703" w:rsidP="00D75703">
      <w:pPr>
        <w:rPr>
          <w:color w:val="000000" w:themeColor="text1"/>
          <w:sz w:val="32"/>
          <w:szCs w:val="32"/>
        </w:rPr>
      </w:pPr>
      <w:r w:rsidRPr="00D75703">
        <w:rPr>
          <w:color w:val="000000" w:themeColor="text1"/>
          <w:sz w:val="32"/>
          <w:szCs w:val="32"/>
        </w:rPr>
        <w:t xml:space="preserve">Create an </w:t>
      </w:r>
      <w:proofErr w:type="spellStart"/>
      <w:r w:rsidRPr="00D75703">
        <w:rPr>
          <w:color w:val="000000" w:themeColor="text1"/>
          <w:sz w:val="32"/>
          <w:szCs w:val="32"/>
        </w:rPr>
        <w:t>IoT</w:t>
      </w:r>
      <w:proofErr w:type="spellEnd"/>
      <w:r w:rsidRPr="00D75703">
        <w:rPr>
          <w:color w:val="000000" w:themeColor="text1"/>
          <w:sz w:val="32"/>
          <w:szCs w:val="32"/>
        </w:rPr>
        <w:t xml:space="preserve"> app in </w:t>
      </w:r>
      <w:proofErr w:type="spellStart"/>
      <w:r w:rsidRPr="00D75703">
        <w:rPr>
          <w:color w:val="000000" w:themeColor="text1"/>
          <w:sz w:val="32"/>
          <w:szCs w:val="32"/>
        </w:rPr>
        <w:t>Bluemix</w:t>
      </w:r>
      <w:proofErr w:type="spellEnd"/>
    </w:p>
    <w:p w14:paraId="35417EB8" w14:textId="77777777" w:rsidR="00D75703" w:rsidRDefault="00D75703" w:rsidP="00D75703">
      <w:pPr>
        <w:rPr>
          <w:color w:val="000000" w:themeColor="text1"/>
          <w:sz w:val="32"/>
          <w:szCs w:val="32"/>
        </w:rPr>
      </w:pPr>
    </w:p>
    <w:p w14:paraId="54843DEA" w14:textId="692B17EB" w:rsidR="00D75703" w:rsidRPr="00D75703" w:rsidRDefault="00D75703" w:rsidP="00D75703">
      <w:r w:rsidRPr="00D75703">
        <w:t xml:space="preserve">The Internet of Things Platform Starter boilerplate contains a Node-RED engine that you will use later to process </w:t>
      </w:r>
      <w:proofErr w:type="spellStart"/>
      <w:r w:rsidRPr="00D75703">
        <w:t>IoT</w:t>
      </w:r>
      <w:proofErr w:type="spellEnd"/>
      <w:r w:rsidRPr="00D75703">
        <w:t xml:space="preserve"> messages. For now, you will create an Internet of Things service to send and receive </w:t>
      </w:r>
      <w:proofErr w:type="spellStart"/>
      <w:r w:rsidRPr="00D75703">
        <w:t>MQTTmessages</w:t>
      </w:r>
      <w:proofErr w:type="spellEnd"/>
      <w:r w:rsidRPr="00D75703">
        <w:t xml:space="preserve"> to and from the IBM </w:t>
      </w:r>
      <w:proofErr w:type="spellStart"/>
      <w:r w:rsidRPr="00D75703">
        <w:t>IoT</w:t>
      </w:r>
      <w:proofErr w:type="spellEnd"/>
      <w:r w:rsidRPr="00D75703">
        <w:t xml:space="preserve"> server on the cloud.</w:t>
      </w:r>
    </w:p>
    <w:p w14:paraId="7F9D66F8" w14:textId="77777777" w:rsidR="00D75703" w:rsidRPr="00D75703" w:rsidRDefault="00D75703" w:rsidP="00514463"/>
    <w:p w14:paraId="584169B3" w14:textId="4B071BC9" w:rsidR="00AC7CBB" w:rsidRPr="00D75703" w:rsidRDefault="00AC7CBB" w:rsidP="00514463">
      <w:r w:rsidRPr="00D75703">
        <w:t xml:space="preserve">The </w:t>
      </w:r>
      <w:r w:rsidR="002C642E" w:rsidRPr="00D75703">
        <w:t xml:space="preserve">NLI </w:t>
      </w:r>
      <w:r w:rsidR="00E37245" w:rsidRPr="00D75703">
        <w:t xml:space="preserve">Android app uses Watson Android </w:t>
      </w:r>
      <w:r w:rsidR="002C642E" w:rsidRPr="00D75703">
        <w:t xml:space="preserve">SDK </w:t>
      </w:r>
      <w:r w:rsidR="00D8495D" w:rsidRPr="00D75703">
        <w:t xml:space="preserve">to connect to </w:t>
      </w:r>
      <w:proofErr w:type="spellStart"/>
      <w:proofErr w:type="gramStart"/>
      <w:r w:rsidR="00D8495D" w:rsidRPr="00D75703">
        <w:t>watson</w:t>
      </w:r>
      <w:proofErr w:type="spellEnd"/>
      <w:proofErr w:type="gramEnd"/>
      <w:r w:rsidR="00D8495D" w:rsidRPr="00D75703">
        <w:t xml:space="preserve"> STT and TTS</w:t>
      </w:r>
      <w:r w:rsidR="002C642E" w:rsidRPr="00D75703">
        <w:t xml:space="preserve"> </w:t>
      </w:r>
      <w:r w:rsidR="00D8495D" w:rsidRPr="00D75703">
        <w:t>services.</w:t>
      </w:r>
      <w:r w:rsidR="00AC7042" w:rsidRPr="00D75703">
        <w:t xml:space="preserve"> MQTT-Client-Framework is used to communicate with Node Red application which in turn is configured to communicate with conversation service.</w:t>
      </w:r>
    </w:p>
    <w:p w14:paraId="0420A93B" w14:textId="77777777" w:rsidR="00FF539F" w:rsidRPr="00CF20BA" w:rsidRDefault="00FF539F" w:rsidP="00CF20BA">
      <w:pPr>
        <w:rPr>
          <w:sz w:val="28"/>
          <w:szCs w:val="28"/>
        </w:rPr>
      </w:pPr>
    </w:p>
    <w:p w14:paraId="7408E81D" w14:textId="77777777" w:rsidR="00FF539F" w:rsidRDefault="00FF539F" w:rsidP="008C0053">
      <w:pPr>
        <w:pStyle w:val="ListParagraph"/>
        <w:ind w:left="1440"/>
        <w:rPr>
          <w:sz w:val="28"/>
          <w:szCs w:val="28"/>
        </w:rPr>
      </w:pPr>
    </w:p>
    <w:p w14:paraId="090B26C6" w14:textId="77777777" w:rsidR="00CF20BA" w:rsidRPr="00D75703" w:rsidRDefault="00D26715" w:rsidP="003C1AE9">
      <w:pPr>
        <w:rPr>
          <w:color w:val="000000" w:themeColor="text1"/>
          <w:sz w:val="32"/>
          <w:szCs w:val="32"/>
        </w:rPr>
      </w:pPr>
      <w:r w:rsidRPr="00D75703">
        <w:rPr>
          <w:color w:val="000000" w:themeColor="text1"/>
          <w:sz w:val="32"/>
          <w:szCs w:val="32"/>
        </w:rPr>
        <w:t>Adding Devices</w:t>
      </w:r>
      <w:r w:rsidR="005F6696" w:rsidRPr="00D75703">
        <w:rPr>
          <w:color w:val="000000" w:themeColor="text1"/>
          <w:sz w:val="32"/>
          <w:szCs w:val="32"/>
        </w:rPr>
        <w:t>:</w:t>
      </w:r>
    </w:p>
    <w:p w14:paraId="6A4E03E7" w14:textId="6AC1D4AB" w:rsidR="001F0330" w:rsidRPr="00D75703" w:rsidRDefault="002D66D2" w:rsidP="003C1AE9">
      <w:r w:rsidRPr="00D75703">
        <w:t>We need to register</w:t>
      </w:r>
      <w:r w:rsidR="004E06CF" w:rsidRPr="00D75703">
        <w:t xml:space="preserve"> device</w:t>
      </w:r>
      <w:r w:rsidRPr="00D75703">
        <w:t xml:space="preserve"> to able to send and receive events/commands to/from IOT</w:t>
      </w:r>
      <w:r w:rsidR="006D0434" w:rsidRPr="00D75703">
        <w:t>F</w:t>
      </w:r>
      <w:r w:rsidRPr="00D75703">
        <w:t>.</w:t>
      </w:r>
      <w:r w:rsidR="00B11471" w:rsidRPr="00D75703">
        <w:t xml:space="preserve"> Following are the steps to register a device and obtain credentials.</w:t>
      </w:r>
    </w:p>
    <w:p w14:paraId="0B61D2BF" w14:textId="77777777" w:rsidR="00397749" w:rsidRPr="004E06CF" w:rsidRDefault="00397749" w:rsidP="003C1AE9">
      <w:pPr>
        <w:rPr>
          <w:sz w:val="28"/>
          <w:szCs w:val="28"/>
        </w:rPr>
      </w:pPr>
    </w:p>
    <w:p w14:paraId="531B4072" w14:textId="3C8580AA" w:rsidR="003D1B6A" w:rsidRDefault="003D1B6A" w:rsidP="003F0620">
      <w:pPr>
        <w:pStyle w:val="ListParagraph"/>
        <w:numPr>
          <w:ilvl w:val="0"/>
          <w:numId w:val="12"/>
        </w:numPr>
        <w:ind w:left="567"/>
        <w:rPr>
          <w:sz w:val="28"/>
          <w:szCs w:val="28"/>
        </w:rPr>
      </w:pPr>
      <w:r w:rsidRPr="00D75703">
        <w:t xml:space="preserve">Go to the Overview page of </w:t>
      </w:r>
      <w:proofErr w:type="spellStart"/>
      <w:r w:rsidRPr="00D75703">
        <w:t>Bluemix</w:t>
      </w:r>
      <w:proofErr w:type="spellEnd"/>
      <w:r w:rsidRPr="00D75703">
        <w:t xml:space="preserve"> App which has been configured with cognitive-</w:t>
      </w:r>
      <w:proofErr w:type="spellStart"/>
      <w:r w:rsidRPr="00D75703">
        <w:t>iotf</w:t>
      </w:r>
      <w:proofErr w:type="spellEnd"/>
      <w:r w:rsidRPr="00D75703">
        <w:t>-service</w:t>
      </w:r>
    </w:p>
    <w:p w14:paraId="5E107FFC" w14:textId="77777777" w:rsidR="00E37245" w:rsidRDefault="00E37245" w:rsidP="00E37245">
      <w:pPr>
        <w:rPr>
          <w:sz w:val="28"/>
          <w:szCs w:val="28"/>
        </w:rPr>
      </w:pPr>
    </w:p>
    <w:p w14:paraId="3A0AE121" w14:textId="77777777" w:rsidR="00E37245" w:rsidRDefault="00E37245" w:rsidP="00E37245">
      <w:pPr>
        <w:rPr>
          <w:sz w:val="28"/>
          <w:szCs w:val="28"/>
        </w:rPr>
      </w:pPr>
    </w:p>
    <w:p w14:paraId="4E6B8F1F" w14:textId="77777777" w:rsidR="00E37245" w:rsidRPr="00E37245" w:rsidRDefault="00E37245" w:rsidP="00E37245">
      <w:pPr>
        <w:rPr>
          <w:sz w:val="28"/>
          <w:szCs w:val="28"/>
        </w:rPr>
      </w:pPr>
    </w:p>
    <w:p w14:paraId="68A5C00A" w14:textId="72D3688C" w:rsidR="003F0620" w:rsidRPr="003F0620" w:rsidRDefault="00C45B9B" w:rsidP="003F0620">
      <w:pPr>
        <w:pStyle w:val="ListParagraph"/>
        <w:ind w:left="567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5EC948" wp14:editId="14D1B42D">
            <wp:extent cx="5270500" cy="354203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4 at 2.53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BA5F" w14:textId="0393D911" w:rsidR="003D1B6A" w:rsidRPr="00E21A72" w:rsidRDefault="003D1B6A" w:rsidP="003D1B6A">
      <w:pPr>
        <w:pStyle w:val="ListParagraph"/>
        <w:ind w:left="1440"/>
        <w:rPr>
          <w:sz w:val="28"/>
          <w:szCs w:val="28"/>
        </w:rPr>
      </w:pPr>
    </w:p>
    <w:p w14:paraId="59635544" w14:textId="77777777" w:rsidR="00D75703" w:rsidRDefault="00D75703" w:rsidP="00D75703">
      <w:pPr>
        <w:rPr>
          <w:color w:val="000000" w:themeColor="text1"/>
          <w:sz w:val="32"/>
          <w:szCs w:val="32"/>
        </w:rPr>
      </w:pPr>
    </w:p>
    <w:p w14:paraId="355F92AD" w14:textId="28011E93" w:rsidR="003D1B6A" w:rsidRPr="00D75703" w:rsidRDefault="00D75703" w:rsidP="00D7570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2.</w:t>
      </w:r>
      <w:r w:rsidRPr="00D75703">
        <w:rPr>
          <w:color w:val="000000" w:themeColor="text1"/>
          <w:sz w:val="32"/>
          <w:szCs w:val="32"/>
        </w:rPr>
        <w:t xml:space="preserve"> Select</w:t>
      </w:r>
      <w:r w:rsidR="00FD726C" w:rsidRPr="00D75703">
        <w:rPr>
          <w:color w:val="000000" w:themeColor="text1"/>
          <w:sz w:val="32"/>
          <w:szCs w:val="32"/>
        </w:rPr>
        <w:t xml:space="preserve"> cognitive-</w:t>
      </w:r>
      <w:proofErr w:type="spellStart"/>
      <w:r w:rsidR="00FD726C" w:rsidRPr="00D75703">
        <w:rPr>
          <w:color w:val="000000" w:themeColor="text1"/>
          <w:sz w:val="32"/>
          <w:szCs w:val="32"/>
        </w:rPr>
        <w:t>iotf</w:t>
      </w:r>
      <w:proofErr w:type="spellEnd"/>
      <w:r w:rsidR="00FD726C" w:rsidRPr="00D75703">
        <w:rPr>
          <w:color w:val="000000" w:themeColor="text1"/>
          <w:sz w:val="32"/>
          <w:szCs w:val="32"/>
        </w:rPr>
        <w:t>-service</w:t>
      </w:r>
    </w:p>
    <w:p w14:paraId="2FD8C51C" w14:textId="77777777" w:rsidR="005144EB" w:rsidRDefault="005144EB" w:rsidP="005144EB">
      <w:pPr>
        <w:rPr>
          <w:sz w:val="28"/>
          <w:szCs w:val="28"/>
        </w:rPr>
      </w:pPr>
    </w:p>
    <w:p w14:paraId="733DF509" w14:textId="77777777" w:rsidR="005144EB" w:rsidRPr="005144EB" w:rsidRDefault="005144EB" w:rsidP="005144EB">
      <w:pPr>
        <w:rPr>
          <w:sz w:val="28"/>
          <w:szCs w:val="28"/>
        </w:rPr>
      </w:pPr>
    </w:p>
    <w:p w14:paraId="32B6E824" w14:textId="758B5712" w:rsidR="00673326" w:rsidRPr="00D75703" w:rsidRDefault="00D75703" w:rsidP="00D7570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3.</w:t>
      </w:r>
      <w:r w:rsidRPr="00D75703">
        <w:rPr>
          <w:color w:val="000000" w:themeColor="text1"/>
          <w:sz w:val="32"/>
          <w:szCs w:val="32"/>
        </w:rPr>
        <w:t xml:space="preserve"> Click</w:t>
      </w:r>
      <w:r w:rsidR="00FD726C" w:rsidRPr="00D75703">
        <w:rPr>
          <w:color w:val="000000" w:themeColor="text1"/>
          <w:sz w:val="32"/>
          <w:szCs w:val="32"/>
        </w:rPr>
        <w:t xml:space="preserve"> on Launch dashboard under “Connect your devices” tab</w:t>
      </w:r>
    </w:p>
    <w:p w14:paraId="19952F49" w14:textId="0B43CBD4" w:rsidR="00673326" w:rsidRDefault="00673326" w:rsidP="00673326">
      <w:pPr>
        <w:pStyle w:val="ListParagraph"/>
        <w:ind w:left="567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2EF425B" wp14:editId="6FD17BB1">
            <wp:extent cx="4076700" cy="51308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4 at 3.02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DF1B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378D0B6A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38FBBE0C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2CB6925A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73193ED0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2A8BB3A4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4C775AA4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19DD2B09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54C8A97F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311B53F1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0070001F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63C1683F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0DC92191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78196D19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027B457B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4E253AA7" w14:textId="77777777" w:rsidR="00137EC1" w:rsidRDefault="00137EC1" w:rsidP="00673326">
      <w:pPr>
        <w:pStyle w:val="ListParagraph"/>
        <w:ind w:left="567"/>
        <w:rPr>
          <w:sz w:val="28"/>
          <w:szCs w:val="28"/>
        </w:rPr>
      </w:pPr>
    </w:p>
    <w:p w14:paraId="6D4FB42C" w14:textId="6B78FE2E" w:rsidR="00D315AF" w:rsidRPr="00D75703" w:rsidRDefault="00D75703" w:rsidP="00D75703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4.</w:t>
      </w:r>
      <w:r w:rsidR="00B420FC" w:rsidRPr="00D75703">
        <w:rPr>
          <w:color w:val="000000" w:themeColor="text1"/>
          <w:sz w:val="32"/>
          <w:szCs w:val="32"/>
        </w:rPr>
        <w:t>Select</w:t>
      </w:r>
      <w:proofErr w:type="gramEnd"/>
      <w:r w:rsidR="00B420FC" w:rsidRPr="00D75703">
        <w:rPr>
          <w:color w:val="000000" w:themeColor="text1"/>
          <w:sz w:val="32"/>
          <w:szCs w:val="32"/>
        </w:rPr>
        <w:t xml:space="preserve"> Devices from left side menu</w:t>
      </w:r>
    </w:p>
    <w:p w14:paraId="6CA6AB4D" w14:textId="77777777" w:rsidR="00B84F33" w:rsidRDefault="00B84F33" w:rsidP="00B84F33">
      <w:pPr>
        <w:pStyle w:val="ListParagraph"/>
        <w:ind w:left="567"/>
        <w:rPr>
          <w:sz w:val="28"/>
          <w:szCs w:val="28"/>
        </w:rPr>
      </w:pPr>
    </w:p>
    <w:p w14:paraId="25BA1F09" w14:textId="408C7337" w:rsidR="001511B3" w:rsidRDefault="007F2DB2" w:rsidP="001511B3">
      <w:pPr>
        <w:pStyle w:val="ListParagraph"/>
        <w:ind w:left="567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2CD2E7" wp14:editId="5382C524">
            <wp:extent cx="3276600" cy="53467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4 at 3.35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9E95" w14:textId="77777777" w:rsidR="005313D4" w:rsidRDefault="005313D4" w:rsidP="001511B3">
      <w:pPr>
        <w:pStyle w:val="ListParagraph"/>
        <w:ind w:left="567"/>
        <w:rPr>
          <w:sz w:val="28"/>
          <w:szCs w:val="28"/>
        </w:rPr>
      </w:pPr>
    </w:p>
    <w:p w14:paraId="6F35DA17" w14:textId="0C66CF7C" w:rsidR="00A32346" w:rsidRPr="00D75703" w:rsidRDefault="0055175B" w:rsidP="00D7570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5.</w:t>
      </w:r>
      <w:r w:rsidRPr="00D75703">
        <w:rPr>
          <w:color w:val="000000" w:themeColor="text1"/>
          <w:sz w:val="32"/>
          <w:szCs w:val="32"/>
        </w:rPr>
        <w:t xml:space="preserve"> Click</w:t>
      </w:r>
      <w:r w:rsidR="00FB348E" w:rsidRPr="00D75703">
        <w:rPr>
          <w:color w:val="000000" w:themeColor="text1"/>
          <w:sz w:val="32"/>
          <w:szCs w:val="32"/>
        </w:rPr>
        <w:t xml:space="preserve"> on “Add Device”</w:t>
      </w:r>
      <w:r w:rsidR="00C05D75" w:rsidRPr="00D75703">
        <w:rPr>
          <w:color w:val="000000" w:themeColor="text1"/>
          <w:sz w:val="32"/>
          <w:szCs w:val="32"/>
        </w:rPr>
        <w:t xml:space="preserve"> in the top right corner of Devices page.</w:t>
      </w:r>
    </w:p>
    <w:p w14:paraId="0381EC65" w14:textId="730BDA46" w:rsidR="00AD5C87" w:rsidRDefault="004963FF" w:rsidP="00AD5C87">
      <w:pPr>
        <w:pStyle w:val="ListParagraph"/>
        <w:ind w:left="567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C1AC90" wp14:editId="33E77123">
            <wp:extent cx="525780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4 at 3.38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0FF9" w14:textId="77777777" w:rsidR="00137EC1" w:rsidRDefault="00137EC1" w:rsidP="00AD5C87">
      <w:pPr>
        <w:pStyle w:val="ListParagraph"/>
        <w:ind w:left="567"/>
        <w:rPr>
          <w:sz w:val="28"/>
          <w:szCs w:val="28"/>
        </w:rPr>
      </w:pPr>
    </w:p>
    <w:p w14:paraId="4D28F4BA" w14:textId="41806632" w:rsidR="00D315AF" w:rsidRPr="0055175B" w:rsidRDefault="0055175B" w:rsidP="0055175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6.</w:t>
      </w:r>
      <w:r w:rsidRPr="0055175B">
        <w:rPr>
          <w:color w:val="000000" w:themeColor="text1"/>
          <w:sz w:val="32"/>
          <w:szCs w:val="32"/>
        </w:rPr>
        <w:t xml:space="preserve"> Click</w:t>
      </w:r>
      <w:r w:rsidR="00142AAD" w:rsidRPr="0055175B">
        <w:rPr>
          <w:color w:val="000000" w:themeColor="text1"/>
          <w:sz w:val="32"/>
          <w:szCs w:val="32"/>
        </w:rPr>
        <w:t xml:space="preserve"> on create device type</w:t>
      </w:r>
    </w:p>
    <w:p w14:paraId="37934397" w14:textId="5EABBF61" w:rsidR="00142AAD" w:rsidRDefault="00DF3974" w:rsidP="00142AAD">
      <w:pPr>
        <w:pStyle w:val="ListParagraph"/>
        <w:ind w:left="567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D9CF11" wp14:editId="4AFB799B">
            <wp:extent cx="4940300" cy="38735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4 at 3.39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52E1" w14:textId="27C2942A" w:rsidR="00142AAD" w:rsidRPr="00D75703" w:rsidRDefault="00204D71" w:rsidP="0055175B">
      <w:pPr>
        <w:pStyle w:val="ListParagraph"/>
        <w:numPr>
          <w:ilvl w:val="0"/>
          <w:numId w:val="19"/>
        </w:numPr>
      </w:pPr>
      <w:r w:rsidRPr="00D75703">
        <w:t xml:space="preserve">Enter name and </w:t>
      </w:r>
      <w:r w:rsidR="00E37245" w:rsidRPr="00D75703">
        <w:t>description.</w:t>
      </w:r>
    </w:p>
    <w:p w14:paraId="2B1B078F" w14:textId="5928A2CC" w:rsidR="003D058D" w:rsidRPr="00D75703" w:rsidRDefault="00967882" w:rsidP="0055175B">
      <w:pPr>
        <w:pStyle w:val="ListParagraph"/>
        <w:numPr>
          <w:ilvl w:val="0"/>
          <w:numId w:val="19"/>
        </w:numPr>
      </w:pPr>
      <w:r w:rsidRPr="00D75703">
        <w:t>Click Next, until you get a create button.</w:t>
      </w:r>
    </w:p>
    <w:p w14:paraId="4B14A0C1" w14:textId="7167D996" w:rsidR="00922EA6" w:rsidRPr="00D75703" w:rsidRDefault="00922EA6" w:rsidP="0055175B">
      <w:pPr>
        <w:pStyle w:val="ListParagraph"/>
        <w:numPr>
          <w:ilvl w:val="0"/>
          <w:numId w:val="19"/>
        </w:numPr>
      </w:pPr>
      <w:r w:rsidRPr="00D75703">
        <w:t>Click on create.</w:t>
      </w:r>
    </w:p>
    <w:p w14:paraId="40A63889" w14:textId="0CEE89FB" w:rsidR="00CA44C7" w:rsidRPr="00D75703" w:rsidRDefault="00CA44C7" w:rsidP="0055175B">
      <w:pPr>
        <w:pStyle w:val="ListParagraph"/>
        <w:numPr>
          <w:ilvl w:val="0"/>
          <w:numId w:val="19"/>
        </w:numPr>
      </w:pPr>
      <w:r w:rsidRPr="00D75703">
        <w:t xml:space="preserve">Once Device Type is created. </w:t>
      </w:r>
      <w:r w:rsidR="004348AB" w:rsidRPr="00D75703">
        <w:t>We need to create Device Id</w:t>
      </w:r>
      <w:r w:rsidR="00222531" w:rsidRPr="00D75703">
        <w:t>.</w:t>
      </w:r>
    </w:p>
    <w:p w14:paraId="5D27013A" w14:textId="445D8C8C" w:rsidR="00171D39" w:rsidRPr="00D75703" w:rsidRDefault="009B150D" w:rsidP="0055175B">
      <w:pPr>
        <w:pStyle w:val="ListParagraph"/>
        <w:numPr>
          <w:ilvl w:val="0"/>
          <w:numId w:val="19"/>
        </w:numPr>
      </w:pPr>
      <w:r w:rsidRPr="00D75703">
        <w:t xml:space="preserve">Choose Device type </w:t>
      </w:r>
      <w:r w:rsidR="00D25586" w:rsidRPr="00D75703">
        <w:t xml:space="preserve">you created </w:t>
      </w:r>
      <w:r w:rsidRPr="00D75703">
        <w:t>from drop down</w:t>
      </w:r>
      <w:r w:rsidR="00D25586" w:rsidRPr="00D75703">
        <w:t xml:space="preserve"> and click next.</w:t>
      </w:r>
    </w:p>
    <w:p w14:paraId="71477D67" w14:textId="36708F74" w:rsidR="00DF4BAA" w:rsidRPr="00D75703" w:rsidRDefault="00DF4BAA" w:rsidP="0055175B">
      <w:pPr>
        <w:pStyle w:val="ListParagraph"/>
        <w:numPr>
          <w:ilvl w:val="0"/>
          <w:numId w:val="19"/>
        </w:numPr>
      </w:pPr>
      <w:r w:rsidRPr="00D75703">
        <w:t>Enter a Device Id</w:t>
      </w:r>
      <w:r w:rsidR="006B62B3" w:rsidRPr="00D75703">
        <w:t xml:space="preserve"> and click next</w:t>
      </w:r>
    </w:p>
    <w:p w14:paraId="7DD4EC4C" w14:textId="3CF8BCC5" w:rsidR="006B62B3" w:rsidRDefault="008E25A9" w:rsidP="008E25A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D6E9E85" wp14:editId="098DC457">
            <wp:extent cx="5143500" cy="220980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4 at 3.55.1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BC69" w14:textId="77777777" w:rsidR="00500808" w:rsidRDefault="00500808" w:rsidP="008E25A9">
      <w:pPr>
        <w:pStyle w:val="ListParagraph"/>
        <w:rPr>
          <w:sz w:val="28"/>
          <w:szCs w:val="28"/>
        </w:rPr>
      </w:pPr>
    </w:p>
    <w:p w14:paraId="24D3E6A2" w14:textId="77777777" w:rsidR="00500808" w:rsidRDefault="00500808" w:rsidP="008E25A9">
      <w:pPr>
        <w:pStyle w:val="ListParagraph"/>
        <w:rPr>
          <w:sz w:val="28"/>
          <w:szCs w:val="28"/>
        </w:rPr>
      </w:pPr>
    </w:p>
    <w:p w14:paraId="70438A33" w14:textId="77777777" w:rsidR="00500808" w:rsidRDefault="00500808" w:rsidP="008E25A9">
      <w:pPr>
        <w:pStyle w:val="ListParagraph"/>
        <w:rPr>
          <w:sz w:val="28"/>
          <w:szCs w:val="28"/>
        </w:rPr>
      </w:pPr>
    </w:p>
    <w:p w14:paraId="6A19ACF4" w14:textId="77777777" w:rsidR="00500808" w:rsidRDefault="00500808" w:rsidP="008E25A9">
      <w:pPr>
        <w:pStyle w:val="ListParagraph"/>
        <w:rPr>
          <w:sz w:val="28"/>
          <w:szCs w:val="28"/>
        </w:rPr>
      </w:pPr>
    </w:p>
    <w:p w14:paraId="760CF22A" w14:textId="77777777" w:rsidR="00500808" w:rsidRDefault="00500808" w:rsidP="008E25A9">
      <w:pPr>
        <w:pStyle w:val="ListParagraph"/>
        <w:rPr>
          <w:sz w:val="28"/>
          <w:szCs w:val="28"/>
        </w:rPr>
      </w:pPr>
    </w:p>
    <w:p w14:paraId="359F2C3A" w14:textId="567CE8AD" w:rsidR="006B62B3" w:rsidRPr="0055175B" w:rsidRDefault="0055175B" w:rsidP="0055175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7.</w:t>
      </w:r>
      <w:r w:rsidRPr="0055175B">
        <w:rPr>
          <w:color w:val="000000" w:themeColor="text1"/>
          <w:sz w:val="32"/>
          <w:szCs w:val="32"/>
        </w:rPr>
        <w:t xml:space="preserve"> Provide</w:t>
      </w:r>
      <w:r w:rsidR="00AB41FC" w:rsidRPr="0055175B">
        <w:rPr>
          <w:color w:val="000000" w:themeColor="text1"/>
          <w:sz w:val="32"/>
          <w:szCs w:val="32"/>
        </w:rPr>
        <w:t xml:space="preserve"> a token. This is optional. If you don’t give a token value of your choice, a token would be automatically generated.</w:t>
      </w:r>
    </w:p>
    <w:p w14:paraId="43C88D4F" w14:textId="726AA978" w:rsidR="00FC23C7" w:rsidRDefault="003D7515" w:rsidP="00CB6BFC">
      <w:pPr>
        <w:pStyle w:val="ListParagraph"/>
        <w:ind w:left="567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0F453EA" wp14:editId="55B71210">
            <wp:extent cx="5270500" cy="1219835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4 at 3.58.1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BF3" w14:textId="2F9DDB09" w:rsidR="00FC23C7" w:rsidRPr="0055175B" w:rsidRDefault="00626C87" w:rsidP="0055175B">
      <w:pPr>
        <w:pStyle w:val="ListParagraph"/>
        <w:numPr>
          <w:ilvl w:val="0"/>
          <w:numId w:val="22"/>
        </w:numPr>
      </w:pPr>
      <w:r w:rsidRPr="0055175B">
        <w:t>Click next until you get an Add button.</w:t>
      </w:r>
    </w:p>
    <w:p w14:paraId="014EDB48" w14:textId="77777777" w:rsidR="00804D96" w:rsidRPr="0055175B" w:rsidRDefault="00626C87" w:rsidP="0055175B">
      <w:pPr>
        <w:pStyle w:val="ListParagraph"/>
        <w:numPr>
          <w:ilvl w:val="0"/>
          <w:numId w:val="22"/>
        </w:numPr>
      </w:pPr>
      <w:r w:rsidRPr="0055175B">
        <w:t>Click on Add.</w:t>
      </w:r>
    </w:p>
    <w:p w14:paraId="4AC7E83F" w14:textId="4BF37FF2" w:rsidR="00664B7D" w:rsidRPr="0055175B" w:rsidRDefault="009834F9" w:rsidP="0055175B">
      <w:pPr>
        <w:pStyle w:val="ListParagraph"/>
        <w:numPr>
          <w:ilvl w:val="0"/>
          <w:numId w:val="22"/>
        </w:numPr>
      </w:pPr>
      <w:r w:rsidRPr="0055175B">
        <w:t>Device credentials will be displayed. Copy the credentials as t</w:t>
      </w:r>
      <w:r w:rsidR="00EA740E" w:rsidRPr="0055175B">
        <w:t>he auto generated tokens are non-</w:t>
      </w:r>
      <w:r w:rsidRPr="0055175B">
        <w:t>recoverable.</w:t>
      </w:r>
      <w:r w:rsidR="00804D96" w:rsidRPr="0055175B">
        <w:t xml:space="preserve"> If you misplace this token, you will need to re-register the device to generate a new authentication token.</w:t>
      </w:r>
    </w:p>
    <w:p w14:paraId="28130EC3" w14:textId="56AECAEE" w:rsidR="00642D07" w:rsidRPr="00AA611B" w:rsidRDefault="00731880" w:rsidP="00642D07">
      <w:pPr>
        <w:pStyle w:val="ListParagraph"/>
        <w:ind w:left="567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AABE8B4" wp14:editId="2E75E998">
            <wp:extent cx="5270500" cy="4355465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4 at 4.03.0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2573" w14:textId="77777777" w:rsidR="00E948C4" w:rsidRDefault="00E948C4" w:rsidP="00E948C4">
      <w:pPr>
        <w:rPr>
          <w:color w:val="8064A2" w:themeColor="accent4"/>
          <w:sz w:val="28"/>
          <w:szCs w:val="28"/>
        </w:rPr>
      </w:pPr>
    </w:p>
    <w:p w14:paraId="54326989" w14:textId="77777777" w:rsidR="00637BD1" w:rsidRDefault="00637BD1" w:rsidP="00E948C4">
      <w:pPr>
        <w:rPr>
          <w:color w:val="4F81BD" w:themeColor="accent1"/>
          <w:sz w:val="28"/>
          <w:szCs w:val="28"/>
        </w:rPr>
      </w:pPr>
    </w:p>
    <w:p w14:paraId="2D07A089" w14:textId="77777777" w:rsidR="00637BD1" w:rsidRDefault="00637BD1" w:rsidP="00E948C4">
      <w:pPr>
        <w:rPr>
          <w:color w:val="4F81BD" w:themeColor="accent1"/>
          <w:sz w:val="28"/>
          <w:szCs w:val="28"/>
        </w:rPr>
      </w:pPr>
    </w:p>
    <w:p w14:paraId="18A6739A" w14:textId="77777777" w:rsidR="00637BD1" w:rsidRDefault="00637BD1" w:rsidP="00E948C4">
      <w:pPr>
        <w:rPr>
          <w:color w:val="4F81BD" w:themeColor="accent1"/>
          <w:sz w:val="28"/>
          <w:szCs w:val="28"/>
        </w:rPr>
      </w:pPr>
    </w:p>
    <w:p w14:paraId="44AD8787" w14:textId="77777777" w:rsidR="00637BD1" w:rsidRDefault="00637BD1" w:rsidP="00E948C4">
      <w:pPr>
        <w:rPr>
          <w:color w:val="4F81BD" w:themeColor="accent1"/>
          <w:sz w:val="28"/>
          <w:szCs w:val="28"/>
        </w:rPr>
      </w:pPr>
    </w:p>
    <w:p w14:paraId="503522CE" w14:textId="77777777" w:rsidR="00637BD1" w:rsidRDefault="00637BD1" w:rsidP="00E948C4">
      <w:pPr>
        <w:rPr>
          <w:color w:val="4F81BD" w:themeColor="accent1"/>
          <w:sz w:val="28"/>
          <w:szCs w:val="28"/>
        </w:rPr>
      </w:pPr>
    </w:p>
    <w:p w14:paraId="1CD52418" w14:textId="77777777" w:rsidR="004F34FD" w:rsidRDefault="004F34FD" w:rsidP="00E948C4">
      <w:pPr>
        <w:rPr>
          <w:color w:val="4F81BD" w:themeColor="accent1"/>
          <w:sz w:val="28"/>
          <w:szCs w:val="28"/>
        </w:rPr>
      </w:pPr>
    </w:p>
    <w:p w14:paraId="7C169C8A" w14:textId="36907D0D" w:rsidR="00526FDD" w:rsidRPr="0055175B" w:rsidRDefault="0055175B" w:rsidP="00E948C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8.</w:t>
      </w:r>
      <w:r w:rsidRPr="0055175B">
        <w:rPr>
          <w:color w:val="000000" w:themeColor="text1"/>
          <w:sz w:val="32"/>
          <w:szCs w:val="32"/>
        </w:rPr>
        <w:t xml:space="preserve"> Configure</w:t>
      </w:r>
      <w:r w:rsidR="00526FDD" w:rsidRPr="0055175B">
        <w:rPr>
          <w:color w:val="000000" w:themeColor="text1"/>
          <w:sz w:val="32"/>
          <w:szCs w:val="32"/>
        </w:rPr>
        <w:t xml:space="preserve"> Credentials in Settings:</w:t>
      </w:r>
    </w:p>
    <w:p w14:paraId="27F3C7ED" w14:textId="77777777" w:rsidR="001C7976" w:rsidRPr="00B84F33" w:rsidRDefault="001C7976" w:rsidP="00E948C4">
      <w:pPr>
        <w:rPr>
          <w:sz w:val="28"/>
          <w:szCs w:val="28"/>
        </w:rPr>
      </w:pPr>
    </w:p>
    <w:p w14:paraId="36977D17" w14:textId="77777777" w:rsidR="00B84F33" w:rsidRDefault="00B84F33" w:rsidP="00E948C4">
      <w:pPr>
        <w:rPr>
          <w:color w:val="4F81BD" w:themeColor="accent1"/>
          <w:sz w:val="28"/>
          <w:szCs w:val="28"/>
        </w:rPr>
      </w:pPr>
    </w:p>
    <w:p w14:paraId="630D00DB" w14:textId="04685479" w:rsidR="00F73DA0" w:rsidRPr="0055175B" w:rsidRDefault="00BF22DF" w:rsidP="0055175B">
      <w:pPr>
        <w:pStyle w:val="NoSpacing"/>
        <w:numPr>
          <w:ilvl w:val="0"/>
          <w:numId w:val="23"/>
        </w:numPr>
      </w:pPr>
      <w:r w:rsidRPr="0055175B">
        <w:t>Select Natural Language Interface App</w:t>
      </w:r>
    </w:p>
    <w:p w14:paraId="3C5783CE" w14:textId="6B6FD9DC" w:rsidR="00BF22DF" w:rsidRPr="0055175B" w:rsidRDefault="00BF22DF" w:rsidP="0055175B">
      <w:pPr>
        <w:pStyle w:val="NoSpacing"/>
        <w:numPr>
          <w:ilvl w:val="0"/>
          <w:numId w:val="23"/>
        </w:numPr>
      </w:pPr>
      <w:r w:rsidRPr="0055175B">
        <w:t>Set the credentials which we obtained after registering device under MQTT</w:t>
      </w:r>
      <w:r w:rsidR="0068483F" w:rsidRPr="0055175B">
        <w:t xml:space="preserve"> Configuration</w:t>
      </w:r>
      <w:r w:rsidRPr="0055175B">
        <w:t>.</w:t>
      </w:r>
    </w:p>
    <w:p w14:paraId="3A977E2D" w14:textId="67317279" w:rsidR="00BF22DF" w:rsidRPr="0055175B" w:rsidRDefault="007D759A" w:rsidP="0055175B">
      <w:pPr>
        <w:pStyle w:val="NoSpacing"/>
        <w:numPr>
          <w:ilvl w:val="0"/>
          <w:numId w:val="23"/>
        </w:numPr>
      </w:pPr>
      <w:r w:rsidRPr="0055175B">
        <w:t>Similarly set the credentials for Watson STT, TTS.</w:t>
      </w:r>
    </w:p>
    <w:p w14:paraId="4AFBF81E" w14:textId="77777777" w:rsidR="00E66FA5" w:rsidRDefault="00E66FA5" w:rsidP="00E66FA5">
      <w:pPr>
        <w:pStyle w:val="ListParagraph"/>
        <w:rPr>
          <w:sz w:val="28"/>
          <w:szCs w:val="28"/>
        </w:rPr>
      </w:pPr>
    </w:p>
    <w:p w14:paraId="21850DBB" w14:textId="1A14FB43" w:rsidR="00637BD1" w:rsidRDefault="00E37245" w:rsidP="00B84F33">
      <w:pPr>
        <w:pStyle w:val="ListParagraph"/>
        <w:rPr>
          <w:sz w:val="28"/>
          <w:szCs w:val="28"/>
        </w:rPr>
      </w:pPr>
      <w:r w:rsidRPr="00E3724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E8607CD" wp14:editId="1D17D6C8">
            <wp:extent cx="5270301" cy="8991600"/>
            <wp:effectExtent l="0" t="0" r="6985" b="0"/>
            <wp:docPr id="1" name="Picture 1" descr="C:\Users\babagouda_biradar\Desktop\Screenshot_2016-11-30-11-58-33-959_com.ibm.watson.developer_cloud.android.my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agouda_biradar\Desktop\Screenshot_2016-11-30-11-58-33-959_com.ibm.watson.developer_cloud.android.myapplica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60" cy="899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5E3B" w14:textId="670A14A0" w:rsidR="00503F80" w:rsidRPr="00503F80" w:rsidRDefault="00503F80" w:rsidP="00503F80">
      <w:pPr>
        <w:rPr>
          <w:color w:val="000000" w:themeColor="text1"/>
          <w:sz w:val="28"/>
          <w:szCs w:val="28"/>
        </w:rPr>
      </w:pPr>
      <w:r w:rsidRPr="00503F80">
        <w:rPr>
          <w:color w:val="000000" w:themeColor="text1"/>
          <w:sz w:val="28"/>
          <w:szCs w:val="28"/>
        </w:rPr>
        <w:lastRenderedPageBreak/>
        <w:t>9. Steps to build</w:t>
      </w:r>
      <w:r>
        <w:rPr>
          <w:color w:val="000000" w:themeColor="text1"/>
          <w:sz w:val="28"/>
          <w:szCs w:val="28"/>
        </w:rPr>
        <w:t xml:space="preserve"> Android Natural Language Interface </w:t>
      </w:r>
      <w:r w:rsidRPr="00503F80">
        <w:rPr>
          <w:color w:val="000000" w:themeColor="text1"/>
          <w:sz w:val="28"/>
          <w:szCs w:val="28"/>
        </w:rPr>
        <w:t xml:space="preserve">Application </w:t>
      </w:r>
    </w:p>
    <w:p w14:paraId="234C7510" w14:textId="77777777" w:rsidR="00503F80" w:rsidRDefault="00503F80" w:rsidP="00503F80">
      <w:pPr>
        <w:pStyle w:val="ListParagraph"/>
        <w:rPr>
          <w:sz w:val="28"/>
          <w:szCs w:val="28"/>
        </w:rPr>
      </w:pPr>
    </w:p>
    <w:p w14:paraId="47FBA687" w14:textId="6371E433" w:rsidR="00503F80" w:rsidRPr="00503F80" w:rsidRDefault="00503F80" w:rsidP="00503F80">
      <w:r w:rsidRPr="00503F80">
        <w:t>Step1: Install the android Studio in windows or mac.</w:t>
      </w:r>
    </w:p>
    <w:p w14:paraId="4733ACF2" w14:textId="77777777" w:rsidR="00503F80" w:rsidRPr="00503F80" w:rsidRDefault="00503F80" w:rsidP="00503F80"/>
    <w:p w14:paraId="247E9A5B" w14:textId="64DA1FEE" w:rsidR="00503F80" w:rsidRPr="00503F80" w:rsidRDefault="00503F80" w:rsidP="00503F80">
      <w:r w:rsidRPr="00503F80">
        <w:t>Step2: open the Android studio and import the existing project into android studio</w:t>
      </w:r>
    </w:p>
    <w:p w14:paraId="41333737" w14:textId="77777777" w:rsidR="00503F80" w:rsidRPr="00503F80" w:rsidRDefault="00503F80" w:rsidP="00503F80"/>
    <w:p w14:paraId="1F07DD55" w14:textId="76FD48AD" w:rsidR="00503F80" w:rsidRPr="00503F80" w:rsidRDefault="00503F80" w:rsidP="00503F80">
      <w:r w:rsidRPr="00503F80">
        <w:t>Step3</w:t>
      </w:r>
      <w:bookmarkStart w:id="0" w:name="_GoBack"/>
      <w:bookmarkEnd w:id="0"/>
      <w:r w:rsidRPr="00503F80">
        <w:t xml:space="preserve">: Do the sync project with </w:t>
      </w:r>
      <w:proofErr w:type="spellStart"/>
      <w:r w:rsidRPr="00503F80">
        <w:t>Gardle</w:t>
      </w:r>
      <w:proofErr w:type="spellEnd"/>
      <w:r w:rsidRPr="00503F80">
        <w:t>.</w:t>
      </w:r>
    </w:p>
    <w:p w14:paraId="0DEB363C" w14:textId="77777777" w:rsidR="00503F80" w:rsidRPr="00503F80" w:rsidRDefault="00503F80" w:rsidP="00503F80"/>
    <w:p w14:paraId="0B25A6F2" w14:textId="5790BC22" w:rsidR="00503F80" w:rsidRPr="00503F80" w:rsidRDefault="00503F80" w:rsidP="00503F80">
      <w:r w:rsidRPr="00503F80">
        <w:t>Step4: once successful sync run the project.</w:t>
      </w:r>
    </w:p>
    <w:p w14:paraId="2C1A6761" w14:textId="77777777" w:rsidR="00503F80" w:rsidRPr="00503F80" w:rsidRDefault="00503F80" w:rsidP="00503F80"/>
    <w:sectPr w:rsidR="00503F80" w:rsidRPr="00503F80" w:rsidSect="004C6FB2"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E773B" w14:textId="77777777" w:rsidR="00F5109B" w:rsidRDefault="00F5109B" w:rsidP="001B4D40">
      <w:r>
        <w:separator/>
      </w:r>
    </w:p>
  </w:endnote>
  <w:endnote w:type="continuationSeparator" w:id="0">
    <w:p w14:paraId="7B57D62A" w14:textId="77777777" w:rsidR="00F5109B" w:rsidRDefault="00F5109B" w:rsidP="001B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CF7E1" w14:textId="77777777" w:rsidR="00733B03" w:rsidRDefault="00733B03" w:rsidP="003D1B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25113" w14:textId="77777777" w:rsidR="00733B03" w:rsidRDefault="00733B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FB138" w14:textId="753AD653" w:rsidR="00733B03" w:rsidRDefault="00733B03">
    <w:pPr>
      <w:pStyle w:val="Footer"/>
    </w:pP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503F80">
      <w:rPr>
        <w:rFonts w:ascii="Times New Roman" w:hAnsi="Times New Roman" w:cs="Times New Roman"/>
        <w:noProof/>
      </w:rPr>
      <w:t>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DATE </w:instrText>
    </w:r>
    <w:r>
      <w:rPr>
        <w:rFonts w:ascii="Times New Roman" w:hAnsi="Times New Roman" w:cs="Times New Roman"/>
      </w:rPr>
      <w:fldChar w:fldCharType="separate"/>
    </w:r>
    <w:r w:rsidR="006C709C">
      <w:rPr>
        <w:rFonts w:ascii="Times New Roman" w:hAnsi="Times New Roman" w:cs="Times New Roman"/>
        <w:noProof/>
      </w:rPr>
      <w:t>01-12-2016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1D490" w14:textId="77777777" w:rsidR="00F5109B" w:rsidRDefault="00F5109B" w:rsidP="001B4D40">
      <w:r>
        <w:separator/>
      </w:r>
    </w:p>
  </w:footnote>
  <w:footnote w:type="continuationSeparator" w:id="0">
    <w:p w14:paraId="5F114CCC" w14:textId="77777777" w:rsidR="00F5109B" w:rsidRDefault="00F5109B" w:rsidP="001B4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37F0"/>
    <w:multiLevelType w:val="hybridMultilevel"/>
    <w:tmpl w:val="877E8B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A34487"/>
    <w:multiLevelType w:val="multilevel"/>
    <w:tmpl w:val="2DC8C3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606A4"/>
    <w:multiLevelType w:val="hybridMultilevel"/>
    <w:tmpl w:val="C1AE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1629A"/>
    <w:multiLevelType w:val="hybridMultilevel"/>
    <w:tmpl w:val="0C58F6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8553F6"/>
    <w:multiLevelType w:val="hybridMultilevel"/>
    <w:tmpl w:val="761A5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ED4544"/>
    <w:multiLevelType w:val="hybridMultilevel"/>
    <w:tmpl w:val="10EA2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80759FE"/>
    <w:multiLevelType w:val="multilevel"/>
    <w:tmpl w:val="6B3670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>
    <w:nsid w:val="281024B4"/>
    <w:multiLevelType w:val="hybridMultilevel"/>
    <w:tmpl w:val="A864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166303"/>
    <w:multiLevelType w:val="hybridMultilevel"/>
    <w:tmpl w:val="7C02EB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517779E"/>
    <w:multiLevelType w:val="hybridMultilevel"/>
    <w:tmpl w:val="651E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87466"/>
    <w:multiLevelType w:val="hybridMultilevel"/>
    <w:tmpl w:val="7798A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CA1A25"/>
    <w:multiLevelType w:val="hybridMultilevel"/>
    <w:tmpl w:val="8AC4F554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4B177A"/>
    <w:multiLevelType w:val="hybridMultilevel"/>
    <w:tmpl w:val="57EA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F537FC"/>
    <w:multiLevelType w:val="multilevel"/>
    <w:tmpl w:val="058C169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4">
    <w:nsid w:val="5906770F"/>
    <w:multiLevelType w:val="multilevel"/>
    <w:tmpl w:val="80B8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9A3272"/>
    <w:multiLevelType w:val="multilevel"/>
    <w:tmpl w:val="C1AEA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34ED3"/>
    <w:multiLevelType w:val="hybridMultilevel"/>
    <w:tmpl w:val="A0624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15775"/>
    <w:multiLevelType w:val="hybridMultilevel"/>
    <w:tmpl w:val="C7AEF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209FB"/>
    <w:multiLevelType w:val="hybridMultilevel"/>
    <w:tmpl w:val="03BEE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2B60CD2"/>
    <w:multiLevelType w:val="hybridMultilevel"/>
    <w:tmpl w:val="2DC8C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F2536"/>
    <w:multiLevelType w:val="hybridMultilevel"/>
    <w:tmpl w:val="61F0CB1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76FD1365"/>
    <w:multiLevelType w:val="hybridMultilevel"/>
    <w:tmpl w:val="584A9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6436E9"/>
    <w:multiLevelType w:val="hybridMultilevel"/>
    <w:tmpl w:val="71EC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5"/>
  </w:num>
  <w:num w:numId="5">
    <w:abstractNumId w:val="19"/>
  </w:num>
  <w:num w:numId="6">
    <w:abstractNumId w:val="1"/>
  </w:num>
  <w:num w:numId="7">
    <w:abstractNumId w:val="9"/>
  </w:num>
  <w:num w:numId="8">
    <w:abstractNumId w:val="3"/>
  </w:num>
  <w:num w:numId="9">
    <w:abstractNumId w:val="14"/>
  </w:num>
  <w:num w:numId="10">
    <w:abstractNumId w:val="13"/>
  </w:num>
  <w:num w:numId="11">
    <w:abstractNumId w:val="6"/>
  </w:num>
  <w:num w:numId="12">
    <w:abstractNumId w:val="0"/>
  </w:num>
  <w:num w:numId="13">
    <w:abstractNumId w:val="18"/>
  </w:num>
  <w:num w:numId="14">
    <w:abstractNumId w:val="17"/>
  </w:num>
  <w:num w:numId="15">
    <w:abstractNumId w:val="12"/>
  </w:num>
  <w:num w:numId="16">
    <w:abstractNumId w:val="4"/>
  </w:num>
  <w:num w:numId="17">
    <w:abstractNumId w:val="10"/>
  </w:num>
  <w:num w:numId="18">
    <w:abstractNumId w:val="21"/>
  </w:num>
  <w:num w:numId="19">
    <w:abstractNumId w:val="20"/>
  </w:num>
  <w:num w:numId="20">
    <w:abstractNumId w:val="5"/>
  </w:num>
  <w:num w:numId="21">
    <w:abstractNumId w:val="8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63"/>
    <w:rsid w:val="00002E60"/>
    <w:rsid w:val="00027E1E"/>
    <w:rsid w:val="000306B4"/>
    <w:rsid w:val="00047A02"/>
    <w:rsid w:val="000561CF"/>
    <w:rsid w:val="00066226"/>
    <w:rsid w:val="00073ABB"/>
    <w:rsid w:val="00095AF9"/>
    <w:rsid w:val="00096E9E"/>
    <w:rsid w:val="000A1701"/>
    <w:rsid w:val="000B1A8A"/>
    <w:rsid w:val="000B4BA2"/>
    <w:rsid w:val="000D0688"/>
    <w:rsid w:val="000E019F"/>
    <w:rsid w:val="000E20B6"/>
    <w:rsid w:val="000F6DEA"/>
    <w:rsid w:val="000F78BF"/>
    <w:rsid w:val="0011197F"/>
    <w:rsid w:val="0012379B"/>
    <w:rsid w:val="00137EC1"/>
    <w:rsid w:val="00142AAD"/>
    <w:rsid w:val="00143CBD"/>
    <w:rsid w:val="00147E92"/>
    <w:rsid w:val="00147F94"/>
    <w:rsid w:val="001511B3"/>
    <w:rsid w:val="0015511E"/>
    <w:rsid w:val="00156E61"/>
    <w:rsid w:val="0015776C"/>
    <w:rsid w:val="00162BB1"/>
    <w:rsid w:val="001662A8"/>
    <w:rsid w:val="00171D39"/>
    <w:rsid w:val="001879AB"/>
    <w:rsid w:val="00196D60"/>
    <w:rsid w:val="001A0CCC"/>
    <w:rsid w:val="001B383D"/>
    <w:rsid w:val="001B4D40"/>
    <w:rsid w:val="001C7976"/>
    <w:rsid w:val="001E2C59"/>
    <w:rsid w:val="001E5213"/>
    <w:rsid w:val="001F0330"/>
    <w:rsid w:val="001F774D"/>
    <w:rsid w:val="00202266"/>
    <w:rsid w:val="00204D71"/>
    <w:rsid w:val="002145DD"/>
    <w:rsid w:val="00222531"/>
    <w:rsid w:val="0022626E"/>
    <w:rsid w:val="00226740"/>
    <w:rsid w:val="0023242A"/>
    <w:rsid w:val="00234010"/>
    <w:rsid w:val="00247E66"/>
    <w:rsid w:val="00293C33"/>
    <w:rsid w:val="002A6F22"/>
    <w:rsid w:val="002B2E3C"/>
    <w:rsid w:val="002B4B04"/>
    <w:rsid w:val="002B587A"/>
    <w:rsid w:val="002C28B1"/>
    <w:rsid w:val="002C642E"/>
    <w:rsid w:val="002D66D2"/>
    <w:rsid w:val="002D7238"/>
    <w:rsid w:val="002E1E6C"/>
    <w:rsid w:val="002E3958"/>
    <w:rsid w:val="002E6A3A"/>
    <w:rsid w:val="00320255"/>
    <w:rsid w:val="00321510"/>
    <w:rsid w:val="00327ACD"/>
    <w:rsid w:val="00343BDF"/>
    <w:rsid w:val="0034464F"/>
    <w:rsid w:val="00344CA2"/>
    <w:rsid w:val="00352883"/>
    <w:rsid w:val="00373F25"/>
    <w:rsid w:val="00397749"/>
    <w:rsid w:val="003A5240"/>
    <w:rsid w:val="003A5D4C"/>
    <w:rsid w:val="003B6315"/>
    <w:rsid w:val="003B7B7A"/>
    <w:rsid w:val="003C0364"/>
    <w:rsid w:val="003C1AE9"/>
    <w:rsid w:val="003D03B9"/>
    <w:rsid w:val="003D058D"/>
    <w:rsid w:val="003D1B6A"/>
    <w:rsid w:val="003D7515"/>
    <w:rsid w:val="003E3B17"/>
    <w:rsid w:val="003F0620"/>
    <w:rsid w:val="003F0632"/>
    <w:rsid w:val="003F2374"/>
    <w:rsid w:val="00404A5C"/>
    <w:rsid w:val="00411909"/>
    <w:rsid w:val="004348AB"/>
    <w:rsid w:val="0044436F"/>
    <w:rsid w:val="00453E13"/>
    <w:rsid w:val="00457440"/>
    <w:rsid w:val="00473724"/>
    <w:rsid w:val="004963FF"/>
    <w:rsid w:val="004A0FE2"/>
    <w:rsid w:val="004A44A6"/>
    <w:rsid w:val="004B265A"/>
    <w:rsid w:val="004B4BCC"/>
    <w:rsid w:val="004B4D9A"/>
    <w:rsid w:val="004B7D5C"/>
    <w:rsid w:val="004C6FB2"/>
    <w:rsid w:val="004D319A"/>
    <w:rsid w:val="004D556E"/>
    <w:rsid w:val="004E06CF"/>
    <w:rsid w:val="004E5F95"/>
    <w:rsid w:val="004F0987"/>
    <w:rsid w:val="004F34FD"/>
    <w:rsid w:val="00500808"/>
    <w:rsid w:val="00503F80"/>
    <w:rsid w:val="005105CB"/>
    <w:rsid w:val="00512725"/>
    <w:rsid w:val="00514463"/>
    <w:rsid w:val="005144EB"/>
    <w:rsid w:val="00520532"/>
    <w:rsid w:val="00524339"/>
    <w:rsid w:val="00526FDD"/>
    <w:rsid w:val="005313D4"/>
    <w:rsid w:val="0055175B"/>
    <w:rsid w:val="00575BFC"/>
    <w:rsid w:val="00580F29"/>
    <w:rsid w:val="00596DB4"/>
    <w:rsid w:val="005A3A3C"/>
    <w:rsid w:val="005A3E45"/>
    <w:rsid w:val="005A7BA5"/>
    <w:rsid w:val="005B0454"/>
    <w:rsid w:val="005C4CC2"/>
    <w:rsid w:val="005E606C"/>
    <w:rsid w:val="005F2B9A"/>
    <w:rsid w:val="005F391C"/>
    <w:rsid w:val="005F5792"/>
    <w:rsid w:val="005F6696"/>
    <w:rsid w:val="00624D0A"/>
    <w:rsid w:val="00626C87"/>
    <w:rsid w:val="0062789B"/>
    <w:rsid w:val="00637BD1"/>
    <w:rsid w:val="00640EB5"/>
    <w:rsid w:val="00642D07"/>
    <w:rsid w:val="00644519"/>
    <w:rsid w:val="006515B7"/>
    <w:rsid w:val="00657963"/>
    <w:rsid w:val="00664B7D"/>
    <w:rsid w:val="0066665D"/>
    <w:rsid w:val="00667AB1"/>
    <w:rsid w:val="006708DF"/>
    <w:rsid w:val="00673326"/>
    <w:rsid w:val="00674DC0"/>
    <w:rsid w:val="0068483F"/>
    <w:rsid w:val="00692C45"/>
    <w:rsid w:val="0069491A"/>
    <w:rsid w:val="00696EA3"/>
    <w:rsid w:val="006A3C4A"/>
    <w:rsid w:val="006A40BF"/>
    <w:rsid w:val="006B11EF"/>
    <w:rsid w:val="006B379E"/>
    <w:rsid w:val="006B62B3"/>
    <w:rsid w:val="006C709C"/>
    <w:rsid w:val="006D0434"/>
    <w:rsid w:val="006D14CA"/>
    <w:rsid w:val="006D4AC2"/>
    <w:rsid w:val="006D6303"/>
    <w:rsid w:val="006D67F8"/>
    <w:rsid w:val="00730D0A"/>
    <w:rsid w:val="00731880"/>
    <w:rsid w:val="00733B03"/>
    <w:rsid w:val="00733F4F"/>
    <w:rsid w:val="00734E0C"/>
    <w:rsid w:val="00761478"/>
    <w:rsid w:val="007779BD"/>
    <w:rsid w:val="00792EB7"/>
    <w:rsid w:val="007A7558"/>
    <w:rsid w:val="007C0169"/>
    <w:rsid w:val="007D6585"/>
    <w:rsid w:val="007D759A"/>
    <w:rsid w:val="007F0356"/>
    <w:rsid w:val="007F2DB2"/>
    <w:rsid w:val="00801AE3"/>
    <w:rsid w:val="00804D96"/>
    <w:rsid w:val="0080649D"/>
    <w:rsid w:val="008148D3"/>
    <w:rsid w:val="008202DA"/>
    <w:rsid w:val="008319EF"/>
    <w:rsid w:val="008330BE"/>
    <w:rsid w:val="00837DCF"/>
    <w:rsid w:val="00841769"/>
    <w:rsid w:val="00844CB2"/>
    <w:rsid w:val="008579A8"/>
    <w:rsid w:val="00877ADF"/>
    <w:rsid w:val="008B0E15"/>
    <w:rsid w:val="008B7ED8"/>
    <w:rsid w:val="008C0053"/>
    <w:rsid w:val="008C6018"/>
    <w:rsid w:val="008C7122"/>
    <w:rsid w:val="008D02DC"/>
    <w:rsid w:val="008E02E1"/>
    <w:rsid w:val="008E25A9"/>
    <w:rsid w:val="008E4E8B"/>
    <w:rsid w:val="008E6BA6"/>
    <w:rsid w:val="008E7241"/>
    <w:rsid w:val="008E7E66"/>
    <w:rsid w:val="00922EA6"/>
    <w:rsid w:val="0092658D"/>
    <w:rsid w:val="00940037"/>
    <w:rsid w:val="00941F20"/>
    <w:rsid w:val="00967882"/>
    <w:rsid w:val="0098293E"/>
    <w:rsid w:val="009834F9"/>
    <w:rsid w:val="00987D3C"/>
    <w:rsid w:val="009952DC"/>
    <w:rsid w:val="00995774"/>
    <w:rsid w:val="00995F09"/>
    <w:rsid w:val="009A592F"/>
    <w:rsid w:val="009B150D"/>
    <w:rsid w:val="009B455E"/>
    <w:rsid w:val="009B54B1"/>
    <w:rsid w:val="009B5A01"/>
    <w:rsid w:val="009B6D58"/>
    <w:rsid w:val="009E638B"/>
    <w:rsid w:val="009F2F99"/>
    <w:rsid w:val="009F4480"/>
    <w:rsid w:val="00A10079"/>
    <w:rsid w:val="00A23B94"/>
    <w:rsid w:val="00A31CCF"/>
    <w:rsid w:val="00A32346"/>
    <w:rsid w:val="00A344EF"/>
    <w:rsid w:val="00A36A87"/>
    <w:rsid w:val="00A50CA6"/>
    <w:rsid w:val="00A741E2"/>
    <w:rsid w:val="00A87129"/>
    <w:rsid w:val="00A92129"/>
    <w:rsid w:val="00A96663"/>
    <w:rsid w:val="00AA1040"/>
    <w:rsid w:val="00AA4735"/>
    <w:rsid w:val="00AA611B"/>
    <w:rsid w:val="00AB41FC"/>
    <w:rsid w:val="00AC22C1"/>
    <w:rsid w:val="00AC7042"/>
    <w:rsid w:val="00AC7CBB"/>
    <w:rsid w:val="00AD2943"/>
    <w:rsid w:val="00AD2C0D"/>
    <w:rsid w:val="00AD5C87"/>
    <w:rsid w:val="00AD642A"/>
    <w:rsid w:val="00AF4D72"/>
    <w:rsid w:val="00B00CB2"/>
    <w:rsid w:val="00B11471"/>
    <w:rsid w:val="00B176F2"/>
    <w:rsid w:val="00B3075F"/>
    <w:rsid w:val="00B31135"/>
    <w:rsid w:val="00B420FC"/>
    <w:rsid w:val="00B644BC"/>
    <w:rsid w:val="00B70A93"/>
    <w:rsid w:val="00B837F8"/>
    <w:rsid w:val="00B84F33"/>
    <w:rsid w:val="00B855EA"/>
    <w:rsid w:val="00B94828"/>
    <w:rsid w:val="00BA245F"/>
    <w:rsid w:val="00BB6932"/>
    <w:rsid w:val="00BD1848"/>
    <w:rsid w:val="00BD7944"/>
    <w:rsid w:val="00BD7F45"/>
    <w:rsid w:val="00BE0286"/>
    <w:rsid w:val="00BF22DF"/>
    <w:rsid w:val="00BF55BF"/>
    <w:rsid w:val="00C05D75"/>
    <w:rsid w:val="00C12BF8"/>
    <w:rsid w:val="00C42A3E"/>
    <w:rsid w:val="00C45B9B"/>
    <w:rsid w:val="00C52811"/>
    <w:rsid w:val="00C55BCB"/>
    <w:rsid w:val="00C56428"/>
    <w:rsid w:val="00C566CE"/>
    <w:rsid w:val="00C7279B"/>
    <w:rsid w:val="00C80BDB"/>
    <w:rsid w:val="00C946AB"/>
    <w:rsid w:val="00C96FDC"/>
    <w:rsid w:val="00CA069E"/>
    <w:rsid w:val="00CA44C7"/>
    <w:rsid w:val="00CB1DFC"/>
    <w:rsid w:val="00CB6BFC"/>
    <w:rsid w:val="00CC0DBE"/>
    <w:rsid w:val="00CF20BA"/>
    <w:rsid w:val="00D00D29"/>
    <w:rsid w:val="00D11006"/>
    <w:rsid w:val="00D25586"/>
    <w:rsid w:val="00D26715"/>
    <w:rsid w:val="00D315AF"/>
    <w:rsid w:val="00D34587"/>
    <w:rsid w:val="00D466FB"/>
    <w:rsid w:val="00D56D95"/>
    <w:rsid w:val="00D61B3E"/>
    <w:rsid w:val="00D62948"/>
    <w:rsid w:val="00D75703"/>
    <w:rsid w:val="00D768FB"/>
    <w:rsid w:val="00D808FB"/>
    <w:rsid w:val="00D82119"/>
    <w:rsid w:val="00D821D9"/>
    <w:rsid w:val="00D8495D"/>
    <w:rsid w:val="00D92639"/>
    <w:rsid w:val="00D9419C"/>
    <w:rsid w:val="00DA10D3"/>
    <w:rsid w:val="00DA3DAC"/>
    <w:rsid w:val="00DA7142"/>
    <w:rsid w:val="00DB19AC"/>
    <w:rsid w:val="00DD3C6D"/>
    <w:rsid w:val="00DE42A5"/>
    <w:rsid w:val="00DF3974"/>
    <w:rsid w:val="00DF4BAA"/>
    <w:rsid w:val="00E00326"/>
    <w:rsid w:val="00E04D0F"/>
    <w:rsid w:val="00E06E4D"/>
    <w:rsid w:val="00E10376"/>
    <w:rsid w:val="00E21A72"/>
    <w:rsid w:val="00E37245"/>
    <w:rsid w:val="00E40B07"/>
    <w:rsid w:val="00E46DDF"/>
    <w:rsid w:val="00E539C8"/>
    <w:rsid w:val="00E66FA5"/>
    <w:rsid w:val="00E71895"/>
    <w:rsid w:val="00E80BF0"/>
    <w:rsid w:val="00E82CE7"/>
    <w:rsid w:val="00E84700"/>
    <w:rsid w:val="00E948C4"/>
    <w:rsid w:val="00E97B8D"/>
    <w:rsid w:val="00EA01C1"/>
    <w:rsid w:val="00EA16F5"/>
    <w:rsid w:val="00EA740E"/>
    <w:rsid w:val="00EB3327"/>
    <w:rsid w:val="00EE1570"/>
    <w:rsid w:val="00EE3551"/>
    <w:rsid w:val="00EE3C32"/>
    <w:rsid w:val="00EE4A90"/>
    <w:rsid w:val="00F02A56"/>
    <w:rsid w:val="00F11FD8"/>
    <w:rsid w:val="00F15508"/>
    <w:rsid w:val="00F23CEB"/>
    <w:rsid w:val="00F309EA"/>
    <w:rsid w:val="00F36D9D"/>
    <w:rsid w:val="00F40E97"/>
    <w:rsid w:val="00F47981"/>
    <w:rsid w:val="00F5109B"/>
    <w:rsid w:val="00F5561E"/>
    <w:rsid w:val="00F65A4E"/>
    <w:rsid w:val="00F73DA0"/>
    <w:rsid w:val="00F90C8F"/>
    <w:rsid w:val="00F91DE2"/>
    <w:rsid w:val="00F9437D"/>
    <w:rsid w:val="00FA4ED0"/>
    <w:rsid w:val="00FB348E"/>
    <w:rsid w:val="00FB7DEC"/>
    <w:rsid w:val="00FC23C7"/>
    <w:rsid w:val="00FD30E2"/>
    <w:rsid w:val="00FD547F"/>
    <w:rsid w:val="00FD726C"/>
    <w:rsid w:val="00FF539F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D0474"/>
  <w14:defaultImageDpi w14:val="300"/>
  <w15:docId w15:val="{7BDBFCE7-C7CA-486F-B3D5-1686B59A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46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4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C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32"/>
    <w:rPr>
      <w:rFonts w:ascii="Lucida Grande" w:hAnsi="Lucida Grande"/>
      <w:sz w:val="18"/>
      <w:szCs w:val="18"/>
      <w:lang w:val="en-IN"/>
    </w:rPr>
  </w:style>
  <w:style w:type="character" w:customStyle="1" w:styleId="apple-converted-space">
    <w:name w:val="apple-converted-space"/>
    <w:basedOn w:val="DefaultParagraphFont"/>
    <w:rsid w:val="00AC7CBB"/>
  </w:style>
  <w:style w:type="character" w:styleId="Strong">
    <w:name w:val="Strong"/>
    <w:basedOn w:val="DefaultParagraphFont"/>
    <w:uiPriority w:val="22"/>
    <w:qFormat/>
    <w:rsid w:val="006515B7"/>
    <w:rPr>
      <w:b/>
      <w:bCs/>
    </w:rPr>
  </w:style>
  <w:style w:type="character" w:styleId="Emphasis">
    <w:name w:val="Emphasis"/>
    <w:basedOn w:val="DefaultParagraphFont"/>
    <w:uiPriority w:val="20"/>
    <w:qFormat/>
    <w:rsid w:val="00A36A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6D95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332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7E9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B4D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D40"/>
    <w:rPr>
      <w:lang w:val="en-IN"/>
    </w:rPr>
  </w:style>
  <w:style w:type="character" w:styleId="PageNumber">
    <w:name w:val="page number"/>
    <w:basedOn w:val="DefaultParagraphFont"/>
    <w:uiPriority w:val="99"/>
    <w:semiHidden/>
    <w:unhideWhenUsed/>
    <w:rsid w:val="001B4D40"/>
  </w:style>
  <w:style w:type="paragraph" w:styleId="Header">
    <w:name w:val="header"/>
    <w:basedOn w:val="Normal"/>
    <w:link w:val="HeaderChar"/>
    <w:uiPriority w:val="99"/>
    <w:unhideWhenUsed/>
    <w:rsid w:val="001B4D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D40"/>
    <w:rPr>
      <w:lang w:val="en-IN"/>
    </w:rPr>
  </w:style>
  <w:style w:type="character" w:customStyle="1" w:styleId="tipsostyle">
    <w:name w:val="tipso_style"/>
    <w:basedOn w:val="DefaultParagraphFont"/>
    <w:rsid w:val="00D75703"/>
  </w:style>
  <w:style w:type="paragraph" w:styleId="NoSpacing">
    <w:name w:val="No Spacing"/>
    <w:uiPriority w:val="1"/>
    <w:qFormat/>
    <w:rsid w:val="0055175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9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05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8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Minakshi Ghanekar</dc:creator>
  <cp:keywords/>
  <dc:description/>
  <cp:lastModifiedBy>Babagouda Biradar</cp:lastModifiedBy>
  <cp:revision>4</cp:revision>
  <dcterms:created xsi:type="dcterms:W3CDTF">2016-11-30T07:21:00Z</dcterms:created>
  <dcterms:modified xsi:type="dcterms:W3CDTF">2016-12-01T11:19:00Z</dcterms:modified>
  <cp:category/>
</cp:coreProperties>
</file>