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2BB5B" w14:textId="2CF47B6D" w:rsidR="008319E4" w:rsidRPr="000C69D4" w:rsidRDefault="00000000">
      <w:pPr>
        <w:spacing w:after="856" w:line="237" w:lineRule="auto"/>
        <w:ind w:left="0" w:right="0" w:firstLine="0"/>
        <w:jc w:val="center"/>
        <w:rPr>
          <w:rFonts w:ascii="Times New Roman" w:hAnsi="Times New Roman" w:cs="Times New Roman"/>
        </w:rPr>
      </w:pPr>
      <w:r w:rsidRPr="000C69D4">
        <w:rPr>
          <w:rFonts w:ascii="Times New Roman" w:hAnsi="Times New Roman" w:cs="Times New Roman"/>
          <w:sz w:val="41"/>
        </w:rPr>
        <w:t>REPORT</w:t>
      </w:r>
      <w:r w:rsidR="000C69D4">
        <w:rPr>
          <w:rFonts w:ascii="Times New Roman" w:hAnsi="Times New Roman" w:cs="Times New Roman"/>
          <w:sz w:val="41"/>
        </w:rPr>
        <w:t xml:space="preserve"> </w:t>
      </w:r>
      <w:r w:rsidRPr="000C69D4">
        <w:rPr>
          <w:rFonts w:ascii="Times New Roman" w:hAnsi="Times New Roman" w:cs="Times New Roman"/>
          <w:sz w:val="41"/>
        </w:rPr>
        <w:t>ON</w:t>
      </w:r>
      <w:r w:rsidR="000C69D4">
        <w:rPr>
          <w:rFonts w:ascii="Times New Roman" w:hAnsi="Times New Roman" w:cs="Times New Roman"/>
          <w:sz w:val="41"/>
        </w:rPr>
        <w:t xml:space="preserve"> </w:t>
      </w:r>
      <w:r w:rsidRPr="000C69D4">
        <w:rPr>
          <w:rFonts w:ascii="Times New Roman" w:hAnsi="Times New Roman" w:cs="Times New Roman"/>
          <w:sz w:val="41"/>
        </w:rPr>
        <w:t>USA</w:t>
      </w:r>
      <w:r w:rsidR="000C69D4">
        <w:rPr>
          <w:rFonts w:ascii="Times New Roman" w:hAnsi="Times New Roman" w:cs="Times New Roman"/>
          <w:sz w:val="41"/>
        </w:rPr>
        <w:t xml:space="preserve"> </w:t>
      </w:r>
      <w:r w:rsidRPr="000C69D4">
        <w:rPr>
          <w:rFonts w:ascii="Times New Roman" w:hAnsi="Times New Roman" w:cs="Times New Roman"/>
          <w:sz w:val="41"/>
        </w:rPr>
        <w:t>AND</w:t>
      </w:r>
      <w:r w:rsidR="000C69D4">
        <w:rPr>
          <w:rFonts w:ascii="Times New Roman" w:hAnsi="Times New Roman" w:cs="Times New Roman"/>
          <w:sz w:val="41"/>
        </w:rPr>
        <w:t xml:space="preserve"> </w:t>
      </w:r>
      <w:r w:rsidRPr="000C69D4">
        <w:rPr>
          <w:rFonts w:ascii="Times New Roman" w:hAnsi="Times New Roman" w:cs="Times New Roman"/>
          <w:sz w:val="41"/>
        </w:rPr>
        <w:t>PROCESS</w:t>
      </w:r>
      <w:r w:rsidR="000C69D4">
        <w:rPr>
          <w:rFonts w:ascii="Times New Roman" w:hAnsi="Times New Roman" w:cs="Times New Roman"/>
          <w:sz w:val="41"/>
        </w:rPr>
        <w:t xml:space="preserve"> </w:t>
      </w:r>
      <w:r w:rsidRPr="000C69D4">
        <w:rPr>
          <w:rFonts w:ascii="Times New Roman" w:hAnsi="Times New Roman" w:cs="Times New Roman"/>
          <w:sz w:val="41"/>
        </w:rPr>
        <w:t>FOR STUDENT</w:t>
      </w:r>
      <w:r w:rsidR="000C69D4">
        <w:rPr>
          <w:rFonts w:ascii="Times New Roman" w:hAnsi="Times New Roman" w:cs="Times New Roman"/>
          <w:sz w:val="41"/>
        </w:rPr>
        <w:t xml:space="preserve"> </w:t>
      </w:r>
      <w:r w:rsidRPr="000C69D4">
        <w:rPr>
          <w:rFonts w:ascii="Times New Roman" w:hAnsi="Times New Roman" w:cs="Times New Roman"/>
          <w:sz w:val="41"/>
        </w:rPr>
        <w:t>VISA</w:t>
      </w:r>
    </w:p>
    <w:p w14:paraId="35AA587E" w14:textId="77777777" w:rsidR="008319E4" w:rsidRPr="000C69D4" w:rsidRDefault="00000000">
      <w:pPr>
        <w:spacing w:after="213" w:line="259" w:lineRule="auto"/>
        <w:jc w:val="center"/>
        <w:rPr>
          <w:rFonts w:ascii="Times New Roman" w:hAnsi="Times New Roman" w:cs="Times New Roman"/>
        </w:rPr>
      </w:pPr>
      <w:r w:rsidRPr="000C69D4">
        <w:rPr>
          <w:rFonts w:ascii="Times New Roman" w:hAnsi="Times New Roman" w:cs="Times New Roman"/>
        </w:rPr>
        <w:t>Prepared by:</w:t>
      </w:r>
    </w:p>
    <w:p w14:paraId="6311A9B8" w14:textId="77777777" w:rsidR="008319E4" w:rsidRPr="000C69D4" w:rsidRDefault="00000000">
      <w:pPr>
        <w:spacing w:after="0" w:line="265" w:lineRule="auto"/>
        <w:jc w:val="center"/>
        <w:rPr>
          <w:rFonts w:ascii="Times New Roman" w:hAnsi="Times New Roman" w:cs="Times New Roman"/>
        </w:rPr>
      </w:pPr>
      <w:r w:rsidRPr="000C69D4">
        <w:rPr>
          <w:rFonts w:ascii="Times New Roman" w:hAnsi="Times New Roman" w:cs="Times New Roman"/>
        </w:rPr>
        <w:t>Bishwa Prakash Puri</w:t>
      </w:r>
    </w:p>
    <w:p w14:paraId="37A8F0C7" w14:textId="77777777" w:rsidR="008319E4" w:rsidRPr="000C69D4" w:rsidRDefault="00000000">
      <w:pPr>
        <w:spacing w:after="0" w:line="265" w:lineRule="auto"/>
        <w:jc w:val="center"/>
        <w:rPr>
          <w:rFonts w:ascii="Times New Roman" w:hAnsi="Times New Roman" w:cs="Times New Roman"/>
        </w:rPr>
      </w:pPr>
      <w:r w:rsidRPr="000C69D4">
        <w:rPr>
          <w:rFonts w:ascii="Times New Roman" w:hAnsi="Times New Roman" w:cs="Times New Roman"/>
        </w:rPr>
        <w:t xml:space="preserve">Subash </w:t>
      </w:r>
      <w:proofErr w:type="spellStart"/>
      <w:r w:rsidRPr="000C69D4">
        <w:rPr>
          <w:rFonts w:ascii="Times New Roman" w:hAnsi="Times New Roman" w:cs="Times New Roman"/>
        </w:rPr>
        <w:t>Timalsina</w:t>
      </w:r>
      <w:proofErr w:type="spellEnd"/>
    </w:p>
    <w:p w14:paraId="6729E293" w14:textId="77777777" w:rsidR="008319E4" w:rsidRPr="000C69D4" w:rsidRDefault="00000000">
      <w:pPr>
        <w:spacing w:after="0" w:line="265" w:lineRule="auto"/>
        <w:jc w:val="center"/>
        <w:rPr>
          <w:rFonts w:ascii="Times New Roman" w:hAnsi="Times New Roman" w:cs="Times New Roman"/>
        </w:rPr>
      </w:pPr>
      <w:r w:rsidRPr="000C69D4">
        <w:rPr>
          <w:rFonts w:ascii="Times New Roman" w:hAnsi="Times New Roman" w:cs="Times New Roman"/>
        </w:rPr>
        <w:t>Barsha Maharjan</w:t>
      </w:r>
    </w:p>
    <w:p w14:paraId="4CE60AE7" w14:textId="77777777" w:rsidR="008319E4" w:rsidRPr="000C69D4" w:rsidRDefault="00000000">
      <w:pPr>
        <w:spacing w:after="0" w:line="265" w:lineRule="auto"/>
        <w:jc w:val="center"/>
        <w:rPr>
          <w:rFonts w:ascii="Times New Roman" w:hAnsi="Times New Roman" w:cs="Times New Roman"/>
        </w:rPr>
      </w:pPr>
      <w:r w:rsidRPr="000C69D4">
        <w:rPr>
          <w:rFonts w:ascii="Times New Roman" w:hAnsi="Times New Roman" w:cs="Times New Roman"/>
        </w:rPr>
        <w:t>Shanti Paudel</w:t>
      </w:r>
    </w:p>
    <w:p w14:paraId="303D102B" w14:textId="77777777" w:rsidR="008319E4" w:rsidRPr="000C69D4" w:rsidRDefault="00000000">
      <w:pPr>
        <w:spacing w:after="1402" w:line="265" w:lineRule="auto"/>
        <w:jc w:val="center"/>
        <w:rPr>
          <w:rFonts w:ascii="Times New Roman" w:hAnsi="Times New Roman" w:cs="Times New Roman"/>
        </w:rPr>
      </w:pPr>
      <w:r w:rsidRPr="000C69D4">
        <w:rPr>
          <w:rFonts w:ascii="Times New Roman" w:hAnsi="Times New Roman" w:cs="Times New Roman"/>
        </w:rPr>
        <w:t>Prasad Malla</w:t>
      </w:r>
    </w:p>
    <w:p w14:paraId="31A209B4" w14:textId="77777777" w:rsidR="008319E4" w:rsidRPr="000C69D4" w:rsidRDefault="00000000">
      <w:pPr>
        <w:spacing w:after="0" w:line="259" w:lineRule="auto"/>
        <w:jc w:val="center"/>
        <w:rPr>
          <w:rFonts w:ascii="Times New Roman" w:hAnsi="Times New Roman" w:cs="Times New Roman"/>
        </w:rPr>
      </w:pPr>
      <w:r w:rsidRPr="000C69D4">
        <w:rPr>
          <w:rFonts w:ascii="Times New Roman" w:hAnsi="Times New Roman" w:cs="Times New Roman"/>
        </w:rPr>
        <w:t>Submitted to:</w:t>
      </w:r>
    </w:p>
    <w:p w14:paraId="305B0E31" w14:textId="77777777" w:rsidR="008319E4" w:rsidRPr="000C69D4" w:rsidRDefault="00000000">
      <w:pPr>
        <w:spacing w:after="239" w:line="265" w:lineRule="auto"/>
        <w:jc w:val="center"/>
        <w:rPr>
          <w:rFonts w:ascii="Times New Roman" w:hAnsi="Times New Roman" w:cs="Times New Roman"/>
        </w:rPr>
      </w:pPr>
      <w:r w:rsidRPr="000C69D4">
        <w:rPr>
          <w:rFonts w:ascii="Times New Roman" w:hAnsi="Times New Roman" w:cs="Times New Roman"/>
        </w:rPr>
        <w:t xml:space="preserve">TITI, </w:t>
      </w:r>
      <w:proofErr w:type="spellStart"/>
      <w:r w:rsidRPr="000C69D4">
        <w:rPr>
          <w:rFonts w:ascii="Times New Roman" w:hAnsi="Times New Roman" w:cs="Times New Roman"/>
        </w:rPr>
        <w:t>Sanothimi</w:t>
      </w:r>
      <w:proofErr w:type="spellEnd"/>
      <w:r w:rsidRPr="000C69D4">
        <w:rPr>
          <w:rFonts w:ascii="Times New Roman" w:hAnsi="Times New Roman" w:cs="Times New Roman"/>
        </w:rPr>
        <w:t>, Bhaktapur</w:t>
      </w:r>
    </w:p>
    <w:p w14:paraId="303C3270" w14:textId="77777777" w:rsidR="008319E4" w:rsidRPr="000C69D4" w:rsidRDefault="00000000">
      <w:pPr>
        <w:spacing w:after="6804" w:line="265" w:lineRule="auto"/>
        <w:jc w:val="center"/>
        <w:rPr>
          <w:rFonts w:ascii="Times New Roman" w:hAnsi="Times New Roman" w:cs="Times New Roman"/>
        </w:rPr>
      </w:pPr>
      <w:r w:rsidRPr="000C69D4">
        <w:rPr>
          <w:rFonts w:ascii="Times New Roman" w:hAnsi="Times New Roman" w:cs="Times New Roman"/>
        </w:rPr>
        <w:t>Date: May 25, 2025</w:t>
      </w:r>
    </w:p>
    <w:p w14:paraId="1067B4DA" w14:textId="77777777" w:rsidR="008319E4" w:rsidRPr="000C69D4" w:rsidRDefault="00000000">
      <w:pPr>
        <w:ind w:left="316" w:right="85"/>
        <w:rPr>
          <w:rFonts w:ascii="Times New Roman" w:hAnsi="Times New Roman" w:cs="Times New Roman"/>
        </w:rPr>
      </w:pPr>
      <w:r w:rsidRPr="000C69D4">
        <w:rPr>
          <w:rFonts w:ascii="Times New Roman" w:hAnsi="Times New Roman" w:cs="Times New Roman"/>
        </w:rPr>
        <w:t>This report is submitted as a part of TITI Educational Counselor Training Certification.</w:t>
      </w:r>
    </w:p>
    <w:sdt>
      <w:sdtPr>
        <w:rPr>
          <w:rFonts w:ascii="Times New Roman" w:hAnsi="Times New Roman" w:cs="Times New Roman"/>
        </w:rPr>
        <w:id w:val="-889496691"/>
        <w:docPartObj>
          <w:docPartGallery w:val="Table of Contents"/>
        </w:docPartObj>
      </w:sdtPr>
      <w:sdtContent>
        <w:p w14:paraId="7591D194" w14:textId="77777777" w:rsidR="008319E4" w:rsidRPr="000C69D4" w:rsidRDefault="00000000">
          <w:pPr>
            <w:spacing w:after="0" w:line="259" w:lineRule="auto"/>
            <w:ind w:left="-5" w:right="0"/>
            <w:jc w:val="left"/>
            <w:rPr>
              <w:rFonts w:ascii="Times New Roman" w:hAnsi="Times New Roman" w:cs="Times New Roman"/>
            </w:rPr>
          </w:pPr>
          <w:r w:rsidRPr="000C69D4">
            <w:rPr>
              <w:rFonts w:ascii="Times New Roman" w:hAnsi="Times New Roman" w:cs="Times New Roman"/>
              <w:sz w:val="32"/>
            </w:rPr>
            <w:t>Contents</w:t>
          </w:r>
        </w:p>
        <w:p w14:paraId="7622186B" w14:textId="77777777" w:rsidR="008319E4" w:rsidRPr="000C69D4" w:rsidRDefault="00000000">
          <w:pPr>
            <w:pStyle w:val="TOC1"/>
            <w:tabs>
              <w:tab w:val="right" w:leader="dot" w:pos="9126"/>
            </w:tabs>
            <w:rPr>
              <w:rFonts w:ascii="Times New Roman" w:hAnsi="Times New Roman" w:cs="Times New Roman"/>
            </w:rPr>
          </w:pPr>
          <w:r w:rsidRPr="000C69D4">
            <w:rPr>
              <w:rFonts w:ascii="Times New Roman" w:hAnsi="Times New Roman" w:cs="Times New Roman"/>
            </w:rPr>
            <w:fldChar w:fldCharType="begin"/>
          </w:r>
          <w:r w:rsidRPr="000C69D4">
            <w:rPr>
              <w:rFonts w:ascii="Times New Roman" w:hAnsi="Times New Roman" w:cs="Times New Roman"/>
            </w:rPr>
            <w:instrText xml:space="preserve"> TOC \o "1-3" \h \z \u </w:instrText>
          </w:r>
          <w:r w:rsidRPr="000C69D4">
            <w:rPr>
              <w:rFonts w:ascii="Times New Roman" w:hAnsi="Times New Roman" w:cs="Times New Roman"/>
            </w:rPr>
            <w:fldChar w:fldCharType="separate"/>
          </w:r>
          <w:hyperlink w:anchor="_Toc21175">
            <w:r w:rsidRPr="000C69D4">
              <w:rPr>
                <w:rFonts w:ascii="Times New Roman" w:hAnsi="Times New Roman" w:cs="Times New Roman"/>
                <w:sz w:val="24"/>
              </w:rPr>
              <w:t>1 Introduction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_Toc21175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2</w:t>
            </w:r>
            <w:r w:rsidRPr="000C69D4">
              <w:rPr>
                <w:rFonts w:ascii="Times New Roman" w:hAnsi="Times New Roman" w:cs="Times New Roman"/>
              </w:rPr>
              <w:fldChar w:fldCharType="end"/>
            </w:r>
          </w:hyperlink>
        </w:p>
        <w:p w14:paraId="150FB23E" w14:textId="77777777" w:rsidR="008319E4" w:rsidRPr="000C69D4" w:rsidRDefault="00000000">
          <w:pPr>
            <w:pStyle w:val="TOC2"/>
            <w:tabs>
              <w:tab w:val="right" w:leader="dot" w:pos="9126"/>
            </w:tabs>
            <w:rPr>
              <w:rFonts w:ascii="Times New Roman" w:hAnsi="Times New Roman" w:cs="Times New Roman"/>
            </w:rPr>
          </w:pPr>
          <w:hyperlink w:anchor="_Toc21176">
            <w:r w:rsidRPr="000C69D4">
              <w:rPr>
                <w:rFonts w:ascii="Times New Roman" w:hAnsi="Times New Roman" w:cs="Times New Roman"/>
                <w:sz w:val="24"/>
              </w:rPr>
              <w:t>1.1 Background</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_Toc21176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2</w:t>
            </w:r>
            <w:r w:rsidRPr="000C69D4">
              <w:rPr>
                <w:rFonts w:ascii="Times New Roman" w:hAnsi="Times New Roman" w:cs="Times New Roman"/>
              </w:rPr>
              <w:fldChar w:fldCharType="end"/>
            </w:r>
          </w:hyperlink>
        </w:p>
        <w:p w14:paraId="1635A142" w14:textId="77777777" w:rsidR="008319E4" w:rsidRPr="000C69D4" w:rsidRDefault="00000000">
          <w:pPr>
            <w:pStyle w:val="TOC2"/>
            <w:tabs>
              <w:tab w:val="right" w:leader="dot" w:pos="9126"/>
            </w:tabs>
            <w:rPr>
              <w:rFonts w:ascii="Times New Roman" w:hAnsi="Times New Roman" w:cs="Times New Roman"/>
            </w:rPr>
          </w:pPr>
          <w:hyperlink w:anchor="_Toc21177">
            <w:r w:rsidRPr="000C69D4">
              <w:rPr>
                <w:rFonts w:ascii="Times New Roman" w:hAnsi="Times New Roman" w:cs="Times New Roman"/>
                <w:sz w:val="24"/>
              </w:rPr>
              <w:t>1.2 Major Cities of USA</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_Toc21177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4</w:t>
            </w:r>
            <w:r w:rsidRPr="000C69D4">
              <w:rPr>
                <w:rFonts w:ascii="Times New Roman" w:hAnsi="Times New Roman" w:cs="Times New Roman"/>
              </w:rPr>
              <w:fldChar w:fldCharType="end"/>
            </w:r>
          </w:hyperlink>
        </w:p>
        <w:p w14:paraId="22782550" w14:textId="77777777" w:rsidR="008319E4" w:rsidRPr="000C69D4" w:rsidRDefault="00000000">
          <w:pPr>
            <w:pStyle w:val="TOC2"/>
            <w:tabs>
              <w:tab w:val="right" w:leader="dot" w:pos="9126"/>
            </w:tabs>
            <w:rPr>
              <w:rFonts w:ascii="Times New Roman" w:hAnsi="Times New Roman" w:cs="Times New Roman"/>
            </w:rPr>
          </w:pPr>
          <w:hyperlink w:anchor="_Toc21178">
            <w:r w:rsidRPr="000C69D4">
              <w:rPr>
                <w:rFonts w:ascii="Times New Roman" w:hAnsi="Times New Roman" w:cs="Times New Roman"/>
                <w:sz w:val="24"/>
              </w:rPr>
              <w:t>1.3 Education System of USA</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_Toc21178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5</w:t>
            </w:r>
            <w:r w:rsidRPr="000C69D4">
              <w:rPr>
                <w:rFonts w:ascii="Times New Roman" w:hAnsi="Times New Roman" w:cs="Times New Roman"/>
              </w:rPr>
              <w:fldChar w:fldCharType="end"/>
            </w:r>
          </w:hyperlink>
        </w:p>
        <w:p w14:paraId="763C3AB6" w14:textId="77777777" w:rsidR="008319E4" w:rsidRPr="000C69D4" w:rsidRDefault="00000000">
          <w:pPr>
            <w:pStyle w:val="TOC1"/>
            <w:tabs>
              <w:tab w:val="right" w:leader="dot" w:pos="9126"/>
            </w:tabs>
            <w:rPr>
              <w:rFonts w:ascii="Times New Roman" w:hAnsi="Times New Roman" w:cs="Times New Roman"/>
            </w:rPr>
          </w:pPr>
          <w:hyperlink w:anchor="_Toc21179">
            <w:r w:rsidRPr="000C69D4">
              <w:rPr>
                <w:rFonts w:ascii="Times New Roman" w:hAnsi="Times New Roman" w:cs="Times New Roman"/>
                <w:sz w:val="24"/>
              </w:rPr>
              <w:t>2 University Process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_Toc21179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8</w:t>
            </w:r>
            <w:r w:rsidRPr="000C69D4">
              <w:rPr>
                <w:rFonts w:ascii="Times New Roman" w:hAnsi="Times New Roman" w:cs="Times New Roman"/>
              </w:rPr>
              <w:fldChar w:fldCharType="end"/>
            </w:r>
          </w:hyperlink>
        </w:p>
        <w:p w14:paraId="7FA55159" w14:textId="77777777" w:rsidR="008319E4" w:rsidRPr="000C69D4" w:rsidRDefault="00000000">
          <w:pPr>
            <w:pStyle w:val="TOC2"/>
            <w:tabs>
              <w:tab w:val="right" w:leader="dot" w:pos="9126"/>
            </w:tabs>
            <w:rPr>
              <w:rFonts w:ascii="Times New Roman" w:hAnsi="Times New Roman" w:cs="Times New Roman"/>
            </w:rPr>
          </w:pPr>
          <w:hyperlink w:anchor="_Toc21180">
            <w:r w:rsidRPr="000C69D4">
              <w:rPr>
                <w:rFonts w:ascii="Times New Roman" w:hAnsi="Times New Roman" w:cs="Times New Roman"/>
                <w:sz w:val="24"/>
              </w:rPr>
              <w:t>2.1 I-20 Issuance</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_Toc21180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9</w:t>
            </w:r>
            <w:r w:rsidRPr="000C69D4">
              <w:rPr>
                <w:rFonts w:ascii="Times New Roman" w:hAnsi="Times New Roman" w:cs="Times New Roman"/>
              </w:rPr>
              <w:fldChar w:fldCharType="end"/>
            </w:r>
          </w:hyperlink>
        </w:p>
        <w:p w14:paraId="042EBFA4" w14:textId="77777777" w:rsidR="008319E4" w:rsidRPr="000C69D4" w:rsidRDefault="00000000">
          <w:pPr>
            <w:pStyle w:val="TOC3"/>
            <w:tabs>
              <w:tab w:val="right" w:leader="dot" w:pos="9126"/>
            </w:tabs>
            <w:rPr>
              <w:rFonts w:ascii="Times New Roman" w:hAnsi="Times New Roman" w:cs="Times New Roman"/>
            </w:rPr>
          </w:pPr>
          <w:hyperlink w:anchor="_Toc21181">
            <w:r w:rsidRPr="000C69D4">
              <w:rPr>
                <w:rFonts w:ascii="Times New Roman" w:hAnsi="Times New Roman" w:cs="Times New Roman"/>
                <w:sz w:val="24"/>
              </w:rPr>
              <w:t>2.1.1 F-1 Visa Requirements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_Toc21181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9</w:t>
            </w:r>
            <w:r w:rsidRPr="000C69D4">
              <w:rPr>
                <w:rFonts w:ascii="Times New Roman" w:hAnsi="Times New Roman" w:cs="Times New Roman"/>
              </w:rPr>
              <w:fldChar w:fldCharType="end"/>
            </w:r>
          </w:hyperlink>
        </w:p>
        <w:p w14:paraId="107AB73F" w14:textId="77777777" w:rsidR="008319E4" w:rsidRPr="000C69D4" w:rsidRDefault="00000000">
          <w:pPr>
            <w:pStyle w:val="TOC2"/>
            <w:tabs>
              <w:tab w:val="right" w:leader="dot" w:pos="9126"/>
            </w:tabs>
            <w:rPr>
              <w:rFonts w:ascii="Times New Roman" w:hAnsi="Times New Roman" w:cs="Times New Roman"/>
            </w:rPr>
          </w:pPr>
          <w:hyperlink w:anchor="_Toc21182">
            <w:r w:rsidRPr="000C69D4">
              <w:rPr>
                <w:rFonts w:ascii="Times New Roman" w:hAnsi="Times New Roman" w:cs="Times New Roman"/>
                <w:sz w:val="24"/>
              </w:rPr>
              <w:t>2.2 Travel Regulations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_Toc21182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9</w:t>
            </w:r>
            <w:r w:rsidRPr="000C69D4">
              <w:rPr>
                <w:rFonts w:ascii="Times New Roman" w:hAnsi="Times New Roman" w:cs="Times New Roman"/>
              </w:rPr>
              <w:fldChar w:fldCharType="end"/>
            </w:r>
          </w:hyperlink>
        </w:p>
        <w:p w14:paraId="4ED495FF" w14:textId="77777777" w:rsidR="008319E4" w:rsidRPr="000C69D4" w:rsidRDefault="00000000">
          <w:pPr>
            <w:pStyle w:val="TOC2"/>
            <w:tabs>
              <w:tab w:val="right" w:leader="dot" w:pos="9126"/>
            </w:tabs>
            <w:rPr>
              <w:rFonts w:ascii="Times New Roman" w:hAnsi="Times New Roman" w:cs="Times New Roman"/>
            </w:rPr>
          </w:pPr>
          <w:hyperlink w:anchor="_Toc21183">
            <w:r w:rsidRPr="000C69D4">
              <w:rPr>
                <w:rFonts w:ascii="Times New Roman" w:hAnsi="Times New Roman" w:cs="Times New Roman"/>
                <w:sz w:val="24"/>
              </w:rPr>
              <w:t>2.3 F-1 Visa Required Documents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_Toc21183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9</w:t>
            </w:r>
            <w:r w:rsidRPr="000C69D4">
              <w:rPr>
                <w:rFonts w:ascii="Times New Roman" w:hAnsi="Times New Roman" w:cs="Times New Roman"/>
              </w:rPr>
              <w:fldChar w:fldCharType="end"/>
            </w:r>
          </w:hyperlink>
        </w:p>
        <w:p w14:paraId="4C8B349F" w14:textId="77777777" w:rsidR="008319E4" w:rsidRPr="000C69D4" w:rsidRDefault="00000000">
          <w:pPr>
            <w:pStyle w:val="TOC2"/>
            <w:tabs>
              <w:tab w:val="right" w:leader="dot" w:pos="9126"/>
            </w:tabs>
            <w:rPr>
              <w:rFonts w:ascii="Times New Roman" w:hAnsi="Times New Roman" w:cs="Times New Roman"/>
            </w:rPr>
          </w:pPr>
          <w:hyperlink w:anchor="_Toc21184">
            <w:r w:rsidRPr="000C69D4">
              <w:rPr>
                <w:rFonts w:ascii="Times New Roman" w:hAnsi="Times New Roman" w:cs="Times New Roman"/>
                <w:sz w:val="24"/>
              </w:rPr>
              <w:t>2.4 Visa Application Steps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_Toc21184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10</w:t>
            </w:r>
            <w:r w:rsidRPr="000C69D4">
              <w:rPr>
                <w:rFonts w:ascii="Times New Roman" w:hAnsi="Times New Roman" w:cs="Times New Roman"/>
              </w:rPr>
              <w:fldChar w:fldCharType="end"/>
            </w:r>
          </w:hyperlink>
        </w:p>
        <w:p w14:paraId="136EA190" w14:textId="77777777" w:rsidR="008319E4" w:rsidRPr="000C69D4" w:rsidRDefault="00000000">
          <w:pPr>
            <w:pStyle w:val="TOC3"/>
            <w:tabs>
              <w:tab w:val="right" w:leader="dot" w:pos="9126"/>
            </w:tabs>
            <w:rPr>
              <w:rFonts w:ascii="Times New Roman" w:hAnsi="Times New Roman" w:cs="Times New Roman"/>
            </w:rPr>
          </w:pPr>
          <w:hyperlink w:anchor="_Toc21185">
            <w:r w:rsidRPr="000C69D4">
              <w:rPr>
                <w:rFonts w:ascii="Times New Roman" w:hAnsi="Times New Roman" w:cs="Times New Roman"/>
                <w:sz w:val="24"/>
              </w:rPr>
              <w:t>2.4.1 Requirements for Study in USA</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_Toc21185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10</w:t>
            </w:r>
            <w:r w:rsidRPr="000C69D4">
              <w:rPr>
                <w:rFonts w:ascii="Times New Roman" w:hAnsi="Times New Roman" w:cs="Times New Roman"/>
              </w:rPr>
              <w:fldChar w:fldCharType="end"/>
            </w:r>
          </w:hyperlink>
        </w:p>
        <w:p w14:paraId="1638D713" w14:textId="77777777" w:rsidR="008319E4" w:rsidRPr="000C69D4" w:rsidRDefault="00000000">
          <w:pPr>
            <w:pStyle w:val="TOC3"/>
            <w:tabs>
              <w:tab w:val="right" w:leader="dot" w:pos="9126"/>
            </w:tabs>
            <w:rPr>
              <w:rFonts w:ascii="Times New Roman" w:hAnsi="Times New Roman" w:cs="Times New Roman"/>
            </w:rPr>
          </w:pPr>
          <w:hyperlink w:anchor="_Toc21186">
            <w:r w:rsidRPr="000C69D4">
              <w:rPr>
                <w:rFonts w:ascii="Times New Roman" w:hAnsi="Times New Roman" w:cs="Times New Roman"/>
                <w:sz w:val="24"/>
              </w:rPr>
              <w:t>2.4.2 Documentation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_Toc21186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11</w:t>
            </w:r>
            <w:r w:rsidRPr="000C69D4">
              <w:rPr>
                <w:rFonts w:ascii="Times New Roman" w:hAnsi="Times New Roman" w:cs="Times New Roman"/>
              </w:rPr>
              <w:fldChar w:fldCharType="end"/>
            </w:r>
          </w:hyperlink>
        </w:p>
        <w:p w14:paraId="1D9FAB80" w14:textId="77777777" w:rsidR="008319E4" w:rsidRPr="000C69D4" w:rsidRDefault="00000000">
          <w:pPr>
            <w:pStyle w:val="TOC1"/>
            <w:tabs>
              <w:tab w:val="right" w:leader="dot" w:pos="9126"/>
            </w:tabs>
            <w:rPr>
              <w:rFonts w:ascii="Times New Roman" w:hAnsi="Times New Roman" w:cs="Times New Roman"/>
            </w:rPr>
          </w:pPr>
          <w:hyperlink w:anchor="_Toc21187">
            <w:r w:rsidRPr="000C69D4">
              <w:rPr>
                <w:rFonts w:ascii="Times New Roman" w:hAnsi="Times New Roman" w:cs="Times New Roman"/>
                <w:sz w:val="24"/>
              </w:rPr>
              <w:t>3 Visa Process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_Toc21187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13</w:t>
            </w:r>
            <w:r w:rsidRPr="000C69D4">
              <w:rPr>
                <w:rFonts w:ascii="Times New Roman" w:hAnsi="Times New Roman" w:cs="Times New Roman"/>
              </w:rPr>
              <w:fldChar w:fldCharType="end"/>
            </w:r>
          </w:hyperlink>
        </w:p>
        <w:p w14:paraId="11831ECD" w14:textId="77777777" w:rsidR="008319E4" w:rsidRPr="000C69D4" w:rsidRDefault="00000000">
          <w:pPr>
            <w:pStyle w:val="TOC2"/>
            <w:tabs>
              <w:tab w:val="right" w:leader="dot" w:pos="9126"/>
            </w:tabs>
            <w:rPr>
              <w:rFonts w:ascii="Times New Roman" w:hAnsi="Times New Roman" w:cs="Times New Roman"/>
            </w:rPr>
          </w:pPr>
          <w:hyperlink w:anchor="_Toc21188">
            <w:r w:rsidRPr="000C69D4">
              <w:rPr>
                <w:rFonts w:ascii="Times New Roman" w:hAnsi="Times New Roman" w:cs="Times New Roman"/>
                <w:sz w:val="24"/>
              </w:rPr>
              <w:t>3.1 Visa Refusal</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_Toc21188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13</w:t>
            </w:r>
            <w:r w:rsidRPr="000C69D4">
              <w:rPr>
                <w:rFonts w:ascii="Times New Roman" w:hAnsi="Times New Roman" w:cs="Times New Roman"/>
              </w:rPr>
              <w:fldChar w:fldCharType="end"/>
            </w:r>
          </w:hyperlink>
        </w:p>
        <w:p w14:paraId="6E415505" w14:textId="77777777" w:rsidR="008319E4" w:rsidRPr="000C69D4" w:rsidRDefault="00000000">
          <w:pPr>
            <w:pStyle w:val="TOC1"/>
            <w:tabs>
              <w:tab w:val="right" w:leader="dot" w:pos="9126"/>
            </w:tabs>
            <w:rPr>
              <w:rFonts w:ascii="Times New Roman" w:hAnsi="Times New Roman" w:cs="Times New Roman"/>
            </w:rPr>
          </w:pPr>
          <w:hyperlink w:anchor="_Toc21189">
            <w:r w:rsidRPr="000C69D4">
              <w:rPr>
                <w:rFonts w:ascii="Times New Roman" w:hAnsi="Times New Roman" w:cs="Times New Roman"/>
                <w:sz w:val="24"/>
              </w:rPr>
              <w:t>4 Student Support and Other Information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_Toc21189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14</w:t>
            </w:r>
            <w:r w:rsidRPr="000C69D4">
              <w:rPr>
                <w:rFonts w:ascii="Times New Roman" w:hAnsi="Times New Roman" w:cs="Times New Roman"/>
              </w:rPr>
              <w:fldChar w:fldCharType="end"/>
            </w:r>
          </w:hyperlink>
        </w:p>
        <w:p w14:paraId="5B6783A5" w14:textId="77777777" w:rsidR="008319E4" w:rsidRPr="000C69D4" w:rsidRDefault="00000000">
          <w:pPr>
            <w:pStyle w:val="TOC2"/>
            <w:tabs>
              <w:tab w:val="right" w:leader="dot" w:pos="9126"/>
            </w:tabs>
            <w:rPr>
              <w:rFonts w:ascii="Times New Roman" w:hAnsi="Times New Roman" w:cs="Times New Roman"/>
            </w:rPr>
          </w:pPr>
          <w:hyperlink w:anchor="_Toc21190">
            <w:r w:rsidRPr="000C69D4">
              <w:rPr>
                <w:rFonts w:ascii="Times New Roman" w:hAnsi="Times New Roman" w:cs="Times New Roman"/>
                <w:sz w:val="24"/>
              </w:rPr>
              <w:t>4.1 Student Care</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_Toc21190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14</w:t>
            </w:r>
            <w:r w:rsidRPr="000C69D4">
              <w:rPr>
                <w:rFonts w:ascii="Times New Roman" w:hAnsi="Times New Roman" w:cs="Times New Roman"/>
              </w:rPr>
              <w:fldChar w:fldCharType="end"/>
            </w:r>
          </w:hyperlink>
        </w:p>
        <w:p w14:paraId="2D324143" w14:textId="77777777" w:rsidR="008319E4" w:rsidRPr="000C69D4" w:rsidRDefault="00000000">
          <w:pPr>
            <w:pStyle w:val="TOC2"/>
            <w:tabs>
              <w:tab w:val="right" w:leader="dot" w:pos="9126"/>
            </w:tabs>
            <w:rPr>
              <w:rFonts w:ascii="Times New Roman" w:hAnsi="Times New Roman" w:cs="Times New Roman"/>
            </w:rPr>
          </w:pPr>
          <w:hyperlink w:anchor="_Toc21191">
            <w:r w:rsidRPr="000C69D4">
              <w:rPr>
                <w:rFonts w:ascii="Times New Roman" w:hAnsi="Times New Roman" w:cs="Times New Roman"/>
                <w:sz w:val="24"/>
              </w:rPr>
              <w:t>4.2 Pre-departure Information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_Toc21191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14</w:t>
            </w:r>
            <w:r w:rsidRPr="000C69D4">
              <w:rPr>
                <w:rFonts w:ascii="Times New Roman" w:hAnsi="Times New Roman" w:cs="Times New Roman"/>
              </w:rPr>
              <w:fldChar w:fldCharType="end"/>
            </w:r>
          </w:hyperlink>
        </w:p>
        <w:p w14:paraId="7BFE6587" w14:textId="77777777" w:rsidR="008319E4" w:rsidRPr="000C69D4" w:rsidRDefault="00000000">
          <w:pPr>
            <w:pStyle w:val="TOC2"/>
            <w:tabs>
              <w:tab w:val="right" w:leader="dot" w:pos="9126"/>
            </w:tabs>
            <w:rPr>
              <w:rFonts w:ascii="Times New Roman" w:hAnsi="Times New Roman" w:cs="Times New Roman"/>
            </w:rPr>
          </w:pPr>
          <w:hyperlink w:anchor="_Toc21192">
            <w:r w:rsidRPr="000C69D4">
              <w:rPr>
                <w:rFonts w:ascii="Times New Roman" w:hAnsi="Times New Roman" w:cs="Times New Roman"/>
                <w:sz w:val="24"/>
              </w:rPr>
              <w:t>4.3 Career Outcomes and Work Rights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_Toc21192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14</w:t>
            </w:r>
            <w:r w:rsidRPr="000C69D4">
              <w:rPr>
                <w:rFonts w:ascii="Times New Roman" w:hAnsi="Times New Roman" w:cs="Times New Roman"/>
              </w:rPr>
              <w:fldChar w:fldCharType="end"/>
            </w:r>
          </w:hyperlink>
        </w:p>
        <w:p w14:paraId="6989E31A" w14:textId="77777777" w:rsidR="008319E4" w:rsidRPr="000C69D4" w:rsidRDefault="00000000">
          <w:pPr>
            <w:pStyle w:val="TOC1"/>
            <w:tabs>
              <w:tab w:val="right" w:leader="dot" w:pos="9126"/>
            </w:tabs>
            <w:rPr>
              <w:rFonts w:ascii="Times New Roman" w:hAnsi="Times New Roman" w:cs="Times New Roman"/>
            </w:rPr>
          </w:pPr>
          <w:hyperlink w:anchor="_Toc21193">
            <w:r w:rsidRPr="000C69D4">
              <w:rPr>
                <w:rFonts w:ascii="Times New Roman" w:hAnsi="Times New Roman" w:cs="Times New Roman"/>
                <w:sz w:val="24"/>
              </w:rPr>
              <w:t>5 Additional Important Information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_Toc21193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15</w:t>
            </w:r>
            <w:r w:rsidRPr="000C69D4">
              <w:rPr>
                <w:rFonts w:ascii="Times New Roman" w:hAnsi="Times New Roman" w:cs="Times New Roman"/>
              </w:rPr>
              <w:fldChar w:fldCharType="end"/>
            </w:r>
          </w:hyperlink>
        </w:p>
        <w:p w14:paraId="69DA4E69" w14:textId="77777777" w:rsidR="008319E4" w:rsidRPr="000C69D4" w:rsidRDefault="00000000">
          <w:pPr>
            <w:pStyle w:val="TOC2"/>
            <w:tabs>
              <w:tab w:val="right" w:leader="dot" w:pos="9126"/>
            </w:tabs>
            <w:rPr>
              <w:rFonts w:ascii="Times New Roman" w:hAnsi="Times New Roman" w:cs="Times New Roman"/>
            </w:rPr>
          </w:pPr>
          <w:hyperlink w:anchor="_Toc21194">
            <w:r w:rsidRPr="000C69D4">
              <w:rPr>
                <w:rFonts w:ascii="Times New Roman" w:hAnsi="Times New Roman" w:cs="Times New Roman"/>
                <w:sz w:val="24"/>
              </w:rPr>
              <w:t>5.1 Visa Refusal Scenarios and Consequences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_Toc21194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15</w:t>
            </w:r>
            <w:r w:rsidRPr="000C69D4">
              <w:rPr>
                <w:rFonts w:ascii="Times New Roman" w:hAnsi="Times New Roman" w:cs="Times New Roman"/>
              </w:rPr>
              <w:fldChar w:fldCharType="end"/>
            </w:r>
          </w:hyperlink>
        </w:p>
        <w:p w14:paraId="76FEF68C" w14:textId="77777777" w:rsidR="008319E4" w:rsidRPr="000C69D4" w:rsidRDefault="00000000">
          <w:pPr>
            <w:pStyle w:val="TOC3"/>
            <w:tabs>
              <w:tab w:val="right" w:leader="dot" w:pos="9126"/>
            </w:tabs>
            <w:rPr>
              <w:rFonts w:ascii="Times New Roman" w:hAnsi="Times New Roman" w:cs="Times New Roman"/>
            </w:rPr>
          </w:pPr>
          <w:hyperlink w:anchor="_Toc21195">
            <w:r w:rsidRPr="000C69D4">
              <w:rPr>
                <w:rFonts w:ascii="Times New Roman" w:hAnsi="Times New Roman" w:cs="Times New Roman"/>
                <w:sz w:val="24"/>
              </w:rPr>
              <w:t>5.1.1 Visa Refusal Letter</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_Toc21195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15</w:t>
            </w:r>
            <w:r w:rsidRPr="000C69D4">
              <w:rPr>
                <w:rFonts w:ascii="Times New Roman" w:hAnsi="Times New Roman" w:cs="Times New Roman"/>
              </w:rPr>
              <w:fldChar w:fldCharType="end"/>
            </w:r>
          </w:hyperlink>
        </w:p>
        <w:p w14:paraId="2E4541FC" w14:textId="77777777" w:rsidR="008319E4" w:rsidRPr="000C69D4" w:rsidRDefault="00000000">
          <w:pPr>
            <w:pStyle w:val="TOC3"/>
            <w:tabs>
              <w:tab w:val="right" w:leader="dot" w:pos="9126"/>
            </w:tabs>
            <w:rPr>
              <w:rFonts w:ascii="Times New Roman" w:hAnsi="Times New Roman" w:cs="Times New Roman"/>
            </w:rPr>
          </w:pPr>
          <w:hyperlink w:anchor="_Toc21196">
            <w:r w:rsidRPr="000C69D4">
              <w:rPr>
                <w:rFonts w:ascii="Times New Roman" w:hAnsi="Times New Roman" w:cs="Times New Roman"/>
                <w:sz w:val="24"/>
              </w:rPr>
              <w:t>5.1.2 Conditions and Consequences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_Toc21196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15</w:t>
            </w:r>
            <w:r w:rsidRPr="000C69D4">
              <w:rPr>
                <w:rFonts w:ascii="Times New Roman" w:hAnsi="Times New Roman" w:cs="Times New Roman"/>
              </w:rPr>
              <w:fldChar w:fldCharType="end"/>
            </w:r>
          </w:hyperlink>
        </w:p>
        <w:p w14:paraId="32013465" w14:textId="77777777" w:rsidR="008319E4" w:rsidRPr="000C69D4" w:rsidRDefault="00000000">
          <w:pPr>
            <w:pStyle w:val="TOC2"/>
            <w:tabs>
              <w:tab w:val="right" w:leader="dot" w:pos="9126"/>
            </w:tabs>
            <w:rPr>
              <w:rFonts w:ascii="Times New Roman" w:hAnsi="Times New Roman" w:cs="Times New Roman"/>
            </w:rPr>
          </w:pPr>
          <w:hyperlink w:anchor="_Toc21197">
            <w:r w:rsidRPr="000C69D4">
              <w:rPr>
                <w:rFonts w:ascii="Times New Roman" w:hAnsi="Times New Roman" w:cs="Times New Roman"/>
                <w:sz w:val="24"/>
              </w:rPr>
              <w:t>5.2 Non-Funding Situations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_Toc21197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15</w:t>
            </w:r>
            <w:r w:rsidRPr="000C69D4">
              <w:rPr>
                <w:rFonts w:ascii="Times New Roman" w:hAnsi="Times New Roman" w:cs="Times New Roman"/>
              </w:rPr>
              <w:fldChar w:fldCharType="end"/>
            </w:r>
          </w:hyperlink>
        </w:p>
        <w:p w14:paraId="7343C3FB" w14:textId="77777777" w:rsidR="008319E4" w:rsidRPr="000C69D4" w:rsidRDefault="00000000">
          <w:pPr>
            <w:pStyle w:val="TOC2"/>
            <w:tabs>
              <w:tab w:val="right" w:leader="dot" w:pos="9126"/>
            </w:tabs>
            <w:rPr>
              <w:rFonts w:ascii="Times New Roman" w:hAnsi="Times New Roman" w:cs="Times New Roman"/>
            </w:rPr>
          </w:pPr>
          <w:hyperlink w:anchor="_Toc21198">
            <w:r w:rsidRPr="000C69D4">
              <w:rPr>
                <w:rFonts w:ascii="Times New Roman" w:hAnsi="Times New Roman" w:cs="Times New Roman"/>
                <w:sz w:val="24"/>
              </w:rPr>
              <w:t>5.3 Student Care and Support Services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_Toc21198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16</w:t>
            </w:r>
            <w:r w:rsidRPr="000C69D4">
              <w:rPr>
                <w:rFonts w:ascii="Times New Roman" w:hAnsi="Times New Roman" w:cs="Times New Roman"/>
              </w:rPr>
              <w:fldChar w:fldCharType="end"/>
            </w:r>
          </w:hyperlink>
        </w:p>
        <w:p w14:paraId="09C2645B" w14:textId="77777777" w:rsidR="008319E4" w:rsidRPr="000C69D4" w:rsidRDefault="00000000">
          <w:pPr>
            <w:pStyle w:val="TOC3"/>
            <w:tabs>
              <w:tab w:val="right" w:leader="dot" w:pos="9126"/>
            </w:tabs>
            <w:rPr>
              <w:rFonts w:ascii="Times New Roman" w:hAnsi="Times New Roman" w:cs="Times New Roman"/>
            </w:rPr>
          </w:pPr>
          <w:hyperlink w:anchor="_Toc21199">
            <w:r w:rsidRPr="000C69D4">
              <w:rPr>
                <w:rFonts w:ascii="Times New Roman" w:hAnsi="Times New Roman" w:cs="Times New Roman"/>
                <w:sz w:val="24"/>
              </w:rPr>
              <w:t>5.3.1 Mental Health and Well-being</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_Toc21199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16</w:t>
            </w:r>
            <w:r w:rsidRPr="000C69D4">
              <w:rPr>
                <w:rFonts w:ascii="Times New Roman" w:hAnsi="Times New Roman" w:cs="Times New Roman"/>
              </w:rPr>
              <w:fldChar w:fldCharType="end"/>
            </w:r>
          </w:hyperlink>
        </w:p>
        <w:p w14:paraId="0190A764" w14:textId="77777777" w:rsidR="008319E4" w:rsidRPr="000C69D4" w:rsidRDefault="00000000">
          <w:pPr>
            <w:pStyle w:val="TOC2"/>
            <w:tabs>
              <w:tab w:val="right" w:leader="dot" w:pos="9126"/>
            </w:tabs>
            <w:rPr>
              <w:rFonts w:ascii="Times New Roman" w:hAnsi="Times New Roman" w:cs="Times New Roman"/>
            </w:rPr>
          </w:pPr>
          <w:hyperlink w:anchor="_Toc21200">
            <w:r w:rsidRPr="000C69D4">
              <w:rPr>
                <w:rFonts w:ascii="Times New Roman" w:hAnsi="Times New Roman" w:cs="Times New Roman"/>
                <w:sz w:val="24"/>
              </w:rPr>
              <w:t>5.4 Academic Support Services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_Toc21200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16</w:t>
            </w:r>
            <w:r w:rsidRPr="000C69D4">
              <w:rPr>
                <w:rFonts w:ascii="Times New Roman" w:hAnsi="Times New Roman" w:cs="Times New Roman"/>
              </w:rPr>
              <w:fldChar w:fldCharType="end"/>
            </w:r>
          </w:hyperlink>
        </w:p>
        <w:p w14:paraId="257260E0" w14:textId="77777777" w:rsidR="008319E4" w:rsidRPr="000C69D4" w:rsidRDefault="00000000">
          <w:pPr>
            <w:pStyle w:val="TOC2"/>
            <w:tabs>
              <w:tab w:val="right" w:leader="dot" w:pos="9126"/>
            </w:tabs>
            <w:rPr>
              <w:rFonts w:ascii="Times New Roman" w:hAnsi="Times New Roman" w:cs="Times New Roman"/>
            </w:rPr>
          </w:pPr>
          <w:hyperlink w:anchor="_Toc21201">
            <w:r w:rsidRPr="000C69D4">
              <w:rPr>
                <w:rFonts w:ascii="Times New Roman" w:hAnsi="Times New Roman" w:cs="Times New Roman"/>
                <w:sz w:val="24"/>
              </w:rPr>
              <w:t>5.5 Health and Legal Services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_Toc21201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16</w:t>
            </w:r>
            <w:r w:rsidRPr="000C69D4">
              <w:rPr>
                <w:rFonts w:ascii="Times New Roman" w:hAnsi="Times New Roman" w:cs="Times New Roman"/>
              </w:rPr>
              <w:fldChar w:fldCharType="end"/>
            </w:r>
          </w:hyperlink>
        </w:p>
        <w:p w14:paraId="2FFB3809" w14:textId="77777777" w:rsidR="008319E4" w:rsidRPr="000C69D4" w:rsidRDefault="00000000">
          <w:pPr>
            <w:pStyle w:val="TOC2"/>
            <w:tabs>
              <w:tab w:val="right" w:leader="dot" w:pos="9126"/>
            </w:tabs>
            <w:rPr>
              <w:rFonts w:ascii="Times New Roman" w:hAnsi="Times New Roman" w:cs="Times New Roman"/>
            </w:rPr>
          </w:pPr>
          <w:hyperlink w:anchor="_Toc21202">
            <w:r w:rsidRPr="000C69D4">
              <w:rPr>
                <w:rFonts w:ascii="Times New Roman" w:hAnsi="Times New Roman" w:cs="Times New Roman"/>
                <w:sz w:val="24"/>
              </w:rPr>
              <w:t>5.6 Tuition Refund Policies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_Toc21202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53A17B43" w14:textId="77777777" w:rsidR="008319E4" w:rsidRPr="000C69D4" w:rsidRDefault="00000000">
          <w:pPr>
            <w:pStyle w:val="TOC3"/>
            <w:tabs>
              <w:tab w:val="right" w:leader="dot" w:pos="9126"/>
            </w:tabs>
            <w:rPr>
              <w:rFonts w:ascii="Times New Roman" w:hAnsi="Times New Roman" w:cs="Times New Roman"/>
            </w:rPr>
          </w:pPr>
          <w:hyperlink w:anchor="_Toc21203">
            <w:r w:rsidRPr="000C69D4">
              <w:rPr>
                <w:rFonts w:ascii="Times New Roman" w:hAnsi="Times New Roman" w:cs="Times New Roman"/>
                <w:sz w:val="24"/>
              </w:rPr>
              <w:t>5.6.1 Standard Refund Schedule</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_Toc21203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75028E31" w14:textId="77777777" w:rsidR="008319E4" w:rsidRPr="000C69D4" w:rsidRDefault="00000000">
          <w:pPr>
            <w:pStyle w:val="TOC2"/>
            <w:tabs>
              <w:tab w:val="right" w:leader="dot" w:pos="9126"/>
            </w:tabs>
            <w:rPr>
              <w:rFonts w:ascii="Times New Roman" w:hAnsi="Times New Roman" w:cs="Times New Roman"/>
            </w:rPr>
          </w:pPr>
          <w:hyperlink w:anchor="_Toc21204">
            <w:r w:rsidRPr="000C69D4">
              <w:rPr>
                <w:rFonts w:ascii="Times New Roman" w:hAnsi="Times New Roman" w:cs="Times New Roman"/>
                <w:sz w:val="24"/>
              </w:rPr>
              <w:t>5.7 Non-refundable Items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_Toc21204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7E15F604" w14:textId="77777777" w:rsidR="008319E4" w:rsidRPr="000C69D4" w:rsidRDefault="00000000">
          <w:pPr>
            <w:pStyle w:val="TOC1"/>
            <w:tabs>
              <w:tab w:val="right" w:leader="dot" w:pos="9126"/>
            </w:tabs>
            <w:rPr>
              <w:rFonts w:ascii="Times New Roman" w:hAnsi="Times New Roman" w:cs="Times New Roman"/>
            </w:rPr>
          </w:pPr>
          <w:hyperlink w:anchor="_Toc21205">
            <w:r w:rsidRPr="000C69D4">
              <w:rPr>
                <w:rFonts w:ascii="Times New Roman" w:hAnsi="Times New Roman" w:cs="Times New Roman"/>
                <w:sz w:val="24"/>
              </w:rPr>
              <w:t>6 Pre-Departure Guidelines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_Toc21205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2B8C0059" w14:textId="77777777" w:rsidR="008319E4" w:rsidRPr="000C69D4" w:rsidRDefault="00000000">
          <w:pPr>
            <w:pStyle w:val="TOC2"/>
            <w:tabs>
              <w:tab w:val="right" w:leader="dot" w:pos="9126"/>
            </w:tabs>
            <w:rPr>
              <w:rFonts w:ascii="Times New Roman" w:hAnsi="Times New Roman" w:cs="Times New Roman"/>
            </w:rPr>
          </w:pPr>
          <w:hyperlink w:anchor="_Toc21206">
            <w:r w:rsidRPr="000C69D4">
              <w:rPr>
                <w:rFonts w:ascii="Times New Roman" w:hAnsi="Times New Roman" w:cs="Times New Roman"/>
                <w:sz w:val="24"/>
              </w:rPr>
              <w:t>6.1 Essential Documents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_Toc21206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34F62AC7" w14:textId="77777777" w:rsidR="008319E4" w:rsidRPr="000C69D4" w:rsidRDefault="00000000">
          <w:pPr>
            <w:pStyle w:val="TOC2"/>
            <w:tabs>
              <w:tab w:val="right" w:leader="dot" w:pos="9126"/>
            </w:tabs>
            <w:rPr>
              <w:rFonts w:ascii="Times New Roman" w:hAnsi="Times New Roman" w:cs="Times New Roman"/>
            </w:rPr>
          </w:pPr>
          <w:hyperlink w:anchor="_Toc21207">
            <w:r w:rsidRPr="000C69D4">
              <w:rPr>
                <w:rFonts w:ascii="Times New Roman" w:hAnsi="Times New Roman" w:cs="Times New Roman"/>
                <w:sz w:val="24"/>
              </w:rPr>
              <w:t>6.2 Practical Preparations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_Toc21207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17</w:t>
            </w:r>
            <w:r w:rsidRPr="000C69D4">
              <w:rPr>
                <w:rFonts w:ascii="Times New Roman" w:hAnsi="Times New Roman" w:cs="Times New Roman"/>
              </w:rPr>
              <w:fldChar w:fldCharType="end"/>
            </w:r>
          </w:hyperlink>
        </w:p>
        <w:p w14:paraId="62D3E2F7" w14:textId="77777777" w:rsidR="008319E4" w:rsidRPr="000C69D4" w:rsidRDefault="00000000">
          <w:pPr>
            <w:pStyle w:val="TOC1"/>
            <w:tabs>
              <w:tab w:val="right" w:leader="dot" w:pos="9126"/>
            </w:tabs>
            <w:rPr>
              <w:rFonts w:ascii="Times New Roman" w:hAnsi="Times New Roman" w:cs="Times New Roman"/>
            </w:rPr>
          </w:pPr>
          <w:hyperlink w:anchor="_Toc21208">
            <w:r w:rsidRPr="000C69D4">
              <w:rPr>
                <w:rFonts w:ascii="Times New Roman" w:hAnsi="Times New Roman" w:cs="Times New Roman"/>
                <w:sz w:val="24"/>
              </w:rPr>
              <w:t>7 Career Opportunities and Work Rights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_Toc21208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18</w:t>
            </w:r>
            <w:r w:rsidRPr="000C69D4">
              <w:rPr>
                <w:rFonts w:ascii="Times New Roman" w:hAnsi="Times New Roman" w:cs="Times New Roman"/>
              </w:rPr>
              <w:fldChar w:fldCharType="end"/>
            </w:r>
          </w:hyperlink>
        </w:p>
        <w:p w14:paraId="75B7134A" w14:textId="77777777" w:rsidR="008319E4" w:rsidRPr="000C69D4" w:rsidRDefault="00000000">
          <w:pPr>
            <w:pStyle w:val="TOC2"/>
            <w:tabs>
              <w:tab w:val="right" w:leader="dot" w:pos="9126"/>
            </w:tabs>
            <w:rPr>
              <w:rFonts w:ascii="Times New Roman" w:hAnsi="Times New Roman" w:cs="Times New Roman"/>
            </w:rPr>
          </w:pPr>
          <w:hyperlink w:anchor="_Toc21209">
            <w:r w:rsidRPr="000C69D4">
              <w:rPr>
                <w:rFonts w:ascii="Times New Roman" w:hAnsi="Times New Roman" w:cs="Times New Roman"/>
                <w:sz w:val="24"/>
              </w:rPr>
              <w:t>7.1 Work Rights During Study</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_Toc21209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18</w:t>
            </w:r>
            <w:r w:rsidRPr="000C69D4">
              <w:rPr>
                <w:rFonts w:ascii="Times New Roman" w:hAnsi="Times New Roman" w:cs="Times New Roman"/>
              </w:rPr>
              <w:fldChar w:fldCharType="end"/>
            </w:r>
          </w:hyperlink>
        </w:p>
        <w:p w14:paraId="0B6BFDDD" w14:textId="77777777" w:rsidR="008319E4" w:rsidRPr="000C69D4" w:rsidRDefault="00000000">
          <w:pPr>
            <w:pStyle w:val="TOC2"/>
            <w:tabs>
              <w:tab w:val="right" w:leader="dot" w:pos="9126"/>
            </w:tabs>
            <w:rPr>
              <w:rFonts w:ascii="Times New Roman" w:hAnsi="Times New Roman" w:cs="Times New Roman"/>
            </w:rPr>
          </w:pPr>
          <w:hyperlink w:anchor="_Toc21210">
            <w:r w:rsidRPr="000C69D4">
              <w:rPr>
                <w:rFonts w:ascii="Times New Roman" w:hAnsi="Times New Roman" w:cs="Times New Roman"/>
                <w:sz w:val="24"/>
              </w:rPr>
              <w:t>7.2 Career Fields and Salaries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_Toc21210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18</w:t>
            </w:r>
            <w:r w:rsidRPr="000C69D4">
              <w:rPr>
                <w:rFonts w:ascii="Times New Roman" w:hAnsi="Times New Roman" w:cs="Times New Roman"/>
              </w:rPr>
              <w:fldChar w:fldCharType="end"/>
            </w:r>
          </w:hyperlink>
        </w:p>
        <w:p w14:paraId="48F6C40D" w14:textId="77777777" w:rsidR="008319E4" w:rsidRPr="000C69D4" w:rsidRDefault="00000000">
          <w:pPr>
            <w:pStyle w:val="TOC2"/>
            <w:tabs>
              <w:tab w:val="right" w:leader="dot" w:pos="9126"/>
            </w:tabs>
            <w:rPr>
              <w:rFonts w:ascii="Times New Roman" w:hAnsi="Times New Roman" w:cs="Times New Roman"/>
            </w:rPr>
          </w:pPr>
          <w:hyperlink w:anchor="_Toc21211">
            <w:r w:rsidRPr="000C69D4">
              <w:rPr>
                <w:rFonts w:ascii="Times New Roman" w:hAnsi="Times New Roman" w:cs="Times New Roman"/>
                <w:sz w:val="24"/>
              </w:rPr>
              <w:t>7.3 Long-term Options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_Toc21211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18</w:t>
            </w:r>
            <w:r w:rsidRPr="000C69D4">
              <w:rPr>
                <w:rFonts w:ascii="Times New Roman" w:hAnsi="Times New Roman" w:cs="Times New Roman"/>
              </w:rPr>
              <w:fldChar w:fldCharType="end"/>
            </w:r>
          </w:hyperlink>
        </w:p>
        <w:p w14:paraId="3DCC0C7A" w14:textId="77777777" w:rsidR="008319E4" w:rsidRPr="000C69D4" w:rsidRDefault="00000000">
          <w:pPr>
            <w:pStyle w:val="TOC2"/>
            <w:tabs>
              <w:tab w:val="right" w:leader="dot" w:pos="9126"/>
            </w:tabs>
            <w:rPr>
              <w:rFonts w:ascii="Times New Roman" w:hAnsi="Times New Roman" w:cs="Times New Roman"/>
            </w:rPr>
          </w:pPr>
          <w:hyperlink w:anchor="_Toc21212">
            <w:r w:rsidRPr="000C69D4">
              <w:rPr>
                <w:rFonts w:ascii="Times New Roman" w:hAnsi="Times New Roman" w:cs="Times New Roman"/>
                <w:sz w:val="24"/>
              </w:rPr>
              <w:t>7.4 Career Success Tips</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_Toc21212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19</w:t>
            </w:r>
            <w:r w:rsidRPr="000C69D4">
              <w:rPr>
                <w:rFonts w:ascii="Times New Roman" w:hAnsi="Times New Roman" w:cs="Times New Roman"/>
              </w:rPr>
              <w:fldChar w:fldCharType="end"/>
            </w:r>
          </w:hyperlink>
        </w:p>
        <w:p w14:paraId="5807716C" w14:textId="77777777" w:rsidR="008319E4" w:rsidRPr="000C69D4" w:rsidRDefault="00000000">
          <w:pPr>
            <w:pStyle w:val="TOC1"/>
            <w:tabs>
              <w:tab w:val="right" w:leader="dot" w:pos="9126"/>
            </w:tabs>
            <w:rPr>
              <w:rFonts w:ascii="Times New Roman" w:hAnsi="Times New Roman" w:cs="Times New Roman"/>
            </w:rPr>
          </w:pPr>
          <w:hyperlink w:anchor="_Toc21213">
            <w:r w:rsidRPr="000C69D4">
              <w:rPr>
                <w:rFonts w:ascii="Times New Roman" w:hAnsi="Times New Roman" w:cs="Times New Roman"/>
                <w:sz w:val="24"/>
              </w:rPr>
              <w:t>8 Conclusion</w:t>
            </w:r>
            <w:r w:rsidRPr="000C69D4">
              <w:rPr>
                <w:rFonts w:ascii="Times New Roman" w:hAnsi="Times New Roman" w:cs="Times New Roman"/>
              </w:rPr>
              <w:tab/>
            </w:r>
            <w:r w:rsidRPr="000C69D4">
              <w:rPr>
                <w:rFonts w:ascii="Times New Roman" w:hAnsi="Times New Roman" w:cs="Times New Roman"/>
              </w:rPr>
              <w:fldChar w:fldCharType="begin"/>
            </w:r>
            <w:r w:rsidRPr="000C69D4">
              <w:rPr>
                <w:rFonts w:ascii="Times New Roman" w:hAnsi="Times New Roman" w:cs="Times New Roman"/>
              </w:rPr>
              <w:instrText>PAGEREF _Toc21213 \h</w:instrText>
            </w:r>
            <w:r w:rsidRPr="000C69D4">
              <w:rPr>
                <w:rFonts w:ascii="Times New Roman" w:hAnsi="Times New Roman" w:cs="Times New Roman"/>
              </w:rPr>
            </w:r>
            <w:r w:rsidRPr="000C69D4">
              <w:rPr>
                <w:rFonts w:ascii="Times New Roman" w:hAnsi="Times New Roman" w:cs="Times New Roman"/>
              </w:rPr>
              <w:fldChar w:fldCharType="separate"/>
            </w:r>
            <w:r w:rsidRPr="000C69D4">
              <w:rPr>
                <w:rFonts w:ascii="Times New Roman" w:hAnsi="Times New Roman" w:cs="Times New Roman"/>
                <w:sz w:val="24"/>
              </w:rPr>
              <w:t>19</w:t>
            </w:r>
            <w:r w:rsidRPr="000C69D4">
              <w:rPr>
                <w:rFonts w:ascii="Times New Roman" w:hAnsi="Times New Roman" w:cs="Times New Roman"/>
              </w:rPr>
              <w:fldChar w:fldCharType="end"/>
            </w:r>
          </w:hyperlink>
        </w:p>
        <w:p w14:paraId="3097128E" w14:textId="77777777" w:rsidR="008319E4" w:rsidRPr="000C69D4" w:rsidRDefault="00000000">
          <w:pPr>
            <w:rPr>
              <w:rFonts w:ascii="Times New Roman" w:hAnsi="Times New Roman" w:cs="Times New Roman"/>
            </w:rPr>
          </w:pPr>
          <w:r w:rsidRPr="000C69D4">
            <w:rPr>
              <w:rFonts w:ascii="Times New Roman" w:hAnsi="Times New Roman" w:cs="Times New Roman"/>
            </w:rPr>
            <w:fldChar w:fldCharType="end"/>
          </w:r>
        </w:p>
      </w:sdtContent>
    </w:sdt>
    <w:p w14:paraId="2EAF8EA7" w14:textId="77777777" w:rsidR="008319E4" w:rsidRPr="000C69D4" w:rsidRDefault="00000000">
      <w:pPr>
        <w:pStyle w:val="Heading1"/>
        <w:spacing w:after="213"/>
        <w:ind w:left="463" w:hanging="478"/>
        <w:rPr>
          <w:rFonts w:ascii="Times New Roman" w:hAnsi="Times New Roman" w:cs="Times New Roman"/>
        </w:rPr>
      </w:pPr>
      <w:bookmarkStart w:id="0" w:name="_Toc21175"/>
      <w:r w:rsidRPr="000C69D4">
        <w:rPr>
          <w:rFonts w:ascii="Times New Roman" w:hAnsi="Times New Roman" w:cs="Times New Roman"/>
        </w:rPr>
        <w:t>Introduction</w:t>
      </w:r>
      <w:bookmarkEnd w:id="0"/>
    </w:p>
    <w:p w14:paraId="200077EF" w14:textId="77777777" w:rsidR="008319E4" w:rsidRPr="000C69D4" w:rsidRDefault="00000000">
      <w:pPr>
        <w:pStyle w:val="Heading2"/>
        <w:ind w:left="613" w:hanging="628"/>
        <w:rPr>
          <w:rFonts w:ascii="Times New Roman" w:hAnsi="Times New Roman" w:cs="Times New Roman"/>
        </w:rPr>
      </w:pPr>
      <w:bookmarkStart w:id="1" w:name="_Toc21176"/>
      <w:r w:rsidRPr="000C69D4">
        <w:rPr>
          <w:rFonts w:ascii="Times New Roman" w:hAnsi="Times New Roman" w:cs="Times New Roman"/>
        </w:rPr>
        <w:t>Background</w:t>
      </w:r>
      <w:bookmarkEnd w:id="1"/>
    </w:p>
    <w:p w14:paraId="4D05C871"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 xml:space="preserve">The United States of </w:t>
      </w:r>
      <w:proofErr w:type="gramStart"/>
      <w:r w:rsidRPr="000C69D4">
        <w:rPr>
          <w:rFonts w:ascii="Times New Roman" w:hAnsi="Times New Roman" w:cs="Times New Roman"/>
        </w:rPr>
        <w:t>America(</w:t>
      </w:r>
      <w:proofErr w:type="gramEnd"/>
      <w:r w:rsidRPr="000C69D4">
        <w:rPr>
          <w:rFonts w:ascii="Times New Roman" w:hAnsi="Times New Roman" w:cs="Times New Roman"/>
        </w:rPr>
        <w:t>USA) also known as power house of world. The United States of America (USA) is located in North America. This country is situated in Northern and Western Hemispheres. It is located in Latitude: 24° to 49° N and Longitude: 66° to 125° W. It shares border with Canada in North, Mexico in South, Atlantic Ocean in East, Pacific Ocean in West. Additional Territories of USA also includes Alaska (northwest of Canada), Hawaii (an island state in the central Pacific Ocean), Territories such as Puerto Rico, Guam, U.S. Virgin Islands, American Samoa, and Northern Mariana Islands. The U.S.A has access to both the Atlantic and Pacific Oceans, contributing to its historical and current role as a major global power in trade, politics, and military influence.</w:t>
      </w:r>
    </w:p>
    <w:p w14:paraId="71E76EDD"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The history of the United States includes centuries of indigenous cultures, colonization, revolution, expansion, conflict, and global influence. In 1492 Christopher Columbus’ team initiated European exploration. 13 British colonies were established along the East Coast. Tensions with Native Americans grew; indigenous populations declined due to disease and conflict. In the course of time conflict arose over British taxes and governance without representation. In 1776 declaration of independence authored by Thomas Jefferson and then in 1783 victory in the Revolutionary War and recognition of U.S. independence in the Treaty of Paris. In 1787 U.S. Constitution adopted, creating a federal republic and in 1789 George Washington became the first president.</w:t>
      </w:r>
    </w:p>
    <w:p w14:paraId="56950FFE" w14:textId="77777777" w:rsidR="008319E4" w:rsidRPr="000C69D4" w:rsidRDefault="00000000">
      <w:pPr>
        <w:spacing w:after="163"/>
        <w:ind w:right="85"/>
        <w:rPr>
          <w:rFonts w:ascii="Times New Roman" w:hAnsi="Times New Roman" w:cs="Times New Roman"/>
        </w:rPr>
      </w:pPr>
      <w:r w:rsidRPr="000C69D4">
        <w:rPr>
          <w:rFonts w:ascii="Times New Roman" w:hAnsi="Times New Roman" w:cs="Times New Roman"/>
        </w:rPr>
        <w:t>The United States has a dynamic and diverse demography due to various factors like birth rates, death rates, and immigration. Major key aspects of USA’s demography include the following:</w:t>
      </w:r>
    </w:p>
    <w:p w14:paraId="2F9358EB" w14:textId="77777777" w:rsidR="008319E4" w:rsidRPr="000C69D4" w:rsidRDefault="00000000">
      <w:pPr>
        <w:numPr>
          <w:ilvl w:val="0"/>
          <w:numId w:val="1"/>
        </w:numPr>
        <w:spacing w:after="126" w:line="259" w:lineRule="auto"/>
        <w:ind w:right="0" w:hanging="296"/>
        <w:jc w:val="left"/>
        <w:rPr>
          <w:rFonts w:ascii="Times New Roman" w:hAnsi="Times New Roman" w:cs="Times New Roman"/>
        </w:rPr>
      </w:pPr>
      <w:r w:rsidRPr="000C69D4">
        <w:rPr>
          <w:rFonts w:ascii="Times New Roman" w:hAnsi="Times New Roman" w:cs="Times New Roman"/>
        </w:rPr>
        <w:t>Population Size and Composition:</w:t>
      </w:r>
    </w:p>
    <w:p w14:paraId="42C6FA73"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 xml:space="preserve">The U.S. is the third most populated country globally, with an estimated </w:t>
      </w:r>
      <w:proofErr w:type="spellStart"/>
      <w:r w:rsidRPr="000C69D4">
        <w:rPr>
          <w:rFonts w:ascii="Times New Roman" w:hAnsi="Times New Roman" w:cs="Times New Roman"/>
        </w:rPr>
        <w:t>populationof</w:t>
      </w:r>
      <w:proofErr w:type="spellEnd"/>
      <w:r w:rsidRPr="000C69D4">
        <w:rPr>
          <w:rFonts w:ascii="Times New Roman" w:hAnsi="Times New Roman" w:cs="Times New Roman"/>
        </w:rPr>
        <w:t xml:space="preserve"> 340.1 million as of July 1, 2024.</w:t>
      </w:r>
    </w:p>
    <w:p w14:paraId="6682E7C4"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The population grew by approximately 2.6% from the 2020 census (331.4 million).</w:t>
      </w:r>
    </w:p>
    <w:p w14:paraId="470229D0"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lastRenderedPageBreak/>
        <w:t xml:space="preserve">The annual growth rate in 2024 was around 1%, which is slightly below the </w:t>
      </w:r>
      <w:proofErr w:type="spellStart"/>
      <w:r w:rsidRPr="000C69D4">
        <w:rPr>
          <w:rFonts w:ascii="Times New Roman" w:hAnsi="Times New Roman" w:cs="Times New Roman"/>
        </w:rPr>
        <w:t>globalaverage</w:t>
      </w:r>
      <w:proofErr w:type="spellEnd"/>
      <w:r w:rsidRPr="000C69D4">
        <w:rPr>
          <w:rFonts w:ascii="Times New Roman" w:hAnsi="Times New Roman" w:cs="Times New Roman"/>
        </w:rPr>
        <w:t>.</w:t>
      </w:r>
    </w:p>
    <w:p w14:paraId="390AE1B6"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 xml:space="preserve">Life Expectancy (2023): 78.4 years overall; 75.8 years for males and 81.1 years </w:t>
      </w:r>
      <w:proofErr w:type="spellStart"/>
      <w:r w:rsidRPr="000C69D4">
        <w:rPr>
          <w:rFonts w:ascii="Times New Roman" w:hAnsi="Times New Roman" w:cs="Times New Roman"/>
        </w:rPr>
        <w:t>forfemales</w:t>
      </w:r>
      <w:proofErr w:type="spellEnd"/>
      <w:r w:rsidRPr="000C69D4">
        <w:rPr>
          <w:rFonts w:ascii="Times New Roman" w:hAnsi="Times New Roman" w:cs="Times New Roman"/>
        </w:rPr>
        <w:t>.</w:t>
      </w:r>
    </w:p>
    <w:p w14:paraId="7181D217"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Urban Population: Approximately 82.4% of the population resides in urban areas.</w:t>
      </w:r>
    </w:p>
    <w:p w14:paraId="1C65A76E"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 xml:space="preserve">Immigration has become the primary source of population growth since 2021. </w:t>
      </w:r>
      <w:proofErr w:type="spellStart"/>
      <w:r w:rsidRPr="000C69D4">
        <w:rPr>
          <w:rFonts w:ascii="Times New Roman" w:hAnsi="Times New Roman" w:cs="Times New Roman"/>
        </w:rPr>
        <w:t>Thisdiverse</w:t>
      </w:r>
      <w:proofErr w:type="spellEnd"/>
      <w:r w:rsidRPr="000C69D4">
        <w:rPr>
          <w:rFonts w:ascii="Times New Roman" w:hAnsi="Times New Roman" w:cs="Times New Roman"/>
        </w:rPr>
        <w:t xml:space="preserve"> population reflects significant demographic shifts, particularly in terms of age, race, and ethnicity.</w:t>
      </w:r>
    </w:p>
    <w:p w14:paraId="02D4F02C"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 xml:space="preserve">It is projected that without </w:t>
      </w:r>
      <w:proofErr w:type="gramStart"/>
      <w:r w:rsidRPr="000C69D4">
        <w:rPr>
          <w:rFonts w:ascii="Times New Roman" w:hAnsi="Times New Roman" w:cs="Times New Roman"/>
        </w:rPr>
        <w:t>immigration,</w:t>
      </w:r>
      <w:proofErr w:type="gramEnd"/>
      <w:r w:rsidRPr="000C69D4">
        <w:rPr>
          <w:rFonts w:ascii="Times New Roman" w:hAnsi="Times New Roman" w:cs="Times New Roman"/>
        </w:rPr>
        <w:t xml:space="preserve"> the U.S. population would begin to </w:t>
      </w:r>
      <w:proofErr w:type="spellStart"/>
      <w:r w:rsidRPr="000C69D4">
        <w:rPr>
          <w:rFonts w:ascii="Times New Roman" w:hAnsi="Times New Roman" w:cs="Times New Roman"/>
        </w:rPr>
        <w:t>shrinkby</w:t>
      </w:r>
      <w:proofErr w:type="spellEnd"/>
      <w:r w:rsidRPr="000C69D4">
        <w:rPr>
          <w:rFonts w:ascii="Times New Roman" w:hAnsi="Times New Roman" w:cs="Times New Roman"/>
        </w:rPr>
        <w:t xml:space="preserve"> 2033.</w:t>
      </w:r>
    </w:p>
    <w:p w14:paraId="3E0E66DB" w14:textId="77777777" w:rsidR="008319E4" w:rsidRPr="000C69D4" w:rsidRDefault="00000000">
      <w:pPr>
        <w:numPr>
          <w:ilvl w:val="2"/>
          <w:numId w:val="2"/>
        </w:numPr>
        <w:ind w:left="1101" w:right="85" w:hanging="201"/>
        <w:rPr>
          <w:rFonts w:ascii="Times New Roman" w:hAnsi="Times New Roman" w:cs="Times New Roman"/>
        </w:rPr>
      </w:pPr>
      <w:r w:rsidRPr="000C69D4">
        <w:rPr>
          <w:rFonts w:ascii="Times New Roman" w:hAnsi="Times New Roman" w:cs="Times New Roman"/>
        </w:rPr>
        <w:t xml:space="preserve">The percentage of foreign-born residents in the U.S. reached 14.3% in 2023, </w:t>
      </w:r>
      <w:proofErr w:type="spellStart"/>
      <w:r w:rsidRPr="000C69D4">
        <w:rPr>
          <w:rFonts w:ascii="Times New Roman" w:hAnsi="Times New Roman" w:cs="Times New Roman"/>
        </w:rPr>
        <w:t>thehighest</w:t>
      </w:r>
      <w:proofErr w:type="spellEnd"/>
      <w:r w:rsidRPr="000C69D4">
        <w:rPr>
          <w:rFonts w:ascii="Times New Roman" w:hAnsi="Times New Roman" w:cs="Times New Roman"/>
        </w:rPr>
        <w:t xml:space="preserve"> rate since 1910. This increase is primarily driven by migrants, especially from Latin American countries, who constituted over two-thirds of the population growth in 2023.</w:t>
      </w:r>
    </w:p>
    <w:p w14:paraId="498CB31B" w14:textId="77777777" w:rsidR="008319E4" w:rsidRPr="000C69D4" w:rsidRDefault="00000000">
      <w:pPr>
        <w:numPr>
          <w:ilvl w:val="0"/>
          <w:numId w:val="1"/>
        </w:numPr>
        <w:spacing w:after="126" w:line="259" w:lineRule="auto"/>
        <w:ind w:right="0" w:hanging="296"/>
        <w:jc w:val="left"/>
        <w:rPr>
          <w:rFonts w:ascii="Times New Roman" w:hAnsi="Times New Roman" w:cs="Times New Roman"/>
        </w:rPr>
      </w:pPr>
      <w:r w:rsidRPr="000C69D4">
        <w:rPr>
          <w:rFonts w:ascii="Times New Roman" w:hAnsi="Times New Roman" w:cs="Times New Roman"/>
        </w:rPr>
        <w:t>Age Structure:</w:t>
      </w:r>
    </w:p>
    <w:p w14:paraId="35BFF198" w14:textId="77777777" w:rsidR="008319E4" w:rsidRPr="000C69D4" w:rsidRDefault="00000000">
      <w:pPr>
        <w:numPr>
          <w:ilvl w:val="1"/>
          <w:numId w:val="1"/>
        </w:numPr>
        <w:spacing w:after="161"/>
        <w:ind w:left="1101" w:right="85" w:hanging="201"/>
        <w:rPr>
          <w:rFonts w:ascii="Times New Roman" w:hAnsi="Times New Roman" w:cs="Times New Roman"/>
        </w:rPr>
      </w:pPr>
      <w:r w:rsidRPr="000C69D4">
        <w:rPr>
          <w:rFonts w:ascii="Times New Roman" w:hAnsi="Times New Roman" w:cs="Times New Roman"/>
        </w:rPr>
        <w:t>As of 2023 estimates, the U.S. population is aging:</w:t>
      </w:r>
    </w:p>
    <w:p w14:paraId="1FA42571"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Under 18 years: 21.7%</w:t>
      </w:r>
    </w:p>
    <w:p w14:paraId="773D35FE"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18–44 years: 36.0%</w:t>
      </w:r>
    </w:p>
    <w:p w14:paraId="024D383B"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45–64 years: 24.6%</w:t>
      </w:r>
    </w:p>
    <w:p w14:paraId="6772D2B9" w14:textId="77777777" w:rsidR="008319E4" w:rsidRPr="000C69D4" w:rsidRDefault="00000000">
      <w:pPr>
        <w:numPr>
          <w:ilvl w:val="2"/>
          <w:numId w:val="1"/>
        </w:numPr>
        <w:ind w:left="1539" w:right="85" w:hanging="237"/>
        <w:rPr>
          <w:rFonts w:ascii="Times New Roman" w:hAnsi="Times New Roman" w:cs="Times New Roman"/>
        </w:rPr>
      </w:pPr>
      <w:r w:rsidRPr="000C69D4">
        <w:rPr>
          <w:rFonts w:ascii="Times New Roman" w:hAnsi="Times New Roman" w:cs="Times New Roman"/>
        </w:rPr>
        <w:t>65 and over: 17.7%</w:t>
      </w:r>
    </w:p>
    <w:p w14:paraId="3B0AF241" w14:textId="77777777" w:rsidR="008319E4" w:rsidRPr="000C69D4" w:rsidRDefault="00000000">
      <w:pPr>
        <w:numPr>
          <w:ilvl w:val="1"/>
          <w:numId w:val="1"/>
        </w:numPr>
        <w:spacing w:after="10"/>
        <w:ind w:left="1101" w:right="85" w:hanging="201"/>
        <w:rPr>
          <w:rFonts w:ascii="Times New Roman" w:hAnsi="Times New Roman" w:cs="Times New Roman"/>
        </w:rPr>
      </w:pPr>
      <w:r w:rsidRPr="000C69D4">
        <w:rPr>
          <w:rFonts w:ascii="Times New Roman" w:hAnsi="Times New Roman" w:cs="Times New Roman"/>
        </w:rPr>
        <w:t xml:space="preserve">The 65+ age group </w:t>
      </w:r>
      <w:proofErr w:type="gramStart"/>
      <w:r w:rsidRPr="000C69D4">
        <w:rPr>
          <w:rFonts w:ascii="Times New Roman" w:hAnsi="Times New Roman" w:cs="Times New Roman"/>
        </w:rPr>
        <w:t>was</w:t>
      </w:r>
      <w:proofErr w:type="gramEnd"/>
      <w:r w:rsidRPr="000C69D4">
        <w:rPr>
          <w:rFonts w:ascii="Times New Roman" w:hAnsi="Times New Roman" w:cs="Times New Roman"/>
        </w:rPr>
        <w:t xml:space="preserve"> the fastest growing between 2010 and 2022, increasing by</w:t>
      </w:r>
    </w:p>
    <w:p w14:paraId="2DFC7970" w14:textId="77777777" w:rsidR="008319E4" w:rsidRPr="000C69D4" w:rsidRDefault="00000000">
      <w:pPr>
        <w:ind w:left="1110" w:right="85"/>
        <w:rPr>
          <w:rFonts w:ascii="Times New Roman" w:hAnsi="Times New Roman" w:cs="Times New Roman"/>
        </w:rPr>
      </w:pPr>
      <w:r w:rsidRPr="000C69D4">
        <w:rPr>
          <w:rFonts w:ascii="Times New Roman" w:hAnsi="Times New Roman" w:cs="Times New Roman"/>
        </w:rPr>
        <w:t>42.8%.</w:t>
      </w:r>
    </w:p>
    <w:p w14:paraId="49CB7EA6" w14:textId="77777777" w:rsidR="008319E4" w:rsidRPr="000C69D4" w:rsidRDefault="00000000">
      <w:pPr>
        <w:numPr>
          <w:ilvl w:val="1"/>
          <w:numId w:val="1"/>
        </w:numPr>
        <w:spacing w:after="163"/>
        <w:ind w:left="1101" w:right="85" w:hanging="201"/>
        <w:rPr>
          <w:rFonts w:ascii="Times New Roman" w:hAnsi="Times New Roman" w:cs="Times New Roman"/>
        </w:rPr>
      </w:pPr>
      <w:r w:rsidRPr="000C69D4">
        <w:rPr>
          <w:rFonts w:ascii="Times New Roman" w:hAnsi="Times New Roman" w:cs="Times New Roman"/>
        </w:rPr>
        <w:t xml:space="preserve">Projections suggest that by 2100, nearly three in ten Americans will be 65 or </w:t>
      </w:r>
      <w:proofErr w:type="gramStart"/>
      <w:r w:rsidRPr="000C69D4">
        <w:rPr>
          <w:rFonts w:ascii="Times New Roman" w:hAnsi="Times New Roman" w:cs="Times New Roman"/>
        </w:rPr>
        <w:t>older(</w:t>
      </w:r>
      <w:proofErr w:type="gramEnd"/>
      <w:r w:rsidRPr="000C69D4">
        <w:rPr>
          <w:rFonts w:ascii="Times New Roman" w:hAnsi="Times New Roman" w:cs="Times New Roman"/>
        </w:rPr>
        <w:t>29.1%), while those under 18 will constitute 16.4%. The median age is expected to rise to 47.9 years by 2100, from 38.9 years in 2022.</w:t>
      </w:r>
    </w:p>
    <w:p w14:paraId="1EC692A7" w14:textId="77777777" w:rsidR="008319E4" w:rsidRPr="000C69D4" w:rsidRDefault="00000000">
      <w:pPr>
        <w:numPr>
          <w:ilvl w:val="0"/>
          <w:numId w:val="1"/>
        </w:numPr>
        <w:spacing w:after="126" w:line="259" w:lineRule="auto"/>
        <w:ind w:right="0" w:hanging="296"/>
        <w:jc w:val="left"/>
        <w:rPr>
          <w:rFonts w:ascii="Times New Roman" w:hAnsi="Times New Roman" w:cs="Times New Roman"/>
        </w:rPr>
      </w:pPr>
      <w:r w:rsidRPr="000C69D4">
        <w:rPr>
          <w:rFonts w:ascii="Times New Roman" w:hAnsi="Times New Roman" w:cs="Times New Roman"/>
        </w:rPr>
        <w:t>Race and Ethnic Composition:</w:t>
      </w:r>
    </w:p>
    <w:p w14:paraId="42F4DD2B" w14:textId="77777777" w:rsidR="008319E4" w:rsidRPr="000C69D4" w:rsidRDefault="00000000">
      <w:pPr>
        <w:numPr>
          <w:ilvl w:val="1"/>
          <w:numId w:val="1"/>
        </w:numPr>
        <w:spacing w:after="166"/>
        <w:ind w:left="1101" w:right="85" w:hanging="201"/>
        <w:rPr>
          <w:rFonts w:ascii="Times New Roman" w:hAnsi="Times New Roman" w:cs="Times New Roman"/>
        </w:rPr>
      </w:pPr>
      <w:r w:rsidRPr="000C69D4">
        <w:rPr>
          <w:rFonts w:ascii="Times New Roman" w:hAnsi="Times New Roman" w:cs="Times New Roman"/>
        </w:rPr>
        <w:t xml:space="preserve">The U.S. has diversity in racial and ethnical composition. As of 2023 </w:t>
      </w:r>
      <w:proofErr w:type="gramStart"/>
      <w:r w:rsidRPr="000C69D4">
        <w:rPr>
          <w:rFonts w:ascii="Times New Roman" w:hAnsi="Times New Roman" w:cs="Times New Roman"/>
        </w:rPr>
        <w:t>estimates(</w:t>
      </w:r>
      <w:proofErr w:type="gramEnd"/>
      <w:r w:rsidRPr="000C69D4">
        <w:rPr>
          <w:rFonts w:ascii="Times New Roman" w:hAnsi="Times New Roman" w:cs="Times New Roman"/>
        </w:rPr>
        <w:t>with individuals reporting one race):</w:t>
      </w:r>
    </w:p>
    <w:p w14:paraId="46D5A5EB"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White alone: 75.3% (58.4% White alone, not Hispanic or Latino)</w:t>
      </w:r>
    </w:p>
    <w:p w14:paraId="0D4B0669"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Black alone: 13.7%</w:t>
      </w:r>
    </w:p>
    <w:p w14:paraId="12419C0D"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Asian alone: 6.4%</w:t>
      </w:r>
    </w:p>
    <w:p w14:paraId="7A0C5125"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American Indian and Alaska Native alone: 1.3%</w:t>
      </w:r>
    </w:p>
    <w:p w14:paraId="45920202" w14:textId="77777777" w:rsidR="008319E4" w:rsidRPr="000C69D4" w:rsidRDefault="00000000">
      <w:pPr>
        <w:numPr>
          <w:ilvl w:val="2"/>
          <w:numId w:val="1"/>
        </w:numPr>
        <w:spacing w:after="168"/>
        <w:ind w:left="1539" w:right="85" w:hanging="237"/>
        <w:rPr>
          <w:rFonts w:ascii="Times New Roman" w:hAnsi="Times New Roman" w:cs="Times New Roman"/>
        </w:rPr>
      </w:pPr>
      <w:r w:rsidRPr="000C69D4">
        <w:rPr>
          <w:rFonts w:ascii="Times New Roman" w:hAnsi="Times New Roman" w:cs="Times New Roman"/>
        </w:rPr>
        <w:t>Native Hawaiian and Other Pacific Islander alone: 0.3%</w:t>
      </w:r>
    </w:p>
    <w:p w14:paraId="0D63F373" w14:textId="77777777" w:rsidR="008319E4" w:rsidRPr="000C69D4" w:rsidRDefault="00000000">
      <w:pPr>
        <w:numPr>
          <w:ilvl w:val="2"/>
          <w:numId w:val="1"/>
        </w:numPr>
        <w:ind w:left="1539" w:right="85" w:hanging="237"/>
        <w:rPr>
          <w:rFonts w:ascii="Times New Roman" w:hAnsi="Times New Roman" w:cs="Times New Roman"/>
        </w:rPr>
      </w:pPr>
      <w:r w:rsidRPr="000C69D4">
        <w:rPr>
          <w:rFonts w:ascii="Times New Roman" w:hAnsi="Times New Roman" w:cs="Times New Roman"/>
        </w:rPr>
        <w:t>Two or More Races: 3.1%</w:t>
      </w:r>
    </w:p>
    <w:p w14:paraId="4E7F4BC2"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Hispanic or Latino (of any race) constitute 19.5% of the population.</w:t>
      </w:r>
    </w:p>
    <w:p w14:paraId="048A282C" w14:textId="77777777" w:rsidR="008319E4" w:rsidRPr="000C69D4" w:rsidRDefault="00000000">
      <w:pPr>
        <w:numPr>
          <w:ilvl w:val="1"/>
          <w:numId w:val="1"/>
        </w:numPr>
        <w:spacing w:after="163"/>
        <w:ind w:left="1101" w:right="85" w:hanging="201"/>
        <w:rPr>
          <w:rFonts w:ascii="Times New Roman" w:hAnsi="Times New Roman" w:cs="Times New Roman"/>
        </w:rPr>
      </w:pPr>
      <w:r w:rsidRPr="000C69D4">
        <w:rPr>
          <w:rFonts w:ascii="Times New Roman" w:hAnsi="Times New Roman" w:cs="Times New Roman"/>
        </w:rPr>
        <w:lastRenderedPageBreak/>
        <w:t xml:space="preserve">Projections indicate that the non-Hispanic white population is expected to be </w:t>
      </w:r>
      <w:proofErr w:type="spellStart"/>
      <w:r w:rsidRPr="000C69D4">
        <w:rPr>
          <w:rFonts w:ascii="Times New Roman" w:hAnsi="Times New Roman" w:cs="Times New Roman"/>
        </w:rPr>
        <w:t>lessthan</w:t>
      </w:r>
      <w:proofErr w:type="spellEnd"/>
      <w:r w:rsidRPr="000C69D4">
        <w:rPr>
          <w:rFonts w:ascii="Times New Roman" w:hAnsi="Times New Roman" w:cs="Times New Roman"/>
        </w:rPr>
        <w:t xml:space="preserve"> 50% of the U.S. population by 2050, while the Hispanic or Latino population will see the largest increase.</w:t>
      </w:r>
    </w:p>
    <w:p w14:paraId="4333D988" w14:textId="77777777" w:rsidR="008319E4" w:rsidRPr="000C69D4" w:rsidRDefault="00000000">
      <w:pPr>
        <w:numPr>
          <w:ilvl w:val="0"/>
          <w:numId w:val="1"/>
        </w:numPr>
        <w:spacing w:after="126" w:line="259" w:lineRule="auto"/>
        <w:ind w:right="0" w:hanging="296"/>
        <w:jc w:val="left"/>
        <w:rPr>
          <w:rFonts w:ascii="Times New Roman" w:hAnsi="Times New Roman" w:cs="Times New Roman"/>
        </w:rPr>
      </w:pPr>
      <w:r w:rsidRPr="000C69D4">
        <w:rPr>
          <w:rFonts w:ascii="Times New Roman" w:hAnsi="Times New Roman" w:cs="Times New Roman"/>
        </w:rPr>
        <w:t>Fertility and Mortality:</w:t>
      </w:r>
    </w:p>
    <w:p w14:paraId="372CFD11"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Fertility Rate: The total fertility rate in the U.S. was approximately 1.78–1.79births-per woman in 2023–2024. This is below the replacement level of 2.1 births per woman needed for a generation to replace itself naturally. Major reasons for declining birth rates include a large number of younger women and delayed marriage.</w:t>
      </w:r>
    </w:p>
    <w:p w14:paraId="53F533AA"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Mortality Rate: The crude death rate in the U.S. was approximately 9.2 deaths per1,000 population in 2023.</w:t>
      </w:r>
    </w:p>
    <w:p w14:paraId="00CBED55"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 xml:space="preserve">The top leading causes of death in 2023 were heart disease, cancer, and </w:t>
      </w:r>
      <w:proofErr w:type="spellStart"/>
      <w:r w:rsidRPr="000C69D4">
        <w:rPr>
          <w:rFonts w:ascii="Times New Roman" w:hAnsi="Times New Roman" w:cs="Times New Roman"/>
        </w:rPr>
        <w:t>uninten-tional</w:t>
      </w:r>
      <w:proofErr w:type="spellEnd"/>
      <w:r w:rsidRPr="000C69D4">
        <w:rPr>
          <w:rFonts w:ascii="Times New Roman" w:hAnsi="Times New Roman" w:cs="Times New Roman"/>
        </w:rPr>
        <w:t xml:space="preserve"> injuries.</w:t>
      </w:r>
    </w:p>
    <w:p w14:paraId="2A5C90ED"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COVID-19 dropped significantly in rank as a leading cause of death, moving from4th in 2022 to 10th in 2023.</w:t>
      </w:r>
    </w:p>
    <w:p w14:paraId="3C308CAC" w14:textId="77777777" w:rsidR="008319E4" w:rsidRPr="000C69D4" w:rsidRDefault="00000000">
      <w:pPr>
        <w:numPr>
          <w:ilvl w:val="1"/>
          <w:numId w:val="1"/>
        </w:numPr>
        <w:ind w:left="1101" w:right="85" w:hanging="201"/>
        <w:rPr>
          <w:rFonts w:ascii="Times New Roman" w:hAnsi="Times New Roman" w:cs="Times New Roman"/>
        </w:rPr>
      </w:pPr>
      <w:r w:rsidRPr="000C69D4">
        <w:rPr>
          <w:rFonts w:ascii="Times New Roman" w:hAnsi="Times New Roman" w:cs="Times New Roman"/>
        </w:rPr>
        <w:t>The Census Bureau projects that annual deaths will exceed annual births by 2038.</w:t>
      </w:r>
    </w:p>
    <w:p w14:paraId="2D9166C8" w14:textId="77777777" w:rsidR="008319E4" w:rsidRPr="000C69D4" w:rsidRDefault="00000000">
      <w:pPr>
        <w:numPr>
          <w:ilvl w:val="0"/>
          <w:numId w:val="1"/>
        </w:numPr>
        <w:spacing w:after="126" w:line="259" w:lineRule="auto"/>
        <w:ind w:right="0" w:hanging="296"/>
        <w:jc w:val="left"/>
        <w:rPr>
          <w:rFonts w:ascii="Times New Roman" w:hAnsi="Times New Roman" w:cs="Times New Roman"/>
        </w:rPr>
      </w:pPr>
      <w:r w:rsidRPr="000C69D4">
        <w:rPr>
          <w:rFonts w:ascii="Times New Roman" w:hAnsi="Times New Roman" w:cs="Times New Roman"/>
        </w:rPr>
        <w:t>Immigration:</w:t>
      </w:r>
    </w:p>
    <w:p w14:paraId="3E20E2F8" w14:textId="77777777" w:rsidR="008319E4" w:rsidRPr="000C69D4" w:rsidRDefault="00000000">
      <w:pPr>
        <w:numPr>
          <w:ilvl w:val="2"/>
          <w:numId w:val="3"/>
        </w:numPr>
        <w:ind w:left="1101" w:right="85" w:hanging="201"/>
        <w:rPr>
          <w:rFonts w:ascii="Times New Roman" w:hAnsi="Times New Roman" w:cs="Times New Roman"/>
        </w:rPr>
      </w:pPr>
      <w:r w:rsidRPr="000C69D4">
        <w:rPr>
          <w:rFonts w:ascii="Times New Roman" w:hAnsi="Times New Roman" w:cs="Times New Roman"/>
        </w:rPr>
        <w:t xml:space="preserve">The U.S. has the largest immigrant population in the world, with 47.8 </w:t>
      </w:r>
      <w:proofErr w:type="spellStart"/>
      <w:r w:rsidRPr="000C69D4">
        <w:rPr>
          <w:rFonts w:ascii="Times New Roman" w:hAnsi="Times New Roman" w:cs="Times New Roman"/>
        </w:rPr>
        <w:t>millionforeign</w:t>
      </w:r>
      <w:proofErr w:type="spellEnd"/>
      <w:r w:rsidRPr="000C69D4">
        <w:rPr>
          <w:rFonts w:ascii="Times New Roman" w:hAnsi="Times New Roman" w:cs="Times New Roman"/>
        </w:rPr>
        <w:t>-born residents in 2023, representing 14.3% of the total population.</w:t>
      </w:r>
    </w:p>
    <w:p w14:paraId="0EB0158B" w14:textId="77777777" w:rsidR="008319E4" w:rsidRPr="000C69D4" w:rsidRDefault="00000000">
      <w:pPr>
        <w:numPr>
          <w:ilvl w:val="2"/>
          <w:numId w:val="3"/>
        </w:numPr>
        <w:ind w:left="1101" w:right="85" w:hanging="201"/>
        <w:rPr>
          <w:rFonts w:ascii="Times New Roman" w:hAnsi="Times New Roman" w:cs="Times New Roman"/>
        </w:rPr>
      </w:pPr>
      <w:r w:rsidRPr="000C69D4">
        <w:rPr>
          <w:rFonts w:ascii="Times New Roman" w:hAnsi="Times New Roman" w:cs="Times New Roman"/>
        </w:rPr>
        <w:t xml:space="preserve">This is the largest annual increase in over 20 years, and the highest immigrant </w:t>
      </w:r>
      <w:proofErr w:type="spellStart"/>
      <w:r w:rsidRPr="000C69D4">
        <w:rPr>
          <w:rFonts w:ascii="Times New Roman" w:hAnsi="Times New Roman" w:cs="Times New Roman"/>
        </w:rPr>
        <w:t>shareof</w:t>
      </w:r>
      <w:proofErr w:type="spellEnd"/>
      <w:r w:rsidRPr="000C69D4">
        <w:rPr>
          <w:rFonts w:ascii="Times New Roman" w:hAnsi="Times New Roman" w:cs="Times New Roman"/>
        </w:rPr>
        <w:t xml:space="preserve"> the population since 1910.</w:t>
      </w:r>
    </w:p>
    <w:p w14:paraId="143739FC" w14:textId="77777777" w:rsidR="008319E4" w:rsidRPr="000C69D4" w:rsidRDefault="00000000">
      <w:pPr>
        <w:numPr>
          <w:ilvl w:val="2"/>
          <w:numId w:val="3"/>
        </w:numPr>
        <w:ind w:left="1101" w:right="85" w:hanging="201"/>
        <w:rPr>
          <w:rFonts w:ascii="Times New Roman" w:hAnsi="Times New Roman" w:cs="Times New Roman"/>
        </w:rPr>
      </w:pPr>
      <w:r w:rsidRPr="000C69D4">
        <w:rPr>
          <w:rFonts w:ascii="Times New Roman" w:hAnsi="Times New Roman" w:cs="Times New Roman"/>
        </w:rPr>
        <w:t>Top countries of origin for immigrants include Mexico, India, China, the Philip-pines, Africa, and El Salvador.</w:t>
      </w:r>
    </w:p>
    <w:p w14:paraId="25B82CC6" w14:textId="77777777" w:rsidR="008319E4" w:rsidRPr="000C69D4" w:rsidRDefault="00000000">
      <w:pPr>
        <w:numPr>
          <w:ilvl w:val="2"/>
          <w:numId w:val="3"/>
        </w:numPr>
        <w:ind w:left="1101" w:right="85" w:hanging="201"/>
        <w:rPr>
          <w:rFonts w:ascii="Times New Roman" w:hAnsi="Times New Roman" w:cs="Times New Roman"/>
        </w:rPr>
      </w:pPr>
      <w:r w:rsidRPr="000C69D4">
        <w:rPr>
          <w:rFonts w:ascii="Times New Roman" w:hAnsi="Times New Roman" w:cs="Times New Roman"/>
        </w:rPr>
        <w:t xml:space="preserve">Immigrants contribute significantly to the U.S. economy, filling labor force </w:t>
      </w:r>
      <w:proofErr w:type="spellStart"/>
      <w:proofErr w:type="gramStart"/>
      <w:r w:rsidRPr="000C69D4">
        <w:rPr>
          <w:rFonts w:ascii="Times New Roman" w:hAnsi="Times New Roman" w:cs="Times New Roman"/>
        </w:rPr>
        <w:t>gaps,especially</w:t>
      </w:r>
      <w:proofErr w:type="spellEnd"/>
      <w:proofErr w:type="gramEnd"/>
      <w:r w:rsidRPr="000C69D4">
        <w:rPr>
          <w:rFonts w:ascii="Times New Roman" w:hAnsi="Times New Roman" w:cs="Times New Roman"/>
        </w:rPr>
        <w:t xml:space="preserve"> in sectors like healthcare, agriculture, and construction.</w:t>
      </w:r>
    </w:p>
    <w:p w14:paraId="259A728F" w14:textId="77777777" w:rsidR="008319E4" w:rsidRPr="000C69D4" w:rsidRDefault="00000000">
      <w:pPr>
        <w:numPr>
          <w:ilvl w:val="2"/>
          <w:numId w:val="3"/>
        </w:numPr>
        <w:ind w:left="1101" w:right="85" w:hanging="201"/>
        <w:rPr>
          <w:rFonts w:ascii="Times New Roman" w:hAnsi="Times New Roman" w:cs="Times New Roman"/>
        </w:rPr>
      </w:pPr>
      <w:r w:rsidRPr="000C69D4">
        <w:rPr>
          <w:rFonts w:ascii="Times New Roman" w:hAnsi="Times New Roman" w:cs="Times New Roman"/>
        </w:rPr>
        <w:t>Most immigrants (almost 77%) are in the country legally (naturalized citizens, law-</w:t>
      </w:r>
      <w:proofErr w:type="spellStart"/>
      <w:r w:rsidRPr="000C69D4">
        <w:rPr>
          <w:rFonts w:ascii="Times New Roman" w:hAnsi="Times New Roman" w:cs="Times New Roman"/>
        </w:rPr>
        <w:t>ful</w:t>
      </w:r>
      <w:proofErr w:type="spellEnd"/>
      <w:r w:rsidRPr="000C69D4">
        <w:rPr>
          <w:rFonts w:ascii="Times New Roman" w:hAnsi="Times New Roman" w:cs="Times New Roman"/>
        </w:rPr>
        <w:t xml:space="preserve"> permanent residents, or legal temporary residents), while 23% are unauthorized immigrants.</w:t>
      </w:r>
    </w:p>
    <w:p w14:paraId="3129AE7E"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In summary, the demography of the USA is characterized by a growing but aging population, increasing racial and ethnic diversity driven by immigration, and declining fertility rates that are leading to an eventual natural decrease in population without the continued influx of immigrants.</w:t>
      </w:r>
    </w:p>
    <w:p w14:paraId="2717E9BF" w14:textId="77777777" w:rsidR="008319E4" w:rsidRPr="000C69D4" w:rsidRDefault="00000000">
      <w:pPr>
        <w:spacing w:after="388"/>
        <w:ind w:right="85"/>
        <w:rPr>
          <w:rFonts w:ascii="Times New Roman" w:hAnsi="Times New Roman" w:cs="Times New Roman"/>
        </w:rPr>
      </w:pPr>
      <w:r w:rsidRPr="000C69D4">
        <w:rPr>
          <w:rFonts w:ascii="Times New Roman" w:hAnsi="Times New Roman" w:cs="Times New Roman"/>
        </w:rPr>
        <w:t>The United States consist of many large and influential cities, having economic, cultural, and political diversity. The following are consistently among the largest and most significant cities by population:</w:t>
      </w:r>
    </w:p>
    <w:p w14:paraId="5B6F1349" w14:textId="77777777" w:rsidR="008319E4" w:rsidRPr="000C69D4" w:rsidRDefault="00000000">
      <w:pPr>
        <w:pStyle w:val="Heading2"/>
        <w:ind w:left="613" w:hanging="628"/>
        <w:rPr>
          <w:rFonts w:ascii="Times New Roman" w:hAnsi="Times New Roman" w:cs="Times New Roman"/>
        </w:rPr>
      </w:pPr>
      <w:bookmarkStart w:id="2" w:name="_Toc21177"/>
      <w:r w:rsidRPr="000C69D4">
        <w:rPr>
          <w:rFonts w:ascii="Times New Roman" w:hAnsi="Times New Roman" w:cs="Times New Roman"/>
        </w:rPr>
        <w:t>Major Cities of USA</w:t>
      </w:r>
      <w:bookmarkEnd w:id="2"/>
    </w:p>
    <w:p w14:paraId="4F43BBA0" w14:textId="77777777" w:rsidR="008319E4" w:rsidRPr="000C69D4" w:rsidRDefault="00000000">
      <w:pPr>
        <w:spacing w:after="165"/>
        <w:ind w:right="85"/>
        <w:rPr>
          <w:rFonts w:ascii="Times New Roman" w:hAnsi="Times New Roman" w:cs="Times New Roman"/>
        </w:rPr>
      </w:pPr>
      <w:r w:rsidRPr="000C69D4">
        <w:rPr>
          <w:rFonts w:ascii="Times New Roman" w:hAnsi="Times New Roman" w:cs="Times New Roman"/>
        </w:rPr>
        <w:t>The United States is home to many large and influential cities, each contributing to the country’s economic, cultural, and political diversity. The following are consistently among the largest and most significant cities by population:</w:t>
      </w:r>
    </w:p>
    <w:p w14:paraId="7481B660" w14:textId="77777777" w:rsidR="008319E4" w:rsidRPr="000C69D4" w:rsidRDefault="00000000">
      <w:pPr>
        <w:numPr>
          <w:ilvl w:val="0"/>
          <w:numId w:val="4"/>
        </w:numPr>
        <w:spacing w:after="175" w:line="239" w:lineRule="auto"/>
        <w:ind w:right="85" w:hanging="416"/>
        <w:rPr>
          <w:rFonts w:ascii="Times New Roman" w:hAnsi="Times New Roman" w:cs="Times New Roman"/>
        </w:rPr>
      </w:pPr>
      <w:r w:rsidRPr="000C69D4">
        <w:rPr>
          <w:rFonts w:ascii="Times New Roman" w:hAnsi="Times New Roman" w:cs="Times New Roman"/>
        </w:rPr>
        <w:lastRenderedPageBreak/>
        <w:t>New York City, New York: The most populated city in the U.S. and a global center for finance, media, fashion, art, and culture. Its metropolitan area is one of the largest in the world with an estimated population of 8.34 million.</w:t>
      </w:r>
    </w:p>
    <w:p w14:paraId="2F3E6521" w14:textId="77777777" w:rsidR="008319E4" w:rsidRPr="000C69D4" w:rsidRDefault="00000000">
      <w:pPr>
        <w:numPr>
          <w:ilvl w:val="0"/>
          <w:numId w:val="4"/>
        </w:numPr>
        <w:spacing w:after="165"/>
        <w:ind w:right="85" w:hanging="416"/>
        <w:rPr>
          <w:rFonts w:ascii="Times New Roman" w:hAnsi="Times New Roman" w:cs="Times New Roman"/>
        </w:rPr>
      </w:pPr>
      <w:r w:rsidRPr="000C69D4">
        <w:rPr>
          <w:rFonts w:ascii="Times New Roman" w:hAnsi="Times New Roman" w:cs="Times New Roman"/>
        </w:rPr>
        <w:t>Los Angeles, California: The second largest city in the USA, known for its entertainment industry (Hollywood), diverse economy, and cultural institutions. Estimated population: 3.82 million.</w:t>
      </w:r>
    </w:p>
    <w:p w14:paraId="07BA7E54"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Chicago, Illinois: A major hub in the Midwest, known for its architecture, arts scene, and as a transportation and business center. Estimated population: 2.67 million.</w:t>
      </w:r>
    </w:p>
    <w:p w14:paraId="188D201B"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Houston, Texas: A rapidly growing city, known for its energy industry, NASA’s Johnson Space Center, and diverse population. Estimated population: 2.3 million.</w:t>
      </w:r>
    </w:p>
    <w:p w14:paraId="79155923"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Phoenix, Arizona: One of the fastest-growing major cities in the U.S., experiencing significant population growth in the Sun Belt region. Estimated population: 1.64 million.</w:t>
      </w:r>
    </w:p>
    <w:p w14:paraId="43098FCC"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Philadelphia, Pennsylvania: A historically rich city, a major East Coast hub, and an important economic and cultural center. Estimated population: 1.57 million.</w:t>
      </w:r>
    </w:p>
    <w:p w14:paraId="60DE5727" w14:textId="77777777" w:rsidR="008319E4" w:rsidRPr="000C69D4" w:rsidRDefault="00000000">
      <w:pPr>
        <w:numPr>
          <w:ilvl w:val="0"/>
          <w:numId w:val="4"/>
        </w:numPr>
        <w:ind w:right="85" w:hanging="416"/>
        <w:rPr>
          <w:rFonts w:ascii="Times New Roman" w:hAnsi="Times New Roman" w:cs="Times New Roman"/>
        </w:rPr>
      </w:pPr>
      <w:r w:rsidRPr="000C69D4">
        <w:rPr>
          <w:rFonts w:ascii="Times New Roman" w:hAnsi="Times New Roman" w:cs="Times New Roman"/>
        </w:rPr>
        <w:t>San Antonio, Texas: A city with a strong historical and cultural identity, known for the Alamo and its rapidly growing population. Estimated population: 1.47 million.</w:t>
      </w:r>
    </w:p>
    <w:p w14:paraId="4CC26F66"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San Diego, California: A major coastal city with a strong military presence, a thriving tourism industry, and a pleasant climate. Estimated population: 1.38 million.</w:t>
      </w:r>
    </w:p>
    <w:p w14:paraId="5A387C09" w14:textId="77777777" w:rsidR="008319E4" w:rsidRPr="000C69D4" w:rsidRDefault="00000000">
      <w:pPr>
        <w:numPr>
          <w:ilvl w:val="0"/>
          <w:numId w:val="4"/>
        </w:numPr>
        <w:spacing w:after="164"/>
        <w:ind w:right="85" w:hanging="416"/>
        <w:rPr>
          <w:rFonts w:ascii="Times New Roman" w:hAnsi="Times New Roman" w:cs="Times New Roman"/>
        </w:rPr>
      </w:pPr>
      <w:r w:rsidRPr="000C69D4">
        <w:rPr>
          <w:rFonts w:ascii="Times New Roman" w:hAnsi="Times New Roman" w:cs="Times New Roman"/>
        </w:rPr>
        <w:t>Dallas, Texas: Another rapidly growing Texas city, a major business and cultural center in the DFW metropolis. Estimated population: 1.3 million.</w:t>
      </w:r>
    </w:p>
    <w:p w14:paraId="43FB5942" w14:textId="77777777" w:rsidR="008319E4" w:rsidRPr="000C69D4" w:rsidRDefault="00000000">
      <w:pPr>
        <w:numPr>
          <w:ilvl w:val="0"/>
          <w:numId w:val="4"/>
        </w:numPr>
        <w:ind w:right="85" w:hanging="416"/>
        <w:rPr>
          <w:rFonts w:ascii="Times New Roman" w:hAnsi="Times New Roman" w:cs="Times New Roman"/>
        </w:rPr>
      </w:pPr>
      <w:r w:rsidRPr="000C69D4">
        <w:rPr>
          <w:rFonts w:ascii="Times New Roman" w:hAnsi="Times New Roman" w:cs="Times New Roman"/>
        </w:rPr>
        <w:t>Jacksonville, Florida: The most populous city in Florida by land area, a growing port city with a diverse economy. Estimated population: 1.1 million.</w:t>
      </w:r>
    </w:p>
    <w:p w14:paraId="1C9C19B6"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Other major U.S. cities include Austin (Texas), Fort Worth (Texas), San Jose (California), Columbus (Ohio), Charlotte (North Carolina), Indianapolis (Indiana), San Francisco (California), Seattle (Washington), Denver (Colorado), Oklahoma City (Oklahoma), Nashville (Tennessee), Washington, D.C., Boston (Massachusetts), Las Vegas (Nevada), Detroit (Michigan), Portland (Oregon), Memphis (Tennessee), Baltimore (Maryland), Milwaukee (Wisconsin), Atlanta (Georgia), and Miami (Florida).</w:t>
      </w:r>
    </w:p>
    <w:p w14:paraId="2B9321B4" w14:textId="77777777" w:rsidR="008319E4" w:rsidRPr="000C69D4" w:rsidRDefault="00000000">
      <w:pPr>
        <w:spacing w:after="388"/>
        <w:ind w:right="85"/>
        <w:rPr>
          <w:rFonts w:ascii="Times New Roman" w:hAnsi="Times New Roman" w:cs="Times New Roman"/>
        </w:rPr>
      </w:pPr>
      <w:r w:rsidRPr="000C69D4">
        <w:rPr>
          <w:rFonts w:ascii="Times New Roman" w:hAnsi="Times New Roman" w:cs="Times New Roman"/>
        </w:rPr>
        <w:t xml:space="preserve">As of May 2025, the U.S. economy is exhibiting signs of slowing growth, influenced by policy shifts, global trade tensions, and evolving consumer behavior. The U.S. economy is the world’s largest economy, characterized by a diverse, highly developed, and private-sector-led structure. It comprises of high levels of productivity, technological innovation, and competitiveness, along with a flexible labor market and the advantage of the U.S. dollar as the world’s reserve currency. As per Q4 2024 reports real GDP increased by 2.4% annually and Q1 2025 reports shows real GDP decreased by 0.3% annually due to an increase in imports and a decrease in government spending. Expected GDP growth of 2024 is 2.8% annually and forecasted GDP growth of 2025 is 1.8%. April 2025: The annual inflation rates up to April 2025 (Consumer Price Index - CPI) is 2.3%, which is the lowest since February 2021. Core Inflation (excluding food and energy): 2.8% in April 2025. The unemployment rate was 4.2% in April 2025 and the number of unemployed people in April 2025 was 7.2 million. Monthly job additions are expected to average between 80,000 and 100,000 in 2025, a decrease from 200,000 earlier in </w:t>
      </w:r>
      <w:r w:rsidRPr="000C69D4">
        <w:rPr>
          <w:rFonts w:ascii="Times New Roman" w:hAnsi="Times New Roman" w:cs="Times New Roman"/>
        </w:rPr>
        <w:lastRenderedPageBreak/>
        <w:t>the year. The U.S. monthly international trade deficit increased in March 2025 to $140.5 billion, as imports increased more than exports. The U.S. fiscal deficit averaged 5.9% of GDP in the decade leading up to 2024. The U.S. economy in May 2025 is characterized by slowing growth, a cooling labor market, and rising inflation. With the formation of New Government under the leadership of Donald Trump, policy decisions, including trade tariffs and fiscal measures, are contributing to economic uncertainties.</w:t>
      </w:r>
    </w:p>
    <w:p w14:paraId="4680ADEA" w14:textId="77777777" w:rsidR="008319E4" w:rsidRPr="000C69D4" w:rsidRDefault="00000000">
      <w:pPr>
        <w:pStyle w:val="Heading2"/>
        <w:ind w:left="613" w:hanging="628"/>
        <w:rPr>
          <w:rFonts w:ascii="Times New Roman" w:hAnsi="Times New Roman" w:cs="Times New Roman"/>
        </w:rPr>
      </w:pPr>
      <w:bookmarkStart w:id="3" w:name="_Toc21178"/>
      <w:r w:rsidRPr="000C69D4">
        <w:rPr>
          <w:rFonts w:ascii="Times New Roman" w:hAnsi="Times New Roman" w:cs="Times New Roman"/>
        </w:rPr>
        <w:t>Education System of USA</w:t>
      </w:r>
      <w:bookmarkEnd w:id="3"/>
    </w:p>
    <w:p w14:paraId="519CB456"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 xml:space="preserve">The education system in the United States is highly decentralized and diverse, with each state managing its own public education system meaning that there isn’t a single national curriculum or governing body that dictates educational standards across the entire country but control over education largely rests with individual states and local school districts which leads to significant variation in curriculum, funding, and policies from one </w:t>
      </w:r>
      <w:proofErr w:type="gramStart"/>
      <w:r w:rsidRPr="000C69D4">
        <w:rPr>
          <w:rFonts w:ascii="Times New Roman" w:hAnsi="Times New Roman" w:cs="Times New Roman"/>
        </w:rPr>
        <w:t>states</w:t>
      </w:r>
      <w:proofErr w:type="gramEnd"/>
      <w:r w:rsidRPr="000C69D4">
        <w:rPr>
          <w:rFonts w:ascii="Times New Roman" w:hAnsi="Times New Roman" w:cs="Times New Roman"/>
        </w:rPr>
        <w:t xml:space="preserve"> to another. The typical structure and key aspects of the U.S. education system:</w:t>
      </w:r>
    </w:p>
    <w:p w14:paraId="03BF2847" w14:textId="77777777" w:rsidR="008319E4" w:rsidRPr="000C69D4" w:rsidRDefault="00000000">
      <w:pPr>
        <w:spacing w:after="155" w:line="259" w:lineRule="auto"/>
        <w:ind w:right="0"/>
        <w:jc w:val="left"/>
        <w:rPr>
          <w:rFonts w:ascii="Times New Roman" w:hAnsi="Times New Roman" w:cs="Times New Roman"/>
        </w:rPr>
      </w:pPr>
      <w:r w:rsidRPr="000C69D4">
        <w:rPr>
          <w:rFonts w:ascii="Times New Roman" w:hAnsi="Times New Roman" w:cs="Times New Roman"/>
        </w:rPr>
        <w:t>I. Levels of Education</w:t>
      </w:r>
    </w:p>
    <w:p w14:paraId="5778E7E2" w14:textId="77777777" w:rsidR="008319E4" w:rsidRPr="000C69D4" w:rsidRDefault="00000000">
      <w:pPr>
        <w:numPr>
          <w:ilvl w:val="0"/>
          <w:numId w:val="5"/>
        </w:numPr>
        <w:spacing w:after="126" w:line="259" w:lineRule="auto"/>
        <w:ind w:right="85" w:hanging="296"/>
        <w:jc w:val="left"/>
        <w:rPr>
          <w:rFonts w:ascii="Times New Roman" w:hAnsi="Times New Roman" w:cs="Times New Roman"/>
        </w:rPr>
      </w:pPr>
      <w:r w:rsidRPr="000C69D4">
        <w:rPr>
          <w:rFonts w:ascii="Times New Roman" w:hAnsi="Times New Roman" w:cs="Times New Roman"/>
        </w:rPr>
        <w:t>Early Childhood Education (Ages 3–5):</w:t>
      </w:r>
    </w:p>
    <w:p w14:paraId="5464BCDD" w14:textId="77777777" w:rsidR="008319E4" w:rsidRPr="000C69D4" w:rsidRDefault="00000000">
      <w:pPr>
        <w:numPr>
          <w:ilvl w:val="1"/>
          <w:numId w:val="5"/>
        </w:numPr>
        <w:ind w:left="1101" w:right="85" w:hanging="201"/>
        <w:rPr>
          <w:rFonts w:ascii="Times New Roman" w:hAnsi="Times New Roman" w:cs="Times New Roman"/>
        </w:rPr>
      </w:pPr>
      <w:r w:rsidRPr="000C69D4">
        <w:rPr>
          <w:rFonts w:ascii="Times New Roman" w:hAnsi="Times New Roman" w:cs="Times New Roman"/>
        </w:rPr>
        <w:t>Preschool/Pre-kindergarten</w:t>
      </w:r>
    </w:p>
    <w:p w14:paraId="37AE5C7A" w14:textId="77777777" w:rsidR="008319E4" w:rsidRPr="000C69D4" w:rsidRDefault="00000000">
      <w:pPr>
        <w:numPr>
          <w:ilvl w:val="1"/>
          <w:numId w:val="5"/>
        </w:numPr>
        <w:ind w:left="1101" w:right="85" w:hanging="201"/>
        <w:rPr>
          <w:rFonts w:ascii="Times New Roman" w:hAnsi="Times New Roman" w:cs="Times New Roman"/>
        </w:rPr>
      </w:pPr>
      <w:r w:rsidRPr="000C69D4">
        <w:rPr>
          <w:rFonts w:ascii="Times New Roman" w:hAnsi="Times New Roman" w:cs="Times New Roman"/>
        </w:rPr>
        <w:t>Kindergarten</w:t>
      </w:r>
    </w:p>
    <w:p w14:paraId="371E8744" w14:textId="77777777" w:rsidR="008319E4" w:rsidRPr="000C69D4" w:rsidRDefault="00000000">
      <w:pPr>
        <w:numPr>
          <w:ilvl w:val="0"/>
          <w:numId w:val="5"/>
        </w:numPr>
        <w:spacing w:after="167"/>
        <w:ind w:right="85" w:hanging="296"/>
        <w:jc w:val="left"/>
        <w:rPr>
          <w:rFonts w:ascii="Times New Roman" w:hAnsi="Times New Roman" w:cs="Times New Roman"/>
        </w:rPr>
      </w:pPr>
      <w:r w:rsidRPr="000C69D4">
        <w:rPr>
          <w:rFonts w:ascii="Times New Roman" w:hAnsi="Times New Roman" w:cs="Times New Roman"/>
        </w:rPr>
        <w:t>Primary/Elementary Education: Grades K-5 or K-6 (approximately ages 5–11)</w:t>
      </w:r>
    </w:p>
    <w:p w14:paraId="29381877" w14:textId="77777777" w:rsidR="008319E4" w:rsidRPr="000C69D4" w:rsidRDefault="00000000">
      <w:pPr>
        <w:numPr>
          <w:ilvl w:val="0"/>
          <w:numId w:val="5"/>
        </w:numPr>
        <w:spacing w:after="151" w:line="265" w:lineRule="auto"/>
        <w:ind w:right="85" w:hanging="296"/>
        <w:jc w:val="left"/>
        <w:rPr>
          <w:rFonts w:ascii="Times New Roman" w:hAnsi="Times New Roman" w:cs="Times New Roman"/>
        </w:rPr>
      </w:pPr>
      <w:r w:rsidRPr="000C69D4">
        <w:rPr>
          <w:rFonts w:ascii="Times New Roman" w:hAnsi="Times New Roman" w:cs="Times New Roman"/>
        </w:rPr>
        <w:t>Middle School/Junior High School: Grades 6-8 or 7-8 (approximately ages 11–14)</w:t>
      </w:r>
    </w:p>
    <w:p w14:paraId="680F621F" w14:textId="77777777" w:rsidR="008319E4" w:rsidRPr="000C69D4" w:rsidRDefault="00000000">
      <w:pPr>
        <w:numPr>
          <w:ilvl w:val="0"/>
          <w:numId w:val="5"/>
        </w:numPr>
        <w:spacing w:after="166"/>
        <w:ind w:right="85" w:hanging="296"/>
        <w:jc w:val="left"/>
        <w:rPr>
          <w:rFonts w:ascii="Times New Roman" w:hAnsi="Times New Roman" w:cs="Times New Roman"/>
        </w:rPr>
      </w:pPr>
      <w:r w:rsidRPr="000C69D4">
        <w:rPr>
          <w:rFonts w:ascii="Times New Roman" w:hAnsi="Times New Roman" w:cs="Times New Roman"/>
        </w:rPr>
        <w:t>Secondary/High School: Grades 9-12 (approximately ages 14–18)</w:t>
      </w:r>
    </w:p>
    <w:p w14:paraId="313437BF" w14:textId="77777777" w:rsidR="008319E4" w:rsidRPr="000C69D4" w:rsidRDefault="00000000">
      <w:pPr>
        <w:numPr>
          <w:ilvl w:val="0"/>
          <w:numId w:val="5"/>
        </w:numPr>
        <w:spacing w:after="155" w:line="259" w:lineRule="auto"/>
        <w:ind w:right="85" w:hanging="296"/>
        <w:jc w:val="left"/>
        <w:rPr>
          <w:rFonts w:ascii="Times New Roman" w:hAnsi="Times New Roman" w:cs="Times New Roman"/>
        </w:rPr>
      </w:pPr>
      <w:r w:rsidRPr="000C69D4">
        <w:rPr>
          <w:rFonts w:ascii="Times New Roman" w:hAnsi="Times New Roman" w:cs="Times New Roman"/>
        </w:rPr>
        <w:t>Post-Secondary/Higher Education (Ages 18+):</w:t>
      </w:r>
    </w:p>
    <w:p w14:paraId="3B4B7739" w14:textId="77777777" w:rsidR="008319E4" w:rsidRPr="000C69D4" w:rsidRDefault="00000000">
      <w:pPr>
        <w:numPr>
          <w:ilvl w:val="1"/>
          <w:numId w:val="5"/>
        </w:numPr>
        <w:spacing w:after="163"/>
        <w:ind w:left="1101" w:right="85" w:hanging="201"/>
        <w:rPr>
          <w:rFonts w:ascii="Times New Roman" w:hAnsi="Times New Roman" w:cs="Times New Roman"/>
        </w:rPr>
      </w:pPr>
      <w:r w:rsidRPr="000C69D4">
        <w:rPr>
          <w:rFonts w:ascii="Times New Roman" w:hAnsi="Times New Roman" w:cs="Times New Roman"/>
        </w:rPr>
        <w:t>Community Colleges (2-year institutions): Offer associate degrees (e.g., Associate of Arts (AA), Associate of Science (AS)) and vocational certificates. Many students transfer credits to a four-year university after completing an associate degree.</w:t>
      </w:r>
    </w:p>
    <w:p w14:paraId="5929A191" w14:textId="77777777" w:rsidR="008319E4" w:rsidRPr="000C69D4" w:rsidRDefault="00000000">
      <w:pPr>
        <w:numPr>
          <w:ilvl w:val="1"/>
          <w:numId w:val="5"/>
        </w:numPr>
        <w:spacing w:after="155" w:line="259" w:lineRule="auto"/>
        <w:ind w:left="1101" w:right="85" w:hanging="201"/>
        <w:rPr>
          <w:rFonts w:ascii="Times New Roman" w:hAnsi="Times New Roman" w:cs="Times New Roman"/>
        </w:rPr>
      </w:pPr>
      <w:r w:rsidRPr="000C69D4">
        <w:rPr>
          <w:rFonts w:ascii="Times New Roman" w:hAnsi="Times New Roman" w:cs="Times New Roman"/>
        </w:rPr>
        <w:t>Colleges and Universities (4-year institutions):</w:t>
      </w:r>
    </w:p>
    <w:p w14:paraId="2D282C0A" w14:textId="77777777" w:rsidR="008319E4" w:rsidRPr="000C69D4" w:rsidRDefault="00000000">
      <w:pPr>
        <w:numPr>
          <w:ilvl w:val="2"/>
          <w:numId w:val="5"/>
        </w:numPr>
        <w:ind w:left="1539" w:right="43" w:hanging="237"/>
        <w:jc w:val="left"/>
        <w:rPr>
          <w:rFonts w:ascii="Times New Roman" w:hAnsi="Times New Roman" w:cs="Times New Roman"/>
        </w:rPr>
      </w:pPr>
      <w:r w:rsidRPr="000C69D4">
        <w:rPr>
          <w:rFonts w:ascii="Times New Roman" w:hAnsi="Times New Roman" w:cs="Times New Roman"/>
        </w:rPr>
        <w:t>Undergraduate Degrees (Bachelor’s Degree): Typically, 3–4 years (Bachelor of Arts (BA), Bachelor of Science (BS)).</w:t>
      </w:r>
    </w:p>
    <w:p w14:paraId="792E58D7" w14:textId="77777777" w:rsidR="008319E4" w:rsidRPr="000C69D4" w:rsidRDefault="00000000">
      <w:pPr>
        <w:numPr>
          <w:ilvl w:val="2"/>
          <w:numId w:val="5"/>
        </w:numPr>
        <w:spacing w:after="155" w:line="259" w:lineRule="auto"/>
        <w:ind w:left="1539" w:right="43" w:hanging="237"/>
        <w:jc w:val="left"/>
        <w:rPr>
          <w:rFonts w:ascii="Times New Roman" w:hAnsi="Times New Roman" w:cs="Times New Roman"/>
        </w:rPr>
      </w:pPr>
      <w:r w:rsidRPr="000C69D4">
        <w:rPr>
          <w:rFonts w:ascii="Times New Roman" w:hAnsi="Times New Roman" w:cs="Times New Roman"/>
        </w:rPr>
        <w:t>Graduate Degrees:</w:t>
      </w:r>
    </w:p>
    <w:p w14:paraId="02132ED0" w14:textId="77777777" w:rsidR="008319E4" w:rsidRPr="000C69D4" w:rsidRDefault="00000000">
      <w:pPr>
        <w:numPr>
          <w:ilvl w:val="3"/>
          <w:numId w:val="5"/>
        </w:numPr>
        <w:spacing w:after="167"/>
        <w:ind w:left="1937" w:right="85" w:hanging="237"/>
        <w:rPr>
          <w:rFonts w:ascii="Times New Roman" w:hAnsi="Times New Roman" w:cs="Times New Roman"/>
        </w:rPr>
      </w:pPr>
      <w:r w:rsidRPr="000C69D4">
        <w:rPr>
          <w:rFonts w:ascii="Times New Roman" w:hAnsi="Times New Roman" w:cs="Times New Roman"/>
        </w:rPr>
        <w:t>Master’s Degree: 1–3 years of specialized study after a bachelor’s (e.g., Master of Arts (MA), Master of Science (MS), Master of Business Administration (MBA)).</w:t>
      </w:r>
    </w:p>
    <w:p w14:paraId="34F79B09" w14:textId="77777777" w:rsidR="008319E4" w:rsidRPr="000C69D4" w:rsidRDefault="00000000">
      <w:pPr>
        <w:numPr>
          <w:ilvl w:val="3"/>
          <w:numId w:val="5"/>
        </w:numPr>
        <w:ind w:left="1937" w:right="85" w:hanging="237"/>
        <w:rPr>
          <w:rFonts w:ascii="Times New Roman" w:hAnsi="Times New Roman" w:cs="Times New Roman"/>
        </w:rPr>
      </w:pPr>
      <w:r w:rsidRPr="000C69D4">
        <w:rPr>
          <w:rFonts w:ascii="Times New Roman" w:hAnsi="Times New Roman" w:cs="Times New Roman"/>
        </w:rPr>
        <w:t>Doctoral Degree (Ph.D., Ed.D., M.D., J.D.): The highest level of academic achievement, involving extensive research and a dissertation (typically 3– 7+ years).</w:t>
      </w:r>
    </w:p>
    <w:p w14:paraId="1A0367F7"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III. Key Characteristics of the US Education System</w:t>
      </w:r>
    </w:p>
    <w:p w14:paraId="0FB821FC"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Flexibility</w:t>
      </w:r>
    </w:p>
    <w:p w14:paraId="25FC7D51"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lastRenderedPageBreak/>
        <w:t>Diversity</w:t>
      </w:r>
    </w:p>
    <w:p w14:paraId="62604BD0"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Global Recognition</w:t>
      </w:r>
    </w:p>
    <w:p w14:paraId="23495E07"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Research and Innovation</w:t>
      </w:r>
    </w:p>
    <w:p w14:paraId="50A908DC"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Experiential Learning</w:t>
      </w:r>
    </w:p>
    <w:p w14:paraId="7FC5C359"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Student Support</w:t>
      </w:r>
    </w:p>
    <w:p w14:paraId="60E42EF5"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Cultural Diversity</w:t>
      </w:r>
    </w:p>
    <w:p w14:paraId="2CEA5023"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 xml:space="preserve">The United States does not currently have a formal National Qualifications Framework (NQF). However, efforts are underway to establish a United States Qualifications Framework (USQF) to enhance the recognition, mobility, and interoperability of educational qualifications. US educational system is diverse and offers a wide range of institutions at different levels and major are as follows: - K-12 Education (Primary and Secondary) K-12 refers to schooling from </w:t>
      </w:r>
      <w:proofErr w:type="gramStart"/>
      <w:r w:rsidRPr="000C69D4">
        <w:rPr>
          <w:rFonts w:ascii="Times New Roman" w:hAnsi="Times New Roman" w:cs="Times New Roman"/>
        </w:rPr>
        <w:t>Kindergarten</w:t>
      </w:r>
      <w:proofErr w:type="gramEnd"/>
      <w:r w:rsidRPr="000C69D4">
        <w:rPr>
          <w:rFonts w:ascii="Times New Roman" w:hAnsi="Times New Roman" w:cs="Times New Roman"/>
        </w:rPr>
        <w:t xml:space="preserve"> to 12th grade. It is the foundational education system before higher education. Public schools, Private schools and Homeschooling are the institution for k-12 education. Higher Education (Post-Secondary) The US higher education includes about 4,500 institutions. These institutions offer a variety of programs and degrees, from associates to doctoral. Institutions involved for higher education are Public Universities, Private universities, Ivy League Universities, Community Colleges, Liberal Arts Colleges, Technical Colleges (or Vocational/Trade Schools), Research Universities and Other Specialized Institutions. The United States education system offers a variety of educational programs across various fields, making it a top destination for international students. Some of them are as follows:</w:t>
      </w:r>
    </w:p>
    <w:p w14:paraId="34110E1B"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Computer Science &amp; Information Technology</w:t>
      </w:r>
    </w:p>
    <w:p w14:paraId="0D56EEEA"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Business Administration (MBA &amp; Finance)</w:t>
      </w:r>
    </w:p>
    <w:p w14:paraId="5B1836F6"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Engineering</w:t>
      </w:r>
    </w:p>
    <w:p w14:paraId="4B015ECC"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Healthcare &amp; Medicine</w:t>
      </w:r>
    </w:p>
    <w:p w14:paraId="0E9E9360"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Data Science &amp; Artificial Intelligence</w:t>
      </w:r>
    </w:p>
    <w:p w14:paraId="7488867D"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Law</w:t>
      </w:r>
    </w:p>
    <w:p w14:paraId="349C6797"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Psychology &amp; Social Sciences</w:t>
      </w:r>
    </w:p>
    <w:p w14:paraId="6F3EE132"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Arts &amp; Design</w:t>
      </w:r>
    </w:p>
    <w:p w14:paraId="5A523718"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Environmental Science &amp; Sustainability</w:t>
      </w:r>
    </w:p>
    <w:p w14:paraId="1F187E58" w14:textId="77777777" w:rsidR="008319E4" w:rsidRPr="000C69D4" w:rsidRDefault="00000000">
      <w:pPr>
        <w:numPr>
          <w:ilvl w:val="0"/>
          <w:numId w:val="7"/>
        </w:numPr>
        <w:ind w:right="85" w:hanging="416"/>
        <w:rPr>
          <w:rFonts w:ascii="Times New Roman" w:hAnsi="Times New Roman" w:cs="Times New Roman"/>
        </w:rPr>
      </w:pPr>
      <w:r w:rsidRPr="000C69D4">
        <w:rPr>
          <w:rFonts w:ascii="Times New Roman" w:hAnsi="Times New Roman" w:cs="Times New Roman"/>
        </w:rPr>
        <w:t>Media &amp; Communication Studies</w:t>
      </w:r>
    </w:p>
    <w:p w14:paraId="09B3BBA8" w14:textId="77777777" w:rsidR="008319E4" w:rsidRPr="000C69D4" w:rsidRDefault="00000000">
      <w:pPr>
        <w:spacing w:after="0" w:line="259" w:lineRule="auto"/>
        <w:ind w:right="0"/>
        <w:jc w:val="left"/>
        <w:rPr>
          <w:rFonts w:ascii="Times New Roman" w:hAnsi="Times New Roman" w:cs="Times New Roman"/>
        </w:rPr>
      </w:pPr>
      <w:r w:rsidRPr="000C69D4">
        <w:rPr>
          <w:rFonts w:ascii="Times New Roman" w:hAnsi="Times New Roman" w:cs="Times New Roman"/>
        </w:rPr>
        <w:t>Tuition Fees Overview</w:t>
      </w:r>
    </w:p>
    <w:tbl>
      <w:tblPr>
        <w:tblStyle w:val="TableGrid"/>
        <w:tblW w:w="8547" w:type="dxa"/>
        <w:tblInd w:w="239" w:type="dxa"/>
        <w:tblCellMar>
          <w:top w:w="38" w:type="dxa"/>
          <w:left w:w="120" w:type="dxa"/>
          <w:bottom w:w="0" w:type="dxa"/>
          <w:right w:w="115" w:type="dxa"/>
        </w:tblCellMar>
        <w:tblLook w:val="04A0" w:firstRow="1" w:lastRow="0" w:firstColumn="1" w:lastColumn="0" w:noHBand="0" w:noVBand="1"/>
      </w:tblPr>
      <w:tblGrid>
        <w:gridCol w:w="2597"/>
        <w:gridCol w:w="3068"/>
        <w:gridCol w:w="2882"/>
      </w:tblGrid>
      <w:tr w:rsidR="008319E4" w:rsidRPr="000C69D4" w14:paraId="371AF183" w14:textId="77777777">
        <w:trPr>
          <w:trHeight w:val="297"/>
        </w:trPr>
        <w:tc>
          <w:tcPr>
            <w:tcW w:w="2597" w:type="dxa"/>
            <w:tcBorders>
              <w:top w:val="single" w:sz="3" w:space="0" w:color="000000"/>
              <w:left w:val="single" w:sz="3" w:space="0" w:color="000000"/>
              <w:bottom w:val="single" w:sz="3" w:space="0" w:color="000000"/>
              <w:right w:val="single" w:sz="3" w:space="0" w:color="000000"/>
            </w:tcBorders>
          </w:tcPr>
          <w:p w14:paraId="4F32CCA9"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Course Category</w:t>
            </w:r>
          </w:p>
        </w:tc>
        <w:tc>
          <w:tcPr>
            <w:tcW w:w="3068" w:type="dxa"/>
            <w:tcBorders>
              <w:top w:val="single" w:sz="3" w:space="0" w:color="000000"/>
              <w:left w:val="single" w:sz="3" w:space="0" w:color="000000"/>
              <w:bottom w:val="single" w:sz="3" w:space="0" w:color="000000"/>
              <w:right w:val="single" w:sz="3" w:space="0" w:color="000000"/>
            </w:tcBorders>
          </w:tcPr>
          <w:p w14:paraId="6AE244CF"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Bachelor’s Degree (Annual)</w:t>
            </w:r>
          </w:p>
        </w:tc>
        <w:tc>
          <w:tcPr>
            <w:tcW w:w="2882" w:type="dxa"/>
            <w:tcBorders>
              <w:top w:val="single" w:sz="3" w:space="0" w:color="000000"/>
              <w:left w:val="single" w:sz="3" w:space="0" w:color="000000"/>
              <w:bottom w:val="single" w:sz="3" w:space="0" w:color="000000"/>
              <w:right w:val="single" w:sz="3" w:space="0" w:color="000000"/>
            </w:tcBorders>
          </w:tcPr>
          <w:p w14:paraId="0576BC1A"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Master’s Degree (Annual)</w:t>
            </w:r>
          </w:p>
        </w:tc>
      </w:tr>
      <w:tr w:rsidR="008319E4" w:rsidRPr="000C69D4" w14:paraId="7C717D5C" w14:textId="77777777">
        <w:trPr>
          <w:trHeight w:val="295"/>
        </w:trPr>
        <w:tc>
          <w:tcPr>
            <w:tcW w:w="2597" w:type="dxa"/>
            <w:tcBorders>
              <w:top w:val="single" w:sz="3" w:space="0" w:color="000000"/>
              <w:left w:val="single" w:sz="3" w:space="0" w:color="000000"/>
              <w:bottom w:val="nil"/>
              <w:right w:val="single" w:sz="3" w:space="0" w:color="000000"/>
            </w:tcBorders>
          </w:tcPr>
          <w:p w14:paraId="1FAFEDAF"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Engineering</w:t>
            </w:r>
          </w:p>
        </w:tc>
        <w:tc>
          <w:tcPr>
            <w:tcW w:w="3068" w:type="dxa"/>
            <w:tcBorders>
              <w:top w:val="single" w:sz="3" w:space="0" w:color="000000"/>
              <w:left w:val="single" w:sz="3" w:space="0" w:color="000000"/>
              <w:bottom w:val="nil"/>
              <w:right w:val="single" w:sz="3" w:space="0" w:color="000000"/>
            </w:tcBorders>
          </w:tcPr>
          <w:p w14:paraId="3B3E03CD"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c>
          <w:tcPr>
            <w:tcW w:w="2882" w:type="dxa"/>
            <w:tcBorders>
              <w:top w:val="single" w:sz="3" w:space="0" w:color="000000"/>
              <w:left w:val="single" w:sz="3" w:space="0" w:color="000000"/>
              <w:bottom w:val="nil"/>
              <w:right w:val="single" w:sz="3" w:space="0" w:color="000000"/>
            </w:tcBorders>
          </w:tcPr>
          <w:p w14:paraId="5524B646"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r>
      <w:tr w:rsidR="008319E4" w:rsidRPr="000C69D4" w14:paraId="4AAB7EAA" w14:textId="77777777">
        <w:trPr>
          <w:trHeight w:val="289"/>
        </w:trPr>
        <w:tc>
          <w:tcPr>
            <w:tcW w:w="2597" w:type="dxa"/>
            <w:tcBorders>
              <w:top w:val="nil"/>
              <w:left w:val="single" w:sz="3" w:space="0" w:color="000000"/>
              <w:bottom w:val="nil"/>
              <w:right w:val="single" w:sz="3" w:space="0" w:color="000000"/>
            </w:tcBorders>
          </w:tcPr>
          <w:p w14:paraId="28E31BC6"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Business Administration</w:t>
            </w:r>
          </w:p>
        </w:tc>
        <w:tc>
          <w:tcPr>
            <w:tcW w:w="3068" w:type="dxa"/>
            <w:tcBorders>
              <w:top w:val="nil"/>
              <w:left w:val="single" w:sz="3" w:space="0" w:color="000000"/>
              <w:bottom w:val="nil"/>
              <w:right w:val="single" w:sz="3" w:space="0" w:color="000000"/>
            </w:tcBorders>
          </w:tcPr>
          <w:p w14:paraId="2BAD3D65"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c>
          <w:tcPr>
            <w:tcW w:w="2882" w:type="dxa"/>
            <w:tcBorders>
              <w:top w:val="nil"/>
              <w:left w:val="single" w:sz="3" w:space="0" w:color="000000"/>
              <w:bottom w:val="nil"/>
              <w:right w:val="single" w:sz="3" w:space="0" w:color="000000"/>
            </w:tcBorders>
          </w:tcPr>
          <w:p w14:paraId="30190397"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$30,000–$70,000</w:t>
            </w:r>
          </w:p>
        </w:tc>
      </w:tr>
      <w:tr w:rsidR="008319E4" w:rsidRPr="000C69D4" w14:paraId="49AF2F4B" w14:textId="77777777">
        <w:trPr>
          <w:trHeight w:val="289"/>
        </w:trPr>
        <w:tc>
          <w:tcPr>
            <w:tcW w:w="2597" w:type="dxa"/>
            <w:tcBorders>
              <w:top w:val="nil"/>
              <w:left w:val="single" w:sz="3" w:space="0" w:color="000000"/>
              <w:bottom w:val="nil"/>
              <w:right w:val="single" w:sz="3" w:space="0" w:color="000000"/>
            </w:tcBorders>
          </w:tcPr>
          <w:p w14:paraId="30270C30"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Computer Science</w:t>
            </w:r>
          </w:p>
        </w:tc>
        <w:tc>
          <w:tcPr>
            <w:tcW w:w="3068" w:type="dxa"/>
            <w:tcBorders>
              <w:top w:val="nil"/>
              <w:left w:val="single" w:sz="3" w:space="0" w:color="000000"/>
              <w:bottom w:val="nil"/>
              <w:right w:val="single" w:sz="3" w:space="0" w:color="000000"/>
            </w:tcBorders>
          </w:tcPr>
          <w:p w14:paraId="650B4B67"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c>
          <w:tcPr>
            <w:tcW w:w="2882" w:type="dxa"/>
            <w:tcBorders>
              <w:top w:val="nil"/>
              <w:left w:val="single" w:sz="3" w:space="0" w:color="000000"/>
              <w:bottom w:val="nil"/>
              <w:right w:val="single" w:sz="3" w:space="0" w:color="000000"/>
            </w:tcBorders>
          </w:tcPr>
          <w:p w14:paraId="7D589092"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r>
      <w:tr w:rsidR="008319E4" w:rsidRPr="000C69D4" w14:paraId="32E1E4ED" w14:textId="77777777">
        <w:trPr>
          <w:trHeight w:val="289"/>
        </w:trPr>
        <w:tc>
          <w:tcPr>
            <w:tcW w:w="2597" w:type="dxa"/>
            <w:tcBorders>
              <w:top w:val="nil"/>
              <w:left w:val="single" w:sz="3" w:space="0" w:color="000000"/>
              <w:bottom w:val="nil"/>
              <w:right w:val="single" w:sz="3" w:space="0" w:color="000000"/>
            </w:tcBorders>
          </w:tcPr>
          <w:p w14:paraId="60B62CA2"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Healthcare/Medicine</w:t>
            </w:r>
          </w:p>
        </w:tc>
        <w:tc>
          <w:tcPr>
            <w:tcW w:w="3068" w:type="dxa"/>
            <w:tcBorders>
              <w:top w:val="nil"/>
              <w:left w:val="single" w:sz="3" w:space="0" w:color="000000"/>
              <w:bottom w:val="nil"/>
              <w:right w:val="single" w:sz="3" w:space="0" w:color="000000"/>
            </w:tcBorders>
          </w:tcPr>
          <w:p w14:paraId="47DB1B44"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c>
          <w:tcPr>
            <w:tcW w:w="2882" w:type="dxa"/>
            <w:tcBorders>
              <w:top w:val="nil"/>
              <w:left w:val="single" w:sz="3" w:space="0" w:color="000000"/>
              <w:bottom w:val="nil"/>
              <w:right w:val="single" w:sz="3" w:space="0" w:color="000000"/>
            </w:tcBorders>
          </w:tcPr>
          <w:p w14:paraId="3BB1E66E"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$35,000–$70,000</w:t>
            </w:r>
          </w:p>
        </w:tc>
      </w:tr>
      <w:tr w:rsidR="008319E4" w:rsidRPr="000C69D4" w14:paraId="08F362AD" w14:textId="77777777">
        <w:trPr>
          <w:trHeight w:val="289"/>
        </w:trPr>
        <w:tc>
          <w:tcPr>
            <w:tcW w:w="2597" w:type="dxa"/>
            <w:tcBorders>
              <w:top w:val="nil"/>
              <w:left w:val="single" w:sz="3" w:space="0" w:color="000000"/>
              <w:bottom w:val="nil"/>
              <w:right w:val="single" w:sz="3" w:space="0" w:color="000000"/>
            </w:tcBorders>
          </w:tcPr>
          <w:p w14:paraId="1F181F35"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Social Sciences</w:t>
            </w:r>
          </w:p>
        </w:tc>
        <w:tc>
          <w:tcPr>
            <w:tcW w:w="3068" w:type="dxa"/>
            <w:tcBorders>
              <w:top w:val="nil"/>
              <w:left w:val="single" w:sz="3" w:space="0" w:color="000000"/>
              <w:bottom w:val="nil"/>
              <w:right w:val="single" w:sz="3" w:space="0" w:color="000000"/>
            </w:tcBorders>
          </w:tcPr>
          <w:p w14:paraId="7B71F630"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$20,000–$45,000</w:t>
            </w:r>
          </w:p>
        </w:tc>
        <w:tc>
          <w:tcPr>
            <w:tcW w:w="2882" w:type="dxa"/>
            <w:tcBorders>
              <w:top w:val="nil"/>
              <w:left w:val="single" w:sz="3" w:space="0" w:color="000000"/>
              <w:bottom w:val="nil"/>
              <w:right w:val="single" w:sz="3" w:space="0" w:color="000000"/>
            </w:tcBorders>
          </w:tcPr>
          <w:p w14:paraId="5DFE89A5"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r>
      <w:tr w:rsidR="008319E4" w:rsidRPr="000C69D4" w14:paraId="7FAA2E8E" w14:textId="77777777">
        <w:trPr>
          <w:trHeight w:val="289"/>
        </w:trPr>
        <w:tc>
          <w:tcPr>
            <w:tcW w:w="2597" w:type="dxa"/>
            <w:tcBorders>
              <w:top w:val="nil"/>
              <w:left w:val="single" w:sz="3" w:space="0" w:color="000000"/>
              <w:bottom w:val="nil"/>
              <w:right w:val="single" w:sz="3" w:space="0" w:color="000000"/>
            </w:tcBorders>
          </w:tcPr>
          <w:p w14:paraId="7C1D3141"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Fine Arts/Design</w:t>
            </w:r>
          </w:p>
        </w:tc>
        <w:tc>
          <w:tcPr>
            <w:tcW w:w="3068" w:type="dxa"/>
            <w:tcBorders>
              <w:top w:val="nil"/>
              <w:left w:val="single" w:sz="3" w:space="0" w:color="000000"/>
              <w:bottom w:val="nil"/>
              <w:right w:val="single" w:sz="3" w:space="0" w:color="000000"/>
            </w:tcBorders>
          </w:tcPr>
          <w:p w14:paraId="06F7837A"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c>
          <w:tcPr>
            <w:tcW w:w="2882" w:type="dxa"/>
            <w:tcBorders>
              <w:top w:val="nil"/>
              <w:left w:val="single" w:sz="3" w:space="0" w:color="000000"/>
              <w:bottom w:val="nil"/>
              <w:right w:val="single" w:sz="3" w:space="0" w:color="000000"/>
            </w:tcBorders>
          </w:tcPr>
          <w:p w14:paraId="607B9258"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$35,000–$70,000</w:t>
            </w:r>
          </w:p>
        </w:tc>
      </w:tr>
      <w:tr w:rsidR="008319E4" w:rsidRPr="000C69D4" w14:paraId="3E198451" w14:textId="77777777">
        <w:trPr>
          <w:trHeight w:val="289"/>
        </w:trPr>
        <w:tc>
          <w:tcPr>
            <w:tcW w:w="2597" w:type="dxa"/>
            <w:tcBorders>
              <w:top w:val="nil"/>
              <w:left w:val="single" w:sz="3" w:space="0" w:color="000000"/>
              <w:bottom w:val="nil"/>
              <w:right w:val="single" w:sz="3" w:space="0" w:color="000000"/>
            </w:tcBorders>
          </w:tcPr>
          <w:p w14:paraId="3EC8EFB4"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Environmental Science</w:t>
            </w:r>
          </w:p>
        </w:tc>
        <w:tc>
          <w:tcPr>
            <w:tcW w:w="3068" w:type="dxa"/>
            <w:tcBorders>
              <w:top w:val="nil"/>
              <w:left w:val="single" w:sz="3" w:space="0" w:color="000000"/>
              <w:bottom w:val="nil"/>
              <w:right w:val="single" w:sz="3" w:space="0" w:color="000000"/>
            </w:tcBorders>
          </w:tcPr>
          <w:p w14:paraId="3DA09871"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c>
          <w:tcPr>
            <w:tcW w:w="2882" w:type="dxa"/>
            <w:tcBorders>
              <w:top w:val="nil"/>
              <w:left w:val="single" w:sz="3" w:space="0" w:color="000000"/>
              <w:bottom w:val="nil"/>
              <w:right w:val="single" w:sz="3" w:space="0" w:color="000000"/>
            </w:tcBorders>
          </w:tcPr>
          <w:p w14:paraId="55050EE7"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r>
      <w:tr w:rsidR="008319E4" w:rsidRPr="000C69D4" w14:paraId="2152F776" w14:textId="77777777">
        <w:trPr>
          <w:trHeight w:val="289"/>
        </w:trPr>
        <w:tc>
          <w:tcPr>
            <w:tcW w:w="2597" w:type="dxa"/>
            <w:tcBorders>
              <w:top w:val="nil"/>
              <w:left w:val="single" w:sz="3" w:space="0" w:color="000000"/>
              <w:bottom w:val="nil"/>
              <w:right w:val="single" w:sz="3" w:space="0" w:color="000000"/>
            </w:tcBorders>
          </w:tcPr>
          <w:p w14:paraId="73F5ED71"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lastRenderedPageBreak/>
              <w:t>Psychology</w:t>
            </w:r>
          </w:p>
        </w:tc>
        <w:tc>
          <w:tcPr>
            <w:tcW w:w="3068" w:type="dxa"/>
            <w:tcBorders>
              <w:top w:val="nil"/>
              <w:left w:val="single" w:sz="3" w:space="0" w:color="000000"/>
              <w:bottom w:val="nil"/>
              <w:right w:val="single" w:sz="3" w:space="0" w:color="000000"/>
            </w:tcBorders>
          </w:tcPr>
          <w:p w14:paraId="3CA2F5F9"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$20,000–$45,000</w:t>
            </w:r>
          </w:p>
        </w:tc>
        <w:tc>
          <w:tcPr>
            <w:tcW w:w="2882" w:type="dxa"/>
            <w:tcBorders>
              <w:top w:val="nil"/>
              <w:left w:val="single" w:sz="3" w:space="0" w:color="000000"/>
              <w:bottom w:val="nil"/>
              <w:right w:val="single" w:sz="3" w:space="0" w:color="000000"/>
            </w:tcBorders>
          </w:tcPr>
          <w:p w14:paraId="52C316EA"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r>
      <w:tr w:rsidR="008319E4" w:rsidRPr="000C69D4" w14:paraId="1CD7C3D1" w14:textId="77777777">
        <w:trPr>
          <w:trHeight w:val="289"/>
        </w:trPr>
        <w:tc>
          <w:tcPr>
            <w:tcW w:w="2597" w:type="dxa"/>
            <w:tcBorders>
              <w:top w:val="nil"/>
              <w:left w:val="single" w:sz="3" w:space="0" w:color="000000"/>
              <w:bottom w:val="nil"/>
              <w:right w:val="single" w:sz="3" w:space="0" w:color="000000"/>
            </w:tcBorders>
          </w:tcPr>
          <w:p w14:paraId="06EC254A"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Education</w:t>
            </w:r>
          </w:p>
        </w:tc>
        <w:tc>
          <w:tcPr>
            <w:tcW w:w="3068" w:type="dxa"/>
            <w:tcBorders>
              <w:top w:val="nil"/>
              <w:left w:val="single" w:sz="3" w:space="0" w:color="000000"/>
              <w:bottom w:val="nil"/>
              <w:right w:val="single" w:sz="3" w:space="0" w:color="000000"/>
            </w:tcBorders>
          </w:tcPr>
          <w:p w14:paraId="2C5F3CEF"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$20,000–$45,000</w:t>
            </w:r>
          </w:p>
        </w:tc>
        <w:tc>
          <w:tcPr>
            <w:tcW w:w="2882" w:type="dxa"/>
            <w:tcBorders>
              <w:top w:val="nil"/>
              <w:left w:val="single" w:sz="3" w:space="0" w:color="000000"/>
              <w:bottom w:val="nil"/>
              <w:right w:val="single" w:sz="3" w:space="0" w:color="000000"/>
            </w:tcBorders>
          </w:tcPr>
          <w:p w14:paraId="5CB16760"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r>
      <w:tr w:rsidR="008319E4" w:rsidRPr="000C69D4" w14:paraId="20DA578D" w14:textId="77777777">
        <w:trPr>
          <w:trHeight w:val="290"/>
        </w:trPr>
        <w:tc>
          <w:tcPr>
            <w:tcW w:w="2597" w:type="dxa"/>
            <w:tcBorders>
              <w:top w:val="nil"/>
              <w:left w:val="single" w:sz="3" w:space="0" w:color="000000"/>
              <w:bottom w:val="single" w:sz="3" w:space="0" w:color="000000"/>
              <w:right w:val="single" w:sz="3" w:space="0" w:color="000000"/>
            </w:tcBorders>
          </w:tcPr>
          <w:p w14:paraId="1C7FD8A8" w14:textId="77777777" w:rsidR="008319E4" w:rsidRPr="000C69D4" w:rsidRDefault="00000000">
            <w:pPr>
              <w:spacing w:after="0" w:line="259" w:lineRule="auto"/>
              <w:ind w:left="0" w:right="0" w:firstLine="0"/>
              <w:jc w:val="left"/>
              <w:rPr>
                <w:rFonts w:ascii="Times New Roman" w:hAnsi="Times New Roman" w:cs="Times New Roman"/>
              </w:rPr>
            </w:pPr>
            <w:r w:rsidRPr="000C69D4">
              <w:rPr>
                <w:rFonts w:ascii="Times New Roman" w:hAnsi="Times New Roman" w:cs="Times New Roman"/>
              </w:rPr>
              <w:t>Communication/Media</w:t>
            </w:r>
          </w:p>
        </w:tc>
        <w:tc>
          <w:tcPr>
            <w:tcW w:w="3068" w:type="dxa"/>
            <w:tcBorders>
              <w:top w:val="nil"/>
              <w:left w:val="single" w:sz="3" w:space="0" w:color="000000"/>
              <w:bottom w:val="single" w:sz="3" w:space="0" w:color="000000"/>
              <w:right w:val="single" w:sz="3" w:space="0" w:color="000000"/>
            </w:tcBorders>
          </w:tcPr>
          <w:p w14:paraId="6FA7738E"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$25,000–$50,000</w:t>
            </w:r>
          </w:p>
        </w:tc>
        <w:tc>
          <w:tcPr>
            <w:tcW w:w="2882" w:type="dxa"/>
            <w:tcBorders>
              <w:top w:val="nil"/>
              <w:left w:val="single" w:sz="3" w:space="0" w:color="000000"/>
              <w:bottom w:val="single" w:sz="3" w:space="0" w:color="000000"/>
              <w:right w:val="single" w:sz="3" w:space="0" w:color="000000"/>
            </w:tcBorders>
          </w:tcPr>
          <w:p w14:paraId="0608F637" w14:textId="77777777" w:rsidR="008319E4" w:rsidRPr="000C69D4" w:rsidRDefault="00000000">
            <w:pPr>
              <w:spacing w:after="0" w:line="259" w:lineRule="auto"/>
              <w:ind w:left="0" w:right="4" w:firstLine="0"/>
              <w:jc w:val="center"/>
              <w:rPr>
                <w:rFonts w:ascii="Times New Roman" w:hAnsi="Times New Roman" w:cs="Times New Roman"/>
              </w:rPr>
            </w:pPr>
            <w:r w:rsidRPr="000C69D4">
              <w:rPr>
                <w:rFonts w:ascii="Times New Roman" w:hAnsi="Times New Roman" w:cs="Times New Roman"/>
              </w:rPr>
              <w:t>$30,000–$60,000</w:t>
            </w:r>
          </w:p>
        </w:tc>
      </w:tr>
    </w:tbl>
    <w:p w14:paraId="735D7F35" w14:textId="77777777" w:rsidR="008319E4" w:rsidRPr="000C69D4" w:rsidRDefault="00000000">
      <w:pPr>
        <w:spacing w:after="294" w:line="265" w:lineRule="auto"/>
        <w:jc w:val="center"/>
        <w:rPr>
          <w:rFonts w:ascii="Times New Roman" w:hAnsi="Times New Roman" w:cs="Times New Roman"/>
        </w:rPr>
      </w:pPr>
      <w:r w:rsidRPr="000C69D4">
        <w:rPr>
          <w:rFonts w:ascii="Times New Roman" w:hAnsi="Times New Roman" w:cs="Times New Roman"/>
        </w:rPr>
        <w:t>Table 1: Estimated Annual Tuition Fees for Major Fields of Study in the USA</w:t>
      </w:r>
    </w:p>
    <w:p w14:paraId="64E5FCED" w14:textId="77777777" w:rsidR="008319E4" w:rsidRPr="000C69D4" w:rsidRDefault="00000000">
      <w:pPr>
        <w:spacing w:after="129" w:line="248" w:lineRule="auto"/>
        <w:ind w:left="-5" w:right="85"/>
        <w:rPr>
          <w:rFonts w:ascii="Times New Roman" w:hAnsi="Times New Roman" w:cs="Times New Roman"/>
        </w:rPr>
      </w:pPr>
      <w:r w:rsidRPr="000C69D4">
        <w:rPr>
          <w:rFonts w:ascii="Times New Roman" w:hAnsi="Times New Roman" w:cs="Times New Roman"/>
          <w:i/>
        </w:rPr>
        <w:t>Note: Tuition fees can vary based on the institution and program specifics.</w:t>
      </w:r>
    </w:p>
    <w:p w14:paraId="662506DB"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In the United States, higher education institutions are accredited by both institutional and programmatic accrediting bodies. These organizations are recognized by the U.S. Department of Education and the Council for Higher Education Accreditation (CHEA). Regional accrediting bodies focus on institutions within specific geographical areas, while specialized agencies evaluate particular programs or types of institutions. Regional Accrediting Bodies:</w:t>
      </w:r>
    </w:p>
    <w:p w14:paraId="3584FBF1" w14:textId="77777777" w:rsidR="008319E4" w:rsidRPr="000C69D4" w:rsidRDefault="00000000">
      <w:pPr>
        <w:numPr>
          <w:ilvl w:val="0"/>
          <w:numId w:val="6"/>
        </w:numPr>
        <w:spacing w:after="143" w:line="239" w:lineRule="auto"/>
        <w:ind w:left="571" w:right="85" w:hanging="201"/>
        <w:rPr>
          <w:rFonts w:ascii="Times New Roman" w:hAnsi="Times New Roman" w:cs="Times New Roman"/>
        </w:rPr>
      </w:pPr>
      <w:r w:rsidRPr="000C69D4">
        <w:rPr>
          <w:rFonts w:ascii="Times New Roman" w:hAnsi="Times New Roman" w:cs="Times New Roman"/>
        </w:rPr>
        <w:t xml:space="preserve">Higher Learning Commission (HLC): The Higher Learning Commission accredits </w:t>
      </w:r>
      <w:proofErr w:type="spellStart"/>
      <w:r w:rsidRPr="000C69D4">
        <w:rPr>
          <w:rFonts w:ascii="Times New Roman" w:hAnsi="Times New Roman" w:cs="Times New Roman"/>
        </w:rPr>
        <w:t>insti-tutions</w:t>
      </w:r>
      <w:proofErr w:type="spellEnd"/>
      <w:r w:rsidRPr="000C69D4">
        <w:rPr>
          <w:rFonts w:ascii="Times New Roman" w:hAnsi="Times New Roman" w:cs="Times New Roman"/>
        </w:rPr>
        <w:t xml:space="preserve"> in a large geographic region, including many states in the Midwest and surrounding areas.</w:t>
      </w:r>
    </w:p>
    <w:p w14:paraId="49C2141B"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Middle States Commission on Higher Education (MSCHE): MSCHE accredits </w:t>
      </w:r>
      <w:proofErr w:type="spellStart"/>
      <w:r w:rsidRPr="000C69D4">
        <w:rPr>
          <w:rFonts w:ascii="Times New Roman" w:hAnsi="Times New Roman" w:cs="Times New Roman"/>
        </w:rPr>
        <w:t>institu-tions</w:t>
      </w:r>
      <w:proofErr w:type="spellEnd"/>
      <w:r w:rsidRPr="000C69D4">
        <w:rPr>
          <w:rFonts w:ascii="Times New Roman" w:hAnsi="Times New Roman" w:cs="Times New Roman"/>
        </w:rPr>
        <w:t xml:space="preserve"> in the Mid-Atlantic region, including states like Pennsylvania, New Jersey, Delaware, Maryland, and others.</w:t>
      </w:r>
    </w:p>
    <w:p w14:paraId="358A3B8E"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New England Commission of Higher Education (NECHE): NECHE accredits </w:t>
      </w:r>
      <w:proofErr w:type="spellStart"/>
      <w:r w:rsidRPr="000C69D4">
        <w:rPr>
          <w:rFonts w:ascii="Times New Roman" w:hAnsi="Times New Roman" w:cs="Times New Roman"/>
        </w:rPr>
        <w:t>institutionsin</w:t>
      </w:r>
      <w:proofErr w:type="spellEnd"/>
      <w:r w:rsidRPr="000C69D4">
        <w:rPr>
          <w:rFonts w:ascii="Times New Roman" w:hAnsi="Times New Roman" w:cs="Times New Roman"/>
        </w:rPr>
        <w:t xml:space="preserve"> the New England states.</w:t>
      </w:r>
    </w:p>
    <w:p w14:paraId="131B9812"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Southern Association of Colleges and Schools Commission on Colleges (SACSCOC</w:t>
      </w:r>
      <w:proofErr w:type="gramStart"/>
      <w:r w:rsidRPr="000C69D4">
        <w:rPr>
          <w:rFonts w:ascii="Times New Roman" w:hAnsi="Times New Roman" w:cs="Times New Roman"/>
        </w:rPr>
        <w:t>):SACSCOC</w:t>
      </w:r>
      <w:proofErr w:type="gramEnd"/>
      <w:r w:rsidRPr="000C69D4">
        <w:rPr>
          <w:rFonts w:ascii="Times New Roman" w:hAnsi="Times New Roman" w:cs="Times New Roman"/>
        </w:rPr>
        <w:t xml:space="preserve"> accredits institutions in the Southern states.</w:t>
      </w:r>
    </w:p>
    <w:p w14:paraId="24A5AA15"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Northwest Commission on Colleges and Universities (NWCCU): NWCCU accredits in-</w:t>
      </w:r>
      <w:proofErr w:type="spellStart"/>
      <w:r w:rsidRPr="000C69D4">
        <w:rPr>
          <w:rFonts w:ascii="Times New Roman" w:hAnsi="Times New Roman" w:cs="Times New Roman"/>
        </w:rPr>
        <w:t>stitutions</w:t>
      </w:r>
      <w:proofErr w:type="spellEnd"/>
      <w:r w:rsidRPr="000C69D4">
        <w:rPr>
          <w:rFonts w:ascii="Times New Roman" w:hAnsi="Times New Roman" w:cs="Times New Roman"/>
        </w:rPr>
        <w:t xml:space="preserve"> in the Northwest.</w:t>
      </w:r>
    </w:p>
    <w:p w14:paraId="027A9C4F"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Western Association of Schools and Colleges Senior College and University </w:t>
      </w:r>
      <w:proofErr w:type="gramStart"/>
      <w:r w:rsidRPr="000C69D4">
        <w:rPr>
          <w:rFonts w:ascii="Times New Roman" w:hAnsi="Times New Roman" w:cs="Times New Roman"/>
        </w:rPr>
        <w:t>Commission(</w:t>
      </w:r>
      <w:proofErr w:type="gramEnd"/>
      <w:r w:rsidRPr="000C69D4">
        <w:rPr>
          <w:rFonts w:ascii="Times New Roman" w:hAnsi="Times New Roman" w:cs="Times New Roman"/>
        </w:rPr>
        <w:t>WSCUC): WSCUC accredits institutions in the Western region.</w:t>
      </w:r>
    </w:p>
    <w:p w14:paraId="34CB2A6A"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Accrediting Commission for Career Schools and Colleges (ACCSC): The </w:t>
      </w:r>
      <w:proofErr w:type="spellStart"/>
      <w:r w:rsidRPr="000C69D4">
        <w:rPr>
          <w:rFonts w:ascii="Times New Roman" w:hAnsi="Times New Roman" w:cs="Times New Roman"/>
        </w:rPr>
        <w:t>AccreditingCommission</w:t>
      </w:r>
      <w:proofErr w:type="spellEnd"/>
      <w:r w:rsidRPr="000C69D4">
        <w:rPr>
          <w:rFonts w:ascii="Times New Roman" w:hAnsi="Times New Roman" w:cs="Times New Roman"/>
        </w:rPr>
        <w:t xml:space="preserve"> for Career Schools and Colleges (ACCSC) accredits career and technical schools, as well as some vocational and higher education institutions.</w:t>
      </w:r>
    </w:p>
    <w:p w14:paraId="7126E253"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Accreditation Council for Business Schools and Programs (ACBSP): ACBSP </w:t>
      </w:r>
      <w:proofErr w:type="spellStart"/>
      <w:r w:rsidRPr="000C69D4">
        <w:rPr>
          <w:rFonts w:ascii="Times New Roman" w:hAnsi="Times New Roman" w:cs="Times New Roman"/>
        </w:rPr>
        <w:t>accreditsbusiness</w:t>
      </w:r>
      <w:proofErr w:type="spellEnd"/>
      <w:r w:rsidRPr="000C69D4">
        <w:rPr>
          <w:rFonts w:ascii="Times New Roman" w:hAnsi="Times New Roman" w:cs="Times New Roman"/>
        </w:rPr>
        <w:t xml:space="preserve"> programs at institutions of higher education.</w:t>
      </w:r>
    </w:p>
    <w:p w14:paraId="7BC5755F"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Commission on Collegiate Nursing Education (CCNE): CCNE accredits nursing pro-grams, ensuring they meet rigorous standards.</w:t>
      </w:r>
    </w:p>
    <w:p w14:paraId="6134BB04"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Council on Occupational Education (COE): COE accredits institutions offering </w:t>
      </w:r>
      <w:proofErr w:type="spellStart"/>
      <w:r w:rsidRPr="000C69D4">
        <w:rPr>
          <w:rFonts w:ascii="Times New Roman" w:hAnsi="Times New Roman" w:cs="Times New Roman"/>
        </w:rPr>
        <w:t>voca-tional</w:t>
      </w:r>
      <w:proofErr w:type="spellEnd"/>
      <w:r w:rsidRPr="000C69D4">
        <w:rPr>
          <w:rFonts w:ascii="Times New Roman" w:hAnsi="Times New Roman" w:cs="Times New Roman"/>
        </w:rPr>
        <w:t xml:space="preserve"> education and training programs.</w:t>
      </w:r>
    </w:p>
    <w:p w14:paraId="3EF76BE2"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Distance Education Accrediting Commission (DEAC): DEAC accredits distance </w:t>
      </w:r>
      <w:proofErr w:type="spellStart"/>
      <w:r w:rsidRPr="000C69D4">
        <w:rPr>
          <w:rFonts w:ascii="Times New Roman" w:hAnsi="Times New Roman" w:cs="Times New Roman"/>
        </w:rPr>
        <w:t>educa-tion</w:t>
      </w:r>
      <w:proofErr w:type="spellEnd"/>
      <w:r w:rsidRPr="000C69D4">
        <w:rPr>
          <w:rFonts w:ascii="Times New Roman" w:hAnsi="Times New Roman" w:cs="Times New Roman"/>
        </w:rPr>
        <w:t xml:space="preserve"> programs.</w:t>
      </w:r>
    </w:p>
    <w:p w14:paraId="34F2985D"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ABET (Accrediting Board for Engineering and Technology): ABET accredits engineer-</w:t>
      </w:r>
      <w:proofErr w:type="spellStart"/>
      <w:r w:rsidRPr="000C69D4">
        <w:rPr>
          <w:rFonts w:ascii="Times New Roman" w:hAnsi="Times New Roman" w:cs="Times New Roman"/>
        </w:rPr>
        <w:t>ing</w:t>
      </w:r>
      <w:proofErr w:type="spellEnd"/>
      <w:r w:rsidRPr="000C69D4">
        <w:rPr>
          <w:rFonts w:ascii="Times New Roman" w:hAnsi="Times New Roman" w:cs="Times New Roman"/>
        </w:rPr>
        <w:t>, technology, and computing programs.</w:t>
      </w:r>
    </w:p>
    <w:p w14:paraId="59CC0AC4" w14:textId="77777777" w:rsidR="008319E4" w:rsidRPr="000C69D4" w:rsidRDefault="00000000">
      <w:pPr>
        <w:numPr>
          <w:ilvl w:val="0"/>
          <w:numId w:val="6"/>
        </w:numPr>
        <w:ind w:left="571" w:right="85" w:hanging="201"/>
        <w:rPr>
          <w:rFonts w:ascii="Times New Roman" w:hAnsi="Times New Roman" w:cs="Times New Roman"/>
        </w:rPr>
      </w:pPr>
      <w:r w:rsidRPr="000C69D4">
        <w:rPr>
          <w:rFonts w:ascii="Times New Roman" w:hAnsi="Times New Roman" w:cs="Times New Roman"/>
        </w:rPr>
        <w:t xml:space="preserve">National Architectural Accrediting Board (NAAB): NAAB accredits professional </w:t>
      </w:r>
      <w:proofErr w:type="spellStart"/>
      <w:r w:rsidRPr="000C69D4">
        <w:rPr>
          <w:rFonts w:ascii="Times New Roman" w:hAnsi="Times New Roman" w:cs="Times New Roman"/>
        </w:rPr>
        <w:t>degreeprograms</w:t>
      </w:r>
      <w:proofErr w:type="spellEnd"/>
      <w:r w:rsidRPr="000C69D4">
        <w:rPr>
          <w:rFonts w:ascii="Times New Roman" w:hAnsi="Times New Roman" w:cs="Times New Roman"/>
        </w:rPr>
        <w:t xml:space="preserve"> in architecture.</w:t>
      </w:r>
    </w:p>
    <w:p w14:paraId="03C5D906" w14:textId="77777777" w:rsidR="008319E4" w:rsidRPr="000C69D4" w:rsidRDefault="00000000">
      <w:pPr>
        <w:numPr>
          <w:ilvl w:val="0"/>
          <w:numId w:val="6"/>
        </w:numPr>
        <w:spacing w:after="459"/>
        <w:ind w:left="571" w:right="85" w:hanging="201"/>
        <w:rPr>
          <w:rFonts w:ascii="Times New Roman" w:hAnsi="Times New Roman" w:cs="Times New Roman"/>
        </w:rPr>
      </w:pPr>
      <w:r w:rsidRPr="000C69D4">
        <w:rPr>
          <w:rFonts w:ascii="Times New Roman" w:hAnsi="Times New Roman" w:cs="Times New Roman"/>
        </w:rPr>
        <w:lastRenderedPageBreak/>
        <w:t xml:space="preserve">Council on Education for Public Health (CEPH): CEPH accredits schools of public </w:t>
      </w:r>
      <w:proofErr w:type="spellStart"/>
      <w:r w:rsidRPr="000C69D4">
        <w:rPr>
          <w:rFonts w:ascii="Times New Roman" w:hAnsi="Times New Roman" w:cs="Times New Roman"/>
        </w:rPr>
        <w:t>healthand</w:t>
      </w:r>
      <w:proofErr w:type="spellEnd"/>
      <w:r w:rsidRPr="000C69D4">
        <w:rPr>
          <w:rFonts w:ascii="Times New Roman" w:hAnsi="Times New Roman" w:cs="Times New Roman"/>
        </w:rPr>
        <w:t xml:space="preserve"> public health programs.</w:t>
      </w:r>
    </w:p>
    <w:p w14:paraId="58236A29" w14:textId="77777777" w:rsidR="008319E4" w:rsidRPr="000C69D4" w:rsidRDefault="00000000">
      <w:pPr>
        <w:pStyle w:val="Heading1"/>
        <w:ind w:left="463" w:hanging="478"/>
        <w:rPr>
          <w:rFonts w:ascii="Times New Roman" w:hAnsi="Times New Roman" w:cs="Times New Roman"/>
        </w:rPr>
      </w:pPr>
      <w:bookmarkStart w:id="4" w:name="_Toc21179"/>
      <w:r w:rsidRPr="000C69D4">
        <w:rPr>
          <w:rFonts w:ascii="Times New Roman" w:hAnsi="Times New Roman" w:cs="Times New Roman"/>
        </w:rPr>
        <w:t>University Process</w:t>
      </w:r>
      <w:bookmarkEnd w:id="4"/>
    </w:p>
    <w:p w14:paraId="61AC7C76"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USA provides different types of student visas, each designed for specific educational purposes. The most common is the F-1 visa, which is intended for students enrolled in academic programs at accredited U.S. colleges, universities, or language training programs. The J-1 visa is for students participating in exchange programs, including those sponsored by educational or nonprofit institutions. The M-1 visa is designated for students attending vocational or nonacademic institutions. Each visa type has its own eligibility criteria, application process, and regulations regarding employment and duration of stay.</w:t>
      </w:r>
    </w:p>
    <w:p w14:paraId="312FA557"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 xml:space="preserve">Pursuing higher education (F-1 visa) in the United States requires careful planning and documentation. To successfully apply to a university, obtain your I-20, secure a student visa requires detailed steps and comply with U.S. immigration laws. To receive an offer letter from the U.S. </w:t>
      </w:r>
      <w:proofErr w:type="gramStart"/>
      <w:r w:rsidRPr="000C69D4">
        <w:rPr>
          <w:rFonts w:ascii="Times New Roman" w:hAnsi="Times New Roman" w:cs="Times New Roman"/>
        </w:rPr>
        <w:t>universities ,</w:t>
      </w:r>
      <w:proofErr w:type="gramEnd"/>
      <w:r w:rsidRPr="000C69D4">
        <w:rPr>
          <w:rFonts w:ascii="Times New Roman" w:hAnsi="Times New Roman" w:cs="Times New Roman"/>
        </w:rPr>
        <w:t xml:space="preserve"> students must submit the following general documents, but some universities may have specific requirements:</w:t>
      </w:r>
    </w:p>
    <w:p w14:paraId="0BE6D8B8"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Academic transcripts (translated into English if necessary)</w:t>
      </w:r>
    </w:p>
    <w:p w14:paraId="3214C3B7"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Standardized test scores (SAT/ACT for undergraduate, GRE/GMAT for graduate)</w:t>
      </w:r>
    </w:p>
    <w:p w14:paraId="61A51826"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English proficiency test scores (TOEFL: 80+ or IELTS: 6.5+)</w:t>
      </w:r>
    </w:p>
    <w:p w14:paraId="159C4D63"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Statement of Purpose (SOP)</w:t>
      </w:r>
    </w:p>
    <w:p w14:paraId="285191CD"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2-3 Letters of Recommendation</w:t>
      </w:r>
    </w:p>
    <w:p w14:paraId="5C534036"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Resume/CV (primarily for graduate applicants)</w:t>
      </w:r>
    </w:p>
    <w:p w14:paraId="00D33030" w14:textId="77777777" w:rsidR="008319E4" w:rsidRPr="000C69D4" w:rsidRDefault="00000000">
      <w:pPr>
        <w:numPr>
          <w:ilvl w:val="0"/>
          <w:numId w:val="8"/>
        </w:numPr>
        <w:ind w:left="607" w:right="85" w:hanging="237"/>
        <w:rPr>
          <w:rFonts w:ascii="Times New Roman" w:hAnsi="Times New Roman" w:cs="Times New Roman"/>
        </w:rPr>
      </w:pPr>
      <w:r w:rsidRPr="000C69D4">
        <w:rPr>
          <w:rFonts w:ascii="Times New Roman" w:hAnsi="Times New Roman" w:cs="Times New Roman"/>
        </w:rPr>
        <w:t>Copy of passport bio page</w:t>
      </w:r>
    </w:p>
    <w:p w14:paraId="40EC4960" w14:textId="77777777" w:rsidR="008319E4" w:rsidRPr="000C69D4" w:rsidRDefault="00000000">
      <w:pPr>
        <w:numPr>
          <w:ilvl w:val="0"/>
          <w:numId w:val="8"/>
        </w:numPr>
        <w:spacing w:after="383"/>
        <w:ind w:left="607" w:right="85" w:hanging="237"/>
        <w:rPr>
          <w:rFonts w:ascii="Times New Roman" w:hAnsi="Times New Roman" w:cs="Times New Roman"/>
        </w:rPr>
      </w:pPr>
      <w:r w:rsidRPr="000C69D4">
        <w:rPr>
          <w:rFonts w:ascii="Times New Roman" w:hAnsi="Times New Roman" w:cs="Times New Roman"/>
        </w:rPr>
        <w:t>Proof of finances (most universities require this during application)</w:t>
      </w:r>
    </w:p>
    <w:p w14:paraId="43C7BA99" w14:textId="77777777" w:rsidR="008319E4" w:rsidRPr="000C69D4" w:rsidRDefault="00000000">
      <w:pPr>
        <w:pStyle w:val="Heading2"/>
        <w:ind w:left="613" w:hanging="628"/>
        <w:rPr>
          <w:rFonts w:ascii="Times New Roman" w:hAnsi="Times New Roman" w:cs="Times New Roman"/>
        </w:rPr>
      </w:pPr>
      <w:bookmarkStart w:id="5" w:name="_Toc21180"/>
      <w:r w:rsidRPr="000C69D4">
        <w:rPr>
          <w:rFonts w:ascii="Times New Roman" w:hAnsi="Times New Roman" w:cs="Times New Roman"/>
        </w:rPr>
        <w:t>I-20 Issuance</w:t>
      </w:r>
      <w:bookmarkEnd w:id="5"/>
    </w:p>
    <w:p w14:paraId="604E52E7" w14:textId="77777777" w:rsidR="008319E4" w:rsidRPr="000C69D4" w:rsidRDefault="00000000">
      <w:pPr>
        <w:spacing w:after="353"/>
        <w:ind w:right="85"/>
        <w:rPr>
          <w:rFonts w:ascii="Times New Roman" w:hAnsi="Times New Roman" w:cs="Times New Roman"/>
        </w:rPr>
      </w:pPr>
      <w:r w:rsidRPr="000C69D4">
        <w:rPr>
          <w:rFonts w:ascii="Times New Roman" w:hAnsi="Times New Roman" w:cs="Times New Roman"/>
        </w:rPr>
        <w:t>Once admitted, students must provide additional documents for the university to issue the Form I-20:</w:t>
      </w:r>
    </w:p>
    <w:p w14:paraId="37CF4129" w14:textId="77777777" w:rsidR="008319E4" w:rsidRPr="000C69D4" w:rsidRDefault="00000000">
      <w:pPr>
        <w:pStyle w:val="Heading3"/>
        <w:ind w:left="717" w:right="0" w:hanging="717"/>
        <w:rPr>
          <w:rFonts w:ascii="Times New Roman" w:hAnsi="Times New Roman" w:cs="Times New Roman"/>
        </w:rPr>
      </w:pPr>
      <w:bookmarkStart w:id="6" w:name="_Toc21181"/>
      <w:r w:rsidRPr="000C69D4">
        <w:rPr>
          <w:rFonts w:ascii="Times New Roman" w:hAnsi="Times New Roman" w:cs="Times New Roman"/>
        </w:rPr>
        <w:t>F-1 Visa Requirements</w:t>
      </w:r>
      <w:bookmarkEnd w:id="6"/>
    </w:p>
    <w:p w14:paraId="2503822F" w14:textId="77777777" w:rsidR="008319E4" w:rsidRPr="000C69D4" w:rsidRDefault="00000000">
      <w:pPr>
        <w:numPr>
          <w:ilvl w:val="0"/>
          <w:numId w:val="9"/>
        </w:numPr>
        <w:ind w:left="607" w:right="85" w:hanging="237"/>
        <w:rPr>
          <w:rFonts w:ascii="Times New Roman" w:hAnsi="Times New Roman" w:cs="Times New Roman"/>
        </w:rPr>
      </w:pPr>
      <w:r w:rsidRPr="000C69D4">
        <w:rPr>
          <w:rFonts w:ascii="Times New Roman" w:hAnsi="Times New Roman" w:cs="Times New Roman"/>
        </w:rPr>
        <w:t>Full-time enrollment: 12+ credits (undergraduate), 9+ credits (graduate)</w:t>
      </w:r>
    </w:p>
    <w:p w14:paraId="12A61912" w14:textId="77777777" w:rsidR="008319E4" w:rsidRPr="000C69D4" w:rsidRDefault="00000000">
      <w:pPr>
        <w:numPr>
          <w:ilvl w:val="0"/>
          <w:numId w:val="9"/>
        </w:numPr>
        <w:ind w:left="607" w:right="85" w:hanging="237"/>
        <w:rPr>
          <w:rFonts w:ascii="Times New Roman" w:hAnsi="Times New Roman" w:cs="Times New Roman"/>
        </w:rPr>
      </w:pPr>
      <w:r w:rsidRPr="000C69D4">
        <w:rPr>
          <w:rFonts w:ascii="Times New Roman" w:hAnsi="Times New Roman" w:cs="Times New Roman"/>
        </w:rPr>
        <w:t>On-campus work allowed up to 20 hours/week during semesters</w:t>
      </w:r>
    </w:p>
    <w:p w14:paraId="091C92C5" w14:textId="77777777" w:rsidR="008319E4" w:rsidRPr="000C69D4" w:rsidRDefault="00000000">
      <w:pPr>
        <w:numPr>
          <w:ilvl w:val="0"/>
          <w:numId w:val="9"/>
        </w:numPr>
        <w:ind w:left="607" w:right="85" w:hanging="237"/>
        <w:rPr>
          <w:rFonts w:ascii="Times New Roman" w:hAnsi="Times New Roman" w:cs="Times New Roman"/>
        </w:rPr>
      </w:pPr>
      <w:r w:rsidRPr="000C69D4">
        <w:rPr>
          <w:rFonts w:ascii="Times New Roman" w:hAnsi="Times New Roman" w:cs="Times New Roman"/>
        </w:rPr>
        <w:t>Optional Practical Training (OPT): 12 months post-graduation; STEM fields eligible fora 24-month extension</w:t>
      </w:r>
    </w:p>
    <w:p w14:paraId="28375121" w14:textId="77777777" w:rsidR="008319E4" w:rsidRPr="000C69D4" w:rsidRDefault="00000000">
      <w:pPr>
        <w:numPr>
          <w:ilvl w:val="0"/>
          <w:numId w:val="9"/>
        </w:numPr>
        <w:spacing w:after="383"/>
        <w:ind w:left="607" w:right="85" w:hanging="237"/>
        <w:rPr>
          <w:rFonts w:ascii="Times New Roman" w:hAnsi="Times New Roman" w:cs="Times New Roman"/>
        </w:rPr>
      </w:pPr>
      <w:r w:rsidRPr="000C69D4">
        <w:rPr>
          <w:rFonts w:ascii="Times New Roman" w:hAnsi="Times New Roman" w:cs="Times New Roman"/>
        </w:rPr>
        <w:t>SEVIS compliance: must report changes in address, program, or institution</w:t>
      </w:r>
    </w:p>
    <w:p w14:paraId="6D30365A" w14:textId="77777777" w:rsidR="008319E4" w:rsidRPr="000C69D4" w:rsidRDefault="00000000">
      <w:pPr>
        <w:pStyle w:val="Heading2"/>
        <w:ind w:left="613" w:hanging="628"/>
        <w:rPr>
          <w:rFonts w:ascii="Times New Roman" w:hAnsi="Times New Roman" w:cs="Times New Roman"/>
        </w:rPr>
      </w:pPr>
      <w:bookmarkStart w:id="7" w:name="_Toc21182"/>
      <w:r w:rsidRPr="000C69D4">
        <w:rPr>
          <w:rFonts w:ascii="Times New Roman" w:hAnsi="Times New Roman" w:cs="Times New Roman"/>
        </w:rPr>
        <w:t>Travel Regulations</w:t>
      </w:r>
      <w:bookmarkEnd w:id="7"/>
    </w:p>
    <w:p w14:paraId="6DA212F4" w14:textId="77777777" w:rsidR="008319E4" w:rsidRPr="000C69D4" w:rsidRDefault="00000000">
      <w:pPr>
        <w:numPr>
          <w:ilvl w:val="0"/>
          <w:numId w:val="10"/>
        </w:numPr>
        <w:ind w:left="607" w:right="85" w:hanging="237"/>
        <w:rPr>
          <w:rFonts w:ascii="Times New Roman" w:hAnsi="Times New Roman" w:cs="Times New Roman"/>
        </w:rPr>
      </w:pPr>
      <w:r w:rsidRPr="000C69D4">
        <w:rPr>
          <w:rFonts w:ascii="Times New Roman" w:hAnsi="Times New Roman" w:cs="Times New Roman"/>
        </w:rPr>
        <w:t>Must carry a valid F-1 visa and a signed I-20 for re-entry to the U.S.</w:t>
      </w:r>
    </w:p>
    <w:p w14:paraId="7DBE0902" w14:textId="77777777" w:rsidR="008319E4" w:rsidRPr="000C69D4" w:rsidRDefault="00000000">
      <w:pPr>
        <w:numPr>
          <w:ilvl w:val="0"/>
          <w:numId w:val="10"/>
        </w:numPr>
        <w:spacing w:after="383"/>
        <w:ind w:left="607" w:right="85" w:hanging="237"/>
        <w:rPr>
          <w:rFonts w:ascii="Times New Roman" w:hAnsi="Times New Roman" w:cs="Times New Roman"/>
        </w:rPr>
      </w:pPr>
      <w:r w:rsidRPr="000C69D4">
        <w:rPr>
          <w:rFonts w:ascii="Times New Roman" w:hAnsi="Times New Roman" w:cs="Times New Roman"/>
        </w:rPr>
        <w:lastRenderedPageBreak/>
        <w:t>Students may enter the U.S. up to 30 days before their program start date</w:t>
      </w:r>
    </w:p>
    <w:p w14:paraId="7E6C80FE" w14:textId="77777777" w:rsidR="008319E4" w:rsidRPr="000C69D4" w:rsidRDefault="00000000">
      <w:pPr>
        <w:pStyle w:val="Heading2"/>
        <w:ind w:left="613" w:hanging="628"/>
        <w:rPr>
          <w:rFonts w:ascii="Times New Roman" w:hAnsi="Times New Roman" w:cs="Times New Roman"/>
        </w:rPr>
      </w:pPr>
      <w:bookmarkStart w:id="8" w:name="_Toc21183"/>
      <w:r w:rsidRPr="000C69D4">
        <w:rPr>
          <w:rFonts w:ascii="Times New Roman" w:hAnsi="Times New Roman" w:cs="Times New Roman"/>
        </w:rPr>
        <w:t>F-1 Visa Required Documents</w:t>
      </w:r>
      <w:bookmarkEnd w:id="8"/>
    </w:p>
    <w:p w14:paraId="239D8670"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During your U.S. embassy visa interview, carry the following documents:</w:t>
      </w:r>
    </w:p>
    <w:p w14:paraId="6D3B3B65"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Valid passport (minimum 6 months validity beyond intended stay)</w:t>
      </w:r>
    </w:p>
    <w:p w14:paraId="14628130"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Original I-20 form, signed by both institution and applicant</w:t>
      </w:r>
    </w:p>
    <w:p w14:paraId="2202CCB4" w14:textId="77777777" w:rsidR="008319E4" w:rsidRPr="000C69D4" w:rsidRDefault="00000000">
      <w:pPr>
        <w:numPr>
          <w:ilvl w:val="0"/>
          <w:numId w:val="11"/>
        </w:numPr>
        <w:spacing w:after="161"/>
        <w:ind w:right="85" w:hanging="296"/>
        <w:rPr>
          <w:rFonts w:ascii="Times New Roman" w:hAnsi="Times New Roman" w:cs="Times New Roman"/>
        </w:rPr>
      </w:pPr>
      <w:r w:rsidRPr="000C69D4">
        <w:rPr>
          <w:rFonts w:ascii="Times New Roman" w:hAnsi="Times New Roman" w:cs="Times New Roman"/>
        </w:rPr>
        <w:t>DS-160 confirmation page (with barcode)</w:t>
      </w:r>
    </w:p>
    <w:p w14:paraId="6073ED0E"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SEVIS fee receipt ($350)</w:t>
      </w:r>
    </w:p>
    <w:p w14:paraId="5A5A1FDB"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Visa appointment confirmation page</w:t>
      </w:r>
    </w:p>
    <w:p w14:paraId="4E84F25E"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Financial documents (must match I-20 estimates)</w:t>
      </w:r>
    </w:p>
    <w:p w14:paraId="5D52E9DF"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Academic records (transcripts and certificates)</w:t>
      </w:r>
    </w:p>
    <w:p w14:paraId="50E2F52A"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University admission letter</w:t>
      </w:r>
    </w:p>
    <w:p w14:paraId="2DE42E57" w14:textId="77777777" w:rsidR="008319E4" w:rsidRPr="000C69D4" w:rsidRDefault="00000000">
      <w:pPr>
        <w:numPr>
          <w:ilvl w:val="0"/>
          <w:numId w:val="11"/>
        </w:numPr>
        <w:ind w:right="85" w:hanging="296"/>
        <w:rPr>
          <w:rFonts w:ascii="Times New Roman" w:hAnsi="Times New Roman" w:cs="Times New Roman"/>
        </w:rPr>
      </w:pPr>
      <w:r w:rsidRPr="000C69D4">
        <w:rPr>
          <w:rFonts w:ascii="Times New Roman" w:hAnsi="Times New Roman" w:cs="Times New Roman"/>
        </w:rPr>
        <w:t>Proof of strong ties to Nepal (e.g., property documents, family affidavits)</w:t>
      </w:r>
    </w:p>
    <w:p w14:paraId="25D29088" w14:textId="77777777" w:rsidR="008319E4" w:rsidRPr="000C69D4" w:rsidRDefault="00000000">
      <w:pPr>
        <w:pStyle w:val="Heading2"/>
        <w:ind w:left="613" w:hanging="628"/>
        <w:rPr>
          <w:rFonts w:ascii="Times New Roman" w:hAnsi="Times New Roman" w:cs="Times New Roman"/>
        </w:rPr>
      </w:pPr>
      <w:bookmarkStart w:id="9" w:name="_Toc21184"/>
      <w:r w:rsidRPr="000C69D4">
        <w:rPr>
          <w:rFonts w:ascii="Times New Roman" w:hAnsi="Times New Roman" w:cs="Times New Roman"/>
        </w:rPr>
        <w:t>Visa Application Steps</w:t>
      </w:r>
      <w:bookmarkEnd w:id="9"/>
    </w:p>
    <w:p w14:paraId="19FF6B7A" w14:textId="77777777" w:rsidR="008319E4" w:rsidRPr="000C69D4" w:rsidRDefault="00000000">
      <w:pPr>
        <w:spacing w:after="161"/>
        <w:ind w:right="85"/>
        <w:rPr>
          <w:rFonts w:ascii="Times New Roman" w:hAnsi="Times New Roman" w:cs="Times New Roman"/>
        </w:rPr>
      </w:pPr>
      <w:r w:rsidRPr="000C69D4">
        <w:rPr>
          <w:rFonts w:ascii="Times New Roman" w:hAnsi="Times New Roman" w:cs="Times New Roman"/>
        </w:rPr>
        <w:t>To apply for an F-1 visa, follow these sequential steps:</w:t>
      </w:r>
    </w:p>
    <w:p w14:paraId="76CAF864" w14:textId="77777777" w:rsidR="008319E4" w:rsidRPr="000C69D4" w:rsidRDefault="00000000">
      <w:pPr>
        <w:numPr>
          <w:ilvl w:val="0"/>
          <w:numId w:val="12"/>
        </w:numPr>
        <w:ind w:right="85" w:hanging="296"/>
        <w:rPr>
          <w:rFonts w:ascii="Times New Roman" w:hAnsi="Times New Roman" w:cs="Times New Roman"/>
        </w:rPr>
      </w:pPr>
      <w:r w:rsidRPr="000C69D4">
        <w:rPr>
          <w:rFonts w:ascii="Times New Roman" w:hAnsi="Times New Roman" w:cs="Times New Roman"/>
        </w:rPr>
        <w:t xml:space="preserve">Complete the DS-160 form at </w:t>
      </w:r>
      <w:hyperlink r:id="rId7">
        <w:r w:rsidRPr="000C69D4">
          <w:rPr>
            <w:rFonts w:ascii="Times New Roman" w:hAnsi="Times New Roman" w:cs="Times New Roman"/>
          </w:rPr>
          <w:t>CEAC</w:t>
        </w:r>
      </w:hyperlink>
    </w:p>
    <w:p w14:paraId="63A802B2" w14:textId="77777777" w:rsidR="008319E4" w:rsidRPr="000C69D4" w:rsidRDefault="00000000">
      <w:pPr>
        <w:numPr>
          <w:ilvl w:val="0"/>
          <w:numId w:val="12"/>
        </w:numPr>
        <w:spacing w:after="161"/>
        <w:ind w:right="85" w:hanging="296"/>
        <w:rPr>
          <w:rFonts w:ascii="Times New Roman" w:hAnsi="Times New Roman" w:cs="Times New Roman"/>
        </w:rPr>
      </w:pPr>
      <w:r w:rsidRPr="000C69D4">
        <w:rPr>
          <w:rFonts w:ascii="Times New Roman" w:hAnsi="Times New Roman" w:cs="Times New Roman"/>
        </w:rPr>
        <w:t>Pay the MRV visa fee ($185) through any Commercial Bank (Category ’A’)</w:t>
      </w:r>
    </w:p>
    <w:p w14:paraId="3F7C55EF" w14:textId="77777777" w:rsidR="008319E4" w:rsidRPr="000C69D4" w:rsidRDefault="00000000">
      <w:pPr>
        <w:numPr>
          <w:ilvl w:val="0"/>
          <w:numId w:val="12"/>
        </w:numPr>
        <w:spacing w:after="168"/>
        <w:ind w:right="85" w:hanging="296"/>
        <w:rPr>
          <w:rFonts w:ascii="Times New Roman" w:hAnsi="Times New Roman" w:cs="Times New Roman"/>
        </w:rPr>
      </w:pPr>
      <w:r w:rsidRPr="000C69D4">
        <w:rPr>
          <w:rFonts w:ascii="Times New Roman" w:hAnsi="Times New Roman" w:cs="Times New Roman"/>
        </w:rPr>
        <w:t xml:space="preserve">Schedule visa interview via </w:t>
      </w:r>
      <w:hyperlink r:id="rId8">
        <w:r w:rsidRPr="000C69D4">
          <w:rPr>
            <w:rFonts w:ascii="Times New Roman" w:hAnsi="Times New Roman" w:cs="Times New Roman"/>
          </w:rPr>
          <w:t>us travel docs</w:t>
        </w:r>
      </w:hyperlink>
    </w:p>
    <w:p w14:paraId="1FF9818D" w14:textId="77777777" w:rsidR="008319E4" w:rsidRPr="000C69D4" w:rsidRDefault="00000000">
      <w:pPr>
        <w:numPr>
          <w:ilvl w:val="0"/>
          <w:numId w:val="12"/>
        </w:numPr>
        <w:spacing w:after="0" w:line="362" w:lineRule="auto"/>
        <w:ind w:right="85" w:hanging="296"/>
        <w:rPr>
          <w:rFonts w:ascii="Times New Roman" w:hAnsi="Times New Roman" w:cs="Times New Roman"/>
        </w:rPr>
      </w:pPr>
      <w:r w:rsidRPr="000C69D4">
        <w:rPr>
          <w:rFonts w:ascii="Times New Roman" w:hAnsi="Times New Roman" w:cs="Times New Roman"/>
        </w:rPr>
        <w:t xml:space="preserve">Pay the SEVIS fee ($350) online at </w:t>
      </w:r>
      <w:hyperlink r:id="rId9">
        <w:r w:rsidRPr="000C69D4">
          <w:rPr>
            <w:rFonts w:ascii="Times New Roman" w:hAnsi="Times New Roman" w:cs="Times New Roman"/>
          </w:rPr>
          <w:t xml:space="preserve">I-901 </w:t>
        </w:r>
      </w:hyperlink>
      <w:r w:rsidRPr="000C69D4">
        <w:rPr>
          <w:rFonts w:ascii="Times New Roman" w:hAnsi="Times New Roman" w:cs="Times New Roman"/>
        </w:rPr>
        <w:t>5. Attend interview at the U.S. Embassy in Kathmandu</w:t>
      </w:r>
    </w:p>
    <w:p w14:paraId="41EBBBE4" w14:textId="77777777" w:rsidR="008319E4" w:rsidRPr="000C69D4" w:rsidRDefault="00000000">
      <w:pPr>
        <w:numPr>
          <w:ilvl w:val="1"/>
          <w:numId w:val="12"/>
        </w:numPr>
        <w:spacing w:after="161"/>
        <w:ind w:left="1539" w:right="85" w:hanging="237"/>
        <w:rPr>
          <w:rFonts w:ascii="Times New Roman" w:hAnsi="Times New Roman" w:cs="Times New Roman"/>
        </w:rPr>
      </w:pPr>
      <w:r w:rsidRPr="000C69D4">
        <w:rPr>
          <w:rFonts w:ascii="Times New Roman" w:hAnsi="Times New Roman" w:cs="Times New Roman"/>
        </w:rPr>
        <w:t>Common interview questions include:</w:t>
      </w:r>
    </w:p>
    <w:p w14:paraId="0B93E01D" w14:textId="77777777" w:rsidR="008319E4" w:rsidRPr="000C69D4" w:rsidRDefault="00000000">
      <w:pPr>
        <w:numPr>
          <w:ilvl w:val="1"/>
          <w:numId w:val="12"/>
        </w:numPr>
        <w:spacing w:after="168"/>
        <w:ind w:left="1539" w:right="85" w:hanging="237"/>
        <w:rPr>
          <w:rFonts w:ascii="Times New Roman" w:hAnsi="Times New Roman" w:cs="Times New Roman"/>
        </w:rPr>
      </w:pPr>
      <w:r w:rsidRPr="000C69D4">
        <w:rPr>
          <w:rFonts w:ascii="Times New Roman" w:hAnsi="Times New Roman" w:cs="Times New Roman"/>
        </w:rPr>
        <w:t>Why did student choose this university?</w:t>
      </w:r>
    </w:p>
    <w:p w14:paraId="43097A8C" w14:textId="77777777" w:rsidR="008319E4" w:rsidRPr="000C69D4" w:rsidRDefault="00000000">
      <w:pPr>
        <w:numPr>
          <w:ilvl w:val="1"/>
          <w:numId w:val="12"/>
        </w:numPr>
        <w:spacing w:after="168"/>
        <w:ind w:left="1539" w:right="85" w:hanging="237"/>
        <w:rPr>
          <w:rFonts w:ascii="Times New Roman" w:hAnsi="Times New Roman" w:cs="Times New Roman"/>
        </w:rPr>
      </w:pPr>
      <w:r w:rsidRPr="000C69D4">
        <w:rPr>
          <w:rFonts w:ascii="Times New Roman" w:hAnsi="Times New Roman" w:cs="Times New Roman"/>
        </w:rPr>
        <w:t>How will student finance their education?</w:t>
      </w:r>
    </w:p>
    <w:p w14:paraId="5DAF27AC" w14:textId="77777777" w:rsidR="008319E4" w:rsidRPr="000C69D4" w:rsidRDefault="00000000">
      <w:pPr>
        <w:numPr>
          <w:ilvl w:val="1"/>
          <w:numId w:val="12"/>
        </w:numPr>
        <w:ind w:left="1539" w:right="85" w:hanging="237"/>
        <w:rPr>
          <w:rFonts w:ascii="Times New Roman" w:hAnsi="Times New Roman" w:cs="Times New Roman"/>
        </w:rPr>
      </w:pPr>
      <w:r w:rsidRPr="000C69D4">
        <w:rPr>
          <w:rFonts w:ascii="Times New Roman" w:hAnsi="Times New Roman" w:cs="Times New Roman"/>
        </w:rPr>
        <w:t>What are the student plans after graduation?</w:t>
      </w:r>
    </w:p>
    <w:p w14:paraId="2391D105" w14:textId="77777777" w:rsidR="008319E4" w:rsidRPr="000C69D4" w:rsidRDefault="00000000">
      <w:pPr>
        <w:spacing w:after="161"/>
        <w:ind w:left="299" w:right="85"/>
        <w:rPr>
          <w:rFonts w:ascii="Times New Roman" w:hAnsi="Times New Roman" w:cs="Times New Roman"/>
        </w:rPr>
      </w:pPr>
      <w:r w:rsidRPr="000C69D4">
        <w:rPr>
          <w:rFonts w:ascii="Times New Roman" w:hAnsi="Times New Roman" w:cs="Times New Roman"/>
        </w:rPr>
        <w:t>6. Visa Decision:</w:t>
      </w:r>
    </w:p>
    <w:p w14:paraId="2C0C76FF" w14:textId="77777777" w:rsidR="008319E4" w:rsidRPr="000C69D4" w:rsidRDefault="00000000">
      <w:pPr>
        <w:numPr>
          <w:ilvl w:val="0"/>
          <w:numId w:val="13"/>
        </w:numPr>
        <w:spacing w:after="168"/>
        <w:ind w:left="1101" w:right="85" w:hanging="201"/>
        <w:rPr>
          <w:rFonts w:ascii="Times New Roman" w:hAnsi="Times New Roman" w:cs="Times New Roman"/>
        </w:rPr>
      </w:pPr>
      <w:r w:rsidRPr="000C69D4">
        <w:rPr>
          <w:rFonts w:ascii="Times New Roman" w:hAnsi="Times New Roman" w:cs="Times New Roman"/>
        </w:rPr>
        <w:t>Approved: Passport with visa returned in 3-–5 working days</w:t>
      </w:r>
    </w:p>
    <w:p w14:paraId="753DE7BB" w14:textId="77777777" w:rsidR="008319E4" w:rsidRPr="000C69D4" w:rsidRDefault="00000000">
      <w:pPr>
        <w:numPr>
          <w:ilvl w:val="0"/>
          <w:numId w:val="13"/>
        </w:numPr>
        <w:spacing w:after="352"/>
        <w:ind w:left="1101" w:right="85" w:hanging="201"/>
        <w:rPr>
          <w:rFonts w:ascii="Times New Roman" w:hAnsi="Times New Roman" w:cs="Times New Roman"/>
        </w:rPr>
      </w:pPr>
      <w:r w:rsidRPr="000C69D4">
        <w:rPr>
          <w:rFonts w:ascii="Times New Roman" w:hAnsi="Times New Roman" w:cs="Times New Roman"/>
        </w:rPr>
        <w:t xml:space="preserve">Denied: Students will receive a </w:t>
      </w:r>
      <w:proofErr w:type="gramStart"/>
      <w:r w:rsidRPr="000C69D4">
        <w:rPr>
          <w:rFonts w:ascii="Times New Roman" w:hAnsi="Times New Roman" w:cs="Times New Roman"/>
        </w:rPr>
        <w:t>214(b) refusal</w:t>
      </w:r>
      <w:proofErr w:type="gramEnd"/>
      <w:r w:rsidRPr="000C69D4">
        <w:rPr>
          <w:rFonts w:ascii="Times New Roman" w:hAnsi="Times New Roman" w:cs="Times New Roman"/>
        </w:rPr>
        <w:t xml:space="preserve"> notice; reapplication is possible, but you must address the reasons for denial. Students can use same SEVIS </w:t>
      </w:r>
      <w:proofErr w:type="spellStart"/>
      <w:r w:rsidRPr="000C69D4">
        <w:rPr>
          <w:rFonts w:ascii="Times New Roman" w:hAnsi="Times New Roman" w:cs="Times New Roman"/>
        </w:rPr>
        <w:t>upto</w:t>
      </w:r>
      <w:proofErr w:type="spellEnd"/>
      <w:r w:rsidRPr="000C69D4">
        <w:rPr>
          <w:rFonts w:ascii="Times New Roman" w:hAnsi="Times New Roman" w:cs="Times New Roman"/>
        </w:rPr>
        <w:t xml:space="preserve"> 3 times.</w:t>
      </w:r>
    </w:p>
    <w:p w14:paraId="62EFDBA1" w14:textId="77777777" w:rsidR="008319E4" w:rsidRPr="000C69D4" w:rsidRDefault="00000000">
      <w:pPr>
        <w:pStyle w:val="Heading3"/>
        <w:ind w:left="717" w:right="0" w:hanging="717"/>
        <w:rPr>
          <w:rFonts w:ascii="Times New Roman" w:hAnsi="Times New Roman" w:cs="Times New Roman"/>
        </w:rPr>
      </w:pPr>
      <w:bookmarkStart w:id="10" w:name="_Toc21185"/>
      <w:r w:rsidRPr="000C69D4">
        <w:rPr>
          <w:rFonts w:ascii="Times New Roman" w:hAnsi="Times New Roman" w:cs="Times New Roman"/>
        </w:rPr>
        <w:t>Requirements for Study in USA</w:t>
      </w:r>
      <w:bookmarkEnd w:id="10"/>
    </w:p>
    <w:p w14:paraId="26C9A281"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Bachelors:</w:t>
      </w:r>
    </w:p>
    <w:p w14:paraId="206C01BC"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Completion of 12 years of schooling (10+2 or equivalent)</w:t>
      </w:r>
    </w:p>
    <w:p w14:paraId="6A8B5F16"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Academic transcripts and certificates</w:t>
      </w:r>
    </w:p>
    <w:p w14:paraId="7FCBCE5E"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lastRenderedPageBreak/>
        <w:t>English proficiency (TOEFL/IELTS/PTE)</w:t>
      </w:r>
    </w:p>
    <w:p w14:paraId="48B8E442"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SAT/ACT (for some universities)</w:t>
      </w:r>
    </w:p>
    <w:p w14:paraId="78199868"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Statement of Purpose (SOP)</w:t>
      </w:r>
    </w:p>
    <w:p w14:paraId="08F8C538"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Letters of Recommendation</w:t>
      </w:r>
    </w:p>
    <w:p w14:paraId="4AB2BD80"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Financial documents</w:t>
      </w:r>
    </w:p>
    <w:p w14:paraId="461CAE44"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Masters:</w:t>
      </w:r>
    </w:p>
    <w:p w14:paraId="55564D94"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Bachelor’s degree (16 years of education)</w:t>
      </w:r>
    </w:p>
    <w:p w14:paraId="6AEB0FAA"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Academic transcripts and certificates</w:t>
      </w:r>
    </w:p>
    <w:p w14:paraId="56C4D1FC"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English proficiency (TOEFL/IELTS/PTE)</w:t>
      </w:r>
    </w:p>
    <w:p w14:paraId="57B899AC"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GRE/GMAT (for some programs)</w:t>
      </w:r>
    </w:p>
    <w:p w14:paraId="5FEC2F41"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Statement of Purpose (SOP)</w:t>
      </w:r>
    </w:p>
    <w:p w14:paraId="02DDAD4E"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Letters of Recommendation</w:t>
      </w:r>
    </w:p>
    <w:p w14:paraId="0D4E30E7" w14:textId="77777777" w:rsidR="008319E4" w:rsidRPr="000C69D4" w:rsidRDefault="00000000">
      <w:pPr>
        <w:numPr>
          <w:ilvl w:val="0"/>
          <w:numId w:val="14"/>
        </w:numPr>
        <w:ind w:left="571" w:right="85" w:hanging="201"/>
        <w:rPr>
          <w:rFonts w:ascii="Times New Roman" w:hAnsi="Times New Roman" w:cs="Times New Roman"/>
        </w:rPr>
      </w:pPr>
      <w:r w:rsidRPr="000C69D4">
        <w:rPr>
          <w:rFonts w:ascii="Times New Roman" w:hAnsi="Times New Roman" w:cs="Times New Roman"/>
        </w:rPr>
        <w:t>Resume/CV</w:t>
      </w:r>
    </w:p>
    <w:p w14:paraId="0BB6BDCE" w14:textId="77777777" w:rsidR="008319E4" w:rsidRPr="000C69D4" w:rsidRDefault="00000000">
      <w:pPr>
        <w:numPr>
          <w:ilvl w:val="0"/>
          <w:numId w:val="14"/>
        </w:numPr>
        <w:spacing w:after="348"/>
        <w:ind w:left="571" w:right="85" w:hanging="201"/>
        <w:rPr>
          <w:rFonts w:ascii="Times New Roman" w:hAnsi="Times New Roman" w:cs="Times New Roman"/>
        </w:rPr>
      </w:pPr>
      <w:r w:rsidRPr="000C69D4">
        <w:rPr>
          <w:rFonts w:ascii="Times New Roman" w:hAnsi="Times New Roman" w:cs="Times New Roman"/>
        </w:rPr>
        <w:t>Financial documents</w:t>
      </w:r>
    </w:p>
    <w:p w14:paraId="7C9C2E90" w14:textId="77777777" w:rsidR="008319E4" w:rsidRPr="000C69D4" w:rsidRDefault="00000000">
      <w:pPr>
        <w:pStyle w:val="Heading3"/>
        <w:ind w:left="717" w:right="0" w:hanging="717"/>
        <w:rPr>
          <w:rFonts w:ascii="Times New Roman" w:hAnsi="Times New Roman" w:cs="Times New Roman"/>
        </w:rPr>
      </w:pPr>
      <w:bookmarkStart w:id="11" w:name="_Toc21186"/>
      <w:r w:rsidRPr="000C69D4">
        <w:rPr>
          <w:rFonts w:ascii="Times New Roman" w:hAnsi="Times New Roman" w:cs="Times New Roman"/>
        </w:rPr>
        <w:t>Documentation</w:t>
      </w:r>
      <w:bookmarkEnd w:id="11"/>
    </w:p>
    <w:p w14:paraId="0EB337BD"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Academic certificates and transcripts</w:t>
      </w:r>
    </w:p>
    <w:p w14:paraId="0C6E1020"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Passport (valid for at least 6 months beyond intended stay)</w:t>
      </w:r>
    </w:p>
    <w:p w14:paraId="756D5385"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English proficiency test scores</w:t>
      </w:r>
    </w:p>
    <w:p w14:paraId="7E2A027C"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Standardized test scores (if required)</w:t>
      </w:r>
    </w:p>
    <w:p w14:paraId="2CAE41EA"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SOP and Letters of Recommendation</w:t>
      </w:r>
    </w:p>
    <w:p w14:paraId="34237305"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Financial documents (bank statements, affidavits)</w:t>
      </w:r>
    </w:p>
    <w:p w14:paraId="4F004575" w14:textId="77777777" w:rsidR="008319E4" w:rsidRPr="000C69D4" w:rsidRDefault="00000000">
      <w:pPr>
        <w:numPr>
          <w:ilvl w:val="0"/>
          <w:numId w:val="15"/>
        </w:numPr>
        <w:spacing w:after="0" w:line="356" w:lineRule="auto"/>
        <w:ind w:left="571" w:right="85" w:hanging="201"/>
        <w:rPr>
          <w:rFonts w:ascii="Times New Roman" w:hAnsi="Times New Roman" w:cs="Times New Roman"/>
        </w:rPr>
      </w:pPr>
      <w:r w:rsidRPr="000C69D4">
        <w:rPr>
          <w:rFonts w:ascii="Times New Roman" w:hAnsi="Times New Roman" w:cs="Times New Roman"/>
        </w:rPr>
        <w:t xml:space="preserve">Application forms and </w:t>
      </w:r>
      <w:proofErr w:type="spellStart"/>
      <w:r w:rsidRPr="000C69D4">
        <w:rPr>
          <w:rFonts w:ascii="Times New Roman" w:hAnsi="Times New Roman" w:cs="Times New Roman"/>
        </w:rPr>
        <w:t>feesAcademic</w:t>
      </w:r>
      <w:proofErr w:type="spellEnd"/>
      <w:r w:rsidRPr="000C69D4">
        <w:rPr>
          <w:rFonts w:ascii="Times New Roman" w:hAnsi="Times New Roman" w:cs="Times New Roman"/>
        </w:rPr>
        <w:t xml:space="preserve"> Requirements</w:t>
      </w:r>
    </w:p>
    <w:p w14:paraId="58756DA6" w14:textId="77777777" w:rsidR="008319E4" w:rsidRPr="000C69D4" w:rsidRDefault="00000000">
      <w:pPr>
        <w:spacing w:after="155" w:line="259" w:lineRule="auto"/>
        <w:ind w:right="0"/>
        <w:jc w:val="left"/>
        <w:rPr>
          <w:rFonts w:ascii="Times New Roman" w:hAnsi="Times New Roman" w:cs="Times New Roman"/>
        </w:rPr>
      </w:pPr>
      <w:r w:rsidRPr="000C69D4">
        <w:rPr>
          <w:rFonts w:ascii="Times New Roman" w:hAnsi="Times New Roman" w:cs="Times New Roman"/>
        </w:rPr>
        <w:t>Bachelor’s Degree (Undergraduate)</w:t>
      </w:r>
    </w:p>
    <w:p w14:paraId="2BFC5279" w14:textId="77777777" w:rsidR="008319E4" w:rsidRPr="000C69D4" w:rsidRDefault="00000000">
      <w:pPr>
        <w:numPr>
          <w:ilvl w:val="0"/>
          <w:numId w:val="15"/>
        </w:numPr>
        <w:spacing w:after="164"/>
        <w:ind w:left="571" w:right="85" w:hanging="201"/>
        <w:rPr>
          <w:rFonts w:ascii="Times New Roman" w:hAnsi="Times New Roman" w:cs="Times New Roman"/>
        </w:rPr>
      </w:pPr>
      <w:r w:rsidRPr="000C69D4">
        <w:rPr>
          <w:rFonts w:ascii="Times New Roman" w:hAnsi="Times New Roman" w:cs="Times New Roman"/>
        </w:rPr>
        <w:t>Minimum Qualifications: Completion of SLC/SEE and +2 (higher secondary education).</w:t>
      </w:r>
    </w:p>
    <w:p w14:paraId="09F4A548" w14:textId="77777777" w:rsidR="008319E4" w:rsidRPr="000C69D4" w:rsidRDefault="00000000">
      <w:pPr>
        <w:numPr>
          <w:ilvl w:val="0"/>
          <w:numId w:val="15"/>
        </w:numPr>
        <w:spacing w:after="167"/>
        <w:ind w:left="571" w:right="85" w:hanging="201"/>
        <w:rPr>
          <w:rFonts w:ascii="Times New Roman" w:hAnsi="Times New Roman" w:cs="Times New Roman"/>
        </w:rPr>
      </w:pPr>
      <w:r w:rsidRPr="000C69D4">
        <w:rPr>
          <w:rFonts w:ascii="Times New Roman" w:hAnsi="Times New Roman" w:cs="Times New Roman"/>
        </w:rPr>
        <w:t>Grade Requirement: At least 60% or a GPA of 2.6 on a 4.0 scale.</w:t>
      </w:r>
    </w:p>
    <w:p w14:paraId="09756CEA" w14:textId="77777777" w:rsidR="008319E4" w:rsidRPr="000C69D4" w:rsidRDefault="00000000">
      <w:pPr>
        <w:numPr>
          <w:ilvl w:val="0"/>
          <w:numId w:val="15"/>
        </w:numPr>
        <w:spacing w:after="165"/>
        <w:ind w:left="571" w:right="85" w:hanging="201"/>
        <w:rPr>
          <w:rFonts w:ascii="Times New Roman" w:hAnsi="Times New Roman" w:cs="Times New Roman"/>
        </w:rPr>
      </w:pPr>
      <w:r w:rsidRPr="000C69D4">
        <w:rPr>
          <w:rFonts w:ascii="Times New Roman" w:hAnsi="Times New Roman" w:cs="Times New Roman"/>
        </w:rPr>
        <w:t>Gap Year: Acceptable up to 2 years.</w:t>
      </w:r>
    </w:p>
    <w:p w14:paraId="78DFF17F"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English Proficiency:</w:t>
      </w:r>
    </w:p>
    <w:p w14:paraId="42408096"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IELTS: Minimum overall score of 6.0, with no band below 5.5.</w:t>
      </w:r>
    </w:p>
    <w:p w14:paraId="3F91C040"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TOEFL: Minimum score of 70.</w:t>
      </w:r>
    </w:p>
    <w:p w14:paraId="55893536" w14:textId="77777777" w:rsidR="008319E4" w:rsidRPr="000C69D4" w:rsidRDefault="00000000">
      <w:pPr>
        <w:numPr>
          <w:ilvl w:val="1"/>
          <w:numId w:val="15"/>
        </w:numPr>
        <w:spacing w:after="167"/>
        <w:ind w:left="1101" w:right="85" w:hanging="237"/>
        <w:rPr>
          <w:rFonts w:ascii="Times New Roman" w:hAnsi="Times New Roman" w:cs="Times New Roman"/>
        </w:rPr>
      </w:pPr>
      <w:r w:rsidRPr="000C69D4">
        <w:rPr>
          <w:rFonts w:ascii="Times New Roman" w:hAnsi="Times New Roman" w:cs="Times New Roman"/>
        </w:rPr>
        <w:t>PTE: Minimum score of 50.</w:t>
      </w:r>
    </w:p>
    <w:p w14:paraId="0BCB29EB"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Standardized Tests: SAT or ACT scores may be required, depending on the university.</w:t>
      </w:r>
    </w:p>
    <w:p w14:paraId="0C13D2EC" w14:textId="77777777" w:rsidR="008319E4" w:rsidRPr="000C69D4" w:rsidRDefault="00000000">
      <w:pPr>
        <w:spacing w:after="155" w:line="259" w:lineRule="auto"/>
        <w:ind w:right="0"/>
        <w:jc w:val="left"/>
        <w:rPr>
          <w:rFonts w:ascii="Times New Roman" w:hAnsi="Times New Roman" w:cs="Times New Roman"/>
        </w:rPr>
      </w:pPr>
      <w:r w:rsidRPr="000C69D4">
        <w:rPr>
          <w:rFonts w:ascii="Times New Roman" w:hAnsi="Times New Roman" w:cs="Times New Roman"/>
        </w:rPr>
        <w:t>Master’s Degree (Postgraduate)</w:t>
      </w:r>
    </w:p>
    <w:p w14:paraId="6F8F6433" w14:textId="77777777" w:rsidR="008319E4" w:rsidRPr="000C69D4" w:rsidRDefault="00000000">
      <w:pPr>
        <w:numPr>
          <w:ilvl w:val="0"/>
          <w:numId w:val="15"/>
        </w:numPr>
        <w:spacing w:after="167"/>
        <w:ind w:left="571" w:right="85" w:hanging="201"/>
        <w:rPr>
          <w:rFonts w:ascii="Times New Roman" w:hAnsi="Times New Roman" w:cs="Times New Roman"/>
        </w:rPr>
      </w:pPr>
      <w:r w:rsidRPr="000C69D4">
        <w:rPr>
          <w:rFonts w:ascii="Times New Roman" w:hAnsi="Times New Roman" w:cs="Times New Roman"/>
        </w:rPr>
        <w:lastRenderedPageBreak/>
        <w:t>Minimum Qualifications: Completion of a relevant bachelor’s degree.</w:t>
      </w:r>
    </w:p>
    <w:p w14:paraId="6B03E8C5" w14:textId="77777777" w:rsidR="008319E4" w:rsidRPr="000C69D4" w:rsidRDefault="00000000">
      <w:pPr>
        <w:numPr>
          <w:ilvl w:val="0"/>
          <w:numId w:val="15"/>
        </w:numPr>
        <w:spacing w:after="167"/>
        <w:ind w:left="571" w:right="85" w:hanging="201"/>
        <w:rPr>
          <w:rFonts w:ascii="Times New Roman" w:hAnsi="Times New Roman" w:cs="Times New Roman"/>
        </w:rPr>
      </w:pPr>
      <w:r w:rsidRPr="000C69D4">
        <w:rPr>
          <w:rFonts w:ascii="Times New Roman" w:hAnsi="Times New Roman" w:cs="Times New Roman"/>
        </w:rPr>
        <w:t>Grade Requirement: At least 60% or a GPA of 2.6 on a 4.0 scale.</w:t>
      </w:r>
    </w:p>
    <w:p w14:paraId="1005AB4E" w14:textId="77777777" w:rsidR="008319E4" w:rsidRPr="000C69D4" w:rsidRDefault="00000000">
      <w:pPr>
        <w:numPr>
          <w:ilvl w:val="0"/>
          <w:numId w:val="15"/>
        </w:numPr>
        <w:spacing w:after="165"/>
        <w:ind w:left="571" w:right="85" w:hanging="201"/>
        <w:rPr>
          <w:rFonts w:ascii="Times New Roman" w:hAnsi="Times New Roman" w:cs="Times New Roman"/>
        </w:rPr>
      </w:pPr>
      <w:r w:rsidRPr="000C69D4">
        <w:rPr>
          <w:rFonts w:ascii="Times New Roman" w:hAnsi="Times New Roman" w:cs="Times New Roman"/>
        </w:rPr>
        <w:t>Gap Year: Acceptable up to 5 years.</w:t>
      </w:r>
    </w:p>
    <w:p w14:paraId="44898BCE"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English Proficiency:</w:t>
      </w:r>
    </w:p>
    <w:p w14:paraId="6BC527B6"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IELTS: Minimum overall score of 6.5, with no band below 6.0.</w:t>
      </w:r>
    </w:p>
    <w:p w14:paraId="05917512"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TOEFL: Minimum score of 80.</w:t>
      </w:r>
    </w:p>
    <w:p w14:paraId="3844E212" w14:textId="77777777" w:rsidR="008319E4" w:rsidRPr="000C69D4" w:rsidRDefault="00000000">
      <w:pPr>
        <w:numPr>
          <w:ilvl w:val="1"/>
          <w:numId w:val="15"/>
        </w:numPr>
        <w:spacing w:after="167"/>
        <w:ind w:left="1101" w:right="85" w:hanging="237"/>
        <w:rPr>
          <w:rFonts w:ascii="Times New Roman" w:hAnsi="Times New Roman" w:cs="Times New Roman"/>
        </w:rPr>
      </w:pPr>
      <w:r w:rsidRPr="000C69D4">
        <w:rPr>
          <w:rFonts w:ascii="Times New Roman" w:hAnsi="Times New Roman" w:cs="Times New Roman"/>
        </w:rPr>
        <w:t>PTE: Minimum score of 58.</w:t>
      </w:r>
    </w:p>
    <w:p w14:paraId="45A19EA9" w14:textId="77777777" w:rsidR="008319E4" w:rsidRPr="000C69D4" w:rsidRDefault="00000000">
      <w:pPr>
        <w:numPr>
          <w:ilvl w:val="0"/>
          <w:numId w:val="15"/>
        </w:numPr>
        <w:spacing w:after="0" w:line="362" w:lineRule="auto"/>
        <w:ind w:left="571" w:right="85" w:hanging="201"/>
        <w:rPr>
          <w:rFonts w:ascii="Times New Roman" w:hAnsi="Times New Roman" w:cs="Times New Roman"/>
        </w:rPr>
      </w:pPr>
      <w:r w:rsidRPr="000C69D4">
        <w:rPr>
          <w:rFonts w:ascii="Times New Roman" w:hAnsi="Times New Roman" w:cs="Times New Roman"/>
        </w:rPr>
        <w:t>Standardized Tests: GRE or GMAT scores may be required, depending on the program. Language Proficiency</w:t>
      </w:r>
    </w:p>
    <w:p w14:paraId="6450963B"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English is the primary medium of instruction in US universities, so Nepalese students should take an English proficiency test for study in the USA. Most universities accept scores from the following tests:</w:t>
      </w:r>
    </w:p>
    <w:p w14:paraId="02A0314D"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IELTS (International English Language Testing System):</w:t>
      </w:r>
    </w:p>
    <w:p w14:paraId="568FFE9C"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Undergraduate: Minimum overall band score of 6.0 to 6.5.</w:t>
      </w:r>
    </w:p>
    <w:p w14:paraId="6D2783E2" w14:textId="77777777" w:rsidR="008319E4" w:rsidRPr="000C69D4" w:rsidRDefault="00000000">
      <w:pPr>
        <w:numPr>
          <w:ilvl w:val="1"/>
          <w:numId w:val="15"/>
        </w:numPr>
        <w:spacing w:after="165"/>
        <w:ind w:left="1101" w:right="85" w:hanging="237"/>
        <w:rPr>
          <w:rFonts w:ascii="Times New Roman" w:hAnsi="Times New Roman" w:cs="Times New Roman"/>
        </w:rPr>
      </w:pPr>
      <w:r w:rsidRPr="000C69D4">
        <w:rPr>
          <w:rFonts w:ascii="Times New Roman" w:hAnsi="Times New Roman" w:cs="Times New Roman"/>
        </w:rPr>
        <w:t>Graduate: Minimum overall band score of 6.5 to 7.0.</w:t>
      </w:r>
    </w:p>
    <w:p w14:paraId="1FFB6473"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TOEFL iBT (Test of English as a Foreign Language - Internet-Based Test):</w:t>
      </w:r>
    </w:p>
    <w:p w14:paraId="0A494042"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Undergraduate: Minimum score of 70 to 90.</w:t>
      </w:r>
    </w:p>
    <w:p w14:paraId="3732EB76" w14:textId="77777777" w:rsidR="008319E4" w:rsidRPr="000C69D4" w:rsidRDefault="00000000">
      <w:pPr>
        <w:numPr>
          <w:ilvl w:val="1"/>
          <w:numId w:val="15"/>
        </w:numPr>
        <w:spacing w:after="165"/>
        <w:ind w:left="1101" w:right="85" w:hanging="237"/>
        <w:rPr>
          <w:rFonts w:ascii="Times New Roman" w:hAnsi="Times New Roman" w:cs="Times New Roman"/>
        </w:rPr>
      </w:pPr>
      <w:r w:rsidRPr="000C69D4">
        <w:rPr>
          <w:rFonts w:ascii="Times New Roman" w:hAnsi="Times New Roman" w:cs="Times New Roman"/>
        </w:rPr>
        <w:t>Graduate: Minimum score of 90 to 100.</w:t>
      </w:r>
    </w:p>
    <w:p w14:paraId="377FCC49"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PTE Academic (Pearson Test of English):</w:t>
      </w:r>
    </w:p>
    <w:p w14:paraId="3CCCCBC2"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Undergraduate: Minimum score of 50–58.</w:t>
      </w:r>
    </w:p>
    <w:p w14:paraId="17B1B702" w14:textId="77777777" w:rsidR="008319E4" w:rsidRPr="000C69D4" w:rsidRDefault="00000000">
      <w:pPr>
        <w:numPr>
          <w:ilvl w:val="1"/>
          <w:numId w:val="15"/>
        </w:numPr>
        <w:spacing w:after="165"/>
        <w:ind w:left="1101" w:right="85" w:hanging="237"/>
        <w:rPr>
          <w:rFonts w:ascii="Times New Roman" w:hAnsi="Times New Roman" w:cs="Times New Roman"/>
        </w:rPr>
      </w:pPr>
      <w:r w:rsidRPr="000C69D4">
        <w:rPr>
          <w:rFonts w:ascii="Times New Roman" w:hAnsi="Times New Roman" w:cs="Times New Roman"/>
        </w:rPr>
        <w:t>Graduate: Minimum score of 58–65.</w:t>
      </w:r>
    </w:p>
    <w:p w14:paraId="17C67FED" w14:textId="77777777" w:rsidR="008319E4" w:rsidRPr="000C69D4" w:rsidRDefault="00000000">
      <w:pPr>
        <w:numPr>
          <w:ilvl w:val="0"/>
          <w:numId w:val="15"/>
        </w:numPr>
        <w:spacing w:after="155" w:line="259" w:lineRule="auto"/>
        <w:ind w:left="571" w:right="85" w:hanging="201"/>
        <w:rPr>
          <w:rFonts w:ascii="Times New Roman" w:hAnsi="Times New Roman" w:cs="Times New Roman"/>
        </w:rPr>
      </w:pPr>
      <w:r w:rsidRPr="000C69D4">
        <w:rPr>
          <w:rFonts w:ascii="Times New Roman" w:hAnsi="Times New Roman" w:cs="Times New Roman"/>
        </w:rPr>
        <w:t>Duolingo English Test (DET):</w:t>
      </w:r>
    </w:p>
    <w:p w14:paraId="3526636A" w14:textId="77777777" w:rsidR="008319E4" w:rsidRPr="000C69D4" w:rsidRDefault="00000000">
      <w:pPr>
        <w:numPr>
          <w:ilvl w:val="1"/>
          <w:numId w:val="15"/>
        </w:numPr>
        <w:spacing w:after="168"/>
        <w:ind w:left="1101" w:right="85" w:hanging="237"/>
        <w:rPr>
          <w:rFonts w:ascii="Times New Roman" w:hAnsi="Times New Roman" w:cs="Times New Roman"/>
        </w:rPr>
      </w:pPr>
      <w:r w:rsidRPr="000C69D4">
        <w:rPr>
          <w:rFonts w:ascii="Times New Roman" w:hAnsi="Times New Roman" w:cs="Times New Roman"/>
        </w:rPr>
        <w:t>Undergraduate: Minimum score of 95–105.</w:t>
      </w:r>
    </w:p>
    <w:p w14:paraId="1CC0BBD1" w14:textId="77777777" w:rsidR="008319E4" w:rsidRPr="000C69D4" w:rsidRDefault="00000000">
      <w:pPr>
        <w:numPr>
          <w:ilvl w:val="1"/>
          <w:numId w:val="15"/>
        </w:numPr>
        <w:ind w:left="1101" w:right="85" w:hanging="237"/>
        <w:rPr>
          <w:rFonts w:ascii="Times New Roman" w:hAnsi="Times New Roman" w:cs="Times New Roman"/>
        </w:rPr>
      </w:pPr>
      <w:r w:rsidRPr="000C69D4">
        <w:rPr>
          <w:rFonts w:ascii="Times New Roman" w:hAnsi="Times New Roman" w:cs="Times New Roman"/>
        </w:rPr>
        <w:t>Graduate: Minimum score of 105–115.</w:t>
      </w:r>
    </w:p>
    <w:p w14:paraId="28F20064" w14:textId="77777777" w:rsidR="008319E4" w:rsidRPr="000C69D4" w:rsidRDefault="00000000">
      <w:pPr>
        <w:spacing w:after="165" w:line="248" w:lineRule="auto"/>
        <w:ind w:left="-5" w:right="85"/>
        <w:rPr>
          <w:rFonts w:ascii="Times New Roman" w:hAnsi="Times New Roman" w:cs="Times New Roman"/>
        </w:rPr>
      </w:pPr>
      <w:r w:rsidRPr="000C69D4">
        <w:rPr>
          <w:rFonts w:ascii="Times New Roman" w:hAnsi="Times New Roman" w:cs="Times New Roman"/>
          <w:i/>
        </w:rPr>
        <w:t>Note: While some universities may accept a “Medium of Instruction” letter from your previous institution as proof of English proficiency, standardized test scores are generally preferred and often mandatory. Always verify the specific requirements of each university.</w:t>
      </w:r>
    </w:p>
    <w:p w14:paraId="6705D065"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Financial Requirements for Nepalese Students Financial requirements for Nepalese students applying to universities in the USA vary based on the level of education (Bachelor’s or Master’s) and the type of institution (public or private). The estimated costs include tuition, living expenses, and additional fees. Bachelor’s Degree:</w:t>
      </w:r>
    </w:p>
    <w:p w14:paraId="6518AB40"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Public Universities: Approximately $20,000 – $40,000 per year for tuition.</w:t>
      </w:r>
    </w:p>
    <w:p w14:paraId="7E6E9A0D"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Private Universities: Approximately $30,000 – $60,000 per year for tuition.</w:t>
      </w:r>
    </w:p>
    <w:p w14:paraId="7418E2D3"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lastRenderedPageBreak/>
        <w:t xml:space="preserve">Community Colleges (first two years): Approximately $6,000 – $20,000 per year </w:t>
      </w:r>
      <w:proofErr w:type="spellStart"/>
      <w:r w:rsidRPr="000C69D4">
        <w:rPr>
          <w:rFonts w:ascii="Times New Roman" w:hAnsi="Times New Roman" w:cs="Times New Roman"/>
        </w:rPr>
        <w:t>fortuition</w:t>
      </w:r>
      <w:proofErr w:type="spellEnd"/>
      <w:r w:rsidRPr="000C69D4">
        <w:rPr>
          <w:rFonts w:ascii="Times New Roman" w:hAnsi="Times New Roman" w:cs="Times New Roman"/>
        </w:rPr>
        <w:t xml:space="preserve"> (a more affordable option).</w:t>
      </w:r>
    </w:p>
    <w:p w14:paraId="79C2AD76"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Total Estimated Annual Cost (including living expenses): $35,000 – $60,000/year</w:t>
      </w:r>
    </w:p>
    <w:p w14:paraId="3C858EF7"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 xml:space="preserve">Graduate Programs: Annual tuition varies between $30,000 and $90,000, influenced </w:t>
      </w:r>
      <w:proofErr w:type="spellStart"/>
      <w:r w:rsidRPr="000C69D4">
        <w:rPr>
          <w:rFonts w:ascii="Times New Roman" w:hAnsi="Times New Roman" w:cs="Times New Roman"/>
        </w:rPr>
        <w:t>bythe</w:t>
      </w:r>
      <w:proofErr w:type="spellEnd"/>
      <w:r w:rsidRPr="000C69D4">
        <w:rPr>
          <w:rFonts w:ascii="Times New Roman" w:hAnsi="Times New Roman" w:cs="Times New Roman"/>
        </w:rPr>
        <w:t xml:space="preserve"> university’s prestige and the chosen field of study.</w:t>
      </w:r>
    </w:p>
    <w:p w14:paraId="6ACA6063"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Master’s Degree:</w:t>
      </w:r>
    </w:p>
    <w:p w14:paraId="70E09AD1"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Public Universities: Approximately $20,000 – $45,000 per year for tuition.</w:t>
      </w:r>
    </w:p>
    <w:p w14:paraId="73A030A5"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Private Universities: Approximately $22,000 – $60,000 per year for tuition.</w:t>
      </w:r>
    </w:p>
    <w:p w14:paraId="6377195C"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Total Estimated Annual Cost (including living expenses): $35,000 – $65,000/year. (</w:t>
      </w:r>
      <w:proofErr w:type="spellStart"/>
      <w:r w:rsidRPr="000C69D4">
        <w:rPr>
          <w:rFonts w:ascii="Times New Roman" w:hAnsi="Times New Roman" w:cs="Times New Roman"/>
        </w:rPr>
        <w:t>Somesources</w:t>
      </w:r>
      <w:proofErr w:type="spellEnd"/>
      <w:r w:rsidRPr="000C69D4">
        <w:rPr>
          <w:rFonts w:ascii="Times New Roman" w:hAnsi="Times New Roman" w:cs="Times New Roman"/>
        </w:rPr>
        <w:t xml:space="preserve"> suggest a minimum bank balance of $30,000 to $50,000 for Master’s programs).</w:t>
      </w:r>
    </w:p>
    <w:p w14:paraId="6B14BC28"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Living Expenses</w:t>
      </w:r>
    </w:p>
    <w:p w14:paraId="15832D4A"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Accommodation: Typically, between $8,000 and $15,000 per year.</w:t>
      </w:r>
    </w:p>
    <w:p w14:paraId="646D32F1"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Meals and Groceries: Approximately $3,000 to $6,000 annually.</w:t>
      </w:r>
    </w:p>
    <w:p w14:paraId="4C483732"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Health Insurance: Ranges from $500 to $3,000 per year.</w:t>
      </w:r>
    </w:p>
    <w:p w14:paraId="097A455F"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Transportation and Personal Expenses: Around $1,000 to $3,000 for transportation and$2,000 to $4,000 for personal expenses.</w:t>
      </w:r>
    </w:p>
    <w:p w14:paraId="32C3F693"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Additional Costs</w:t>
      </w:r>
    </w:p>
    <w:p w14:paraId="22D72D8F"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Books and Supplies: Estimated at $1,000 to $2,000 annually.</w:t>
      </w:r>
    </w:p>
    <w:p w14:paraId="33FB9DB8" w14:textId="77777777" w:rsidR="008319E4" w:rsidRPr="000C69D4" w:rsidRDefault="00000000">
      <w:pPr>
        <w:numPr>
          <w:ilvl w:val="0"/>
          <w:numId w:val="15"/>
        </w:numPr>
        <w:ind w:left="571" w:right="85" w:hanging="201"/>
        <w:rPr>
          <w:rFonts w:ascii="Times New Roman" w:hAnsi="Times New Roman" w:cs="Times New Roman"/>
        </w:rPr>
      </w:pPr>
      <w:r w:rsidRPr="000C69D4">
        <w:rPr>
          <w:rFonts w:ascii="Times New Roman" w:hAnsi="Times New Roman" w:cs="Times New Roman"/>
        </w:rPr>
        <w:t xml:space="preserve">Visa and SEVIS Fees: The F-1 visa application fee is approximately $160, with an </w:t>
      </w:r>
      <w:proofErr w:type="spellStart"/>
      <w:r w:rsidRPr="000C69D4">
        <w:rPr>
          <w:rFonts w:ascii="Times New Roman" w:hAnsi="Times New Roman" w:cs="Times New Roman"/>
        </w:rPr>
        <w:t>addi-tional</w:t>
      </w:r>
      <w:proofErr w:type="spellEnd"/>
      <w:r w:rsidRPr="000C69D4">
        <w:rPr>
          <w:rFonts w:ascii="Times New Roman" w:hAnsi="Times New Roman" w:cs="Times New Roman"/>
        </w:rPr>
        <w:t xml:space="preserve"> $350 SEVIS fee.</w:t>
      </w:r>
    </w:p>
    <w:p w14:paraId="56DE5C5B" w14:textId="77777777" w:rsidR="008319E4" w:rsidRPr="000C69D4" w:rsidRDefault="00000000">
      <w:pPr>
        <w:numPr>
          <w:ilvl w:val="0"/>
          <w:numId w:val="15"/>
        </w:numPr>
        <w:spacing w:after="454"/>
        <w:ind w:left="571" w:right="85" w:hanging="201"/>
        <w:rPr>
          <w:rFonts w:ascii="Times New Roman" w:hAnsi="Times New Roman" w:cs="Times New Roman"/>
        </w:rPr>
      </w:pPr>
      <w:r w:rsidRPr="000C69D4">
        <w:rPr>
          <w:rFonts w:ascii="Times New Roman" w:hAnsi="Times New Roman" w:cs="Times New Roman"/>
        </w:rPr>
        <w:t>Travel Expenses: Airfare and other travel-related costs can amount to $1,000 to $2,000.</w:t>
      </w:r>
    </w:p>
    <w:p w14:paraId="2B89F7F6" w14:textId="77777777" w:rsidR="008319E4" w:rsidRPr="000C69D4" w:rsidRDefault="00000000">
      <w:pPr>
        <w:pStyle w:val="Heading1"/>
        <w:ind w:left="463" w:hanging="478"/>
        <w:rPr>
          <w:rFonts w:ascii="Times New Roman" w:hAnsi="Times New Roman" w:cs="Times New Roman"/>
        </w:rPr>
      </w:pPr>
      <w:bookmarkStart w:id="12" w:name="_Toc21187"/>
      <w:r w:rsidRPr="000C69D4">
        <w:rPr>
          <w:rFonts w:ascii="Times New Roman" w:hAnsi="Times New Roman" w:cs="Times New Roman"/>
        </w:rPr>
        <w:t>Visa Process</w:t>
      </w:r>
      <w:bookmarkEnd w:id="12"/>
    </w:p>
    <w:p w14:paraId="66FA573B" w14:textId="77777777" w:rsidR="008319E4" w:rsidRPr="000C69D4" w:rsidRDefault="00000000">
      <w:pPr>
        <w:spacing w:after="10"/>
        <w:ind w:right="85"/>
        <w:rPr>
          <w:rFonts w:ascii="Times New Roman" w:hAnsi="Times New Roman" w:cs="Times New Roman"/>
        </w:rPr>
      </w:pPr>
      <w:r w:rsidRPr="000C69D4">
        <w:rPr>
          <w:rFonts w:ascii="Times New Roman" w:hAnsi="Times New Roman" w:cs="Times New Roman"/>
        </w:rPr>
        <w:t>Apply for the appropriate student visa (usually F-1 for academic studies).</w:t>
      </w:r>
    </w:p>
    <w:p w14:paraId="2CF15B7C" w14:textId="77777777" w:rsidR="008319E4" w:rsidRPr="000C69D4" w:rsidRDefault="00000000">
      <w:pPr>
        <w:spacing w:after="10"/>
        <w:ind w:right="85"/>
        <w:rPr>
          <w:rFonts w:ascii="Times New Roman" w:hAnsi="Times New Roman" w:cs="Times New Roman"/>
        </w:rPr>
      </w:pPr>
      <w:r w:rsidRPr="000C69D4">
        <w:rPr>
          <w:rFonts w:ascii="Times New Roman" w:hAnsi="Times New Roman" w:cs="Times New Roman"/>
        </w:rPr>
        <w:t>Pay SEVIS and visa application fees.</w:t>
      </w:r>
    </w:p>
    <w:p w14:paraId="424F70D9" w14:textId="77777777" w:rsidR="008319E4" w:rsidRPr="000C69D4" w:rsidRDefault="00000000">
      <w:pPr>
        <w:spacing w:after="10"/>
        <w:ind w:right="85"/>
        <w:rPr>
          <w:rFonts w:ascii="Times New Roman" w:hAnsi="Times New Roman" w:cs="Times New Roman"/>
        </w:rPr>
      </w:pPr>
      <w:r w:rsidRPr="000C69D4">
        <w:rPr>
          <w:rFonts w:ascii="Times New Roman" w:hAnsi="Times New Roman" w:cs="Times New Roman"/>
        </w:rPr>
        <w:t>Complete DS-160 form.</w:t>
      </w:r>
    </w:p>
    <w:p w14:paraId="7CA915A3" w14:textId="77777777" w:rsidR="008319E4" w:rsidRPr="000C69D4" w:rsidRDefault="00000000">
      <w:pPr>
        <w:spacing w:after="10"/>
        <w:ind w:right="85"/>
        <w:rPr>
          <w:rFonts w:ascii="Times New Roman" w:hAnsi="Times New Roman" w:cs="Times New Roman"/>
        </w:rPr>
      </w:pPr>
      <w:r w:rsidRPr="000C69D4">
        <w:rPr>
          <w:rFonts w:ascii="Times New Roman" w:hAnsi="Times New Roman" w:cs="Times New Roman"/>
        </w:rPr>
        <w:t>Schedule and attend visa interview at the US Embassy.</w:t>
      </w:r>
    </w:p>
    <w:p w14:paraId="7DB00220" w14:textId="77777777" w:rsidR="008319E4" w:rsidRPr="000C69D4" w:rsidRDefault="00000000">
      <w:pPr>
        <w:spacing w:after="383"/>
        <w:ind w:right="85"/>
        <w:rPr>
          <w:rFonts w:ascii="Times New Roman" w:hAnsi="Times New Roman" w:cs="Times New Roman"/>
        </w:rPr>
      </w:pPr>
      <w:r w:rsidRPr="000C69D4">
        <w:rPr>
          <w:rFonts w:ascii="Times New Roman" w:hAnsi="Times New Roman" w:cs="Times New Roman"/>
        </w:rPr>
        <w:t>Provide required documents (I-20, financial proof, academic documents, etc.).</w:t>
      </w:r>
    </w:p>
    <w:p w14:paraId="644E85D3" w14:textId="77777777" w:rsidR="008319E4" w:rsidRPr="000C69D4" w:rsidRDefault="00000000">
      <w:pPr>
        <w:pStyle w:val="Heading2"/>
        <w:ind w:left="613" w:hanging="628"/>
        <w:rPr>
          <w:rFonts w:ascii="Times New Roman" w:hAnsi="Times New Roman" w:cs="Times New Roman"/>
        </w:rPr>
      </w:pPr>
      <w:bookmarkStart w:id="13" w:name="_Toc21188"/>
      <w:r w:rsidRPr="000C69D4">
        <w:rPr>
          <w:rFonts w:ascii="Times New Roman" w:hAnsi="Times New Roman" w:cs="Times New Roman"/>
        </w:rPr>
        <w:t>Visa Refusal</w:t>
      </w:r>
      <w:bookmarkEnd w:id="13"/>
    </w:p>
    <w:p w14:paraId="3370E7C3" w14:textId="77777777" w:rsidR="008319E4" w:rsidRPr="000C69D4" w:rsidRDefault="00000000">
      <w:pPr>
        <w:spacing w:after="165"/>
        <w:ind w:right="85"/>
        <w:rPr>
          <w:rFonts w:ascii="Times New Roman" w:hAnsi="Times New Roman" w:cs="Times New Roman"/>
        </w:rPr>
      </w:pPr>
      <w:r w:rsidRPr="000C69D4">
        <w:rPr>
          <w:rFonts w:ascii="Times New Roman" w:hAnsi="Times New Roman" w:cs="Times New Roman"/>
        </w:rPr>
        <w:t>When a student visa (like an F-1 visa) to the USA is refused, there are several important conditions and issues that might come up, especially regarding the refusal letter, the visa itself, and potential non-refundable fees.</w:t>
      </w:r>
    </w:p>
    <w:p w14:paraId="0D780433" w14:textId="77777777" w:rsidR="008319E4" w:rsidRPr="000C69D4" w:rsidRDefault="00000000">
      <w:pPr>
        <w:numPr>
          <w:ilvl w:val="0"/>
          <w:numId w:val="16"/>
        </w:numPr>
        <w:spacing w:after="165"/>
        <w:ind w:left="571" w:right="85" w:hanging="201"/>
        <w:rPr>
          <w:rFonts w:ascii="Times New Roman" w:hAnsi="Times New Roman" w:cs="Times New Roman"/>
        </w:rPr>
      </w:pPr>
      <w:r w:rsidRPr="000C69D4">
        <w:rPr>
          <w:rFonts w:ascii="Times New Roman" w:hAnsi="Times New Roman" w:cs="Times New Roman"/>
        </w:rPr>
        <w:t>Refusal Letter: When a student visa (like an F-1 visa) to the USA is refused, there are several important conditions and issues that might come up, especially regarding the refusal letter, the visa itself, and potential non-refundable fees</w:t>
      </w:r>
    </w:p>
    <w:p w14:paraId="5045E2A1" w14:textId="77777777" w:rsidR="008319E4" w:rsidRPr="000C69D4" w:rsidRDefault="00000000">
      <w:pPr>
        <w:numPr>
          <w:ilvl w:val="0"/>
          <w:numId w:val="16"/>
        </w:numPr>
        <w:spacing w:after="162"/>
        <w:ind w:left="571" w:right="85" w:hanging="201"/>
        <w:rPr>
          <w:rFonts w:ascii="Times New Roman" w:hAnsi="Times New Roman" w:cs="Times New Roman"/>
        </w:rPr>
      </w:pPr>
      <w:r w:rsidRPr="000C69D4">
        <w:rPr>
          <w:rFonts w:ascii="Times New Roman" w:hAnsi="Times New Roman" w:cs="Times New Roman"/>
        </w:rPr>
        <w:lastRenderedPageBreak/>
        <w:t>Reapplication: Refusal does not prevent reapplication. Address the reason for denial before reapplying.</w:t>
      </w:r>
    </w:p>
    <w:p w14:paraId="24142CFB" w14:textId="77777777" w:rsidR="008319E4" w:rsidRPr="000C69D4" w:rsidRDefault="00000000">
      <w:pPr>
        <w:numPr>
          <w:ilvl w:val="0"/>
          <w:numId w:val="16"/>
        </w:numPr>
        <w:spacing w:after="155" w:line="259" w:lineRule="auto"/>
        <w:ind w:left="571" w:right="85" w:hanging="201"/>
        <w:rPr>
          <w:rFonts w:ascii="Times New Roman" w:hAnsi="Times New Roman" w:cs="Times New Roman"/>
        </w:rPr>
      </w:pPr>
      <w:r w:rsidRPr="000C69D4">
        <w:rPr>
          <w:rFonts w:ascii="Times New Roman" w:hAnsi="Times New Roman" w:cs="Times New Roman"/>
        </w:rPr>
        <w:t>Common Reasons for Denial:</w:t>
      </w:r>
    </w:p>
    <w:p w14:paraId="350E61A4" w14:textId="77777777" w:rsidR="008319E4" w:rsidRPr="000C69D4" w:rsidRDefault="00000000">
      <w:pPr>
        <w:numPr>
          <w:ilvl w:val="1"/>
          <w:numId w:val="16"/>
        </w:numPr>
        <w:spacing w:after="168"/>
        <w:ind w:left="1101" w:right="85" w:hanging="237"/>
        <w:rPr>
          <w:rFonts w:ascii="Times New Roman" w:hAnsi="Times New Roman" w:cs="Times New Roman"/>
        </w:rPr>
      </w:pPr>
      <w:r w:rsidRPr="000C69D4">
        <w:rPr>
          <w:rFonts w:ascii="Times New Roman" w:hAnsi="Times New Roman" w:cs="Times New Roman"/>
        </w:rPr>
        <w:t>Insufficient financial proof</w:t>
      </w:r>
    </w:p>
    <w:p w14:paraId="03C49CDC" w14:textId="77777777" w:rsidR="008319E4" w:rsidRPr="000C69D4" w:rsidRDefault="00000000">
      <w:pPr>
        <w:numPr>
          <w:ilvl w:val="1"/>
          <w:numId w:val="16"/>
        </w:numPr>
        <w:spacing w:after="168"/>
        <w:ind w:left="1101" w:right="85" w:hanging="237"/>
        <w:rPr>
          <w:rFonts w:ascii="Times New Roman" w:hAnsi="Times New Roman" w:cs="Times New Roman"/>
        </w:rPr>
      </w:pPr>
      <w:r w:rsidRPr="000C69D4">
        <w:rPr>
          <w:rFonts w:ascii="Times New Roman" w:hAnsi="Times New Roman" w:cs="Times New Roman"/>
        </w:rPr>
        <w:t>Weak ties to home country</w:t>
      </w:r>
    </w:p>
    <w:p w14:paraId="28C253F4" w14:textId="77777777" w:rsidR="008319E4" w:rsidRPr="000C69D4" w:rsidRDefault="00000000">
      <w:pPr>
        <w:numPr>
          <w:ilvl w:val="1"/>
          <w:numId w:val="16"/>
        </w:numPr>
        <w:spacing w:after="167"/>
        <w:ind w:left="1101" w:right="85" w:hanging="237"/>
        <w:rPr>
          <w:rFonts w:ascii="Times New Roman" w:hAnsi="Times New Roman" w:cs="Times New Roman"/>
        </w:rPr>
      </w:pPr>
      <w:r w:rsidRPr="000C69D4">
        <w:rPr>
          <w:rFonts w:ascii="Times New Roman" w:hAnsi="Times New Roman" w:cs="Times New Roman"/>
        </w:rPr>
        <w:t>Incomplete documentation</w:t>
      </w:r>
    </w:p>
    <w:p w14:paraId="421B7BAD" w14:textId="77777777" w:rsidR="008319E4" w:rsidRPr="000C69D4" w:rsidRDefault="00000000">
      <w:pPr>
        <w:numPr>
          <w:ilvl w:val="0"/>
          <w:numId w:val="16"/>
        </w:numPr>
        <w:spacing w:after="162"/>
        <w:ind w:left="571" w:right="85" w:hanging="201"/>
        <w:rPr>
          <w:rFonts w:ascii="Times New Roman" w:hAnsi="Times New Roman" w:cs="Times New Roman"/>
        </w:rPr>
      </w:pPr>
      <w:r w:rsidRPr="000C69D4">
        <w:rPr>
          <w:rFonts w:ascii="Times New Roman" w:hAnsi="Times New Roman" w:cs="Times New Roman"/>
        </w:rPr>
        <w:t>Effect on Future Applications: Refusal is not a permanent ban but may affect future applications if issues are not resolved.</w:t>
      </w:r>
    </w:p>
    <w:p w14:paraId="336472FE" w14:textId="77777777" w:rsidR="008319E4" w:rsidRPr="000C69D4" w:rsidRDefault="00000000">
      <w:pPr>
        <w:numPr>
          <w:ilvl w:val="0"/>
          <w:numId w:val="16"/>
        </w:numPr>
        <w:spacing w:after="155" w:line="259" w:lineRule="auto"/>
        <w:ind w:left="571" w:right="85" w:hanging="201"/>
        <w:rPr>
          <w:rFonts w:ascii="Times New Roman" w:hAnsi="Times New Roman" w:cs="Times New Roman"/>
        </w:rPr>
      </w:pPr>
      <w:r w:rsidRPr="000C69D4">
        <w:rPr>
          <w:rFonts w:ascii="Times New Roman" w:hAnsi="Times New Roman" w:cs="Times New Roman"/>
        </w:rPr>
        <w:t>Non-Refundable Fees:</w:t>
      </w:r>
    </w:p>
    <w:p w14:paraId="2F9C3744" w14:textId="77777777" w:rsidR="008319E4" w:rsidRPr="000C69D4" w:rsidRDefault="00000000">
      <w:pPr>
        <w:numPr>
          <w:ilvl w:val="1"/>
          <w:numId w:val="16"/>
        </w:numPr>
        <w:spacing w:after="168"/>
        <w:ind w:left="1101" w:right="85" w:hanging="237"/>
        <w:rPr>
          <w:rFonts w:ascii="Times New Roman" w:hAnsi="Times New Roman" w:cs="Times New Roman"/>
        </w:rPr>
      </w:pPr>
      <w:r w:rsidRPr="000C69D4">
        <w:rPr>
          <w:rFonts w:ascii="Times New Roman" w:hAnsi="Times New Roman" w:cs="Times New Roman"/>
        </w:rPr>
        <w:t>Visa application (MRV) and SEVIS fees are non-refundable.</w:t>
      </w:r>
    </w:p>
    <w:p w14:paraId="17010000" w14:textId="77777777" w:rsidR="008319E4" w:rsidRPr="000C69D4" w:rsidRDefault="00000000">
      <w:pPr>
        <w:numPr>
          <w:ilvl w:val="1"/>
          <w:numId w:val="16"/>
        </w:numPr>
        <w:spacing w:after="167"/>
        <w:ind w:left="1101" w:right="85" w:hanging="237"/>
        <w:rPr>
          <w:rFonts w:ascii="Times New Roman" w:hAnsi="Times New Roman" w:cs="Times New Roman"/>
        </w:rPr>
      </w:pPr>
      <w:r w:rsidRPr="000C69D4">
        <w:rPr>
          <w:rFonts w:ascii="Times New Roman" w:hAnsi="Times New Roman" w:cs="Times New Roman"/>
        </w:rPr>
        <w:t>University application fees may be non-refundable; check institutional policies.</w:t>
      </w:r>
    </w:p>
    <w:p w14:paraId="1C69C0BE" w14:textId="77777777" w:rsidR="008319E4" w:rsidRPr="000C69D4" w:rsidRDefault="00000000">
      <w:pPr>
        <w:numPr>
          <w:ilvl w:val="0"/>
          <w:numId w:val="16"/>
        </w:numPr>
        <w:spacing w:after="162"/>
        <w:ind w:left="571" w:right="85" w:hanging="201"/>
        <w:rPr>
          <w:rFonts w:ascii="Times New Roman" w:hAnsi="Times New Roman" w:cs="Times New Roman"/>
        </w:rPr>
      </w:pPr>
      <w:r w:rsidRPr="000C69D4">
        <w:rPr>
          <w:rFonts w:ascii="Times New Roman" w:hAnsi="Times New Roman" w:cs="Times New Roman"/>
        </w:rPr>
        <w:t>Refunds: Some universities may refund tuition deposits if visa is denied, depending on their policy.</w:t>
      </w:r>
    </w:p>
    <w:p w14:paraId="2013EA1B" w14:textId="77777777" w:rsidR="008319E4" w:rsidRPr="000C69D4" w:rsidRDefault="00000000">
      <w:pPr>
        <w:numPr>
          <w:ilvl w:val="0"/>
          <w:numId w:val="16"/>
        </w:numPr>
        <w:spacing w:after="155" w:line="259" w:lineRule="auto"/>
        <w:ind w:left="571" w:right="85" w:hanging="201"/>
        <w:rPr>
          <w:rFonts w:ascii="Times New Roman" w:hAnsi="Times New Roman" w:cs="Times New Roman"/>
        </w:rPr>
      </w:pPr>
      <w:r w:rsidRPr="000C69D4">
        <w:rPr>
          <w:rFonts w:ascii="Times New Roman" w:hAnsi="Times New Roman" w:cs="Times New Roman"/>
        </w:rPr>
        <w:t>Next Steps:</w:t>
      </w:r>
    </w:p>
    <w:p w14:paraId="3708C050" w14:textId="77777777" w:rsidR="008319E4" w:rsidRPr="000C69D4" w:rsidRDefault="00000000">
      <w:pPr>
        <w:numPr>
          <w:ilvl w:val="1"/>
          <w:numId w:val="16"/>
        </w:numPr>
        <w:ind w:left="1101" w:right="85" w:hanging="237"/>
        <w:rPr>
          <w:rFonts w:ascii="Times New Roman" w:hAnsi="Times New Roman" w:cs="Times New Roman"/>
        </w:rPr>
      </w:pPr>
      <w:r w:rsidRPr="000C69D4">
        <w:rPr>
          <w:rFonts w:ascii="Times New Roman" w:hAnsi="Times New Roman" w:cs="Times New Roman"/>
        </w:rPr>
        <w:t>Consult a visa expert if needed</w:t>
      </w:r>
    </w:p>
    <w:p w14:paraId="65C680DF" w14:textId="77777777" w:rsidR="008319E4" w:rsidRPr="000C69D4" w:rsidRDefault="008319E4">
      <w:pPr>
        <w:rPr>
          <w:rFonts w:ascii="Times New Roman" w:hAnsi="Times New Roman" w:cs="Times New Roman"/>
        </w:rPr>
        <w:sectPr w:rsidR="008319E4" w:rsidRPr="000C69D4">
          <w:headerReference w:type="even" r:id="rId10"/>
          <w:headerReference w:type="default" r:id="rId11"/>
          <w:footerReference w:type="even" r:id="rId12"/>
          <w:footerReference w:type="default" r:id="rId13"/>
          <w:headerReference w:type="first" r:id="rId14"/>
          <w:footerReference w:type="first" r:id="rId15"/>
          <w:pgSz w:w="11906" w:h="16838"/>
          <w:pgMar w:top="1440" w:right="1340" w:bottom="1472" w:left="1440" w:header="720" w:footer="720" w:gutter="0"/>
          <w:pgNumType w:start="0"/>
          <w:cols w:space="720"/>
          <w:titlePg/>
        </w:sectPr>
      </w:pPr>
    </w:p>
    <w:p w14:paraId="0B4AD39D" w14:textId="77777777" w:rsidR="008319E4" w:rsidRPr="000C69D4" w:rsidRDefault="00000000">
      <w:pPr>
        <w:spacing w:after="161"/>
        <w:ind w:left="1110" w:right="85"/>
        <w:rPr>
          <w:rFonts w:ascii="Times New Roman" w:hAnsi="Times New Roman" w:cs="Times New Roman"/>
        </w:rPr>
      </w:pPr>
      <w:r w:rsidRPr="000C69D4">
        <w:rPr>
          <w:rFonts w:ascii="Times New Roman" w:hAnsi="Times New Roman" w:cs="Times New Roman"/>
        </w:rPr>
        <w:lastRenderedPageBreak/>
        <w:t>Reapply after addressing issues</w:t>
      </w:r>
    </w:p>
    <w:p w14:paraId="50A4F764" w14:textId="77777777" w:rsidR="008319E4" w:rsidRPr="000C69D4" w:rsidRDefault="00000000">
      <w:pPr>
        <w:numPr>
          <w:ilvl w:val="1"/>
          <w:numId w:val="16"/>
        </w:numPr>
        <w:spacing w:after="461"/>
        <w:ind w:left="1101" w:right="85" w:hanging="237"/>
        <w:rPr>
          <w:rFonts w:ascii="Times New Roman" w:hAnsi="Times New Roman" w:cs="Times New Roman"/>
        </w:rPr>
      </w:pPr>
      <w:r w:rsidRPr="000C69D4">
        <w:rPr>
          <w:rFonts w:ascii="Times New Roman" w:hAnsi="Times New Roman" w:cs="Times New Roman"/>
        </w:rPr>
        <w:t>Appeal in rare cases</w:t>
      </w:r>
    </w:p>
    <w:p w14:paraId="63B38A7F" w14:textId="77777777" w:rsidR="008319E4" w:rsidRPr="000C69D4" w:rsidRDefault="00000000">
      <w:pPr>
        <w:pStyle w:val="Heading1"/>
        <w:spacing w:after="213"/>
        <w:ind w:left="463" w:hanging="478"/>
        <w:rPr>
          <w:rFonts w:ascii="Times New Roman" w:hAnsi="Times New Roman" w:cs="Times New Roman"/>
        </w:rPr>
      </w:pPr>
      <w:bookmarkStart w:id="14" w:name="_Toc21189"/>
      <w:r w:rsidRPr="000C69D4">
        <w:rPr>
          <w:rFonts w:ascii="Times New Roman" w:hAnsi="Times New Roman" w:cs="Times New Roman"/>
        </w:rPr>
        <w:t>Student Support and Other Information</w:t>
      </w:r>
      <w:bookmarkEnd w:id="14"/>
    </w:p>
    <w:p w14:paraId="79D51BCD" w14:textId="77777777" w:rsidR="008319E4" w:rsidRPr="000C69D4" w:rsidRDefault="00000000">
      <w:pPr>
        <w:pStyle w:val="Heading2"/>
        <w:spacing w:after="117"/>
        <w:ind w:left="613" w:hanging="628"/>
        <w:rPr>
          <w:rFonts w:ascii="Times New Roman" w:hAnsi="Times New Roman" w:cs="Times New Roman"/>
        </w:rPr>
      </w:pPr>
      <w:bookmarkStart w:id="15" w:name="_Toc21190"/>
      <w:r w:rsidRPr="000C69D4">
        <w:rPr>
          <w:rFonts w:ascii="Times New Roman" w:hAnsi="Times New Roman" w:cs="Times New Roman"/>
        </w:rPr>
        <w:t>Student Care</w:t>
      </w:r>
      <w:bookmarkEnd w:id="15"/>
    </w:p>
    <w:p w14:paraId="7F98765D" w14:textId="77777777" w:rsidR="008319E4" w:rsidRPr="000C69D4" w:rsidRDefault="00000000">
      <w:pPr>
        <w:numPr>
          <w:ilvl w:val="0"/>
          <w:numId w:val="17"/>
        </w:numPr>
        <w:spacing w:after="168"/>
        <w:ind w:left="571" w:right="85" w:hanging="201"/>
        <w:rPr>
          <w:rFonts w:ascii="Times New Roman" w:hAnsi="Times New Roman" w:cs="Times New Roman"/>
        </w:rPr>
      </w:pPr>
      <w:r w:rsidRPr="000C69D4">
        <w:rPr>
          <w:rFonts w:ascii="Times New Roman" w:hAnsi="Times New Roman" w:cs="Times New Roman"/>
        </w:rPr>
        <w:t>Mental Health Support: Counseling, crisis intervention</w:t>
      </w:r>
    </w:p>
    <w:p w14:paraId="1701C766"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Academic Support: Tutoring, disability services, academic advising</w:t>
      </w:r>
    </w:p>
    <w:p w14:paraId="3A4B400A"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Health Services: On-campus clinics, insurance, vaccinations</w:t>
      </w:r>
    </w:p>
    <w:p w14:paraId="73E48B02"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Safety and Security: Campus police, emergency alerts, prevention programs</w:t>
      </w:r>
    </w:p>
    <w:p w14:paraId="21B5C197"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Financial Aid: Scholarships, grants, loans, emergency funds</w:t>
      </w:r>
    </w:p>
    <w:p w14:paraId="54D08D0E" w14:textId="77777777" w:rsidR="008319E4" w:rsidRPr="000C69D4" w:rsidRDefault="00000000">
      <w:pPr>
        <w:numPr>
          <w:ilvl w:val="0"/>
          <w:numId w:val="17"/>
        </w:numPr>
        <w:ind w:left="571" w:right="85" w:hanging="201"/>
        <w:rPr>
          <w:rFonts w:ascii="Times New Roman" w:hAnsi="Times New Roman" w:cs="Times New Roman"/>
        </w:rPr>
      </w:pPr>
      <w:r w:rsidRPr="000C69D4">
        <w:rPr>
          <w:rFonts w:ascii="Times New Roman" w:hAnsi="Times New Roman" w:cs="Times New Roman"/>
        </w:rPr>
        <w:t>Housing and Food Security: Housing assistance, food pantries</w:t>
      </w:r>
    </w:p>
    <w:p w14:paraId="5FC02BB3" w14:textId="77777777" w:rsidR="008319E4" w:rsidRPr="000C69D4" w:rsidRDefault="00000000">
      <w:pPr>
        <w:spacing w:after="155" w:line="259" w:lineRule="auto"/>
        <w:ind w:right="0"/>
        <w:jc w:val="left"/>
        <w:rPr>
          <w:rFonts w:ascii="Times New Roman" w:hAnsi="Times New Roman" w:cs="Times New Roman"/>
        </w:rPr>
      </w:pPr>
      <w:r w:rsidRPr="000C69D4">
        <w:rPr>
          <w:rFonts w:ascii="Times New Roman" w:hAnsi="Times New Roman" w:cs="Times New Roman"/>
        </w:rPr>
        <w:t>Tuition Refund Policies</w:t>
      </w:r>
    </w:p>
    <w:p w14:paraId="6A595528"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Withdrawal Periods: Full/partial refund within set deadlines</w:t>
      </w:r>
    </w:p>
    <w:p w14:paraId="0024C54A"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Pro-Rated Refunds: Based on time elapsed in semester</w:t>
      </w:r>
    </w:p>
    <w:p w14:paraId="1DB14EA0"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No Refunds After Deadline: Usually after a certain point</w:t>
      </w:r>
    </w:p>
    <w:p w14:paraId="36220015"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Special Circumstances: Medical, military, etc. (with documentation)</w:t>
      </w:r>
    </w:p>
    <w:p w14:paraId="5169F115" w14:textId="77777777" w:rsidR="008319E4" w:rsidRPr="000C69D4" w:rsidRDefault="00000000">
      <w:pPr>
        <w:numPr>
          <w:ilvl w:val="0"/>
          <w:numId w:val="17"/>
        </w:numPr>
        <w:spacing w:after="167"/>
        <w:ind w:left="571" w:right="85" w:hanging="201"/>
        <w:rPr>
          <w:rFonts w:ascii="Times New Roman" w:hAnsi="Times New Roman" w:cs="Times New Roman"/>
        </w:rPr>
      </w:pPr>
      <w:r w:rsidRPr="000C69D4">
        <w:rPr>
          <w:rFonts w:ascii="Times New Roman" w:hAnsi="Times New Roman" w:cs="Times New Roman"/>
        </w:rPr>
        <w:t>Non-Tuition Fees: Often non-refundable</w:t>
      </w:r>
    </w:p>
    <w:p w14:paraId="68528918" w14:textId="77777777" w:rsidR="008319E4" w:rsidRPr="000C69D4" w:rsidRDefault="00000000">
      <w:pPr>
        <w:numPr>
          <w:ilvl w:val="0"/>
          <w:numId w:val="17"/>
        </w:numPr>
        <w:spacing w:after="390"/>
        <w:ind w:left="571" w:right="85" w:hanging="201"/>
        <w:rPr>
          <w:rFonts w:ascii="Times New Roman" w:hAnsi="Times New Roman" w:cs="Times New Roman"/>
        </w:rPr>
      </w:pPr>
      <w:r w:rsidRPr="000C69D4">
        <w:rPr>
          <w:rFonts w:ascii="Times New Roman" w:hAnsi="Times New Roman" w:cs="Times New Roman"/>
        </w:rPr>
        <w:t>Federal Regulations: Title IV rules for federal aid recipients</w:t>
      </w:r>
    </w:p>
    <w:p w14:paraId="41624F16" w14:textId="77777777" w:rsidR="008319E4" w:rsidRPr="000C69D4" w:rsidRDefault="00000000">
      <w:pPr>
        <w:pStyle w:val="Heading2"/>
        <w:spacing w:after="117"/>
        <w:ind w:left="613" w:hanging="628"/>
        <w:rPr>
          <w:rFonts w:ascii="Times New Roman" w:hAnsi="Times New Roman" w:cs="Times New Roman"/>
        </w:rPr>
      </w:pPr>
      <w:bookmarkStart w:id="16" w:name="_Toc21191"/>
      <w:r w:rsidRPr="000C69D4">
        <w:rPr>
          <w:rFonts w:ascii="Times New Roman" w:hAnsi="Times New Roman" w:cs="Times New Roman"/>
        </w:rPr>
        <w:t>Pre-departure Information</w:t>
      </w:r>
      <w:bookmarkEnd w:id="16"/>
    </w:p>
    <w:p w14:paraId="7380D203" w14:textId="77777777" w:rsidR="008319E4" w:rsidRPr="000C69D4" w:rsidRDefault="00000000">
      <w:pPr>
        <w:numPr>
          <w:ilvl w:val="0"/>
          <w:numId w:val="18"/>
        </w:numPr>
        <w:spacing w:after="164"/>
        <w:ind w:left="571" w:right="85" w:hanging="201"/>
        <w:rPr>
          <w:rFonts w:ascii="Times New Roman" w:hAnsi="Times New Roman" w:cs="Times New Roman"/>
        </w:rPr>
      </w:pPr>
      <w:r w:rsidRPr="000C69D4">
        <w:rPr>
          <w:rFonts w:ascii="Times New Roman" w:hAnsi="Times New Roman" w:cs="Times New Roman"/>
        </w:rPr>
        <w:t>Visa and Travel Documents: Valid F-1/J-1 visa, passport, I-20/DS-2019, SEVIS receipt, admission letter</w:t>
      </w:r>
    </w:p>
    <w:p w14:paraId="3005A0D2" w14:textId="77777777" w:rsidR="008319E4" w:rsidRPr="000C69D4" w:rsidRDefault="00000000">
      <w:pPr>
        <w:numPr>
          <w:ilvl w:val="0"/>
          <w:numId w:val="18"/>
        </w:numPr>
        <w:spacing w:after="167"/>
        <w:ind w:left="571" w:right="85" w:hanging="201"/>
        <w:rPr>
          <w:rFonts w:ascii="Times New Roman" w:hAnsi="Times New Roman" w:cs="Times New Roman"/>
        </w:rPr>
      </w:pPr>
      <w:r w:rsidRPr="000C69D4">
        <w:rPr>
          <w:rFonts w:ascii="Times New Roman" w:hAnsi="Times New Roman" w:cs="Times New Roman"/>
        </w:rPr>
        <w:t>Flight and Arrival: Book flights, know arrival process, arrange transport</w:t>
      </w:r>
    </w:p>
    <w:p w14:paraId="62F76923" w14:textId="77777777" w:rsidR="008319E4" w:rsidRPr="000C69D4" w:rsidRDefault="00000000">
      <w:pPr>
        <w:numPr>
          <w:ilvl w:val="0"/>
          <w:numId w:val="18"/>
        </w:numPr>
        <w:spacing w:after="167"/>
        <w:ind w:left="571" w:right="85" w:hanging="201"/>
        <w:rPr>
          <w:rFonts w:ascii="Times New Roman" w:hAnsi="Times New Roman" w:cs="Times New Roman"/>
        </w:rPr>
      </w:pPr>
      <w:r w:rsidRPr="000C69D4">
        <w:rPr>
          <w:rFonts w:ascii="Times New Roman" w:hAnsi="Times New Roman" w:cs="Times New Roman"/>
        </w:rPr>
        <w:t>Accommodation: Confirm housing, have contact info</w:t>
      </w:r>
    </w:p>
    <w:p w14:paraId="48893D2E" w14:textId="77777777" w:rsidR="008319E4" w:rsidRPr="000C69D4" w:rsidRDefault="00000000">
      <w:pPr>
        <w:numPr>
          <w:ilvl w:val="0"/>
          <w:numId w:val="18"/>
        </w:numPr>
        <w:spacing w:after="168"/>
        <w:ind w:left="571" w:right="85" w:hanging="201"/>
        <w:rPr>
          <w:rFonts w:ascii="Times New Roman" w:hAnsi="Times New Roman" w:cs="Times New Roman"/>
        </w:rPr>
      </w:pPr>
      <w:r w:rsidRPr="000C69D4">
        <w:rPr>
          <w:rFonts w:ascii="Times New Roman" w:hAnsi="Times New Roman" w:cs="Times New Roman"/>
        </w:rPr>
        <w:t>Health and Insurance: Vaccinations, insurance, medications</w:t>
      </w:r>
    </w:p>
    <w:p w14:paraId="53FCE2E7" w14:textId="77777777" w:rsidR="008319E4" w:rsidRPr="000C69D4" w:rsidRDefault="00000000">
      <w:pPr>
        <w:numPr>
          <w:ilvl w:val="0"/>
          <w:numId w:val="18"/>
        </w:numPr>
        <w:spacing w:after="167"/>
        <w:ind w:left="571" w:right="85" w:hanging="201"/>
        <w:rPr>
          <w:rFonts w:ascii="Times New Roman" w:hAnsi="Times New Roman" w:cs="Times New Roman"/>
        </w:rPr>
      </w:pPr>
      <w:r w:rsidRPr="000C69D4">
        <w:rPr>
          <w:rFonts w:ascii="Times New Roman" w:hAnsi="Times New Roman" w:cs="Times New Roman"/>
        </w:rPr>
        <w:t>Finances: Funds for initial expenses, cash/card, bank account info</w:t>
      </w:r>
    </w:p>
    <w:p w14:paraId="2799A5EA" w14:textId="77777777" w:rsidR="008319E4" w:rsidRPr="000C69D4" w:rsidRDefault="00000000">
      <w:pPr>
        <w:numPr>
          <w:ilvl w:val="0"/>
          <w:numId w:val="18"/>
        </w:numPr>
        <w:spacing w:after="167"/>
        <w:ind w:left="571" w:right="85" w:hanging="201"/>
        <w:rPr>
          <w:rFonts w:ascii="Times New Roman" w:hAnsi="Times New Roman" w:cs="Times New Roman"/>
        </w:rPr>
      </w:pPr>
      <w:r w:rsidRPr="000C69D4">
        <w:rPr>
          <w:rFonts w:ascii="Times New Roman" w:hAnsi="Times New Roman" w:cs="Times New Roman"/>
        </w:rPr>
        <w:t>Packing Tips: Appropriate clothing, adapters, essentials in carry-on</w:t>
      </w:r>
    </w:p>
    <w:p w14:paraId="4C7ECE5C" w14:textId="77777777" w:rsidR="008319E4" w:rsidRPr="000C69D4" w:rsidRDefault="00000000">
      <w:pPr>
        <w:numPr>
          <w:ilvl w:val="0"/>
          <w:numId w:val="18"/>
        </w:numPr>
        <w:spacing w:after="167"/>
        <w:ind w:left="571" w:right="85" w:hanging="201"/>
        <w:rPr>
          <w:rFonts w:ascii="Times New Roman" w:hAnsi="Times New Roman" w:cs="Times New Roman"/>
        </w:rPr>
      </w:pPr>
      <w:r w:rsidRPr="000C69D4">
        <w:rPr>
          <w:rFonts w:ascii="Times New Roman" w:hAnsi="Times New Roman" w:cs="Times New Roman"/>
        </w:rPr>
        <w:t>Academic Preparation: Course schedule, orientation, university apps</w:t>
      </w:r>
    </w:p>
    <w:p w14:paraId="37BF7CC9" w14:textId="77777777" w:rsidR="008319E4" w:rsidRPr="000C69D4" w:rsidRDefault="00000000">
      <w:pPr>
        <w:numPr>
          <w:ilvl w:val="0"/>
          <w:numId w:val="18"/>
        </w:numPr>
        <w:spacing w:after="390"/>
        <w:ind w:left="571" w:right="85" w:hanging="201"/>
        <w:rPr>
          <w:rFonts w:ascii="Times New Roman" w:hAnsi="Times New Roman" w:cs="Times New Roman"/>
        </w:rPr>
      </w:pPr>
      <w:r w:rsidRPr="000C69D4">
        <w:rPr>
          <w:rFonts w:ascii="Times New Roman" w:hAnsi="Times New Roman" w:cs="Times New Roman"/>
        </w:rPr>
        <w:t>Cultural and Legal Tips: US laws, student rights, register with embassy</w:t>
      </w:r>
    </w:p>
    <w:p w14:paraId="4822EAEF" w14:textId="77777777" w:rsidR="008319E4" w:rsidRPr="000C69D4" w:rsidRDefault="00000000">
      <w:pPr>
        <w:pStyle w:val="Heading2"/>
        <w:ind w:left="613" w:hanging="628"/>
        <w:rPr>
          <w:rFonts w:ascii="Times New Roman" w:hAnsi="Times New Roman" w:cs="Times New Roman"/>
        </w:rPr>
      </w:pPr>
      <w:bookmarkStart w:id="17" w:name="_Toc21192"/>
      <w:r w:rsidRPr="000C69D4">
        <w:rPr>
          <w:rFonts w:ascii="Times New Roman" w:hAnsi="Times New Roman" w:cs="Times New Roman"/>
        </w:rPr>
        <w:t>Career Outcomes and Work Rights</w:t>
      </w:r>
      <w:bookmarkEnd w:id="17"/>
    </w:p>
    <w:p w14:paraId="7E9BAA56"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During Studies:</w:t>
      </w:r>
    </w:p>
    <w:p w14:paraId="34E2AB71" w14:textId="77777777" w:rsidR="008319E4" w:rsidRPr="000C69D4" w:rsidRDefault="00000000">
      <w:pPr>
        <w:numPr>
          <w:ilvl w:val="0"/>
          <w:numId w:val="19"/>
        </w:numPr>
        <w:ind w:left="571" w:right="85" w:hanging="201"/>
        <w:rPr>
          <w:rFonts w:ascii="Times New Roman" w:hAnsi="Times New Roman" w:cs="Times New Roman"/>
        </w:rPr>
      </w:pPr>
      <w:r w:rsidRPr="000C69D4">
        <w:rPr>
          <w:rFonts w:ascii="Times New Roman" w:hAnsi="Times New Roman" w:cs="Times New Roman"/>
        </w:rPr>
        <w:lastRenderedPageBreak/>
        <w:t xml:space="preserve">On-campus: Up to 20 </w:t>
      </w:r>
      <w:proofErr w:type="spellStart"/>
      <w:r w:rsidRPr="000C69D4">
        <w:rPr>
          <w:rFonts w:ascii="Times New Roman" w:hAnsi="Times New Roman" w:cs="Times New Roman"/>
        </w:rPr>
        <w:t>hrs</w:t>
      </w:r>
      <w:proofErr w:type="spellEnd"/>
      <w:r w:rsidRPr="000C69D4">
        <w:rPr>
          <w:rFonts w:ascii="Times New Roman" w:hAnsi="Times New Roman" w:cs="Times New Roman"/>
        </w:rPr>
        <w:t xml:space="preserve">/week (term), 40 </w:t>
      </w:r>
      <w:proofErr w:type="spellStart"/>
      <w:r w:rsidRPr="000C69D4">
        <w:rPr>
          <w:rFonts w:ascii="Times New Roman" w:hAnsi="Times New Roman" w:cs="Times New Roman"/>
        </w:rPr>
        <w:t>hrs</w:t>
      </w:r>
      <w:proofErr w:type="spellEnd"/>
      <w:r w:rsidRPr="000C69D4">
        <w:rPr>
          <w:rFonts w:ascii="Times New Roman" w:hAnsi="Times New Roman" w:cs="Times New Roman"/>
        </w:rPr>
        <w:t>/week (breaks)</w:t>
      </w:r>
    </w:p>
    <w:p w14:paraId="76D7CDD0" w14:textId="77777777" w:rsidR="008319E4" w:rsidRPr="000C69D4" w:rsidRDefault="00000000">
      <w:pPr>
        <w:numPr>
          <w:ilvl w:val="0"/>
          <w:numId w:val="19"/>
        </w:numPr>
        <w:ind w:left="571" w:right="85" w:hanging="201"/>
        <w:rPr>
          <w:rFonts w:ascii="Times New Roman" w:hAnsi="Times New Roman" w:cs="Times New Roman"/>
        </w:rPr>
      </w:pPr>
      <w:r w:rsidRPr="000C69D4">
        <w:rPr>
          <w:rFonts w:ascii="Times New Roman" w:hAnsi="Times New Roman" w:cs="Times New Roman"/>
        </w:rPr>
        <w:t>Off-campus: CPT, OPT, economic hardship (with authorization)</w:t>
      </w:r>
    </w:p>
    <w:p w14:paraId="4FFF9481" w14:textId="77777777" w:rsidR="008319E4" w:rsidRPr="000C69D4" w:rsidRDefault="00000000">
      <w:pPr>
        <w:spacing w:after="118" w:line="259" w:lineRule="auto"/>
        <w:ind w:right="0"/>
        <w:jc w:val="left"/>
        <w:rPr>
          <w:rFonts w:ascii="Times New Roman" w:hAnsi="Times New Roman" w:cs="Times New Roman"/>
        </w:rPr>
      </w:pPr>
      <w:r w:rsidRPr="000C69D4">
        <w:rPr>
          <w:rFonts w:ascii="Times New Roman" w:hAnsi="Times New Roman" w:cs="Times New Roman"/>
        </w:rPr>
        <w:t>After Graduation:</w:t>
      </w:r>
    </w:p>
    <w:p w14:paraId="1AF10117" w14:textId="77777777" w:rsidR="008319E4" w:rsidRPr="000C69D4" w:rsidRDefault="00000000">
      <w:pPr>
        <w:numPr>
          <w:ilvl w:val="0"/>
          <w:numId w:val="19"/>
        </w:numPr>
        <w:ind w:left="571" w:right="85" w:hanging="201"/>
        <w:rPr>
          <w:rFonts w:ascii="Times New Roman" w:hAnsi="Times New Roman" w:cs="Times New Roman"/>
        </w:rPr>
      </w:pPr>
      <w:r w:rsidRPr="000C69D4">
        <w:rPr>
          <w:rFonts w:ascii="Times New Roman" w:hAnsi="Times New Roman" w:cs="Times New Roman"/>
        </w:rPr>
        <w:t>OPT (12 months, STEM extension possible)</w:t>
      </w:r>
    </w:p>
    <w:p w14:paraId="2AC39C3C" w14:textId="77777777" w:rsidR="008319E4" w:rsidRPr="000C69D4" w:rsidRDefault="00000000">
      <w:pPr>
        <w:numPr>
          <w:ilvl w:val="0"/>
          <w:numId w:val="19"/>
        </w:numPr>
        <w:ind w:left="571" w:right="85" w:hanging="201"/>
        <w:rPr>
          <w:rFonts w:ascii="Times New Roman" w:hAnsi="Times New Roman" w:cs="Times New Roman"/>
        </w:rPr>
      </w:pPr>
      <w:r w:rsidRPr="000C69D4">
        <w:rPr>
          <w:rFonts w:ascii="Times New Roman" w:hAnsi="Times New Roman" w:cs="Times New Roman"/>
        </w:rPr>
        <w:t>H-1B work visa (employer sponsorship)</w:t>
      </w:r>
    </w:p>
    <w:p w14:paraId="2D4D6B36" w14:textId="77777777" w:rsidR="008319E4" w:rsidRPr="000C69D4" w:rsidRDefault="00000000">
      <w:pPr>
        <w:numPr>
          <w:ilvl w:val="0"/>
          <w:numId w:val="19"/>
        </w:numPr>
        <w:spacing w:after="161"/>
        <w:ind w:left="571" w:right="85" w:hanging="201"/>
        <w:rPr>
          <w:rFonts w:ascii="Times New Roman" w:hAnsi="Times New Roman" w:cs="Times New Roman"/>
        </w:rPr>
      </w:pPr>
      <w:r w:rsidRPr="000C69D4">
        <w:rPr>
          <w:rFonts w:ascii="Times New Roman" w:hAnsi="Times New Roman" w:cs="Times New Roman"/>
        </w:rPr>
        <w:t>Further study or return home</w:t>
      </w:r>
    </w:p>
    <w:p w14:paraId="0E16C00D" w14:textId="77777777" w:rsidR="008319E4" w:rsidRPr="000C69D4" w:rsidRDefault="00000000">
      <w:pPr>
        <w:spacing w:after="461"/>
        <w:ind w:right="85"/>
        <w:rPr>
          <w:rFonts w:ascii="Times New Roman" w:hAnsi="Times New Roman" w:cs="Times New Roman"/>
        </w:rPr>
      </w:pPr>
      <w:r w:rsidRPr="000C69D4">
        <w:rPr>
          <w:rFonts w:ascii="Times New Roman" w:hAnsi="Times New Roman" w:cs="Times New Roman"/>
        </w:rPr>
        <w:t>Important: Maintain F-1 status, follow rules, consult DSO before working.</w:t>
      </w:r>
    </w:p>
    <w:p w14:paraId="19D26680" w14:textId="77777777" w:rsidR="008319E4" w:rsidRPr="000C69D4" w:rsidRDefault="00000000">
      <w:pPr>
        <w:pStyle w:val="Heading1"/>
        <w:spacing w:after="213"/>
        <w:ind w:left="463" w:hanging="478"/>
        <w:rPr>
          <w:rFonts w:ascii="Times New Roman" w:hAnsi="Times New Roman" w:cs="Times New Roman"/>
        </w:rPr>
      </w:pPr>
      <w:bookmarkStart w:id="18" w:name="_Toc21193"/>
      <w:r w:rsidRPr="000C69D4">
        <w:rPr>
          <w:rFonts w:ascii="Times New Roman" w:hAnsi="Times New Roman" w:cs="Times New Roman"/>
        </w:rPr>
        <w:t>Additional Important Information</w:t>
      </w:r>
      <w:bookmarkEnd w:id="18"/>
    </w:p>
    <w:p w14:paraId="37B303AF" w14:textId="77777777" w:rsidR="008319E4" w:rsidRPr="000C69D4" w:rsidRDefault="00000000">
      <w:pPr>
        <w:pStyle w:val="Heading2"/>
        <w:ind w:left="613" w:hanging="628"/>
        <w:rPr>
          <w:rFonts w:ascii="Times New Roman" w:hAnsi="Times New Roman" w:cs="Times New Roman"/>
        </w:rPr>
      </w:pPr>
      <w:bookmarkStart w:id="19" w:name="_Toc21194"/>
      <w:r w:rsidRPr="000C69D4">
        <w:rPr>
          <w:rFonts w:ascii="Times New Roman" w:hAnsi="Times New Roman" w:cs="Times New Roman"/>
        </w:rPr>
        <w:t>Visa Refusal Scenarios and Consequences</w:t>
      </w:r>
      <w:bookmarkEnd w:id="19"/>
    </w:p>
    <w:p w14:paraId="69A1197A" w14:textId="77777777" w:rsidR="008319E4" w:rsidRPr="000C69D4" w:rsidRDefault="00000000">
      <w:pPr>
        <w:spacing w:after="353"/>
        <w:ind w:right="0"/>
        <w:rPr>
          <w:rFonts w:ascii="Times New Roman" w:hAnsi="Times New Roman" w:cs="Times New Roman"/>
        </w:rPr>
      </w:pPr>
      <w:r w:rsidRPr="000C69D4">
        <w:rPr>
          <w:rFonts w:ascii="Times New Roman" w:hAnsi="Times New Roman" w:cs="Times New Roman"/>
        </w:rPr>
        <w:t>When applying to U.S. universities, international students typically need to obtain an F-1 visa. Understanding potential refusal scenarios and their implications is crucial for proper preparation.</w:t>
      </w:r>
    </w:p>
    <w:p w14:paraId="645B5368" w14:textId="77777777" w:rsidR="008319E4" w:rsidRPr="000C69D4" w:rsidRDefault="00000000">
      <w:pPr>
        <w:pStyle w:val="Heading3"/>
        <w:ind w:left="717" w:right="0" w:hanging="717"/>
        <w:rPr>
          <w:rFonts w:ascii="Times New Roman" w:hAnsi="Times New Roman" w:cs="Times New Roman"/>
        </w:rPr>
      </w:pPr>
      <w:bookmarkStart w:id="20" w:name="_Toc21195"/>
      <w:r w:rsidRPr="000C69D4">
        <w:rPr>
          <w:rFonts w:ascii="Times New Roman" w:hAnsi="Times New Roman" w:cs="Times New Roman"/>
        </w:rPr>
        <w:t>Visa Refusal Letter</w:t>
      </w:r>
      <w:bookmarkEnd w:id="20"/>
    </w:p>
    <w:p w14:paraId="1E9BA0D0" w14:textId="77777777" w:rsidR="008319E4" w:rsidRPr="000C69D4" w:rsidRDefault="00000000">
      <w:pPr>
        <w:spacing w:after="166"/>
        <w:ind w:right="0"/>
        <w:rPr>
          <w:rFonts w:ascii="Times New Roman" w:hAnsi="Times New Roman" w:cs="Times New Roman"/>
        </w:rPr>
      </w:pPr>
      <w:r w:rsidRPr="000C69D4">
        <w:rPr>
          <w:rFonts w:ascii="Times New Roman" w:hAnsi="Times New Roman" w:cs="Times New Roman"/>
        </w:rPr>
        <w:t>If a U.S. embassy or consulate denies a visa application, they issue a refusal letter stating the reason and relevant section of the Immigration and Nationality Act (INA). Common grounds for F-1 visa refusal include:</w:t>
      </w:r>
    </w:p>
    <w:p w14:paraId="537511D8" w14:textId="77777777" w:rsidR="008319E4" w:rsidRPr="000C69D4" w:rsidRDefault="00000000">
      <w:pPr>
        <w:numPr>
          <w:ilvl w:val="0"/>
          <w:numId w:val="20"/>
        </w:numPr>
        <w:spacing w:after="164"/>
        <w:ind w:left="571" w:right="43" w:hanging="201"/>
        <w:rPr>
          <w:rFonts w:ascii="Times New Roman" w:hAnsi="Times New Roman" w:cs="Times New Roman"/>
        </w:rPr>
      </w:pPr>
      <w:r w:rsidRPr="000C69D4">
        <w:rPr>
          <w:rFonts w:ascii="Times New Roman" w:hAnsi="Times New Roman" w:cs="Times New Roman"/>
        </w:rPr>
        <w:t>INA 214(b) – Failure to prove nonimmigrant intent (inability to demonstrate intent to return home after studies)</w:t>
      </w:r>
    </w:p>
    <w:p w14:paraId="4D3A73D8" w14:textId="77777777" w:rsidR="008319E4" w:rsidRPr="000C69D4" w:rsidRDefault="00000000">
      <w:pPr>
        <w:numPr>
          <w:ilvl w:val="0"/>
          <w:numId w:val="20"/>
        </w:numPr>
        <w:spacing w:after="167"/>
        <w:ind w:left="571" w:right="43" w:hanging="201"/>
        <w:rPr>
          <w:rFonts w:ascii="Times New Roman" w:hAnsi="Times New Roman" w:cs="Times New Roman"/>
        </w:rPr>
      </w:pPr>
      <w:r w:rsidRPr="000C69D4">
        <w:rPr>
          <w:rFonts w:ascii="Times New Roman" w:hAnsi="Times New Roman" w:cs="Times New Roman"/>
        </w:rPr>
        <w:t>INA 221(g) – Incomplete documentation or need for additional administrative processing</w:t>
      </w:r>
    </w:p>
    <w:p w14:paraId="567B0048" w14:textId="77777777" w:rsidR="008319E4" w:rsidRPr="000C69D4" w:rsidRDefault="00000000">
      <w:pPr>
        <w:numPr>
          <w:ilvl w:val="0"/>
          <w:numId w:val="20"/>
        </w:numPr>
        <w:ind w:left="571" w:right="43" w:hanging="201"/>
        <w:rPr>
          <w:rFonts w:ascii="Times New Roman" w:hAnsi="Times New Roman" w:cs="Times New Roman"/>
        </w:rPr>
      </w:pPr>
      <w:r w:rsidRPr="000C69D4">
        <w:rPr>
          <w:rFonts w:ascii="Times New Roman" w:hAnsi="Times New Roman" w:cs="Times New Roman"/>
        </w:rPr>
        <w:t>INA 212(a) – Criminal or security grounds</w:t>
      </w:r>
    </w:p>
    <w:p w14:paraId="47C6A9B1" w14:textId="77777777" w:rsidR="008319E4" w:rsidRPr="000C69D4" w:rsidRDefault="00000000">
      <w:pPr>
        <w:numPr>
          <w:ilvl w:val="0"/>
          <w:numId w:val="20"/>
        </w:numPr>
        <w:spacing w:after="348"/>
        <w:ind w:left="571" w:right="43" w:hanging="201"/>
        <w:rPr>
          <w:rFonts w:ascii="Times New Roman" w:hAnsi="Times New Roman" w:cs="Times New Roman"/>
        </w:rPr>
      </w:pPr>
      <w:r w:rsidRPr="000C69D4">
        <w:rPr>
          <w:rFonts w:ascii="Times New Roman" w:hAnsi="Times New Roman" w:cs="Times New Roman"/>
        </w:rPr>
        <w:t>Misrepresentation or fraud</w:t>
      </w:r>
    </w:p>
    <w:p w14:paraId="2B68B57B" w14:textId="77777777" w:rsidR="008319E4" w:rsidRPr="000C69D4" w:rsidRDefault="00000000">
      <w:pPr>
        <w:pStyle w:val="Heading3"/>
        <w:ind w:left="717" w:right="0" w:hanging="717"/>
        <w:rPr>
          <w:rFonts w:ascii="Times New Roman" w:hAnsi="Times New Roman" w:cs="Times New Roman"/>
        </w:rPr>
      </w:pPr>
      <w:bookmarkStart w:id="21" w:name="_Toc21196"/>
      <w:r w:rsidRPr="000C69D4">
        <w:rPr>
          <w:rFonts w:ascii="Times New Roman" w:hAnsi="Times New Roman" w:cs="Times New Roman"/>
        </w:rPr>
        <w:t>Conditions and Consequences</w:t>
      </w:r>
      <w:bookmarkEnd w:id="21"/>
    </w:p>
    <w:p w14:paraId="6B0702C7"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Visa refusal carries several implications:</w:t>
      </w:r>
    </w:p>
    <w:p w14:paraId="070276FF" w14:textId="77777777" w:rsidR="008319E4" w:rsidRPr="000C69D4" w:rsidRDefault="00000000">
      <w:pPr>
        <w:numPr>
          <w:ilvl w:val="0"/>
          <w:numId w:val="21"/>
        </w:numPr>
        <w:ind w:left="571" w:right="85" w:hanging="201"/>
        <w:rPr>
          <w:rFonts w:ascii="Times New Roman" w:hAnsi="Times New Roman" w:cs="Times New Roman"/>
        </w:rPr>
      </w:pPr>
      <w:r w:rsidRPr="000C69D4">
        <w:rPr>
          <w:rFonts w:ascii="Times New Roman" w:hAnsi="Times New Roman" w:cs="Times New Roman"/>
        </w:rPr>
        <w:t>Entry to the U.S. is prohibited without a valid visa</w:t>
      </w:r>
    </w:p>
    <w:p w14:paraId="049BBAEE" w14:textId="77777777" w:rsidR="008319E4" w:rsidRPr="000C69D4" w:rsidRDefault="00000000">
      <w:pPr>
        <w:numPr>
          <w:ilvl w:val="0"/>
          <w:numId w:val="21"/>
        </w:numPr>
        <w:ind w:left="571" w:right="85" w:hanging="201"/>
        <w:rPr>
          <w:rFonts w:ascii="Times New Roman" w:hAnsi="Times New Roman" w:cs="Times New Roman"/>
        </w:rPr>
      </w:pPr>
      <w:r w:rsidRPr="000C69D4">
        <w:rPr>
          <w:rFonts w:ascii="Times New Roman" w:hAnsi="Times New Roman" w:cs="Times New Roman"/>
        </w:rPr>
        <w:t>Future applications face increased scrutiny</w:t>
      </w:r>
    </w:p>
    <w:p w14:paraId="655EE8F7" w14:textId="77777777" w:rsidR="008319E4" w:rsidRPr="000C69D4" w:rsidRDefault="00000000">
      <w:pPr>
        <w:numPr>
          <w:ilvl w:val="0"/>
          <w:numId w:val="21"/>
        </w:numPr>
        <w:ind w:left="571" w:right="85" w:hanging="201"/>
        <w:rPr>
          <w:rFonts w:ascii="Times New Roman" w:hAnsi="Times New Roman" w:cs="Times New Roman"/>
        </w:rPr>
      </w:pPr>
      <w:r w:rsidRPr="000C69D4">
        <w:rPr>
          <w:rFonts w:ascii="Times New Roman" w:hAnsi="Times New Roman" w:cs="Times New Roman"/>
        </w:rPr>
        <w:t>Visa application fees are non-refundable</w:t>
      </w:r>
    </w:p>
    <w:p w14:paraId="051C47E4" w14:textId="77777777" w:rsidR="008319E4" w:rsidRPr="000C69D4" w:rsidRDefault="00000000">
      <w:pPr>
        <w:numPr>
          <w:ilvl w:val="0"/>
          <w:numId w:val="21"/>
        </w:numPr>
        <w:ind w:left="571" w:right="85" w:hanging="201"/>
        <w:rPr>
          <w:rFonts w:ascii="Times New Roman" w:hAnsi="Times New Roman" w:cs="Times New Roman"/>
        </w:rPr>
      </w:pPr>
      <w:r w:rsidRPr="000C69D4">
        <w:rPr>
          <w:rFonts w:ascii="Times New Roman" w:hAnsi="Times New Roman" w:cs="Times New Roman"/>
        </w:rPr>
        <w:t>Prior refusals must be disclosed in future applications</w:t>
      </w:r>
    </w:p>
    <w:p w14:paraId="28FEA87B" w14:textId="77777777" w:rsidR="008319E4" w:rsidRPr="000C69D4" w:rsidRDefault="00000000">
      <w:pPr>
        <w:numPr>
          <w:ilvl w:val="0"/>
          <w:numId w:val="21"/>
        </w:numPr>
        <w:spacing w:after="383"/>
        <w:ind w:left="571" w:right="85" w:hanging="201"/>
        <w:rPr>
          <w:rFonts w:ascii="Times New Roman" w:hAnsi="Times New Roman" w:cs="Times New Roman"/>
        </w:rPr>
      </w:pPr>
      <w:r w:rsidRPr="000C69D4">
        <w:rPr>
          <w:rFonts w:ascii="Times New Roman" w:hAnsi="Times New Roman" w:cs="Times New Roman"/>
        </w:rPr>
        <w:t>Some refusal grounds (e.g., fraud) may result in long-term bans</w:t>
      </w:r>
    </w:p>
    <w:p w14:paraId="4C92486E" w14:textId="77777777" w:rsidR="008319E4" w:rsidRPr="000C69D4" w:rsidRDefault="00000000">
      <w:pPr>
        <w:pStyle w:val="Heading2"/>
        <w:ind w:left="613" w:hanging="628"/>
        <w:rPr>
          <w:rFonts w:ascii="Times New Roman" w:hAnsi="Times New Roman" w:cs="Times New Roman"/>
        </w:rPr>
      </w:pPr>
      <w:bookmarkStart w:id="22" w:name="_Toc21197"/>
      <w:r w:rsidRPr="000C69D4">
        <w:rPr>
          <w:rFonts w:ascii="Times New Roman" w:hAnsi="Times New Roman" w:cs="Times New Roman"/>
        </w:rPr>
        <w:lastRenderedPageBreak/>
        <w:t>Non-Funding Situations</w:t>
      </w:r>
      <w:bookmarkEnd w:id="22"/>
    </w:p>
    <w:p w14:paraId="22F18452" w14:textId="77777777" w:rsidR="008319E4" w:rsidRPr="000C69D4" w:rsidRDefault="00000000">
      <w:pPr>
        <w:spacing w:after="163"/>
        <w:ind w:right="0"/>
        <w:rPr>
          <w:rFonts w:ascii="Times New Roman" w:hAnsi="Times New Roman" w:cs="Times New Roman"/>
        </w:rPr>
      </w:pPr>
      <w:r w:rsidRPr="000C69D4">
        <w:rPr>
          <w:rFonts w:ascii="Times New Roman" w:hAnsi="Times New Roman" w:cs="Times New Roman"/>
        </w:rPr>
        <w:t>When a university doesn’t provide funding, students must demonstrate sufficient personal or sponsor funds:</w:t>
      </w:r>
    </w:p>
    <w:p w14:paraId="266E07E5" w14:textId="77777777" w:rsidR="008319E4" w:rsidRPr="000C69D4" w:rsidRDefault="00000000">
      <w:pPr>
        <w:numPr>
          <w:ilvl w:val="0"/>
          <w:numId w:val="22"/>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Required Coverage:</w:t>
      </w:r>
    </w:p>
    <w:p w14:paraId="6631A851" w14:textId="77777777" w:rsidR="008319E4" w:rsidRPr="000C69D4" w:rsidRDefault="00000000">
      <w:pPr>
        <w:numPr>
          <w:ilvl w:val="1"/>
          <w:numId w:val="22"/>
        </w:numPr>
        <w:ind w:left="1101" w:right="85" w:hanging="237"/>
        <w:rPr>
          <w:rFonts w:ascii="Times New Roman" w:hAnsi="Times New Roman" w:cs="Times New Roman"/>
        </w:rPr>
      </w:pPr>
      <w:r w:rsidRPr="000C69D4">
        <w:rPr>
          <w:rFonts w:ascii="Times New Roman" w:hAnsi="Times New Roman" w:cs="Times New Roman"/>
        </w:rPr>
        <w:t>Tuition fees</w:t>
      </w:r>
    </w:p>
    <w:p w14:paraId="1A131A3F" w14:textId="77777777" w:rsidR="008319E4" w:rsidRPr="000C69D4" w:rsidRDefault="00000000">
      <w:pPr>
        <w:spacing w:after="161"/>
        <w:ind w:left="1110" w:right="85"/>
        <w:rPr>
          <w:rFonts w:ascii="Times New Roman" w:hAnsi="Times New Roman" w:cs="Times New Roman"/>
        </w:rPr>
      </w:pPr>
      <w:r w:rsidRPr="000C69D4">
        <w:rPr>
          <w:rFonts w:ascii="Times New Roman" w:hAnsi="Times New Roman" w:cs="Times New Roman"/>
        </w:rPr>
        <w:t>Living expenses</w:t>
      </w:r>
    </w:p>
    <w:p w14:paraId="69E2AF29" w14:textId="77777777" w:rsidR="008319E4" w:rsidRPr="000C69D4" w:rsidRDefault="00000000">
      <w:pPr>
        <w:numPr>
          <w:ilvl w:val="1"/>
          <w:numId w:val="22"/>
        </w:numPr>
        <w:spacing w:after="168"/>
        <w:ind w:left="1101" w:right="85" w:hanging="237"/>
        <w:rPr>
          <w:rFonts w:ascii="Times New Roman" w:hAnsi="Times New Roman" w:cs="Times New Roman"/>
        </w:rPr>
      </w:pPr>
      <w:r w:rsidRPr="000C69D4">
        <w:rPr>
          <w:rFonts w:ascii="Times New Roman" w:hAnsi="Times New Roman" w:cs="Times New Roman"/>
        </w:rPr>
        <w:t>Health insurance</w:t>
      </w:r>
    </w:p>
    <w:p w14:paraId="3866B4A7" w14:textId="77777777" w:rsidR="008319E4" w:rsidRPr="000C69D4" w:rsidRDefault="00000000">
      <w:pPr>
        <w:numPr>
          <w:ilvl w:val="1"/>
          <w:numId w:val="22"/>
        </w:numPr>
        <w:spacing w:after="165"/>
        <w:ind w:left="1101" w:right="85" w:hanging="237"/>
        <w:rPr>
          <w:rFonts w:ascii="Times New Roman" w:hAnsi="Times New Roman" w:cs="Times New Roman"/>
        </w:rPr>
      </w:pPr>
      <w:r w:rsidRPr="000C69D4">
        <w:rPr>
          <w:rFonts w:ascii="Times New Roman" w:hAnsi="Times New Roman" w:cs="Times New Roman"/>
        </w:rPr>
        <w:t>Other associated costs</w:t>
      </w:r>
    </w:p>
    <w:p w14:paraId="572D2EB4" w14:textId="77777777" w:rsidR="008319E4" w:rsidRPr="000C69D4" w:rsidRDefault="00000000">
      <w:pPr>
        <w:numPr>
          <w:ilvl w:val="0"/>
          <w:numId w:val="22"/>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Required Documentation:</w:t>
      </w:r>
    </w:p>
    <w:p w14:paraId="7B658687" w14:textId="77777777" w:rsidR="008319E4" w:rsidRPr="000C69D4" w:rsidRDefault="00000000">
      <w:pPr>
        <w:numPr>
          <w:ilvl w:val="1"/>
          <w:numId w:val="22"/>
        </w:numPr>
        <w:spacing w:after="168"/>
        <w:ind w:left="1101" w:right="85" w:hanging="237"/>
        <w:rPr>
          <w:rFonts w:ascii="Times New Roman" w:hAnsi="Times New Roman" w:cs="Times New Roman"/>
        </w:rPr>
      </w:pPr>
      <w:r w:rsidRPr="000C69D4">
        <w:rPr>
          <w:rFonts w:ascii="Times New Roman" w:hAnsi="Times New Roman" w:cs="Times New Roman"/>
        </w:rPr>
        <w:t>Bank statements (3-6 months)</w:t>
      </w:r>
    </w:p>
    <w:p w14:paraId="00E6F2C4" w14:textId="77777777" w:rsidR="008319E4" w:rsidRPr="000C69D4" w:rsidRDefault="00000000">
      <w:pPr>
        <w:numPr>
          <w:ilvl w:val="1"/>
          <w:numId w:val="22"/>
        </w:numPr>
        <w:spacing w:after="168"/>
        <w:ind w:left="1101" w:right="85" w:hanging="237"/>
        <w:rPr>
          <w:rFonts w:ascii="Times New Roman" w:hAnsi="Times New Roman" w:cs="Times New Roman"/>
        </w:rPr>
      </w:pPr>
      <w:r w:rsidRPr="000C69D4">
        <w:rPr>
          <w:rFonts w:ascii="Times New Roman" w:hAnsi="Times New Roman" w:cs="Times New Roman"/>
        </w:rPr>
        <w:t>Affidavit of support</w:t>
      </w:r>
    </w:p>
    <w:p w14:paraId="36FBF749" w14:textId="77777777" w:rsidR="008319E4" w:rsidRPr="000C69D4" w:rsidRDefault="00000000">
      <w:pPr>
        <w:numPr>
          <w:ilvl w:val="1"/>
          <w:numId w:val="22"/>
        </w:numPr>
        <w:spacing w:after="168"/>
        <w:ind w:left="1101" w:right="85" w:hanging="237"/>
        <w:rPr>
          <w:rFonts w:ascii="Times New Roman" w:hAnsi="Times New Roman" w:cs="Times New Roman"/>
        </w:rPr>
      </w:pPr>
      <w:r w:rsidRPr="000C69D4">
        <w:rPr>
          <w:rFonts w:ascii="Times New Roman" w:hAnsi="Times New Roman" w:cs="Times New Roman"/>
        </w:rPr>
        <w:t>Proof of assets/income</w:t>
      </w:r>
    </w:p>
    <w:p w14:paraId="7B4A7A31" w14:textId="77777777" w:rsidR="008319E4" w:rsidRPr="000C69D4" w:rsidRDefault="00000000">
      <w:pPr>
        <w:numPr>
          <w:ilvl w:val="1"/>
          <w:numId w:val="22"/>
        </w:numPr>
        <w:spacing w:after="386"/>
        <w:ind w:left="1101" w:right="85" w:hanging="237"/>
        <w:rPr>
          <w:rFonts w:ascii="Times New Roman" w:hAnsi="Times New Roman" w:cs="Times New Roman"/>
        </w:rPr>
      </w:pPr>
      <w:r w:rsidRPr="000C69D4">
        <w:rPr>
          <w:rFonts w:ascii="Times New Roman" w:hAnsi="Times New Roman" w:cs="Times New Roman"/>
        </w:rPr>
        <w:t>Scholarship/loan documentation</w:t>
      </w:r>
    </w:p>
    <w:p w14:paraId="733EAAD3" w14:textId="77777777" w:rsidR="008319E4" w:rsidRPr="000C69D4" w:rsidRDefault="00000000">
      <w:pPr>
        <w:pStyle w:val="Heading2"/>
        <w:spacing w:after="144"/>
        <w:ind w:left="613" w:hanging="628"/>
        <w:rPr>
          <w:rFonts w:ascii="Times New Roman" w:hAnsi="Times New Roman" w:cs="Times New Roman"/>
        </w:rPr>
      </w:pPr>
      <w:bookmarkStart w:id="23" w:name="_Toc21198"/>
      <w:r w:rsidRPr="000C69D4">
        <w:rPr>
          <w:rFonts w:ascii="Times New Roman" w:hAnsi="Times New Roman" w:cs="Times New Roman"/>
        </w:rPr>
        <w:t>Student Care and Support Services</w:t>
      </w:r>
      <w:bookmarkEnd w:id="23"/>
    </w:p>
    <w:p w14:paraId="462C58C3" w14:textId="77777777" w:rsidR="008319E4" w:rsidRPr="000C69D4" w:rsidRDefault="00000000">
      <w:pPr>
        <w:pStyle w:val="Heading3"/>
        <w:ind w:left="717" w:right="0" w:hanging="717"/>
        <w:rPr>
          <w:rFonts w:ascii="Times New Roman" w:hAnsi="Times New Roman" w:cs="Times New Roman"/>
        </w:rPr>
      </w:pPr>
      <w:bookmarkStart w:id="24" w:name="_Toc21199"/>
      <w:r w:rsidRPr="000C69D4">
        <w:rPr>
          <w:rFonts w:ascii="Times New Roman" w:hAnsi="Times New Roman" w:cs="Times New Roman"/>
        </w:rPr>
        <w:t>Mental Health and Well-being</w:t>
      </w:r>
      <w:bookmarkEnd w:id="24"/>
    </w:p>
    <w:p w14:paraId="2E561146"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International students face unique challenges that require specific support:</w:t>
      </w:r>
    </w:p>
    <w:p w14:paraId="36E17B81" w14:textId="77777777" w:rsidR="008319E4" w:rsidRPr="000C69D4" w:rsidRDefault="00000000">
      <w:pPr>
        <w:numPr>
          <w:ilvl w:val="0"/>
          <w:numId w:val="23"/>
        </w:numPr>
        <w:ind w:left="571" w:right="85" w:hanging="201"/>
        <w:rPr>
          <w:rFonts w:ascii="Times New Roman" w:hAnsi="Times New Roman" w:cs="Times New Roman"/>
        </w:rPr>
      </w:pPr>
      <w:r w:rsidRPr="000C69D4">
        <w:rPr>
          <w:rFonts w:ascii="Times New Roman" w:hAnsi="Times New Roman" w:cs="Times New Roman"/>
        </w:rPr>
        <w:t>Cultural shock and adjustment</w:t>
      </w:r>
    </w:p>
    <w:p w14:paraId="034BCBE0" w14:textId="77777777" w:rsidR="008319E4" w:rsidRPr="000C69D4" w:rsidRDefault="00000000">
      <w:pPr>
        <w:numPr>
          <w:ilvl w:val="0"/>
          <w:numId w:val="23"/>
        </w:numPr>
        <w:ind w:left="571" w:right="85" w:hanging="201"/>
        <w:rPr>
          <w:rFonts w:ascii="Times New Roman" w:hAnsi="Times New Roman" w:cs="Times New Roman"/>
        </w:rPr>
      </w:pPr>
      <w:r w:rsidRPr="000C69D4">
        <w:rPr>
          <w:rFonts w:ascii="Times New Roman" w:hAnsi="Times New Roman" w:cs="Times New Roman"/>
        </w:rPr>
        <w:t>Homesickness</w:t>
      </w:r>
    </w:p>
    <w:p w14:paraId="0DD8F2D8" w14:textId="77777777" w:rsidR="008319E4" w:rsidRPr="000C69D4" w:rsidRDefault="00000000">
      <w:pPr>
        <w:numPr>
          <w:ilvl w:val="0"/>
          <w:numId w:val="23"/>
        </w:numPr>
        <w:ind w:left="571" w:right="85" w:hanging="201"/>
        <w:rPr>
          <w:rFonts w:ascii="Times New Roman" w:hAnsi="Times New Roman" w:cs="Times New Roman"/>
        </w:rPr>
      </w:pPr>
      <w:r w:rsidRPr="000C69D4">
        <w:rPr>
          <w:rFonts w:ascii="Times New Roman" w:hAnsi="Times New Roman" w:cs="Times New Roman"/>
        </w:rPr>
        <w:t>Academic pressure</w:t>
      </w:r>
    </w:p>
    <w:p w14:paraId="56E9113A" w14:textId="77777777" w:rsidR="008319E4" w:rsidRPr="000C69D4" w:rsidRDefault="00000000">
      <w:pPr>
        <w:numPr>
          <w:ilvl w:val="0"/>
          <w:numId w:val="23"/>
        </w:numPr>
        <w:ind w:left="571" w:right="85" w:hanging="201"/>
        <w:rPr>
          <w:rFonts w:ascii="Times New Roman" w:hAnsi="Times New Roman" w:cs="Times New Roman"/>
        </w:rPr>
      </w:pPr>
      <w:r w:rsidRPr="000C69D4">
        <w:rPr>
          <w:rFonts w:ascii="Times New Roman" w:hAnsi="Times New Roman" w:cs="Times New Roman"/>
        </w:rPr>
        <w:t>Access to counseling centers</w:t>
      </w:r>
    </w:p>
    <w:p w14:paraId="4646B6DC" w14:textId="77777777" w:rsidR="008319E4" w:rsidRPr="000C69D4" w:rsidRDefault="00000000">
      <w:pPr>
        <w:numPr>
          <w:ilvl w:val="0"/>
          <w:numId w:val="23"/>
        </w:numPr>
        <w:ind w:left="571" w:right="85" w:hanging="201"/>
        <w:rPr>
          <w:rFonts w:ascii="Times New Roman" w:hAnsi="Times New Roman" w:cs="Times New Roman"/>
        </w:rPr>
      </w:pPr>
      <w:r w:rsidRPr="000C69D4">
        <w:rPr>
          <w:rFonts w:ascii="Times New Roman" w:hAnsi="Times New Roman" w:cs="Times New Roman"/>
        </w:rPr>
        <w:t>Peer support groups</w:t>
      </w:r>
    </w:p>
    <w:p w14:paraId="21E1F921" w14:textId="77777777" w:rsidR="008319E4" w:rsidRPr="000C69D4" w:rsidRDefault="00000000">
      <w:pPr>
        <w:numPr>
          <w:ilvl w:val="0"/>
          <w:numId w:val="23"/>
        </w:numPr>
        <w:spacing w:after="380"/>
        <w:ind w:left="571" w:right="85" w:hanging="201"/>
        <w:rPr>
          <w:rFonts w:ascii="Times New Roman" w:hAnsi="Times New Roman" w:cs="Times New Roman"/>
        </w:rPr>
      </w:pPr>
      <w:r w:rsidRPr="000C69D4">
        <w:rPr>
          <w:rFonts w:ascii="Times New Roman" w:hAnsi="Times New Roman" w:cs="Times New Roman"/>
        </w:rPr>
        <w:t>Mental health hotlines</w:t>
      </w:r>
    </w:p>
    <w:p w14:paraId="751F2D58" w14:textId="77777777" w:rsidR="008319E4" w:rsidRPr="000C69D4" w:rsidRDefault="00000000">
      <w:pPr>
        <w:pStyle w:val="Heading2"/>
        <w:ind w:left="613" w:hanging="628"/>
        <w:rPr>
          <w:rFonts w:ascii="Times New Roman" w:hAnsi="Times New Roman" w:cs="Times New Roman"/>
        </w:rPr>
      </w:pPr>
      <w:bookmarkStart w:id="25" w:name="_Toc21200"/>
      <w:r w:rsidRPr="000C69D4">
        <w:rPr>
          <w:rFonts w:ascii="Times New Roman" w:hAnsi="Times New Roman" w:cs="Times New Roman"/>
        </w:rPr>
        <w:t>Academic Support Services</w:t>
      </w:r>
      <w:bookmarkEnd w:id="25"/>
    </w:p>
    <w:p w14:paraId="481B7850"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Universities provide various academic support services:</w:t>
      </w:r>
    </w:p>
    <w:p w14:paraId="60E36BE7" w14:textId="77777777" w:rsidR="008319E4" w:rsidRPr="000C69D4" w:rsidRDefault="00000000">
      <w:pPr>
        <w:numPr>
          <w:ilvl w:val="0"/>
          <w:numId w:val="24"/>
        </w:numPr>
        <w:ind w:left="571" w:right="85" w:hanging="201"/>
        <w:rPr>
          <w:rFonts w:ascii="Times New Roman" w:hAnsi="Times New Roman" w:cs="Times New Roman"/>
        </w:rPr>
      </w:pPr>
      <w:r w:rsidRPr="000C69D4">
        <w:rPr>
          <w:rFonts w:ascii="Times New Roman" w:hAnsi="Times New Roman" w:cs="Times New Roman"/>
        </w:rPr>
        <w:t>Tutoring services</w:t>
      </w:r>
    </w:p>
    <w:p w14:paraId="0FAF6AC4" w14:textId="77777777" w:rsidR="008319E4" w:rsidRPr="000C69D4" w:rsidRDefault="00000000">
      <w:pPr>
        <w:numPr>
          <w:ilvl w:val="0"/>
          <w:numId w:val="24"/>
        </w:numPr>
        <w:ind w:left="571" w:right="85" w:hanging="201"/>
        <w:rPr>
          <w:rFonts w:ascii="Times New Roman" w:hAnsi="Times New Roman" w:cs="Times New Roman"/>
        </w:rPr>
      </w:pPr>
      <w:r w:rsidRPr="000C69D4">
        <w:rPr>
          <w:rFonts w:ascii="Times New Roman" w:hAnsi="Times New Roman" w:cs="Times New Roman"/>
        </w:rPr>
        <w:t>Writing centers</w:t>
      </w:r>
    </w:p>
    <w:p w14:paraId="579F9F9E" w14:textId="77777777" w:rsidR="008319E4" w:rsidRPr="000C69D4" w:rsidRDefault="00000000">
      <w:pPr>
        <w:numPr>
          <w:ilvl w:val="0"/>
          <w:numId w:val="24"/>
        </w:numPr>
        <w:ind w:left="571" w:right="85" w:hanging="201"/>
        <w:rPr>
          <w:rFonts w:ascii="Times New Roman" w:hAnsi="Times New Roman" w:cs="Times New Roman"/>
        </w:rPr>
      </w:pPr>
      <w:r w:rsidRPr="000C69D4">
        <w:rPr>
          <w:rFonts w:ascii="Times New Roman" w:hAnsi="Times New Roman" w:cs="Times New Roman"/>
        </w:rPr>
        <w:t>ESL assistance</w:t>
      </w:r>
    </w:p>
    <w:p w14:paraId="21BB5601" w14:textId="77777777" w:rsidR="008319E4" w:rsidRPr="000C69D4" w:rsidRDefault="00000000">
      <w:pPr>
        <w:numPr>
          <w:ilvl w:val="0"/>
          <w:numId w:val="24"/>
        </w:numPr>
        <w:ind w:left="571" w:right="85" w:hanging="201"/>
        <w:rPr>
          <w:rFonts w:ascii="Times New Roman" w:hAnsi="Times New Roman" w:cs="Times New Roman"/>
        </w:rPr>
      </w:pPr>
      <w:r w:rsidRPr="000C69D4">
        <w:rPr>
          <w:rFonts w:ascii="Times New Roman" w:hAnsi="Times New Roman" w:cs="Times New Roman"/>
        </w:rPr>
        <w:t>Study skills workshops</w:t>
      </w:r>
    </w:p>
    <w:p w14:paraId="2ADF2388" w14:textId="77777777" w:rsidR="008319E4" w:rsidRPr="000C69D4" w:rsidRDefault="00000000">
      <w:pPr>
        <w:numPr>
          <w:ilvl w:val="0"/>
          <w:numId w:val="24"/>
        </w:numPr>
        <w:spacing w:after="380"/>
        <w:ind w:left="571" w:right="85" w:hanging="201"/>
        <w:rPr>
          <w:rFonts w:ascii="Times New Roman" w:hAnsi="Times New Roman" w:cs="Times New Roman"/>
        </w:rPr>
      </w:pPr>
      <w:r w:rsidRPr="000C69D4">
        <w:rPr>
          <w:rFonts w:ascii="Times New Roman" w:hAnsi="Times New Roman" w:cs="Times New Roman"/>
        </w:rPr>
        <w:t>Academic advisors</w:t>
      </w:r>
    </w:p>
    <w:p w14:paraId="4D62D09A" w14:textId="77777777" w:rsidR="008319E4" w:rsidRPr="000C69D4" w:rsidRDefault="00000000">
      <w:pPr>
        <w:pStyle w:val="Heading2"/>
        <w:spacing w:after="115"/>
        <w:ind w:left="613" w:hanging="628"/>
        <w:rPr>
          <w:rFonts w:ascii="Times New Roman" w:hAnsi="Times New Roman" w:cs="Times New Roman"/>
        </w:rPr>
      </w:pPr>
      <w:bookmarkStart w:id="26" w:name="_Toc21201"/>
      <w:r w:rsidRPr="000C69D4">
        <w:rPr>
          <w:rFonts w:ascii="Times New Roman" w:hAnsi="Times New Roman" w:cs="Times New Roman"/>
        </w:rPr>
        <w:lastRenderedPageBreak/>
        <w:t>Health and Legal Services</w:t>
      </w:r>
      <w:bookmarkEnd w:id="26"/>
    </w:p>
    <w:p w14:paraId="62E986A0" w14:textId="77777777" w:rsidR="008319E4" w:rsidRPr="000C69D4" w:rsidRDefault="00000000">
      <w:pPr>
        <w:numPr>
          <w:ilvl w:val="0"/>
          <w:numId w:val="25"/>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Health Services:</w:t>
      </w:r>
    </w:p>
    <w:p w14:paraId="33DE8A6F" w14:textId="77777777" w:rsidR="008319E4" w:rsidRPr="000C69D4" w:rsidRDefault="00000000">
      <w:pPr>
        <w:numPr>
          <w:ilvl w:val="1"/>
          <w:numId w:val="25"/>
        </w:numPr>
        <w:spacing w:after="168"/>
        <w:ind w:left="1101" w:right="85" w:hanging="237"/>
        <w:rPr>
          <w:rFonts w:ascii="Times New Roman" w:hAnsi="Times New Roman" w:cs="Times New Roman"/>
        </w:rPr>
      </w:pPr>
      <w:r w:rsidRPr="000C69D4">
        <w:rPr>
          <w:rFonts w:ascii="Times New Roman" w:hAnsi="Times New Roman" w:cs="Times New Roman"/>
        </w:rPr>
        <w:t>Mandatory health insurance</w:t>
      </w:r>
    </w:p>
    <w:p w14:paraId="7B7183C9" w14:textId="77777777" w:rsidR="008319E4" w:rsidRPr="000C69D4" w:rsidRDefault="00000000">
      <w:pPr>
        <w:numPr>
          <w:ilvl w:val="1"/>
          <w:numId w:val="25"/>
        </w:numPr>
        <w:spacing w:after="168"/>
        <w:ind w:left="1101" w:right="85" w:hanging="237"/>
        <w:rPr>
          <w:rFonts w:ascii="Times New Roman" w:hAnsi="Times New Roman" w:cs="Times New Roman"/>
        </w:rPr>
      </w:pPr>
      <w:r w:rsidRPr="000C69D4">
        <w:rPr>
          <w:rFonts w:ascii="Times New Roman" w:hAnsi="Times New Roman" w:cs="Times New Roman"/>
        </w:rPr>
        <w:t>Campus clinic access</w:t>
      </w:r>
    </w:p>
    <w:p w14:paraId="4CD9B074" w14:textId="77777777" w:rsidR="008319E4" w:rsidRPr="000C69D4" w:rsidRDefault="00000000">
      <w:pPr>
        <w:numPr>
          <w:ilvl w:val="1"/>
          <w:numId w:val="25"/>
        </w:numPr>
        <w:spacing w:after="165"/>
        <w:ind w:left="1101" w:right="85" w:hanging="237"/>
        <w:rPr>
          <w:rFonts w:ascii="Times New Roman" w:hAnsi="Times New Roman" w:cs="Times New Roman"/>
        </w:rPr>
      </w:pPr>
      <w:r w:rsidRPr="000C69D4">
        <w:rPr>
          <w:rFonts w:ascii="Times New Roman" w:hAnsi="Times New Roman" w:cs="Times New Roman"/>
        </w:rPr>
        <w:t>Emergency care</w:t>
      </w:r>
    </w:p>
    <w:p w14:paraId="5653247C" w14:textId="77777777" w:rsidR="008319E4" w:rsidRPr="000C69D4" w:rsidRDefault="00000000">
      <w:pPr>
        <w:numPr>
          <w:ilvl w:val="0"/>
          <w:numId w:val="25"/>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Legal Assistance:</w:t>
      </w:r>
    </w:p>
    <w:p w14:paraId="4EAB9ACA" w14:textId="77777777" w:rsidR="008319E4" w:rsidRPr="000C69D4" w:rsidRDefault="00000000">
      <w:pPr>
        <w:numPr>
          <w:ilvl w:val="1"/>
          <w:numId w:val="25"/>
        </w:numPr>
        <w:ind w:left="1101" w:right="85" w:hanging="237"/>
        <w:rPr>
          <w:rFonts w:ascii="Times New Roman" w:hAnsi="Times New Roman" w:cs="Times New Roman"/>
        </w:rPr>
      </w:pPr>
      <w:r w:rsidRPr="000C69D4">
        <w:rPr>
          <w:rFonts w:ascii="Times New Roman" w:hAnsi="Times New Roman" w:cs="Times New Roman"/>
        </w:rPr>
        <w:t>DSO support</w:t>
      </w:r>
    </w:p>
    <w:p w14:paraId="285E06E2" w14:textId="77777777" w:rsidR="008319E4" w:rsidRPr="000C69D4" w:rsidRDefault="008319E4">
      <w:pPr>
        <w:rPr>
          <w:rFonts w:ascii="Times New Roman" w:hAnsi="Times New Roman" w:cs="Times New Roman"/>
        </w:rPr>
        <w:sectPr w:rsidR="008319E4" w:rsidRPr="000C69D4">
          <w:headerReference w:type="even" r:id="rId16"/>
          <w:headerReference w:type="default" r:id="rId17"/>
          <w:footerReference w:type="even" r:id="rId18"/>
          <w:footerReference w:type="default" r:id="rId19"/>
          <w:headerReference w:type="first" r:id="rId20"/>
          <w:footerReference w:type="first" r:id="rId21"/>
          <w:pgSz w:w="11906" w:h="16838"/>
          <w:pgMar w:top="1517" w:right="1440" w:bottom="1388" w:left="1440" w:header="693" w:footer="791" w:gutter="0"/>
          <w:cols w:space="720"/>
        </w:sectPr>
      </w:pPr>
    </w:p>
    <w:p w14:paraId="3A3ADB3A" w14:textId="77777777" w:rsidR="008319E4" w:rsidRPr="000C69D4" w:rsidRDefault="00000000">
      <w:pPr>
        <w:spacing w:after="161"/>
        <w:ind w:left="1110" w:right="85"/>
        <w:rPr>
          <w:rFonts w:ascii="Times New Roman" w:hAnsi="Times New Roman" w:cs="Times New Roman"/>
        </w:rPr>
      </w:pPr>
      <w:r w:rsidRPr="000C69D4">
        <w:rPr>
          <w:rFonts w:ascii="Times New Roman" w:hAnsi="Times New Roman" w:cs="Times New Roman"/>
        </w:rPr>
        <w:lastRenderedPageBreak/>
        <w:t>Visa/immigration guidance</w:t>
      </w:r>
    </w:p>
    <w:p w14:paraId="7EF912B6" w14:textId="77777777" w:rsidR="008319E4" w:rsidRPr="000C69D4" w:rsidRDefault="00000000">
      <w:pPr>
        <w:numPr>
          <w:ilvl w:val="1"/>
          <w:numId w:val="25"/>
        </w:numPr>
        <w:spacing w:after="390"/>
        <w:ind w:left="1101" w:right="85" w:hanging="237"/>
        <w:rPr>
          <w:rFonts w:ascii="Times New Roman" w:hAnsi="Times New Roman" w:cs="Times New Roman"/>
        </w:rPr>
      </w:pPr>
      <w:r w:rsidRPr="000C69D4">
        <w:rPr>
          <w:rFonts w:ascii="Times New Roman" w:hAnsi="Times New Roman" w:cs="Times New Roman"/>
        </w:rPr>
        <w:t>SEVIS compliance assistance</w:t>
      </w:r>
    </w:p>
    <w:p w14:paraId="344FDDBC" w14:textId="77777777" w:rsidR="008319E4" w:rsidRPr="000C69D4" w:rsidRDefault="00000000">
      <w:pPr>
        <w:pStyle w:val="Heading2"/>
        <w:spacing w:after="144"/>
        <w:ind w:left="613" w:hanging="628"/>
        <w:rPr>
          <w:rFonts w:ascii="Times New Roman" w:hAnsi="Times New Roman" w:cs="Times New Roman"/>
        </w:rPr>
      </w:pPr>
      <w:bookmarkStart w:id="27" w:name="_Toc21202"/>
      <w:r w:rsidRPr="000C69D4">
        <w:rPr>
          <w:rFonts w:ascii="Times New Roman" w:hAnsi="Times New Roman" w:cs="Times New Roman"/>
        </w:rPr>
        <w:t>Tuition Refund Policies</w:t>
      </w:r>
      <w:bookmarkEnd w:id="27"/>
    </w:p>
    <w:p w14:paraId="76FA3475" w14:textId="77777777" w:rsidR="008319E4" w:rsidRPr="000C69D4" w:rsidRDefault="00000000">
      <w:pPr>
        <w:pStyle w:val="Heading3"/>
        <w:ind w:left="717" w:right="0" w:hanging="717"/>
        <w:rPr>
          <w:rFonts w:ascii="Times New Roman" w:hAnsi="Times New Roman" w:cs="Times New Roman"/>
        </w:rPr>
      </w:pPr>
      <w:bookmarkStart w:id="28" w:name="_Toc21203"/>
      <w:r w:rsidRPr="000C69D4">
        <w:rPr>
          <w:rFonts w:ascii="Times New Roman" w:hAnsi="Times New Roman" w:cs="Times New Roman"/>
        </w:rPr>
        <w:t>Standard Refund Schedule</w:t>
      </w:r>
      <w:bookmarkEnd w:id="28"/>
    </w:p>
    <w:p w14:paraId="77BB716C"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Most universities follow this tiered system:</w:t>
      </w:r>
    </w:p>
    <w:p w14:paraId="6CFB456D" w14:textId="77777777" w:rsidR="008319E4" w:rsidRPr="000C69D4" w:rsidRDefault="00000000">
      <w:pPr>
        <w:numPr>
          <w:ilvl w:val="0"/>
          <w:numId w:val="26"/>
        </w:numPr>
        <w:ind w:left="571" w:right="85" w:hanging="201"/>
        <w:rPr>
          <w:rFonts w:ascii="Times New Roman" w:hAnsi="Times New Roman" w:cs="Times New Roman"/>
        </w:rPr>
      </w:pPr>
      <w:r w:rsidRPr="000C69D4">
        <w:rPr>
          <w:rFonts w:ascii="Times New Roman" w:hAnsi="Times New Roman" w:cs="Times New Roman"/>
        </w:rPr>
        <w:t>Before semester: 100% refund (minus administrative fees)</w:t>
      </w:r>
    </w:p>
    <w:p w14:paraId="7EA356E9" w14:textId="77777777" w:rsidR="008319E4" w:rsidRPr="000C69D4" w:rsidRDefault="00000000">
      <w:pPr>
        <w:numPr>
          <w:ilvl w:val="0"/>
          <w:numId w:val="26"/>
        </w:numPr>
        <w:ind w:left="571" w:right="85" w:hanging="201"/>
        <w:rPr>
          <w:rFonts w:ascii="Times New Roman" w:hAnsi="Times New Roman" w:cs="Times New Roman"/>
        </w:rPr>
      </w:pPr>
      <w:r w:rsidRPr="000C69D4">
        <w:rPr>
          <w:rFonts w:ascii="Times New Roman" w:hAnsi="Times New Roman" w:cs="Times New Roman"/>
        </w:rPr>
        <w:t>Weeks 1-2: 80-90% refund</w:t>
      </w:r>
    </w:p>
    <w:p w14:paraId="5B4A33A3" w14:textId="77777777" w:rsidR="008319E4" w:rsidRPr="000C69D4" w:rsidRDefault="00000000">
      <w:pPr>
        <w:numPr>
          <w:ilvl w:val="0"/>
          <w:numId w:val="26"/>
        </w:numPr>
        <w:ind w:left="571" w:right="85" w:hanging="201"/>
        <w:rPr>
          <w:rFonts w:ascii="Times New Roman" w:hAnsi="Times New Roman" w:cs="Times New Roman"/>
        </w:rPr>
      </w:pPr>
      <w:r w:rsidRPr="000C69D4">
        <w:rPr>
          <w:rFonts w:ascii="Times New Roman" w:hAnsi="Times New Roman" w:cs="Times New Roman"/>
        </w:rPr>
        <w:t>Weeks 3-4: 50-70% refund</w:t>
      </w:r>
    </w:p>
    <w:p w14:paraId="48ABCBF5" w14:textId="77777777" w:rsidR="008319E4" w:rsidRPr="000C69D4" w:rsidRDefault="00000000">
      <w:pPr>
        <w:numPr>
          <w:ilvl w:val="0"/>
          <w:numId w:val="26"/>
        </w:numPr>
        <w:spacing w:after="383"/>
        <w:ind w:left="571" w:right="85" w:hanging="201"/>
        <w:rPr>
          <w:rFonts w:ascii="Times New Roman" w:hAnsi="Times New Roman" w:cs="Times New Roman"/>
        </w:rPr>
      </w:pPr>
      <w:r w:rsidRPr="000C69D4">
        <w:rPr>
          <w:rFonts w:ascii="Times New Roman" w:hAnsi="Times New Roman" w:cs="Times New Roman"/>
        </w:rPr>
        <w:t>After week 4: No refund</w:t>
      </w:r>
    </w:p>
    <w:p w14:paraId="01BC4462" w14:textId="77777777" w:rsidR="008319E4" w:rsidRPr="000C69D4" w:rsidRDefault="00000000">
      <w:pPr>
        <w:pStyle w:val="Heading2"/>
        <w:ind w:left="613" w:hanging="628"/>
        <w:rPr>
          <w:rFonts w:ascii="Times New Roman" w:hAnsi="Times New Roman" w:cs="Times New Roman"/>
        </w:rPr>
      </w:pPr>
      <w:bookmarkStart w:id="29" w:name="_Toc21204"/>
      <w:r w:rsidRPr="000C69D4">
        <w:rPr>
          <w:rFonts w:ascii="Times New Roman" w:hAnsi="Times New Roman" w:cs="Times New Roman"/>
        </w:rPr>
        <w:t>Non-refundable Items</w:t>
      </w:r>
      <w:bookmarkEnd w:id="29"/>
    </w:p>
    <w:p w14:paraId="2E9816EE" w14:textId="77777777" w:rsidR="008319E4" w:rsidRPr="000C69D4" w:rsidRDefault="00000000">
      <w:pPr>
        <w:numPr>
          <w:ilvl w:val="0"/>
          <w:numId w:val="27"/>
        </w:numPr>
        <w:ind w:left="571" w:right="85" w:hanging="201"/>
        <w:rPr>
          <w:rFonts w:ascii="Times New Roman" w:hAnsi="Times New Roman" w:cs="Times New Roman"/>
        </w:rPr>
      </w:pPr>
      <w:r w:rsidRPr="000C69D4">
        <w:rPr>
          <w:rFonts w:ascii="Times New Roman" w:hAnsi="Times New Roman" w:cs="Times New Roman"/>
        </w:rPr>
        <w:t>Application fees</w:t>
      </w:r>
    </w:p>
    <w:p w14:paraId="1BB46C33" w14:textId="77777777" w:rsidR="008319E4" w:rsidRPr="000C69D4" w:rsidRDefault="00000000">
      <w:pPr>
        <w:numPr>
          <w:ilvl w:val="0"/>
          <w:numId w:val="27"/>
        </w:numPr>
        <w:ind w:left="571" w:right="85" w:hanging="201"/>
        <w:rPr>
          <w:rFonts w:ascii="Times New Roman" w:hAnsi="Times New Roman" w:cs="Times New Roman"/>
        </w:rPr>
      </w:pPr>
      <w:r w:rsidRPr="000C69D4">
        <w:rPr>
          <w:rFonts w:ascii="Times New Roman" w:hAnsi="Times New Roman" w:cs="Times New Roman"/>
        </w:rPr>
        <w:t>SEVIS fees</w:t>
      </w:r>
    </w:p>
    <w:p w14:paraId="73A7B2CC" w14:textId="77777777" w:rsidR="008319E4" w:rsidRPr="000C69D4" w:rsidRDefault="00000000">
      <w:pPr>
        <w:numPr>
          <w:ilvl w:val="0"/>
          <w:numId w:val="27"/>
        </w:numPr>
        <w:ind w:left="571" w:right="85" w:hanging="201"/>
        <w:rPr>
          <w:rFonts w:ascii="Times New Roman" w:hAnsi="Times New Roman" w:cs="Times New Roman"/>
        </w:rPr>
      </w:pPr>
      <w:r w:rsidRPr="000C69D4">
        <w:rPr>
          <w:rFonts w:ascii="Times New Roman" w:hAnsi="Times New Roman" w:cs="Times New Roman"/>
        </w:rPr>
        <w:t>Enrollment deposits</w:t>
      </w:r>
    </w:p>
    <w:p w14:paraId="038326E3" w14:textId="77777777" w:rsidR="008319E4" w:rsidRPr="000C69D4" w:rsidRDefault="00000000">
      <w:pPr>
        <w:numPr>
          <w:ilvl w:val="0"/>
          <w:numId w:val="27"/>
        </w:numPr>
        <w:spacing w:after="454"/>
        <w:ind w:left="571" w:right="85" w:hanging="201"/>
        <w:rPr>
          <w:rFonts w:ascii="Times New Roman" w:hAnsi="Times New Roman" w:cs="Times New Roman"/>
        </w:rPr>
      </w:pPr>
      <w:r w:rsidRPr="000C69D4">
        <w:rPr>
          <w:rFonts w:ascii="Times New Roman" w:hAnsi="Times New Roman" w:cs="Times New Roman"/>
        </w:rPr>
        <w:t>Some housing and meal plan charges</w:t>
      </w:r>
    </w:p>
    <w:p w14:paraId="59777FCC" w14:textId="77777777" w:rsidR="008319E4" w:rsidRPr="000C69D4" w:rsidRDefault="00000000">
      <w:pPr>
        <w:pStyle w:val="Heading1"/>
        <w:spacing w:after="213"/>
        <w:ind w:left="463" w:hanging="478"/>
        <w:rPr>
          <w:rFonts w:ascii="Times New Roman" w:hAnsi="Times New Roman" w:cs="Times New Roman"/>
        </w:rPr>
      </w:pPr>
      <w:bookmarkStart w:id="30" w:name="_Toc21205"/>
      <w:r w:rsidRPr="000C69D4">
        <w:rPr>
          <w:rFonts w:ascii="Times New Roman" w:hAnsi="Times New Roman" w:cs="Times New Roman"/>
        </w:rPr>
        <w:t>Pre-Departure Guidelines</w:t>
      </w:r>
      <w:bookmarkEnd w:id="30"/>
    </w:p>
    <w:p w14:paraId="586E8AD4" w14:textId="77777777" w:rsidR="008319E4" w:rsidRPr="000C69D4" w:rsidRDefault="00000000">
      <w:pPr>
        <w:pStyle w:val="Heading2"/>
        <w:ind w:left="613" w:hanging="628"/>
        <w:rPr>
          <w:rFonts w:ascii="Times New Roman" w:hAnsi="Times New Roman" w:cs="Times New Roman"/>
        </w:rPr>
      </w:pPr>
      <w:bookmarkStart w:id="31" w:name="_Toc21206"/>
      <w:r w:rsidRPr="000C69D4">
        <w:rPr>
          <w:rFonts w:ascii="Times New Roman" w:hAnsi="Times New Roman" w:cs="Times New Roman"/>
        </w:rPr>
        <w:t>Essential Documents</w:t>
      </w:r>
      <w:bookmarkEnd w:id="31"/>
    </w:p>
    <w:p w14:paraId="23D0B910" w14:textId="77777777" w:rsidR="008319E4" w:rsidRPr="000C69D4" w:rsidRDefault="00000000">
      <w:pPr>
        <w:ind w:right="85"/>
        <w:rPr>
          <w:rFonts w:ascii="Times New Roman" w:hAnsi="Times New Roman" w:cs="Times New Roman"/>
        </w:rPr>
      </w:pPr>
      <w:r w:rsidRPr="000C69D4">
        <w:rPr>
          <w:rFonts w:ascii="Times New Roman" w:hAnsi="Times New Roman" w:cs="Times New Roman"/>
        </w:rPr>
        <w:t>Carry these documents in hand luggage:</w:t>
      </w:r>
    </w:p>
    <w:p w14:paraId="195870AF"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Valid passport (6+ months validity)</w:t>
      </w:r>
    </w:p>
    <w:p w14:paraId="70E7A331"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F-1 visa</w:t>
      </w:r>
    </w:p>
    <w:p w14:paraId="016C82CB"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Signed I-20</w:t>
      </w:r>
    </w:p>
    <w:p w14:paraId="3AE2601E"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SEVIS fee receipt</w:t>
      </w:r>
    </w:p>
    <w:p w14:paraId="198E257C"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Admission letter</w:t>
      </w:r>
    </w:p>
    <w:p w14:paraId="7D40C908"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Financial documents</w:t>
      </w:r>
    </w:p>
    <w:p w14:paraId="396D2095" w14:textId="77777777" w:rsidR="008319E4" w:rsidRPr="000C69D4" w:rsidRDefault="00000000">
      <w:pPr>
        <w:numPr>
          <w:ilvl w:val="0"/>
          <w:numId w:val="28"/>
        </w:numPr>
        <w:ind w:left="571" w:right="85" w:hanging="201"/>
        <w:rPr>
          <w:rFonts w:ascii="Times New Roman" w:hAnsi="Times New Roman" w:cs="Times New Roman"/>
        </w:rPr>
      </w:pPr>
      <w:r w:rsidRPr="000C69D4">
        <w:rPr>
          <w:rFonts w:ascii="Times New Roman" w:hAnsi="Times New Roman" w:cs="Times New Roman"/>
        </w:rPr>
        <w:t>Academic certificates</w:t>
      </w:r>
    </w:p>
    <w:p w14:paraId="2A87C487" w14:textId="77777777" w:rsidR="008319E4" w:rsidRPr="000C69D4" w:rsidRDefault="00000000">
      <w:pPr>
        <w:numPr>
          <w:ilvl w:val="0"/>
          <w:numId w:val="28"/>
        </w:numPr>
        <w:spacing w:after="383"/>
        <w:ind w:left="571" w:right="85" w:hanging="201"/>
        <w:rPr>
          <w:rFonts w:ascii="Times New Roman" w:hAnsi="Times New Roman" w:cs="Times New Roman"/>
        </w:rPr>
      </w:pPr>
      <w:r w:rsidRPr="000C69D4">
        <w:rPr>
          <w:rFonts w:ascii="Times New Roman" w:hAnsi="Times New Roman" w:cs="Times New Roman"/>
        </w:rPr>
        <w:t>Contact information</w:t>
      </w:r>
    </w:p>
    <w:p w14:paraId="358B4510" w14:textId="77777777" w:rsidR="008319E4" w:rsidRPr="000C69D4" w:rsidRDefault="00000000">
      <w:pPr>
        <w:pStyle w:val="Heading2"/>
        <w:spacing w:after="115"/>
        <w:ind w:left="613" w:hanging="628"/>
        <w:rPr>
          <w:rFonts w:ascii="Times New Roman" w:hAnsi="Times New Roman" w:cs="Times New Roman"/>
        </w:rPr>
      </w:pPr>
      <w:bookmarkStart w:id="32" w:name="_Toc21207"/>
      <w:r w:rsidRPr="000C69D4">
        <w:rPr>
          <w:rFonts w:ascii="Times New Roman" w:hAnsi="Times New Roman" w:cs="Times New Roman"/>
        </w:rPr>
        <w:t>Practical Preparations</w:t>
      </w:r>
      <w:bookmarkEnd w:id="32"/>
    </w:p>
    <w:p w14:paraId="3AE53E5F" w14:textId="77777777" w:rsidR="008319E4" w:rsidRPr="000C69D4" w:rsidRDefault="00000000">
      <w:pPr>
        <w:numPr>
          <w:ilvl w:val="0"/>
          <w:numId w:val="29"/>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Housing:</w:t>
      </w:r>
    </w:p>
    <w:p w14:paraId="079687E6" w14:textId="77777777" w:rsidR="008319E4" w:rsidRPr="000C69D4" w:rsidRDefault="00000000">
      <w:pPr>
        <w:numPr>
          <w:ilvl w:val="1"/>
          <w:numId w:val="29"/>
        </w:numPr>
        <w:spacing w:after="168"/>
        <w:ind w:left="1101" w:right="85" w:hanging="237"/>
        <w:rPr>
          <w:rFonts w:ascii="Times New Roman" w:hAnsi="Times New Roman" w:cs="Times New Roman"/>
        </w:rPr>
      </w:pPr>
      <w:r w:rsidRPr="000C69D4">
        <w:rPr>
          <w:rFonts w:ascii="Times New Roman" w:hAnsi="Times New Roman" w:cs="Times New Roman"/>
        </w:rPr>
        <w:t>Confirm accommodation</w:t>
      </w:r>
    </w:p>
    <w:p w14:paraId="34E83DAD" w14:textId="77777777" w:rsidR="008319E4" w:rsidRPr="000C69D4" w:rsidRDefault="00000000">
      <w:pPr>
        <w:numPr>
          <w:ilvl w:val="1"/>
          <w:numId w:val="29"/>
        </w:numPr>
        <w:ind w:left="1101" w:right="85" w:hanging="237"/>
        <w:rPr>
          <w:rFonts w:ascii="Times New Roman" w:hAnsi="Times New Roman" w:cs="Times New Roman"/>
        </w:rPr>
      </w:pPr>
      <w:r w:rsidRPr="000C69D4">
        <w:rPr>
          <w:rFonts w:ascii="Times New Roman" w:hAnsi="Times New Roman" w:cs="Times New Roman"/>
        </w:rPr>
        <w:lastRenderedPageBreak/>
        <w:t>Keep address ready</w:t>
      </w:r>
    </w:p>
    <w:p w14:paraId="4C92D563" w14:textId="77777777" w:rsidR="008319E4" w:rsidRPr="000C69D4" w:rsidRDefault="00000000">
      <w:pPr>
        <w:spacing w:after="159"/>
        <w:ind w:left="1110" w:right="85"/>
        <w:rPr>
          <w:rFonts w:ascii="Times New Roman" w:hAnsi="Times New Roman" w:cs="Times New Roman"/>
        </w:rPr>
      </w:pPr>
      <w:r w:rsidRPr="000C69D4">
        <w:rPr>
          <w:rFonts w:ascii="Times New Roman" w:hAnsi="Times New Roman" w:cs="Times New Roman"/>
        </w:rPr>
        <w:t>Plan for temporary housing if needed</w:t>
      </w:r>
    </w:p>
    <w:p w14:paraId="38111201" w14:textId="77777777" w:rsidR="008319E4" w:rsidRPr="000C69D4" w:rsidRDefault="00000000">
      <w:pPr>
        <w:numPr>
          <w:ilvl w:val="0"/>
          <w:numId w:val="29"/>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Finances:</w:t>
      </w:r>
    </w:p>
    <w:p w14:paraId="01EC7E71" w14:textId="77777777" w:rsidR="008319E4" w:rsidRPr="000C69D4" w:rsidRDefault="00000000">
      <w:pPr>
        <w:numPr>
          <w:ilvl w:val="1"/>
          <w:numId w:val="29"/>
        </w:numPr>
        <w:spacing w:after="168"/>
        <w:ind w:left="1101" w:right="85" w:hanging="237"/>
        <w:rPr>
          <w:rFonts w:ascii="Times New Roman" w:hAnsi="Times New Roman" w:cs="Times New Roman"/>
        </w:rPr>
      </w:pPr>
      <w:r w:rsidRPr="000C69D4">
        <w:rPr>
          <w:rFonts w:ascii="Times New Roman" w:hAnsi="Times New Roman" w:cs="Times New Roman"/>
        </w:rPr>
        <w:t>Carry $200-300 cash</w:t>
      </w:r>
    </w:p>
    <w:p w14:paraId="68BB72DD" w14:textId="77777777" w:rsidR="008319E4" w:rsidRPr="000C69D4" w:rsidRDefault="00000000">
      <w:pPr>
        <w:numPr>
          <w:ilvl w:val="1"/>
          <w:numId w:val="29"/>
        </w:numPr>
        <w:spacing w:after="168"/>
        <w:ind w:left="1101" w:right="85" w:hanging="237"/>
        <w:rPr>
          <w:rFonts w:ascii="Times New Roman" w:hAnsi="Times New Roman" w:cs="Times New Roman"/>
        </w:rPr>
      </w:pPr>
      <w:r w:rsidRPr="000C69D4">
        <w:rPr>
          <w:rFonts w:ascii="Times New Roman" w:hAnsi="Times New Roman" w:cs="Times New Roman"/>
        </w:rPr>
        <w:t>Arrange international banking</w:t>
      </w:r>
    </w:p>
    <w:p w14:paraId="7A3282DE" w14:textId="77777777" w:rsidR="008319E4" w:rsidRPr="000C69D4" w:rsidRDefault="00000000">
      <w:pPr>
        <w:numPr>
          <w:ilvl w:val="1"/>
          <w:numId w:val="29"/>
        </w:numPr>
        <w:spacing w:after="165"/>
        <w:ind w:left="1101" w:right="85" w:hanging="237"/>
        <w:rPr>
          <w:rFonts w:ascii="Times New Roman" w:hAnsi="Times New Roman" w:cs="Times New Roman"/>
        </w:rPr>
      </w:pPr>
      <w:r w:rsidRPr="000C69D4">
        <w:rPr>
          <w:rFonts w:ascii="Times New Roman" w:hAnsi="Times New Roman" w:cs="Times New Roman"/>
        </w:rPr>
        <w:t>Plan for U.S. bank account</w:t>
      </w:r>
    </w:p>
    <w:p w14:paraId="7ED375C8" w14:textId="77777777" w:rsidR="008319E4" w:rsidRPr="000C69D4" w:rsidRDefault="00000000">
      <w:pPr>
        <w:numPr>
          <w:ilvl w:val="0"/>
          <w:numId w:val="29"/>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Communications:</w:t>
      </w:r>
    </w:p>
    <w:p w14:paraId="115A72AB" w14:textId="77777777" w:rsidR="008319E4" w:rsidRPr="000C69D4" w:rsidRDefault="00000000">
      <w:pPr>
        <w:numPr>
          <w:ilvl w:val="1"/>
          <w:numId w:val="29"/>
        </w:numPr>
        <w:spacing w:after="168"/>
        <w:ind w:left="1101" w:right="85" w:hanging="237"/>
        <w:rPr>
          <w:rFonts w:ascii="Times New Roman" w:hAnsi="Times New Roman" w:cs="Times New Roman"/>
        </w:rPr>
      </w:pPr>
      <w:r w:rsidRPr="000C69D4">
        <w:rPr>
          <w:rFonts w:ascii="Times New Roman" w:hAnsi="Times New Roman" w:cs="Times New Roman"/>
        </w:rPr>
        <w:t>International SIM card</w:t>
      </w:r>
    </w:p>
    <w:p w14:paraId="55EDCB15" w14:textId="77777777" w:rsidR="008319E4" w:rsidRPr="000C69D4" w:rsidRDefault="00000000">
      <w:pPr>
        <w:numPr>
          <w:ilvl w:val="1"/>
          <w:numId w:val="29"/>
        </w:numPr>
        <w:spacing w:after="168"/>
        <w:ind w:left="1101" w:right="85" w:hanging="237"/>
        <w:rPr>
          <w:rFonts w:ascii="Times New Roman" w:hAnsi="Times New Roman" w:cs="Times New Roman"/>
        </w:rPr>
      </w:pPr>
      <w:r w:rsidRPr="000C69D4">
        <w:rPr>
          <w:rFonts w:ascii="Times New Roman" w:hAnsi="Times New Roman" w:cs="Times New Roman"/>
        </w:rPr>
        <w:t>Communication apps</w:t>
      </w:r>
    </w:p>
    <w:p w14:paraId="1E94D0FA" w14:textId="77777777" w:rsidR="008319E4" w:rsidRPr="000C69D4" w:rsidRDefault="00000000">
      <w:pPr>
        <w:numPr>
          <w:ilvl w:val="1"/>
          <w:numId w:val="29"/>
        </w:numPr>
        <w:spacing w:after="451"/>
        <w:ind w:left="1101" w:right="85" w:hanging="237"/>
        <w:rPr>
          <w:rFonts w:ascii="Times New Roman" w:hAnsi="Times New Roman" w:cs="Times New Roman"/>
        </w:rPr>
      </w:pPr>
      <w:r w:rsidRPr="000C69D4">
        <w:rPr>
          <w:rFonts w:ascii="Times New Roman" w:hAnsi="Times New Roman" w:cs="Times New Roman"/>
        </w:rPr>
        <w:t>Emergency contacts</w:t>
      </w:r>
    </w:p>
    <w:p w14:paraId="4E21D352" w14:textId="77777777" w:rsidR="008319E4" w:rsidRPr="000C69D4" w:rsidRDefault="00000000">
      <w:pPr>
        <w:pStyle w:val="Heading1"/>
        <w:ind w:left="463" w:hanging="478"/>
        <w:rPr>
          <w:rFonts w:ascii="Times New Roman" w:hAnsi="Times New Roman" w:cs="Times New Roman"/>
        </w:rPr>
      </w:pPr>
      <w:bookmarkStart w:id="33" w:name="_Toc21208"/>
      <w:r w:rsidRPr="000C69D4">
        <w:rPr>
          <w:rFonts w:ascii="Times New Roman" w:hAnsi="Times New Roman" w:cs="Times New Roman"/>
        </w:rPr>
        <w:t>Career Opportunities and Work Rights</w:t>
      </w:r>
      <w:bookmarkEnd w:id="33"/>
    </w:p>
    <w:p w14:paraId="02B4DC17" w14:textId="77777777" w:rsidR="008319E4" w:rsidRPr="000C69D4" w:rsidRDefault="00000000">
      <w:pPr>
        <w:spacing w:after="379"/>
        <w:ind w:right="0"/>
        <w:rPr>
          <w:rFonts w:ascii="Times New Roman" w:hAnsi="Times New Roman" w:cs="Times New Roman"/>
        </w:rPr>
      </w:pPr>
      <w:r w:rsidRPr="000C69D4">
        <w:rPr>
          <w:rFonts w:ascii="Times New Roman" w:hAnsi="Times New Roman" w:cs="Times New Roman"/>
        </w:rPr>
        <w:t xml:space="preserve">USA being the number one education providers </w:t>
      </w:r>
      <w:proofErr w:type="spellStart"/>
      <w:r w:rsidRPr="000C69D4">
        <w:rPr>
          <w:rFonts w:ascii="Times New Roman" w:hAnsi="Times New Roman" w:cs="Times New Roman"/>
        </w:rPr>
        <w:t>interms</w:t>
      </w:r>
      <w:proofErr w:type="spellEnd"/>
      <w:r w:rsidRPr="000C69D4">
        <w:rPr>
          <w:rFonts w:ascii="Times New Roman" w:hAnsi="Times New Roman" w:cs="Times New Roman"/>
        </w:rPr>
        <w:t xml:space="preserve"> of quality and quantity, it also provides a wide range of career opportunities for international students. Understanding work rights and career prospects is essential for maximizing the benefits of studying in the U.S.</w:t>
      </w:r>
    </w:p>
    <w:p w14:paraId="6F6C1606" w14:textId="77777777" w:rsidR="008319E4" w:rsidRPr="000C69D4" w:rsidRDefault="00000000">
      <w:pPr>
        <w:pStyle w:val="Heading2"/>
        <w:ind w:left="613" w:hanging="628"/>
        <w:rPr>
          <w:rFonts w:ascii="Times New Roman" w:hAnsi="Times New Roman" w:cs="Times New Roman"/>
        </w:rPr>
      </w:pPr>
      <w:bookmarkStart w:id="34" w:name="_Toc21209"/>
      <w:r w:rsidRPr="000C69D4">
        <w:rPr>
          <w:rFonts w:ascii="Times New Roman" w:hAnsi="Times New Roman" w:cs="Times New Roman"/>
        </w:rPr>
        <w:t>Work Rights During Study</w:t>
      </w:r>
      <w:bookmarkEnd w:id="34"/>
    </w:p>
    <w:p w14:paraId="2095E2D0" w14:textId="77777777" w:rsidR="008319E4" w:rsidRPr="000C69D4" w:rsidRDefault="00000000">
      <w:pPr>
        <w:spacing w:after="163"/>
        <w:ind w:right="0"/>
        <w:rPr>
          <w:rFonts w:ascii="Times New Roman" w:hAnsi="Times New Roman" w:cs="Times New Roman"/>
        </w:rPr>
      </w:pPr>
      <w:r w:rsidRPr="000C69D4">
        <w:rPr>
          <w:rFonts w:ascii="Times New Roman" w:hAnsi="Times New Roman" w:cs="Times New Roman"/>
        </w:rPr>
        <w:t>USA offers various work rights for international students on F-1 visas, allowing them to gain practical experience while studying.</w:t>
      </w:r>
    </w:p>
    <w:p w14:paraId="312B0F12" w14:textId="77777777" w:rsidR="008319E4" w:rsidRPr="000C69D4" w:rsidRDefault="00000000">
      <w:pPr>
        <w:numPr>
          <w:ilvl w:val="0"/>
          <w:numId w:val="30"/>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On-Campus Employment:</w:t>
      </w:r>
    </w:p>
    <w:p w14:paraId="5BEDE048" w14:textId="77777777" w:rsidR="008319E4" w:rsidRPr="000C69D4" w:rsidRDefault="00000000">
      <w:pPr>
        <w:numPr>
          <w:ilvl w:val="1"/>
          <w:numId w:val="30"/>
        </w:numPr>
        <w:spacing w:after="168"/>
        <w:ind w:left="1101" w:right="85" w:hanging="237"/>
        <w:rPr>
          <w:rFonts w:ascii="Times New Roman" w:hAnsi="Times New Roman" w:cs="Times New Roman"/>
        </w:rPr>
      </w:pPr>
      <w:r w:rsidRPr="000C69D4">
        <w:rPr>
          <w:rFonts w:ascii="Times New Roman" w:hAnsi="Times New Roman" w:cs="Times New Roman"/>
        </w:rPr>
        <w:t>20 hours/week during semester</w:t>
      </w:r>
    </w:p>
    <w:p w14:paraId="4FC21394" w14:textId="77777777" w:rsidR="008319E4" w:rsidRPr="000C69D4" w:rsidRDefault="00000000">
      <w:pPr>
        <w:numPr>
          <w:ilvl w:val="1"/>
          <w:numId w:val="30"/>
        </w:numPr>
        <w:spacing w:after="168"/>
        <w:ind w:left="1101" w:right="85" w:hanging="237"/>
        <w:rPr>
          <w:rFonts w:ascii="Times New Roman" w:hAnsi="Times New Roman" w:cs="Times New Roman"/>
        </w:rPr>
      </w:pPr>
      <w:r w:rsidRPr="000C69D4">
        <w:rPr>
          <w:rFonts w:ascii="Times New Roman" w:hAnsi="Times New Roman" w:cs="Times New Roman"/>
        </w:rPr>
        <w:t>Full-time during breaks</w:t>
      </w:r>
    </w:p>
    <w:p w14:paraId="63760468" w14:textId="77777777" w:rsidR="008319E4" w:rsidRPr="000C69D4" w:rsidRDefault="00000000">
      <w:pPr>
        <w:numPr>
          <w:ilvl w:val="1"/>
          <w:numId w:val="30"/>
        </w:numPr>
        <w:spacing w:after="165"/>
        <w:ind w:left="1101" w:right="85" w:hanging="237"/>
        <w:rPr>
          <w:rFonts w:ascii="Times New Roman" w:hAnsi="Times New Roman" w:cs="Times New Roman"/>
        </w:rPr>
      </w:pPr>
      <w:r w:rsidRPr="000C69D4">
        <w:rPr>
          <w:rFonts w:ascii="Times New Roman" w:hAnsi="Times New Roman" w:cs="Times New Roman"/>
        </w:rPr>
        <w:t>Available from Day 1</w:t>
      </w:r>
    </w:p>
    <w:p w14:paraId="4193FC59" w14:textId="77777777" w:rsidR="008319E4" w:rsidRPr="000C69D4" w:rsidRDefault="00000000">
      <w:pPr>
        <w:numPr>
          <w:ilvl w:val="0"/>
          <w:numId w:val="30"/>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Off-Campus Work:</w:t>
      </w:r>
    </w:p>
    <w:p w14:paraId="6544B1C1" w14:textId="77777777" w:rsidR="008319E4" w:rsidRPr="000C69D4" w:rsidRDefault="00000000">
      <w:pPr>
        <w:numPr>
          <w:ilvl w:val="1"/>
          <w:numId w:val="30"/>
        </w:numPr>
        <w:spacing w:after="168"/>
        <w:ind w:left="1101" w:right="85" w:hanging="237"/>
        <w:rPr>
          <w:rFonts w:ascii="Times New Roman" w:hAnsi="Times New Roman" w:cs="Times New Roman"/>
        </w:rPr>
      </w:pPr>
      <w:r w:rsidRPr="000C69D4">
        <w:rPr>
          <w:rFonts w:ascii="Times New Roman" w:hAnsi="Times New Roman" w:cs="Times New Roman"/>
        </w:rPr>
        <w:t>Requires authorization</w:t>
      </w:r>
    </w:p>
    <w:p w14:paraId="176427A3" w14:textId="77777777" w:rsidR="008319E4" w:rsidRPr="000C69D4" w:rsidRDefault="00000000">
      <w:pPr>
        <w:numPr>
          <w:ilvl w:val="1"/>
          <w:numId w:val="30"/>
        </w:numPr>
        <w:spacing w:after="168"/>
        <w:ind w:left="1101" w:right="85" w:hanging="237"/>
        <w:rPr>
          <w:rFonts w:ascii="Times New Roman" w:hAnsi="Times New Roman" w:cs="Times New Roman"/>
        </w:rPr>
      </w:pPr>
      <w:r w:rsidRPr="000C69D4">
        <w:rPr>
          <w:rFonts w:ascii="Times New Roman" w:hAnsi="Times New Roman" w:cs="Times New Roman"/>
        </w:rPr>
        <w:t>CPT for internships</w:t>
      </w:r>
    </w:p>
    <w:p w14:paraId="7851489E" w14:textId="77777777" w:rsidR="008319E4" w:rsidRPr="000C69D4" w:rsidRDefault="00000000">
      <w:pPr>
        <w:numPr>
          <w:ilvl w:val="1"/>
          <w:numId w:val="30"/>
        </w:numPr>
        <w:spacing w:after="168"/>
        <w:ind w:left="1101" w:right="85" w:hanging="237"/>
        <w:rPr>
          <w:rFonts w:ascii="Times New Roman" w:hAnsi="Times New Roman" w:cs="Times New Roman"/>
        </w:rPr>
      </w:pPr>
      <w:r w:rsidRPr="000C69D4">
        <w:rPr>
          <w:rFonts w:ascii="Times New Roman" w:hAnsi="Times New Roman" w:cs="Times New Roman"/>
        </w:rPr>
        <w:t>OPT post-graduation</w:t>
      </w:r>
    </w:p>
    <w:p w14:paraId="615BBC46" w14:textId="77777777" w:rsidR="008319E4" w:rsidRPr="000C69D4" w:rsidRDefault="00000000">
      <w:pPr>
        <w:numPr>
          <w:ilvl w:val="1"/>
          <w:numId w:val="30"/>
        </w:numPr>
        <w:spacing w:after="381"/>
        <w:ind w:left="1101" w:right="85" w:hanging="237"/>
        <w:rPr>
          <w:rFonts w:ascii="Times New Roman" w:hAnsi="Times New Roman" w:cs="Times New Roman"/>
        </w:rPr>
      </w:pPr>
      <w:r w:rsidRPr="000C69D4">
        <w:rPr>
          <w:rFonts w:ascii="Times New Roman" w:hAnsi="Times New Roman" w:cs="Times New Roman"/>
        </w:rPr>
        <w:t>STEM OPT extension</w:t>
      </w:r>
    </w:p>
    <w:p w14:paraId="1752B268" w14:textId="77777777" w:rsidR="008319E4" w:rsidRPr="000C69D4" w:rsidRDefault="00000000">
      <w:pPr>
        <w:pStyle w:val="Heading2"/>
        <w:ind w:left="613" w:hanging="628"/>
        <w:rPr>
          <w:rFonts w:ascii="Times New Roman" w:hAnsi="Times New Roman" w:cs="Times New Roman"/>
        </w:rPr>
      </w:pPr>
      <w:bookmarkStart w:id="35" w:name="_Toc21210"/>
      <w:r w:rsidRPr="000C69D4">
        <w:rPr>
          <w:rFonts w:ascii="Times New Roman" w:hAnsi="Times New Roman" w:cs="Times New Roman"/>
        </w:rPr>
        <w:t>Career Fields and Salaries</w:t>
      </w:r>
      <w:bookmarkEnd w:id="35"/>
    </w:p>
    <w:p w14:paraId="5A93059D" w14:textId="77777777" w:rsidR="008319E4" w:rsidRPr="000C69D4" w:rsidRDefault="00000000">
      <w:pPr>
        <w:ind w:right="0"/>
        <w:rPr>
          <w:rFonts w:ascii="Times New Roman" w:hAnsi="Times New Roman" w:cs="Times New Roman"/>
        </w:rPr>
      </w:pPr>
      <w:r w:rsidRPr="000C69D4">
        <w:rPr>
          <w:rFonts w:ascii="Times New Roman" w:hAnsi="Times New Roman" w:cs="Times New Roman"/>
        </w:rPr>
        <w:t>International students can explore diverse career fields in the U.S. The following are average salary ranges for popular fields: Popular fields for international students:</w:t>
      </w:r>
    </w:p>
    <w:p w14:paraId="554B3CF6" w14:textId="77777777" w:rsidR="008319E4" w:rsidRPr="000C69D4" w:rsidRDefault="00000000">
      <w:pPr>
        <w:numPr>
          <w:ilvl w:val="0"/>
          <w:numId w:val="31"/>
        </w:numPr>
        <w:ind w:left="571" w:right="85" w:hanging="201"/>
        <w:rPr>
          <w:rFonts w:ascii="Times New Roman" w:hAnsi="Times New Roman" w:cs="Times New Roman"/>
        </w:rPr>
      </w:pPr>
      <w:r w:rsidRPr="000C69D4">
        <w:rPr>
          <w:rFonts w:ascii="Times New Roman" w:hAnsi="Times New Roman" w:cs="Times New Roman"/>
        </w:rPr>
        <w:lastRenderedPageBreak/>
        <w:t>STEM: $65,000–90,000/year</w:t>
      </w:r>
    </w:p>
    <w:p w14:paraId="426E9CE8" w14:textId="77777777" w:rsidR="008319E4" w:rsidRPr="000C69D4" w:rsidRDefault="00000000">
      <w:pPr>
        <w:numPr>
          <w:ilvl w:val="0"/>
          <w:numId w:val="31"/>
        </w:numPr>
        <w:ind w:left="571" w:right="85" w:hanging="201"/>
        <w:rPr>
          <w:rFonts w:ascii="Times New Roman" w:hAnsi="Times New Roman" w:cs="Times New Roman"/>
        </w:rPr>
      </w:pPr>
      <w:r w:rsidRPr="000C69D4">
        <w:rPr>
          <w:rFonts w:ascii="Times New Roman" w:hAnsi="Times New Roman" w:cs="Times New Roman"/>
        </w:rPr>
        <w:t>IT/Data Science: $70,000–100,000/year</w:t>
      </w:r>
    </w:p>
    <w:p w14:paraId="28864D92" w14:textId="77777777" w:rsidR="008319E4" w:rsidRPr="000C69D4" w:rsidRDefault="00000000">
      <w:pPr>
        <w:numPr>
          <w:ilvl w:val="0"/>
          <w:numId w:val="31"/>
        </w:numPr>
        <w:ind w:left="571" w:right="85" w:hanging="201"/>
        <w:rPr>
          <w:rFonts w:ascii="Times New Roman" w:hAnsi="Times New Roman" w:cs="Times New Roman"/>
        </w:rPr>
      </w:pPr>
      <w:r w:rsidRPr="000C69D4">
        <w:rPr>
          <w:rFonts w:ascii="Times New Roman" w:hAnsi="Times New Roman" w:cs="Times New Roman"/>
        </w:rPr>
        <w:t>Business/Finance: $60,000–85,000/year</w:t>
      </w:r>
    </w:p>
    <w:p w14:paraId="435A92FC" w14:textId="77777777" w:rsidR="008319E4" w:rsidRPr="000C69D4" w:rsidRDefault="00000000">
      <w:pPr>
        <w:numPr>
          <w:ilvl w:val="0"/>
          <w:numId w:val="31"/>
        </w:numPr>
        <w:ind w:left="571" w:right="85" w:hanging="201"/>
        <w:rPr>
          <w:rFonts w:ascii="Times New Roman" w:hAnsi="Times New Roman" w:cs="Times New Roman"/>
        </w:rPr>
      </w:pPr>
      <w:r w:rsidRPr="000C69D4">
        <w:rPr>
          <w:rFonts w:ascii="Times New Roman" w:hAnsi="Times New Roman" w:cs="Times New Roman"/>
        </w:rPr>
        <w:t>Healthcare: $60,000–80,000/year</w:t>
      </w:r>
    </w:p>
    <w:p w14:paraId="04C5A930" w14:textId="77777777" w:rsidR="008319E4" w:rsidRPr="000C69D4" w:rsidRDefault="00000000">
      <w:pPr>
        <w:pStyle w:val="Heading2"/>
        <w:ind w:left="613" w:hanging="628"/>
        <w:rPr>
          <w:rFonts w:ascii="Times New Roman" w:hAnsi="Times New Roman" w:cs="Times New Roman"/>
        </w:rPr>
      </w:pPr>
      <w:bookmarkStart w:id="36" w:name="_Toc21211"/>
      <w:r w:rsidRPr="000C69D4">
        <w:rPr>
          <w:rFonts w:ascii="Times New Roman" w:hAnsi="Times New Roman" w:cs="Times New Roman"/>
        </w:rPr>
        <w:t>Long-term Options</w:t>
      </w:r>
      <w:bookmarkEnd w:id="36"/>
    </w:p>
    <w:p w14:paraId="2DF84F89" w14:textId="77777777" w:rsidR="008319E4" w:rsidRPr="000C69D4" w:rsidRDefault="00000000">
      <w:pPr>
        <w:spacing w:after="163"/>
        <w:ind w:right="0"/>
        <w:rPr>
          <w:rFonts w:ascii="Times New Roman" w:hAnsi="Times New Roman" w:cs="Times New Roman"/>
        </w:rPr>
      </w:pPr>
      <w:r w:rsidRPr="000C69D4">
        <w:rPr>
          <w:rFonts w:ascii="Times New Roman" w:hAnsi="Times New Roman" w:cs="Times New Roman"/>
        </w:rPr>
        <w:t>USA offers various pathways for international students to transition from study to work and residency. Understanding these options is crucial for long-term career planning.</w:t>
      </w:r>
    </w:p>
    <w:p w14:paraId="2A0FFDFB" w14:textId="77777777" w:rsidR="008319E4" w:rsidRPr="000C69D4" w:rsidRDefault="00000000">
      <w:pPr>
        <w:numPr>
          <w:ilvl w:val="0"/>
          <w:numId w:val="32"/>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H-1B Visa:</w:t>
      </w:r>
    </w:p>
    <w:p w14:paraId="428F5D66"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Employer-sponsored</w:t>
      </w:r>
    </w:p>
    <w:p w14:paraId="10FEFC62"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Lottery-based selection</w:t>
      </w:r>
    </w:p>
    <w:p w14:paraId="2124E56A" w14:textId="77777777" w:rsidR="008319E4" w:rsidRPr="000C69D4" w:rsidRDefault="00000000">
      <w:pPr>
        <w:numPr>
          <w:ilvl w:val="1"/>
          <w:numId w:val="32"/>
        </w:numPr>
        <w:spacing w:after="165"/>
        <w:ind w:left="1101" w:right="85" w:hanging="237"/>
        <w:rPr>
          <w:rFonts w:ascii="Times New Roman" w:hAnsi="Times New Roman" w:cs="Times New Roman"/>
        </w:rPr>
      </w:pPr>
      <w:r w:rsidRPr="000C69D4">
        <w:rPr>
          <w:rFonts w:ascii="Times New Roman" w:hAnsi="Times New Roman" w:cs="Times New Roman"/>
        </w:rPr>
        <w:t>Up to 6 years duration</w:t>
      </w:r>
    </w:p>
    <w:p w14:paraId="1F81D49F" w14:textId="77777777" w:rsidR="008319E4" w:rsidRPr="000C69D4" w:rsidRDefault="00000000">
      <w:pPr>
        <w:numPr>
          <w:ilvl w:val="0"/>
          <w:numId w:val="32"/>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Green Card:</w:t>
      </w:r>
    </w:p>
    <w:p w14:paraId="52C6ABAE"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EB-2/EB-3 categories</w:t>
      </w:r>
    </w:p>
    <w:p w14:paraId="2AB51CD6"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Employer sponsorship required</w:t>
      </w:r>
    </w:p>
    <w:p w14:paraId="0120036E" w14:textId="77777777" w:rsidR="008319E4" w:rsidRPr="000C69D4" w:rsidRDefault="00000000">
      <w:pPr>
        <w:numPr>
          <w:ilvl w:val="1"/>
          <w:numId w:val="32"/>
        </w:numPr>
        <w:spacing w:after="165"/>
        <w:ind w:left="1101" w:right="85" w:hanging="237"/>
        <w:rPr>
          <w:rFonts w:ascii="Times New Roman" w:hAnsi="Times New Roman" w:cs="Times New Roman"/>
        </w:rPr>
      </w:pPr>
      <w:r w:rsidRPr="000C69D4">
        <w:rPr>
          <w:rFonts w:ascii="Times New Roman" w:hAnsi="Times New Roman" w:cs="Times New Roman"/>
        </w:rPr>
        <w:t>Long-term process</w:t>
      </w:r>
    </w:p>
    <w:p w14:paraId="44304397" w14:textId="77777777" w:rsidR="008319E4" w:rsidRPr="000C69D4" w:rsidRDefault="00000000">
      <w:pPr>
        <w:numPr>
          <w:ilvl w:val="0"/>
          <w:numId w:val="32"/>
        </w:numPr>
        <w:spacing w:after="155" w:line="259" w:lineRule="auto"/>
        <w:ind w:left="571" w:right="0" w:hanging="201"/>
        <w:jc w:val="left"/>
        <w:rPr>
          <w:rFonts w:ascii="Times New Roman" w:hAnsi="Times New Roman" w:cs="Times New Roman"/>
        </w:rPr>
      </w:pPr>
      <w:r w:rsidRPr="000C69D4">
        <w:rPr>
          <w:rFonts w:ascii="Times New Roman" w:hAnsi="Times New Roman" w:cs="Times New Roman"/>
        </w:rPr>
        <w:t>Other Pathways:</w:t>
      </w:r>
    </w:p>
    <w:p w14:paraId="0A9DCD47"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Graduate programs</w:t>
      </w:r>
    </w:p>
    <w:p w14:paraId="62D8DE6E" w14:textId="77777777" w:rsidR="008319E4" w:rsidRPr="000C69D4" w:rsidRDefault="00000000">
      <w:pPr>
        <w:numPr>
          <w:ilvl w:val="1"/>
          <w:numId w:val="32"/>
        </w:numPr>
        <w:spacing w:after="168"/>
        <w:ind w:left="1101" w:right="85" w:hanging="237"/>
        <w:rPr>
          <w:rFonts w:ascii="Times New Roman" w:hAnsi="Times New Roman" w:cs="Times New Roman"/>
        </w:rPr>
      </w:pPr>
      <w:r w:rsidRPr="000C69D4">
        <w:rPr>
          <w:rFonts w:ascii="Times New Roman" w:hAnsi="Times New Roman" w:cs="Times New Roman"/>
        </w:rPr>
        <w:t>Research positions</w:t>
      </w:r>
    </w:p>
    <w:p w14:paraId="34DA004C" w14:textId="77777777" w:rsidR="008319E4" w:rsidRPr="000C69D4" w:rsidRDefault="00000000">
      <w:pPr>
        <w:numPr>
          <w:ilvl w:val="1"/>
          <w:numId w:val="32"/>
        </w:numPr>
        <w:spacing w:after="390"/>
        <w:ind w:left="1101" w:right="85" w:hanging="237"/>
        <w:rPr>
          <w:rFonts w:ascii="Times New Roman" w:hAnsi="Times New Roman" w:cs="Times New Roman"/>
        </w:rPr>
      </w:pPr>
      <w:r w:rsidRPr="000C69D4">
        <w:rPr>
          <w:rFonts w:ascii="Times New Roman" w:hAnsi="Times New Roman" w:cs="Times New Roman"/>
        </w:rPr>
        <w:t>Entrepreneurship options</w:t>
      </w:r>
    </w:p>
    <w:p w14:paraId="2A4A3163" w14:textId="77777777" w:rsidR="008319E4" w:rsidRPr="000C69D4" w:rsidRDefault="00000000">
      <w:pPr>
        <w:pStyle w:val="Heading2"/>
        <w:ind w:left="613" w:hanging="628"/>
        <w:rPr>
          <w:rFonts w:ascii="Times New Roman" w:hAnsi="Times New Roman" w:cs="Times New Roman"/>
        </w:rPr>
      </w:pPr>
      <w:bookmarkStart w:id="37" w:name="_Toc21212"/>
      <w:r w:rsidRPr="000C69D4">
        <w:rPr>
          <w:rFonts w:ascii="Times New Roman" w:hAnsi="Times New Roman" w:cs="Times New Roman"/>
        </w:rPr>
        <w:t>Career Success Tips</w:t>
      </w:r>
      <w:bookmarkEnd w:id="37"/>
    </w:p>
    <w:p w14:paraId="7B556B44" w14:textId="77777777" w:rsidR="008319E4" w:rsidRPr="000C69D4" w:rsidRDefault="00000000">
      <w:pPr>
        <w:ind w:right="0"/>
        <w:rPr>
          <w:rFonts w:ascii="Times New Roman" w:hAnsi="Times New Roman" w:cs="Times New Roman"/>
        </w:rPr>
      </w:pPr>
      <w:r w:rsidRPr="000C69D4">
        <w:rPr>
          <w:rFonts w:ascii="Times New Roman" w:hAnsi="Times New Roman" w:cs="Times New Roman"/>
        </w:rPr>
        <w:t>To maximize career opportunities in the U.S., international students should consider the following strategies:</w:t>
      </w:r>
    </w:p>
    <w:p w14:paraId="17011AC6" w14:textId="77777777" w:rsidR="008319E4" w:rsidRPr="000C69D4" w:rsidRDefault="00000000">
      <w:pPr>
        <w:numPr>
          <w:ilvl w:val="0"/>
          <w:numId w:val="33"/>
        </w:numPr>
        <w:ind w:left="571" w:right="85" w:hanging="201"/>
        <w:rPr>
          <w:rFonts w:ascii="Times New Roman" w:hAnsi="Times New Roman" w:cs="Times New Roman"/>
        </w:rPr>
      </w:pPr>
      <w:r w:rsidRPr="000C69D4">
        <w:rPr>
          <w:rFonts w:ascii="Times New Roman" w:hAnsi="Times New Roman" w:cs="Times New Roman"/>
        </w:rPr>
        <w:t>Utilize campus career services</w:t>
      </w:r>
    </w:p>
    <w:p w14:paraId="206CD634" w14:textId="77777777" w:rsidR="008319E4" w:rsidRPr="000C69D4" w:rsidRDefault="00000000">
      <w:pPr>
        <w:numPr>
          <w:ilvl w:val="0"/>
          <w:numId w:val="33"/>
        </w:numPr>
        <w:ind w:left="571" w:right="85" w:hanging="201"/>
        <w:rPr>
          <w:rFonts w:ascii="Times New Roman" w:hAnsi="Times New Roman" w:cs="Times New Roman"/>
        </w:rPr>
      </w:pPr>
      <w:r w:rsidRPr="000C69D4">
        <w:rPr>
          <w:rFonts w:ascii="Times New Roman" w:hAnsi="Times New Roman" w:cs="Times New Roman"/>
        </w:rPr>
        <w:t>Network professionally</w:t>
      </w:r>
    </w:p>
    <w:p w14:paraId="0A624C2E" w14:textId="77777777" w:rsidR="008319E4" w:rsidRPr="000C69D4" w:rsidRDefault="00000000">
      <w:pPr>
        <w:numPr>
          <w:ilvl w:val="0"/>
          <w:numId w:val="33"/>
        </w:numPr>
        <w:ind w:left="571" w:right="85" w:hanging="201"/>
        <w:rPr>
          <w:rFonts w:ascii="Times New Roman" w:hAnsi="Times New Roman" w:cs="Times New Roman"/>
        </w:rPr>
      </w:pPr>
      <w:r w:rsidRPr="000C69D4">
        <w:rPr>
          <w:rFonts w:ascii="Times New Roman" w:hAnsi="Times New Roman" w:cs="Times New Roman"/>
        </w:rPr>
        <w:t>Attend career fairs</w:t>
      </w:r>
    </w:p>
    <w:p w14:paraId="78113888" w14:textId="77777777" w:rsidR="008319E4" w:rsidRPr="000C69D4" w:rsidRDefault="00000000">
      <w:pPr>
        <w:numPr>
          <w:ilvl w:val="0"/>
          <w:numId w:val="33"/>
        </w:numPr>
        <w:ind w:left="571" w:right="85" w:hanging="201"/>
        <w:rPr>
          <w:rFonts w:ascii="Times New Roman" w:hAnsi="Times New Roman" w:cs="Times New Roman"/>
        </w:rPr>
      </w:pPr>
      <w:r w:rsidRPr="000C69D4">
        <w:rPr>
          <w:rFonts w:ascii="Times New Roman" w:hAnsi="Times New Roman" w:cs="Times New Roman"/>
        </w:rPr>
        <w:t>Join professional organizations</w:t>
      </w:r>
    </w:p>
    <w:p w14:paraId="47B29F9C" w14:textId="77777777" w:rsidR="008319E4" w:rsidRPr="000C69D4" w:rsidRDefault="00000000">
      <w:pPr>
        <w:numPr>
          <w:ilvl w:val="0"/>
          <w:numId w:val="33"/>
        </w:numPr>
        <w:ind w:left="571" w:right="85" w:hanging="201"/>
        <w:rPr>
          <w:rFonts w:ascii="Times New Roman" w:hAnsi="Times New Roman" w:cs="Times New Roman"/>
        </w:rPr>
      </w:pPr>
      <w:r w:rsidRPr="000C69D4">
        <w:rPr>
          <w:rFonts w:ascii="Times New Roman" w:hAnsi="Times New Roman" w:cs="Times New Roman"/>
        </w:rPr>
        <w:t>Obtain relevant certifications</w:t>
      </w:r>
    </w:p>
    <w:p w14:paraId="2AA1F439" w14:textId="77777777" w:rsidR="008319E4" w:rsidRPr="000C69D4" w:rsidRDefault="00000000">
      <w:pPr>
        <w:numPr>
          <w:ilvl w:val="0"/>
          <w:numId w:val="33"/>
        </w:numPr>
        <w:spacing w:after="454"/>
        <w:ind w:left="571" w:right="85" w:hanging="201"/>
        <w:rPr>
          <w:rFonts w:ascii="Times New Roman" w:hAnsi="Times New Roman" w:cs="Times New Roman"/>
        </w:rPr>
      </w:pPr>
      <w:r w:rsidRPr="000C69D4">
        <w:rPr>
          <w:rFonts w:ascii="Times New Roman" w:hAnsi="Times New Roman" w:cs="Times New Roman"/>
        </w:rPr>
        <w:t>Maintain immigration status</w:t>
      </w:r>
    </w:p>
    <w:p w14:paraId="2222EC4D" w14:textId="77777777" w:rsidR="008319E4" w:rsidRPr="000C69D4" w:rsidRDefault="00000000">
      <w:pPr>
        <w:pStyle w:val="Heading1"/>
        <w:ind w:left="463" w:hanging="478"/>
        <w:rPr>
          <w:rFonts w:ascii="Times New Roman" w:hAnsi="Times New Roman" w:cs="Times New Roman"/>
        </w:rPr>
      </w:pPr>
      <w:bookmarkStart w:id="38" w:name="_Toc21213"/>
      <w:r w:rsidRPr="000C69D4">
        <w:rPr>
          <w:rFonts w:ascii="Times New Roman" w:hAnsi="Times New Roman" w:cs="Times New Roman"/>
        </w:rPr>
        <w:lastRenderedPageBreak/>
        <w:t>Conclusion</w:t>
      </w:r>
      <w:bookmarkEnd w:id="38"/>
    </w:p>
    <w:p w14:paraId="30D0054A" w14:textId="77777777" w:rsidR="008319E4" w:rsidRPr="000C69D4" w:rsidRDefault="00000000">
      <w:pPr>
        <w:ind w:right="0"/>
        <w:rPr>
          <w:rFonts w:ascii="Times New Roman" w:hAnsi="Times New Roman" w:cs="Times New Roman"/>
        </w:rPr>
      </w:pPr>
      <w:r w:rsidRPr="000C69D4">
        <w:rPr>
          <w:rFonts w:ascii="Times New Roman" w:hAnsi="Times New Roman" w:cs="Times New Roman"/>
        </w:rPr>
        <w:t>The USA remains a top destination for Nepalese students seeking quality education and global opportunities. Understanding the process, requirements, and support systems is essential for a successful academic journey.</w:t>
      </w:r>
    </w:p>
    <w:sectPr w:rsidR="008319E4" w:rsidRPr="000C69D4">
      <w:headerReference w:type="even" r:id="rId22"/>
      <w:headerReference w:type="default" r:id="rId23"/>
      <w:footerReference w:type="even" r:id="rId24"/>
      <w:footerReference w:type="default" r:id="rId25"/>
      <w:headerReference w:type="first" r:id="rId26"/>
      <w:footerReference w:type="first" r:id="rId27"/>
      <w:pgSz w:w="11906" w:h="16838"/>
      <w:pgMar w:top="1487" w:right="1440" w:bottom="1440" w:left="1440" w:header="693" w:footer="79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F3811" w14:textId="77777777" w:rsidR="00A94799" w:rsidRDefault="00A94799">
      <w:pPr>
        <w:spacing w:after="0" w:line="240" w:lineRule="auto"/>
      </w:pPr>
      <w:r>
        <w:separator/>
      </w:r>
    </w:p>
  </w:endnote>
  <w:endnote w:type="continuationSeparator" w:id="0">
    <w:p w14:paraId="79257448" w14:textId="77777777" w:rsidR="00A94799" w:rsidRDefault="00A9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7A38C" w14:textId="77777777" w:rsidR="008319E4"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434C5" w14:textId="77777777" w:rsidR="008319E4"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FBE13" w14:textId="77777777" w:rsidR="008319E4" w:rsidRDefault="008319E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0F54"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62E1E"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BE6DF"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E10AE"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CF315"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E57ED" w14:textId="77777777" w:rsidR="008319E4"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60DB2" w14:textId="77777777" w:rsidR="00A94799" w:rsidRDefault="00A94799">
      <w:pPr>
        <w:spacing w:after="0" w:line="240" w:lineRule="auto"/>
      </w:pPr>
      <w:r>
        <w:separator/>
      </w:r>
    </w:p>
  </w:footnote>
  <w:footnote w:type="continuationSeparator" w:id="0">
    <w:p w14:paraId="5114F6BE" w14:textId="77777777" w:rsidR="00A94799" w:rsidRDefault="00A94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1BE70" w14:textId="77777777" w:rsidR="008319E4" w:rsidRDefault="00000000">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A785D95" wp14:editId="06AB0B47">
              <wp:simplePos x="0" y="0"/>
              <wp:positionH relativeFrom="page">
                <wp:posOffset>914400</wp:posOffset>
              </wp:positionH>
              <wp:positionV relativeFrom="page">
                <wp:posOffset>600622</wp:posOffset>
              </wp:positionV>
              <wp:extent cx="5731205" cy="5055"/>
              <wp:effectExtent l="0" t="0" r="0" b="0"/>
              <wp:wrapSquare wrapText="bothSides"/>
              <wp:docPr id="20031" name="Group 20031"/>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32" name="Shape 20032"/>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31" style="width:451.276pt;height:0.398pt;position:absolute;mso-position-horizontal-relative:page;mso-position-horizontal:absolute;margin-left:72pt;mso-position-vertical-relative:page;margin-top:47.293pt;" coordsize="57312,50">
              <v:shape id="Shape 20032"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5FCEC" w14:textId="77777777" w:rsidR="008319E4" w:rsidRDefault="00000000">
    <w:pPr>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6ADC56B7" wp14:editId="21F7A5F7">
              <wp:simplePos x="0" y="0"/>
              <wp:positionH relativeFrom="page">
                <wp:posOffset>914400</wp:posOffset>
              </wp:positionH>
              <wp:positionV relativeFrom="page">
                <wp:posOffset>600622</wp:posOffset>
              </wp:positionV>
              <wp:extent cx="5731205" cy="5055"/>
              <wp:effectExtent l="0" t="0" r="0" b="0"/>
              <wp:wrapSquare wrapText="bothSides"/>
              <wp:docPr id="20017" name="Group 20017"/>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18" name="Shape 2001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17" style="width:451.276pt;height:0.398pt;position:absolute;mso-position-horizontal-relative:page;mso-position-horizontal:absolute;margin-left:72pt;mso-position-vertical-relative:page;margin-top:47.293pt;" coordsize="57312,50">
              <v:shape id="Shape 20018"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F356" w14:textId="77777777" w:rsidR="008319E4" w:rsidRDefault="008319E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FF5FB" w14:textId="77777777" w:rsidR="008319E4" w:rsidRDefault="00000000">
    <w:pPr>
      <w:spacing w:after="509"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34A6B565" wp14:editId="7A89B429">
              <wp:simplePos x="0" y="0"/>
              <wp:positionH relativeFrom="page">
                <wp:posOffset>914400</wp:posOffset>
              </wp:positionH>
              <wp:positionV relativeFrom="page">
                <wp:posOffset>600622</wp:posOffset>
              </wp:positionV>
              <wp:extent cx="5731205" cy="5055"/>
              <wp:effectExtent l="0" t="0" r="0" b="0"/>
              <wp:wrapSquare wrapText="bothSides"/>
              <wp:docPr id="20077" name="Group 20077"/>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78" name="Shape 2007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77" style="width:451.276pt;height:0.398pt;position:absolute;mso-position-horizontal-relative:page;mso-position-horizontal:absolute;margin-left:72pt;mso-position-vertical-relative:page;margin-top:47.293pt;" coordsize="57312,50">
              <v:shape id="Shape 20078"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p w14:paraId="650C7E77" w14:textId="77777777" w:rsidR="008319E4" w:rsidRDefault="00000000">
    <w:pPr>
      <w:spacing w:after="0" w:line="259" w:lineRule="auto"/>
      <w:ind w:left="864" w:right="0" w:firstLine="0"/>
      <w:jc w:val="left"/>
    </w:pP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CCA2F" w14:textId="77777777" w:rsidR="008319E4" w:rsidRDefault="00000000">
    <w:pPr>
      <w:spacing w:after="0"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0FD18C3F" wp14:editId="74FE1065">
              <wp:simplePos x="0" y="0"/>
              <wp:positionH relativeFrom="page">
                <wp:posOffset>914400</wp:posOffset>
              </wp:positionH>
              <wp:positionV relativeFrom="page">
                <wp:posOffset>600622</wp:posOffset>
              </wp:positionV>
              <wp:extent cx="5731205" cy="5055"/>
              <wp:effectExtent l="0" t="0" r="0" b="0"/>
              <wp:wrapSquare wrapText="bothSides"/>
              <wp:docPr id="20063" name="Group 20063"/>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64" name="Shape 20064"/>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63" style="width:451.276pt;height:0.398pt;position:absolute;mso-position-horizontal-relative:page;mso-position-horizontal:absolute;margin-left:72pt;mso-position-vertical-relative:page;margin-top:47.293pt;" coordsize="57312,50">
              <v:shape id="Shape 20064"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62AF" w14:textId="77777777" w:rsidR="008319E4" w:rsidRDefault="00000000">
    <w:pPr>
      <w:spacing w:after="509"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51C7E5C8" wp14:editId="7CC7037E">
              <wp:simplePos x="0" y="0"/>
              <wp:positionH relativeFrom="page">
                <wp:posOffset>914400</wp:posOffset>
              </wp:positionH>
              <wp:positionV relativeFrom="page">
                <wp:posOffset>600622</wp:posOffset>
              </wp:positionV>
              <wp:extent cx="5731205" cy="5055"/>
              <wp:effectExtent l="0" t="0" r="0" b="0"/>
              <wp:wrapSquare wrapText="bothSides"/>
              <wp:docPr id="20046" name="Group 2004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47" name="Shape 20047"/>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46" style="width:451.276pt;height:0.398pt;position:absolute;mso-position-horizontal-relative:page;mso-position-horizontal:absolute;margin-left:72pt;mso-position-vertical-relative:page;margin-top:47.293pt;" coordsize="57312,50">
              <v:shape id="Shape 20047"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p w14:paraId="69579A61" w14:textId="77777777" w:rsidR="008319E4" w:rsidRDefault="00000000">
    <w:pPr>
      <w:spacing w:after="0" w:line="259" w:lineRule="auto"/>
      <w:ind w:left="864" w:right="0" w:firstLine="0"/>
      <w:jc w:val="left"/>
    </w:pP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D884" w14:textId="77777777" w:rsidR="008319E4" w:rsidRDefault="00000000">
    <w:pPr>
      <w:spacing w:after="509"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79DDF0CE" wp14:editId="526C0EBD">
              <wp:simplePos x="0" y="0"/>
              <wp:positionH relativeFrom="page">
                <wp:posOffset>914400</wp:posOffset>
              </wp:positionH>
              <wp:positionV relativeFrom="page">
                <wp:posOffset>600622</wp:posOffset>
              </wp:positionV>
              <wp:extent cx="5731205" cy="5055"/>
              <wp:effectExtent l="0" t="0" r="0" b="0"/>
              <wp:wrapSquare wrapText="bothSides"/>
              <wp:docPr id="20126" name="Group 2012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127" name="Shape 20127"/>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26" style="width:451.276pt;height:0.398pt;position:absolute;mso-position-horizontal-relative:page;mso-position-horizontal:absolute;margin-left:72pt;mso-position-vertical-relative:page;margin-top:47.293pt;" coordsize="57312,50">
              <v:shape id="Shape 20127"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p w14:paraId="3976F5E7" w14:textId="77777777" w:rsidR="008319E4" w:rsidRDefault="00000000">
    <w:pPr>
      <w:spacing w:after="0" w:line="259" w:lineRule="auto"/>
      <w:ind w:left="864" w:right="0" w:firstLine="0"/>
      <w:jc w:val="left"/>
    </w:pPr>
    <w: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78AA2" w14:textId="77777777" w:rsidR="008319E4" w:rsidRDefault="00000000">
    <w:pPr>
      <w:spacing w:after="0" w:line="259" w:lineRule="auto"/>
      <w:ind w:left="0" w:right="0" w:firstLine="0"/>
      <w:jc w:val="left"/>
    </w:pPr>
    <w:r>
      <w:rPr>
        <w:noProof/>
        <w:sz w:val="22"/>
      </w:rPr>
      <mc:AlternateContent>
        <mc:Choice Requires="wpg">
          <w:drawing>
            <wp:anchor distT="0" distB="0" distL="114300" distR="114300" simplePos="0" relativeHeight="251664384" behindDoc="0" locked="0" layoutInCell="1" allowOverlap="1" wp14:anchorId="167E44E6" wp14:editId="0525F60A">
              <wp:simplePos x="0" y="0"/>
              <wp:positionH relativeFrom="page">
                <wp:posOffset>914400</wp:posOffset>
              </wp:positionH>
              <wp:positionV relativeFrom="page">
                <wp:posOffset>600622</wp:posOffset>
              </wp:positionV>
              <wp:extent cx="5731205" cy="5055"/>
              <wp:effectExtent l="0" t="0" r="0" b="0"/>
              <wp:wrapSquare wrapText="bothSides"/>
              <wp:docPr id="20112" name="Group 2011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113" name="Shape 2011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12" style="width:451.276pt;height:0.398pt;position:absolute;mso-position-horizontal-relative:page;mso-position-horizontal:absolute;margin-left:72pt;mso-position-vertical-relative:page;margin-top:47.293pt;" coordsize="57312,50">
              <v:shape id="Shape 20113"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4C03" w14:textId="77777777" w:rsidR="008319E4" w:rsidRDefault="00000000">
    <w:pPr>
      <w:spacing w:after="509" w:line="259" w:lineRule="auto"/>
      <w:ind w:left="0" w:right="0" w:firstLine="0"/>
      <w:jc w:val="left"/>
    </w:pPr>
    <w:r>
      <w:rPr>
        <w:noProof/>
        <w:sz w:val="22"/>
      </w:rPr>
      <mc:AlternateContent>
        <mc:Choice Requires="wpg">
          <w:drawing>
            <wp:anchor distT="0" distB="0" distL="114300" distR="114300" simplePos="0" relativeHeight="251665408" behindDoc="0" locked="0" layoutInCell="1" allowOverlap="1" wp14:anchorId="1C5C7FE1" wp14:editId="23A28E97">
              <wp:simplePos x="0" y="0"/>
              <wp:positionH relativeFrom="page">
                <wp:posOffset>914400</wp:posOffset>
              </wp:positionH>
              <wp:positionV relativeFrom="page">
                <wp:posOffset>600622</wp:posOffset>
              </wp:positionV>
              <wp:extent cx="5731205" cy="5055"/>
              <wp:effectExtent l="0" t="0" r="0" b="0"/>
              <wp:wrapSquare wrapText="bothSides"/>
              <wp:docPr id="20095" name="Group 2009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0096" name="Shape 2009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95" style="width:451.276pt;height:0.398pt;position:absolute;mso-position-horizontal-relative:page;mso-position-horizontal:absolute;margin-left:72pt;mso-position-vertical-relative:page;margin-top:47.293pt;" coordsize="57312,50">
              <v:shape id="Shape 20096" style="position:absolute;width:57312;height:0;left:0;top:0;" coordsize="5731205,0" path="m0,0l5731205,0">
                <v:stroke weight="0.398pt" endcap="flat" joinstyle="miter" miterlimit="10" on="true" color="#000000"/>
                <v:fill on="false" color="#000000" opacity="0"/>
              </v:shape>
              <w10:wrap type="square"/>
            </v:group>
          </w:pict>
        </mc:Fallback>
      </mc:AlternateContent>
    </w:r>
    <w:r>
      <w:t>USA Student Visa Report</w:t>
    </w:r>
  </w:p>
  <w:p w14:paraId="034EBCF3" w14:textId="77777777" w:rsidR="008319E4" w:rsidRDefault="00000000">
    <w:pPr>
      <w:spacing w:after="0" w:line="259" w:lineRule="auto"/>
      <w:ind w:left="864" w:right="0" w:firstLine="0"/>
      <w:jc w:val="left"/>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714CA"/>
    <w:multiLevelType w:val="hybridMultilevel"/>
    <w:tmpl w:val="910A92DE"/>
    <w:lvl w:ilvl="0" w:tplc="CA9433F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0AF50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725EE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D829C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EA9406">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DC112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0E48EE">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A4228A">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F80BC2">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761CD0"/>
    <w:multiLevelType w:val="multilevel"/>
    <w:tmpl w:val="28222B02"/>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1902C7"/>
    <w:multiLevelType w:val="hybridMultilevel"/>
    <w:tmpl w:val="5F1C459C"/>
    <w:lvl w:ilvl="0" w:tplc="BDE8E81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487F76">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70C1F8">
      <w:start w:val="1"/>
      <w:numFmt w:val="bullet"/>
      <w:lvlText w:val="–"/>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78418E">
      <w:start w:val="1"/>
      <w:numFmt w:val="bullet"/>
      <w:lvlText w:val="*"/>
      <w:lvlJc w:val="left"/>
      <w:pPr>
        <w:ind w:left="1936"/>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4" w:tplc="6088CAEA">
      <w:start w:val="1"/>
      <w:numFmt w:val="bullet"/>
      <w:lvlText w:val="o"/>
      <w:lvlJc w:val="left"/>
      <w:pPr>
        <w:ind w:left="278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5" w:tplc="1960DCE0">
      <w:start w:val="1"/>
      <w:numFmt w:val="bullet"/>
      <w:lvlText w:val="▪"/>
      <w:lvlJc w:val="left"/>
      <w:pPr>
        <w:ind w:left="350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6" w:tplc="F6FCECCC">
      <w:start w:val="1"/>
      <w:numFmt w:val="bullet"/>
      <w:lvlText w:val="•"/>
      <w:lvlJc w:val="left"/>
      <w:pPr>
        <w:ind w:left="422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7" w:tplc="FBB4CD9C">
      <w:start w:val="1"/>
      <w:numFmt w:val="bullet"/>
      <w:lvlText w:val="o"/>
      <w:lvlJc w:val="left"/>
      <w:pPr>
        <w:ind w:left="494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8" w:tplc="5DA6080E">
      <w:start w:val="1"/>
      <w:numFmt w:val="bullet"/>
      <w:lvlText w:val="▪"/>
      <w:lvlJc w:val="left"/>
      <w:pPr>
        <w:ind w:left="566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abstractNum>
  <w:abstractNum w:abstractNumId="3" w15:restartNumberingAfterBreak="0">
    <w:nsid w:val="1719539E"/>
    <w:multiLevelType w:val="hybridMultilevel"/>
    <w:tmpl w:val="169A6064"/>
    <w:lvl w:ilvl="0" w:tplc="366081F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A63A7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6E376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5EE39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9A052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8445F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E2872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BEE2B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5CA24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A0D30"/>
    <w:multiLevelType w:val="hybridMultilevel"/>
    <w:tmpl w:val="519A02EA"/>
    <w:lvl w:ilvl="0" w:tplc="2A0A0EDE">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C4AE3E">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C2E53E">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6AF500">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CA0E72">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56B1E2">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74D724">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80804A">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B46B60">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71DAC"/>
    <w:multiLevelType w:val="hybridMultilevel"/>
    <w:tmpl w:val="1AD849EA"/>
    <w:lvl w:ilvl="0" w:tplc="F136536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F22FA8">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6A165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E698D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5CA8B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DE5676">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7A9ADE">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5429E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4A160C">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3E2FDD"/>
    <w:multiLevelType w:val="hybridMultilevel"/>
    <w:tmpl w:val="CA4691F0"/>
    <w:lvl w:ilvl="0" w:tplc="1B1C7CB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665D0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9605D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1604E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3CFF7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54190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FA081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72D81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40E13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627089"/>
    <w:multiLevelType w:val="hybridMultilevel"/>
    <w:tmpl w:val="F95CDB20"/>
    <w:lvl w:ilvl="0" w:tplc="06CE8C9C">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A0612E">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E816BE">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6A31BA">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681730">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2A406A">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CEE6AC">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F60B42">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E0721A">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BE010E"/>
    <w:multiLevelType w:val="hybridMultilevel"/>
    <w:tmpl w:val="6F48B4A0"/>
    <w:lvl w:ilvl="0" w:tplc="DA28ED4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02CC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6EFD54">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8FBE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2299E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EAB09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9E00C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0C3E4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4A42A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632434"/>
    <w:multiLevelType w:val="hybridMultilevel"/>
    <w:tmpl w:val="31CEFE90"/>
    <w:lvl w:ilvl="0" w:tplc="9EB65E1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A8E9BA">
      <w:start w:val="1"/>
      <w:numFmt w:val="bullet"/>
      <w:lvlText w:val="o"/>
      <w:lvlJc w:val="left"/>
      <w:pPr>
        <w:ind w:left="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C08A2C">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5824DE">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F06082">
      <w:start w:val="1"/>
      <w:numFmt w:val="bullet"/>
      <w:lvlText w:val="o"/>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60A406">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804EA">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945852">
      <w:start w:val="1"/>
      <w:numFmt w:val="bullet"/>
      <w:lvlText w:val="o"/>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441C5E">
      <w:start w:val="1"/>
      <w:numFmt w:val="bullet"/>
      <w:lvlText w:val="▪"/>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8C22E5"/>
    <w:multiLevelType w:val="hybridMultilevel"/>
    <w:tmpl w:val="CC5C878A"/>
    <w:lvl w:ilvl="0" w:tplc="37C01CD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CEBB46">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9CAEE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20738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A8BF1E">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5CBEB8">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48F6DA">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8024E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F682E4">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036BEC"/>
    <w:multiLevelType w:val="hybridMultilevel"/>
    <w:tmpl w:val="1E76E5FC"/>
    <w:lvl w:ilvl="0" w:tplc="75AA654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D0FBA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F6331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FE9E1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CCFD7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04CE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0A840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D8BA2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F4DB4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A24FEB"/>
    <w:multiLevelType w:val="hybridMultilevel"/>
    <w:tmpl w:val="6442A850"/>
    <w:lvl w:ilvl="0" w:tplc="B106CA8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AC6EF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E24CD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FA73A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F066A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44D99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2E268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242C2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169FD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9E7209"/>
    <w:multiLevelType w:val="hybridMultilevel"/>
    <w:tmpl w:val="17601114"/>
    <w:lvl w:ilvl="0" w:tplc="AEFEBA3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4E8C7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D4ADA4">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307CB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38E4E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FA4F3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A20F0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7CE49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AA0A2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A73F5"/>
    <w:multiLevelType w:val="hybridMultilevel"/>
    <w:tmpl w:val="8C3450E6"/>
    <w:lvl w:ilvl="0" w:tplc="E9FA9E9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4EAB10">
      <w:start w:val="1"/>
      <w:numFmt w:val="lowerLetter"/>
      <w:lvlText w:val="%2"/>
      <w:lvlJc w:val="left"/>
      <w:pPr>
        <w:ind w:left="1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A00296">
      <w:start w:val="1"/>
      <w:numFmt w:val="lowerRoman"/>
      <w:lvlText w:val="%3"/>
      <w:lvlJc w:val="left"/>
      <w:pPr>
        <w:ind w:left="2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88A7CE">
      <w:start w:val="1"/>
      <w:numFmt w:val="decimal"/>
      <w:lvlText w:val="%4"/>
      <w:lvlJc w:val="left"/>
      <w:pPr>
        <w:ind w:left="2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6CE52E">
      <w:start w:val="1"/>
      <w:numFmt w:val="lowerLetter"/>
      <w:lvlText w:val="%5"/>
      <w:lvlJc w:val="left"/>
      <w:pPr>
        <w:ind w:left="3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64DA6">
      <w:start w:val="1"/>
      <w:numFmt w:val="lowerRoman"/>
      <w:lvlText w:val="%6"/>
      <w:lvlJc w:val="left"/>
      <w:pPr>
        <w:ind w:left="4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EAC23A">
      <w:start w:val="1"/>
      <w:numFmt w:val="decimal"/>
      <w:lvlText w:val="%7"/>
      <w:lvlJc w:val="left"/>
      <w:pPr>
        <w:ind w:left="4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06CBFA">
      <w:start w:val="1"/>
      <w:numFmt w:val="lowerLetter"/>
      <w:lvlText w:val="%8"/>
      <w:lvlJc w:val="left"/>
      <w:pPr>
        <w:ind w:left="5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D84C90">
      <w:start w:val="1"/>
      <w:numFmt w:val="lowerRoman"/>
      <w:lvlText w:val="%9"/>
      <w:lvlJc w:val="left"/>
      <w:pPr>
        <w:ind w:left="6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B552BC"/>
    <w:multiLevelType w:val="hybridMultilevel"/>
    <w:tmpl w:val="82624850"/>
    <w:lvl w:ilvl="0" w:tplc="9B1E39B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B224E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C6BF2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90735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5A09C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827E8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108A7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16854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088FA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D7074B"/>
    <w:multiLevelType w:val="hybridMultilevel"/>
    <w:tmpl w:val="0DD88A52"/>
    <w:lvl w:ilvl="0" w:tplc="E8627F3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8CB8C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10DC7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78253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9E2D6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CCE0F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1E6AC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502C4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FC5A72">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A4C8E"/>
    <w:multiLevelType w:val="hybridMultilevel"/>
    <w:tmpl w:val="443E880C"/>
    <w:lvl w:ilvl="0" w:tplc="BA9A4FA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D62D8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FC4A5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04AB8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B45CD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A4654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4C45C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B8F76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A0867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980850"/>
    <w:multiLevelType w:val="hybridMultilevel"/>
    <w:tmpl w:val="47CA6694"/>
    <w:lvl w:ilvl="0" w:tplc="C066A55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A64F7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1633D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6CA50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3A007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963FA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407CF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7A0F3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06A64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0A6CB7"/>
    <w:multiLevelType w:val="hybridMultilevel"/>
    <w:tmpl w:val="00B6BA80"/>
    <w:lvl w:ilvl="0" w:tplc="38E877B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B657B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9012C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94120E">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248C1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101C36">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9CF63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1440FC">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3AE55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AB1BBA"/>
    <w:multiLevelType w:val="hybridMultilevel"/>
    <w:tmpl w:val="B14E7904"/>
    <w:lvl w:ilvl="0" w:tplc="F7C4CCB2">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FCC95E">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A2A750">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2621F8">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CC1842">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807F84">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804C7C">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6A4CFC">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E471E8">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FE19E3"/>
    <w:multiLevelType w:val="hybridMultilevel"/>
    <w:tmpl w:val="8B34B0EA"/>
    <w:lvl w:ilvl="0" w:tplc="7152B2E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92DD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6B63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AC67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A61A1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288C3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DAD73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22E5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3A356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BB61B33"/>
    <w:multiLevelType w:val="hybridMultilevel"/>
    <w:tmpl w:val="3BC43316"/>
    <w:lvl w:ilvl="0" w:tplc="54B87EE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0329A">
      <w:start w:val="1"/>
      <w:numFmt w:val="bullet"/>
      <w:lvlText w:val="–"/>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5E4EEA">
      <w:start w:val="1"/>
      <w:numFmt w:val="bullet"/>
      <w:lvlText w:val="▪"/>
      <w:lvlJc w:val="left"/>
      <w:pPr>
        <w:ind w:left="2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0C0652">
      <w:start w:val="1"/>
      <w:numFmt w:val="bullet"/>
      <w:lvlText w:val="•"/>
      <w:lvlJc w:val="left"/>
      <w:pPr>
        <w:ind w:left="2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0208A8">
      <w:start w:val="1"/>
      <w:numFmt w:val="bullet"/>
      <w:lvlText w:val="o"/>
      <w:lvlJc w:val="left"/>
      <w:pPr>
        <w:ind w:left="3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0C6F88">
      <w:start w:val="1"/>
      <w:numFmt w:val="bullet"/>
      <w:lvlText w:val="▪"/>
      <w:lvlJc w:val="left"/>
      <w:pPr>
        <w:ind w:left="4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328046">
      <w:start w:val="1"/>
      <w:numFmt w:val="bullet"/>
      <w:lvlText w:val="•"/>
      <w:lvlJc w:val="left"/>
      <w:pPr>
        <w:ind w:left="5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72FA0C">
      <w:start w:val="1"/>
      <w:numFmt w:val="bullet"/>
      <w:lvlText w:val="o"/>
      <w:lvlJc w:val="left"/>
      <w:pPr>
        <w:ind w:left="5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929F92">
      <w:start w:val="1"/>
      <w:numFmt w:val="bullet"/>
      <w:lvlText w:val="▪"/>
      <w:lvlJc w:val="left"/>
      <w:pPr>
        <w:ind w:left="6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217459"/>
    <w:multiLevelType w:val="hybridMultilevel"/>
    <w:tmpl w:val="B4EC6B76"/>
    <w:lvl w:ilvl="0" w:tplc="1B223DC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F60706">
      <w:start w:val="1"/>
      <w:numFmt w:val="bullet"/>
      <w:lvlText w:val="o"/>
      <w:lvlJc w:val="left"/>
      <w:pPr>
        <w:ind w:left="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3480AE">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C08E3A">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B0FA80">
      <w:start w:val="1"/>
      <w:numFmt w:val="bullet"/>
      <w:lvlText w:val="o"/>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768E52">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3CB7C0">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0CFC2E">
      <w:start w:val="1"/>
      <w:numFmt w:val="bullet"/>
      <w:lvlText w:val="o"/>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A8DE52">
      <w:start w:val="1"/>
      <w:numFmt w:val="bullet"/>
      <w:lvlText w:val="▪"/>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183578"/>
    <w:multiLevelType w:val="hybridMultilevel"/>
    <w:tmpl w:val="E97A7B0C"/>
    <w:lvl w:ilvl="0" w:tplc="0248F636">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889F56">
      <w:start w:val="1"/>
      <w:numFmt w:val="bullet"/>
      <w:lvlText w:val="o"/>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545420">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B20256">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02ED58">
      <w:start w:val="1"/>
      <w:numFmt w:val="bullet"/>
      <w:lvlText w:val="o"/>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46F176">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E0F1E6">
      <w:start w:val="1"/>
      <w:numFmt w:val="bullet"/>
      <w:lvlText w:val="•"/>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223582">
      <w:start w:val="1"/>
      <w:numFmt w:val="bullet"/>
      <w:lvlText w:val="o"/>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80C624">
      <w:start w:val="1"/>
      <w:numFmt w:val="bullet"/>
      <w:lvlText w:val="▪"/>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042014"/>
    <w:multiLevelType w:val="hybridMultilevel"/>
    <w:tmpl w:val="88F6EDA4"/>
    <w:lvl w:ilvl="0" w:tplc="561CC87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56F21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8EF94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38BA8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5244F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BC885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3C468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CE453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F63BA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3451FE4"/>
    <w:multiLevelType w:val="hybridMultilevel"/>
    <w:tmpl w:val="653C413C"/>
    <w:lvl w:ilvl="0" w:tplc="0C6869E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D25A2A">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CA683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7480F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224A9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C80AB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74C00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C2AB2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F84BC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FE6717"/>
    <w:multiLevelType w:val="hybridMultilevel"/>
    <w:tmpl w:val="65665DF4"/>
    <w:lvl w:ilvl="0" w:tplc="E0A233E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12807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A22A7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A491D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C8CDD6">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545C9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E63494">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3801C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D4CB5A">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BC41C37"/>
    <w:multiLevelType w:val="hybridMultilevel"/>
    <w:tmpl w:val="5B24C914"/>
    <w:lvl w:ilvl="0" w:tplc="8A066EF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9A9BE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A24D4">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0C601E">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EC3CE">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4A2A92">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5E224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D8E540">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308D58">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E921F2B"/>
    <w:multiLevelType w:val="hybridMultilevel"/>
    <w:tmpl w:val="C6A0873A"/>
    <w:lvl w:ilvl="0" w:tplc="6120811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DA8990">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1A32B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925B84">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080D36">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16FDE0">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C4FF6C">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6CF068">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9AE722">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3445A3F"/>
    <w:multiLevelType w:val="hybridMultilevel"/>
    <w:tmpl w:val="D5DAAF70"/>
    <w:lvl w:ilvl="0" w:tplc="FADA10E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8225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0A00A4">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2E1C5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3A91A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20C09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2074E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B8BCA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3084E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50F0611"/>
    <w:multiLevelType w:val="hybridMultilevel"/>
    <w:tmpl w:val="BC78E06A"/>
    <w:lvl w:ilvl="0" w:tplc="C514406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DEA41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482704">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C471CA">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D0620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2E896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F80910">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0CF0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E80964">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D5342E"/>
    <w:multiLevelType w:val="hybridMultilevel"/>
    <w:tmpl w:val="0EC6455C"/>
    <w:lvl w:ilvl="0" w:tplc="273C77D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34CAAC">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D81B2C">
      <w:start w:val="1"/>
      <w:numFmt w:val="bullet"/>
      <w:lvlText w:val="–"/>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3E8720">
      <w:start w:val="1"/>
      <w:numFmt w:val="bullet"/>
      <w:lvlText w:val="•"/>
      <w:lvlJc w:val="left"/>
      <w:pPr>
        <w:ind w:left="2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F27E82">
      <w:start w:val="1"/>
      <w:numFmt w:val="bullet"/>
      <w:lvlText w:val="o"/>
      <w:lvlJc w:val="left"/>
      <w:pPr>
        <w:ind w:left="2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46F4AA">
      <w:start w:val="1"/>
      <w:numFmt w:val="bullet"/>
      <w:lvlText w:val="▪"/>
      <w:lvlJc w:val="left"/>
      <w:pPr>
        <w:ind w:left="3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B61138">
      <w:start w:val="1"/>
      <w:numFmt w:val="bullet"/>
      <w:lvlText w:val="•"/>
      <w:lvlJc w:val="left"/>
      <w:pPr>
        <w:ind w:left="4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7882B2">
      <w:start w:val="1"/>
      <w:numFmt w:val="bullet"/>
      <w:lvlText w:val="o"/>
      <w:lvlJc w:val="left"/>
      <w:pPr>
        <w:ind w:left="4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D0DF16">
      <w:start w:val="1"/>
      <w:numFmt w:val="bullet"/>
      <w:lvlText w:val="▪"/>
      <w:lvlJc w:val="left"/>
      <w:pPr>
        <w:ind w:left="5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D32940"/>
    <w:multiLevelType w:val="hybridMultilevel"/>
    <w:tmpl w:val="79261448"/>
    <w:lvl w:ilvl="0" w:tplc="8AD20D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6E25EA">
      <w:start w:val="1"/>
      <w:numFmt w:val="lowerLetter"/>
      <w:lvlText w:val="%2"/>
      <w:lvlJc w:val="left"/>
      <w:pPr>
        <w:ind w:left="1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522660">
      <w:start w:val="1"/>
      <w:numFmt w:val="lowerRoman"/>
      <w:lvlText w:val="%3"/>
      <w:lvlJc w:val="left"/>
      <w:pPr>
        <w:ind w:left="2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4AD172">
      <w:start w:val="1"/>
      <w:numFmt w:val="decimal"/>
      <w:lvlText w:val="%4"/>
      <w:lvlJc w:val="left"/>
      <w:pPr>
        <w:ind w:left="2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9AB284">
      <w:start w:val="1"/>
      <w:numFmt w:val="lowerLetter"/>
      <w:lvlText w:val="%5"/>
      <w:lvlJc w:val="left"/>
      <w:pPr>
        <w:ind w:left="3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F88D12">
      <w:start w:val="1"/>
      <w:numFmt w:val="lowerRoman"/>
      <w:lvlText w:val="%6"/>
      <w:lvlJc w:val="left"/>
      <w:pPr>
        <w:ind w:left="4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DE0B4E">
      <w:start w:val="1"/>
      <w:numFmt w:val="decimal"/>
      <w:lvlText w:val="%7"/>
      <w:lvlJc w:val="left"/>
      <w:pPr>
        <w:ind w:left="4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185AC2">
      <w:start w:val="1"/>
      <w:numFmt w:val="lowerLetter"/>
      <w:lvlText w:val="%8"/>
      <w:lvlJc w:val="left"/>
      <w:pPr>
        <w:ind w:left="5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02DDE8">
      <w:start w:val="1"/>
      <w:numFmt w:val="lowerRoman"/>
      <w:lvlText w:val="%9"/>
      <w:lvlJc w:val="left"/>
      <w:pPr>
        <w:ind w:left="6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19124634">
    <w:abstractNumId w:val="32"/>
  </w:num>
  <w:num w:numId="2" w16cid:durableId="1343974255">
    <w:abstractNumId w:val="23"/>
  </w:num>
  <w:num w:numId="3" w16cid:durableId="1316181821">
    <w:abstractNumId w:val="9"/>
  </w:num>
  <w:num w:numId="4" w16cid:durableId="1319655365">
    <w:abstractNumId w:val="14"/>
  </w:num>
  <w:num w:numId="5" w16cid:durableId="169566239">
    <w:abstractNumId w:val="2"/>
  </w:num>
  <w:num w:numId="6" w16cid:durableId="2024553778">
    <w:abstractNumId w:val="18"/>
  </w:num>
  <w:num w:numId="7" w16cid:durableId="563613350">
    <w:abstractNumId w:val="33"/>
  </w:num>
  <w:num w:numId="8" w16cid:durableId="1010333291">
    <w:abstractNumId w:val="4"/>
  </w:num>
  <w:num w:numId="9" w16cid:durableId="1295719051">
    <w:abstractNumId w:val="20"/>
  </w:num>
  <w:num w:numId="10" w16cid:durableId="1202859352">
    <w:abstractNumId w:val="7"/>
  </w:num>
  <w:num w:numId="11" w16cid:durableId="1022247965">
    <w:abstractNumId w:val="29"/>
  </w:num>
  <w:num w:numId="12" w16cid:durableId="1213007360">
    <w:abstractNumId w:val="22"/>
  </w:num>
  <w:num w:numId="13" w16cid:durableId="84159119">
    <w:abstractNumId w:val="24"/>
  </w:num>
  <w:num w:numId="14" w16cid:durableId="1218858225">
    <w:abstractNumId w:val="3"/>
  </w:num>
  <w:num w:numId="15" w16cid:durableId="1739790580">
    <w:abstractNumId w:val="19"/>
  </w:num>
  <w:num w:numId="16" w16cid:durableId="1515997519">
    <w:abstractNumId w:val="27"/>
  </w:num>
  <w:num w:numId="17" w16cid:durableId="1309288104">
    <w:abstractNumId w:val="8"/>
  </w:num>
  <w:num w:numId="18" w16cid:durableId="1829511638">
    <w:abstractNumId w:val="15"/>
  </w:num>
  <w:num w:numId="19" w16cid:durableId="829903727">
    <w:abstractNumId w:val="21"/>
  </w:num>
  <w:num w:numId="20" w16cid:durableId="1476870848">
    <w:abstractNumId w:val="12"/>
  </w:num>
  <w:num w:numId="21" w16cid:durableId="937443054">
    <w:abstractNumId w:val="26"/>
  </w:num>
  <w:num w:numId="22" w16cid:durableId="504131675">
    <w:abstractNumId w:val="10"/>
  </w:num>
  <w:num w:numId="23" w16cid:durableId="288627786">
    <w:abstractNumId w:val="11"/>
  </w:num>
  <w:num w:numId="24" w16cid:durableId="700402045">
    <w:abstractNumId w:val="6"/>
  </w:num>
  <w:num w:numId="25" w16cid:durableId="1496606832">
    <w:abstractNumId w:val="31"/>
  </w:num>
  <w:num w:numId="26" w16cid:durableId="884098243">
    <w:abstractNumId w:val="17"/>
  </w:num>
  <w:num w:numId="27" w16cid:durableId="2094662457">
    <w:abstractNumId w:val="30"/>
  </w:num>
  <w:num w:numId="28" w16cid:durableId="576937264">
    <w:abstractNumId w:val="16"/>
  </w:num>
  <w:num w:numId="29" w16cid:durableId="866525913">
    <w:abstractNumId w:val="28"/>
  </w:num>
  <w:num w:numId="30" w16cid:durableId="1612006954">
    <w:abstractNumId w:val="0"/>
  </w:num>
  <w:num w:numId="31" w16cid:durableId="146289984">
    <w:abstractNumId w:val="25"/>
  </w:num>
  <w:num w:numId="32" w16cid:durableId="1175725176">
    <w:abstractNumId w:val="5"/>
  </w:num>
  <w:num w:numId="33" w16cid:durableId="2028360130">
    <w:abstractNumId w:val="13"/>
  </w:num>
  <w:num w:numId="34" w16cid:durableId="114932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E4"/>
    <w:rsid w:val="000C69D4"/>
    <w:rsid w:val="008319E4"/>
    <w:rsid w:val="00A70B48"/>
    <w:rsid w:val="00A947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E283"/>
  <w15:docId w15:val="{FB3C04E1-BCF0-4B4D-A6A8-11979007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49" w:lineRule="auto"/>
      <w:ind w:left="10" w:right="10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4"/>
      </w:numPr>
      <w:spacing w:after="116"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34"/>
      </w:numPr>
      <w:spacing w:after="85" w:line="259" w:lineRule="auto"/>
      <w:ind w:left="10"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numPr>
        <w:ilvl w:val="2"/>
        <w:numId w:val="34"/>
      </w:numPr>
      <w:spacing w:after="155" w:line="259" w:lineRule="auto"/>
      <w:ind w:left="10" w:right="10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ustraveldocs.com/np"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https://ceac.state.gov/" TargetMode="Externa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www.fmjfee.com/"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5390</Words>
  <Characters>30723</Characters>
  <Application>Microsoft Office Word</Application>
  <DocSecurity>0</DocSecurity>
  <Lines>256</Lines>
  <Paragraphs>72</Paragraphs>
  <ScaleCrop>false</ScaleCrop>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2025-05-25T09:58:00Z</dcterms:created>
  <dcterms:modified xsi:type="dcterms:W3CDTF">2025-05-25T09:58:00Z</dcterms:modified>
</cp:coreProperties>
</file>