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F7" w:rsidRDefault="003B4AF7" w:rsidP="003B4AF7">
      <w:pPr>
        <w:pStyle w:val="NormalWeb"/>
        <w:spacing w:before="0" w:beforeAutospacing="0"/>
        <w:rPr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প্রব্লেম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সলভিং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চেকলিস্ট</w:t>
      </w:r>
      <w:r>
        <w:rPr>
          <w:sz w:val="18"/>
          <w:szCs w:val="18"/>
        </w:rPr>
        <w:t>/</w:t>
      </w:r>
      <w:r>
        <w:rPr>
          <w:rFonts w:ascii="Nirmala UI" w:hAnsi="Nirmala UI" w:cs="Nirmala UI"/>
          <w:sz w:val="18"/>
          <w:szCs w:val="18"/>
        </w:rPr>
        <w:t>সেলফ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এসেসমেন্ট</w:t>
      </w:r>
      <w:r>
        <w:rPr>
          <w:sz w:val="18"/>
          <w:szCs w:val="18"/>
        </w:rPr>
        <w:t xml:space="preserve"> : </w:t>
      </w:r>
    </w:p>
    <w:p w:rsidR="003B4AF7" w:rsidRDefault="003B4AF7" w:rsidP="003B4AF7">
      <w:pPr>
        <w:pStyle w:val="NormalWeb"/>
        <w:spacing w:before="0" w:beforeAutospacing="0"/>
        <w:rPr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০</w:t>
      </w:r>
      <w:r>
        <w:rPr>
          <w:sz w:val="18"/>
          <w:szCs w:val="18"/>
        </w:rPr>
        <w:t xml:space="preserve">. </w:t>
      </w:r>
      <w:r>
        <w:rPr>
          <w:rFonts w:ascii="Nirmala UI" w:hAnsi="Nirmala UI" w:cs="Nirmala UI"/>
          <w:sz w:val="18"/>
          <w:szCs w:val="18"/>
        </w:rPr>
        <w:t>রিকার্সন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বুঝলে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চমৎকার।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না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বুঝলে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আপাতত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রিকার্সন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না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বুঝলে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সেটাকে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সাইডে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রেখে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দাও।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শুধু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মাথায়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রাখো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রিকার্সন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নামে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একটা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জিনিস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আছে।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সেটা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একটা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ফাংশনকে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নিজের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ভিতর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থেকে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কল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করে।</w:t>
      </w:r>
      <w:r>
        <w:rPr>
          <w:sz w:val="18"/>
          <w:szCs w:val="18"/>
        </w:rPr>
        <w:t> </w:t>
      </w:r>
    </w:p>
    <w:p w:rsidR="003B4AF7" w:rsidRPr="008C54C8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8C54C8">
        <w:rPr>
          <w:rFonts w:ascii="Nirmala UI" w:hAnsi="Nirmala UI" w:cs="Nirmala UI"/>
          <w:color w:val="00B050"/>
          <w:sz w:val="18"/>
          <w:szCs w:val="18"/>
        </w:rPr>
        <w:t>১</w:t>
      </w:r>
      <w:r w:rsidRPr="008C54C8">
        <w:rPr>
          <w:color w:val="00B050"/>
          <w:sz w:val="18"/>
          <w:szCs w:val="18"/>
        </w:rPr>
        <w:t xml:space="preserve">.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সিম্পল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লিখতে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হবে।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যেটার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হবে</w:t>
      </w:r>
      <w:r w:rsidRPr="008C54C8">
        <w:rPr>
          <w:color w:val="00B050"/>
          <w:sz w:val="18"/>
          <w:szCs w:val="18"/>
        </w:rPr>
        <w:t xml:space="preserve"> feetToInch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এবং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ইনপুট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হিসেবে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নিবে</w:t>
      </w:r>
      <w:r w:rsidRPr="008C54C8">
        <w:rPr>
          <w:color w:val="00B050"/>
          <w:sz w:val="18"/>
          <w:szCs w:val="18"/>
        </w:rPr>
        <w:t xml:space="preserve"> feet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আর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রিটার্ন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করবে</w:t>
      </w:r>
      <w:r w:rsidRPr="008C54C8">
        <w:rPr>
          <w:color w:val="00B050"/>
          <w:sz w:val="18"/>
          <w:szCs w:val="18"/>
        </w:rPr>
        <w:t xml:space="preserve"> inch </w:t>
      </w:r>
      <w:r w:rsidRPr="008C54C8">
        <w:rPr>
          <w:rFonts w:ascii="Nirmala UI" w:hAnsi="Nirmala UI" w:cs="Nirmala UI"/>
          <w:color w:val="00B050"/>
          <w:sz w:val="18"/>
          <w:szCs w:val="18"/>
        </w:rPr>
        <w:t>।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অর্থাৎ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ফাংশনকে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কোন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ফিট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বলে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দিলে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সে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রিটার্ন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হিসেবে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বলে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দিবে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কত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ইঞ্চি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হয়।</w:t>
      </w:r>
      <w:r w:rsidRPr="008C54C8">
        <w:rPr>
          <w:color w:val="00B050"/>
          <w:sz w:val="18"/>
          <w:szCs w:val="18"/>
        </w:rPr>
        <w:t> </w:t>
      </w:r>
    </w:p>
    <w:p w:rsidR="003B4AF7" w:rsidRPr="008C54C8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8C54C8">
        <w:rPr>
          <w:rFonts w:ascii="Nirmala UI" w:hAnsi="Nirmala UI" w:cs="Nirmala UI"/>
          <w:color w:val="00B050"/>
          <w:sz w:val="18"/>
          <w:szCs w:val="18"/>
        </w:rPr>
        <w:t>২</w:t>
      </w:r>
      <w:r w:rsidRPr="008C54C8">
        <w:rPr>
          <w:color w:val="00B050"/>
          <w:sz w:val="18"/>
          <w:szCs w:val="18"/>
        </w:rPr>
        <w:t xml:space="preserve">.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একদম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এর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হুবহু</w:t>
      </w:r>
      <w:r w:rsidRPr="008C54C8">
        <w:rPr>
          <w:color w:val="00B050"/>
          <w:sz w:val="18"/>
          <w:szCs w:val="18"/>
        </w:rPr>
        <w:t xml:space="preserve"> centimeterToMeter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দিয়ে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লিখবে।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ফাংশনে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ইনপুট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হিসাবে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কেউ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সেন্টিমিটার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দিবে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আর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সেই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সেন্টিমিটার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মিটার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এ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কনভার্ট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রেজাল্ট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রিটার্ন</w:t>
      </w:r>
      <w:r w:rsidRPr="008C54C8">
        <w:rPr>
          <w:color w:val="00B050"/>
          <w:sz w:val="18"/>
          <w:szCs w:val="18"/>
        </w:rPr>
        <w:t xml:space="preserve"> </w:t>
      </w:r>
      <w:r w:rsidRPr="008C54C8">
        <w:rPr>
          <w:rFonts w:ascii="Nirmala UI" w:hAnsi="Nirmala UI" w:cs="Nirmala UI"/>
          <w:color w:val="00B050"/>
          <w:sz w:val="18"/>
          <w:szCs w:val="18"/>
        </w:rPr>
        <w:t>করবে।</w:t>
      </w:r>
      <w:r w:rsidRPr="008C54C8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৩</w:t>
      </w:r>
      <w:r w:rsidRPr="0000673A">
        <w:rPr>
          <w:color w:val="00B050"/>
          <w:sz w:val="18"/>
          <w:szCs w:val="18"/>
        </w:rPr>
        <w:t xml:space="preserve">.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আরেকটা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লিখবে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যেটার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লিখবে।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যেই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ফাংশনের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</w:t>
      </w:r>
      <w:r w:rsidRPr="0000673A">
        <w:rPr>
          <w:color w:val="00B050"/>
          <w:sz w:val="18"/>
          <w:szCs w:val="18"/>
        </w:rPr>
        <w:t xml:space="preserve"> paperRequirements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ফাংশনের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হিসেবে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তিনটা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প্রথম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তুমি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প্রথম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কত</w:t>
      </w:r>
      <w:r w:rsidRPr="0000673A">
        <w:rPr>
          <w:color w:val="00B050"/>
          <w:sz w:val="18"/>
          <w:szCs w:val="18"/>
        </w:rPr>
        <w:t> 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কপি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ছাপাতে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চাও।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সেকেন্ড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তুমি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সেকেন্ড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কপি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ছাপাতে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চাও।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আর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থার্ড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তুমি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থার্ড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কপি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ছাপাতে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চাও।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অর্থাৎ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কোন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কপি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ছাপানো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সেটাই</w:t>
      </w:r>
      <w:r w:rsidRPr="0000673A">
        <w:rPr>
          <w:color w:val="00B050"/>
          <w:sz w:val="18"/>
          <w:szCs w:val="18"/>
        </w:rPr>
        <w:t> 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হিসেবে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নিবে।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এইবার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ভালো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খেয়াল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করো।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প্রথম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ছাপানোর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জন্য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পৃষ্ঠা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লাগবে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১০০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টা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সেকেন্ড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ছাপানোর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জন্য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পৃষ্ঠা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লাগবে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২০০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টা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তৃতীয়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ছাপানোর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জন্য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পৃষ্ঠা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লাগবে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৩০০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টা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এখন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তোমার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কাজ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হচ্ছে</w:t>
      </w:r>
      <w:r w:rsidRPr="0000673A">
        <w:rPr>
          <w:color w:val="00B050"/>
          <w:sz w:val="18"/>
          <w:szCs w:val="18"/>
        </w:rPr>
        <w:t xml:space="preserve"> paperRequirements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নামক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লিখে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ফেলা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যাতে।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ফাংশনকে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কল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কোন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কপি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লাগবে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বলে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দিবে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হিসেবে।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আর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হিসাব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বলে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দিবে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তোমার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সর্বমোট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কতপৃষ্ঠা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কাগজ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লাগবে।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উত্তর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হিসেবে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সংখ্যা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রিটার্ন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করবে।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color w:val="00B050"/>
          <w:sz w:val="18"/>
          <w:szCs w:val="18"/>
        </w:rPr>
        <w:t>.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৪</w:t>
      </w:r>
      <w:r w:rsidRPr="0000673A">
        <w:rPr>
          <w:color w:val="00B050"/>
          <w:sz w:val="18"/>
          <w:szCs w:val="18"/>
        </w:rPr>
        <w:t xml:space="preserve">.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লিখবে।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ফাংশনের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</w:t>
      </w:r>
      <w:r w:rsidRPr="0000673A">
        <w:rPr>
          <w:color w:val="00B050"/>
          <w:sz w:val="18"/>
          <w:szCs w:val="18"/>
        </w:rPr>
        <w:t xml:space="preserve"> bestFriend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তারপর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ফাংশনে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ইনপুট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প্যারামিটার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হিসেবে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00673A">
        <w:rPr>
          <w:color w:val="00B050"/>
          <w:sz w:val="18"/>
          <w:szCs w:val="18"/>
        </w:rPr>
        <w:t xml:space="preserve"> array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নিবে।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সেই</w:t>
      </w:r>
      <w:r w:rsidRPr="0000673A">
        <w:rPr>
          <w:color w:val="00B050"/>
          <w:sz w:val="18"/>
          <w:szCs w:val="18"/>
        </w:rPr>
        <w:t xml:space="preserve"> array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মধ্যে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তোমার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সব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ফ্রেন্ডের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থাকবে।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এখন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তোমার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কাজ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হচ্ছে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যে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ফ্রেন্ড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সবচেয়ে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বড়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ফ্রেন্ড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রিটার্ন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দেয়া।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ক্ষেত্রে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তুমি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অর্থাৎ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ফ্রেন্ডের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নাম</w:t>
      </w:r>
      <w:r w:rsidRPr="0000673A">
        <w:rPr>
          <w:color w:val="00B050"/>
          <w:sz w:val="18"/>
          <w:szCs w:val="18"/>
        </w:rPr>
        <w:t xml:space="preserve"> (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স্ট্রিং</w:t>
      </w:r>
      <w:r w:rsidRPr="0000673A">
        <w:rPr>
          <w:color w:val="00B050"/>
          <w:sz w:val="18"/>
          <w:szCs w:val="18"/>
        </w:rPr>
        <w:t xml:space="preserve">)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রিটার্ন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করতে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হবে।</w:t>
      </w:r>
      <w:r w:rsidRPr="0000673A">
        <w:rPr>
          <w:color w:val="00B050"/>
          <w:sz w:val="18"/>
          <w:szCs w:val="18"/>
        </w:rPr>
        <w:t> 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color w:val="00B050"/>
          <w:sz w:val="18"/>
          <w:szCs w:val="18"/>
        </w:rPr>
        <w:t>.</w:t>
      </w:r>
    </w:p>
    <w:p w:rsidR="003B4AF7" w:rsidRPr="0000673A" w:rsidRDefault="003B4AF7" w:rsidP="003B4AF7">
      <w:pPr>
        <w:pStyle w:val="NormalWeb"/>
        <w:spacing w:before="0" w:beforeAutospacing="0"/>
        <w:rPr>
          <w:color w:val="00B050"/>
          <w:sz w:val="18"/>
          <w:szCs w:val="18"/>
        </w:rPr>
      </w:pPr>
      <w:r w:rsidRPr="0000673A">
        <w:rPr>
          <w:rFonts w:ascii="Nirmala UI" w:hAnsi="Nirmala UI" w:cs="Nirmala UI"/>
          <w:color w:val="00B050"/>
          <w:sz w:val="18"/>
          <w:szCs w:val="18"/>
        </w:rPr>
        <w:t>৫</w:t>
      </w:r>
      <w:r w:rsidRPr="0000673A">
        <w:rPr>
          <w:color w:val="00B050"/>
          <w:sz w:val="18"/>
          <w:szCs w:val="18"/>
        </w:rPr>
        <w:t xml:space="preserve">.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এইটা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একটু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ট্রিকি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হতে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পারে।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00673A">
        <w:rPr>
          <w:color w:val="00B050"/>
          <w:sz w:val="18"/>
          <w:szCs w:val="18"/>
        </w:rPr>
        <w:t xml:space="preserve"> array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মধ্যে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অনেকগুলা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সংখ্যা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থাকবে।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তোমার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কাজ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হচ্ছে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সংখ্যা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গুলা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একটার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চেক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করা।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এবং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সংখ্যা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গুলা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যদি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পজিটিভ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সংখ্যা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হয়।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অর্থাৎ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শূন্য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শূন্যের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চাইতে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বড়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হয়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তাহলে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সেগুলাকে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কোন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একটা</w:t>
      </w:r>
      <w:r w:rsidRPr="0000673A">
        <w:rPr>
          <w:color w:val="00B050"/>
          <w:sz w:val="18"/>
          <w:szCs w:val="18"/>
        </w:rPr>
        <w:t xml:space="preserve"> array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মধ্যে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রাখবে।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আর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যদি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নেগেটিভ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সংখ্যা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হয়।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তাহলে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লুপটা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স্টপ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দিবে।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এবং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লুপ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বন্ধ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করার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আগ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পর্যন্ত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যতগুলা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পজিটিভ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সংখ্যা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পাওয়া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গেছে।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সেগুলা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রিটার্ন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করে</w:t>
      </w:r>
      <w:r w:rsidRPr="0000673A">
        <w:rPr>
          <w:color w:val="00B050"/>
          <w:sz w:val="18"/>
          <w:szCs w:val="18"/>
        </w:rPr>
        <w:t xml:space="preserve"> </w:t>
      </w:r>
      <w:r w:rsidRPr="0000673A">
        <w:rPr>
          <w:rFonts w:ascii="Nirmala UI" w:hAnsi="Nirmala UI" w:cs="Nirmala UI"/>
          <w:color w:val="00B050"/>
          <w:sz w:val="18"/>
          <w:szCs w:val="18"/>
        </w:rPr>
        <w:t>দিবে।</w:t>
      </w:r>
      <w:r w:rsidRPr="0000673A">
        <w:rPr>
          <w:color w:val="00B050"/>
          <w:sz w:val="18"/>
          <w:szCs w:val="18"/>
        </w:rPr>
        <w:t> </w:t>
      </w:r>
    </w:p>
    <w:p w:rsidR="003B4AF7" w:rsidRDefault="003B4AF7" w:rsidP="003B4AF7">
      <w:pPr>
        <w:pStyle w:val="NormalWeb"/>
        <w:spacing w:before="0" w:beforeAutospacing="0"/>
        <w:rPr>
          <w:sz w:val="18"/>
          <w:szCs w:val="18"/>
        </w:rPr>
      </w:pPr>
    </w:p>
    <w:p w:rsidR="003B4AF7" w:rsidRDefault="003B4AF7" w:rsidP="003B4AF7">
      <w:pPr>
        <w:pStyle w:val="NormalWeb"/>
        <w:spacing w:before="0" w:beforeAutospacing="0"/>
        <w:rPr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lastRenderedPageBreak/>
        <w:t>চেষ্টা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করবে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আমাদের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ভিডিও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না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দেখে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প্রব্লেমগুলো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করতে।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দরকার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হলে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গুগলে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সার্চ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দিতে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পারবে।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একান্তই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দরকার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হলে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প্রব্লেম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সলভিং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জন্য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আমাদের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ভিডিও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দেখতে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পারবে।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তারপর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উপরের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৫টা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প্রব্লেম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সলভিং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চ্যালেঞ্জ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মধ্যে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তুমি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যদি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৪টা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৫টা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ফেলতে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পারো।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তাহলে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তোমার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কোন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টেনশন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নাই।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তুমি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সামনে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এগুতে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পারবে।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তুমি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যদি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২টা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৩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পারো।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তাহলে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কিছুটা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হার্ডওয়ার্ক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হবে।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আরেকটু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ভালো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বুঝার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চেষ্টা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করবে।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তবে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চেষ্টা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সামনে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এগুতে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পারবে।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যদি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একটাও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না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পারো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মাত্র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একটা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পারো।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তাহলে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আমাদের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ইমেইল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করে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দাও</w:t>
      </w:r>
      <w:r>
        <w:rPr>
          <w:sz w:val="18"/>
          <w:szCs w:val="18"/>
        </w:rPr>
        <w:t xml:space="preserve"> web@programming-hero.com </w:t>
      </w:r>
      <w:r>
        <w:rPr>
          <w:rFonts w:ascii="Nirmala UI" w:hAnsi="Nirmala UI" w:cs="Nirmala UI"/>
          <w:sz w:val="18"/>
          <w:szCs w:val="18"/>
        </w:rPr>
        <w:t>এ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আমরা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তোমাকে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বিস্তারিত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ইমেইলে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জানিয়ে</w:t>
      </w:r>
      <w:r>
        <w:rPr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দিবো।</w:t>
      </w:r>
      <w:r>
        <w:rPr>
          <w:sz w:val="18"/>
          <w:szCs w:val="18"/>
        </w:rPr>
        <w:t> </w:t>
      </w:r>
    </w:p>
    <w:p w:rsidR="00CC175B" w:rsidRDefault="00CC175B"/>
    <w:sectPr w:rsidR="00CC175B" w:rsidSect="00CC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3B4AF7"/>
    <w:rsid w:val="0000673A"/>
    <w:rsid w:val="003B4AF7"/>
    <w:rsid w:val="00432199"/>
    <w:rsid w:val="00894D85"/>
    <w:rsid w:val="008C54C8"/>
    <w:rsid w:val="00B60835"/>
    <w:rsid w:val="00B90AF3"/>
    <w:rsid w:val="00BF04FF"/>
    <w:rsid w:val="00CC175B"/>
    <w:rsid w:val="00E2330B"/>
    <w:rsid w:val="00EB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GCZ</dc:creator>
  <cp:lastModifiedBy>GCZ</cp:lastModifiedBy>
  <cp:revision>4</cp:revision>
  <dcterms:created xsi:type="dcterms:W3CDTF">2022-02-02T20:36:00Z</dcterms:created>
  <dcterms:modified xsi:type="dcterms:W3CDTF">2022-02-02T20:37:00Z</dcterms:modified>
</cp:coreProperties>
</file>