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F265" w14:textId="77777777" w:rsidR="00DB68F5" w:rsidRDefault="00000000">
      <w:pPr>
        <w:spacing w:before="2400" w:after="200"/>
        <w:jc w:val="center"/>
      </w:pPr>
      <w:r>
        <w:rPr>
          <w:rFonts w:ascii="Arial" w:eastAsia="Arial" w:hAnsi="Arial" w:cs="Arial"/>
          <w:b/>
          <w:color w:val="5F5E5A"/>
          <w:spacing w:val="200"/>
          <w:sz w:val="20"/>
        </w:rPr>
        <w:t>PROJECT PROPOSAL</w:t>
      </w:r>
    </w:p>
    <w:p w14:paraId="3DBFF046" w14:textId="77777777" w:rsidR="00DB68F5" w:rsidRDefault="00000000">
      <w:pPr>
        <w:spacing w:after="200"/>
        <w:jc w:val="center"/>
      </w:pPr>
      <w:r>
        <w:rPr>
          <w:rFonts w:ascii="Arial" w:eastAsia="Arial" w:hAnsi="Arial" w:cs="Arial"/>
          <w:b/>
          <w:color w:val="0D3D22"/>
          <w:sz w:val="72"/>
        </w:rPr>
        <w:t>WHITE CRANE TRAINING COLLECTIVE WEBSITE</w:t>
      </w:r>
    </w:p>
    <w:p w14:paraId="07717045" w14:textId="77777777" w:rsidR="00DB68F5" w:rsidRDefault="00000000">
      <w:pPr>
        <w:spacing w:after="600"/>
        <w:jc w:val="center"/>
      </w:pPr>
      <w:r>
        <w:rPr>
          <w:rFonts w:ascii="Arial" w:eastAsia="Arial" w:hAnsi="Arial" w:cs="Arial"/>
          <w:i/>
          <w:color w:val="5F5E5A"/>
          <w:sz w:val="28"/>
        </w:rPr>
        <w:t>Including the DBT Clinical Directory. Final Scope and Investment</w:t>
      </w:r>
    </w:p>
    <w:p w14:paraId="25ECBB71" w14:textId="77777777" w:rsidR="00DB68F5" w:rsidRDefault="00DB68F5">
      <w:pPr>
        <w:pBdr>
          <w:bottom w:val="single" w:sz="12" w:space="4" w:color="1B6B3A"/>
        </w:pBdr>
        <w:spacing w:after="400"/>
      </w:pPr>
    </w:p>
    <w:p w14:paraId="05DFB69F" w14:textId="77777777" w:rsidR="00DB68F5" w:rsidRDefault="00DB68F5">
      <w:pPr>
        <w:spacing w:after="100"/>
        <w:jc w:val="center"/>
      </w:pPr>
    </w:p>
    <w:p w14:paraId="726D99B2" w14:textId="77777777" w:rsidR="00DB68F5" w:rsidRDefault="00DB68F5">
      <w:pPr>
        <w:spacing w:after="100"/>
        <w:jc w:val="center"/>
      </w:pPr>
    </w:p>
    <w:p w14:paraId="71AE3ABF" w14:textId="77777777" w:rsidR="00DB68F5" w:rsidRDefault="00DB68F5">
      <w:pPr>
        <w:spacing w:after="100"/>
        <w:jc w:val="center"/>
      </w:pPr>
    </w:p>
    <w:p w14:paraId="44109F9B" w14:textId="77777777" w:rsidR="00DB68F5" w:rsidRDefault="00DB68F5">
      <w:pPr>
        <w:spacing w:after="100"/>
        <w:jc w:val="center"/>
      </w:pPr>
    </w:p>
    <w:p w14:paraId="4CC7DEA4" w14:textId="77777777" w:rsidR="00DB68F5" w:rsidRDefault="00DB68F5">
      <w:pPr>
        <w:spacing w:after="100"/>
        <w:jc w:val="center"/>
      </w:pPr>
    </w:p>
    <w:p w14:paraId="2AB5118C" w14:textId="77777777" w:rsidR="00DB68F5" w:rsidRDefault="00DB68F5">
      <w:pPr>
        <w:spacing w:after="100"/>
        <w:jc w:val="center"/>
      </w:pPr>
    </w:p>
    <w:p w14:paraId="7F6EE4C6" w14:textId="77777777" w:rsidR="00DB68F5" w:rsidRDefault="00DB68F5">
      <w:pPr>
        <w:spacing w:after="100"/>
        <w:jc w:val="center"/>
      </w:pPr>
    </w:p>
    <w:p w14:paraId="5C4B739E" w14:textId="77777777" w:rsidR="00DB68F5" w:rsidRDefault="00000000">
      <w:pPr>
        <w:spacing w:after="100"/>
        <w:jc w:val="center"/>
      </w:pPr>
      <w:r>
        <w:rPr>
          <w:rFonts w:ascii="Arial" w:eastAsia="Arial" w:hAnsi="Arial" w:cs="Arial"/>
          <w:color w:val="5F5E5A"/>
          <w:sz w:val="18"/>
        </w:rPr>
        <w:t>Prepared by</w:t>
      </w:r>
    </w:p>
    <w:p w14:paraId="559F5F9F" w14:textId="77777777" w:rsidR="00DB68F5" w:rsidRDefault="00000000">
      <w:pPr>
        <w:spacing w:after="300"/>
        <w:jc w:val="center"/>
      </w:pPr>
      <w:r>
        <w:rPr>
          <w:rFonts w:ascii="Arial" w:eastAsia="Arial" w:hAnsi="Arial" w:cs="Arial"/>
          <w:b/>
          <w:color w:val="0D3D22"/>
          <w:sz w:val="24"/>
        </w:rPr>
        <w:t>Autolinium</w:t>
      </w:r>
    </w:p>
    <w:p w14:paraId="5E242DD4" w14:textId="77777777" w:rsidR="00DB68F5" w:rsidRDefault="00DB68F5">
      <w:pPr>
        <w:spacing w:after="100"/>
      </w:pPr>
    </w:p>
    <w:p w14:paraId="2CFEFA67" w14:textId="77777777" w:rsidR="00DB68F5" w:rsidRDefault="00000000">
      <w:pPr>
        <w:spacing w:after="100"/>
        <w:jc w:val="center"/>
      </w:pPr>
      <w:r>
        <w:rPr>
          <w:rFonts w:ascii="Arial" w:eastAsia="Arial" w:hAnsi="Arial" w:cs="Arial"/>
          <w:i/>
          <w:color w:val="5F5E5A"/>
          <w:sz w:val="18"/>
        </w:rPr>
        <w:t>Valid for 30 days from date of issue</w:t>
      </w:r>
    </w:p>
    <w:p w14:paraId="4CD919D5" w14:textId="77777777" w:rsidR="00DB68F5" w:rsidRDefault="00000000">
      <w:r>
        <w:br w:type="page"/>
      </w:r>
    </w:p>
    <w:p w14:paraId="3FC0E71B" w14:textId="77777777" w:rsidR="00DB68F5" w:rsidRDefault="00000000">
      <w:pPr>
        <w:spacing w:before="200" w:after="100"/>
      </w:pPr>
      <w:r>
        <w:rPr>
          <w:rFonts w:ascii="Arial" w:eastAsia="Arial" w:hAnsi="Arial" w:cs="Arial"/>
          <w:b/>
          <w:color w:val="1F4E79"/>
          <w:sz w:val="24"/>
        </w:rPr>
        <w:lastRenderedPageBreak/>
        <w:t>Document Details</w:t>
      </w:r>
    </w:p>
    <w:tbl>
      <w:tblPr>
        <w:tblW w:w="9360" w:type="dxa"/>
        <w:tblLayout w:type="fixed"/>
        <w:tblLook w:val="04A0" w:firstRow="1" w:lastRow="0" w:firstColumn="1" w:lastColumn="0" w:noHBand="0" w:noVBand="1"/>
      </w:tblPr>
      <w:tblGrid>
        <w:gridCol w:w="2600"/>
        <w:gridCol w:w="6760"/>
      </w:tblGrid>
      <w:tr w:rsidR="00DB68F5" w14:paraId="72DB2191" w14:textId="77777777">
        <w:trPr>
          <w:tblHeader/>
        </w:trPr>
        <w:tc>
          <w:tcPr>
            <w:tcW w:w="2600" w:type="dxa"/>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14:paraId="666ED1C5" w14:textId="77777777" w:rsidR="00DB68F5" w:rsidRDefault="00000000">
            <w:r>
              <w:rPr>
                <w:rFonts w:ascii="Arial" w:eastAsia="Arial" w:hAnsi="Arial" w:cs="Arial"/>
                <w:b/>
                <w:color w:val="FFFFFF"/>
                <w:sz w:val="22"/>
              </w:rPr>
              <w:t>Field</w:t>
            </w:r>
          </w:p>
        </w:tc>
        <w:tc>
          <w:tcPr>
            <w:tcW w:w="6760" w:type="dxa"/>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14:paraId="44726009" w14:textId="77777777" w:rsidR="00DB68F5" w:rsidRDefault="00000000">
            <w:r>
              <w:rPr>
                <w:rFonts w:ascii="Arial" w:eastAsia="Arial" w:hAnsi="Arial" w:cs="Arial"/>
                <w:b/>
                <w:color w:val="FFFFFF"/>
                <w:sz w:val="22"/>
              </w:rPr>
              <w:t>Detail</w:t>
            </w:r>
          </w:p>
        </w:tc>
      </w:tr>
      <w:tr w:rsidR="00DB68F5" w14:paraId="4801D227" w14:textId="77777777">
        <w:tc>
          <w:tcPr>
            <w:tcW w:w="260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5BA3B1E2" w14:textId="77777777" w:rsidR="00DB68F5" w:rsidRDefault="00000000">
            <w:r>
              <w:rPr>
                <w:rFonts w:ascii="Arial" w:eastAsia="Arial" w:hAnsi="Arial" w:cs="Arial"/>
                <w:color w:val="000000"/>
                <w:sz w:val="22"/>
              </w:rPr>
              <w:t>Prepared for</w:t>
            </w:r>
          </w:p>
        </w:tc>
        <w:tc>
          <w:tcPr>
            <w:tcW w:w="676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31EC0ED5" w14:textId="77777777" w:rsidR="00DB68F5" w:rsidRDefault="00000000">
            <w:r>
              <w:rPr>
                <w:rFonts w:ascii="Arial" w:eastAsia="Arial" w:hAnsi="Arial" w:cs="Arial"/>
                <w:color w:val="000000"/>
                <w:sz w:val="22"/>
              </w:rPr>
              <w:t>White Crane Training Collective, Board of Directors</w:t>
            </w:r>
          </w:p>
        </w:tc>
      </w:tr>
      <w:tr w:rsidR="00DB68F5" w14:paraId="71905B28" w14:textId="77777777">
        <w:tc>
          <w:tcPr>
            <w:tcW w:w="260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08E7F4AB" w14:textId="77777777" w:rsidR="00DB68F5" w:rsidRDefault="00000000">
            <w:r>
              <w:rPr>
                <w:rFonts w:ascii="Arial" w:eastAsia="Arial" w:hAnsi="Arial" w:cs="Arial"/>
                <w:color w:val="000000"/>
                <w:sz w:val="22"/>
              </w:rPr>
              <w:t>Prepared by</w:t>
            </w:r>
          </w:p>
        </w:tc>
        <w:tc>
          <w:tcPr>
            <w:tcW w:w="676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45A1F713" w14:textId="77777777" w:rsidR="00DB68F5" w:rsidRDefault="00000000">
            <w:r>
              <w:rPr>
                <w:rFonts w:ascii="Arial" w:eastAsia="Arial" w:hAnsi="Arial" w:cs="Arial"/>
                <w:color w:val="000000"/>
                <w:sz w:val="22"/>
              </w:rPr>
              <w:t>Autolinium</w:t>
            </w:r>
          </w:p>
        </w:tc>
      </w:tr>
      <w:tr w:rsidR="00DB68F5" w14:paraId="0D6DDDC5" w14:textId="77777777">
        <w:tc>
          <w:tcPr>
            <w:tcW w:w="260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4A0603C5" w14:textId="77777777" w:rsidR="00DB68F5" w:rsidRDefault="00000000">
            <w:r>
              <w:rPr>
                <w:rFonts w:ascii="Arial" w:eastAsia="Arial" w:hAnsi="Arial" w:cs="Arial"/>
                <w:color w:val="000000"/>
                <w:sz w:val="22"/>
              </w:rPr>
              <w:t>Document type</w:t>
            </w:r>
          </w:p>
        </w:tc>
        <w:tc>
          <w:tcPr>
            <w:tcW w:w="676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63CB6851" w14:textId="77777777" w:rsidR="00DB68F5" w:rsidRDefault="00000000">
            <w:r>
              <w:rPr>
                <w:rFonts w:ascii="Arial" w:eastAsia="Arial" w:hAnsi="Arial" w:cs="Arial"/>
                <w:color w:val="000000"/>
                <w:sz w:val="22"/>
              </w:rPr>
              <w:t>Final Project Proposal and Scope of Work</w:t>
            </w:r>
          </w:p>
        </w:tc>
      </w:tr>
      <w:tr w:rsidR="00DB68F5" w14:paraId="58F5A83B" w14:textId="77777777">
        <w:tc>
          <w:tcPr>
            <w:tcW w:w="260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4AE18916" w14:textId="77777777" w:rsidR="00DB68F5" w:rsidRDefault="00000000">
            <w:r>
              <w:rPr>
                <w:rFonts w:ascii="Arial" w:eastAsia="Arial" w:hAnsi="Arial" w:cs="Arial"/>
                <w:color w:val="000000"/>
                <w:sz w:val="22"/>
              </w:rPr>
              <w:t>Version</w:t>
            </w:r>
          </w:p>
        </w:tc>
        <w:tc>
          <w:tcPr>
            <w:tcW w:w="676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4954E583" w14:textId="77777777" w:rsidR="00DB68F5" w:rsidRDefault="00000000">
            <w:r>
              <w:rPr>
                <w:rFonts w:ascii="Arial" w:eastAsia="Arial" w:hAnsi="Arial" w:cs="Arial"/>
                <w:color w:val="000000"/>
                <w:sz w:val="22"/>
              </w:rPr>
              <w:t>6.0</w:t>
            </w:r>
          </w:p>
        </w:tc>
      </w:tr>
      <w:tr w:rsidR="00DB68F5" w14:paraId="0FA7FE66" w14:textId="77777777">
        <w:tc>
          <w:tcPr>
            <w:tcW w:w="260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6343D0E0" w14:textId="77777777" w:rsidR="00DB68F5" w:rsidRDefault="00000000">
            <w:r>
              <w:rPr>
                <w:rFonts w:ascii="Arial" w:eastAsia="Arial" w:hAnsi="Arial" w:cs="Arial"/>
                <w:color w:val="000000"/>
                <w:sz w:val="22"/>
              </w:rPr>
              <w:t>Date</w:t>
            </w:r>
          </w:p>
        </w:tc>
        <w:tc>
          <w:tcPr>
            <w:tcW w:w="676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3BB0FB5D" w14:textId="77777777" w:rsidR="00DB68F5" w:rsidRDefault="00000000">
            <w:r>
              <w:rPr>
                <w:rFonts w:ascii="Arial" w:eastAsia="Arial" w:hAnsi="Arial" w:cs="Arial"/>
                <w:color w:val="000000"/>
                <w:sz w:val="22"/>
              </w:rPr>
              <w:t>August 2026</w:t>
            </w:r>
          </w:p>
        </w:tc>
      </w:tr>
      <w:tr w:rsidR="00DB68F5" w14:paraId="48863657" w14:textId="77777777">
        <w:tc>
          <w:tcPr>
            <w:tcW w:w="260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3AD739D7" w14:textId="77777777" w:rsidR="00DB68F5" w:rsidRDefault="00000000">
            <w:r>
              <w:rPr>
                <w:rFonts w:ascii="Arial" w:eastAsia="Arial" w:hAnsi="Arial" w:cs="Arial"/>
                <w:color w:val="000000"/>
                <w:sz w:val="22"/>
              </w:rPr>
              <w:t>Status</w:t>
            </w:r>
          </w:p>
        </w:tc>
        <w:tc>
          <w:tcPr>
            <w:tcW w:w="676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6DD2BC14" w14:textId="77777777" w:rsidR="00DB68F5" w:rsidRDefault="00000000">
            <w:r>
              <w:rPr>
                <w:rFonts w:ascii="Arial" w:eastAsia="Arial" w:hAnsi="Arial" w:cs="Arial"/>
                <w:color w:val="000000"/>
                <w:sz w:val="22"/>
              </w:rPr>
              <w:t>Confirmed scope, issued for signature</w:t>
            </w:r>
          </w:p>
        </w:tc>
      </w:tr>
    </w:tbl>
    <w:p w14:paraId="5FDF70CF" w14:textId="77777777" w:rsidR="00DB68F5" w:rsidRDefault="00DB68F5">
      <w:pPr>
        <w:spacing w:after="160"/>
      </w:pPr>
    </w:p>
    <w:p w14:paraId="19F7A0CD" w14:textId="77777777" w:rsidR="00DB68F5" w:rsidRDefault="00000000">
      <w:pPr>
        <w:spacing w:after="160" w:line="276" w:lineRule="auto"/>
        <w:jc w:val="both"/>
      </w:pPr>
      <w:r>
        <w:rPr>
          <w:rFonts w:ascii="Arial" w:eastAsia="Arial" w:hAnsi="Arial" w:cs="Arial"/>
          <w:color w:val="000000"/>
          <w:sz w:val="22"/>
        </w:rPr>
        <w:t>This proposal reflects the scope agreed with Ronda Oswalt Reitz on behalf of the Board. It replaces every earlier version. It is written for a general reader, so it explains what the website will do and what it will cost, without technical detail that is not needed for a decision.</w:t>
      </w:r>
    </w:p>
    <w:p w14:paraId="4BE085A7" w14:textId="77777777" w:rsidR="00DB68F5" w:rsidRDefault="00000000">
      <w:r>
        <w:br w:type="page"/>
      </w:r>
    </w:p>
    <w:p w14:paraId="7F7445CF" w14:textId="77777777" w:rsidR="00DB68F5" w:rsidRDefault="00000000">
      <w:pPr>
        <w:spacing w:before="320" w:after="160"/>
      </w:pPr>
      <w:r>
        <w:rPr>
          <w:rFonts w:ascii="Arial" w:eastAsia="Arial" w:hAnsi="Arial" w:cs="Arial"/>
          <w:b/>
          <w:color w:val="1F4E79"/>
          <w:sz w:val="30"/>
        </w:rPr>
        <w:lastRenderedPageBreak/>
        <w:t>1. Purpose and Structure</w:t>
      </w:r>
    </w:p>
    <w:p w14:paraId="2AA716DA" w14:textId="77777777" w:rsidR="00DB68F5" w:rsidRDefault="00000000">
      <w:pPr>
        <w:spacing w:after="160" w:line="276" w:lineRule="auto"/>
        <w:jc w:val="both"/>
      </w:pPr>
      <w:r>
        <w:rPr>
          <w:rFonts w:ascii="Arial" w:eastAsia="Arial" w:hAnsi="Arial" w:cs="Arial"/>
          <w:color w:val="000000"/>
          <w:sz w:val="22"/>
        </w:rPr>
        <w:t>This document sets out the website Autolinium will build for the White Crane Training Collective, and the investment required. Two groups are involved, and this proposal keeps them clearly separate throughout, as the Board asked.</w:t>
      </w:r>
    </w:p>
    <w:tbl>
      <w:tblPr>
        <w:tblW w:w="9360" w:type="dxa"/>
        <w:tblLayout w:type="fixed"/>
        <w:tblLook w:val="04A0" w:firstRow="1" w:lastRow="0" w:firstColumn="1" w:lastColumn="0" w:noHBand="0" w:noVBand="1"/>
      </w:tblPr>
      <w:tblGrid>
        <w:gridCol w:w="2900"/>
        <w:gridCol w:w="6460"/>
      </w:tblGrid>
      <w:tr w:rsidR="00DB68F5" w14:paraId="01E66EB9" w14:textId="77777777">
        <w:trPr>
          <w:tblHeader/>
        </w:trPr>
        <w:tc>
          <w:tcPr>
            <w:tcW w:w="2900" w:type="dxa"/>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14:paraId="67247E63" w14:textId="77777777" w:rsidR="00DB68F5" w:rsidRDefault="00000000">
            <w:r>
              <w:rPr>
                <w:rFonts w:ascii="Arial" w:eastAsia="Arial" w:hAnsi="Arial" w:cs="Arial"/>
                <w:b/>
                <w:color w:val="FFFFFF"/>
                <w:sz w:val="22"/>
              </w:rPr>
              <w:t>Group</w:t>
            </w:r>
          </w:p>
        </w:tc>
        <w:tc>
          <w:tcPr>
            <w:tcW w:w="6460" w:type="dxa"/>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14:paraId="7E1189F5" w14:textId="77777777" w:rsidR="00DB68F5" w:rsidRDefault="00000000">
            <w:r>
              <w:rPr>
                <w:rFonts w:ascii="Arial" w:eastAsia="Arial" w:hAnsi="Arial" w:cs="Arial"/>
                <w:b/>
                <w:color w:val="FFFFFF"/>
                <w:sz w:val="22"/>
              </w:rPr>
              <w:t>Responsibility</w:t>
            </w:r>
          </w:p>
        </w:tc>
      </w:tr>
      <w:tr w:rsidR="00DB68F5" w14:paraId="69042D06" w14:textId="77777777">
        <w:tc>
          <w:tcPr>
            <w:tcW w:w="290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00326649" w14:textId="77777777" w:rsidR="00DB68F5" w:rsidRDefault="00000000">
            <w:r>
              <w:rPr>
                <w:rFonts w:ascii="Arial" w:eastAsia="Arial" w:hAnsi="Arial" w:cs="Arial"/>
                <w:color w:val="000000"/>
                <w:sz w:val="22"/>
              </w:rPr>
              <w:t>Board of Directors</w:t>
            </w:r>
          </w:p>
        </w:tc>
        <w:tc>
          <w:tcPr>
            <w:tcW w:w="646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288A9F0B" w14:textId="77777777" w:rsidR="00DB68F5" w:rsidRDefault="00000000">
            <w:r>
              <w:rPr>
                <w:rFonts w:ascii="Arial" w:eastAsia="Arial" w:hAnsi="Arial" w:cs="Arial"/>
                <w:color w:val="000000"/>
                <w:sz w:val="22"/>
              </w:rPr>
              <w:t>Owns and funds the website in its entirety: the landing page, trainings, resources, and the clinical directory. Approves this proposal and any change to it.</w:t>
            </w:r>
          </w:p>
        </w:tc>
      </w:tr>
      <w:tr w:rsidR="00DB68F5" w14:paraId="0F99047C" w14:textId="77777777">
        <w:tc>
          <w:tcPr>
            <w:tcW w:w="290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60402C6C" w14:textId="77777777" w:rsidR="00DB68F5" w:rsidRDefault="00000000">
            <w:r>
              <w:rPr>
                <w:rFonts w:ascii="Arial" w:eastAsia="Arial" w:hAnsi="Arial" w:cs="Arial"/>
                <w:color w:val="000000"/>
                <w:sz w:val="22"/>
              </w:rPr>
              <w:t>White Crane Administrators</w:t>
            </w:r>
          </w:p>
        </w:tc>
        <w:tc>
          <w:tcPr>
            <w:tcW w:w="646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18F524FF" w14:textId="77777777" w:rsidR="00DB68F5" w:rsidRDefault="00000000">
            <w:r>
              <w:rPr>
                <w:rFonts w:ascii="Arial" w:eastAsia="Arial" w:hAnsi="Arial" w:cs="Arial"/>
                <w:color w:val="000000"/>
                <w:sz w:val="22"/>
              </w:rPr>
              <w:t>Appointed by the Board. Manage the landing page, trainings, resources page and the distribution list through the dashboard.</w:t>
            </w:r>
          </w:p>
        </w:tc>
      </w:tr>
      <w:tr w:rsidR="00DB68F5" w14:paraId="10EE7B8E" w14:textId="77777777">
        <w:tc>
          <w:tcPr>
            <w:tcW w:w="290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7C4DC536" w14:textId="77777777" w:rsidR="00DB68F5" w:rsidRDefault="00000000">
            <w:r>
              <w:rPr>
                <w:rFonts w:ascii="Arial" w:eastAsia="Arial" w:hAnsi="Arial" w:cs="Arial"/>
                <w:color w:val="000000"/>
                <w:sz w:val="22"/>
              </w:rPr>
              <w:t>The Directorate</w:t>
            </w:r>
          </w:p>
        </w:tc>
        <w:tc>
          <w:tcPr>
            <w:tcW w:w="646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4E93A359" w14:textId="77777777" w:rsidR="00DB68F5" w:rsidRDefault="00000000">
            <w:r>
              <w:rPr>
                <w:rFonts w:ascii="Arial" w:eastAsia="Arial" w:hAnsi="Arial" w:cs="Arial"/>
                <w:color w:val="000000"/>
                <w:sz w:val="22"/>
              </w:rPr>
              <w:t>A separate group with one task only: reviewing team applications and maintaining the clinical directory. Has no role in training or the rest of the site.</w:t>
            </w:r>
          </w:p>
        </w:tc>
      </w:tr>
    </w:tbl>
    <w:p w14:paraId="2806B17B" w14:textId="77777777" w:rsidR="00DB68F5" w:rsidRDefault="00DB68F5">
      <w:pPr>
        <w:spacing w:after="160"/>
      </w:pPr>
    </w:p>
    <w:p w14:paraId="23D38CAF" w14:textId="77777777" w:rsidR="00DB68F5" w:rsidRDefault="00000000">
      <w:pPr>
        <w:spacing w:before="200" w:after="60"/>
        <w:jc w:val="center"/>
      </w:pPr>
      <w:r>
        <w:rPr>
          <w:noProof/>
        </w:rPr>
        <w:drawing>
          <wp:inline distT="0" distB="0" distL="0" distR="0" wp14:anchorId="5AC3E11E" wp14:editId="27A01C2F">
            <wp:extent cx="5349240" cy="308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tructure.png"/>
                    <pic:cNvPicPr/>
                  </pic:nvPicPr>
                  <pic:blipFill>
                    <a:blip r:embed="rId8"/>
                    <a:stretch>
                      <a:fillRect/>
                    </a:stretch>
                  </pic:blipFill>
                  <pic:spPr>
                    <a:xfrm>
                      <a:off x="0" y="0"/>
                      <a:ext cx="5349240" cy="3089240"/>
                    </a:xfrm>
                    <a:prstGeom prst="rect">
                      <a:avLst/>
                    </a:prstGeom>
                  </pic:spPr>
                </pic:pic>
              </a:graphicData>
            </a:graphic>
          </wp:inline>
        </w:drawing>
      </w:r>
    </w:p>
    <w:p w14:paraId="05C8D69E" w14:textId="77777777" w:rsidR="00DB68F5" w:rsidRDefault="00000000">
      <w:pPr>
        <w:spacing w:after="220"/>
        <w:jc w:val="center"/>
      </w:pPr>
      <w:r>
        <w:rPr>
          <w:rFonts w:ascii="Arial" w:eastAsia="Arial" w:hAnsi="Arial" w:cs="Arial"/>
          <w:i/>
          <w:color w:val="595959"/>
          <w:sz w:val="18"/>
        </w:rPr>
        <w:t>Figure 1. The four sections of the website, and who manages each one.</w:t>
      </w:r>
    </w:p>
    <w:p w14:paraId="04DE11FE" w14:textId="77777777" w:rsidR="00DB68F5" w:rsidRDefault="00000000">
      <w:pPr>
        <w:spacing w:after="160" w:line="276" w:lineRule="auto"/>
        <w:jc w:val="both"/>
      </w:pPr>
      <w:r>
        <w:rPr>
          <w:rFonts w:ascii="Arial" w:eastAsia="Arial" w:hAnsi="Arial" w:cs="Arial"/>
          <w:color w:val="000000"/>
          <w:sz w:val="22"/>
        </w:rPr>
        <w:t>The dashboard reflects this structure directly. Administrators and the Directorate use separate logins, and each sees only its own area.</w:t>
      </w:r>
    </w:p>
    <w:p w14:paraId="5664DF4A" w14:textId="77777777" w:rsidR="00DB68F5" w:rsidRDefault="00000000">
      <w:r>
        <w:br w:type="page"/>
      </w:r>
    </w:p>
    <w:p w14:paraId="76D7058D" w14:textId="77777777" w:rsidR="00DB68F5" w:rsidRDefault="00000000">
      <w:pPr>
        <w:spacing w:before="320" w:after="160"/>
      </w:pPr>
      <w:r>
        <w:rPr>
          <w:rFonts w:ascii="Arial" w:eastAsia="Arial" w:hAnsi="Arial" w:cs="Arial"/>
          <w:b/>
          <w:color w:val="1F4E79"/>
          <w:sz w:val="30"/>
        </w:rPr>
        <w:lastRenderedPageBreak/>
        <w:t>2. What You Are Getting</w:t>
      </w:r>
    </w:p>
    <w:p w14:paraId="31FCF31A" w14:textId="77777777" w:rsidR="00DB68F5" w:rsidRDefault="00000000">
      <w:pPr>
        <w:spacing w:before="200" w:after="100"/>
      </w:pPr>
      <w:r>
        <w:rPr>
          <w:rFonts w:ascii="Arial" w:eastAsia="Arial" w:hAnsi="Arial" w:cs="Arial"/>
          <w:b/>
          <w:color w:val="1F4E79"/>
          <w:sz w:val="24"/>
        </w:rPr>
        <w:t>2.1 Landing Page</w:t>
      </w:r>
    </w:p>
    <w:p w14:paraId="5006F01B"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Mission statement and guiding philosophy, with bulleted points on what you offer.</w:t>
      </w:r>
    </w:p>
    <w:p w14:paraId="35361679"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An optional Board members page with photographs and biographies.</w:t>
      </w:r>
    </w:p>
    <w:p w14:paraId="7708F18D"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All text editable by your administrators, so the Board's full mission, vision and values statement can be added whenever it is ready, at no extra charge.</w:t>
      </w:r>
    </w:p>
    <w:p w14:paraId="2D27A702" w14:textId="77777777" w:rsidR="00DB68F5" w:rsidRDefault="00000000">
      <w:pPr>
        <w:spacing w:before="200" w:after="100"/>
      </w:pPr>
      <w:r>
        <w:rPr>
          <w:rFonts w:ascii="Arial" w:eastAsia="Arial" w:hAnsi="Arial" w:cs="Arial"/>
          <w:b/>
          <w:color w:val="1F4E79"/>
          <w:sz w:val="24"/>
        </w:rPr>
        <w:t>2.2 Trainings</w:t>
      </w:r>
    </w:p>
    <w:p w14:paraId="653ECA12"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 list of available trainings by title, date and time.</w:t>
      </w:r>
    </w:p>
    <w:p w14:paraId="34DB0648"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 detail page for each, with description, objectives, agenda and trainers.</w:t>
      </w:r>
    </w:p>
    <w:p w14:paraId="518CC7A8"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 registration link on each, pointing to the platform you use this year.</w:t>
      </w:r>
    </w:p>
    <w:p w14:paraId="20D44728"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 separate list of upcoming trainings not yet open for registration.</w:t>
      </w:r>
    </w:p>
    <w:p w14:paraId="0ABA9C2E"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Fully managed by your administrators, no request to us needed for routine changes.</w:t>
      </w:r>
    </w:p>
    <w:p w14:paraId="3406519A" w14:textId="77777777" w:rsidR="00DB68F5" w:rsidRDefault="00000000">
      <w:pPr>
        <w:spacing w:before="200" w:after="100"/>
      </w:pPr>
      <w:r>
        <w:rPr>
          <w:rFonts w:ascii="Arial" w:eastAsia="Arial" w:hAnsi="Arial" w:cs="Arial"/>
          <w:b/>
          <w:color w:val="1F4E79"/>
          <w:sz w:val="24"/>
        </w:rPr>
        <w:t>2.3 Clinical Directory</w:t>
      </w:r>
    </w:p>
    <w:p w14:paraId="71753FF5"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 team application form, with the attestation of DBT fidelity your Directorate is drafting.</w:t>
      </w:r>
    </w:p>
    <w:p w14:paraId="3A2390FE"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 review dashboard where the Directorate approves, declines, or requests more information.</w:t>
      </w:r>
    </w:p>
    <w:p w14:paraId="017E24D6"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 public, searchable directory showing agency name, location, and website or contact.</w:t>
      </w:r>
    </w:p>
    <w:p w14:paraId="5F57E0EF"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 simple record of each team's attestation date, and a due-for-renewal view so the Directorate can follow up each year.</w:t>
      </w:r>
    </w:p>
    <w:p w14:paraId="495D1DB2" w14:textId="77777777" w:rsidR="00DB68F5" w:rsidRDefault="00000000">
      <w:pPr>
        <w:spacing w:before="200" w:after="60"/>
        <w:jc w:val="center"/>
      </w:pPr>
      <w:r>
        <w:rPr>
          <w:noProof/>
        </w:rPr>
        <w:lastRenderedPageBreak/>
        <w:drawing>
          <wp:inline distT="0" distB="0" distL="0" distR="0" wp14:anchorId="4465FA36" wp14:editId="173CB9DE">
            <wp:extent cx="5349240" cy="35060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isting.png"/>
                    <pic:cNvPicPr/>
                  </pic:nvPicPr>
                  <pic:blipFill>
                    <a:blip r:embed="rId9"/>
                    <a:stretch>
                      <a:fillRect/>
                    </a:stretch>
                  </pic:blipFill>
                  <pic:spPr>
                    <a:xfrm>
                      <a:off x="0" y="0"/>
                      <a:ext cx="5349240" cy="3506008"/>
                    </a:xfrm>
                    <a:prstGeom prst="rect">
                      <a:avLst/>
                    </a:prstGeom>
                  </pic:spPr>
                </pic:pic>
              </a:graphicData>
            </a:graphic>
          </wp:inline>
        </w:drawing>
      </w:r>
    </w:p>
    <w:p w14:paraId="1449180C" w14:textId="77777777" w:rsidR="00DB68F5" w:rsidRDefault="00000000">
      <w:pPr>
        <w:spacing w:after="220"/>
        <w:jc w:val="center"/>
      </w:pPr>
      <w:r>
        <w:rPr>
          <w:rFonts w:ascii="Arial" w:eastAsia="Arial" w:hAnsi="Arial" w:cs="Arial"/>
          <w:i/>
          <w:color w:val="595959"/>
          <w:sz w:val="18"/>
        </w:rPr>
        <w:t>Figure 2. How a team becomes a listing, from application to publication.</w:t>
      </w:r>
    </w:p>
    <w:p w14:paraId="532C4ACB" w14:textId="77777777" w:rsidR="00DB68F5" w:rsidRDefault="00000000">
      <w:pPr>
        <w:spacing w:before="200" w:after="100"/>
      </w:pPr>
      <w:r>
        <w:rPr>
          <w:rFonts w:ascii="Arial" w:eastAsia="Arial" w:hAnsi="Arial" w:cs="Arial"/>
          <w:b/>
          <w:color w:val="1F4E79"/>
          <w:sz w:val="24"/>
        </w:rPr>
        <w:t>2.4 Resources and Distribution List</w:t>
      </w:r>
    </w:p>
    <w:p w14:paraId="653E1DB1"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 resources page for links, information and downloadable forms.</w:t>
      </w:r>
    </w:p>
    <w:p w14:paraId="1B06083D" w14:textId="77777777" w:rsidR="00DB68F5" w:rsidRDefault="00000000">
      <w:pPr>
        <w:pStyle w:val="ListParagraph"/>
        <w:numPr>
          <w:ilvl w:val="0"/>
          <w:numId w:val="11"/>
        </w:numPr>
        <w:spacing w:after="80" w:line="276" w:lineRule="auto"/>
        <w:jc w:val="both"/>
      </w:pPr>
      <w:r>
        <w:rPr>
          <w:rFonts w:ascii="Arial" w:eastAsia="Arial" w:hAnsi="Arial" w:cs="Arial"/>
          <w:color w:val="000000"/>
          <w:sz w:val="22"/>
        </w:rPr>
        <w:t>A distribution list, so visitors can sign up for updates and training announcements. Included at no additional charge.</w:t>
      </w:r>
    </w:p>
    <w:p w14:paraId="5176C614" w14:textId="77777777" w:rsidR="00DB68F5" w:rsidRDefault="00000000">
      <w:pPr>
        <w:spacing w:after="160" w:line="276" w:lineRule="auto"/>
        <w:jc w:val="both"/>
      </w:pPr>
      <w:r>
        <w:rPr>
          <w:rFonts w:ascii="Arial" w:eastAsia="Arial" w:hAnsi="Arial" w:cs="Arial"/>
          <w:color w:val="000000"/>
          <w:sz w:val="22"/>
        </w:rPr>
        <w:t>Sending newsletters or marketing campaigns from the list is not part of this build, but the list itself will be ready and exportable whenever you want to use it.</w:t>
      </w:r>
    </w:p>
    <w:p w14:paraId="5499D6C4" w14:textId="77777777" w:rsidR="00DB68F5" w:rsidRDefault="00000000">
      <w:r>
        <w:br w:type="page"/>
      </w:r>
    </w:p>
    <w:p w14:paraId="2CD0ED74" w14:textId="77777777" w:rsidR="00DB68F5" w:rsidRDefault="00000000">
      <w:pPr>
        <w:spacing w:before="320" w:after="160"/>
      </w:pPr>
      <w:r>
        <w:rPr>
          <w:rFonts w:ascii="Arial" w:eastAsia="Arial" w:hAnsi="Arial" w:cs="Arial"/>
          <w:b/>
          <w:color w:val="1F4E79"/>
          <w:sz w:val="30"/>
        </w:rPr>
        <w:lastRenderedPageBreak/>
        <w:t>3. Growing the Platform Later</w:t>
      </w:r>
    </w:p>
    <w:p w14:paraId="66324338" w14:textId="77777777" w:rsidR="00DB68F5" w:rsidRDefault="00000000">
      <w:pPr>
        <w:spacing w:after="160" w:line="276" w:lineRule="auto"/>
        <w:jc w:val="both"/>
      </w:pPr>
      <w:r>
        <w:rPr>
          <w:rFonts w:ascii="Arial" w:eastAsia="Arial" w:hAnsi="Arial" w:cs="Arial"/>
          <w:color w:val="000000"/>
          <w:sz w:val="22"/>
        </w:rPr>
        <w:t>These were discussed and are recorded here so nothing is lost. None are part of this build or this price. Each would be scoped and quoted separately when you are ready.</w:t>
      </w:r>
    </w:p>
    <w:p w14:paraId="3149B182" w14:textId="77777777" w:rsidR="00DB68F5" w:rsidRDefault="00000000">
      <w:pPr>
        <w:pStyle w:val="ListParagraph"/>
        <w:numPr>
          <w:ilvl w:val="0"/>
          <w:numId w:val="11"/>
        </w:numPr>
        <w:spacing w:after="80" w:line="276" w:lineRule="auto"/>
        <w:jc w:val="both"/>
      </w:pPr>
      <w:r>
        <w:rPr>
          <w:rFonts w:ascii="Arial" w:eastAsia="Arial" w:hAnsi="Arial" w:cs="Arial"/>
          <w:b/>
          <w:color w:val="000000"/>
          <w:sz w:val="22"/>
        </w:rPr>
        <w:t>Self-managed registration and payments:</w:t>
      </w:r>
      <w:r>
        <w:rPr>
          <w:rFonts w:ascii="Arial" w:eastAsia="Arial" w:hAnsi="Arial" w:cs="Arial"/>
          <w:color w:val="000000"/>
          <w:sz w:val="22"/>
        </w:rPr>
        <w:t xml:space="preserve"> taking training fees on your own site through Stripe instead of an external platform. The site is already structured for this, so nothing will need to be rebuilt when you are ready.</w:t>
      </w:r>
    </w:p>
    <w:p w14:paraId="732B8CDC" w14:textId="77777777" w:rsidR="00DB68F5" w:rsidRDefault="00000000">
      <w:pPr>
        <w:pStyle w:val="ListParagraph"/>
        <w:numPr>
          <w:ilvl w:val="0"/>
          <w:numId w:val="11"/>
        </w:numPr>
        <w:spacing w:after="80" w:line="276" w:lineRule="auto"/>
        <w:jc w:val="both"/>
      </w:pPr>
      <w:r>
        <w:rPr>
          <w:rFonts w:ascii="Arial" w:eastAsia="Arial" w:hAnsi="Arial" w:cs="Arial"/>
          <w:b/>
          <w:color w:val="000000"/>
          <w:sz w:val="22"/>
        </w:rPr>
        <w:t>Fuller team listings:</w:t>
      </w:r>
      <w:r>
        <w:rPr>
          <w:rFonts w:ascii="Arial" w:eastAsia="Arial" w:hAnsi="Arial" w:cs="Arial"/>
          <w:color w:val="000000"/>
          <w:sz w:val="22"/>
        </w:rPr>
        <w:t xml:space="preserve"> individual clinicians, licences, insurance accepted, and the search filters that go with them.</w:t>
      </w:r>
    </w:p>
    <w:p w14:paraId="68C7BC72" w14:textId="77777777" w:rsidR="00DB68F5" w:rsidRDefault="00000000">
      <w:pPr>
        <w:pStyle w:val="ListParagraph"/>
        <w:numPr>
          <w:ilvl w:val="0"/>
          <w:numId w:val="11"/>
        </w:numPr>
        <w:spacing w:after="80" w:line="276" w:lineRule="auto"/>
        <w:jc w:val="both"/>
      </w:pPr>
      <w:r>
        <w:rPr>
          <w:rFonts w:ascii="Arial" w:eastAsia="Arial" w:hAnsi="Arial" w:cs="Arial"/>
          <w:b/>
          <w:color w:val="000000"/>
          <w:sz w:val="22"/>
        </w:rPr>
        <w:t>Automated annual renewal:</w:t>
      </w:r>
      <w:r>
        <w:rPr>
          <w:rFonts w:ascii="Arial" w:eastAsia="Arial" w:hAnsi="Arial" w:cs="Arial"/>
          <w:color w:val="000000"/>
          <w:sz w:val="22"/>
        </w:rPr>
        <w:t xml:space="preserve"> a scheduled email sequence and automatic listing expiry, in place of the Directorate following up manually.</w:t>
      </w:r>
    </w:p>
    <w:p w14:paraId="51954A3D" w14:textId="77777777" w:rsidR="00DB68F5" w:rsidRDefault="00000000">
      <w:pPr>
        <w:pStyle w:val="ListParagraph"/>
        <w:numPr>
          <w:ilvl w:val="0"/>
          <w:numId w:val="11"/>
        </w:numPr>
        <w:spacing w:after="80" w:line="276" w:lineRule="auto"/>
        <w:jc w:val="both"/>
      </w:pPr>
      <w:r>
        <w:rPr>
          <w:rFonts w:ascii="Arial" w:eastAsia="Arial" w:hAnsi="Arial" w:cs="Arial"/>
          <w:b/>
          <w:color w:val="000000"/>
          <w:sz w:val="22"/>
        </w:rPr>
        <w:t>Directory membership:</w:t>
      </w:r>
      <w:r>
        <w:rPr>
          <w:rFonts w:ascii="Arial" w:eastAsia="Arial" w:hAnsi="Arial" w:cs="Arial"/>
          <w:color w:val="000000"/>
          <w:sz w:val="22"/>
        </w:rPr>
        <w:t xml:space="preserve"> paid listing tiers, once the Board decides how that should work.</w:t>
      </w:r>
    </w:p>
    <w:p w14:paraId="674DE46B" w14:textId="77777777" w:rsidR="00DB68F5" w:rsidRDefault="00000000">
      <w:r>
        <w:br w:type="page"/>
      </w:r>
    </w:p>
    <w:p w14:paraId="795CA2AD" w14:textId="77777777" w:rsidR="00DB68F5" w:rsidRDefault="00000000">
      <w:pPr>
        <w:spacing w:before="320" w:after="160"/>
      </w:pPr>
      <w:r>
        <w:rPr>
          <w:rFonts w:ascii="Arial" w:eastAsia="Arial" w:hAnsi="Arial" w:cs="Arial"/>
          <w:b/>
          <w:color w:val="1F4E79"/>
          <w:sz w:val="30"/>
        </w:rPr>
        <w:lastRenderedPageBreak/>
        <w:t xml:space="preserve">5. Timeline and What We Need </w:t>
      </w:r>
      <w:proofErr w:type="gramStart"/>
      <w:r>
        <w:rPr>
          <w:rFonts w:ascii="Arial" w:eastAsia="Arial" w:hAnsi="Arial" w:cs="Arial"/>
          <w:b/>
          <w:color w:val="1F4E79"/>
          <w:sz w:val="30"/>
        </w:rPr>
        <w:t>From</w:t>
      </w:r>
      <w:proofErr w:type="gramEnd"/>
      <w:r>
        <w:rPr>
          <w:rFonts w:ascii="Arial" w:eastAsia="Arial" w:hAnsi="Arial" w:cs="Arial"/>
          <w:b/>
          <w:color w:val="1F4E79"/>
          <w:sz w:val="30"/>
        </w:rPr>
        <w:t xml:space="preserve"> You</w:t>
      </w:r>
    </w:p>
    <w:p w14:paraId="71D9C792" w14:textId="77777777" w:rsidR="00DB68F5" w:rsidRDefault="00000000">
      <w:pPr>
        <w:spacing w:before="200" w:after="100"/>
      </w:pPr>
      <w:r>
        <w:rPr>
          <w:rFonts w:ascii="Arial" w:eastAsia="Arial" w:hAnsi="Arial" w:cs="Arial"/>
          <w:b/>
          <w:color w:val="1F4E79"/>
          <w:sz w:val="24"/>
        </w:rPr>
        <w:t>5.1 Four-Week Schedule</w:t>
      </w:r>
    </w:p>
    <w:tbl>
      <w:tblPr>
        <w:tblW w:w="9360" w:type="dxa"/>
        <w:tblLayout w:type="fixed"/>
        <w:tblLook w:val="04A0" w:firstRow="1" w:lastRow="0" w:firstColumn="1" w:lastColumn="0" w:noHBand="0" w:noVBand="1"/>
      </w:tblPr>
      <w:tblGrid>
        <w:gridCol w:w="1800"/>
        <w:gridCol w:w="7560"/>
      </w:tblGrid>
      <w:tr w:rsidR="00DB68F5" w14:paraId="524D2BED" w14:textId="77777777">
        <w:trPr>
          <w:tblHeader/>
        </w:trPr>
        <w:tc>
          <w:tcPr>
            <w:tcW w:w="1800" w:type="dxa"/>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14:paraId="4ACA2EA4" w14:textId="77777777" w:rsidR="00DB68F5" w:rsidRDefault="00000000">
            <w:r>
              <w:rPr>
                <w:rFonts w:ascii="Arial" w:eastAsia="Arial" w:hAnsi="Arial" w:cs="Arial"/>
                <w:b/>
                <w:color w:val="FFFFFF"/>
                <w:sz w:val="22"/>
              </w:rPr>
              <w:t>Week</w:t>
            </w:r>
          </w:p>
        </w:tc>
        <w:tc>
          <w:tcPr>
            <w:tcW w:w="7560" w:type="dxa"/>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14:paraId="496C1422" w14:textId="77777777" w:rsidR="00DB68F5" w:rsidRDefault="00000000">
            <w:r>
              <w:rPr>
                <w:rFonts w:ascii="Arial" w:eastAsia="Arial" w:hAnsi="Arial" w:cs="Arial"/>
                <w:b/>
                <w:color w:val="FFFFFF"/>
                <w:sz w:val="22"/>
              </w:rPr>
              <w:t>What Gets Built</w:t>
            </w:r>
          </w:p>
        </w:tc>
      </w:tr>
      <w:tr w:rsidR="00DB68F5" w14:paraId="7691A6C6" w14:textId="77777777">
        <w:tc>
          <w:tcPr>
            <w:tcW w:w="180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759AF930" w14:textId="77777777" w:rsidR="00DB68F5" w:rsidRDefault="00000000">
            <w:r>
              <w:rPr>
                <w:rFonts w:ascii="Arial" w:eastAsia="Arial" w:hAnsi="Arial" w:cs="Arial"/>
                <w:color w:val="000000"/>
                <w:sz w:val="22"/>
              </w:rPr>
              <w:t>Week 1</w:t>
            </w:r>
          </w:p>
        </w:tc>
        <w:tc>
          <w:tcPr>
            <w:tcW w:w="756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55569B53" w14:textId="65A4649F" w:rsidR="00DB68F5" w:rsidRDefault="00000000">
            <w:r>
              <w:rPr>
                <w:rFonts w:ascii="Arial" w:eastAsia="Arial" w:hAnsi="Arial" w:cs="Arial"/>
                <w:color w:val="000000"/>
                <w:sz w:val="22"/>
              </w:rPr>
              <w:t>Setup, design applied, landing page</w:t>
            </w:r>
            <w:r w:rsidR="000501DD">
              <w:rPr>
                <w:rFonts w:ascii="Arial" w:eastAsia="Arial" w:hAnsi="Arial" w:cs="Arial"/>
                <w:color w:val="000000"/>
                <w:sz w:val="22"/>
              </w:rPr>
              <w:t>, Application form</w:t>
            </w:r>
          </w:p>
        </w:tc>
      </w:tr>
      <w:tr w:rsidR="00DB68F5" w14:paraId="46C50D9D" w14:textId="77777777">
        <w:tc>
          <w:tcPr>
            <w:tcW w:w="180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4CB80226" w14:textId="77777777" w:rsidR="00DB68F5" w:rsidRDefault="00000000">
            <w:r>
              <w:rPr>
                <w:rFonts w:ascii="Arial" w:eastAsia="Arial" w:hAnsi="Arial" w:cs="Arial"/>
                <w:color w:val="000000"/>
                <w:sz w:val="22"/>
              </w:rPr>
              <w:t>Week 2</w:t>
            </w:r>
          </w:p>
        </w:tc>
        <w:tc>
          <w:tcPr>
            <w:tcW w:w="756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4A374E56" w14:textId="0930D357" w:rsidR="00DB68F5" w:rsidRDefault="00000000">
            <w:r>
              <w:rPr>
                <w:rFonts w:ascii="Arial" w:eastAsia="Arial" w:hAnsi="Arial" w:cs="Arial"/>
                <w:color w:val="000000"/>
                <w:sz w:val="22"/>
              </w:rPr>
              <w:t>dashboard, review workflow</w:t>
            </w:r>
            <w:r w:rsidR="000501DD">
              <w:rPr>
                <w:rFonts w:ascii="Arial" w:eastAsia="Arial" w:hAnsi="Arial" w:cs="Arial"/>
                <w:color w:val="000000"/>
                <w:sz w:val="22"/>
              </w:rPr>
              <w:t xml:space="preserve">, Public directory, trainings, resources, </w:t>
            </w:r>
          </w:p>
        </w:tc>
      </w:tr>
      <w:tr w:rsidR="000501DD" w14:paraId="747B2435" w14:textId="77777777">
        <w:tc>
          <w:tcPr>
            <w:tcW w:w="180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10A807BF" w14:textId="77777777" w:rsidR="000501DD" w:rsidRDefault="000501DD" w:rsidP="000501DD">
            <w:r>
              <w:rPr>
                <w:rFonts w:ascii="Arial" w:eastAsia="Arial" w:hAnsi="Arial" w:cs="Arial"/>
                <w:color w:val="000000"/>
                <w:sz w:val="22"/>
              </w:rPr>
              <w:t>Week 3</w:t>
            </w:r>
          </w:p>
        </w:tc>
        <w:tc>
          <w:tcPr>
            <w:tcW w:w="756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193DD759" w14:textId="72E760C7" w:rsidR="000501DD" w:rsidRDefault="000501DD" w:rsidP="000501DD">
            <w:r>
              <w:rPr>
                <w:rFonts w:ascii="Arial" w:eastAsia="Arial" w:hAnsi="Arial" w:cs="Arial"/>
                <w:color w:val="000000"/>
                <w:sz w:val="22"/>
              </w:rPr>
              <w:t>Distribution list, Emails, content loaded, testing, your review and sign-off</w:t>
            </w:r>
          </w:p>
        </w:tc>
      </w:tr>
    </w:tbl>
    <w:p w14:paraId="5592BD86" w14:textId="77777777" w:rsidR="00DB68F5" w:rsidRDefault="00DB68F5">
      <w:pPr>
        <w:spacing w:after="160"/>
      </w:pPr>
    </w:p>
    <w:p w14:paraId="797D95CB" w14:textId="2802F800" w:rsidR="00DB68F5" w:rsidRDefault="00000000">
      <w:pPr>
        <w:spacing w:after="160" w:line="276" w:lineRule="auto"/>
        <w:jc w:val="both"/>
      </w:pPr>
      <w:r>
        <w:rPr>
          <w:rFonts w:ascii="Arial" w:eastAsia="Arial" w:hAnsi="Arial" w:cs="Arial"/>
          <w:color w:val="000000"/>
          <w:sz w:val="22"/>
        </w:rPr>
        <w:t xml:space="preserve">The </w:t>
      </w:r>
      <w:r w:rsidR="000501DD">
        <w:rPr>
          <w:rFonts w:ascii="Arial" w:eastAsia="Arial" w:hAnsi="Arial" w:cs="Arial"/>
          <w:color w:val="000000"/>
          <w:sz w:val="22"/>
        </w:rPr>
        <w:t>3</w:t>
      </w:r>
      <w:r>
        <w:rPr>
          <w:rFonts w:ascii="Arial" w:eastAsia="Arial" w:hAnsi="Arial" w:cs="Arial"/>
          <w:color w:val="000000"/>
          <w:sz w:val="22"/>
        </w:rPr>
        <w:t xml:space="preserve"> weeks are counted from the day the items below are with us, not from the date of signature.</w:t>
      </w:r>
    </w:p>
    <w:p w14:paraId="61E87DF6" w14:textId="77777777" w:rsidR="00DB68F5" w:rsidRDefault="00000000">
      <w:pPr>
        <w:spacing w:before="200" w:after="100"/>
      </w:pPr>
      <w:r>
        <w:rPr>
          <w:rFonts w:ascii="Arial" w:eastAsia="Arial" w:hAnsi="Arial" w:cs="Arial"/>
          <w:b/>
          <w:color w:val="1F4E79"/>
          <w:sz w:val="24"/>
        </w:rPr>
        <w:t>5.2 What We Need to Start</w:t>
      </w:r>
    </w:p>
    <w:tbl>
      <w:tblPr>
        <w:tblW w:w="9360" w:type="dxa"/>
        <w:tblLayout w:type="fixed"/>
        <w:tblLook w:val="04A0" w:firstRow="1" w:lastRow="0" w:firstColumn="1" w:lastColumn="0" w:noHBand="0" w:noVBand="1"/>
      </w:tblPr>
      <w:tblGrid>
        <w:gridCol w:w="4600"/>
        <w:gridCol w:w="4760"/>
      </w:tblGrid>
      <w:tr w:rsidR="00DB68F5" w14:paraId="58C695AF" w14:textId="77777777">
        <w:trPr>
          <w:tblHeader/>
        </w:trPr>
        <w:tc>
          <w:tcPr>
            <w:tcW w:w="4600" w:type="dxa"/>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14:paraId="2F3531E4" w14:textId="77777777" w:rsidR="00DB68F5" w:rsidRDefault="00000000">
            <w:r>
              <w:rPr>
                <w:rFonts w:ascii="Arial" w:eastAsia="Arial" w:hAnsi="Arial" w:cs="Arial"/>
                <w:b/>
                <w:color w:val="FFFFFF"/>
                <w:sz w:val="22"/>
              </w:rPr>
              <w:t>Item</w:t>
            </w:r>
          </w:p>
        </w:tc>
        <w:tc>
          <w:tcPr>
            <w:tcW w:w="4760" w:type="dxa"/>
            <w:tcBorders>
              <w:top w:val="single" w:sz="2" w:space="0" w:color="BEBFBE"/>
              <w:left w:val="single" w:sz="2" w:space="0" w:color="BEBFBE"/>
              <w:bottom w:val="single" w:sz="2" w:space="0" w:color="BEBFBE"/>
              <w:right w:val="single" w:sz="2" w:space="0" w:color="BEBFBE"/>
            </w:tcBorders>
            <w:shd w:val="clear" w:color="auto" w:fill="2D75B6"/>
            <w:tcMar>
              <w:top w:w="60" w:type="dxa"/>
              <w:left w:w="140" w:type="dxa"/>
              <w:bottom w:w="60" w:type="dxa"/>
              <w:right w:w="140" w:type="dxa"/>
            </w:tcMar>
            <w:vAlign w:val="center"/>
          </w:tcPr>
          <w:p w14:paraId="26C7C468" w14:textId="77777777" w:rsidR="00DB68F5" w:rsidRDefault="00000000">
            <w:r>
              <w:rPr>
                <w:rFonts w:ascii="Arial" w:eastAsia="Arial" w:hAnsi="Arial" w:cs="Arial"/>
                <w:b/>
                <w:color w:val="FFFFFF"/>
                <w:sz w:val="22"/>
              </w:rPr>
              <w:t>When</w:t>
            </w:r>
          </w:p>
        </w:tc>
      </w:tr>
      <w:tr w:rsidR="00DB68F5" w14:paraId="2C7D5FFE" w14:textId="77777777">
        <w:tc>
          <w:tcPr>
            <w:tcW w:w="460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5569347D" w14:textId="77777777" w:rsidR="00DB68F5" w:rsidRDefault="00000000">
            <w:r>
              <w:rPr>
                <w:rFonts w:ascii="Arial" w:eastAsia="Arial" w:hAnsi="Arial" w:cs="Arial"/>
                <w:color w:val="000000"/>
                <w:sz w:val="22"/>
              </w:rPr>
              <w:t>First payment</w:t>
            </w:r>
          </w:p>
        </w:tc>
        <w:tc>
          <w:tcPr>
            <w:tcW w:w="476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400F780D" w14:textId="77777777" w:rsidR="00DB68F5" w:rsidRDefault="00000000">
            <w:r>
              <w:rPr>
                <w:rFonts w:ascii="Arial" w:eastAsia="Arial" w:hAnsi="Arial" w:cs="Arial"/>
                <w:color w:val="000000"/>
                <w:sz w:val="22"/>
              </w:rPr>
              <w:t>Before work begins</w:t>
            </w:r>
          </w:p>
        </w:tc>
      </w:tr>
      <w:tr w:rsidR="00DB68F5" w14:paraId="04B1960C" w14:textId="77777777">
        <w:tc>
          <w:tcPr>
            <w:tcW w:w="460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60D861DF" w14:textId="77777777" w:rsidR="00DB68F5" w:rsidRDefault="00000000">
            <w:r>
              <w:rPr>
                <w:rFonts w:ascii="Arial" w:eastAsia="Arial" w:hAnsi="Arial" w:cs="Arial"/>
                <w:color w:val="000000"/>
                <w:sz w:val="22"/>
              </w:rPr>
              <w:t>Branding: logo, colours, fonts</w:t>
            </w:r>
          </w:p>
        </w:tc>
        <w:tc>
          <w:tcPr>
            <w:tcW w:w="476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682F969B" w14:textId="77777777" w:rsidR="00DB68F5" w:rsidRDefault="00000000">
            <w:r>
              <w:rPr>
                <w:rFonts w:ascii="Arial" w:eastAsia="Arial" w:hAnsi="Arial" w:cs="Arial"/>
                <w:color w:val="000000"/>
                <w:sz w:val="22"/>
              </w:rPr>
              <w:t>Before work begins</w:t>
            </w:r>
          </w:p>
        </w:tc>
      </w:tr>
      <w:tr w:rsidR="00DB68F5" w14:paraId="10A510E4" w14:textId="77777777">
        <w:tc>
          <w:tcPr>
            <w:tcW w:w="460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2BD606C1" w14:textId="77777777" w:rsidR="00DB68F5" w:rsidRDefault="00000000">
            <w:r>
              <w:rPr>
                <w:rFonts w:ascii="Arial" w:eastAsia="Arial" w:hAnsi="Arial" w:cs="Arial"/>
                <w:color w:val="000000"/>
                <w:sz w:val="22"/>
              </w:rPr>
              <w:t>Page content: mission text, training details, resource items</w:t>
            </w:r>
          </w:p>
        </w:tc>
        <w:tc>
          <w:tcPr>
            <w:tcW w:w="476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4CCDDD06" w14:textId="77777777" w:rsidR="00DB68F5" w:rsidRDefault="00000000">
            <w:r>
              <w:rPr>
                <w:rFonts w:ascii="Arial" w:eastAsia="Arial" w:hAnsi="Arial" w:cs="Arial"/>
                <w:color w:val="000000"/>
                <w:sz w:val="22"/>
              </w:rPr>
              <w:t>Before work begins</w:t>
            </w:r>
          </w:p>
        </w:tc>
      </w:tr>
      <w:tr w:rsidR="00DB68F5" w14:paraId="1DDE35FE" w14:textId="77777777">
        <w:tc>
          <w:tcPr>
            <w:tcW w:w="460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2785A8E9" w14:textId="77777777" w:rsidR="00DB68F5" w:rsidRDefault="00000000">
            <w:r>
              <w:rPr>
                <w:rFonts w:ascii="Arial" w:eastAsia="Arial" w:hAnsi="Arial" w:cs="Arial"/>
                <w:color w:val="000000"/>
                <w:sz w:val="22"/>
              </w:rPr>
              <w:t>Attestation wording</w:t>
            </w:r>
          </w:p>
        </w:tc>
        <w:tc>
          <w:tcPr>
            <w:tcW w:w="4760" w:type="dxa"/>
            <w:tcBorders>
              <w:top w:val="single" w:sz="2" w:space="0" w:color="BEBFBE"/>
              <w:left w:val="single" w:sz="2" w:space="0" w:color="BEBFBE"/>
              <w:bottom w:val="single" w:sz="2" w:space="0" w:color="BEBFBE"/>
              <w:right w:val="single" w:sz="2" w:space="0" w:color="BEBFBE"/>
            </w:tcBorders>
            <w:shd w:val="clear" w:color="auto" w:fill="F1F6F9"/>
            <w:tcMar>
              <w:top w:w="60" w:type="dxa"/>
              <w:left w:w="140" w:type="dxa"/>
              <w:bottom w:w="60" w:type="dxa"/>
              <w:right w:w="140" w:type="dxa"/>
            </w:tcMar>
            <w:vAlign w:val="center"/>
          </w:tcPr>
          <w:p w14:paraId="4DADC152" w14:textId="77777777" w:rsidR="00DB68F5" w:rsidRDefault="00000000">
            <w:r>
              <w:rPr>
                <w:rFonts w:ascii="Arial" w:eastAsia="Arial" w:hAnsi="Arial" w:cs="Arial"/>
                <w:color w:val="000000"/>
                <w:sz w:val="22"/>
              </w:rPr>
              <w:t>Before work begins, or during Week 1 at the latest</w:t>
            </w:r>
          </w:p>
        </w:tc>
      </w:tr>
      <w:tr w:rsidR="00DB68F5" w14:paraId="0A60CA08" w14:textId="77777777">
        <w:tc>
          <w:tcPr>
            <w:tcW w:w="460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70CA0486" w14:textId="77777777" w:rsidR="00DB68F5" w:rsidRDefault="00000000">
            <w:r>
              <w:rPr>
                <w:rFonts w:ascii="Arial" w:eastAsia="Arial" w:hAnsi="Arial" w:cs="Arial"/>
                <w:color w:val="000000"/>
                <w:sz w:val="22"/>
              </w:rPr>
              <w:t>Domain name</w:t>
            </w:r>
          </w:p>
        </w:tc>
        <w:tc>
          <w:tcPr>
            <w:tcW w:w="4760" w:type="dxa"/>
            <w:tcBorders>
              <w:top w:val="single" w:sz="2" w:space="0" w:color="BEBFBE"/>
              <w:left w:val="single" w:sz="2" w:space="0" w:color="BEBFBE"/>
              <w:bottom w:val="single" w:sz="2" w:space="0" w:color="BEBFBE"/>
              <w:right w:val="single" w:sz="2" w:space="0" w:color="BEBFBE"/>
            </w:tcBorders>
            <w:shd w:val="clear" w:color="auto" w:fill="FFFFFF"/>
            <w:tcMar>
              <w:top w:w="60" w:type="dxa"/>
              <w:left w:w="140" w:type="dxa"/>
              <w:bottom w:w="60" w:type="dxa"/>
              <w:right w:w="140" w:type="dxa"/>
            </w:tcMar>
            <w:vAlign w:val="center"/>
          </w:tcPr>
          <w:p w14:paraId="111C6BD0" w14:textId="77777777" w:rsidR="00DB68F5" w:rsidRDefault="00000000">
            <w:r>
              <w:rPr>
                <w:rFonts w:ascii="Arial" w:eastAsia="Arial" w:hAnsi="Arial" w:cs="Arial"/>
                <w:color w:val="000000"/>
                <w:sz w:val="22"/>
              </w:rPr>
              <w:t>Before work begins</w:t>
            </w:r>
          </w:p>
        </w:tc>
      </w:tr>
    </w:tbl>
    <w:p w14:paraId="3E33429D" w14:textId="77777777" w:rsidR="00DB68F5" w:rsidRDefault="00DB68F5">
      <w:pPr>
        <w:spacing w:after="160"/>
      </w:pPr>
    </w:p>
    <w:p w14:paraId="4F8F533B" w14:textId="77777777" w:rsidR="00DB68F5" w:rsidRDefault="00000000">
      <w:pPr>
        <w:spacing w:after="160" w:line="276" w:lineRule="auto"/>
        <w:jc w:val="both"/>
      </w:pPr>
      <w:r>
        <w:rPr>
          <w:rFonts w:ascii="Arial" w:eastAsia="Arial" w:hAnsi="Arial" w:cs="Arial"/>
          <w:color w:val="000000"/>
          <w:sz w:val="22"/>
        </w:rPr>
        <w:t>Bank details are not needed to start. If any item above arrives late, the delivery date moves by the same number of days.</w:t>
      </w:r>
    </w:p>
    <w:p w14:paraId="79310D4A" w14:textId="77777777" w:rsidR="00DB68F5" w:rsidRDefault="00000000">
      <w:r>
        <w:br w:type="page"/>
      </w:r>
    </w:p>
    <w:sectPr w:rsidR="00DB68F5">
      <w:headerReference w:type="even" r:id="rId10"/>
      <w:headerReference w:type="default" r:id="rId11"/>
      <w:footerReference w:type="even" r:id="rId12"/>
      <w:footerReference w:type="default" r:id="rId13"/>
      <w:headerReference w:type="first" r:id="rId14"/>
      <w:footerReference w:type="first" r:id="rId15"/>
      <w:pgSz w:w="12240" w:h="15840"/>
      <w:pgMar w:top="2200" w:right="1440" w:bottom="1700" w:left="1440" w:header="720" w:footer="89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801F3" w14:textId="77777777" w:rsidR="00FA1B44" w:rsidRDefault="00FA1B44">
      <w:r>
        <w:separator/>
      </w:r>
    </w:p>
  </w:endnote>
  <w:endnote w:type="continuationSeparator" w:id="0">
    <w:p w14:paraId="53A9AB42" w14:textId="77777777" w:rsidR="00FA1B44" w:rsidRDefault="00FA1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0F87" w14:textId="77777777" w:rsidR="00724CBB" w:rsidRDefault="00724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62B8" w14:textId="77777777" w:rsidR="001E1263" w:rsidRDefault="00000000">
    <w:pPr>
      <w:tabs>
        <w:tab w:val="right" w:pos="9360"/>
      </w:tabs>
    </w:pPr>
    <w:r>
      <w:rPr>
        <w:color w:val="6B7684"/>
        <w:sz w:val="15"/>
        <w:szCs w:val="15"/>
      </w:rPr>
      <w:t>10th Floor, Chattogram Software Technology Park, Agrabad, Chattogram</w:t>
    </w:r>
    <w:r>
      <w:rPr>
        <w:sz w:val="15"/>
        <w:szCs w:val="15"/>
      </w:rPr>
      <w:tab/>
    </w:r>
    <w:r>
      <w:rPr>
        <w:b/>
        <w:bCs/>
        <w:color w:val="001F3F"/>
        <w:sz w:val="18"/>
        <w:szCs w:val="18"/>
      </w:rPr>
      <w:fldChar w:fldCharType="begin"/>
    </w:r>
    <w:r>
      <w:rPr>
        <w:b/>
        <w:bCs/>
        <w:color w:val="001F3F"/>
        <w:sz w:val="18"/>
        <w:szCs w:val="18"/>
      </w:rPr>
      <w:instrText>PAGE</w:instrText>
    </w:r>
    <w:r>
      <w:rPr>
        <w:b/>
        <w:bCs/>
        <w:color w:val="001F3F"/>
        <w:sz w:val="18"/>
        <w:szCs w:val="18"/>
      </w:rPr>
      <w:fldChar w:fldCharType="separate"/>
    </w:r>
    <w:r w:rsidR="00CA6638">
      <w:rPr>
        <w:b/>
        <w:bCs/>
        <w:noProof/>
        <w:color w:val="001F3F"/>
        <w:sz w:val="18"/>
        <w:szCs w:val="18"/>
      </w:rPr>
      <w:t>2</w:t>
    </w:r>
    <w:r>
      <w:rPr>
        <w:b/>
        <w:bCs/>
        <w:color w:val="001F3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55E8" w14:textId="77777777" w:rsidR="001E1263" w:rsidRDefault="00000000">
    <w:pPr>
      <w:tabs>
        <w:tab w:val="right" w:pos="9360"/>
      </w:tabs>
    </w:pPr>
    <w:r>
      <w:rPr>
        <w:color w:val="6B7684"/>
        <w:sz w:val="15"/>
        <w:szCs w:val="15"/>
      </w:rPr>
      <w:t>10th Floor, Chattogram Software Technology Park, Agrabad, Chattogram</w:t>
    </w:r>
    <w:r>
      <w:rPr>
        <w:sz w:val="15"/>
        <w:szCs w:val="15"/>
      </w:rPr>
      <w:tab/>
    </w:r>
    <w:r>
      <w:rPr>
        <w:b/>
        <w:bCs/>
        <w:color w:val="001F3F"/>
        <w:sz w:val="18"/>
        <w:szCs w:val="18"/>
      </w:rPr>
      <w:fldChar w:fldCharType="begin"/>
    </w:r>
    <w:r>
      <w:rPr>
        <w:b/>
        <w:bCs/>
        <w:color w:val="001F3F"/>
        <w:sz w:val="18"/>
        <w:szCs w:val="18"/>
      </w:rPr>
      <w:instrText>PAGE</w:instrText>
    </w:r>
    <w:r>
      <w:rPr>
        <w:b/>
        <w:bCs/>
        <w:color w:val="001F3F"/>
        <w:sz w:val="18"/>
        <w:szCs w:val="18"/>
      </w:rPr>
      <w:fldChar w:fldCharType="separate"/>
    </w:r>
    <w:r w:rsidR="00CA6638">
      <w:rPr>
        <w:b/>
        <w:bCs/>
        <w:noProof/>
        <w:color w:val="001F3F"/>
        <w:sz w:val="18"/>
        <w:szCs w:val="18"/>
      </w:rPr>
      <w:t>1</w:t>
    </w:r>
    <w:r>
      <w:rPr>
        <w:b/>
        <w:bCs/>
        <w:color w:val="001F3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8AAF2" w14:textId="77777777" w:rsidR="00FA1B44" w:rsidRDefault="00FA1B44">
      <w:r>
        <w:separator/>
      </w:r>
    </w:p>
  </w:footnote>
  <w:footnote w:type="continuationSeparator" w:id="0">
    <w:p w14:paraId="79E5EB42" w14:textId="77777777" w:rsidR="00FA1B44" w:rsidRDefault="00FA1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E3E9" w14:textId="77777777" w:rsidR="00724CBB" w:rsidRDefault="00724C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7236D" w14:textId="77777777" w:rsidR="001E1263" w:rsidRDefault="00000000">
    <w:pPr>
      <w:spacing w:line="20" w:lineRule="auto"/>
    </w:pPr>
    <w:r>
      <w:rPr>
        <w:noProof/>
      </w:rPr>
      <w:drawing>
        <wp:anchor distT="0" distB="0" distL="0" distR="0" simplePos="0" relativeHeight="251657216" behindDoc="1" locked="0" layoutInCell="1" allowOverlap="1" wp14:anchorId="2F14B014" wp14:editId="47B3C6C8">
          <wp:simplePos x="0" y="0"/>
          <wp:positionH relativeFrom="page">
            <wp:posOffset>0</wp:posOffset>
          </wp:positionH>
          <wp:positionV relativeFrom="page">
            <wp:posOffset>0</wp:posOffset>
          </wp:positionV>
          <wp:extent cx="7772400" cy="10058400"/>
          <wp:effectExtent l="0" t="0" r="0" b="0"/>
          <wp:wrapNone/>
          <wp:docPr id="89862466" name="Picture 8986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10058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B8BA" w14:textId="77777777" w:rsidR="001E1263" w:rsidRDefault="00000000">
    <w:pPr>
      <w:spacing w:line="20" w:lineRule="auto"/>
    </w:pPr>
    <w:r>
      <w:rPr>
        <w:noProof/>
      </w:rPr>
      <w:drawing>
        <wp:anchor distT="0" distB="0" distL="0" distR="0" simplePos="0" relativeHeight="251658240" behindDoc="1" locked="0" layoutInCell="1" allowOverlap="1" wp14:anchorId="56DDC67D" wp14:editId="58BD6611">
          <wp:simplePos x="0" y="0"/>
          <wp:positionH relativeFrom="page">
            <wp:posOffset>15240</wp:posOffset>
          </wp:positionH>
          <wp:positionV relativeFrom="page">
            <wp:align>bottom</wp:align>
          </wp:positionV>
          <wp:extent cx="7772400" cy="10058400"/>
          <wp:effectExtent l="0" t="0" r="0" b="0"/>
          <wp:wrapNone/>
          <wp:docPr id="656066980" name="Picture 65606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10058400"/>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586D"/>
    <w:multiLevelType w:val="hybridMultilevel"/>
    <w:tmpl w:val="47D661B8"/>
    <w:lvl w:ilvl="0" w:tplc="4000CEF2">
      <w:start w:val="1"/>
      <w:numFmt w:val="bullet"/>
      <w:lvlText w:val="•"/>
      <w:lvlJc w:val="left"/>
      <w:pPr>
        <w:ind w:left="360" w:hanging="260"/>
      </w:pPr>
    </w:lvl>
    <w:lvl w:ilvl="1" w:tplc="929ABB50">
      <w:numFmt w:val="decimal"/>
      <w:lvlText w:val=""/>
      <w:lvlJc w:val="left"/>
    </w:lvl>
    <w:lvl w:ilvl="2" w:tplc="95C05ABA">
      <w:numFmt w:val="decimal"/>
      <w:lvlText w:val=""/>
      <w:lvlJc w:val="left"/>
    </w:lvl>
    <w:lvl w:ilvl="3" w:tplc="00D8A370">
      <w:numFmt w:val="decimal"/>
      <w:lvlText w:val=""/>
      <w:lvlJc w:val="left"/>
    </w:lvl>
    <w:lvl w:ilvl="4" w:tplc="74AA2A7E">
      <w:numFmt w:val="decimal"/>
      <w:lvlText w:val=""/>
      <w:lvlJc w:val="left"/>
    </w:lvl>
    <w:lvl w:ilvl="5" w:tplc="A86259D8">
      <w:numFmt w:val="decimal"/>
      <w:lvlText w:val=""/>
      <w:lvlJc w:val="left"/>
    </w:lvl>
    <w:lvl w:ilvl="6" w:tplc="2EDC19E0">
      <w:numFmt w:val="decimal"/>
      <w:lvlText w:val=""/>
      <w:lvlJc w:val="left"/>
    </w:lvl>
    <w:lvl w:ilvl="7" w:tplc="06962BAE">
      <w:numFmt w:val="decimal"/>
      <w:lvlText w:val=""/>
      <w:lvlJc w:val="left"/>
    </w:lvl>
    <w:lvl w:ilvl="8" w:tplc="0FBE5836">
      <w:numFmt w:val="decimal"/>
      <w:lvlText w:val=""/>
      <w:lvlJc w:val="left"/>
    </w:lvl>
  </w:abstractNum>
  <w:abstractNum w:abstractNumId="1" w15:restartNumberingAfterBreak="0">
    <w:nsid w:val="08637ABA"/>
    <w:multiLevelType w:val="hybridMultilevel"/>
    <w:tmpl w:val="298AF1AC"/>
    <w:lvl w:ilvl="0" w:tplc="0BA2C3B8">
      <w:start w:val="1"/>
      <w:numFmt w:val="decimal"/>
      <w:lvlText w:val="%1."/>
      <w:lvlJc w:val="left"/>
      <w:pPr>
        <w:ind w:left="600" w:hanging="320"/>
      </w:pPr>
      <w:rPr>
        <w:rFonts w:ascii="Arial" w:eastAsia="Arial" w:hAnsi="Arial" w:cs="Arial"/>
        <w:color w:val="000000"/>
      </w:rPr>
    </w:lvl>
    <w:lvl w:ilvl="1" w:tplc="22D215E0">
      <w:numFmt w:val="decimal"/>
      <w:lvlText w:val=""/>
      <w:lvlJc w:val="left"/>
    </w:lvl>
    <w:lvl w:ilvl="2" w:tplc="938257C2">
      <w:numFmt w:val="decimal"/>
      <w:lvlText w:val=""/>
      <w:lvlJc w:val="left"/>
    </w:lvl>
    <w:lvl w:ilvl="3" w:tplc="45AC5E26">
      <w:numFmt w:val="decimal"/>
      <w:lvlText w:val=""/>
      <w:lvlJc w:val="left"/>
    </w:lvl>
    <w:lvl w:ilvl="4" w:tplc="4D74B544">
      <w:numFmt w:val="decimal"/>
      <w:lvlText w:val=""/>
      <w:lvlJc w:val="left"/>
    </w:lvl>
    <w:lvl w:ilvl="5" w:tplc="6F4401FC">
      <w:numFmt w:val="decimal"/>
      <w:lvlText w:val=""/>
      <w:lvlJc w:val="left"/>
    </w:lvl>
    <w:lvl w:ilvl="6" w:tplc="780498C4">
      <w:numFmt w:val="decimal"/>
      <w:lvlText w:val=""/>
      <w:lvlJc w:val="left"/>
    </w:lvl>
    <w:lvl w:ilvl="7" w:tplc="FF88AC4A">
      <w:numFmt w:val="decimal"/>
      <w:lvlText w:val=""/>
      <w:lvlJc w:val="left"/>
    </w:lvl>
    <w:lvl w:ilvl="8" w:tplc="1FA0916C">
      <w:numFmt w:val="decimal"/>
      <w:lvlText w:val=""/>
      <w:lvlJc w:val="left"/>
    </w:lvl>
  </w:abstractNum>
  <w:abstractNum w:abstractNumId="2" w15:restartNumberingAfterBreak="0">
    <w:nsid w:val="0A383CCC"/>
    <w:multiLevelType w:val="hybridMultilevel"/>
    <w:tmpl w:val="600C0218"/>
    <w:lvl w:ilvl="0" w:tplc="B2C8249E">
      <w:start w:val="1"/>
      <w:numFmt w:val="bullet"/>
      <w:lvlText w:val="●"/>
      <w:lvlJc w:val="left"/>
      <w:pPr>
        <w:ind w:left="720" w:hanging="360"/>
      </w:pPr>
    </w:lvl>
    <w:lvl w:ilvl="1" w:tplc="246A6E68">
      <w:start w:val="1"/>
      <w:numFmt w:val="bullet"/>
      <w:lvlText w:val="○"/>
      <w:lvlJc w:val="left"/>
      <w:pPr>
        <w:ind w:left="1440" w:hanging="360"/>
      </w:pPr>
    </w:lvl>
    <w:lvl w:ilvl="2" w:tplc="0F6AA190">
      <w:start w:val="1"/>
      <w:numFmt w:val="bullet"/>
      <w:lvlText w:val="■"/>
      <w:lvlJc w:val="left"/>
      <w:pPr>
        <w:ind w:left="2160" w:hanging="360"/>
      </w:pPr>
    </w:lvl>
    <w:lvl w:ilvl="3" w:tplc="7E609E9E">
      <w:start w:val="1"/>
      <w:numFmt w:val="bullet"/>
      <w:lvlText w:val="●"/>
      <w:lvlJc w:val="left"/>
      <w:pPr>
        <w:ind w:left="2880" w:hanging="360"/>
      </w:pPr>
    </w:lvl>
    <w:lvl w:ilvl="4" w:tplc="90C695E2">
      <w:start w:val="1"/>
      <w:numFmt w:val="bullet"/>
      <w:lvlText w:val="○"/>
      <w:lvlJc w:val="left"/>
      <w:pPr>
        <w:ind w:left="3600" w:hanging="360"/>
      </w:pPr>
    </w:lvl>
    <w:lvl w:ilvl="5" w:tplc="80DE44C0">
      <w:start w:val="1"/>
      <w:numFmt w:val="bullet"/>
      <w:lvlText w:val="■"/>
      <w:lvlJc w:val="left"/>
      <w:pPr>
        <w:ind w:left="4320" w:hanging="360"/>
      </w:pPr>
    </w:lvl>
    <w:lvl w:ilvl="6" w:tplc="C784A554">
      <w:start w:val="1"/>
      <w:numFmt w:val="bullet"/>
      <w:lvlText w:val="●"/>
      <w:lvlJc w:val="left"/>
      <w:pPr>
        <w:ind w:left="5040" w:hanging="360"/>
      </w:pPr>
    </w:lvl>
    <w:lvl w:ilvl="7" w:tplc="0088DAC6">
      <w:start w:val="1"/>
      <w:numFmt w:val="bullet"/>
      <w:lvlText w:val="●"/>
      <w:lvlJc w:val="left"/>
      <w:pPr>
        <w:ind w:left="5760" w:hanging="360"/>
      </w:pPr>
    </w:lvl>
    <w:lvl w:ilvl="8" w:tplc="667AE798">
      <w:start w:val="1"/>
      <w:numFmt w:val="bullet"/>
      <w:lvlText w:val="●"/>
      <w:lvlJc w:val="left"/>
      <w:pPr>
        <w:ind w:left="6480" w:hanging="360"/>
      </w:pPr>
    </w:lvl>
  </w:abstractNum>
  <w:abstractNum w:abstractNumId="3" w15:restartNumberingAfterBreak="0">
    <w:nsid w:val="0E7F424E"/>
    <w:multiLevelType w:val="hybridMultilevel"/>
    <w:tmpl w:val="EBB2BB50"/>
    <w:lvl w:ilvl="0" w:tplc="698E0A00">
      <w:start w:val="1"/>
      <w:numFmt w:val="decimal"/>
      <w:lvlText w:val="%1."/>
      <w:lvlJc w:val="left"/>
      <w:pPr>
        <w:ind w:left="600" w:hanging="320"/>
      </w:pPr>
      <w:rPr>
        <w:rFonts w:ascii="Arial" w:eastAsia="Arial" w:hAnsi="Arial" w:cs="Arial"/>
        <w:color w:val="000000"/>
      </w:rPr>
    </w:lvl>
    <w:lvl w:ilvl="1" w:tplc="097AC868">
      <w:numFmt w:val="decimal"/>
      <w:lvlText w:val=""/>
      <w:lvlJc w:val="left"/>
    </w:lvl>
    <w:lvl w:ilvl="2" w:tplc="E3E6AD6E">
      <w:numFmt w:val="decimal"/>
      <w:lvlText w:val=""/>
      <w:lvlJc w:val="left"/>
    </w:lvl>
    <w:lvl w:ilvl="3" w:tplc="E8489FD0">
      <w:numFmt w:val="decimal"/>
      <w:lvlText w:val=""/>
      <w:lvlJc w:val="left"/>
    </w:lvl>
    <w:lvl w:ilvl="4" w:tplc="9CE2FDEA">
      <w:numFmt w:val="decimal"/>
      <w:lvlText w:val=""/>
      <w:lvlJc w:val="left"/>
    </w:lvl>
    <w:lvl w:ilvl="5" w:tplc="AB845C52">
      <w:numFmt w:val="decimal"/>
      <w:lvlText w:val=""/>
      <w:lvlJc w:val="left"/>
    </w:lvl>
    <w:lvl w:ilvl="6" w:tplc="41A6F294">
      <w:numFmt w:val="decimal"/>
      <w:lvlText w:val=""/>
      <w:lvlJc w:val="left"/>
    </w:lvl>
    <w:lvl w:ilvl="7" w:tplc="D9308F70">
      <w:numFmt w:val="decimal"/>
      <w:lvlText w:val=""/>
      <w:lvlJc w:val="left"/>
    </w:lvl>
    <w:lvl w:ilvl="8" w:tplc="276CACBE">
      <w:numFmt w:val="decimal"/>
      <w:lvlText w:val=""/>
      <w:lvlJc w:val="left"/>
    </w:lvl>
  </w:abstractNum>
  <w:abstractNum w:abstractNumId="4" w15:restartNumberingAfterBreak="0">
    <w:nsid w:val="2D1E1EBF"/>
    <w:multiLevelType w:val="hybridMultilevel"/>
    <w:tmpl w:val="8EC824B6"/>
    <w:lvl w:ilvl="0" w:tplc="C6380CAC">
      <w:start w:val="1"/>
      <w:numFmt w:val="bullet"/>
      <w:lvlText w:val="◆"/>
      <w:lvlJc w:val="left"/>
      <w:pPr>
        <w:ind w:left="600" w:hanging="280"/>
      </w:pPr>
      <w:rPr>
        <w:rFonts w:ascii="Arial" w:eastAsia="Arial" w:hAnsi="Arial" w:cs="Arial"/>
        <w:color w:val="2D75B6"/>
        <w:sz w:val="18"/>
        <w:szCs w:val="18"/>
      </w:rPr>
    </w:lvl>
    <w:lvl w:ilvl="1" w:tplc="66AE836C">
      <w:numFmt w:val="decimal"/>
      <w:lvlText w:val=""/>
      <w:lvlJc w:val="left"/>
    </w:lvl>
    <w:lvl w:ilvl="2" w:tplc="6010C0F2">
      <w:numFmt w:val="decimal"/>
      <w:lvlText w:val=""/>
      <w:lvlJc w:val="left"/>
    </w:lvl>
    <w:lvl w:ilvl="3" w:tplc="7B96856C">
      <w:numFmt w:val="decimal"/>
      <w:lvlText w:val=""/>
      <w:lvlJc w:val="left"/>
    </w:lvl>
    <w:lvl w:ilvl="4" w:tplc="1E867D7A">
      <w:numFmt w:val="decimal"/>
      <w:lvlText w:val=""/>
      <w:lvlJc w:val="left"/>
    </w:lvl>
    <w:lvl w:ilvl="5" w:tplc="1872101A">
      <w:numFmt w:val="decimal"/>
      <w:lvlText w:val=""/>
      <w:lvlJc w:val="left"/>
    </w:lvl>
    <w:lvl w:ilvl="6" w:tplc="F1FE3DF6">
      <w:numFmt w:val="decimal"/>
      <w:lvlText w:val=""/>
      <w:lvlJc w:val="left"/>
    </w:lvl>
    <w:lvl w:ilvl="7" w:tplc="5AB2B5AE">
      <w:numFmt w:val="decimal"/>
      <w:lvlText w:val=""/>
      <w:lvlJc w:val="left"/>
    </w:lvl>
    <w:lvl w:ilvl="8" w:tplc="43940DD2">
      <w:numFmt w:val="decimal"/>
      <w:lvlText w:val=""/>
      <w:lvlJc w:val="left"/>
    </w:lvl>
  </w:abstractNum>
  <w:abstractNum w:abstractNumId="5" w15:restartNumberingAfterBreak="0">
    <w:nsid w:val="3C832C54"/>
    <w:multiLevelType w:val="hybridMultilevel"/>
    <w:tmpl w:val="876830EC"/>
    <w:lvl w:ilvl="0" w:tplc="16C833B6">
      <w:start w:val="1"/>
      <w:numFmt w:val="decimal"/>
      <w:lvlText w:val="%1."/>
      <w:lvlJc w:val="left"/>
      <w:pPr>
        <w:ind w:left="400" w:hanging="260"/>
      </w:pPr>
      <w:rPr>
        <w:rFonts w:ascii="IBM Plex Sans" w:eastAsia="IBM Plex Sans" w:hAnsi="IBM Plex Sans" w:cs="IBM Plex Sans"/>
        <w:b/>
        <w:bCs/>
        <w:color w:val="001F3F"/>
        <w:sz w:val="21"/>
        <w:szCs w:val="21"/>
      </w:rPr>
    </w:lvl>
    <w:lvl w:ilvl="1" w:tplc="2CDC404A">
      <w:numFmt w:val="decimal"/>
      <w:lvlText w:val=""/>
      <w:lvlJc w:val="left"/>
    </w:lvl>
    <w:lvl w:ilvl="2" w:tplc="D478A27A">
      <w:numFmt w:val="decimal"/>
      <w:lvlText w:val=""/>
      <w:lvlJc w:val="left"/>
    </w:lvl>
    <w:lvl w:ilvl="3" w:tplc="C6649D7C">
      <w:numFmt w:val="decimal"/>
      <w:lvlText w:val=""/>
      <w:lvlJc w:val="left"/>
    </w:lvl>
    <w:lvl w:ilvl="4" w:tplc="4C2CAF92">
      <w:numFmt w:val="decimal"/>
      <w:lvlText w:val=""/>
      <w:lvlJc w:val="left"/>
    </w:lvl>
    <w:lvl w:ilvl="5" w:tplc="06DEBDCE">
      <w:numFmt w:val="decimal"/>
      <w:lvlText w:val=""/>
      <w:lvlJc w:val="left"/>
    </w:lvl>
    <w:lvl w:ilvl="6" w:tplc="3E7ED0C6">
      <w:numFmt w:val="decimal"/>
      <w:lvlText w:val=""/>
      <w:lvlJc w:val="left"/>
    </w:lvl>
    <w:lvl w:ilvl="7" w:tplc="D8D05B68">
      <w:numFmt w:val="decimal"/>
      <w:lvlText w:val=""/>
      <w:lvlJc w:val="left"/>
    </w:lvl>
    <w:lvl w:ilvl="8" w:tplc="F7A2A072">
      <w:numFmt w:val="decimal"/>
      <w:lvlText w:val=""/>
      <w:lvlJc w:val="left"/>
    </w:lvl>
  </w:abstractNum>
  <w:abstractNum w:abstractNumId="6" w15:restartNumberingAfterBreak="0">
    <w:nsid w:val="3CCD3F42"/>
    <w:multiLevelType w:val="hybridMultilevel"/>
    <w:tmpl w:val="34EEE80E"/>
    <w:lvl w:ilvl="0" w:tplc="EE2E0A58">
      <w:start w:val="1"/>
      <w:numFmt w:val="bullet"/>
      <w:lvlText w:val="◆"/>
      <w:lvlJc w:val="left"/>
      <w:pPr>
        <w:ind w:left="400" w:hanging="240"/>
      </w:pPr>
      <w:rPr>
        <w:rFonts w:ascii="Arial" w:eastAsia="Arial" w:hAnsi="Arial" w:cs="Arial"/>
        <w:color w:val="0074D9"/>
        <w:sz w:val="16"/>
        <w:szCs w:val="16"/>
      </w:rPr>
    </w:lvl>
    <w:lvl w:ilvl="1" w:tplc="15386096">
      <w:numFmt w:val="decimal"/>
      <w:lvlText w:val=""/>
      <w:lvlJc w:val="left"/>
    </w:lvl>
    <w:lvl w:ilvl="2" w:tplc="EAE60218">
      <w:numFmt w:val="decimal"/>
      <w:lvlText w:val=""/>
      <w:lvlJc w:val="left"/>
    </w:lvl>
    <w:lvl w:ilvl="3" w:tplc="D3E2FC32">
      <w:numFmt w:val="decimal"/>
      <w:lvlText w:val=""/>
      <w:lvlJc w:val="left"/>
    </w:lvl>
    <w:lvl w:ilvl="4" w:tplc="A30ED34C">
      <w:numFmt w:val="decimal"/>
      <w:lvlText w:val=""/>
      <w:lvlJc w:val="left"/>
    </w:lvl>
    <w:lvl w:ilvl="5" w:tplc="CA42C48E">
      <w:numFmt w:val="decimal"/>
      <w:lvlText w:val=""/>
      <w:lvlJc w:val="left"/>
    </w:lvl>
    <w:lvl w:ilvl="6" w:tplc="36B4E56C">
      <w:numFmt w:val="decimal"/>
      <w:lvlText w:val=""/>
      <w:lvlJc w:val="left"/>
    </w:lvl>
    <w:lvl w:ilvl="7" w:tplc="152A4B7C">
      <w:numFmt w:val="decimal"/>
      <w:lvlText w:val=""/>
      <w:lvlJc w:val="left"/>
    </w:lvl>
    <w:lvl w:ilvl="8" w:tplc="574460D4">
      <w:numFmt w:val="decimal"/>
      <w:lvlText w:val=""/>
      <w:lvlJc w:val="left"/>
    </w:lvl>
  </w:abstractNum>
  <w:abstractNum w:abstractNumId="7" w15:restartNumberingAfterBreak="0">
    <w:nsid w:val="4D487BEB"/>
    <w:multiLevelType w:val="hybridMultilevel"/>
    <w:tmpl w:val="7EE0DC48"/>
    <w:lvl w:ilvl="0" w:tplc="47727252">
      <w:start w:val="1"/>
      <w:numFmt w:val="bullet"/>
      <w:lvlText w:val="☐"/>
      <w:lvlJc w:val="left"/>
      <w:pPr>
        <w:ind w:left="600" w:hanging="320"/>
      </w:pPr>
      <w:rPr>
        <w:rFonts w:ascii="Arial" w:eastAsia="Arial" w:hAnsi="Arial" w:cs="Arial"/>
        <w:color w:val="000000"/>
        <w:sz w:val="22"/>
        <w:szCs w:val="22"/>
      </w:rPr>
    </w:lvl>
    <w:lvl w:ilvl="1" w:tplc="3EAE1EAC">
      <w:numFmt w:val="decimal"/>
      <w:lvlText w:val=""/>
      <w:lvlJc w:val="left"/>
    </w:lvl>
    <w:lvl w:ilvl="2" w:tplc="1A3CEED0">
      <w:numFmt w:val="decimal"/>
      <w:lvlText w:val=""/>
      <w:lvlJc w:val="left"/>
    </w:lvl>
    <w:lvl w:ilvl="3" w:tplc="51189556">
      <w:numFmt w:val="decimal"/>
      <w:lvlText w:val=""/>
      <w:lvlJc w:val="left"/>
    </w:lvl>
    <w:lvl w:ilvl="4" w:tplc="8D28AAAA">
      <w:numFmt w:val="decimal"/>
      <w:lvlText w:val=""/>
      <w:lvlJc w:val="left"/>
    </w:lvl>
    <w:lvl w:ilvl="5" w:tplc="B058A162">
      <w:numFmt w:val="decimal"/>
      <w:lvlText w:val=""/>
      <w:lvlJc w:val="left"/>
    </w:lvl>
    <w:lvl w:ilvl="6" w:tplc="C5221D1C">
      <w:numFmt w:val="decimal"/>
      <w:lvlText w:val=""/>
      <w:lvlJc w:val="left"/>
    </w:lvl>
    <w:lvl w:ilvl="7" w:tplc="40BCF0AA">
      <w:numFmt w:val="decimal"/>
      <w:lvlText w:val=""/>
      <w:lvlJc w:val="left"/>
    </w:lvl>
    <w:lvl w:ilvl="8" w:tplc="36748DFC">
      <w:numFmt w:val="decimal"/>
      <w:lvlText w:val=""/>
      <w:lvlJc w:val="left"/>
    </w:lvl>
  </w:abstractNum>
  <w:abstractNum w:abstractNumId="8" w15:restartNumberingAfterBreak="0">
    <w:nsid w:val="6B100519"/>
    <w:multiLevelType w:val="hybridMultilevel"/>
    <w:tmpl w:val="8572D536"/>
    <w:lvl w:ilvl="0" w:tplc="25C2E0DA">
      <w:start w:val="1"/>
      <w:numFmt w:val="bullet"/>
      <w:lvlText w:val="☐"/>
      <w:lvlJc w:val="left"/>
      <w:pPr>
        <w:ind w:left="400" w:hanging="260"/>
      </w:pPr>
      <w:rPr>
        <w:rFonts w:ascii="Arial" w:eastAsia="Arial" w:hAnsi="Arial" w:cs="Arial"/>
        <w:color w:val="001F3F"/>
        <w:sz w:val="20"/>
        <w:szCs w:val="20"/>
      </w:rPr>
    </w:lvl>
    <w:lvl w:ilvl="1" w:tplc="8D24307C">
      <w:numFmt w:val="decimal"/>
      <w:lvlText w:val=""/>
      <w:lvlJc w:val="left"/>
    </w:lvl>
    <w:lvl w:ilvl="2" w:tplc="673244A6">
      <w:numFmt w:val="decimal"/>
      <w:lvlText w:val=""/>
      <w:lvlJc w:val="left"/>
    </w:lvl>
    <w:lvl w:ilvl="3" w:tplc="02D051DA">
      <w:numFmt w:val="decimal"/>
      <w:lvlText w:val=""/>
      <w:lvlJc w:val="left"/>
    </w:lvl>
    <w:lvl w:ilvl="4" w:tplc="7AFEED0E">
      <w:numFmt w:val="decimal"/>
      <w:lvlText w:val=""/>
      <w:lvlJc w:val="left"/>
    </w:lvl>
    <w:lvl w:ilvl="5" w:tplc="B1BAAC28">
      <w:numFmt w:val="decimal"/>
      <w:lvlText w:val=""/>
      <w:lvlJc w:val="left"/>
    </w:lvl>
    <w:lvl w:ilvl="6" w:tplc="007CD32A">
      <w:numFmt w:val="decimal"/>
      <w:lvlText w:val=""/>
      <w:lvlJc w:val="left"/>
    </w:lvl>
    <w:lvl w:ilvl="7" w:tplc="A7A63E50">
      <w:numFmt w:val="decimal"/>
      <w:lvlText w:val=""/>
      <w:lvlJc w:val="left"/>
    </w:lvl>
    <w:lvl w:ilvl="8" w:tplc="E69CB4CA">
      <w:numFmt w:val="decimal"/>
      <w:lvlText w:val=""/>
      <w:lvlJc w:val="left"/>
    </w:lvl>
  </w:abstractNum>
  <w:abstractNum w:abstractNumId="9" w15:restartNumberingAfterBreak="0">
    <w:nsid w:val="6FF014CD"/>
    <w:multiLevelType w:val="hybridMultilevel"/>
    <w:tmpl w:val="6D04BEE2"/>
    <w:lvl w:ilvl="0" w:tplc="931ABD9C">
      <w:start w:val="1"/>
      <w:numFmt w:val="bullet"/>
      <w:lvlText w:val="●"/>
      <w:lvlJc w:val="left"/>
      <w:pPr>
        <w:ind w:left="720" w:hanging="360"/>
      </w:pPr>
    </w:lvl>
    <w:lvl w:ilvl="1" w:tplc="79D2D5D2">
      <w:start w:val="1"/>
      <w:numFmt w:val="bullet"/>
      <w:lvlText w:val="○"/>
      <w:lvlJc w:val="left"/>
      <w:pPr>
        <w:ind w:left="1440" w:hanging="360"/>
      </w:pPr>
    </w:lvl>
    <w:lvl w:ilvl="2" w:tplc="75AA61C0">
      <w:start w:val="1"/>
      <w:numFmt w:val="bullet"/>
      <w:lvlText w:val="■"/>
      <w:lvlJc w:val="left"/>
      <w:pPr>
        <w:ind w:left="2160" w:hanging="360"/>
      </w:pPr>
    </w:lvl>
    <w:lvl w:ilvl="3" w:tplc="9966807E">
      <w:start w:val="1"/>
      <w:numFmt w:val="bullet"/>
      <w:lvlText w:val="●"/>
      <w:lvlJc w:val="left"/>
      <w:pPr>
        <w:ind w:left="2880" w:hanging="360"/>
      </w:pPr>
    </w:lvl>
    <w:lvl w:ilvl="4" w:tplc="F3FA4D36">
      <w:start w:val="1"/>
      <w:numFmt w:val="bullet"/>
      <w:lvlText w:val="○"/>
      <w:lvlJc w:val="left"/>
      <w:pPr>
        <w:ind w:left="3600" w:hanging="360"/>
      </w:pPr>
    </w:lvl>
    <w:lvl w:ilvl="5" w:tplc="6ACEEF38">
      <w:start w:val="1"/>
      <w:numFmt w:val="bullet"/>
      <w:lvlText w:val="■"/>
      <w:lvlJc w:val="left"/>
      <w:pPr>
        <w:ind w:left="4320" w:hanging="360"/>
      </w:pPr>
    </w:lvl>
    <w:lvl w:ilvl="6" w:tplc="E0DCE5D0">
      <w:start w:val="1"/>
      <w:numFmt w:val="bullet"/>
      <w:lvlText w:val="●"/>
      <w:lvlJc w:val="left"/>
      <w:pPr>
        <w:ind w:left="5040" w:hanging="360"/>
      </w:pPr>
    </w:lvl>
    <w:lvl w:ilvl="7" w:tplc="0676393C">
      <w:start w:val="1"/>
      <w:numFmt w:val="bullet"/>
      <w:lvlText w:val="●"/>
      <w:lvlJc w:val="left"/>
      <w:pPr>
        <w:ind w:left="5760" w:hanging="360"/>
      </w:pPr>
    </w:lvl>
    <w:lvl w:ilvl="8" w:tplc="396E83EC">
      <w:start w:val="1"/>
      <w:numFmt w:val="bullet"/>
      <w:lvlText w:val="●"/>
      <w:lvlJc w:val="left"/>
      <w:pPr>
        <w:ind w:left="6480" w:hanging="360"/>
      </w:pPr>
    </w:lvl>
  </w:abstractNum>
  <w:abstractNum w:abstractNumId="10" w15:restartNumberingAfterBreak="0">
    <w:nsid w:val="71470415"/>
    <w:multiLevelType w:val="hybridMultilevel"/>
    <w:tmpl w:val="6BFE5730"/>
    <w:lvl w:ilvl="0" w:tplc="2F2C30B0">
      <w:start w:val="1"/>
      <w:numFmt w:val="bullet"/>
      <w:lvlText w:val="◆"/>
      <w:lvlJc w:val="left"/>
      <w:pPr>
        <w:ind w:left="600" w:hanging="280"/>
      </w:pPr>
      <w:rPr>
        <w:rFonts w:ascii="Arial" w:eastAsia="Arial" w:hAnsi="Arial" w:cs="Arial"/>
        <w:color w:val="2D75B6"/>
        <w:sz w:val="18"/>
        <w:szCs w:val="18"/>
      </w:rPr>
    </w:lvl>
    <w:lvl w:ilvl="1" w:tplc="3C944A4E">
      <w:numFmt w:val="decimal"/>
      <w:lvlText w:val=""/>
      <w:lvlJc w:val="left"/>
    </w:lvl>
    <w:lvl w:ilvl="2" w:tplc="1C6CD108">
      <w:numFmt w:val="decimal"/>
      <w:lvlText w:val=""/>
      <w:lvlJc w:val="left"/>
    </w:lvl>
    <w:lvl w:ilvl="3" w:tplc="DABE3E1C">
      <w:numFmt w:val="decimal"/>
      <w:lvlText w:val=""/>
      <w:lvlJc w:val="left"/>
    </w:lvl>
    <w:lvl w:ilvl="4" w:tplc="1D209548">
      <w:numFmt w:val="decimal"/>
      <w:lvlText w:val=""/>
      <w:lvlJc w:val="left"/>
    </w:lvl>
    <w:lvl w:ilvl="5" w:tplc="74380F24">
      <w:numFmt w:val="decimal"/>
      <w:lvlText w:val=""/>
      <w:lvlJc w:val="left"/>
    </w:lvl>
    <w:lvl w:ilvl="6" w:tplc="44222664">
      <w:numFmt w:val="decimal"/>
      <w:lvlText w:val=""/>
      <w:lvlJc w:val="left"/>
    </w:lvl>
    <w:lvl w:ilvl="7" w:tplc="53567D48">
      <w:numFmt w:val="decimal"/>
      <w:lvlText w:val=""/>
      <w:lvlJc w:val="left"/>
    </w:lvl>
    <w:lvl w:ilvl="8" w:tplc="A13CFAEE">
      <w:numFmt w:val="decimal"/>
      <w:lvlText w:val=""/>
      <w:lvlJc w:val="left"/>
    </w:lvl>
  </w:abstractNum>
  <w:num w:numId="1" w16cid:durableId="63797474">
    <w:abstractNumId w:val="9"/>
    <w:lvlOverride w:ilvl="0">
      <w:startOverride w:val="1"/>
    </w:lvlOverride>
  </w:num>
  <w:num w:numId="2" w16cid:durableId="2101832001">
    <w:abstractNumId w:val="6"/>
    <w:lvlOverride w:ilvl="0">
      <w:startOverride w:val="1"/>
    </w:lvlOverride>
  </w:num>
  <w:num w:numId="3" w16cid:durableId="1806777353">
    <w:abstractNumId w:val="5"/>
    <w:lvlOverride w:ilvl="0">
      <w:startOverride w:val="1"/>
    </w:lvlOverride>
  </w:num>
  <w:num w:numId="4" w16cid:durableId="671875920">
    <w:abstractNumId w:val="8"/>
    <w:lvlOverride w:ilvl="0">
      <w:startOverride w:val="1"/>
    </w:lvlOverride>
  </w:num>
  <w:num w:numId="5" w16cid:durableId="1176842880">
    <w:abstractNumId w:val="0"/>
    <w:lvlOverride w:ilvl="0">
      <w:startOverride w:val="1"/>
    </w:lvlOverride>
  </w:num>
  <w:num w:numId="6" w16cid:durableId="1715738059">
    <w:abstractNumId w:val="10"/>
    <w:lvlOverride w:ilvl="0">
      <w:startOverride w:val="1"/>
    </w:lvlOverride>
  </w:num>
  <w:num w:numId="7" w16cid:durableId="1955012076">
    <w:abstractNumId w:val="1"/>
    <w:lvlOverride w:ilvl="0">
      <w:startOverride w:val="1"/>
    </w:lvlOverride>
  </w:num>
  <w:num w:numId="8" w16cid:durableId="1425036293">
    <w:abstractNumId w:val="7"/>
    <w:lvlOverride w:ilvl="0">
      <w:startOverride w:val="1"/>
    </w:lvlOverride>
  </w:num>
  <w:num w:numId="9" w16cid:durableId="851186706">
    <w:abstractNumId w:val="2"/>
    <w:lvlOverride w:ilvl="0">
      <w:startOverride w:val="1"/>
    </w:lvlOverride>
  </w:num>
  <w:num w:numId="10" w16cid:durableId="420301152">
    <w:abstractNumId w:val="3"/>
    <w:lvlOverride w:ilvl="0">
      <w:startOverride w:val="1"/>
    </w:lvlOverride>
  </w:num>
  <w:num w:numId="11" w16cid:durableId="82964100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263"/>
    <w:rsid w:val="00046C0F"/>
    <w:rsid w:val="000501DD"/>
    <w:rsid w:val="00133367"/>
    <w:rsid w:val="001C5D12"/>
    <w:rsid w:val="001E1263"/>
    <w:rsid w:val="002B4A22"/>
    <w:rsid w:val="002F4039"/>
    <w:rsid w:val="003B4F03"/>
    <w:rsid w:val="00514F20"/>
    <w:rsid w:val="006766B4"/>
    <w:rsid w:val="006D377B"/>
    <w:rsid w:val="00724CBB"/>
    <w:rsid w:val="008A7658"/>
    <w:rsid w:val="008F29D8"/>
    <w:rsid w:val="00921A38"/>
    <w:rsid w:val="00B4539E"/>
    <w:rsid w:val="00BA5009"/>
    <w:rsid w:val="00CA6638"/>
    <w:rsid w:val="00D1418F"/>
    <w:rsid w:val="00D17981"/>
    <w:rsid w:val="00DB68F5"/>
    <w:rsid w:val="00DC2D25"/>
    <w:rsid w:val="00DD0220"/>
    <w:rsid w:val="00F42DCF"/>
    <w:rsid w:val="00F60853"/>
    <w:rsid w:val="00FA1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5722E"/>
  <w15:docId w15:val="{92186536-5013-497B-B8DC-F6477A6DD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24CBB"/>
    <w:rPr>
      <w:color w:val="605E5C"/>
      <w:shd w:val="clear" w:color="auto" w:fill="E1DFDD"/>
    </w:rPr>
  </w:style>
  <w:style w:type="paragraph" w:styleId="Header">
    <w:name w:val="header"/>
    <w:basedOn w:val="Normal"/>
    <w:link w:val="HeaderChar"/>
    <w:uiPriority w:val="99"/>
    <w:unhideWhenUsed/>
    <w:rsid w:val="00724CBB"/>
    <w:pPr>
      <w:tabs>
        <w:tab w:val="center" w:pos="4680"/>
        <w:tab w:val="right" w:pos="9360"/>
      </w:tabs>
    </w:pPr>
  </w:style>
  <w:style w:type="character" w:customStyle="1" w:styleId="HeaderChar">
    <w:name w:val="Header Char"/>
    <w:basedOn w:val="DefaultParagraphFont"/>
    <w:link w:val="Header"/>
    <w:uiPriority w:val="99"/>
    <w:rsid w:val="00724CBB"/>
  </w:style>
  <w:style w:type="paragraph" w:styleId="Footer">
    <w:name w:val="footer"/>
    <w:basedOn w:val="Normal"/>
    <w:link w:val="FooterChar"/>
    <w:uiPriority w:val="99"/>
    <w:unhideWhenUsed/>
    <w:rsid w:val="00724CBB"/>
    <w:pPr>
      <w:tabs>
        <w:tab w:val="center" w:pos="4680"/>
        <w:tab w:val="right" w:pos="9360"/>
      </w:tabs>
    </w:pPr>
  </w:style>
  <w:style w:type="character" w:customStyle="1" w:styleId="FooterChar">
    <w:name w:val="Footer Char"/>
    <w:basedOn w:val="DefaultParagraphFont"/>
    <w:link w:val="Footer"/>
    <w:uiPriority w:val="99"/>
    <w:rsid w:val="00724CBB"/>
  </w:style>
  <w:style w:type="character" w:customStyle="1" w:styleId="Heading1Char">
    <w:name w:val="Heading 1 Char"/>
    <w:basedOn w:val="DefaultParagraphFont"/>
    <w:link w:val="Heading1"/>
    <w:uiPriority w:val="9"/>
    <w:rsid w:val="00D17981"/>
    <w:rPr>
      <w:color w:val="2E74B5"/>
      <w:sz w:val="32"/>
      <w:szCs w:val="32"/>
    </w:rPr>
  </w:style>
  <w:style w:type="character" w:customStyle="1" w:styleId="Heading2Char">
    <w:name w:val="Heading 2 Char"/>
    <w:basedOn w:val="DefaultParagraphFont"/>
    <w:link w:val="Heading2"/>
    <w:uiPriority w:val="9"/>
    <w:rsid w:val="00D17981"/>
    <w:rPr>
      <w:color w:val="2E74B5"/>
      <w:sz w:val="26"/>
      <w:szCs w:val="26"/>
    </w:rPr>
  </w:style>
  <w:style w:type="character" w:customStyle="1" w:styleId="Heading3Char">
    <w:name w:val="Heading 3 Char"/>
    <w:basedOn w:val="DefaultParagraphFont"/>
    <w:link w:val="Heading3"/>
    <w:uiPriority w:val="9"/>
    <w:rsid w:val="00D17981"/>
    <w:rPr>
      <w:color w:val="1F4D78"/>
      <w:sz w:val="24"/>
      <w:szCs w:val="24"/>
    </w:rPr>
  </w:style>
  <w:style w:type="character" w:customStyle="1" w:styleId="Heading4Char">
    <w:name w:val="Heading 4 Char"/>
    <w:basedOn w:val="DefaultParagraphFont"/>
    <w:link w:val="Heading4"/>
    <w:uiPriority w:val="9"/>
    <w:semiHidden/>
    <w:rsid w:val="00D17981"/>
    <w:rPr>
      <w:i/>
      <w:iCs/>
      <w:color w:val="2E74B5"/>
    </w:rPr>
  </w:style>
  <w:style w:type="character" w:customStyle="1" w:styleId="Heading5Char">
    <w:name w:val="Heading 5 Char"/>
    <w:basedOn w:val="DefaultParagraphFont"/>
    <w:link w:val="Heading5"/>
    <w:uiPriority w:val="9"/>
    <w:semiHidden/>
    <w:rsid w:val="00D17981"/>
    <w:rPr>
      <w:color w:val="2E74B5"/>
    </w:rPr>
  </w:style>
  <w:style w:type="character" w:customStyle="1" w:styleId="Heading6Char">
    <w:name w:val="Heading 6 Char"/>
    <w:basedOn w:val="DefaultParagraphFont"/>
    <w:link w:val="Heading6"/>
    <w:uiPriority w:val="9"/>
    <w:semiHidden/>
    <w:rsid w:val="00D17981"/>
    <w:rPr>
      <w:color w:val="1F4D78"/>
    </w:rPr>
  </w:style>
  <w:style w:type="character" w:customStyle="1" w:styleId="TitleChar">
    <w:name w:val="Title Char"/>
    <w:basedOn w:val="DefaultParagraphFont"/>
    <w:link w:val="Title"/>
    <w:uiPriority w:val="10"/>
    <w:rsid w:val="00D17981"/>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44022-7EEB-4D11-A5CA-1B6CACD06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8</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
  <dc:creator>Autolinium</dc:creator>
  <cp:keywords/>
  <dc:description/>
  <cp:lastModifiedBy>Minhaz Uddin</cp:lastModifiedBy>
  <cp:revision>2</cp:revision>
  <cp:lastPrinted>2026-09-04T17:39:00Z</cp:lastPrinted>
  <dcterms:created xsi:type="dcterms:W3CDTF">2026-07-27T12:52:00Z</dcterms:created>
  <dcterms:modified xsi:type="dcterms:W3CDTF">2026-09-09T12:03:00Z</dcterms:modified>
</cp:coreProperties>
</file>