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Spec Recon Report</w:t>
      </w:r>
    </w:p>
    <w:p>
      <w:r>
        <w:t>Date: {{Date}}</w:t>
      </w:r>
    </w:p>
    <w:p>
      <w:r>
        <w:t>Total Controllers: {{TotalControllers}}</w:t>
      </w:r>
    </w:p>
    <w:p>
      <w:r>
        <w:t>{{Content}}</w:t>
      </w:r>
    </w:p>
  </w:body>
</w:document>
</file>

<file path=word/_rels/document.xml.rels><?xml version="1.0" encoding="UTF-8" standalone="yes"?>
<Relationships xmlns="http://schemas.openxmlformats.org/package/2006/relationships">
</Relationships>
</file>