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113E" w14:textId="77777777" w:rsidR="000F5BAA" w:rsidRPr="00D7079E" w:rsidRDefault="000F5BAA" w:rsidP="000F5BAA">
      <w:pPr>
        <w:jc w:val="center"/>
        <w:rPr>
          <w:rFonts w:ascii="Times New Roman" w:hAnsi="Times New Roman" w:cs="Times New Roman"/>
          <w:sz w:val="32"/>
          <w:szCs w:val="32"/>
        </w:rPr>
      </w:pPr>
      <w:r w:rsidRPr="00D7079E">
        <w:rPr>
          <w:rFonts w:ascii="Times New Roman" w:hAnsi="Times New Roman" w:cs="Times New Roman"/>
          <w:noProof/>
          <w:sz w:val="32"/>
          <w:szCs w:val="32"/>
        </w:rPr>
        <w:drawing>
          <wp:inline distT="0" distB="0" distL="0" distR="0" wp14:anchorId="0C9A339C" wp14:editId="12BA98D4">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EE16F1C" w14:textId="77777777" w:rsidR="000F5BAA" w:rsidRPr="00D7079E" w:rsidRDefault="000F5BAA" w:rsidP="000F5BAA">
      <w:pPr>
        <w:jc w:val="center"/>
        <w:rPr>
          <w:rFonts w:ascii="Times New Roman" w:hAnsi="Times New Roman" w:cs="Times New Roman"/>
          <w:sz w:val="32"/>
          <w:szCs w:val="32"/>
        </w:rPr>
      </w:pPr>
    </w:p>
    <w:p w14:paraId="19705B1E"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NAME: BISMA FATIMA</w:t>
      </w:r>
    </w:p>
    <w:p w14:paraId="06644E7E"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CLASS: CS A</w:t>
      </w:r>
    </w:p>
    <w:p w14:paraId="5123DAEA"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ROLL NO: F24605036</w:t>
      </w:r>
    </w:p>
    <w:p w14:paraId="6792241D"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COURSE: COMPUTER NETWORK</w:t>
      </w:r>
    </w:p>
    <w:p w14:paraId="6C8055F5"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COURSE CODE: CS-271</w:t>
      </w:r>
    </w:p>
    <w:p w14:paraId="126E87A6" w14:textId="77777777" w:rsidR="000F5BAA" w:rsidRPr="00D7079E" w:rsidRDefault="000F5BAA" w:rsidP="000F5BAA">
      <w:pPr>
        <w:rPr>
          <w:rStyle w:val="IntenseReference"/>
          <w:rFonts w:ascii="Times New Roman" w:hAnsi="Times New Roman" w:cs="Times New Roman"/>
          <w:sz w:val="40"/>
          <w:szCs w:val="40"/>
        </w:rPr>
      </w:pPr>
      <w:r w:rsidRPr="00D7079E">
        <w:rPr>
          <w:rStyle w:val="IntenseReference"/>
          <w:rFonts w:ascii="Times New Roman" w:hAnsi="Times New Roman" w:cs="Times New Roman"/>
          <w:sz w:val="40"/>
          <w:szCs w:val="40"/>
        </w:rPr>
        <w:t>LECTURER: SIR NAVEED YOUSAF</w:t>
      </w:r>
    </w:p>
    <w:p w14:paraId="3556B7A8" w14:textId="77777777" w:rsidR="000F5BAA" w:rsidRPr="00D7079E" w:rsidRDefault="000F5BAA" w:rsidP="000F5BAA">
      <w:pPr>
        <w:jc w:val="center"/>
        <w:rPr>
          <w:rFonts w:ascii="Times New Roman" w:hAnsi="Times New Roman" w:cs="Times New Roman"/>
          <w:b/>
          <w:bCs/>
          <w:sz w:val="40"/>
          <w:szCs w:val="40"/>
        </w:rPr>
      </w:pPr>
    </w:p>
    <w:p w14:paraId="5AD08564" w14:textId="6C1080BF" w:rsidR="000F5BAA" w:rsidRPr="00D7079E" w:rsidRDefault="000F5BAA" w:rsidP="000F5BAA">
      <w:pPr>
        <w:pStyle w:val="IntenseQuote"/>
        <w:rPr>
          <w:rFonts w:ascii="Times New Roman" w:hAnsi="Times New Roman" w:cs="Times New Roman"/>
          <w:b/>
          <w:bCs/>
          <w:sz w:val="36"/>
          <w:szCs w:val="36"/>
        </w:rPr>
      </w:pPr>
      <w:r w:rsidRPr="00D7079E">
        <w:rPr>
          <w:rFonts w:ascii="Times New Roman" w:hAnsi="Times New Roman" w:cs="Times New Roman"/>
          <w:b/>
          <w:bCs/>
          <w:sz w:val="36"/>
          <w:szCs w:val="36"/>
        </w:rPr>
        <w:t xml:space="preserve"> ASSIGNMENT 0</w:t>
      </w:r>
      <w:r w:rsidR="0038173E" w:rsidRPr="00D7079E">
        <w:rPr>
          <w:rFonts w:ascii="Times New Roman" w:hAnsi="Times New Roman" w:cs="Times New Roman"/>
          <w:b/>
          <w:bCs/>
          <w:sz w:val="36"/>
          <w:szCs w:val="36"/>
        </w:rPr>
        <w:t>4</w:t>
      </w:r>
    </w:p>
    <w:p w14:paraId="132619FC" w14:textId="77777777" w:rsidR="000631E1" w:rsidRPr="00D7079E" w:rsidRDefault="000631E1">
      <w:pPr>
        <w:rPr>
          <w:rFonts w:ascii="Times New Roman" w:hAnsi="Times New Roman" w:cs="Times New Roman"/>
        </w:rPr>
      </w:pPr>
    </w:p>
    <w:p w14:paraId="2934D05F" w14:textId="77777777" w:rsidR="0038173E" w:rsidRPr="00D7079E" w:rsidRDefault="0038173E">
      <w:pPr>
        <w:rPr>
          <w:rFonts w:ascii="Times New Roman" w:hAnsi="Times New Roman" w:cs="Times New Roman"/>
        </w:rPr>
      </w:pPr>
    </w:p>
    <w:p w14:paraId="36469E9E" w14:textId="77777777" w:rsidR="004F0ED1" w:rsidRDefault="004F0ED1" w:rsidP="007962F5">
      <w:pPr>
        <w:spacing w:line="360" w:lineRule="auto"/>
        <w:jc w:val="center"/>
        <w:rPr>
          <w:rFonts w:ascii="Times New Roman" w:hAnsi="Times New Roman" w:cs="Times New Roman"/>
          <w:b/>
          <w:bCs/>
          <w:color w:val="1F3864" w:themeColor="accent1" w:themeShade="80"/>
          <w:sz w:val="28"/>
          <w:szCs w:val="28"/>
        </w:rPr>
      </w:pPr>
    </w:p>
    <w:p w14:paraId="71200E22" w14:textId="4E3FD7D8" w:rsidR="00E839A2" w:rsidRPr="004F0ED1" w:rsidRDefault="007962F5" w:rsidP="004F0ED1">
      <w:pPr>
        <w:spacing w:line="360" w:lineRule="auto"/>
        <w:jc w:val="center"/>
        <w:rPr>
          <w:rFonts w:ascii="Times New Roman" w:hAnsi="Times New Roman" w:cs="Times New Roman"/>
          <w:b/>
          <w:bCs/>
          <w:color w:val="1F3864" w:themeColor="accent1" w:themeShade="80"/>
          <w:sz w:val="28"/>
          <w:szCs w:val="28"/>
        </w:rPr>
      </w:pPr>
      <w:r w:rsidRPr="007962F5">
        <w:rPr>
          <w:rFonts w:ascii="Times New Roman" w:hAnsi="Times New Roman" w:cs="Times New Roman"/>
          <w:b/>
          <w:bCs/>
          <w:color w:val="1F3864" w:themeColor="accent1" w:themeShade="80"/>
          <w:sz w:val="28"/>
          <w:szCs w:val="28"/>
        </w:rPr>
        <w:t>A Case Study on a Major Routing Failure: The Facebook/Meta Outage of October 2021</w:t>
      </w:r>
    </w:p>
    <w:p w14:paraId="316B490F" w14:textId="665F4D29"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Incident Overview</w:t>
      </w:r>
    </w:p>
    <w:p w14:paraId="7BDE9C09"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t xml:space="preserve">The incident occurred on </w:t>
      </w:r>
      <w:r w:rsidRPr="007962F5">
        <w:rPr>
          <w:rFonts w:ascii="Times New Roman" w:hAnsi="Times New Roman" w:cs="Times New Roman"/>
          <w:b/>
          <w:bCs/>
        </w:rPr>
        <w:t>October 4, 2021</w:t>
      </w:r>
      <w:r w:rsidRPr="007962F5">
        <w:rPr>
          <w:rFonts w:ascii="Times New Roman" w:hAnsi="Times New Roman" w:cs="Times New Roman"/>
        </w:rPr>
        <w:t xml:space="preserve">, starting around 15:40 UTC and lasting approximately six to seven hours, with full restoration by around 22:50 UTC. Facebook (now Meta) and its subsidiaries—including Instagram, WhatsApp, Messenger, Oculus, and </w:t>
      </w:r>
      <w:proofErr w:type="spellStart"/>
      <w:r w:rsidRPr="007962F5">
        <w:rPr>
          <w:rFonts w:ascii="Times New Roman" w:hAnsi="Times New Roman" w:cs="Times New Roman"/>
        </w:rPr>
        <w:t>Mapillary</w:t>
      </w:r>
      <w:proofErr w:type="spellEnd"/>
      <w:r w:rsidRPr="007962F5">
        <w:rPr>
          <w:rFonts w:ascii="Times New Roman" w:hAnsi="Times New Roman" w:cs="Times New Roman"/>
        </w:rPr>
        <w:t>—became completely unavailable worldwide. This affected billions of users across all regions, preventing access to social networking, messaging, and even third-party services relying on "Log in with Facebook." The outage also disrupted Meta's internal tools, blocking employee access to communications and systems.</w:t>
      </w:r>
    </w:p>
    <w:p w14:paraId="5D36D9EC" w14:textId="77777777" w:rsidR="00F85F17" w:rsidRPr="007962F5" w:rsidRDefault="00F85F17" w:rsidP="007962F5">
      <w:pPr>
        <w:spacing w:line="360" w:lineRule="auto"/>
        <w:rPr>
          <w:rFonts w:ascii="Times New Roman" w:hAnsi="Times New Roman" w:cs="Times New Roman"/>
        </w:rPr>
      </w:pPr>
    </w:p>
    <w:p w14:paraId="26151270"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Root Cause Analysis</w:t>
      </w:r>
    </w:p>
    <w:p w14:paraId="11710E42"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The root cause was a faulty configuration change on Meta's backbone routers during routine maintenance. An unintended command disconnected all connections in the global backbone network, isolating Meta's data centers. This triggered a safety mechanism in their DNS servers: since they could no longer reach the data centers, the servers automatically withdrew their BGP route advertisements.</w:t>
      </w:r>
    </w:p>
    <w:p w14:paraId="393CBCF7"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t xml:space="preserve">The primary protocol involved was </w:t>
      </w:r>
      <w:r w:rsidRPr="007962F5">
        <w:rPr>
          <w:rFonts w:ascii="Times New Roman" w:hAnsi="Times New Roman" w:cs="Times New Roman"/>
          <w:b/>
          <w:bCs/>
        </w:rPr>
        <w:t>Border Gateway Protocol (BGP)</w:t>
      </w:r>
      <w:r w:rsidRPr="007962F5">
        <w:rPr>
          <w:rFonts w:ascii="Times New Roman" w:hAnsi="Times New Roman" w:cs="Times New Roman"/>
        </w:rPr>
        <w:t>, the inter-domain routing protocol that exchanges reachability information between autonomous systems (</w:t>
      </w:r>
      <w:proofErr w:type="spellStart"/>
      <w:r w:rsidRPr="007962F5">
        <w:rPr>
          <w:rFonts w:ascii="Times New Roman" w:hAnsi="Times New Roman" w:cs="Times New Roman"/>
        </w:rPr>
        <w:t>ASes</w:t>
      </w:r>
      <w:proofErr w:type="spellEnd"/>
      <w:r w:rsidRPr="007962F5">
        <w:rPr>
          <w:rFonts w:ascii="Times New Roman" w:hAnsi="Times New Roman" w:cs="Times New Roman"/>
        </w:rPr>
        <w:t>) on the Internet. No internal protocols like OSPF were directly implicated in the external outage.</w:t>
      </w:r>
    </w:p>
    <w:p w14:paraId="3B9A181B" w14:textId="77777777" w:rsidR="00F85F17" w:rsidRPr="007962F5" w:rsidRDefault="00F85F17" w:rsidP="007962F5">
      <w:pPr>
        <w:spacing w:line="360" w:lineRule="auto"/>
        <w:rPr>
          <w:rFonts w:ascii="Times New Roman" w:hAnsi="Times New Roman" w:cs="Times New Roman"/>
        </w:rPr>
      </w:pPr>
    </w:p>
    <w:p w14:paraId="6A2A120A"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Role of the Network Layer</w:t>
      </w:r>
    </w:p>
    <w:p w14:paraId="6B030051"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The failure originated at the network layer (Layer 3 of the OSI model), where routing decisions occur. The backbone disconnection prevented Meta's AS (ASN 32934) from advertising routes to its prefixes, including those hosting DNS servers. BGP withdrawals propagated rapidly across the Internet, removing Meta's networks from global routing tables.</w:t>
      </w:r>
    </w:p>
    <w:p w14:paraId="6D3018D6"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lastRenderedPageBreak/>
        <w:t>This propagation happened because BGP relies on periodic announcements; when Meta stopped advertising its prefixes (e.g., 185.89.218.0/23 and 129.134.30.0/23), routers worldwide updated their tables to reflect the withdrawal. A key misconfiguration contributing factor was the dependency of DNS route advertisements on backbone health—intended as a failover safeguard but resulting in a complete external disconnect when the backbone failed entirely.</w:t>
      </w:r>
    </w:p>
    <w:p w14:paraId="06405944" w14:textId="77777777" w:rsidR="001B0681" w:rsidRPr="007962F5" w:rsidRDefault="001B0681" w:rsidP="007962F5">
      <w:pPr>
        <w:spacing w:line="360" w:lineRule="auto"/>
        <w:rPr>
          <w:rFonts w:ascii="Times New Roman" w:hAnsi="Times New Roman" w:cs="Times New Roman"/>
        </w:rPr>
      </w:pPr>
    </w:p>
    <w:p w14:paraId="6935BBDB" w14:textId="3E778B88"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drawing>
          <wp:inline distT="0" distB="0" distL="0" distR="0" wp14:anchorId="53935889" wp14:editId="5E8883C2">
            <wp:extent cx="5943600" cy="3343275"/>
            <wp:effectExtent l="76200" t="76200" r="133350" b="142875"/>
            <wp:docPr id="1652787211" name="Picture 8" descr="BGP Explained: the protocol that may be behind Facebook's disappearance |  The V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GP Explained: the protocol that may be behind Facebook's disappearance |  The Ve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74B2F9" w14:textId="77777777" w:rsidR="007962F5" w:rsidRPr="007962F5" w:rsidRDefault="007962F5" w:rsidP="007962F5">
      <w:pPr>
        <w:spacing w:line="360" w:lineRule="auto"/>
        <w:rPr>
          <w:rFonts w:ascii="Times New Roman" w:hAnsi="Times New Roman" w:cs="Times New Roman"/>
        </w:rPr>
      </w:pPr>
      <w:hyperlink r:id="rId9" w:tgtFrame="_blank" w:history="1">
        <w:r w:rsidRPr="007962F5">
          <w:rPr>
            <w:rStyle w:val="Hyperlink"/>
            <w:rFonts w:ascii="Times New Roman" w:hAnsi="Times New Roman" w:cs="Times New Roman"/>
          </w:rPr>
          <w:t>theverge.com</w:t>
        </w:r>
      </w:hyperlink>
    </w:p>
    <w:p w14:paraId="1102E250" w14:textId="209F2949"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lastRenderedPageBreak/>
        <w:drawing>
          <wp:inline distT="0" distB="0" distL="0" distR="0" wp14:anchorId="56B86DC3" wp14:editId="70E569E3">
            <wp:extent cx="5943600" cy="3031490"/>
            <wp:effectExtent l="76200" t="76200" r="133350" b="130810"/>
            <wp:docPr id="763244299" name="Picture 7" descr="Understanding how Facebook disappeared from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nderstanding how Facebook disappeared from the Intern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B0C119" w14:textId="77777777" w:rsidR="007962F5" w:rsidRPr="007962F5" w:rsidRDefault="007962F5" w:rsidP="007962F5">
      <w:pPr>
        <w:spacing w:line="360" w:lineRule="auto"/>
        <w:rPr>
          <w:rFonts w:ascii="Times New Roman" w:hAnsi="Times New Roman" w:cs="Times New Roman"/>
        </w:rPr>
      </w:pPr>
      <w:hyperlink r:id="rId11" w:tgtFrame="_blank" w:history="1">
        <w:r w:rsidRPr="007962F5">
          <w:rPr>
            <w:rStyle w:val="Hyperlink"/>
            <w:rFonts w:ascii="Times New Roman" w:hAnsi="Times New Roman" w:cs="Times New Roman"/>
          </w:rPr>
          <w:t>blog.cloudflare.com</w:t>
        </w:r>
      </w:hyperlink>
    </w:p>
    <w:p w14:paraId="35ECB21A"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t>(Above: Illustrative diagrams showing BGP route withdrawals during the outage and normal vs. disrupted routing paths.)</w:t>
      </w:r>
    </w:p>
    <w:p w14:paraId="4DD3A9C0" w14:textId="77777777" w:rsidR="00F85F17" w:rsidRPr="007962F5" w:rsidRDefault="00F85F17" w:rsidP="007962F5">
      <w:pPr>
        <w:spacing w:line="360" w:lineRule="auto"/>
        <w:rPr>
          <w:rFonts w:ascii="Times New Roman" w:hAnsi="Times New Roman" w:cs="Times New Roman"/>
        </w:rPr>
      </w:pPr>
    </w:p>
    <w:p w14:paraId="54795700"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Technical Breakdown</w:t>
      </w:r>
    </w:p>
    <w:p w14:paraId="4E0B86BF"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In normal operation, Meta advertises BGP routes to its prefixes, allowing Internet routers to forward packets to its data centers and DNS servers. DNS resolves domains like facebook.com to IPs, and packets follow BGP-selected paths.</w:t>
      </w:r>
    </w:p>
    <w:p w14:paraId="2B3D2EDF"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During the outage:</w:t>
      </w:r>
    </w:p>
    <w:p w14:paraId="653BE08D" w14:textId="77777777" w:rsidR="007962F5" w:rsidRPr="007962F5" w:rsidRDefault="007962F5" w:rsidP="007962F5">
      <w:pPr>
        <w:numPr>
          <w:ilvl w:val="0"/>
          <w:numId w:val="16"/>
        </w:numPr>
        <w:spacing w:line="360" w:lineRule="auto"/>
        <w:rPr>
          <w:rFonts w:ascii="Times New Roman" w:hAnsi="Times New Roman" w:cs="Times New Roman"/>
        </w:rPr>
      </w:pPr>
      <w:r w:rsidRPr="007962F5">
        <w:rPr>
          <w:rFonts w:ascii="Times New Roman" w:hAnsi="Times New Roman" w:cs="Times New Roman"/>
        </w:rPr>
        <w:t>A configuration command assessed backbone capacity but accidentally severed all backbone links.</w:t>
      </w:r>
    </w:p>
    <w:p w14:paraId="45225C43" w14:textId="77777777" w:rsidR="007962F5" w:rsidRPr="007962F5" w:rsidRDefault="007962F5" w:rsidP="007962F5">
      <w:pPr>
        <w:numPr>
          <w:ilvl w:val="0"/>
          <w:numId w:val="16"/>
        </w:numPr>
        <w:spacing w:line="360" w:lineRule="auto"/>
        <w:rPr>
          <w:rFonts w:ascii="Times New Roman" w:hAnsi="Times New Roman" w:cs="Times New Roman"/>
        </w:rPr>
      </w:pPr>
      <w:r w:rsidRPr="007962F5">
        <w:rPr>
          <w:rFonts w:ascii="Times New Roman" w:hAnsi="Times New Roman" w:cs="Times New Roman"/>
        </w:rPr>
        <w:t>Data centers became isolated internally.</w:t>
      </w:r>
    </w:p>
    <w:p w14:paraId="523A446A" w14:textId="77777777" w:rsidR="007962F5" w:rsidRPr="007962F5" w:rsidRDefault="007962F5" w:rsidP="007962F5">
      <w:pPr>
        <w:numPr>
          <w:ilvl w:val="0"/>
          <w:numId w:val="16"/>
        </w:numPr>
        <w:spacing w:line="360" w:lineRule="auto"/>
        <w:rPr>
          <w:rFonts w:ascii="Times New Roman" w:hAnsi="Times New Roman" w:cs="Times New Roman"/>
        </w:rPr>
      </w:pPr>
      <w:r w:rsidRPr="007962F5">
        <w:rPr>
          <w:rFonts w:ascii="Times New Roman" w:hAnsi="Times New Roman" w:cs="Times New Roman"/>
        </w:rPr>
        <w:t>DNS servers detected the loss and withdrew BGP advertisements for their prefixes.</w:t>
      </w:r>
    </w:p>
    <w:p w14:paraId="205F7AB0" w14:textId="77777777" w:rsidR="007962F5" w:rsidRPr="007962F5" w:rsidRDefault="007962F5" w:rsidP="007962F5">
      <w:pPr>
        <w:numPr>
          <w:ilvl w:val="0"/>
          <w:numId w:val="16"/>
        </w:numPr>
        <w:spacing w:line="360" w:lineRule="auto"/>
        <w:rPr>
          <w:rFonts w:ascii="Times New Roman" w:hAnsi="Times New Roman" w:cs="Times New Roman"/>
        </w:rPr>
      </w:pPr>
      <w:r w:rsidRPr="007962F5">
        <w:rPr>
          <w:rFonts w:ascii="Times New Roman" w:hAnsi="Times New Roman" w:cs="Times New Roman"/>
        </w:rPr>
        <w:t>Global routers removed these routes from tables, making DNS unresolvable (SERVFAIL errors).</w:t>
      </w:r>
    </w:p>
    <w:p w14:paraId="09F28629" w14:textId="77777777" w:rsidR="007962F5" w:rsidRPr="007962F5" w:rsidRDefault="007962F5" w:rsidP="007962F5">
      <w:pPr>
        <w:numPr>
          <w:ilvl w:val="0"/>
          <w:numId w:val="16"/>
        </w:numPr>
        <w:spacing w:line="360" w:lineRule="auto"/>
        <w:rPr>
          <w:rFonts w:ascii="Times New Roman" w:hAnsi="Times New Roman" w:cs="Times New Roman"/>
        </w:rPr>
      </w:pPr>
      <w:r w:rsidRPr="007962F5">
        <w:rPr>
          <w:rFonts w:ascii="Times New Roman" w:hAnsi="Times New Roman" w:cs="Times New Roman"/>
        </w:rPr>
        <w:lastRenderedPageBreak/>
        <w:t>Without DNS resolution, applications could not connect, even if some routes lingered temporarily.</w:t>
      </w:r>
    </w:p>
    <w:p w14:paraId="38118CAA"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Packet forwarding failed because routing tables lacked entries for Meta's IPs—packets were dropped or undeliverable. This cascaded to amplify load on other services (e.g., 30x DNS query spikes to alternatives like Cloudflare's 1.1.1.1).</w:t>
      </w:r>
    </w:p>
    <w:p w14:paraId="144E3153" w14:textId="29433F0F"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drawing>
          <wp:inline distT="0" distB="0" distL="0" distR="0" wp14:anchorId="7C57C48D" wp14:editId="04289C2E">
            <wp:extent cx="5943600" cy="3301365"/>
            <wp:effectExtent l="76200" t="76200" r="133350" b="127635"/>
            <wp:docPr id="1633655966" name="Picture 6" descr="2021 Facebook out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21 Facebook outage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01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C6EF48" w14:textId="77777777" w:rsidR="007962F5" w:rsidRPr="007962F5" w:rsidRDefault="007962F5" w:rsidP="007962F5">
      <w:pPr>
        <w:spacing w:line="360" w:lineRule="auto"/>
        <w:rPr>
          <w:rFonts w:ascii="Times New Roman" w:hAnsi="Times New Roman" w:cs="Times New Roman"/>
        </w:rPr>
      </w:pPr>
      <w:hyperlink r:id="rId13" w:tgtFrame="_blank" w:history="1">
        <w:r w:rsidRPr="007962F5">
          <w:rPr>
            <w:rStyle w:val="Hyperlink"/>
            <w:rFonts w:ascii="Times New Roman" w:hAnsi="Times New Roman" w:cs="Times New Roman"/>
          </w:rPr>
          <w:t>en.wikipedia.org</w:t>
        </w:r>
      </w:hyperlink>
    </w:p>
    <w:p w14:paraId="68D6647C" w14:textId="5C08043C"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lastRenderedPageBreak/>
        <w:drawing>
          <wp:inline distT="0" distB="0" distL="0" distR="0" wp14:anchorId="4E1C58F2" wp14:editId="016E39A8">
            <wp:extent cx="5943600" cy="3744595"/>
            <wp:effectExtent l="76200" t="76200" r="133350" b="141605"/>
            <wp:docPr id="2095403849" name="Picture 5" descr="Facebook Outage Analysis | Thousand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cebook Outage Analysis | ThousandEy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44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D9E642" w14:textId="77777777" w:rsidR="007962F5" w:rsidRPr="007962F5" w:rsidRDefault="007962F5" w:rsidP="007962F5">
      <w:pPr>
        <w:spacing w:line="360" w:lineRule="auto"/>
        <w:rPr>
          <w:rFonts w:ascii="Times New Roman" w:hAnsi="Times New Roman" w:cs="Times New Roman"/>
        </w:rPr>
      </w:pPr>
      <w:hyperlink r:id="rId15" w:tgtFrame="_blank" w:history="1">
        <w:r w:rsidRPr="007962F5">
          <w:rPr>
            <w:rStyle w:val="Hyperlink"/>
            <w:rFonts w:ascii="Times New Roman" w:hAnsi="Times New Roman" w:cs="Times New Roman"/>
          </w:rPr>
          <w:t>thousandeyes.com</w:t>
        </w:r>
      </w:hyperlink>
    </w:p>
    <w:p w14:paraId="59631318"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t>(Above: Graphs depicting traffic drop-off and BGP update spikes during the incident.)</w:t>
      </w:r>
    </w:p>
    <w:p w14:paraId="1F159EA4" w14:textId="77777777" w:rsidR="00F85F17" w:rsidRPr="007962F5" w:rsidRDefault="00F85F17" w:rsidP="007962F5">
      <w:pPr>
        <w:spacing w:line="360" w:lineRule="auto"/>
        <w:rPr>
          <w:rFonts w:ascii="Times New Roman" w:hAnsi="Times New Roman" w:cs="Times New Roman"/>
        </w:rPr>
      </w:pPr>
    </w:p>
    <w:p w14:paraId="48E0647F"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Response and Resolution</w:t>
      </w:r>
    </w:p>
    <w:p w14:paraId="637C41BD"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Meta identified the issue through monitoring but faced challenges: internal tools relied on the same infrastructure, hindering remote fixes. Engineers gained physical access to a data center (Santa Clara, California) to reset servers manually.</w:t>
      </w:r>
    </w:p>
    <w:p w14:paraId="30F2D530"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t>Resolution involved reversing the configuration change, allowing backbone reconnection. BGP announcements resumed around 21:00 UTC, with DNS recovering shortly after. Post-incident, Meta implemented changes like better audit controls for commands, separation of internal tool dependencies, and enhanced backbone resilience testing.</w:t>
      </w:r>
    </w:p>
    <w:p w14:paraId="43495B26" w14:textId="77777777" w:rsidR="00F85F17" w:rsidRPr="007962F5" w:rsidRDefault="00F85F17" w:rsidP="007962F5">
      <w:pPr>
        <w:spacing w:line="360" w:lineRule="auto"/>
        <w:rPr>
          <w:rFonts w:ascii="Times New Roman" w:hAnsi="Times New Roman" w:cs="Times New Roman"/>
        </w:rPr>
      </w:pPr>
    </w:p>
    <w:p w14:paraId="6EE970FF"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Lessons Learned</w:t>
      </w:r>
    </w:p>
    <w:p w14:paraId="0CA0C952" w14:textId="77777777" w:rsidR="007962F5" w:rsidRDefault="007962F5" w:rsidP="007962F5">
      <w:pPr>
        <w:spacing w:line="360" w:lineRule="auto"/>
        <w:rPr>
          <w:rFonts w:ascii="Times New Roman" w:hAnsi="Times New Roman" w:cs="Times New Roman"/>
        </w:rPr>
      </w:pPr>
      <w:r w:rsidRPr="007962F5">
        <w:rPr>
          <w:rFonts w:ascii="Times New Roman" w:hAnsi="Times New Roman" w:cs="Times New Roman"/>
        </w:rPr>
        <w:lastRenderedPageBreak/>
        <w:t>Key takeaways include the fragility of single points of failure in large-scale networks, the cascading risks of safety mechanisms (e.g., auto-withdrawals), and the need for out-of-band management tools independent of primary infrastructure. Network engineers should prioritize rigorous change management, including pre-deployment simulations and automated safeguards against broad-impact commands. Prevention involves adopting protocols like RPKI (Resource Public Key Infrastructure) for route validation and MANRS (Mutually Agreed Norms for Routing Security) for better filtering.</w:t>
      </w:r>
    </w:p>
    <w:p w14:paraId="14C6EC8C" w14:textId="77777777" w:rsidR="00F85F17" w:rsidRPr="007962F5" w:rsidRDefault="00F85F17" w:rsidP="007962F5">
      <w:pPr>
        <w:spacing w:line="360" w:lineRule="auto"/>
        <w:rPr>
          <w:rFonts w:ascii="Times New Roman" w:hAnsi="Times New Roman" w:cs="Times New Roman"/>
        </w:rPr>
      </w:pPr>
    </w:p>
    <w:p w14:paraId="0F580ACF" w14:textId="77777777"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Your Analysis</w:t>
      </w:r>
    </w:p>
    <w:p w14:paraId="3FA36DA2"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Current Internet routing protocols like BGP are reasonably robust for scalability and decentralization but inherently vulnerable due to their trust-based design—no built-in authentication for announcements. Misconfigurations or hijacks propagate easily, as seen here and in past incidents (e.g., 2008 YouTube hijack). While not fragile in daily use, BGP lacks modern security, making large outages possible from human error.</w:t>
      </w:r>
    </w:p>
    <w:p w14:paraId="7BB1AFCC" w14:textId="77777777" w:rsidR="007962F5" w:rsidRPr="007962F5" w:rsidRDefault="007962F5" w:rsidP="007962F5">
      <w:pPr>
        <w:spacing w:line="360" w:lineRule="auto"/>
        <w:rPr>
          <w:rFonts w:ascii="Times New Roman" w:hAnsi="Times New Roman" w:cs="Times New Roman"/>
        </w:rPr>
      </w:pPr>
      <w:r w:rsidRPr="007962F5">
        <w:rPr>
          <w:rFonts w:ascii="Times New Roman" w:hAnsi="Times New Roman" w:cs="Times New Roman"/>
        </w:rPr>
        <w:t>Global Internet routing should not be more centralized, as that risks single points of failure and censorship. Instead, enhanced monitoring and voluntary standards (e.g., widespread RPKI adoption, prefix filtering) are preferable, preserving the decentralized nature while improving security through cooperation.</w:t>
      </w:r>
    </w:p>
    <w:p w14:paraId="35814355" w14:textId="77777777" w:rsidR="00F85F17" w:rsidRDefault="00F85F17" w:rsidP="007962F5">
      <w:pPr>
        <w:spacing w:line="360" w:lineRule="auto"/>
        <w:rPr>
          <w:rFonts w:ascii="Times New Roman" w:hAnsi="Times New Roman" w:cs="Times New Roman"/>
        </w:rPr>
      </w:pPr>
    </w:p>
    <w:p w14:paraId="4E376C6E" w14:textId="2E6D6325" w:rsidR="007962F5" w:rsidRPr="007962F5" w:rsidRDefault="007962F5" w:rsidP="007962F5">
      <w:pPr>
        <w:spacing w:line="360" w:lineRule="auto"/>
        <w:rPr>
          <w:rFonts w:ascii="Times New Roman" w:hAnsi="Times New Roman" w:cs="Times New Roman"/>
          <w:b/>
          <w:bCs/>
        </w:rPr>
      </w:pPr>
      <w:r w:rsidRPr="007962F5">
        <w:rPr>
          <w:rFonts w:ascii="Times New Roman" w:hAnsi="Times New Roman" w:cs="Times New Roman"/>
          <w:b/>
          <w:bCs/>
        </w:rPr>
        <w:t>References</w:t>
      </w:r>
    </w:p>
    <w:p w14:paraId="3F478909" w14:textId="77777777" w:rsidR="007962F5" w:rsidRPr="007962F5" w:rsidRDefault="007962F5" w:rsidP="007962F5">
      <w:pPr>
        <w:numPr>
          <w:ilvl w:val="0"/>
          <w:numId w:val="17"/>
        </w:numPr>
        <w:spacing w:line="360" w:lineRule="auto"/>
        <w:rPr>
          <w:rFonts w:ascii="Times New Roman" w:hAnsi="Times New Roman" w:cs="Times New Roman"/>
        </w:rPr>
      </w:pPr>
      <w:r w:rsidRPr="007962F5">
        <w:rPr>
          <w:rFonts w:ascii="Times New Roman" w:hAnsi="Times New Roman" w:cs="Times New Roman"/>
        </w:rPr>
        <w:t xml:space="preserve">Cloudflare Blog. (2021). "Understanding how Facebook disappeared from the Internet." </w:t>
      </w:r>
      <w:hyperlink r:id="rId16" w:tgtFrame="_blank" w:history="1">
        <w:r w:rsidRPr="007962F5">
          <w:rPr>
            <w:rStyle w:val="Hyperlink"/>
            <w:rFonts w:ascii="Times New Roman" w:hAnsi="Times New Roman" w:cs="Times New Roman"/>
          </w:rPr>
          <w:t>https://blog.cloudflare.com/october-2021-facebook-outage/</w:t>
        </w:r>
      </w:hyperlink>
    </w:p>
    <w:p w14:paraId="3660E647" w14:textId="77777777" w:rsidR="007962F5" w:rsidRPr="007962F5" w:rsidRDefault="007962F5" w:rsidP="007962F5">
      <w:pPr>
        <w:numPr>
          <w:ilvl w:val="0"/>
          <w:numId w:val="17"/>
        </w:numPr>
        <w:spacing w:line="360" w:lineRule="auto"/>
        <w:rPr>
          <w:rFonts w:ascii="Times New Roman" w:hAnsi="Times New Roman" w:cs="Times New Roman"/>
        </w:rPr>
      </w:pPr>
      <w:r w:rsidRPr="007962F5">
        <w:rPr>
          <w:rFonts w:ascii="Times New Roman" w:hAnsi="Times New Roman" w:cs="Times New Roman"/>
        </w:rPr>
        <w:t xml:space="preserve">Engineering at Meta. (2021). "More details about the October 4 outage." </w:t>
      </w:r>
      <w:hyperlink r:id="rId17" w:tgtFrame="_blank" w:history="1">
        <w:r w:rsidRPr="007962F5">
          <w:rPr>
            <w:rStyle w:val="Hyperlink"/>
            <w:rFonts w:ascii="Times New Roman" w:hAnsi="Times New Roman" w:cs="Times New Roman"/>
          </w:rPr>
          <w:t>https://engineering.fb.com/2021/10/05/networking-traffic/outage-details/</w:t>
        </w:r>
      </w:hyperlink>
    </w:p>
    <w:p w14:paraId="3E6EFAA0" w14:textId="77777777" w:rsidR="007962F5" w:rsidRPr="007962F5" w:rsidRDefault="007962F5" w:rsidP="007962F5">
      <w:pPr>
        <w:numPr>
          <w:ilvl w:val="0"/>
          <w:numId w:val="17"/>
        </w:numPr>
        <w:spacing w:line="360" w:lineRule="auto"/>
        <w:rPr>
          <w:rFonts w:ascii="Times New Roman" w:hAnsi="Times New Roman" w:cs="Times New Roman"/>
        </w:rPr>
      </w:pPr>
      <w:r w:rsidRPr="007962F5">
        <w:rPr>
          <w:rFonts w:ascii="Times New Roman" w:hAnsi="Times New Roman" w:cs="Times New Roman"/>
        </w:rPr>
        <w:t xml:space="preserve">Cloudflare Learning. "What is BGP?" </w:t>
      </w:r>
      <w:hyperlink r:id="rId18" w:tgtFrame="_blank" w:history="1">
        <w:r w:rsidRPr="007962F5">
          <w:rPr>
            <w:rStyle w:val="Hyperlink"/>
            <w:rFonts w:ascii="Times New Roman" w:hAnsi="Times New Roman" w:cs="Times New Roman"/>
          </w:rPr>
          <w:t>https://www.cloudflare.com/learning/security/glossary/what-is-bgp/</w:t>
        </w:r>
      </w:hyperlink>
    </w:p>
    <w:p w14:paraId="2B952D5F" w14:textId="77777777" w:rsidR="0038173E" w:rsidRPr="00D7079E" w:rsidRDefault="0038173E" w:rsidP="00D7079E">
      <w:pPr>
        <w:spacing w:line="360" w:lineRule="auto"/>
        <w:rPr>
          <w:rFonts w:ascii="Times New Roman" w:hAnsi="Times New Roman" w:cs="Times New Roman"/>
        </w:rPr>
      </w:pPr>
    </w:p>
    <w:sectPr w:rsidR="0038173E" w:rsidRPr="00D7079E" w:rsidSect="000631E1">
      <w:headerReference w:type="default" r:id="rId19"/>
      <w:footerReference w:type="default" r:id="rId2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12737" w14:textId="77777777" w:rsidR="00E371C9" w:rsidRDefault="00E371C9" w:rsidP="000631E1">
      <w:pPr>
        <w:spacing w:after="0" w:line="240" w:lineRule="auto"/>
      </w:pPr>
      <w:r>
        <w:separator/>
      </w:r>
    </w:p>
  </w:endnote>
  <w:endnote w:type="continuationSeparator" w:id="0">
    <w:p w14:paraId="08251348" w14:textId="77777777" w:rsidR="00E371C9" w:rsidRDefault="00E371C9" w:rsidP="00063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54251"/>
      <w:docPartObj>
        <w:docPartGallery w:val="Page Numbers (Bottom of Page)"/>
        <w:docPartUnique/>
      </w:docPartObj>
    </w:sdtPr>
    <w:sdtEndPr>
      <w:rPr>
        <w:color w:val="7F7F7F" w:themeColor="background1" w:themeShade="7F"/>
        <w:spacing w:val="60"/>
      </w:rPr>
    </w:sdtEndPr>
    <w:sdtContent>
      <w:p w14:paraId="510CB928" w14:textId="4E560780" w:rsidR="000631E1" w:rsidRDefault="000631E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DE497B" w14:textId="77777777" w:rsidR="000631E1" w:rsidRDefault="00063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84D1F" w14:textId="77777777" w:rsidR="00E371C9" w:rsidRDefault="00E371C9" w:rsidP="000631E1">
      <w:pPr>
        <w:spacing w:after="0" w:line="240" w:lineRule="auto"/>
      </w:pPr>
      <w:r>
        <w:separator/>
      </w:r>
    </w:p>
  </w:footnote>
  <w:footnote w:type="continuationSeparator" w:id="0">
    <w:p w14:paraId="1D64164B" w14:textId="77777777" w:rsidR="00E371C9" w:rsidRDefault="00E371C9" w:rsidP="00063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99EA" w14:textId="5D74E46E" w:rsidR="000631E1" w:rsidRDefault="000631E1">
    <w:pPr>
      <w:pStyle w:val="Header"/>
    </w:pPr>
    <w:r>
      <w:rPr>
        <w:noProof/>
      </w:rPr>
      <mc:AlternateContent>
        <mc:Choice Requires="wps">
          <w:drawing>
            <wp:anchor distT="0" distB="0" distL="118745" distR="118745" simplePos="0" relativeHeight="251659264" behindDoc="1" locked="0" layoutInCell="1" allowOverlap="0" wp14:anchorId="686C48DB" wp14:editId="1D33E98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DBD855B" w14:textId="085DB1D8" w:rsidR="000631E1" w:rsidRDefault="000631E1">
                              <w:pPr>
                                <w:pStyle w:val="Header"/>
                                <w:tabs>
                                  <w:tab w:val="clear" w:pos="4680"/>
                                  <w:tab w:val="clear" w:pos="9360"/>
                                </w:tabs>
                                <w:jc w:val="center"/>
                                <w:rPr>
                                  <w:caps/>
                                  <w:color w:val="FFFFFF" w:themeColor="background1"/>
                                </w:rPr>
                              </w:pPr>
                              <w:r>
                                <w:rPr>
                                  <w:caps/>
                                  <w:color w:val="FFFFFF" w:themeColor="background1"/>
                                </w:rPr>
                                <w:t xml:space="preserve">computer network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86C48D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DBD855B" w14:textId="085DB1D8" w:rsidR="000631E1" w:rsidRDefault="000631E1">
                        <w:pPr>
                          <w:pStyle w:val="Header"/>
                          <w:tabs>
                            <w:tab w:val="clear" w:pos="4680"/>
                            <w:tab w:val="clear" w:pos="9360"/>
                          </w:tabs>
                          <w:jc w:val="center"/>
                          <w:rPr>
                            <w:caps/>
                            <w:color w:val="FFFFFF" w:themeColor="background1"/>
                          </w:rPr>
                        </w:pPr>
                        <w:r>
                          <w:rPr>
                            <w:caps/>
                            <w:color w:val="FFFFFF" w:themeColor="background1"/>
                          </w:rPr>
                          <w:t xml:space="preserve">computer network </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E90"/>
    <w:multiLevelType w:val="multilevel"/>
    <w:tmpl w:val="FD28A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4C1"/>
    <w:multiLevelType w:val="multilevel"/>
    <w:tmpl w:val="A59E1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3538D"/>
    <w:multiLevelType w:val="multilevel"/>
    <w:tmpl w:val="09429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6690"/>
    <w:multiLevelType w:val="multilevel"/>
    <w:tmpl w:val="C950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71773"/>
    <w:multiLevelType w:val="multilevel"/>
    <w:tmpl w:val="BD00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562A1"/>
    <w:multiLevelType w:val="multilevel"/>
    <w:tmpl w:val="2732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D6391"/>
    <w:multiLevelType w:val="multilevel"/>
    <w:tmpl w:val="0B1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2A65"/>
    <w:multiLevelType w:val="multilevel"/>
    <w:tmpl w:val="458A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75325"/>
    <w:multiLevelType w:val="multilevel"/>
    <w:tmpl w:val="1200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03D43"/>
    <w:multiLevelType w:val="multilevel"/>
    <w:tmpl w:val="CCE0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A42E2"/>
    <w:multiLevelType w:val="multilevel"/>
    <w:tmpl w:val="566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567E2"/>
    <w:multiLevelType w:val="multilevel"/>
    <w:tmpl w:val="3C6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84D15"/>
    <w:multiLevelType w:val="multilevel"/>
    <w:tmpl w:val="E390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84CEB"/>
    <w:multiLevelType w:val="multilevel"/>
    <w:tmpl w:val="38CA0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B5517"/>
    <w:multiLevelType w:val="multilevel"/>
    <w:tmpl w:val="47CA8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61AF5"/>
    <w:multiLevelType w:val="multilevel"/>
    <w:tmpl w:val="CA28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76D12"/>
    <w:multiLevelType w:val="multilevel"/>
    <w:tmpl w:val="4662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375873">
    <w:abstractNumId w:val="8"/>
  </w:num>
  <w:num w:numId="2" w16cid:durableId="1915698736">
    <w:abstractNumId w:val="15"/>
  </w:num>
  <w:num w:numId="3" w16cid:durableId="914170000">
    <w:abstractNumId w:val="0"/>
  </w:num>
  <w:num w:numId="4" w16cid:durableId="1818911994">
    <w:abstractNumId w:val="10"/>
  </w:num>
  <w:num w:numId="5" w16cid:durableId="1769226700">
    <w:abstractNumId w:val="2"/>
  </w:num>
  <w:num w:numId="6" w16cid:durableId="1244990489">
    <w:abstractNumId w:val="16"/>
  </w:num>
  <w:num w:numId="7" w16cid:durableId="1277177498">
    <w:abstractNumId w:val="13"/>
  </w:num>
  <w:num w:numId="8" w16cid:durableId="1620793528">
    <w:abstractNumId w:val="4"/>
  </w:num>
  <w:num w:numId="9" w16cid:durableId="2015574001">
    <w:abstractNumId w:val="14"/>
  </w:num>
  <w:num w:numId="10" w16cid:durableId="250241441">
    <w:abstractNumId w:val="11"/>
  </w:num>
  <w:num w:numId="11" w16cid:durableId="803277295">
    <w:abstractNumId w:val="6"/>
  </w:num>
  <w:num w:numId="12" w16cid:durableId="1569804375">
    <w:abstractNumId w:val="9"/>
  </w:num>
  <w:num w:numId="13" w16cid:durableId="1551502737">
    <w:abstractNumId w:val="12"/>
  </w:num>
  <w:num w:numId="14" w16cid:durableId="1599409379">
    <w:abstractNumId w:val="7"/>
  </w:num>
  <w:num w:numId="15" w16cid:durableId="351928740">
    <w:abstractNumId w:val="3"/>
  </w:num>
  <w:num w:numId="16" w16cid:durableId="1619337247">
    <w:abstractNumId w:val="5"/>
  </w:num>
  <w:num w:numId="17" w16cid:durableId="426004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E1"/>
    <w:rsid w:val="000631E1"/>
    <w:rsid w:val="000C7877"/>
    <w:rsid w:val="000F5BAA"/>
    <w:rsid w:val="001439E0"/>
    <w:rsid w:val="00155A08"/>
    <w:rsid w:val="001B0681"/>
    <w:rsid w:val="00321514"/>
    <w:rsid w:val="003322B6"/>
    <w:rsid w:val="0038173E"/>
    <w:rsid w:val="00454369"/>
    <w:rsid w:val="004F0ED1"/>
    <w:rsid w:val="007962F5"/>
    <w:rsid w:val="00A40190"/>
    <w:rsid w:val="00B3074E"/>
    <w:rsid w:val="00D7079E"/>
    <w:rsid w:val="00E371C9"/>
    <w:rsid w:val="00E839A2"/>
    <w:rsid w:val="00F85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3169"/>
  <w15:chartTrackingRefBased/>
  <w15:docId w15:val="{5490E7FB-4509-40D9-8CD5-D5EEF56D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BAA"/>
  </w:style>
  <w:style w:type="paragraph" w:styleId="Heading1">
    <w:name w:val="heading 1"/>
    <w:basedOn w:val="Normal"/>
    <w:next w:val="Normal"/>
    <w:link w:val="Heading1Char"/>
    <w:uiPriority w:val="9"/>
    <w:qFormat/>
    <w:rsid w:val="00063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1E1"/>
    <w:rPr>
      <w:rFonts w:eastAsiaTheme="majorEastAsia" w:cstheme="majorBidi"/>
      <w:color w:val="272727" w:themeColor="text1" w:themeTint="D8"/>
    </w:rPr>
  </w:style>
  <w:style w:type="paragraph" w:styleId="Title">
    <w:name w:val="Title"/>
    <w:basedOn w:val="Normal"/>
    <w:next w:val="Normal"/>
    <w:link w:val="TitleChar"/>
    <w:uiPriority w:val="10"/>
    <w:qFormat/>
    <w:rsid w:val="00063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1E1"/>
    <w:pPr>
      <w:spacing w:before="160"/>
      <w:jc w:val="center"/>
    </w:pPr>
    <w:rPr>
      <w:i/>
      <w:iCs/>
      <w:color w:val="404040" w:themeColor="text1" w:themeTint="BF"/>
    </w:rPr>
  </w:style>
  <w:style w:type="character" w:customStyle="1" w:styleId="QuoteChar">
    <w:name w:val="Quote Char"/>
    <w:basedOn w:val="DefaultParagraphFont"/>
    <w:link w:val="Quote"/>
    <w:uiPriority w:val="29"/>
    <w:rsid w:val="000631E1"/>
    <w:rPr>
      <w:i/>
      <w:iCs/>
      <w:color w:val="404040" w:themeColor="text1" w:themeTint="BF"/>
    </w:rPr>
  </w:style>
  <w:style w:type="paragraph" w:styleId="ListParagraph">
    <w:name w:val="List Paragraph"/>
    <w:basedOn w:val="Normal"/>
    <w:uiPriority w:val="34"/>
    <w:qFormat/>
    <w:rsid w:val="000631E1"/>
    <w:pPr>
      <w:ind w:left="720"/>
      <w:contextualSpacing/>
    </w:pPr>
  </w:style>
  <w:style w:type="character" w:styleId="IntenseEmphasis">
    <w:name w:val="Intense Emphasis"/>
    <w:basedOn w:val="DefaultParagraphFont"/>
    <w:uiPriority w:val="21"/>
    <w:qFormat/>
    <w:rsid w:val="000631E1"/>
    <w:rPr>
      <w:i/>
      <w:iCs/>
      <w:color w:val="2F5496" w:themeColor="accent1" w:themeShade="BF"/>
    </w:rPr>
  </w:style>
  <w:style w:type="paragraph" w:styleId="IntenseQuote">
    <w:name w:val="Intense Quote"/>
    <w:basedOn w:val="Normal"/>
    <w:next w:val="Normal"/>
    <w:link w:val="IntenseQuoteChar"/>
    <w:uiPriority w:val="30"/>
    <w:qFormat/>
    <w:rsid w:val="00063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1E1"/>
    <w:rPr>
      <w:i/>
      <w:iCs/>
      <w:color w:val="2F5496" w:themeColor="accent1" w:themeShade="BF"/>
    </w:rPr>
  </w:style>
  <w:style w:type="character" w:styleId="IntenseReference">
    <w:name w:val="Intense Reference"/>
    <w:basedOn w:val="DefaultParagraphFont"/>
    <w:uiPriority w:val="32"/>
    <w:qFormat/>
    <w:rsid w:val="000631E1"/>
    <w:rPr>
      <w:b/>
      <w:bCs/>
      <w:smallCaps/>
      <w:color w:val="2F5496" w:themeColor="accent1" w:themeShade="BF"/>
      <w:spacing w:val="5"/>
    </w:rPr>
  </w:style>
  <w:style w:type="paragraph" w:styleId="Header">
    <w:name w:val="header"/>
    <w:basedOn w:val="Normal"/>
    <w:link w:val="HeaderChar"/>
    <w:uiPriority w:val="99"/>
    <w:unhideWhenUsed/>
    <w:rsid w:val="00063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1E1"/>
  </w:style>
  <w:style w:type="paragraph" w:styleId="Footer">
    <w:name w:val="footer"/>
    <w:basedOn w:val="Normal"/>
    <w:link w:val="FooterChar"/>
    <w:uiPriority w:val="99"/>
    <w:unhideWhenUsed/>
    <w:rsid w:val="00063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1E1"/>
  </w:style>
  <w:style w:type="character" w:styleId="Hyperlink">
    <w:name w:val="Hyperlink"/>
    <w:basedOn w:val="DefaultParagraphFont"/>
    <w:uiPriority w:val="99"/>
    <w:unhideWhenUsed/>
    <w:rsid w:val="007962F5"/>
    <w:rPr>
      <w:color w:val="0563C1" w:themeColor="hyperlink"/>
      <w:u w:val="single"/>
    </w:rPr>
  </w:style>
  <w:style w:type="character" w:styleId="UnresolvedMention">
    <w:name w:val="Unresolved Mention"/>
    <w:basedOn w:val="DefaultParagraphFont"/>
    <w:uiPriority w:val="99"/>
    <w:semiHidden/>
    <w:unhideWhenUsed/>
    <w:rsid w:val="00796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2021_Facebook_outage" TargetMode="External"/><Relationship Id="rId18" Type="http://schemas.openxmlformats.org/officeDocument/2006/relationships/hyperlink" Target="https://www.cloudflare.com/learning/security/glossary/what-is-bgp/?referrer=grok.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engineering.fb.com/2021/10/05/networking-traffic/outage-details/?referrer=grok.com" TargetMode="External"/><Relationship Id="rId2" Type="http://schemas.openxmlformats.org/officeDocument/2006/relationships/styles" Target="styles.xml"/><Relationship Id="rId16" Type="http://schemas.openxmlformats.org/officeDocument/2006/relationships/hyperlink" Target="https://blog.cloudflare.com/october-2021-facebook-outage/?referrer=grok.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loudflare.com/october-2021-facebook-outage/" TargetMode="External"/><Relationship Id="rId5" Type="http://schemas.openxmlformats.org/officeDocument/2006/relationships/footnotes" Target="footnotes.xml"/><Relationship Id="rId15" Type="http://schemas.openxmlformats.org/officeDocument/2006/relationships/hyperlink" Target="https://www.thousandeyes.com/blog/facebook-outage-analysis"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heverge.com/2021/10/4/22709260/what-is-bgp-border-gateway-protocol-explainer-internet-facebook-outage"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922</Words>
  <Characters>5691</Characters>
  <Application>Microsoft Office Word</Application>
  <DocSecurity>0</DocSecurity>
  <Lines>135</Lines>
  <Paragraphs>100</Paragraphs>
  <ScaleCrop>false</ScaleCrop>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17</cp:revision>
  <dcterms:created xsi:type="dcterms:W3CDTF">2025-12-18T14:40:00Z</dcterms:created>
  <dcterms:modified xsi:type="dcterms:W3CDTF">2025-12-18T16:37:00Z</dcterms:modified>
</cp:coreProperties>
</file>