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A73B" w14:textId="77777777" w:rsidR="00F9492F" w:rsidRPr="007A3D83" w:rsidRDefault="00F9492F" w:rsidP="00F9492F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4357E94F" wp14:editId="1E9E5E62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37A3" w14:textId="77777777" w:rsidR="00F9492F" w:rsidRPr="007A3D83" w:rsidRDefault="00F9492F" w:rsidP="00F9492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59A41A57" w14:textId="77777777" w:rsidR="00F9492F" w:rsidRPr="007A3D83" w:rsidRDefault="00F9492F" w:rsidP="00F9492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0793694E" w14:textId="77777777" w:rsidR="00F9492F" w:rsidRPr="007A3D83" w:rsidRDefault="00F9492F" w:rsidP="00F9492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3D3B85D1" w14:textId="77777777" w:rsidR="00F9492F" w:rsidRPr="007A3D83" w:rsidRDefault="00F9492F" w:rsidP="00F9492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2F896A69" w14:textId="77777777" w:rsidR="00F9492F" w:rsidRPr="007A3D83" w:rsidRDefault="00F9492F" w:rsidP="00F9492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45C3FC8F" w14:textId="77777777" w:rsidR="00F9492F" w:rsidRPr="007A3D83" w:rsidRDefault="00F9492F" w:rsidP="00F9492F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0ABCDF8E" w14:textId="77777777" w:rsidR="00F9492F" w:rsidRPr="007A3D83" w:rsidRDefault="00F9492F" w:rsidP="00F9492F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AD909C1" w14:textId="4865EFE7" w:rsidR="00F9492F" w:rsidRPr="007A3D83" w:rsidRDefault="00F9492F" w:rsidP="00F9492F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7A3D83">
        <w:rPr>
          <w:rFonts w:ascii="Times New Roman" w:hAnsi="Times New Roman" w:cs="Times New Roman"/>
          <w:b/>
          <w:bCs/>
          <w:sz w:val="36"/>
          <w:szCs w:val="36"/>
        </w:rPr>
        <w:t xml:space="preserve"> LAB  0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30C14F2" w14:textId="77777777" w:rsidR="00F9492F" w:rsidRDefault="00F9492F" w:rsidP="00F9492F">
      <w:pPr>
        <w:rPr>
          <w:b/>
          <w:bCs/>
        </w:rPr>
      </w:pPr>
    </w:p>
    <w:p w14:paraId="7596EC81" w14:textId="77777777" w:rsidR="00F9492F" w:rsidRDefault="00F9492F" w:rsidP="00F9492F">
      <w:pPr>
        <w:rPr>
          <w:b/>
          <w:bCs/>
        </w:rPr>
      </w:pPr>
    </w:p>
    <w:p w14:paraId="07E1B958" w14:textId="348645E5" w:rsidR="0030125A" w:rsidRDefault="0030125A" w:rsidP="0030125A">
      <w:pPr>
        <w:jc w:val="center"/>
        <w:rPr>
          <w:b/>
          <w:bCs/>
          <w:sz w:val="28"/>
          <w:szCs w:val="28"/>
          <w:u w:val="single"/>
        </w:rPr>
      </w:pPr>
      <w:r w:rsidRPr="0030125A">
        <w:rPr>
          <w:b/>
          <w:bCs/>
          <w:sz w:val="28"/>
          <w:szCs w:val="28"/>
          <w:u w:val="single"/>
        </w:rPr>
        <w:lastRenderedPageBreak/>
        <w:t>Introduction to OpenSSL– Certificates and Secure  Communication </w:t>
      </w:r>
    </w:p>
    <w:p w14:paraId="7BEC3657" w14:textId="3FB11790" w:rsidR="00882A2F" w:rsidRPr="005E2988" w:rsidRDefault="00882A2F" w:rsidP="005E2988">
      <w:pPr>
        <w:jc w:val="center"/>
        <w:rPr>
          <w:sz w:val="28"/>
          <w:szCs w:val="28"/>
          <w:u w:val="single"/>
        </w:rPr>
      </w:pPr>
      <w:r w:rsidRPr="005E2988">
        <w:rPr>
          <w:b/>
          <w:bCs/>
          <w:sz w:val="28"/>
          <w:szCs w:val="28"/>
          <w:u w:val="single"/>
        </w:rPr>
        <w:t>Lab Activities</w:t>
      </w:r>
    </w:p>
    <w:p w14:paraId="04924EF8" w14:textId="48772289" w:rsidR="00882A2F" w:rsidRPr="00882A2F" w:rsidRDefault="00882A2F" w:rsidP="00F9492F">
      <w:pPr>
        <w:rPr>
          <w:b/>
          <w:bCs/>
        </w:rPr>
      </w:pPr>
      <w:r w:rsidRPr="00882A2F">
        <w:rPr>
          <w:b/>
          <w:bCs/>
        </w:rPr>
        <w:t xml:space="preserve">1. CSR Generation: Generate a CSR with detailed organizational information and extract the details. </w:t>
      </w:r>
    </w:p>
    <w:p w14:paraId="710786EA" w14:textId="666223F8" w:rsidR="00F9492F" w:rsidRPr="00F9492F" w:rsidRDefault="00F9492F" w:rsidP="00F9492F">
      <w:r w:rsidRPr="00F9492F">
        <w:rPr>
          <w:b/>
          <w:bCs/>
        </w:rPr>
        <w:t>Generate a CSR </w:t>
      </w:r>
    </w:p>
    <w:p w14:paraId="48CFA0F0" w14:textId="77777777" w:rsidR="00F9492F" w:rsidRPr="00F9492F" w:rsidRDefault="00F9492F" w:rsidP="00F9492F">
      <w:r w:rsidRPr="00F9492F">
        <w:t>1. Use the following command to generate a new private key and a CSR: </w:t>
      </w:r>
    </w:p>
    <w:p w14:paraId="605E009C" w14:textId="525A1EF3" w:rsidR="00F9492F" w:rsidRPr="00F9492F" w:rsidRDefault="00F9492F" w:rsidP="001C28A4">
      <w:pPr>
        <w:jc w:val="center"/>
        <w:rPr>
          <w:b/>
          <w:bCs/>
        </w:rPr>
      </w:pPr>
      <w:r w:rsidRPr="00F9492F">
        <w:rPr>
          <w:b/>
          <w:bCs/>
          <w:highlight w:val="lightGray"/>
        </w:rPr>
        <w:t>openssl req -new -newkey rsa:2048 -nodes -keyout private_key.pem -out  mycsr.csr</w:t>
      </w:r>
    </w:p>
    <w:p w14:paraId="114A5051" w14:textId="77777777" w:rsidR="00F9492F" w:rsidRPr="00F9492F" w:rsidRDefault="00F9492F" w:rsidP="00F9492F">
      <w:r w:rsidRPr="00F9492F">
        <w:t>o This command generates a 2048-bit RSA private key and a CSR. </w:t>
      </w:r>
    </w:p>
    <w:p w14:paraId="6AF7FFA0" w14:textId="77777777" w:rsidR="00F9492F" w:rsidRPr="00F9492F" w:rsidRDefault="00F9492F" w:rsidP="00F9492F">
      <w:r w:rsidRPr="00F9492F">
        <w:t>o You will be prompted to enter various details such as </w:t>
      </w:r>
    </w:p>
    <w:p w14:paraId="471692EA" w14:textId="77777777" w:rsidR="00F9492F" w:rsidRPr="00F9492F" w:rsidRDefault="00F9492F" w:rsidP="00F9492F">
      <w:r w:rsidRPr="00F9492F">
        <w:t>▪ Country </w:t>
      </w:r>
    </w:p>
    <w:p w14:paraId="480EE32A" w14:textId="77777777" w:rsidR="00F9492F" w:rsidRPr="00F9492F" w:rsidRDefault="00F9492F" w:rsidP="00F9492F">
      <w:r w:rsidRPr="00F9492F">
        <w:t>▪ State </w:t>
      </w:r>
    </w:p>
    <w:p w14:paraId="7E2D9905" w14:textId="77777777" w:rsidR="00F9492F" w:rsidRPr="00F9492F" w:rsidRDefault="00F9492F" w:rsidP="00F9492F">
      <w:r w:rsidRPr="00F9492F">
        <w:t>▪ City </w:t>
      </w:r>
    </w:p>
    <w:p w14:paraId="3654620F" w14:textId="77777777" w:rsidR="00F9492F" w:rsidRPr="00F9492F" w:rsidRDefault="00F9492F" w:rsidP="00F9492F">
      <w:r w:rsidRPr="00F9492F">
        <w:t>▪ Organization name </w:t>
      </w:r>
    </w:p>
    <w:p w14:paraId="5E429C0F" w14:textId="77777777" w:rsidR="00F9492F" w:rsidRPr="00F9492F" w:rsidRDefault="00F9492F" w:rsidP="00F9492F">
      <w:r w:rsidRPr="00F9492F">
        <w:t>▪ Common name </w:t>
      </w:r>
    </w:p>
    <w:p w14:paraId="3C69D7A5" w14:textId="77777777" w:rsidR="00F9492F" w:rsidRPr="00F9492F" w:rsidRDefault="00F9492F" w:rsidP="00F9492F">
      <w:r w:rsidRPr="00F9492F">
        <w:t>▪ Email </w:t>
      </w:r>
    </w:p>
    <w:p w14:paraId="4382B9DF" w14:textId="77777777" w:rsidR="00F9492F" w:rsidRPr="00F9492F" w:rsidRDefault="00F9492F" w:rsidP="00F9492F">
      <w:r w:rsidRPr="00F9492F">
        <w:t>▪ Password </w:t>
      </w:r>
    </w:p>
    <w:p w14:paraId="09216D31" w14:textId="77777777" w:rsidR="00F9492F" w:rsidRPr="00F9492F" w:rsidRDefault="00F9492F" w:rsidP="00F9492F">
      <w:r w:rsidRPr="00F9492F">
        <w:t>o These details will be embedded in the CSR.</w:t>
      </w:r>
    </w:p>
    <w:p w14:paraId="173D4385" w14:textId="70CCC1B8" w:rsidR="00F9492F" w:rsidRPr="00F9492F" w:rsidRDefault="00120BFF" w:rsidP="00F9492F">
      <w:r>
        <w:rPr>
          <w:noProof/>
        </w:rPr>
        <w:lastRenderedPageBreak/>
        <w:drawing>
          <wp:inline distT="0" distB="0" distL="0" distR="0" wp14:anchorId="7A309717" wp14:editId="4FE3B01D">
            <wp:extent cx="6072002" cy="3806455"/>
            <wp:effectExtent l="0" t="0" r="5080" b="3810"/>
            <wp:docPr id="16177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1496" cy="382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FA98" w14:textId="77777777" w:rsidR="00F9492F" w:rsidRPr="00F9492F" w:rsidRDefault="00F9492F" w:rsidP="00F9492F">
      <w:r w:rsidRPr="00F9492F">
        <w:rPr>
          <w:b/>
          <w:bCs/>
        </w:rPr>
        <w:t>Verify the CSR </w:t>
      </w:r>
    </w:p>
    <w:p w14:paraId="7C964F67" w14:textId="77777777" w:rsidR="00E36456" w:rsidRDefault="00F9492F" w:rsidP="00F9492F">
      <w:r w:rsidRPr="00F9492F">
        <w:t>∙ This command will display the contents of the CSR in a human-readable format and verify its structure</w:t>
      </w:r>
    </w:p>
    <w:p w14:paraId="44C15250" w14:textId="2D71143C" w:rsidR="00F9492F" w:rsidRPr="00120BFF" w:rsidRDefault="00F9492F" w:rsidP="00E36456">
      <w:pPr>
        <w:jc w:val="center"/>
        <w:rPr>
          <w:b/>
          <w:bCs/>
        </w:rPr>
      </w:pPr>
      <w:r w:rsidRPr="00120BFF">
        <w:rPr>
          <w:b/>
          <w:bCs/>
          <w:highlight w:val="lightGray"/>
        </w:rPr>
        <w:t>openssl req -text -noout -verify -in mycsr.csr</w:t>
      </w:r>
    </w:p>
    <w:p w14:paraId="477FB0A3" w14:textId="3AF46E98" w:rsidR="00F9492F" w:rsidRPr="00F9492F" w:rsidRDefault="00120BFF" w:rsidP="00F9492F">
      <w:r>
        <w:rPr>
          <w:noProof/>
        </w:rPr>
        <w:drawing>
          <wp:inline distT="0" distB="0" distL="0" distR="0" wp14:anchorId="4E43927D" wp14:editId="1EA19635">
            <wp:extent cx="5943600" cy="2604135"/>
            <wp:effectExtent l="0" t="0" r="0" b="5715"/>
            <wp:docPr id="4157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2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7CE5" w14:textId="77777777" w:rsidR="001E1A6D" w:rsidRDefault="001E1A6D" w:rsidP="00F9492F">
      <w:pPr>
        <w:rPr>
          <w:b/>
          <w:bCs/>
        </w:rPr>
      </w:pPr>
    </w:p>
    <w:p w14:paraId="2A71DEA7" w14:textId="1D20549D" w:rsidR="00CC5382" w:rsidRPr="00CC5382" w:rsidRDefault="00CC5382" w:rsidP="00F9492F">
      <w:pPr>
        <w:rPr>
          <w:b/>
          <w:bCs/>
        </w:rPr>
      </w:pPr>
      <w:r w:rsidRPr="00CC5382">
        <w:rPr>
          <w:b/>
          <w:bCs/>
        </w:rPr>
        <w:lastRenderedPageBreak/>
        <w:t xml:space="preserve">2. Self-Signed Certificate Creation: Create and verify a self-signed certificate using OpenSSL. </w:t>
      </w:r>
    </w:p>
    <w:p w14:paraId="08A8346F" w14:textId="7C5ABC56" w:rsidR="00F9492F" w:rsidRPr="00F9492F" w:rsidRDefault="00F9492F" w:rsidP="00F9492F">
      <w:r w:rsidRPr="00F9492F">
        <w:rPr>
          <w:b/>
          <w:bCs/>
        </w:rPr>
        <w:t>Creating a Self-Signed Certificate </w:t>
      </w:r>
    </w:p>
    <w:p w14:paraId="37F04A49" w14:textId="77777777" w:rsidR="00F9492F" w:rsidRPr="00F9492F" w:rsidRDefault="00F9492F" w:rsidP="00F9492F">
      <w:r w:rsidRPr="00F9492F">
        <w:t>After generating a CSR, we will create a self-signed certificate. This type of certificate is often used in testing  environments or for internal use where the certificate doesn’t need to be verified by an external CA. </w:t>
      </w:r>
    </w:p>
    <w:p w14:paraId="185EA2B2" w14:textId="77777777" w:rsidR="00F9492F" w:rsidRPr="00F9492F" w:rsidRDefault="00F9492F" w:rsidP="00F9492F">
      <w:r w:rsidRPr="00F9492F">
        <w:t>1. To create a self-signed certificate that is valid for 365 days, use the following command: </w:t>
      </w:r>
    </w:p>
    <w:p w14:paraId="019447C8" w14:textId="3A9C0569" w:rsidR="00F9492F" w:rsidRPr="00120BFF" w:rsidRDefault="00F9492F" w:rsidP="00120BFF">
      <w:pPr>
        <w:jc w:val="center"/>
        <w:rPr>
          <w:b/>
          <w:bCs/>
        </w:rPr>
      </w:pPr>
      <w:r w:rsidRPr="00120BFF">
        <w:rPr>
          <w:b/>
          <w:bCs/>
          <w:highlight w:val="lightGray"/>
        </w:rPr>
        <w:t>openssl x509 -req -days 365 -in mycsr.csr -signkey private_key.pem -out  mycert.pem</w:t>
      </w:r>
    </w:p>
    <w:p w14:paraId="66B7F76D" w14:textId="77777777" w:rsidR="00120BFF" w:rsidRDefault="00120BFF" w:rsidP="00F9492F">
      <w:r>
        <w:rPr>
          <w:noProof/>
        </w:rPr>
        <w:drawing>
          <wp:inline distT="0" distB="0" distL="0" distR="0" wp14:anchorId="0295A83C" wp14:editId="1F4EED81">
            <wp:extent cx="5943600" cy="683260"/>
            <wp:effectExtent l="0" t="0" r="0" b="2540"/>
            <wp:docPr id="164144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7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137" w14:textId="31FA345F" w:rsidR="00F9492F" w:rsidRPr="00F9492F" w:rsidRDefault="00F9492F" w:rsidP="00F9492F">
      <w:r w:rsidRPr="00F9492F">
        <w:t>2. Verify the self-signed certificate using: </w:t>
      </w:r>
    </w:p>
    <w:p w14:paraId="7D0E0F3D" w14:textId="0E886DCE" w:rsidR="00F9492F" w:rsidRPr="00120BFF" w:rsidRDefault="00F9492F" w:rsidP="00120BFF">
      <w:pPr>
        <w:jc w:val="center"/>
        <w:rPr>
          <w:b/>
          <w:bCs/>
        </w:rPr>
      </w:pPr>
      <w:r w:rsidRPr="00120BFF">
        <w:rPr>
          <w:b/>
          <w:bCs/>
          <w:highlight w:val="lightGray"/>
        </w:rPr>
        <w:t>openssl x509 -text -noout -in mycert.pem</w:t>
      </w:r>
    </w:p>
    <w:p w14:paraId="1F6B8EB6" w14:textId="77777777" w:rsidR="00F9492F" w:rsidRDefault="00F9492F" w:rsidP="00F9492F">
      <w:r w:rsidRPr="00F9492F">
        <w:t>This command will display the details of the self-signed certificate. </w:t>
      </w:r>
    </w:p>
    <w:p w14:paraId="21B55945" w14:textId="11446227" w:rsidR="00B379D3" w:rsidRPr="00F9492F" w:rsidRDefault="00B379D3" w:rsidP="00F9492F">
      <w:r>
        <w:rPr>
          <w:noProof/>
        </w:rPr>
        <w:drawing>
          <wp:inline distT="0" distB="0" distL="0" distR="0" wp14:anchorId="07761BAF" wp14:editId="3734B5EC">
            <wp:extent cx="5943600" cy="2226945"/>
            <wp:effectExtent l="0" t="0" r="0" b="1905"/>
            <wp:docPr id="38140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07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AF08" w14:textId="77777777" w:rsidR="00F27CB6" w:rsidRDefault="00F27CB6" w:rsidP="00F9492F">
      <w:pPr>
        <w:rPr>
          <w:b/>
          <w:bCs/>
        </w:rPr>
      </w:pPr>
    </w:p>
    <w:p w14:paraId="096BBE99" w14:textId="01EB80AA" w:rsidR="001E1A6D" w:rsidRPr="00F27CB6" w:rsidRDefault="00F27CB6" w:rsidP="00F9492F">
      <w:pPr>
        <w:rPr>
          <w:b/>
          <w:bCs/>
        </w:rPr>
      </w:pPr>
      <w:r w:rsidRPr="00F27CB6">
        <w:rPr>
          <w:b/>
          <w:bCs/>
        </w:rPr>
        <w:t xml:space="preserve">3. Certificate Verification: Run OpenSSL commands to verify the validity of the self-signed certificate. </w:t>
      </w:r>
    </w:p>
    <w:p w14:paraId="7C4E9B6E" w14:textId="52CC79DC" w:rsidR="00F9492F" w:rsidRPr="00F9492F" w:rsidRDefault="00F9492F" w:rsidP="00F9492F">
      <w:r w:rsidRPr="00F9492F">
        <w:rPr>
          <w:b/>
          <w:bCs/>
        </w:rPr>
        <w:t>Part 3: Verifying the Certificate </w:t>
      </w:r>
    </w:p>
    <w:p w14:paraId="6EADB774" w14:textId="77777777" w:rsidR="00F9492F" w:rsidRPr="00F9492F" w:rsidRDefault="00F9492F" w:rsidP="00F9492F">
      <w:r w:rsidRPr="00F9492F">
        <w:t>After creating the self-signed certificate, it is important to verify its authenticity and ensure it is properly signed.  To verify the self-signed certificate, use the following command: </w:t>
      </w:r>
    </w:p>
    <w:p w14:paraId="1963DDF2" w14:textId="7C33DCD9" w:rsidR="00F9492F" w:rsidRPr="00B379D3" w:rsidRDefault="00F9492F" w:rsidP="00B379D3">
      <w:pPr>
        <w:jc w:val="center"/>
        <w:rPr>
          <w:b/>
          <w:bCs/>
        </w:rPr>
      </w:pPr>
      <w:r w:rsidRPr="00B379D3">
        <w:rPr>
          <w:b/>
          <w:bCs/>
          <w:highlight w:val="lightGray"/>
        </w:rPr>
        <w:t>openssl verify -CAfile mycert.pem mycert.pem</w:t>
      </w:r>
    </w:p>
    <w:p w14:paraId="274649AF" w14:textId="315A84FC" w:rsidR="00F9492F" w:rsidRPr="00F9492F" w:rsidRDefault="00F9492F" w:rsidP="00F9492F">
      <w:r w:rsidRPr="00F9492F">
        <w:lastRenderedPageBreak/>
        <w:t xml:space="preserve">If the verification is successful, you will see an output indicating that the certificate is valid. </w:t>
      </w:r>
      <w:r w:rsidR="00B379D3">
        <w:rPr>
          <w:noProof/>
        </w:rPr>
        <w:drawing>
          <wp:inline distT="0" distB="0" distL="0" distR="0" wp14:anchorId="78AC8804" wp14:editId="22D0F9D0">
            <wp:extent cx="5943600" cy="617220"/>
            <wp:effectExtent l="0" t="0" r="0" b="0"/>
            <wp:docPr id="12121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75CA" w14:textId="77777777" w:rsidR="001E1A6D" w:rsidRDefault="001E1A6D" w:rsidP="00F9492F">
      <w:pPr>
        <w:rPr>
          <w:b/>
          <w:bCs/>
        </w:rPr>
      </w:pPr>
    </w:p>
    <w:p w14:paraId="4E857DF7" w14:textId="7722BE5A" w:rsidR="00F9492F" w:rsidRPr="00F9492F" w:rsidRDefault="00F9492F" w:rsidP="00F9492F">
      <w:r w:rsidRPr="00F9492F">
        <w:rPr>
          <w:b/>
          <w:bCs/>
        </w:rPr>
        <w:t>Part 4: Exploring the Role of Certificates in SSL/TLS </w:t>
      </w:r>
    </w:p>
    <w:p w14:paraId="723E39D4" w14:textId="77777777" w:rsidR="00F9492F" w:rsidRPr="00F9492F" w:rsidRDefault="00F9492F" w:rsidP="00F9492F">
      <w:r w:rsidRPr="00F9492F">
        <w:t>Certificates are integral to the SSL/TLS protocol, ensuring that the data exchanged between a client and a server is  encrypted and authenticated. SSL/TLS certificates are usually issued by trusted third-party CAs and contain the public  key of the server, which clients use to initiate secure communication. </w:t>
      </w:r>
    </w:p>
    <w:p w14:paraId="583D76B2" w14:textId="77777777" w:rsidR="00F9492F" w:rsidRPr="00F9492F" w:rsidRDefault="00F9492F" w:rsidP="00F9492F">
      <w:r w:rsidRPr="00F9492F">
        <w:rPr>
          <w:b/>
          <w:bCs/>
        </w:rPr>
        <w:t>Understanding SSL/TLS Handshake </w:t>
      </w:r>
    </w:p>
    <w:p w14:paraId="48FF6E18" w14:textId="77777777" w:rsidR="00F9492F" w:rsidRPr="00F9492F" w:rsidRDefault="00F9492F" w:rsidP="00F9492F">
      <w:r w:rsidRPr="00F9492F">
        <w:t xml:space="preserve">1. The </w:t>
      </w:r>
      <w:r w:rsidRPr="00F9492F">
        <w:rPr>
          <w:b/>
          <w:bCs/>
        </w:rPr>
        <w:t xml:space="preserve">SSL/TLS Handshake </w:t>
      </w:r>
      <w:r w:rsidRPr="00F9492F">
        <w:t>process can be summarized as follows: </w:t>
      </w:r>
    </w:p>
    <w:p w14:paraId="0A2F69FC" w14:textId="77777777" w:rsidR="00F9492F" w:rsidRPr="00F9492F" w:rsidRDefault="00F9492F" w:rsidP="001E1A6D">
      <w:pPr>
        <w:ind w:left="720"/>
      </w:pPr>
      <w:r w:rsidRPr="00F9492F">
        <w:t xml:space="preserve">o The client requests a secure connection by sending a </w:t>
      </w:r>
      <w:r w:rsidRPr="00F9492F">
        <w:rPr>
          <w:b/>
          <w:bCs/>
        </w:rPr>
        <w:t xml:space="preserve">ClientHello </w:t>
      </w:r>
      <w:r w:rsidRPr="00F9492F">
        <w:t>message to the server. </w:t>
      </w:r>
    </w:p>
    <w:p w14:paraId="5801A52A" w14:textId="77777777" w:rsidR="00F9492F" w:rsidRPr="00F9492F" w:rsidRDefault="00F9492F" w:rsidP="001E1A6D">
      <w:pPr>
        <w:ind w:left="720"/>
      </w:pPr>
      <w:r w:rsidRPr="00F9492F">
        <w:t xml:space="preserve">o The server responds with a </w:t>
      </w:r>
      <w:r w:rsidRPr="00F9492F">
        <w:rPr>
          <w:b/>
          <w:bCs/>
        </w:rPr>
        <w:t xml:space="preserve">ServerHello </w:t>
      </w:r>
      <w:r w:rsidRPr="00F9492F">
        <w:t>message, including its certificate containing the server’s  public key. </w:t>
      </w:r>
    </w:p>
    <w:p w14:paraId="522A1413" w14:textId="77777777" w:rsidR="00F9492F" w:rsidRPr="00F9492F" w:rsidRDefault="00F9492F" w:rsidP="001E1A6D">
      <w:pPr>
        <w:ind w:left="720"/>
      </w:pPr>
      <w:r w:rsidRPr="00F9492F">
        <w:t>o The client verifies the certificate and, if valid, generates a symmetric key for encryption. It encrypts  this key using the server’s public key and sends it to the server.</w:t>
      </w:r>
    </w:p>
    <w:p w14:paraId="436A3074" w14:textId="77777777" w:rsidR="00F9492F" w:rsidRPr="00F9492F" w:rsidRDefault="00F9492F" w:rsidP="001E1A6D">
      <w:pPr>
        <w:ind w:left="720"/>
      </w:pPr>
      <w:r w:rsidRPr="00F9492F">
        <w:t>o The server decrypts the symmetric key using its private key. </w:t>
      </w:r>
    </w:p>
    <w:p w14:paraId="5BD1BC9D" w14:textId="77777777" w:rsidR="00F9492F" w:rsidRPr="00F9492F" w:rsidRDefault="00F9492F" w:rsidP="001E1A6D">
      <w:pPr>
        <w:ind w:left="720"/>
      </w:pPr>
      <w:r w:rsidRPr="00F9492F">
        <w:t>o Both parties use the symmetric key to secure further communication. </w:t>
      </w:r>
    </w:p>
    <w:p w14:paraId="183DB126" w14:textId="77777777" w:rsidR="00F9492F" w:rsidRPr="00F9492F" w:rsidRDefault="00F9492F" w:rsidP="00F9492F">
      <w:r w:rsidRPr="00F9492F">
        <w:t>This process highlights how certificates ensure the authenticity and security of the connection. </w:t>
      </w:r>
    </w:p>
    <w:p w14:paraId="11C1B7AE" w14:textId="77777777" w:rsidR="00F9492F" w:rsidRPr="00F9492F" w:rsidRDefault="00F9492F" w:rsidP="00F9492F">
      <w:r w:rsidRPr="00F9492F">
        <w:rPr>
          <w:b/>
          <w:bCs/>
        </w:rPr>
        <w:t>Understanding SSL/TLS Certificates </w:t>
      </w:r>
    </w:p>
    <w:p w14:paraId="4FB03C84" w14:textId="77777777" w:rsidR="00F9492F" w:rsidRPr="00F9492F" w:rsidRDefault="00F9492F" w:rsidP="00F9492F">
      <w:r w:rsidRPr="00F9492F">
        <w:t>1. Certificates in SSL/TLS: </w:t>
      </w:r>
    </w:p>
    <w:p w14:paraId="370E7789" w14:textId="77777777" w:rsidR="00F9492F" w:rsidRPr="00F9492F" w:rsidRDefault="00F9492F" w:rsidP="001E1A6D">
      <w:pPr>
        <w:ind w:left="720"/>
      </w:pPr>
      <w:r w:rsidRPr="00F9492F">
        <w:t xml:space="preserve">o </w:t>
      </w:r>
      <w:r w:rsidRPr="00F9492F">
        <w:rPr>
          <w:b/>
          <w:bCs/>
        </w:rPr>
        <w:t>Self-Signed Certificates</w:t>
      </w:r>
      <w:r w:rsidRPr="00F9492F">
        <w:t>: Often used for internal testing and development environments. </w:t>
      </w:r>
    </w:p>
    <w:p w14:paraId="410C859B" w14:textId="77777777" w:rsidR="00F9492F" w:rsidRPr="00F9492F" w:rsidRDefault="00F9492F" w:rsidP="001E1A6D">
      <w:pPr>
        <w:ind w:left="720"/>
      </w:pPr>
      <w:r w:rsidRPr="00F9492F">
        <w:t xml:space="preserve">o </w:t>
      </w:r>
      <w:r w:rsidRPr="00F9492F">
        <w:rPr>
          <w:b/>
          <w:bCs/>
        </w:rPr>
        <w:t>CA-Signed Certificates</w:t>
      </w:r>
      <w:r w:rsidRPr="00F9492F">
        <w:t>: Issued by Certificate Authorities and trusted by browsers and clients for  public-facing websites. </w:t>
      </w:r>
    </w:p>
    <w:p w14:paraId="648F43AF" w14:textId="77777777" w:rsidR="001E1A6D" w:rsidRDefault="00F9492F" w:rsidP="001E1A6D">
      <w:pPr>
        <w:ind w:left="720"/>
      </w:pPr>
      <w:r w:rsidRPr="00F9492F">
        <w:t xml:space="preserve">o </w:t>
      </w:r>
      <w:r w:rsidRPr="00F9492F">
        <w:rPr>
          <w:b/>
          <w:bCs/>
        </w:rPr>
        <w:t>Wildcard Certificates</w:t>
      </w:r>
      <w:r w:rsidRPr="00F9492F">
        <w:t xml:space="preserve">: Used to secure multiple subdomains with a single certificate. </w:t>
      </w:r>
    </w:p>
    <w:p w14:paraId="186E660D" w14:textId="4C369216" w:rsidR="00F9492F" w:rsidRPr="00F9492F" w:rsidRDefault="00F9492F" w:rsidP="001E1A6D">
      <w:pPr>
        <w:ind w:left="720"/>
      </w:pPr>
      <w:r w:rsidRPr="00F9492F">
        <w:t xml:space="preserve">o </w:t>
      </w:r>
      <w:r w:rsidRPr="00F9492F">
        <w:rPr>
          <w:b/>
          <w:bCs/>
        </w:rPr>
        <w:t>Extended Validation (EV) Certificates</w:t>
      </w:r>
      <w:r w:rsidRPr="00F9492F">
        <w:t>: Provide the highest level of trust and authentication. </w:t>
      </w:r>
    </w:p>
    <w:p w14:paraId="5E4DB2EC" w14:textId="77777777" w:rsidR="00F9492F" w:rsidRPr="00F9492F" w:rsidRDefault="00F9492F" w:rsidP="00F9492F">
      <w:r w:rsidRPr="00F9492F">
        <w:lastRenderedPageBreak/>
        <w:t>2. Discuss the difference between self-signed and CA-signed certificates and the importance of the SSL/TLS  protocol in web security. 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45"/>
        <w:gridCol w:w="3645"/>
        <w:gridCol w:w="3960"/>
      </w:tblGrid>
      <w:tr w:rsidR="00E026F6" w:rsidRPr="00E026F6" w14:paraId="67A63BAE" w14:textId="77777777" w:rsidTr="00E02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72B7F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Feature</w:t>
            </w:r>
          </w:p>
        </w:tc>
        <w:tc>
          <w:tcPr>
            <w:tcW w:w="0" w:type="auto"/>
            <w:hideMark/>
          </w:tcPr>
          <w:p w14:paraId="1F2C67F4" w14:textId="77777777" w:rsidR="00E026F6" w:rsidRPr="00E026F6" w:rsidRDefault="00E026F6" w:rsidP="00E026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26F6">
              <w:t>Self-Signed Certificate</w:t>
            </w:r>
          </w:p>
        </w:tc>
        <w:tc>
          <w:tcPr>
            <w:tcW w:w="0" w:type="auto"/>
            <w:hideMark/>
          </w:tcPr>
          <w:p w14:paraId="059CB3B1" w14:textId="77777777" w:rsidR="00E026F6" w:rsidRPr="00E026F6" w:rsidRDefault="00E026F6" w:rsidP="00E026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26F6">
              <w:t>CA-Signed Certificate</w:t>
            </w:r>
          </w:p>
        </w:tc>
      </w:tr>
      <w:tr w:rsidR="00E026F6" w:rsidRPr="00E026F6" w14:paraId="04C8ECF2" w14:textId="77777777" w:rsidTr="00E02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C6CC2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Issuer</w:t>
            </w:r>
          </w:p>
        </w:tc>
        <w:tc>
          <w:tcPr>
            <w:tcW w:w="0" w:type="auto"/>
            <w:hideMark/>
          </w:tcPr>
          <w:p w14:paraId="61F5338E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Signed by the entity itself</w:t>
            </w:r>
          </w:p>
        </w:tc>
        <w:tc>
          <w:tcPr>
            <w:tcW w:w="0" w:type="auto"/>
            <w:hideMark/>
          </w:tcPr>
          <w:p w14:paraId="16C7A9C7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Signed by a trusted Certificate Authority (CA)</w:t>
            </w:r>
          </w:p>
        </w:tc>
      </w:tr>
      <w:tr w:rsidR="00E026F6" w:rsidRPr="00E026F6" w14:paraId="5229A24E" w14:textId="77777777" w:rsidTr="00E0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6B57D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Trust Level</w:t>
            </w:r>
          </w:p>
        </w:tc>
        <w:tc>
          <w:tcPr>
            <w:tcW w:w="0" w:type="auto"/>
            <w:hideMark/>
          </w:tcPr>
          <w:p w14:paraId="6CDD5160" w14:textId="77777777" w:rsidR="00E026F6" w:rsidRPr="00E026F6" w:rsidRDefault="00E026F6" w:rsidP="00E02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Not trusted by browsers or operating systems</w:t>
            </w:r>
          </w:p>
        </w:tc>
        <w:tc>
          <w:tcPr>
            <w:tcW w:w="0" w:type="auto"/>
            <w:hideMark/>
          </w:tcPr>
          <w:p w14:paraId="0187CF55" w14:textId="77777777" w:rsidR="00E026F6" w:rsidRPr="00E026F6" w:rsidRDefault="00E026F6" w:rsidP="00E02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Trusted by default in browsers and OSs</w:t>
            </w:r>
          </w:p>
        </w:tc>
      </w:tr>
      <w:tr w:rsidR="00E026F6" w:rsidRPr="00E026F6" w14:paraId="2135CB19" w14:textId="77777777" w:rsidTr="00E02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46D8B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Use Case</w:t>
            </w:r>
          </w:p>
        </w:tc>
        <w:tc>
          <w:tcPr>
            <w:tcW w:w="0" w:type="auto"/>
            <w:hideMark/>
          </w:tcPr>
          <w:p w14:paraId="362B3F52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Internal testing, development environments</w:t>
            </w:r>
          </w:p>
        </w:tc>
        <w:tc>
          <w:tcPr>
            <w:tcW w:w="0" w:type="auto"/>
            <w:hideMark/>
          </w:tcPr>
          <w:p w14:paraId="3428EDC1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Public-facing websites, production environments</w:t>
            </w:r>
          </w:p>
        </w:tc>
      </w:tr>
      <w:tr w:rsidR="00E026F6" w:rsidRPr="00E026F6" w14:paraId="46048F1E" w14:textId="77777777" w:rsidTr="00E0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D4A96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Cost</w:t>
            </w:r>
          </w:p>
        </w:tc>
        <w:tc>
          <w:tcPr>
            <w:tcW w:w="0" w:type="auto"/>
            <w:hideMark/>
          </w:tcPr>
          <w:p w14:paraId="23E3216E" w14:textId="77777777" w:rsidR="00E026F6" w:rsidRPr="00E026F6" w:rsidRDefault="00E026F6" w:rsidP="00E02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Free</w:t>
            </w:r>
          </w:p>
        </w:tc>
        <w:tc>
          <w:tcPr>
            <w:tcW w:w="0" w:type="auto"/>
            <w:hideMark/>
          </w:tcPr>
          <w:p w14:paraId="5B8630A2" w14:textId="77777777" w:rsidR="00E026F6" w:rsidRPr="00E026F6" w:rsidRDefault="00E026F6" w:rsidP="00E02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Often requires payment (some CAs offer free certs)</w:t>
            </w:r>
          </w:p>
        </w:tc>
      </w:tr>
      <w:tr w:rsidR="00E026F6" w:rsidRPr="00E026F6" w14:paraId="1BB3FB75" w14:textId="77777777" w:rsidTr="00E02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34AB0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Validation</w:t>
            </w:r>
          </w:p>
        </w:tc>
        <w:tc>
          <w:tcPr>
            <w:tcW w:w="0" w:type="auto"/>
            <w:hideMark/>
          </w:tcPr>
          <w:p w14:paraId="0B852525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No external validation</w:t>
            </w:r>
          </w:p>
        </w:tc>
        <w:tc>
          <w:tcPr>
            <w:tcW w:w="0" w:type="auto"/>
            <w:hideMark/>
          </w:tcPr>
          <w:p w14:paraId="0DEEC2CD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Validated by CA (can be DV, OV, or EV)</w:t>
            </w:r>
          </w:p>
        </w:tc>
      </w:tr>
      <w:tr w:rsidR="00E026F6" w:rsidRPr="00E026F6" w14:paraId="0DE941FD" w14:textId="77777777" w:rsidTr="00E026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267D5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Security Risk</w:t>
            </w:r>
          </w:p>
        </w:tc>
        <w:tc>
          <w:tcPr>
            <w:tcW w:w="0" w:type="auto"/>
            <w:hideMark/>
          </w:tcPr>
          <w:p w14:paraId="57163649" w14:textId="77777777" w:rsidR="00E026F6" w:rsidRPr="00E026F6" w:rsidRDefault="00E026F6" w:rsidP="00E02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Higher risk of impersonation or MITM attacks</w:t>
            </w:r>
          </w:p>
        </w:tc>
        <w:tc>
          <w:tcPr>
            <w:tcW w:w="0" w:type="auto"/>
            <w:hideMark/>
          </w:tcPr>
          <w:p w14:paraId="0A2D7B8B" w14:textId="77777777" w:rsidR="00E026F6" w:rsidRPr="00E026F6" w:rsidRDefault="00E026F6" w:rsidP="00E02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Lower risk due to third-party verification</w:t>
            </w:r>
          </w:p>
        </w:tc>
      </w:tr>
      <w:tr w:rsidR="00E026F6" w:rsidRPr="00E026F6" w14:paraId="52D40A39" w14:textId="77777777" w:rsidTr="00E02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54D1E" w14:textId="77777777" w:rsidR="00E026F6" w:rsidRPr="00E026F6" w:rsidRDefault="00E026F6" w:rsidP="00E026F6">
            <w:pPr>
              <w:spacing w:after="160" w:line="278" w:lineRule="auto"/>
            </w:pPr>
            <w:r w:rsidRPr="00E026F6">
              <w:t>Browser Warnings</w:t>
            </w:r>
          </w:p>
        </w:tc>
        <w:tc>
          <w:tcPr>
            <w:tcW w:w="0" w:type="auto"/>
            <w:hideMark/>
          </w:tcPr>
          <w:p w14:paraId="22BC594F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Triggers security warnings</w:t>
            </w:r>
          </w:p>
        </w:tc>
        <w:tc>
          <w:tcPr>
            <w:tcW w:w="0" w:type="auto"/>
            <w:hideMark/>
          </w:tcPr>
          <w:p w14:paraId="2EBAE445" w14:textId="77777777" w:rsidR="00E026F6" w:rsidRPr="00E026F6" w:rsidRDefault="00E026F6" w:rsidP="00E02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026F6">
              <w:rPr>
                <w:b/>
                <w:bCs/>
              </w:rPr>
              <w:t>No warnings if properly installed</w:t>
            </w:r>
          </w:p>
        </w:tc>
      </w:tr>
    </w:tbl>
    <w:p w14:paraId="53BDD1B3" w14:textId="77777777" w:rsidR="00E026F6" w:rsidRDefault="00E026F6" w:rsidP="00F9492F">
      <w:pPr>
        <w:rPr>
          <w:b/>
          <w:bCs/>
        </w:rPr>
      </w:pPr>
    </w:p>
    <w:p w14:paraId="14714527" w14:textId="77777777" w:rsidR="00F9492F" w:rsidRPr="00F9492F" w:rsidRDefault="00F9492F" w:rsidP="00F9492F">
      <w:r w:rsidRPr="00F9492F">
        <w:rPr>
          <w:b/>
          <w:bCs/>
        </w:rPr>
        <w:t>Lab Summary </w:t>
      </w:r>
    </w:p>
    <w:p w14:paraId="5876A40F" w14:textId="77777777" w:rsidR="00F9492F" w:rsidRPr="00F9492F" w:rsidRDefault="00F9492F" w:rsidP="00F9492F">
      <w:r w:rsidRPr="00F9492F">
        <w:t>In this lab, you learned how to generate a CSR, create a self-signed certificate, and verify the certificate using  OpenSSL. These operations are essential in establishing trust in secure communication protocols, especially  SSL/TLS. Additionally, you explored how certificates are used to authenticate parties in secure communication,  ensuring that data exchanged over the network is encrypted and protected. </w:t>
      </w:r>
    </w:p>
    <w:p w14:paraId="5DDC58CA" w14:textId="58E3F35C" w:rsidR="00F9492F" w:rsidRDefault="00F9492F"/>
    <w:p w14:paraId="522CB064" w14:textId="3BFBF8B9" w:rsidR="0030125A" w:rsidRPr="0030125A" w:rsidRDefault="000471FE" w:rsidP="003012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F80B" wp14:editId="5BC436D3">
                <wp:simplePos x="0" y="0"/>
                <wp:positionH relativeFrom="column">
                  <wp:posOffset>190006</wp:posOffset>
                </wp:positionH>
                <wp:positionV relativeFrom="paragraph">
                  <wp:posOffset>164497</wp:posOffset>
                </wp:positionV>
                <wp:extent cx="5279266" cy="45719"/>
                <wp:effectExtent l="38100" t="76200" r="0" b="88265"/>
                <wp:wrapNone/>
                <wp:docPr id="748018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9266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737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.95pt;margin-top:12.95pt;width:415.7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0BF5D0DF" w14:textId="6734C91C" w:rsidR="0030125A" w:rsidRDefault="0030125A" w:rsidP="0030125A">
      <w:pPr>
        <w:tabs>
          <w:tab w:val="left" w:pos="5788"/>
        </w:tabs>
      </w:pPr>
    </w:p>
    <w:p w14:paraId="3CA9FD55" w14:textId="02E535B0" w:rsidR="00382319" w:rsidRPr="007A3D83" w:rsidRDefault="00382319" w:rsidP="00382319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>
        <w:tab/>
      </w:r>
      <w:r w:rsidRPr="007A3D83">
        <w:rPr>
          <w:rFonts w:ascii="Times New Roman" w:hAnsi="Times New Roman" w:cs="Times New Roman"/>
          <w:b/>
          <w:bCs/>
          <w:sz w:val="36"/>
          <w:szCs w:val="36"/>
        </w:rPr>
        <w:t>LAB  0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46FC8F4E" w14:textId="0F9E230C" w:rsidR="009C5EDF" w:rsidRDefault="00642BB8" w:rsidP="009C5EDF">
      <w:pPr>
        <w:tabs>
          <w:tab w:val="left" w:pos="5208"/>
        </w:tabs>
        <w:jc w:val="center"/>
        <w:rPr>
          <w:b/>
          <w:bCs/>
          <w:sz w:val="28"/>
          <w:szCs w:val="28"/>
          <w:u w:val="single"/>
        </w:rPr>
      </w:pPr>
      <w:r w:rsidRPr="00642BB8">
        <w:rPr>
          <w:b/>
          <w:bCs/>
          <w:sz w:val="28"/>
          <w:szCs w:val="28"/>
          <w:u w:val="single"/>
        </w:rPr>
        <w:lastRenderedPageBreak/>
        <w:t>Performance Comparison of DES and RSA</w:t>
      </w:r>
    </w:p>
    <w:p w14:paraId="1C20B40A" w14:textId="22A42EA5" w:rsidR="009C5EDF" w:rsidRDefault="009C5EDF" w:rsidP="009C5EDF">
      <w:pPr>
        <w:tabs>
          <w:tab w:val="left" w:pos="5208"/>
        </w:tabs>
        <w:rPr>
          <w:b/>
          <w:bCs/>
          <w:sz w:val="22"/>
          <w:szCs w:val="22"/>
        </w:rPr>
      </w:pPr>
      <w:r w:rsidRPr="009C5EDF">
        <w:rPr>
          <w:b/>
          <w:bCs/>
          <w:sz w:val="22"/>
          <w:szCs w:val="22"/>
        </w:rPr>
        <w:t>Part 1: Data Encryption Standards (DES) Algorithm</w:t>
      </w:r>
    </w:p>
    <w:p w14:paraId="57F8AA06" w14:textId="6CD5DE99" w:rsidR="00C80B61" w:rsidRPr="00EC1FB8" w:rsidRDefault="00C80B61" w:rsidP="00EC1FB8">
      <w:pPr>
        <w:tabs>
          <w:tab w:val="left" w:pos="2296"/>
        </w:tabs>
        <w:jc w:val="center"/>
        <w:rPr>
          <w:sz w:val="22"/>
          <w:szCs w:val="22"/>
          <w:highlight w:val="lightGray"/>
        </w:rPr>
      </w:pPr>
      <w:r w:rsidRPr="00EC1FB8">
        <w:rPr>
          <w:sz w:val="22"/>
          <w:szCs w:val="22"/>
          <w:highlight w:val="lightGray"/>
        </w:rPr>
        <w:t>javac des_algo.java</w:t>
      </w:r>
    </w:p>
    <w:p w14:paraId="1A540419" w14:textId="7DB7DF75" w:rsidR="00C80B61" w:rsidRDefault="00C80B61" w:rsidP="00EC1FB8">
      <w:pPr>
        <w:tabs>
          <w:tab w:val="left" w:pos="2296"/>
        </w:tabs>
        <w:jc w:val="center"/>
        <w:rPr>
          <w:sz w:val="22"/>
          <w:szCs w:val="22"/>
        </w:rPr>
      </w:pPr>
      <w:r w:rsidRPr="00EC1FB8">
        <w:rPr>
          <w:sz w:val="22"/>
          <w:szCs w:val="22"/>
          <w:highlight w:val="lightGray"/>
        </w:rPr>
        <w:t>java DES</w:t>
      </w:r>
    </w:p>
    <w:p w14:paraId="4FE2FAB7" w14:textId="6D78BAFB" w:rsidR="00D9754C" w:rsidRDefault="00D00ED8" w:rsidP="00EC1FB8">
      <w:pPr>
        <w:tabs>
          <w:tab w:val="left" w:pos="2296"/>
        </w:tabs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1904E221" wp14:editId="049A7AD1">
            <wp:extent cx="4659630" cy="1038860"/>
            <wp:effectExtent l="76200" t="76200" r="140970" b="142240"/>
            <wp:docPr id="1184175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038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D47DD4" w14:textId="77777777" w:rsidR="00D00ED8" w:rsidRDefault="00D00ED8" w:rsidP="00EC1FB8">
      <w:pPr>
        <w:tabs>
          <w:tab w:val="left" w:pos="2296"/>
        </w:tabs>
        <w:jc w:val="center"/>
        <w:rPr>
          <w:sz w:val="22"/>
          <w:szCs w:val="22"/>
        </w:rPr>
      </w:pPr>
    </w:p>
    <w:p w14:paraId="0FA4A824" w14:textId="77777777" w:rsidR="00674AD4" w:rsidRPr="00674AD4" w:rsidRDefault="00674AD4" w:rsidP="00674AD4">
      <w:pPr>
        <w:tabs>
          <w:tab w:val="left" w:pos="2296"/>
        </w:tabs>
        <w:rPr>
          <w:sz w:val="22"/>
          <w:szCs w:val="22"/>
        </w:rPr>
      </w:pPr>
      <w:r w:rsidRPr="00674AD4">
        <w:rPr>
          <w:b/>
          <w:bCs/>
          <w:sz w:val="22"/>
          <w:szCs w:val="22"/>
        </w:rPr>
        <w:t>Part 2: Rivest–Shamir–Adleman (RSA) Algorithm </w:t>
      </w:r>
    </w:p>
    <w:p w14:paraId="2E798CC9" w14:textId="0B554951" w:rsidR="008353DC" w:rsidRPr="008353DC" w:rsidRDefault="008353DC" w:rsidP="008353DC">
      <w:pPr>
        <w:tabs>
          <w:tab w:val="left" w:pos="2296"/>
        </w:tabs>
        <w:jc w:val="center"/>
        <w:rPr>
          <w:sz w:val="22"/>
          <w:szCs w:val="22"/>
          <w:highlight w:val="lightGray"/>
        </w:rPr>
      </w:pPr>
      <w:r w:rsidRPr="008353DC">
        <w:rPr>
          <w:sz w:val="22"/>
          <w:szCs w:val="22"/>
          <w:highlight w:val="lightGray"/>
        </w:rPr>
        <w:t>javac rsa_algo.java</w:t>
      </w:r>
    </w:p>
    <w:p w14:paraId="04C4575F" w14:textId="61EA59CD" w:rsidR="008353DC" w:rsidRPr="008353DC" w:rsidRDefault="008353DC" w:rsidP="008353DC">
      <w:pPr>
        <w:tabs>
          <w:tab w:val="left" w:pos="2296"/>
        </w:tabs>
        <w:jc w:val="center"/>
        <w:rPr>
          <w:sz w:val="22"/>
          <w:szCs w:val="22"/>
        </w:rPr>
      </w:pPr>
      <w:r w:rsidRPr="008353DC">
        <w:rPr>
          <w:sz w:val="22"/>
          <w:szCs w:val="22"/>
          <w:highlight w:val="lightGray"/>
        </w:rPr>
        <w:t>java RSA</w:t>
      </w:r>
    </w:p>
    <w:p w14:paraId="356BDC24" w14:textId="18F7F45D" w:rsidR="00674AD4" w:rsidRDefault="00D00ED8" w:rsidP="00D00ED8">
      <w:pPr>
        <w:tabs>
          <w:tab w:val="left" w:pos="2296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B66641B" wp14:editId="221B5539">
            <wp:extent cx="4476750" cy="1346200"/>
            <wp:effectExtent l="76200" t="76200" r="133350" b="139700"/>
            <wp:docPr id="772274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46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897160" w14:textId="77777777" w:rsidR="00542A3A" w:rsidRPr="00542A3A" w:rsidRDefault="00542A3A" w:rsidP="00542A3A">
      <w:pPr>
        <w:pStyle w:val="NormalWeb"/>
      </w:pPr>
      <w:r w:rsidRPr="00542A3A">
        <w:rPr>
          <w:rStyle w:val="Strong"/>
          <w:rFonts w:eastAsiaTheme="majorEastAsia"/>
        </w:rPr>
        <w:t>Graph summary:</w:t>
      </w:r>
    </w:p>
    <w:p w14:paraId="6ACC52BA" w14:textId="77777777" w:rsidR="00542A3A" w:rsidRDefault="00542A3A" w:rsidP="00542A3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59E3679" wp14:editId="1EF2403A">
            <wp:extent cx="4915153" cy="3041806"/>
            <wp:effectExtent l="76200" t="76200" r="133350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90F995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0418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8E8C40" w14:textId="77777777" w:rsidR="00542A3A" w:rsidRPr="00542A3A" w:rsidRDefault="00542A3A" w:rsidP="00542A3A">
      <w:pPr>
        <w:rPr>
          <w:rFonts w:ascii="Times New Roman" w:hAnsi="Times New Roman" w:cs="Times New Roman"/>
        </w:rPr>
      </w:pPr>
      <w:r w:rsidRPr="00542A3A">
        <w:rPr>
          <w:rFonts w:ascii="Times New Roman" w:hAnsi="Times New Roman" w:cs="Times New Roman"/>
        </w:rPr>
        <w:t>Decryption:</w:t>
      </w:r>
    </w:p>
    <w:p w14:paraId="5916CC1A" w14:textId="0C0BA23F" w:rsidR="00542A3A" w:rsidRPr="00E36327" w:rsidRDefault="00542A3A" w:rsidP="00E36327">
      <w:pPr>
        <w:jc w:val="center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noProof/>
          <w:sz w:val="36"/>
          <w:szCs w:val="36"/>
        </w:rPr>
        <w:drawing>
          <wp:inline distT="0" distB="0" distL="0" distR="0" wp14:anchorId="08EE678B" wp14:editId="2CDC2696">
            <wp:extent cx="4730993" cy="2914800"/>
            <wp:effectExtent l="76200" t="76200" r="12700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90CA24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91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DDF6F0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2. Performance Comparison</w:t>
      </w:r>
    </w:p>
    <w:p w14:paraId="365718B3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Method</w:t>
      </w:r>
    </w:p>
    <w:p w14:paraId="465B57C1" w14:textId="77777777" w:rsidR="00C4736A" w:rsidRPr="00C4736A" w:rsidRDefault="00C4736A" w:rsidP="00C4736A">
      <w:pPr>
        <w:numPr>
          <w:ilvl w:val="0"/>
          <w:numId w:val="3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Run encryption and decryption for both algorithms</w:t>
      </w:r>
    </w:p>
    <w:p w14:paraId="394260F4" w14:textId="77777777" w:rsidR="00C4736A" w:rsidRPr="00C4736A" w:rsidRDefault="00C4736A" w:rsidP="00C4736A">
      <w:pPr>
        <w:numPr>
          <w:ilvl w:val="0"/>
          <w:numId w:val="3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Vary message sizes (e.g., 128 bytes, 1 KB, 5 KB)</w:t>
      </w:r>
    </w:p>
    <w:p w14:paraId="428E4250" w14:textId="77777777" w:rsidR="00C4736A" w:rsidRPr="00C4736A" w:rsidRDefault="00C4736A" w:rsidP="00C4736A">
      <w:pPr>
        <w:numPr>
          <w:ilvl w:val="0"/>
          <w:numId w:val="3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lastRenderedPageBreak/>
        <w:t>Vary RSA key sizes (e.g., 1024, 2048, 4096 bits)</w:t>
      </w:r>
    </w:p>
    <w:p w14:paraId="6692D073" w14:textId="77777777" w:rsidR="00C4736A" w:rsidRPr="00C4736A" w:rsidRDefault="00C4736A" w:rsidP="00C4736A">
      <w:pPr>
        <w:numPr>
          <w:ilvl w:val="0"/>
          <w:numId w:val="3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Measure execution time using System.nanoTime() or System.currentTimeMillis()</w:t>
      </w:r>
    </w:p>
    <w:p w14:paraId="2953C05E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Sample Table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418"/>
        <w:gridCol w:w="1762"/>
        <w:gridCol w:w="1786"/>
        <w:gridCol w:w="1770"/>
        <w:gridCol w:w="1794"/>
      </w:tblGrid>
      <w:tr w:rsidR="00C4736A" w:rsidRPr="00C4736A" w14:paraId="30DB0136" w14:textId="77777777" w:rsidTr="00C473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7A1E8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Message Size</w:t>
            </w:r>
          </w:p>
        </w:tc>
        <w:tc>
          <w:tcPr>
            <w:tcW w:w="0" w:type="auto"/>
            <w:hideMark/>
          </w:tcPr>
          <w:p w14:paraId="78DAE6E4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DES Encrypt (ms)</w:t>
            </w:r>
          </w:p>
        </w:tc>
        <w:tc>
          <w:tcPr>
            <w:tcW w:w="0" w:type="auto"/>
            <w:hideMark/>
          </w:tcPr>
          <w:p w14:paraId="00D8C014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DES Decrypt (ms)</w:t>
            </w:r>
          </w:p>
        </w:tc>
        <w:tc>
          <w:tcPr>
            <w:tcW w:w="0" w:type="auto"/>
            <w:hideMark/>
          </w:tcPr>
          <w:p w14:paraId="164D6D80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RSA Encrypt (ms)</w:t>
            </w:r>
          </w:p>
        </w:tc>
        <w:tc>
          <w:tcPr>
            <w:tcW w:w="0" w:type="auto"/>
            <w:hideMark/>
          </w:tcPr>
          <w:p w14:paraId="336E7DC0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RSA Decrypt (ms)</w:t>
            </w:r>
          </w:p>
        </w:tc>
      </w:tr>
      <w:tr w:rsidR="00C4736A" w:rsidRPr="00C4736A" w14:paraId="18CEC7E2" w14:textId="77777777" w:rsidTr="00C47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A3744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128 bytes</w:t>
            </w:r>
          </w:p>
        </w:tc>
        <w:tc>
          <w:tcPr>
            <w:tcW w:w="0" w:type="auto"/>
            <w:hideMark/>
          </w:tcPr>
          <w:p w14:paraId="54B70833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CC2829E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D19A511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7BDE4375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120</w:t>
            </w:r>
          </w:p>
        </w:tc>
      </w:tr>
      <w:tr w:rsidR="00C4736A" w:rsidRPr="00C4736A" w14:paraId="092BBEDD" w14:textId="77777777" w:rsidTr="00C473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6DDA0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 KB</w:t>
            </w:r>
          </w:p>
        </w:tc>
        <w:tc>
          <w:tcPr>
            <w:tcW w:w="0" w:type="auto"/>
            <w:hideMark/>
          </w:tcPr>
          <w:p w14:paraId="010129A2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4A6CB8C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DDB8D55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50</w:t>
            </w:r>
          </w:p>
        </w:tc>
        <w:tc>
          <w:tcPr>
            <w:tcW w:w="0" w:type="auto"/>
            <w:hideMark/>
          </w:tcPr>
          <w:p w14:paraId="5AC9C231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400</w:t>
            </w:r>
          </w:p>
        </w:tc>
      </w:tr>
      <w:tr w:rsidR="00C4736A" w:rsidRPr="00C4736A" w14:paraId="1A23C1A2" w14:textId="77777777" w:rsidTr="00C47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D30A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5 KB</w:t>
            </w:r>
          </w:p>
        </w:tc>
        <w:tc>
          <w:tcPr>
            <w:tcW w:w="0" w:type="auto"/>
            <w:hideMark/>
          </w:tcPr>
          <w:p w14:paraId="07BE0DAA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211EDCF2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380EED82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200</w:t>
            </w:r>
          </w:p>
        </w:tc>
        <w:tc>
          <w:tcPr>
            <w:tcW w:w="0" w:type="auto"/>
            <w:hideMark/>
          </w:tcPr>
          <w:p w14:paraId="2FBA538B" w14:textId="77777777" w:rsidR="00C4736A" w:rsidRPr="00C4736A" w:rsidRDefault="00C4736A" w:rsidP="00C4736A">
            <w:pPr>
              <w:tabs>
                <w:tab w:val="left" w:pos="5217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736A">
              <w:rPr>
                <w:sz w:val="22"/>
                <w:szCs w:val="22"/>
              </w:rPr>
              <w:t>1600</w:t>
            </w:r>
          </w:p>
        </w:tc>
      </w:tr>
    </w:tbl>
    <w:p w14:paraId="68C817ED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Observations</w:t>
      </w:r>
    </w:p>
    <w:p w14:paraId="5F4AC227" w14:textId="77777777" w:rsidR="00C4736A" w:rsidRPr="00C4736A" w:rsidRDefault="00C4736A" w:rsidP="00C4736A">
      <w:pPr>
        <w:numPr>
          <w:ilvl w:val="0"/>
          <w:numId w:val="4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DES is faster due to its symmetric nature and smaller key size</w:t>
      </w:r>
    </w:p>
    <w:p w14:paraId="520730F4" w14:textId="77777777" w:rsidR="00C4736A" w:rsidRPr="00C4736A" w:rsidRDefault="00C4736A" w:rsidP="00C4736A">
      <w:pPr>
        <w:numPr>
          <w:ilvl w:val="0"/>
          <w:numId w:val="4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RSA is slower, especially during decryption, due to large key operations</w:t>
      </w:r>
    </w:p>
    <w:p w14:paraId="78EDD1DC" w14:textId="77777777" w:rsidR="00C4736A" w:rsidRPr="00C4736A" w:rsidRDefault="00C4736A" w:rsidP="00C4736A">
      <w:pPr>
        <w:numPr>
          <w:ilvl w:val="0"/>
          <w:numId w:val="4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RSA performance degrades with larger key sizes and message lengths</w:t>
      </w:r>
    </w:p>
    <w:p w14:paraId="5698E13A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3. Security Considerations</w:t>
      </w:r>
    </w:p>
    <w:p w14:paraId="42055519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DES</w:t>
      </w:r>
    </w:p>
    <w:p w14:paraId="619E708E" w14:textId="77777777" w:rsidR="00C4736A" w:rsidRPr="00C4736A" w:rsidRDefault="00C4736A" w:rsidP="00C4736A">
      <w:pPr>
        <w:numPr>
          <w:ilvl w:val="0"/>
          <w:numId w:val="5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Strengths: Fast, simple, widely studied</w:t>
      </w:r>
    </w:p>
    <w:p w14:paraId="1650D493" w14:textId="77777777" w:rsidR="00C4736A" w:rsidRPr="00C4736A" w:rsidRDefault="00C4736A" w:rsidP="00C4736A">
      <w:pPr>
        <w:numPr>
          <w:ilvl w:val="0"/>
          <w:numId w:val="5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Weaknesses: Small key size (56 bits), vulnerable to brute-force attacks</w:t>
      </w:r>
    </w:p>
    <w:p w14:paraId="35F7CED7" w14:textId="77777777" w:rsidR="00C4736A" w:rsidRPr="00C4736A" w:rsidRDefault="00C4736A" w:rsidP="00C4736A">
      <w:pPr>
        <w:numPr>
          <w:ilvl w:val="0"/>
          <w:numId w:val="5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Status: Deprecated; replaced by AES</w:t>
      </w:r>
    </w:p>
    <w:p w14:paraId="7EC6D3DC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RSA</w:t>
      </w:r>
    </w:p>
    <w:p w14:paraId="2CBAA33F" w14:textId="77777777" w:rsidR="00C4736A" w:rsidRPr="00C4736A" w:rsidRDefault="00C4736A" w:rsidP="00C4736A">
      <w:pPr>
        <w:numPr>
          <w:ilvl w:val="0"/>
          <w:numId w:val="6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Strengths: Secure with large keys, supports digital signatures and key exchange</w:t>
      </w:r>
    </w:p>
    <w:p w14:paraId="0F157956" w14:textId="77777777" w:rsidR="00C4736A" w:rsidRPr="00C4736A" w:rsidRDefault="00C4736A" w:rsidP="00C4736A">
      <w:pPr>
        <w:numPr>
          <w:ilvl w:val="0"/>
          <w:numId w:val="6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Weaknesses: Computationally expensive, vulnerable to quantum attacks</w:t>
      </w:r>
    </w:p>
    <w:p w14:paraId="45DC9CBA" w14:textId="77777777" w:rsidR="00C4736A" w:rsidRPr="00C4736A" w:rsidRDefault="00C4736A" w:rsidP="00C4736A">
      <w:pPr>
        <w:numPr>
          <w:ilvl w:val="0"/>
          <w:numId w:val="6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Status: Still widely used, often combined with symmetric encryption in hybrid systems</w:t>
      </w:r>
    </w:p>
    <w:p w14:paraId="3B756629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Hybrid Use</w:t>
      </w:r>
    </w:p>
    <w:p w14:paraId="21DCFD86" w14:textId="77777777" w:rsidR="00C4736A" w:rsidRPr="00C4736A" w:rsidRDefault="00C4736A" w:rsidP="00C4736A">
      <w:p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RSA is typically used to encrypt a symmetric key, which is then used for bulk encryption with a faster algorithm like AES. This balances security and performance.</w:t>
      </w:r>
    </w:p>
    <w:p w14:paraId="35F6D439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4. How DES Was Broken</w:t>
      </w:r>
    </w:p>
    <w:p w14:paraId="593860AD" w14:textId="77777777" w:rsidR="00C4736A" w:rsidRPr="00C4736A" w:rsidRDefault="00C4736A" w:rsidP="00C4736A">
      <w:pPr>
        <w:numPr>
          <w:ilvl w:val="0"/>
          <w:numId w:val="7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In 1998, the Electronic Frontier Foundation built a machine that brute-forced DES in 56 hours</w:t>
      </w:r>
    </w:p>
    <w:p w14:paraId="62E1C21C" w14:textId="77777777" w:rsidR="00C4736A" w:rsidRPr="00C4736A" w:rsidRDefault="00C4736A" w:rsidP="00C4736A">
      <w:pPr>
        <w:numPr>
          <w:ilvl w:val="0"/>
          <w:numId w:val="7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Today, with modern hardware, DES can be brute-forced in under 24 hours</w:t>
      </w:r>
    </w:p>
    <w:p w14:paraId="09E09048" w14:textId="77777777" w:rsidR="00C4736A" w:rsidRPr="00C4736A" w:rsidRDefault="00C4736A" w:rsidP="00C4736A">
      <w:pPr>
        <w:numPr>
          <w:ilvl w:val="0"/>
          <w:numId w:val="7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The 56-bit key space (2^56) is too small for modern security standards</w:t>
      </w:r>
    </w:p>
    <w:p w14:paraId="070BC10C" w14:textId="77777777" w:rsidR="00C4736A" w:rsidRPr="00C4736A" w:rsidRDefault="00C4736A" w:rsidP="00C4736A">
      <w:pPr>
        <w:tabs>
          <w:tab w:val="left" w:pos="5217"/>
        </w:tabs>
        <w:rPr>
          <w:b/>
          <w:bCs/>
          <w:sz w:val="22"/>
          <w:szCs w:val="22"/>
        </w:rPr>
      </w:pPr>
      <w:r w:rsidRPr="00C4736A">
        <w:rPr>
          <w:b/>
          <w:bCs/>
          <w:sz w:val="22"/>
          <w:szCs w:val="22"/>
        </w:rPr>
        <w:t>5. Breaking RSA in Polynomial Time</w:t>
      </w:r>
    </w:p>
    <w:p w14:paraId="68F9A73F" w14:textId="77777777" w:rsidR="00C4736A" w:rsidRPr="00C4736A" w:rsidRDefault="00C4736A" w:rsidP="00C4736A">
      <w:pPr>
        <w:numPr>
          <w:ilvl w:val="0"/>
          <w:numId w:val="8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lastRenderedPageBreak/>
        <w:t>RSA relies on the difficulty of factoring large integers</w:t>
      </w:r>
    </w:p>
    <w:p w14:paraId="4C921D70" w14:textId="77777777" w:rsidR="00C4736A" w:rsidRPr="00C4736A" w:rsidRDefault="00C4736A" w:rsidP="00C4736A">
      <w:pPr>
        <w:numPr>
          <w:ilvl w:val="0"/>
          <w:numId w:val="8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No known classical polynomial-time algorithm exists for factoring</w:t>
      </w:r>
    </w:p>
    <w:p w14:paraId="1C802DB4" w14:textId="77777777" w:rsidR="00C4736A" w:rsidRPr="00C4736A" w:rsidRDefault="00C4736A" w:rsidP="00C4736A">
      <w:pPr>
        <w:numPr>
          <w:ilvl w:val="0"/>
          <w:numId w:val="8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Quantum algorithms like Shor’s algorithm could break RSA in polynomial time</w:t>
      </w:r>
    </w:p>
    <w:p w14:paraId="7C6607F6" w14:textId="77777777" w:rsidR="00C4736A" w:rsidRPr="00C4736A" w:rsidRDefault="00C4736A" w:rsidP="00C4736A">
      <w:pPr>
        <w:numPr>
          <w:ilvl w:val="0"/>
          <w:numId w:val="8"/>
        </w:numPr>
        <w:tabs>
          <w:tab w:val="left" w:pos="5217"/>
        </w:tabs>
        <w:rPr>
          <w:sz w:val="22"/>
          <w:szCs w:val="22"/>
        </w:rPr>
      </w:pPr>
      <w:r w:rsidRPr="00C4736A">
        <w:rPr>
          <w:sz w:val="22"/>
          <w:szCs w:val="22"/>
        </w:rPr>
        <w:t>Breaking RSA with 2048-bit keys would require millions of stable qubits, which is beyond current quantum capabilities</w:t>
      </w:r>
    </w:p>
    <w:p w14:paraId="292BECC8" w14:textId="5EFD0CCE" w:rsidR="0052567E" w:rsidRPr="0052567E" w:rsidRDefault="00E36327" w:rsidP="0052567E">
      <w:pPr>
        <w:tabs>
          <w:tab w:val="left" w:pos="5217"/>
        </w:tabs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04598" wp14:editId="4DBB340E">
                <wp:simplePos x="0" y="0"/>
                <wp:positionH relativeFrom="column">
                  <wp:posOffset>1293962</wp:posOffset>
                </wp:positionH>
                <wp:positionV relativeFrom="paragraph">
                  <wp:posOffset>1076984</wp:posOffset>
                </wp:positionV>
                <wp:extent cx="3355676" cy="0"/>
                <wp:effectExtent l="38100" t="76200" r="16510" b="95250"/>
                <wp:wrapNone/>
                <wp:docPr id="208330560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567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381E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01.9pt;margin-top:84.8pt;width:2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52567E" w:rsidRPr="0052567E" w:rsidSect="0050752A">
      <w:headerReference w:type="default" r:id="rId1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B831" w14:textId="77777777" w:rsidR="00D3173B" w:rsidRDefault="00D3173B" w:rsidP="00120BFF">
      <w:pPr>
        <w:spacing w:after="0" w:line="240" w:lineRule="auto"/>
      </w:pPr>
      <w:r>
        <w:separator/>
      </w:r>
    </w:p>
  </w:endnote>
  <w:endnote w:type="continuationSeparator" w:id="0">
    <w:p w14:paraId="74E6CB78" w14:textId="77777777" w:rsidR="00D3173B" w:rsidRDefault="00D3173B" w:rsidP="00120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331C5" w14:textId="77777777" w:rsidR="00D3173B" w:rsidRDefault="00D3173B" w:rsidP="00120BFF">
      <w:pPr>
        <w:spacing w:after="0" w:line="240" w:lineRule="auto"/>
      </w:pPr>
      <w:r>
        <w:separator/>
      </w:r>
    </w:p>
  </w:footnote>
  <w:footnote w:type="continuationSeparator" w:id="0">
    <w:p w14:paraId="3A1E4FCC" w14:textId="77777777" w:rsidR="00D3173B" w:rsidRDefault="00D3173B" w:rsidP="00120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66C6" w14:textId="3898EDA5" w:rsidR="00120BFF" w:rsidRDefault="00120BF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DE1988C" wp14:editId="32A6293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A50CD00" w14:textId="37699381" w:rsidR="00120BFF" w:rsidRDefault="00120BF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DE1988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A50CD00" w14:textId="37699381" w:rsidR="00120BFF" w:rsidRDefault="00120BF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3AA5"/>
    <w:multiLevelType w:val="multilevel"/>
    <w:tmpl w:val="FF4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4052"/>
    <w:multiLevelType w:val="multilevel"/>
    <w:tmpl w:val="910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456EC"/>
    <w:multiLevelType w:val="multilevel"/>
    <w:tmpl w:val="A47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455C"/>
    <w:multiLevelType w:val="multilevel"/>
    <w:tmpl w:val="577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B525C"/>
    <w:multiLevelType w:val="multilevel"/>
    <w:tmpl w:val="D3B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E01EB"/>
    <w:multiLevelType w:val="multilevel"/>
    <w:tmpl w:val="7C0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57042"/>
    <w:multiLevelType w:val="multilevel"/>
    <w:tmpl w:val="CC8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45787"/>
    <w:multiLevelType w:val="multilevel"/>
    <w:tmpl w:val="5E4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C0AF6"/>
    <w:multiLevelType w:val="multilevel"/>
    <w:tmpl w:val="6FE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25966">
    <w:abstractNumId w:val="2"/>
  </w:num>
  <w:num w:numId="2" w16cid:durableId="905264560">
    <w:abstractNumId w:val="4"/>
  </w:num>
  <w:num w:numId="3" w16cid:durableId="26568631">
    <w:abstractNumId w:val="7"/>
  </w:num>
  <w:num w:numId="4" w16cid:durableId="753743562">
    <w:abstractNumId w:val="3"/>
  </w:num>
  <w:num w:numId="5" w16cid:durableId="282351069">
    <w:abstractNumId w:val="1"/>
  </w:num>
  <w:num w:numId="6" w16cid:durableId="1125079963">
    <w:abstractNumId w:val="6"/>
  </w:num>
  <w:num w:numId="7" w16cid:durableId="644310171">
    <w:abstractNumId w:val="0"/>
  </w:num>
  <w:num w:numId="8" w16cid:durableId="2029257143">
    <w:abstractNumId w:val="8"/>
  </w:num>
  <w:num w:numId="9" w16cid:durableId="1441953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2F"/>
    <w:rsid w:val="000471FE"/>
    <w:rsid w:val="00110A98"/>
    <w:rsid w:val="00120BFF"/>
    <w:rsid w:val="0012239C"/>
    <w:rsid w:val="00172542"/>
    <w:rsid w:val="001C28A4"/>
    <w:rsid w:val="001E1A6D"/>
    <w:rsid w:val="0030125A"/>
    <w:rsid w:val="00364480"/>
    <w:rsid w:val="00382319"/>
    <w:rsid w:val="00466D0D"/>
    <w:rsid w:val="0050752A"/>
    <w:rsid w:val="0052567E"/>
    <w:rsid w:val="00542A3A"/>
    <w:rsid w:val="005E2988"/>
    <w:rsid w:val="00642BB8"/>
    <w:rsid w:val="00674AD4"/>
    <w:rsid w:val="007266F6"/>
    <w:rsid w:val="008353DC"/>
    <w:rsid w:val="0086071C"/>
    <w:rsid w:val="00882A2F"/>
    <w:rsid w:val="008F36EE"/>
    <w:rsid w:val="009C5EDF"/>
    <w:rsid w:val="00A4539C"/>
    <w:rsid w:val="00A45F46"/>
    <w:rsid w:val="00AE128F"/>
    <w:rsid w:val="00AF640F"/>
    <w:rsid w:val="00B379D3"/>
    <w:rsid w:val="00B74470"/>
    <w:rsid w:val="00C04D8E"/>
    <w:rsid w:val="00C4736A"/>
    <w:rsid w:val="00C80B61"/>
    <w:rsid w:val="00CC5382"/>
    <w:rsid w:val="00D00ED8"/>
    <w:rsid w:val="00D3173B"/>
    <w:rsid w:val="00D9754C"/>
    <w:rsid w:val="00DF36F9"/>
    <w:rsid w:val="00E026F6"/>
    <w:rsid w:val="00E36327"/>
    <w:rsid w:val="00E36456"/>
    <w:rsid w:val="00EC1FB8"/>
    <w:rsid w:val="00EF5EDB"/>
    <w:rsid w:val="00F27CB6"/>
    <w:rsid w:val="00F9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2CBFA"/>
  <w15:chartTrackingRefBased/>
  <w15:docId w15:val="{1F1FEABB-0A0A-45D7-861A-09FA7275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BFF"/>
  </w:style>
  <w:style w:type="paragraph" w:styleId="Footer">
    <w:name w:val="footer"/>
    <w:basedOn w:val="Normal"/>
    <w:link w:val="FooterChar"/>
    <w:uiPriority w:val="99"/>
    <w:unhideWhenUsed/>
    <w:rsid w:val="00120B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BFF"/>
  </w:style>
  <w:style w:type="table" w:styleId="GridTable5Dark-Accent1">
    <w:name w:val="Grid Table 5 Dark Accent 1"/>
    <w:basedOn w:val="TableNormal"/>
    <w:uiPriority w:val="50"/>
    <w:rsid w:val="00E026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C473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4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2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</vt:lpstr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</dc:title>
  <dc:subject/>
  <dc:creator>M A D I N A</dc:creator>
  <cp:keywords/>
  <dc:description/>
  <cp:lastModifiedBy>M A D I N A</cp:lastModifiedBy>
  <cp:revision>35</cp:revision>
  <dcterms:created xsi:type="dcterms:W3CDTF">2025-10-20T08:38:00Z</dcterms:created>
  <dcterms:modified xsi:type="dcterms:W3CDTF">2025-10-23T14:57:00Z</dcterms:modified>
</cp:coreProperties>
</file>