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21" w:rsidRPr="00224243" w:rsidRDefault="00107221" w:rsidP="002660E9">
      <w:pPr>
        <w:jc w:val="both"/>
        <w:rPr>
          <w:rFonts w:ascii="Arial" w:hAnsi="Arial" w:cs="Arial"/>
        </w:rPr>
      </w:pPr>
    </w:p>
    <w:p w:rsidR="00107221" w:rsidRPr="00224243" w:rsidRDefault="00107221" w:rsidP="002660E9">
      <w:pPr>
        <w:jc w:val="both"/>
        <w:rPr>
          <w:rFonts w:ascii="Arial" w:hAnsi="Arial" w:cs="Arial"/>
          <w:b/>
        </w:rPr>
      </w:pPr>
      <w:r w:rsidRPr="00224243">
        <w:rPr>
          <w:rFonts w:ascii="Arial" w:hAnsi="Arial" w:cs="Arial"/>
          <w:b/>
        </w:rPr>
        <w:t>Introducción</w:t>
      </w:r>
    </w:p>
    <w:p w:rsidR="00107221" w:rsidRPr="00224243" w:rsidRDefault="00107221" w:rsidP="002660E9">
      <w:pPr>
        <w:jc w:val="both"/>
        <w:rPr>
          <w:rFonts w:ascii="Arial" w:eastAsia="Times New Roman" w:hAnsi="Arial" w:cs="Arial"/>
          <w:lang w:val="es-ES" w:eastAsia="es-MX"/>
        </w:rPr>
      </w:pPr>
      <w:r w:rsidRPr="00E24731">
        <w:rPr>
          <w:rFonts w:ascii="Arial" w:eastAsia="Times New Roman" w:hAnsi="Arial" w:cs="Arial"/>
          <w:lang w:val="es-ES" w:eastAsia="es-MX"/>
        </w:rPr>
        <w:t>En diferentes momentos de nuestra vida, podemos sentirnos "juntos" o "dispersos"; en esencia, notamos conscientemente cuán integrada está nuestra comunidad interna en ese momento.</w:t>
      </w:r>
      <w:r w:rsidRPr="00224243">
        <w:rPr>
          <w:rFonts w:ascii="Arial" w:eastAsia="Times New Roman" w:hAnsi="Arial" w:cs="Arial"/>
          <w:lang w:val="es-ES" w:eastAsia="es-MX"/>
        </w:rPr>
        <w:t xml:space="preserve"> </w:t>
      </w:r>
      <w:r w:rsidRPr="00E24731">
        <w:rPr>
          <w:rFonts w:ascii="Arial" w:eastAsia="Times New Roman" w:hAnsi="Arial" w:cs="Arial"/>
          <w:lang w:val="es-ES" w:eastAsia="es-MX"/>
        </w:rPr>
        <w:t>Una de las formas en que las personas trabajan en su comunidad interna es dejando de lado la mente racional y consciente, y accediendo a algo más profundo.</w:t>
      </w:r>
    </w:p>
    <w:p w:rsidR="00107221" w:rsidRPr="00224243" w:rsidRDefault="00107221" w:rsidP="002660E9">
      <w:pPr>
        <w:jc w:val="both"/>
        <w:rPr>
          <w:rFonts w:ascii="Arial" w:eastAsia="Times New Roman" w:hAnsi="Arial" w:cs="Arial"/>
          <w:lang w:val="es-ES" w:eastAsia="es-MX"/>
        </w:rPr>
      </w:pPr>
      <w:r w:rsidRPr="00E24731">
        <w:rPr>
          <w:rFonts w:ascii="Arial" w:eastAsia="Times New Roman" w:hAnsi="Arial" w:cs="Arial"/>
          <w:lang w:val="es-ES" w:eastAsia="es-MX"/>
        </w:rPr>
        <w:t>Otra forma es a través de un proceso similar a lo que los cuáqueros llaman un Comité de Claridad. Esta es un</w:t>
      </w:r>
      <w:r w:rsidR="002660E9">
        <w:rPr>
          <w:rFonts w:ascii="Arial" w:eastAsia="Times New Roman" w:hAnsi="Arial" w:cs="Arial"/>
          <w:lang w:val="es-ES" w:eastAsia="es-MX"/>
        </w:rPr>
        <w:t>a conversación con uno o varios</w:t>
      </w:r>
      <w:r w:rsidRPr="00E24731">
        <w:rPr>
          <w:rFonts w:ascii="Arial" w:eastAsia="Times New Roman" w:hAnsi="Arial" w:cs="Arial"/>
          <w:lang w:val="es-ES" w:eastAsia="es-MX"/>
        </w:rPr>
        <w:t>, que escuchan lo que dices y hacen preguntas que te ayudan a sacar a la luz los pensamientos, preocupac</w:t>
      </w:r>
      <w:r w:rsidR="002660E9">
        <w:rPr>
          <w:rFonts w:ascii="Arial" w:eastAsia="Times New Roman" w:hAnsi="Arial" w:cs="Arial"/>
          <w:lang w:val="es-ES" w:eastAsia="es-MX"/>
        </w:rPr>
        <w:t>iones, etc.</w:t>
      </w:r>
    </w:p>
    <w:p w:rsidR="00107221" w:rsidRPr="00224243" w:rsidRDefault="00107221" w:rsidP="002660E9">
      <w:pPr>
        <w:jc w:val="both"/>
        <w:rPr>
          <w:rFonts w:ascii="Arial" w:eastAsia="Times New Roman" w:hAnsi="Arial" w:cs="Arial"/>
          <w:lang w:val="es-ES" w:eastAsia="es-MX"/>
        </w:rPr>
      </w:pPr>
      <w:r w:rsidRPr="00E24731">
        <w:rPr>
          <w:rFonts w:ascii="Arial" w:eastAsia="Times New Roman" w:hAnsi="Arial" w:cs="Arial"/>
          <w:lang w:val="es-ES" w:eastAsia="es-MX"/>
        </w:rPr>
        <w:t>Curiosamente, una tercera forma de mejorar la comunidad interna es tomarse el tiempo para ayudar a los demás</w:t>
      </w:r>
      <w:r w:rsidR="002660E9">
        <w:rPr>
          <w:rFonts w:ascii="Arial" w:eastAsia="Times New Roman" w:hAnsi="Arial" w:cs="Arial"/>
          <w:lang w:val="es-ES" w:eastAsia="es-MX"/>
        </w:rPr>
        <w:t>.</w:t>
      </w:r>
    </w:p>
    <w:p w:rsidR="00107221" w:rsidRPr="00224243" w:rsidRDefault="00107221" w:rsidP="002660E9">
      <w:pPr>
        <w:jc w:val="both"/>
        <w:rPr>
          <w:rFonts w:ascii="Arial" w:eastAsia="Times New Roman" w:hAnsi="Arial" w:cs="Arial"/>
          <w:lang w:val="es-ES" w:eastAsia="es-MX"/>
        </w:rPr>
      </w:pPr>
      <w:r w:rsidRPr="00E24731">
        <w:rPr>
          <w:rFonts w:ascii="Arial" w:eastAsia="Times New Roman" w:hAnsi="Arial" w:cs="Arial"/>
          <w:lang w:val="es-ES" w:eastAsia="es-MX"/>
        </w:rPr>
        <w:t xml:space="preserve">El estado de nuestra comunidad interna afecta nuestra capacidad para crear comunidad con otras personas. Necesitamos crear un equilibrio entre el trabajo interno y externo. </w:t>
      </w:r>
    </w:p>
    <w:p w:rsidR="00107221" w:rsidRPr="00224243" w:rsidRDefault="00107221" w:rsidP="002660E9">
      <w:pPr>
        <w:jc w:val="both"/>
        <w:rPr>
          <w:rFonts w:ascii="Arial" w:eastAsia="Times New Roman" w:hAnsi="Arial" w:cs="Arial"/>
          <w:b/>
          <w:lang w:val="es-ES" w:eastAsia="es-MX"/>
        </w:rPr>
      </w:pPr>
      <w:r w:rsidRPr="00224243">
        <w:rPr>
          <w:rFonts w:ascii="Arial" w:eastAsia="Times New Roman" w:hAnsi="Arial" w:cs="Arial"/>
          <w:b/>
          <w:lang w:val="es-ES" w:eastAsia="es-MX"/>
        </w:rPr>
        <w:t>Antecedentes</w:t>
      </w:r>
    </w:p>
    <w:p w:rsidR="00107221" w:rsidRPr="00224243" w:rsidRDefault="00885597" w:rsidP="002660E9">
      <w:pPr>
        <w:jc w:val="both"/>
        <w:rPr>
          <w:rFonts w:ascii="Arial" w:hAnsi="Arial" w:cs="Arial"/>
        </w:rPr>
      </w:pPr>
      <w:r w:rsidRPr="00224243">
        <w:rPr>
          <w:rStyle w:val="apple-converted-space"/>
          <w:rFonts w:ascii="Arial" w:hAnsi="Arial" w:cs="Arial"/>
          <w:shd w:val="clear" w:color="auto" w:fill="FFFFFF"/>
        </w:rPr>
        <w:t>A</w:t>
      </w:r>
      <w:r w:rsidR="00107221" w:rsidRPr="00224243">
        <w:rPr>
          <w:rFonts w:ascii="Arial" w:hAnsi="Arial" w:cs="Arial"/>
          <w:shd w:val="clear" w:color="auto" w:fill="FFFFFF"/>
        </w:rPr>
        <w:t xml:space="preserve"> inicios de los años 1980, época en la que la mayoría de</w:t>
      </w:r>
      <w:r w:rsidR="00107221"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Software" w:history="1">
        <w:r w:rsidR="00107221"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software</w:t>
        </w:r>
      </w:hyperlink>
      <w:r w:rsidR="00107221"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="00107221" w:rsidRPr="00224243">
        <w:rPr>
          <w:rFonts w:ascii="Arial" w:hAnsi="Arial" w:cs="Arial"/>
          <w:shd w:val="clear" w:color="auto" w:fill="FFFFFF"/>
        </w:rPr>
        <w:t>era</w:t>
      </w:r>
      <w:r w:rsidR="00107221"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Software propietario" w:history="1">
        <w:r w:rsidR="00107221"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privativo</w:t>
        </w:r>
      </w:hyperlink>
      <w:r w:rsidR="00107221"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="00107221" w:rsidRPr="00224243">
        <w:rPr>
          <w:rFonts w:ascii="Arial" w:hAnsi="Arial" w:cs="Arial"/>
          <w:shd w:val="clear" w:color="auto" w:fill="FFFFFF"/>
        </w:rPr>
        <w:t>y surgió la necesidad, por parte de algunos programadores, de crear proyectos que impulsaran la creación de</w:t>
      </w:r>
      <w:r w:rsidR="00107221"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Software libre" w:history="1">
        <w:r w:rsidR="00107221"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software libre</w:t>
        </w:r>
      </w:hyperlink>
      <w:r w:rsidRPr="00224243">
        <w:rPr>
          <w:rFonts w:ascii="Arial" w:hAnsi="Arial" w:cs="Arial"/>
        </w:rPr>
        <w:t>.</w:t>
      </w:r>
    </w:p>
    <w:p w:rsidR="00885597" w:rsidRPr="00224243" w:rsidRDefault="00885597" w:rsidP="002660E9">
      <w:pPr>
        <w:jc w:val="both"/>
        <w:rPr>
          <w:rFonts w:ascii="Arial" w:hAnsi="Arial" w:cs="Arial"/>
          <w:shd w:val="clear" w:color="auto" w:fill="FFFFFF"/>
        </w:rPr>
      </w:pPr>
      <w:r w:rsidRPr="00224243">
        <w:rPr>
          <w:rFonts w:ascii="Arial" w:hAnsi="Arial" w:cs="Arial"/>
          <w:shd w:val="clear" w:color="auto" w:fill="FFFFFF"/>
        </w:rPr>
        <w:t>Algunos de los principios fundamentales del software libre, surgieron de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Filosofía de la ciencia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filosofías</w:t>
        </w:r>
      </w:hyperlink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224243">
        <w:rPr>
          <w:rFonts w:ascii="Arial" w:hAnsi="Arial" w:cs="Arial"/>
          <w:shd w:val="clear" w:color="auto" w:fill="FFFFFF"/>
        </w:rPr>
        <w:t>de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Divulgación científica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cooperación y sinceridad</w:t>
        </w:r>
      </w:hyperlink>
      <w:r w:rsidRPr="00224243">
        <w:rPr>
          <w:rFonts w:ascii="Arial" w:hAnsi="Arial" w:cs="Arial"/>
          <w:shd w:val="clear" w:color="auto" w:fill="FFFFFF"/>
        </w:rPr>
        <w:t>, ampliamente establecidas en los campos académicos y de la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Método científico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investigación científica</w:t>
        </w:r>
      </w:hyperlink>
      <w:r w:rsidRPr="00224243">
        <w:rPr>
          <w:rFonts w:ascii="Arial" w:hAnsi="Arial" w:cs="Arial"/>
          <w:shd w:val="clear" w:color="auto" w:fill="FFFFFF"/>
        </w:rPr>
        <w:t>.</w:t>
      </w:r>
    </w:p>
    <w:p w:rsidR="00885597" w:rsidRPr="00224243" w:rsidRDefault="00885597" w:rsidP="002660E9">
      <w:pPr>
        <w:jc w:val="both"/>
        <w:rPr>
          <w:rFonts w:ascii="Arial" w:eastAsia="Times New Roman" w:hAnsi="Arial" w:cs="Arial"/>
          <w:lang w:val="es-ES" w:eastAsia="es-MX"/>
        </w:rPr>
      </w:pPr>
      <w:r w:rsidRPr="00224243">
        <w:rPr>
          <w:rFonts w:ascii="Arial" w:hAnsi="Arial" w:cs="Arial"/>
          <w:shd w:val="clear" w:color="auto" w:fill="FFFFFF"/>
        </w:rPr>
        <w:t>La llegada de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224243">
        <w:rPr>
          <w:rFonts w:ascii="Arial" w:hAnsi="Arial" w:cs="Arial"/>
        </w:rPr>
        <w:fldChar w:fldCharType="begin"/>
      </w:r>
      <w:r w:rsidRPr="00224243">
        <w:rPr>
          <w:rFonts w:ascii="Arial" w:hAnsi="Arial" w:cs="Arial"/>
        </w:rPr>
        <w:instrText xml:space="preserve"> HYPERLINK "https://es.wikipedia.org/wiki/Usenet" \o "Usenet" </w:instrText>
      </w:r>
      <w:r w:rsidRPr="00224243">
        <w:rPr>
          <w:rFonts w:ascii="Arial" w:hAnsi="Arial" w:cs="Arial"/>
        </w:rPr>
        <w:fldChar w:fldCharType="separate"/>
      </w:r>
      <w:r w:rsidRPr="00224243">
        <w:rPr>
          <w:rStyle w:val="Hipervnculo"/>
          <w:rFonts w:ascii="Arial" w:hAnsi="Arial" w:cs="Arial"/>
          <w:color w:val="auto"/>
          <w:u w:val="none"/>
          <w:shd w:val="clear" w:color="auto" w:fill="FFFFFF"/>
        </w:rPr>
        <w:t>Usenet</w:t>
      </w:r>
      <w:proofErr w:type="spellEnd"/>
      <w:r w:rsidRPr="00224243">
        <w:rPr>
          <w:rFonts w:ascii="Arial" w:hAnsi="Arial" w:cs="Arial"/>
        </w:rPr>
        <w:fldChar w:fldCharType="end"/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224243">
        <w:rPr>
          <w:rFonts w:ascii="Arial" w:hAnsi="Arial" w:cs="Arial"/>
          <w:shd w:val="clear" w:color="auto" w:fill="FFFFFF"/>
        </w:rPr>
        <w:t>al principio de los años 1980 conectó aún más a la comunidad de programadores y facilitó, a los programadores, una forma más simple de compartir su software y de contribuir al software que otros hayan escrito.</w:t>
      </w:r>
    </w:p>
    <w:p w:rsidR="00107221" w:rsidRPr="002660E9" w:rsidRDefault="002660E9" w:rsidP="002660E9">
      <w:pPr>
        <w:jc w:val="both"/>
        <w:rPr>
          <w:rFonts w:ascii="Arial" w:eastAsia="Times New Roman" w:hAnsi="Arial" w:cs="Arial"/>
          <w:b/>
          <w:lang w:val="es-ES" w:eastAsia="es-MX"/>
        </w:rPr>
      </w:pPr>
      <w:r w:rsidRPr="002660E9">
        <w:rPr>
          <w:rFonts w:ascii="Arial" w:eastAsia="Times New Roman" w:hAnsi="Arial" w:cs="Arial"/>
          <w:b/>
          <w:lang w:val="es-ES" w:eastAsia="es-MX"/>
        </w:rPr>
        <w:t xml:space="preserve">Definición de </w:t>
      </w:r>
      <w:r w:rsidR="00107221" w:rsidRPr="002660E9">
        <w:rPr>
          <w:rFonts w:ascii="Arial" w:eastAsia="Times New Roman" w:hAnsi="Arial" w:cs="Arial"/>
          <w:b/>
          <w:lang w:val="es-ES" w:eastAsia="es-MX"/>
        </w:rPr>
        <w:t xml:space="preserve"> comunidad</w:t>
      </w:r>
    </w:p>
    <w:p w:rsidR="00107221" w:rsidRPr="00224243" w:rsidRDefault="00107221" w:rsidP="002660E9">
      <w:pPr>
        <w:jc w:val="both"/>
        <w:rPr>
          <w:rFonts w:ascii="Arial" w:hAnsi="Arial" w:cs="Arial"/>
        </w:rPr>
      </w:pPr>
      <w:r w:rsidRPr="00224243">
        <w:rPr>
          <w:rFonts w:ascii="Arial" w:hAnsi="Arial" w:cs="Arial"/>
          <w:shd w:val="clear" w:color="auto" w:fill="FFFFFF"/>
        </w:rPr>
        <w:t>Una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224243">
        <w:rPr>
          <w:rFonts w:ascii="Arial" w:hAnsi="Arial" w:cs="Arial"/>
          <w:b/>
          <w:bCs/>
          <w:shd w:val="clear" w:color="auto" w:fill="FFFFFF"/>
        </w:rPr>
        <w:t>comunidad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224243">
        <w:rPr>
          <w:rFonts w:ascii="Arial" w:hAnsi="Arial" w:cs="Arial"/>
          <w:shd w:val="clear" w:color="auto" w:fill="FFFFFF"/>
        </w:rPr>
        <w:t>es un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3" w:tooltip="Grupo social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grupo</w:t>
        </w:r>
      </w:hyperlink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224243">
        <w:rPr>
          <w:rFonts w:ascii="Arial" w:hAnsi="Arial" w:cs="Arial"/>
          <w:shd w:val="clear" w:color="auto" w:fill="FFFFFF"/>
        </w:rPr>
        <w:t>de individuos que tienen ciertos elementos en común, tales como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4" w:tooltip="Idioma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idioma</w:t>
        </w:r>
      </w:hyperlink>
      <w:r w:rsidRPr="00224243">
        <w:rPr>
          <w:rFonts w:ascii="Arial" w:hAnsi="Arial" w:cs="Arial"/>
          <w:shd w:val="clear" w:color="auto" w:fill="FFFFFF"/>
        </w:rPr>
        <w:t>,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5" w:tooltip="Costumbre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costumbres</w:t>
        </w:r>
      </w:hyperlink>
      <w:r w:rsidRPr="00224243">
        <w:rPr>
          <w:rFonts w:ascii="Arial" w:hAnsi="Arial" w:cs="Arial"/>
          <w:shd w:val="clear" w:color="auto" w:fill="FFFFFF"/>
        </w:rPr>
        <w:t>,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6" w:tooltip="Valor (axiología)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valores</w:t>
        </w:r>
      </w:hyperlink>
      <w:r w:rsidRPr="00224243">
        <w:rPr>
          <w:rFonts w:ascii="Arial" w:hAnsi="Arial" w:cs="Arial"/>
          <w:shd w:val="clear" w:color="auto" w:fill="FFFFFF"/>
        </w:rPr>
        <w:t>, tareas, visión del mundo, edad, ubicación geográfica (un barrio, por ejemplo),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7" w:tooltip="Estatus social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estatus social</w:t>
        </w:r>
      </w:hyperlink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224243">
        <w:rPr>
          <w:rFonts w:ascii="Arial" w:hAnsi="Arial" w:cs="Arial"/>
          <w:shd w:val="clear" w:color="auto" w:fill="FFFFFF"/>
        </w:rPr>
        <w:t>y/o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8" w:tooltip="Rol social" w:history="1">
        <w:r w:rsidRPr="00224243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roles</w:t>
        </w:r>
      </w:hyperlink>
      <w:r w:rsidRPr="00224243">
        <w:rPr>
          <w:rFonts w:ascii="Arial" w:hAnsi="Arial" w:cs="Arial"/>
        </w:rPr>
        <w:t>.</w:t>
      </w:r>
    </w:p>
    <w:p w:rsidR="00107221" w:rsidRPr="00224243" w:rsidRDefault="00107221" w:rsidP="002660E9">
      <w:pPr>
        <w:jc w:val="both"/>
        <w:rPr>
          <w:rFonts w:ascii="Arial" w:hAnsi="Arial" w:cs="Arial"/>
          <w:shd w:val="clear" w:color="auto" w:fill="FFFFFF"/>
        </w:rPr>
      </w:pPr>
      <w:r w:rsidRPr="00224243">
        <w:rPr>
          <w:rFonts w:ascii="Arial" w:hAnsi="Arial" w:cs="Arial"/>
          <w:b/>
          <w:bCs/>
          <w:shd w:val="clear" w:color="auto" w:fill="FFFFFF"/>
        </w:rPr>
        <w:t>Comunidad</w:t>
      </w:r>
      <w:r w:rsidRPr="00224243">
        <w:rPr>
          <w:rStyle w:val="apple-converted-space"/>
          <w:rFonts w:ascii="Arial" w:hAnsi="Arial" w:cs="Arial"/>
          <w:shd w:val="clear" w:color="auto" w:fill="FFFFFF"/>
        </w:rPr>
        <w:t> </w:t>
      </w:r>
      <w:r w:rsidRPr="00224243">
        <w:rPr>
          <w:rFonts w:ascii="Arial" w:hAnsi="Arial" w:cs="Arial"/>
          <w:shd w:val="clear" w:color="auto" w:fill="FFFFFF"/>
        </w:rPr>
        <w:t>es más que un grupo, es la complejidad de relaciones sociales de una población entre sí, con su territorio local y el ecosistema, con las poblaciones del ámbito municipal, y con contextos socio</w:t>
      </w:r>
      <w:r w:rsidR="001233A9">
        <w:rPr>
          <w:rFonts w:ascii="Arial" w:hAnsi="Arial" w:cs="Arial"/>
          <w:shd w:val="clear" w:color="auto" w:fill="FFFFFF"/>
        </w:rPr>
        <w:t>-</w:t>
      </w:r>
      <w:r w:rsidRPr="00224243">
        <w:rPr>
          <w:rFonts w:ascii="Arial" w:hAnsi="Arial" w:cs="Arial"/>
          <w:shd w:val="clear" w:color="auto" w:fill="FFFFFF"/>
        </w:rPr>
        <w:t>ambientales más amplios que la propia localidad.</w:t>
      </w:r>
    </w:p>
    <w:p w:rsidR="002660E9" w:rsidRDefault="002660E9" w:rsidP="002660E9">
      <w:pPr>
        <w:rPr>
          <w:rFonts w:ascii="Arial" w:hAnsi="Arial" w:cs="Arial"/>
          <w:b/>
        </w:rPr>
      </w:pPr>
    </w:p>
    <w:p w:rsidR="002660E9" w:rsidRPr="002660E9" w:rsidRDefault="002660E9" w:rsidP="002660E9">
      <w:pPr>
        <w:rPr>
          <w:rFonts w:ascii="Arial" w:hAnsi="Arial" w:cs="Arial"/>
          <w:b/>
        </w:rPr>
      </w:pPr>
      <w:proofErr w:type="spellStart"/>
      <w:r w:rsidRPr="002660E9">
        <w:rPr>
          <w:rFonts w:ascii="Arial" w:hAnsi="Arial" w:cs="Arial"/>
          <w:b/>
        </w:rPr>
        <w:t>Inner</w:t>
      </w:r>
      <w:proofErr w:type="spellEnd"/>
      <w:r w:rsidRPr="002660E9">
        <w:rPr>
          <w:rFonts w:ascii="Arial" w:hAnsi="Arial" w:cs="Arial"/>
          <w:b/>
        </w:rPr>
        <w:t xml:space="preserve"> </w:t>
      </w:r>
      <w:proofErr w:type="spellStart"/>
      <w:r w:rsidRPr="002660E9">
        <w:rPr>
          <w:rFonts w:ascii="Arial" w:hAnsi="Arial" w:cs="Arial"/>
          <w:b/>
        </w:rPr>
        <w:t>Community</w:t>
      </w:r>
      <w:proofErr w:type="spellEnd"/>
    </w:p>
    <w:p w:rsidR="002660E9" w:rsidRDefault="002660E9" w:rsidP="00266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s-ES" w:eastAsia="es-MX"/>
        </w:rPr>
      </w:pPr>
    </w:p>
    <w:p w:rsidR="00885597" w:rsidRPr="00224243" w:rsidRDefault="00885597" w:rsidP="00266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val="es-ES" w:eastAsia="es-MX"/>
        </w:rPr>
      </w:pPr>
      <w:r w:rsidRPr="00885597">
        <w:rPr>
          <w:rFonts w:ascii="Arial" w:eastAsia="Times New Roman" w:hAnsi="Arial" w:cs="Arial"/>
          <w:lang w:val="es-ES" w:eastAsia="es-MX"/>
        </w:rPr>
        <w:t xml:space="preserve">En los últimos años, hemos visto más y más interés en una variación de código abierto conocido como </w:t>
      </w:r>
      <w:proofErr w:type="spellStart"/>
      <w:r w:rsidRPr="00885597">
        <w:rPr>
          <w:rFonts w:ascii="Arial" w:eastAsia="Times New Roman" w:hAnsi="Arial" w:cs="Arial"/>
          <w:lang w:val="es-ES" w:eastAsia="es-MX"/>
        </w:rPr>
        <w:t>innersource</w:t>
      </w:r>
      <w:proofErr w:type="spellEnd"/>
      <w:r w:rsidRPr="00885597">
        <w:rPr>
          <w:rFonts w:ascii="Arial" w:eastAsia="Times New Roman" w:hAnsi="Arial" w:cs="Arial"/>
          <w:lang w:val="es-ES" w:eastAsia="es-MX"/>
        </w:rPr>
        <w:t xml:space="preserve">. </w:t>
      </w:r>
    </w:p>
    <w:p w:rsidR="002660E9" w:rsidRDefault="002660E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885597" w:rsidRPr="00224243" w:rsidRDefault="00885597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>Una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idea errónea </w:t>
      </w:r>
      <w:r w:rsidRPr="00224243">
        <w:rPr>
          <w:rFonts w:ascii="Arial" w:hAnsi="Arial" w:cs="Arial"/>
          <w:sz w:val="22"/>
          <w:szCs w:val="22"/>
          <w:lang w:val="es-ES"/>
        </w:rPr>
        <w:t>es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de que la clave para hacer </w:t>
      </w:r>
      <w:proofErr w:type="spellStart"/>
      <w:r w:rsidRPr="00224243">
        <w:rPr>
          <w:rFonts w:ascii="Arial" w:hAnsi="Arial" w:cs="Arial"/>
          <w:sz w:val="22"/>
          <w:szCs w:val="22"/>
          <w:lang w:val="es-ES"/>
        </w:rPr>
        <w:t>innersource</w:t>
      </w:r>
      <w:proofErr w:type="spellEnd"/>
      <w:r w:rsidRPr="00224243">
        <w:rPr>
          <w:rFonts w:ascii="Arial" w:hAnsi="Arial" w:cs="Arial"/>
          <w:sz w:val="22"/>
          <w:szCs w:val="22"/>
          <w:lang w:val="es-ES"/>
        </w:rPr>
        <w:t xml:space="preserve"> es centrarse en construir el ciclo de vida de desarrollo de software de código abierto en su empresa</w:t>
      </w:r>
      <w:r w:rsidRPr="00224243">
        <w:rPr>
          <w:rFonts w:ascii="Arial" w:hAnsi="Arial" w:cs="Arial"/>
          <w:sz w:val="22"/>
          <w:szCs w:val="22"/>
          <w:lang w:val="es-ES"/>
        </w:rPr>
        <w:t>,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se trata más bien </w:t>
      </w:r>
      <w:r w:rsidRPr="00224243">
        <w:rPr>
          <w:rFonts w:ascii="Arial" w:hAnsi="Arial" w:cs="Arial"/>
          <w:sz w:val="22"/>
          <w:szCs w:val="22"/>
          <w:lang w:val="es-ES"/>
        </w:rPr>
        <w:lastRenderedPageBreak/>
        <w:t xml:space="preserve">de construir una cultura, un entorno y un conjunto de incentivos que fomenten y recompensen el comportamiento que a menudo asociamos con el código abierto. </w:t>
      </w:r>
    </w:p>
    <w:p w:rsidR="00885597" w:rsidRPr="00224243" w:rsidRDefault="00885597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885597" w:rsidRPr="00224243" w:rsidRDefault="00885597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>Para hacer esto bien, debe ver el problema desde el punto de vista de su personal. ¿Cómo puede hacer que su trabajo sea más fácil, más eficiente, más gratificante y más colaborativo?</w:t>
      </w:r>
    </w:p>
    <w:p w:rsidR="00885597" w:rsidRPr="00224243" w:rsidRDefault="00885597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885597" w:rsidRPr="002660E9" w:rsidRDefault="001233A9" w:rsidP="00266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lang w:eastAsia="es-MX"/>
        </w:rPr>
      </w:pPr>
      <w:r w:rsidRPr="002660E9">
        <w:rPr>
          <w:rFonts w:ascii="Arial" w:eastAsia="Times New Roman" w:hAnsi="Arial" w:cs="Arial"/>
          <w:b/>
          <w:lang w:eastAsia="es-MX"/>
        </w:rPr>
        <w:t>Metodología</w:t>
      </w:r>
    </w:p>
    <w:p w:rsidR="002C083C" w:rsidRPr="00224243" w:rsidRDefault="002C083C" w:rsidP="00266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2C083C" w:rsidRPr="00224243" w:rsidRDefault="002C083C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>¿</w:t>
      </w:r>
      <w:r w:rsidR="002660E9">
        <w:rPr>
          <w:rFonts w:ascii="Arial" w:hAnsi="Arial" w:cs="Arial"/>
          <w:sz w:val="22"/>
          <w:szCs w:val="22"/>
          <w:lang w:val="es-ES"/>
        </w:rPr>
        <w:t>C</w:t>
      </w:r>
      <w:r w:rsidRPr="00224243">
        <w:rPr>
          <w:rFonts w:ascii="Arial" w:hAnsi="Arial" w:cs="Arial"/>
          <w:sz w:val="22"/>
          <w:szCs w:val="22"/>
          <w:lang w:val="es-ES"/>
        </w:rPr>
        <w:t>ómo se gestiona la implementación de un programa interno?</w:t>
      </w:r>
    </w:p>
    <w:p w:rsidR="002C083C" w:rsidRPr="00224243" w:rsidRDefault="002C083C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2C083C" w:rsidRPr="00224243" w:rsidRDefault="002C083C" w:rsidP="002660E9">
      <w:pPr>
        <w:jc w:val="both"/>
        <w:rPr>
          <w:rFonts w:ascii="Arial" w:hAnsi="Arial" w:cs="Arial"/>
        </w:rPr>
      </w:pPr>
      <w:r w:rsidRPr="00224243">
        <w:rPr>
          <w:rFonts w:ascii="Arial" w:hAnsi="Arial" w:cs="Arial"/>
        </w:rPr>
        <w:t>Existen dos enfoques para formar una comunidad</w:t>
      </w:r>
    </w:p>
    <w:p w:rsidR="002C083C" w:rsidRPr="00224243" w:rsidRDefault="002C083C" w:rsidP="002660E9">
      <w:pPr>
        <w:ind w:left="708"/>
        <w:jc w:val="both"/>
        <w:rPr>
          <w:rFonts w:ascii="Arial" w:hAnsi="Arial" w:cs="Arial"/>
        </w:rPr>
      </w:pPr>
      <w:r w:rsidRPr="00224243">
        <w:rPr>
          <w:rFonts w:ascii="Arial" w:hAnsi="Arial" w:cs="Arial"/>
          <w:b/>
        </w:rPr>
        <w:t>Top-Down:</w:t>
      </w:r>
      <w:r w:rsidRPr="00224243">
        <w:rPr>
          <w:rFonts w:ascii="Arial" w:hAnsi="Arial" w:cs="Arial"/>
        </w:rPr>
        <w:t xml:space="preserve"> Se anuncia que las cosas van hacer diferentes </w:t>
      </w:r>
      <w:proofErr w:type="spellStart"/>
      <w:r w:rsidRPr="00224243">
        <w:rPr>
          <w:rFonts w:ascii="Arial" w:hAnsi="Arial" w:cs="Arial"/>
        </w:rPr>
        <w:t>apartir</w:t>
      </w:r>
      <w:proofErr w:type="spellEnd"/>
      <w:r w:rsidRPr="00224243">
        <w:rPr>
          <w:rFonts w:ascii="Arial" w:hAnsi="Arial" w:cs="Arial"/>
        </w:rPr>
        <w:t xml:space="preserve"> de una fecha y todos deben ajustarse a un calendario.</w:t>
      </w:r>
    </w:p>
    <w:p w:rsidR="002C083C" w:rsidRPr="00224243" w:rsidRDefault="002C083C" w:rsidP="002660E9">
      <w:pPr>
        <w:ind w:left="705"/>
        <w:jc w:val="both"/>
        <w:rPr>
          <w:rFonts w:ascii="Arial" w:hAnsi="Arial" w:cs="Arial"/>
        </w:rPr>
      </w:pPr>
      <w:proofErr w:type="spellStart"/>
      <w:r w:rsidRPr="00224243">
        <w:rPr>
          <w:rFonts w:ascii="Arial" w:hAnsi="Arial" w:cs="Arial"/>
          <w:b/>
        </w:rPr>
        <w:t>Bottom</w:t>
      </w:r>
      <w:proofErr w:type="spellEnd"/>
      <w:r w:rsidRPr="00224243">
        <w:rPr>
          <w:rFonts w:ascii="Arial" w:hAnsi="Arial" w:cs="Arial"/>
          <w:b/>
        </w:rPr>
        <w:t>-up:</w:t>
      </w:r>
      <w:r w:rsidRPr="00224243">
        <w:rPr>
          <w:rFonts w:ascii="Arial" w:hAnsi="Arial" w:cs="Arial"/>
        </w:rPr>
        <w:t xml:space="preserve"> Se trata que las personas participen de manera informal con el programa interno</w:t>
      </w:r>
    </w:p>
    <w:p w:rsidR="002C083C" w:rsidRPr="00224243" w:rsidRDefault="002C083C" w:rsidP="002660E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24243">
        <w:rPr>
          <w:rFonts w:ascii="Arial" w:hAnsi="Arial" w:cs="Arial"/>
        </w:rPr>
        <w:t>Una combinación de los dos enfoques es lo ideal, no exigir, sino crear una cultura.</w:t>
      </w:r>
    </w:p>
    <w:p w:rsidR="002C083C" w:rsidRPr="00224243" w:rsidRDefault="002C083C" w:rsidP="002660E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24243">
        <w:rPr>
          <w:rFonts w:ascii="Arial" w:hAnsi="Arial" w:cs="Arial"/>
        </w:rPr>
        <w:t>Cada seis meses iniciara un nuevo ciclo con objetivos centrales</w:t>
      </w:r>
    </w:p>
    <w:p w:rsidR="002C083C" w:rsidRPr="00224243" w:rsidRDefault="002C083C" w:rsidP="002660E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224243">
        <w:rPr>
          <w:rFonts w:ascii="Arial" w:hAnsi="Arial" w:cs="Arial"/>
        </w:rPr>
        <w:t>El personal desempeñara una forma estructurada (como lograr estos objetivos)</w:t>
      </w:r>
    </w:p>
    <w:p w:rsidR="002C083C" w:rsidRPr="00224243" w:rsidRDefault="002C083C" w:rsidP="002660E9">
      <w:pPr>
        <w:pStyle w:val="HTMLconformatoprevio"/>
        <w:numPr>
          <w:ilvl w:val="1"/>
          <w:numId w:val="1"/>
        </w:num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224243">
        <w:rPr>
          <w:rFonts w:ascii="Arial" w:hAnsi="Arial" w:cs="Arial"/>
          <w:sz w:val="22"/>
          <w:szCs w:val="22"/>
          <w:lang w:val="es-ES"/>
        </w:rPr>
        <w:t>C</w:t>
      </w:r>
      <w:r w:rsidRPr="00224243">
        <w:rPr>
          <w:rFonts w:ascii="Arial" w:hAnsi="Arial" w:cs="Arial"/>
          <w:sz w:val="22"/>
          <w:szCs w:val="22"/>
          <w:lang w:val="es-ES"/>
        </w:rPr>
        <w:t>olaboración asincrónica</w:t>
      </w:r>
    </w:p>
    <w:p w:rsidR="002C083C" w:rsidRPr="00224243" w:rsidRDefault="002C083C" w:rsidP="002660E9">
      <w:pPr>
        <w:pStyle w:val="HTMLconformatoprevio"/>
        <w:numPr>
          <w:ilvl w:val="1"/>
          <w:numId w:val="1"/>
        </w:num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224243">
        <w:rPr>
          <w:rFonts w:ascii="Arial" w:hAnsi="Arial" w:cs="Arial"/>
          <w:sz w:val="22"/>
          <w:szCs w:val="22"/>
          <w:lang w:val="es-ES"/>
        </w:rPr>
        <w:t>S</w:t>
      </w:r>
      <w:r w:rsidRPr="00224243">
        <w:rPr>
          <w:rFonts w:ascii="Arial" w:hAnsi="Arial" w:cs="Arial"/>
          <w:sz w:val="22"/>
          <w:szCs w:val="22"/>
          <w:lang w:val="es-ES"/>
        </w:rPr>
        <w:t>oportar el trabajo remoto</w:t>
      </w:r>
    </w:p>
    <w:p w:rsidR="002C083C" w:rsidRPr="00224243" w:rsidRDefault="002C083C" w:rsidP="002660E9">
      <w:pPr>
        <w:jc w:val="both"/>
        <w:rPr>
          <w:rFonts w:ascii="Arial" w:hAnsi="Arial" w:cs="Arial"/>
        </w:rPr>
      </w:pPr>
    </w:p>
    <w:p w:rsidR="002C083C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>Existen</w:t>
      </w:r>
      <w:r w:rsidR="002C083C" w:rsidRPr="00224243">
        <w:rPr>
          <w:rFonts w:ascii="Arial" w:hAnsi="Arial" w:cs="Arial"/>
          <w:sz w:val="22"/>
          <w:szCs w:val="22"/>
          <w:lang w:val="es-ES"/>
        </w:rPr>
        <w:t xml:space="preserve"> dos principios importantes que tienen lugar en la colaboración cotidiana. En primer lugar, todos los aportes son revisados ​​por otros, y en segundo lugar, esta revisión por pares se lleva a cabo abiertamente para que otros la vean. </w:t>
      </w: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>Esta pieza tiene tres componentes principales.</w:t>
      </w: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>En primer lugar, debemos tener una forma de obtener una representación cuantitativa de la cal</w:t>
      </w:r>
      <w:r w:rsidRPr="00224243">
        <w:rPr>
          <w:rFonts w:ascii="Arial" w:hAnsi="Arial" w:cs="Arial"/>
          <w:sz w:val="22"/>
          <w:szCs w:val="22"/>
          <w:lang w:val="es-ES"/>
        </w:rPr>
        <w:t>idad del trabajo de esa persona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</w:t>
      </w:r>
      <w:r w:rsidRPr="00224243">
        <w:rPr>
          <w:rFonts w:ascii="Arial" w:hAnsi="Arial" w:cs="Arial"/>
          <w:sz w:val="22"/>
          <w:szCs w:val="22"/>
          <w:lang w:val="es-ES"/>
        </w:rPr>
        <w:t>(</w:t>
      </w:r>
      <w:r w:rsidRPr="00224243">
        <w:rPr>
          <w:rFonts w:ascii="Arial" w:hAnsi="Arial" w:cs="Arial"/>
          <w:sz w:val="22"/>
          <w:szCs w:val="22"/>
          <w:lang w:val="es-ES"/>
        </w:rPr>
        <w:t>observacionalmente cómo trabaja la gente</w:t>
      </w:r>
      <w:r w:rsidRPr="00224243">
        <w:rPr>
          <w:rFonts w:ascii="Arial" w:hAnsi="Arial" w:cs="Arial"/>
          <w:sz w:val="22"/>
          <w:szCs w:val="22"/>
          <w:lang w:val="es-ES"/>
        </w:rPr>
        <w:t>)</w:t>
      </w:r>
      <w:r w:rsidRPr="00224243">
        <w:rPr>
          <w:rFonts w:ascii="Arial" w:hAnsi="Arial" w:cs="Arial"/>
          <w:sz w:val="22"/>
          <w:szCs w:val="22"/>
          <w:lang w:val="es-ES"/>
        </w:rPr>
        <w:t>. Lo que es importante aquí es que las personas deben ser juzgadas por sus méritos</w:t>
      </w:r>
      <w:r w:rsidRPr="00224243">
        <w:rPr>
          <w:rFonts w:ascii="Arial" w:hAnsi="Arial" w:cs="Arial"/>
          <w:sz w:val="22"/>
          <w:szCs w:val="22"/>
          <w:lang w:val="es-ES"/>
        </w:rPr>
        <w:t>.</w:t>
      </w: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>En segundo lugar, sobre la base de esta representación de su trabajo, debemos proporcionar diferentes incentivos y recompensas para alentar el comportamiento que queremos ver.</w:t>
      </w:r>
      <w:r w:rsidR="002660E9">
        <w:rPr>
          <w:rFonts w:ascii="Arial" w:hAnsi="Arial" w:cs="Arial"/>
          <w:sz w:val="22"/>
          <w:szCs w:val="22"/>
          <w:lang w:val="es-ES"/>
        </w:rPr>
        <w:t xml:space="preserve"> 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Hay dos tipos principales de recompensas. Las </w:t>
      </w:r>
      <w:r w:rsidRPr="009244CD">
        <w:rPr>
          <w:rFonts w:ascii="Arial" w:hAnsi="Arial" w:cs="Arial"/>
          <w:b/>
          <w:sz w:val="22"/>
          <w:szCs w:val="22"/>
          <w:lang w:val="es-ES"/>
        </w:rPr>
        <w:t>recompensas extrínsecas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son de naturaleza material, como camisetas, sudaderas con capucha, tarjetas de regalo, dinero y más. Las </w:t>
      </w:r>
      <w:r w:rsidRPr="009244CD">
        <w:rPr>
          <w:rFonts w:ascii="Arial" w:hAnsi="Arial" w:cs="Arial"/>
          <w:b/>
          <w:sz w:val="22"/>
          <w:szCs w:val="22"/>
          <w:lang w:val="es-ES"/>
        </w:rPr>
        <w:t>recompensas intrínsecas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son del tipo más delicado, como el respeto, el reconocimiento y la admiración. </w:t>
      </w: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 xml:space="preserve">Finalmente, puede ser útil dividir a su personal en diferentes grupos en función de su trabajo y atraerlos de diferentes maneras. </w:t>
      </w:r>
    </w:p>
    <w:p w:rsidR="001231B9" w:rsidRPr="00224243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2C083C" w:rsidRDefault="001231B9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  <w:r w:rsidRPr="00224243">
        <w:rPr>
          <w:rFonts w:ascii="Arial" w:hAnsi="Arial" w:cs="Arial"/>
          <w:sz w:val="22"/>
          <w:szCs w:val="22"/>
          <w:lang w:val="es-ES"/>
        </w:rPr>
        <w:t xml:space="preserve">Actualmente </w:t>
      </w:r>
      <w:r w:rsidR="002660E9" w:rsidRPr="00224243">
        <w:rPr>
          <w:rFonts w:ascii="Arial" w:hAnsi="Arial" w:cs="Arial"/>
          <w:sz w:val="22"/>
          <w:szCs w:val="22"/>
          <w:lang w:val="es-ES"/>
        </w:rPr>
        <w:t>existen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algunas comunidades de</w:t>
      </w:r>
      <w:r w:rsidR="001233A9">
        <w:rPr>
          <w:rFonts w:ascii="Arial" w:hAnsi="Arial" w:cs="Arial"/>
          <w:sz w:val="22"/>
          <w:szCs w:val="22"/>
          <w:lang w:val="es-ES"/>
        </w:rPr>
        <w:t xml:space="preserve"> éxito como ejemplo:</w:t>
      </w:r>
    </w:p>
    <w:p w:rsidR="008A780D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8A780D" w:rsidRPr="008A780D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2"/>
          <w:szCs w:val="22"/>
          <w:lang w:val="es-ES"/>
        </w:rPr>
      </w:pPr>
      <w:proofErr w:type="spellStart"/>
      <w:r w:rsidRPr="008A780D">
        <w:rPr>
          <w:rFonts w:ascii="Arial" w:hAnsi="Arial" w:cs="Arial"/>
          <w:b/>
          <w:sz w:val="22"/>
          <w:szCs w:val="22"/>
          <w:lang w:val="es-ES"/>
        </w:rPr>
        <w:t>Codecademy</w:t>
      </w:r>
      <w:proofErr w:type="spellEnd"/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  <w:proofErr w:type="spellStart"/>
      <w:r w:rsidRPr="00224243">
        <w:rPr>
          <w:rFonts w:ascii="Arial" w:hAnsi="Arial" w:cs="Arial"/>
          <w:sz w:val="22"/>
          <w:szCs w:val="22"/>
          <w:lang w:val="es-ES"/>
        </w:rPr>
        <w:lastRenderedPageBreak/>
        <w:t>Codecademy</w:t>
      </w:r>
      <w:proofErr w:type="spellEnd"/>
      <w:r w:rsidRPr="00224243">
        <w:rPr>
          <w:rFonts w:ascii="Arial" w:hAnsi="Arial" w:cs="Arial"/>
          <w:sz w:val="22"/>
          <w:szCs w:val="22"/>
          <w:lang w:val="es-ES"/>
        </w:rPr>
        <w:t xml:space="preserve"> es el lugar perfecto para que los codificadores aspirantes comiencen a aprender. Los proyectos interactivos y cuestionarios le permiten obtener la experiencia práctica que necesita para comprender realmente los conceptos que le están enseñando.</w:t>
      </w:r>
    </w:p>
    <w:p w:rsidR="00F83A28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8A780D" w:rsidRPr="008A780D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2"/>
          <w:szCs w:val="22"/>
          <w:lang w:val="es-ES"/>
        </w:rPr>
      </w:pPr>
      <w:proofErr w:type="spellStart"/>
      <w:r w:rsidRPr="008A780D">
        <w:rPr>
          <w:rFonts w:ascii="Arial" w:hAnsi="Arial" w:cs="Arial"/>
          <w:b/>
          <w:sz w:val="22"/>
          <w:szCs w:val="22"/>
          <w:lang w:val="es-ES"/>
        </w:rPr>
        <w:t>FreeCode</w:t>
      </w:r>
      <w:r w:rsidRPr="008A780D">
        <w:rPr>
          <w:rFonts w:ascii="Arial" w:hAnsi="Arial" w:cs="Arial"/>
          <w:b/>
          <w:sz w:val="22"/>
          <w:szCs w:val="22"/>
          <w:lang w:val="es-ES"/>
        </w:rPr>
        <w:t>Camp</w:t>
      </w:r>
      <w:proofErr w:type="spellEnd"/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224243">
        <w:rPr>
          <w:rFonts w:ascii="Arial" w:hAnsi="Arial" w:cs="Arial"/>
          <w:sz w:val="22"/>
          <w:szCs w:val="22"/>
          <w:lang w:val="es-ES"/>
        </w:rPr>
        <w:t xml:space="preserve">En Free </w:t>
      </w:r>
      <w:proofErr w:type="spellStart"/>
      <w:r w:rsidRPr="00224243">
        <w:rPr>
          <w:rFonts w:ascii="Arial" w:hAnsi="Arial" w:cs="Arial"/>
          <w:sz w:val="22"/>
          <w:szCs w:val="22"/>
          <w:lang w:val="es-ES"/>
        </w:rPr>
        <w:t>Code</w:t>
      </w:r>
      <w:proofErr w:type="spellEnd"/>
      <w:r w:rsidRPr="00224243">
        <w:rPr>
          <w:rFonts w:ascii="Arial" w:hAnsi="Arial" w:cs="Arial"/>
          <w:sz w:val="22"/>
          <w:szCs w:val="22"/>
          <w:lang w:val="es-ES"/>
        </w:rPr>
        <w:t xml:space="preserve"> Camp, aprenderá habilidades poderosas mientras (eventualmente) construirá proyectos del mundo real para organizaciones sin fines de lucro.</w:t>
      </w:r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F83A28" w:rsidRPr="00224243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  <w:proofErr w:type="spellStart"/>
      <w:r w:rsidRPr="008A780D">
        <w:rPr>
          <w:rFonts w:ascii="Arial" w:hAnsi="Arial" w:cs="Arial"/>
          <w:b/>
          <w:sz w:val="22"/>
          <w:szCs w:val="22"/>
          <w:shd w:val="clear" w:color="auto" w:fill="FFFFFF"/>
        </w:rPr>
        <w:t>Codewars</w:t>
      </w:r>
      <w:proofErr w:type="spellEnd"/>
      <w:r w:rsidR="00F83A28" w:rsidRPr="008A780D">
        <w:rPr>
          <w:rFonts w:ascii="Arial" w:hAnsi="Arial" w:cs="Arial"/>
          <w:b/>
          <w:sz w:val="22"/>
          <w:szCs w:val="22"/>
        </w:rPr>
        <w:br/>
      </w:r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La programació</w:t>
      </w:r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n cumple con 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desafios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 en 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Codewars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, un "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dojo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" de codificación en el que practicarás desafíos de "kata" para agudizar tus habilidades</w:t>
      </w:r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3A28" w:rsidRPr="00224243">
        <w:rPr>
          <w:rFonts w:ascii="Arial" w:hAnsi="Arial" w:cs="Arial"/>
          <w:sz w:val="22"/>
          <w:szCs w:val="22"/>
          <w:lang w:val="es-ES"/>
        </w:rPr>
        <w:t>y tendrá la oportunidad de analizar sus soluciones con otras</w:t>
      </w:r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F83A28" w:rsidRPr="00224243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8A780D">
        <w:rPr>
          <w:rFonts w:ascii="Arial" w:hAnsi="Arial" w:cs="Arial"/>
          <w:b/>
          <w:sz w:val="22"/>
          <w:szCs w:val="22"/>
          <w:shd w:val="clear" w:color="auto" w:fill="FFFFFF"/>
        </w:rPr>
        <w:t>HackerRank</w:t>
      </w:r>
      <w:proofErr w:type="spellEnd"/>
      <w:r w:rsidR="00F83A28" w:rsidRPr="008A780D">
        <w:rPr>
          <w:rFonts w:ascii="Arial" w:hAnsi="Arial" w:cs="Arial"/>
          <w:b/>
          <w:sz w:val="22"/>
          <w:szCs w:val="22"/>
        </w:rPr>
        <w:br/>
      </w:r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Más de un millón de programadores usan 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HackerRank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 para perfeccionar sus habilidades de desarrollo al resolver los desafíos del código. Hay un elemento divertido de competencia, a medida que ganas puntos por conquistar los problemas y 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vices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 por un puesto superior en la clasificación de 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HackerRank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F83A28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8A780D">
        <w:rPr>
          <w:rFonts w:ascii="Arial" w:hAnsi="Arial" w:cs="Arial"/>
          <w:b/>
          <w:sz w:val="22"/>
          <w:szCs w:val="22"/>
          <w:shd w:val="clear" w:color="auto" w:fill="FFFFFF"/>
        </w:rPr>
        <w:t>CodeFights</w:t>
      </w:r>
      <w:proofErr w:type="spellEnd"/>
      <w:r w:rsidR="00F83A28" w:rsidRPr="008A780D">
        <w:rPr>
          <w:rFonts w:ascii="Arial" w:hAnsi="Arial" w:cs="Arial"/>
          <w:b/>
          <w:sz w:val="22"/>
          <w:szCs w:val="22"/>
        </w:rPr>
        <w:br/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CodeFights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 es muy similar a 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HackerRank</w:t>
      </w:r>
      <w:proofErr w:type="spell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: lucharás contra extraños (¡y amigos!) Por un rango competitivo. Compita contra oponentes en tiempo real para encontrar soluciones a una amplia variedad de problemas de codificación; te divertirás mientras lo haces gracias a la estructura de juego.</w:t>
      </w:r>
    </w:p>
    <w:p w:rsidR="008A780D" w:rsidRPr="00224243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F83A28" w:rsidRPr="008A780D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b/>
          <w:sz w:val="22"/>
          <w:szCs w:val="22"/>
          <w:shd w:val="clear" w:color="auto" w:fill="FFFFFF"/>
        </w:rPr>
      </w:pPr>
      <w:proofErr w:type="spellStart"/>
      <w:r w:rsidRPr="008A780D">
        <w:rPr>
          <w:rFonts w:ascii="Arial" w:hAnsi="Arial" w:cs="Arial"/>
          <w:b/>
          <w:sz w:val="22"/>
          <w:szCs w:val="22"/>
          <w:shd w:val="clear" w:color="auto" w:fill="FFFFFF"/>
        </w:rPr>
        <w:t>MITopenSource</w:t>
      </w:r>
      <w:proofErr w:type="spellEnd"/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224243">
        <w:rPr>
          <w:rFonts w:ascii="Arial" w:hAnsi="Arial" w:cs="Arial"/>
          <w:sz w:val="22"/>
          <w:szCs w:val="22"/>
          <w:lang w:val="es-ES"/>
        </w:rPr>
        <w:t>Aprende de los mejores (como MIT y Harvard) a través de esta comunidad de educación superior de fuente abierta.</w:t>
      </w:r>
      <w:r w:rsidRPr="0022424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proofErr w:type="gramStart"/>
      <w:r w:rsidRPr="00224243">
        <w:rPr>
          <w:rFonts w:ascii="Arial" w:hAnsi="Arial" w:cs="Arial"/>
          <w:sz w:val="22"/>
          <w:szCs w:val="22"/>
          <w:lang w:val="es-ES"/>
        </w:rPr>
        <w:t>edX</w:t>
      </w:r>
      <w:proofErr w:type="spellEnd"/>
      <w:proofErr w:type="gramEnd"/>
      <w:r w:rsidRPr="00224243">
        <w:rPr>
          <w:rFonts w:ascii="Arial" w:hAnsi="Arial" w:cs="Arial"/>
          <w:sz w:val="22"/>
          <w:szCs w:val="22"/>
          <w:lang w:val="es-ES"/>
        </w:rPr>
        <w:t xml:space="preserve"> también presenta programas exclusivos de "</w:t>
      </w:r>
      <w:proofErr w:type="spellStart"/>
      <w:r w:rsidRPr="00224243">
        <w:rPr>
          <w:rFonts w:ascii="Arial" w:hAnsi="Arial" w:cs="Arial"/>
          <w:sz w:val="22"/>
          <w:szCs w:val="22"/>
          <w:lang w:val="es-ES"/>
        </w:rPr>
        <w:t>MicroMasters</w:t>
      </w:r>
      <w:proofErr w:type="spellEnd"/>
      <w:r w:rsidRPr="00224243">
        <w:rPr>
          <w:rFonts w:ascii="Arial" w:hAnsi="Arial" w:cs="Arial"/>
          <w:sz w:val="22"/>
          <w:szCs w:val="22"/>
          <w:lang w:val="es-ES"/>
        </w:rPr>
        <w:t>" que consisten en una serie de cursos de posgrado que definitivamente impresionarán a los empleadores.</w:t>
      </w:r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</w:p>
    <w:p w:rsidR="00F83A28" w:rsidRPr="00224243" w:rsidRDefault="008A780D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</w:rPr>
      </w:pPr>
      <w:bookmarkStart w:id="0" w:name="_GoBack"/>
      <w:proofErr w:type="spellStart"/>
      <w:r w:rsidRPr="008A780D">
        <w:rPr>
          <w:rFonts w:ascii="Arial" w:hAnsi="Arial" w:cs="Arial"/>
          <w:b/>
          <w:sz w:val="22"/>
          <w:szCs w:val="22"/>
          <w:shd w:val="clear" w:color="auto" w:fill="FFFFFF"/>
        </w:rPr>
        <w:t>Courcera</w:t>
      </w:r>
      <w:bookmarkEnd w:id="0"/>
      <w:proofErr w:type="spellEnd"/>
      <w:r w:rsidR="00F83A28" w:rsidRPr="008A780D">
        <w:rPr>
          <w:rFonts w:ascii="Arial" w:hAnsi="Arial" w:cs="Arial"/>
          <w:b/>
          <w:sz w:val="22"/>
          <w:szCs w:val="22"/>
        </w:rPr>
        <w:br/>
      </w:r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Similar a </w:t>
      </w:r>
      <w:proofErr w:type="spell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edX</w:t>
      </w:r>
      <w:proofErr w:type="gramStart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,</w:t>
      </w:r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>Courcera</w:t>
      </w:r>
      <w:proofErr w:type="spellEnd"/>
      <w:proofErr w:type="gramEnd"/>
      <w:r w:rsidR="00F83A28" w:rsidRPr="00224243">
        <w:rPr>
          <w:rFonts w:ascii="Arial" w:hAnsi="Arial" w:cs="Arial"/>
          <w:sz w:val="22"/>
          <w:szCs w:val="22"/>
          <w:shd w:val="clear" w:color="auto" w:fill="FFFFFF"/>
        </w:rPr>
        <w:t xml:space="preserve"> esta biblioteca de cursos en línea presenta una variedad de maravillosas clases impartidas por profesores reales (a través de video pregrabado en lugar de interacción en vivo).</w:t>
      </w:r>
    </w:p>
    <w:p w:rsidR="00F83A28" w:rsidRPr="00224243" w:rsidRDefault="00F83A28" w:rsidP="002660E9">
      <w:pPr>
        <w:pStyle w:val="HTMLconformatoprevio"/>
        <w:shd w:val="clear" w:color="auto" w:fill="FFFFFF"/>
        <w:jc w:val="both"/>
        <w:rPr>
          <w:rFonts w:ascii="Arial" w:hAnsi="Arial" w:cs="Arial"/>
          <w:sz w:val="22"/>
          <w:szCs w:val="22"/>
          <w:lang w:val="es-ES"/>
        </w:rPr>
      </w:pPr>
    </w:p>
    <w:p w:rsidR="002C083C" w:rsidRPr="00224243" w:rsidRDefault="002C083C" w:rsidP="00266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2C083C" w:rsidRPr="00885597" w:rsidRDefault="002C083C" w:rsidP="00266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107221" w:rsidRPr="00224243" w:rsidRDefault="00107221" w:rsidP="002660E9">
      <w:pPr>
        <w:jc w:val="both"/>
        <w:rPr>
          <w:rFonts w:ascii="Arial" w:hAnsi="Arial" w:cs="Arial"/>
        </w:rPr>
      </w:pPr>
    </w:p>
    <w:sectPr w:rsidR="00107221" w:rsidRPr="00224243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FAB" w:rsidRDefault="003E7FAB" w:rsidP="00224243">
      <w:pPr>
        <w:spacing w:after="0" w:line="240" w:lineRule="auto"/>
      </w:pPr>
      <w:r>
        <w:separator/>
      </w:r>
    </w:p>
  </w:endnote>
  <w:endnote w:type="continuationSeparator" w:id="0">
    <w:p w:rsidR="003E7FAB" w:rsidRDefault="003E7FAB" w:rsidP="0022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FAB" w:rsidRDefault="003E7FAB" w:rsidP="00224243">
      <w:pPr>
        <w:spacing w:after="0" w:line="240" w:lineRule="auto"/>
      </w:pPr>
      <w:r>
        <w:separator/>
      </w:r>
    </w:p>
  </w:footnote>
  <w:footnote w:type="continuationSeparator" w:id="0">
    <w:p w:rsidR="003E7FAB" w:rsidRDefault="003E7FAB" w:rsidP="00224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243" w:rsidRDefault="00224243" w:rsidP="00224243">
    <w:pPr>
      <w:jc w:val="right"/>
    </w:pPr>
    <w:proofErr w:type="spellStart"/>
    <w:r>
      <w:t>Inner</w:t>
    </w:r>
    <w:proofErr w:type="spellEnd"/>
    <w:r>
      <w:t xml:space="preserve"> </w:t>
    </w:r>
    <w:proofErr w:type="spellStart"/>
    <w:r>
      <w:t>Community</w:t>
    </w:r>
    <w:proofErr w:type="spellEnd"/>
  </w:p>
  <w:p w:rsidR="00224243" w:rsidRDefault="002242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4373"/>
    <w:multiLevelType w:val="hybridMultilevel"/>
    <w:tmpl w:val="D03AC110"/>
    <w:lvl w:ilvl="0" w:tplc="767CC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1"/>
    <w:rsid w:val="00107221"/>
    <w:rsid w:val="001231B9"/>
    <w:rsid w:val="001233A9"/>
    <w:rsid w:val="00224243"/>
    <w:rsid w:val="002660E9"/>
    <w:rsid w:val="002C083C"/>
    <w:rsid w:val="00357457"/>
    <w:rsid w:val="003E7FAB"/>
    <w:rsid w:val="005E226A"/>
    <w:rsid w:val="0084406C"/>
    <w:rsid w:val="00885597"/>
    <w:rsid w:val="008A4E57"/>
    <w:rsid w:val="008A780D"/>
    <w:rsid w:val="009244CD"/>
    <w:rsid w:val="00B31B8C"/>
    <w:rsid w:val="00F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83CC8-0493-4425-9A92-AD7E4082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07221"/>
  </w:style>
  <w:style w:type="character" w:styleId="Hipervnculo">
    <w:name w:val="Hyperlink"/>
    <w:basedOn w:val="Fuentedeprrafopredeter"/>
    <w:uiPriority w:val="99"/>
    <w:semiHidden/>
    <w:unhideWhenUsed/>
    <w:rsid w:val="0010722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597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2C08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43"/>
  </w:style>
  <w:style w:type="paragraph" w:styleId="Piedepgina">
    <w:name w:val="footer"/>
    <w:basedOn w:val="Normal"/>
    <w:link w:val="PiedepginaCar"/>
    <w:uiPriority w:val="99"/>
    <w:unhideWhenUsed/>
    <w:rsid w:val="002242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oftware_propietario" TargetMode="External"/><Relationship Id="rId13" Type="http://schemas.openxmlformats.org/officeDocument/2006/relationships/hyperlink" Target="https://es.wikipedia.org/wiki/Grupo_social" TargetMode="External"/><Relationship Id="rId18" Type="http://schemas.openxmlformats.org/officeDocument/2006/relationships/hyperlink" Target="https://es.wikipedia.org/wiki/Rol_soci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Software" TargetMode="External"/><Relationship Id="rId12" Type="http://schemas.openxmlformats.org/officeDocument/2006/relationships/hyperlink" Target="https://es.wikipedia.org/wiki/M%C3%A9todo_cient%C3%ADfico" TargetMode="External"/><Relationship Id="rId17" Type="http://schemas.openxmlformats.org/officeDocument/2006/relationships/hyperlink" Target="https://es.wikipedia.org/wiki/Estatus_soc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Valor_(axiolog%C3%ADa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Divulgaci%C3%B3n_cient%C3%ADfic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Costumbre" TargetMode="External"/><Relationship Id="rId10" Type="http://schemas.openxmlformats.org/officeDocument/2006/relationships/hyperlink" Target="https://es.wikipedia.org/wiki/Filosof%C3%ADa_de_la_ciencia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oftware_libre" TargetMode="External"/><Relationship Id="rId14" Type="http://schemas.openxmlformats.org/officeDocument/2006/relationships/hyperlink" Target="https://es.wikipedia.org/wiki/Idiom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RAMIREZ GISELA</dc:creator>
  <cp:keywords/>
  <dc:description/>
  <cp:lastModifiedBy>MEDINA RAMIREZ GISELA</cp:lastModifiedBy>
  <cp:revision>7</cp:revision>
  <dcterms:created xsi:type="dcterms:W3CDTF">2018-02-20T22:35:00Z</dcterms:created>
  <dcterms:modified xsi:type="dcterms:W3CDTF">2018-02-21T01:03:00Z</dcterms:modified>
</cp:coreProperties>
</file>