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0743" w14:textId="02CC3754" w:rsidR="003A14F5" w:rsidRPr="00345D2B" w:rsidRDefault="005643FC" w:rsidP="005643FC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345D2B">
        <w:rPr>
          <w:rFonts w:asciiTheme="majorHAnsi" w:hAnsiTheme="majorHAnsi"/>
          <w:b/>
          <w:bCs/>
          <w:sz w:val="40"/>
          <w:szCs w:val="40"/>
          <w:u w:val="single"/>
        </w:rPr>
        <w:t>Magnetické pole a elektromagnetická indukce</w:t>
      </w:r>
    </w:p>
    <w:p w14:paraId="5311A744" w14:textId="77777777" w:rsidR="005643FC" w:rsidRPr="00345D2B" w:rsidRDefault="005643FC" w:rsidP="005643FC">
      <w:pPr>
        <w:rPr>
          <w:rFonts w:asciiTheme="majorHAnsi" w:hAnsiTheme="majorHAnsi"/>
          <w:sz w:val="24"/>
          <w:szCs w:val="24"/>
        </w:rPr>
      </w:pPr>
    </w:p>
    <w:p w14:paraId="3A57A66E" w14:textId="70267DC1" w:rsidR="005643FC" w:rsidRPr="00345D2B" w:rsidRDefault="005643FC" w:rsidP="005643FC">
      <w:p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Magnetické pole</w:t>
      </w:r>
    </w:p>
    <w:p w14:paraId="5FAE5BF5" w14:textId="5D5847BA" w:rsidR="005643FC" w:rsidRPr="00345D2B" w:rsidRDefault="005643FC" w:rsidP="005643FC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 xml:space="preserve">Magnetické pole vzniká při </w:t>
      </w:r>
      <w:r w:rsidRPr="00345D2B">
        <w:rPr>
          <w:rFonts w:asciiTheme="majorHAnsi" w:hAnsiTheme="majorHAnsi"/>
          <w:b/>
          <w:bCs/>
          <w:sz w:val="24"/>
          <w:szCs w:val="24"/>
        </w:rPr>
        <w:t>pohybu elektrických nábojů</w:t>
      </w:r>
      <w:r w:rsidRPr="00345D2B">
        <w:rPr>
          <w:rFonts w:asciiTheme="majorHAnsi" w:hAnsiTheme="majorHAnsi"/>
          <w:sz w:val="24"/>
          <w:szCs w:val="24"/>
        </w:rPr>
        <w:t xml:space="preserve"> a v materiálech, jejichž atomy mají </w:t>
      </w:r>
      <w:r w:rsidRPr="00345D2B">
        <w:rPr>
          <w:rFonts w:asciiTheme="majorHAnsi" w:hAnsiTheme="majorHAnsi"/>
          <w:b/>
          <w:bCs/>
          <w:sz w:val="24"/>
          <w:szCs w:val="24"/>
        </w:rPr>
        <w:t>nenulové magnetické momenty</w:t>
      </w:r>
      <w:r w:rsidRPr="00345D2B">
        <w:rPr>
          <w:rFonts w:asciiTheme="majorHAnsi" w:hAnsiTheme="majorHAnsi"/>
          <w:sz w:val="24"/>
          <w:szCs w:val="24"/>
        </w:rPr>
        <w:t xml:space="preserve"> (vnitřní schopnost vytvářet mag. pole a mít svůj směr působení).</w:t>
      </w:r>
    </w:p>
    <w:p w14:paraId="2ED1F491" w14:textId="4763E0AB" w:rsidR="005643FC" w:rsidRPr="00345D2B" w:rsidRDefault="005643FC" w:rsidP="005643FC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Nemagnetické látky:</w:t>
      </w:r>
      <w:r w:rsidRPr="00345D2B">
        <w:rPr>
          <w:rFonts w:asciiTheme="majorHAnsi" w:hAnsiTheme="majorHAnsi"/>
          <w:sz w:val="24"/>
          <w:szCs w:val="24"/>
        </w:rPr>
        <w:t xml:space="preserve"> Momenty jsou náhodné – navzájem se ruší.</w:t>
      </w:r>
    </w:p>
    <w:p w14:paraId="782A7C8A" w14:textId="7F594B82" w:rsidR="005643FC" w:rsidRPr="00345D2B" w:rsidRDefault="005643FC" w:rsidP="005643FC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Feromagnetické materiály:</w:t>
      </w:r>
      <w:r w:rsidRPr="00345D2B">
        <w:rPr>
          <w:rFonts w:asciiTheme="majorHAnsi" w:hAnsiTheme="majorHAnsi"/>
          <w:sz w:val="24"/>
          <w:szCs w:val="24"/>
        </w:rPr>
        <w:t xml:space="preserve"> Mag. momenty jsou seskupeny do </w:t>
      </w:r>
      <w:r w:rsidRPr="00345D2B">
        <w:rPr>
          <w:rFonts w:asciiTheme="majorHAnsi" w:hAnsiTheme="majorHAnsi"/>
          <w:b/>
          <w:bCs/>
          <w:sz w:val="24"/>
          <w:szCs w:val="24"/>
        </w:rPr>
        <w:t>domén</w:t>
      </w:r>
      <w:r w:rsidRPr="00345D2B">
        <w:rPr>
          <w:rFonts w:asciiTheme="majorHAnsi" w:hAnsiTheme="majorHAnsi"/>
          <w:sz w:val="24"/>
          <w:szCs w:val="24"/>
        </w:rPr>
        <w:t>. Pokud se domény vnějším polem uspořádají do jednoho směru, vznikne magnet.</w:t>
      </w:r>
    </w:p>
    <w:p w14:paraId="68A74512" w14:textId="219CD1EE" w:rsidR="005643FC" w:rsidRPr="00345D2B" w:rsidRDefault="005643FC" w:rsidP="005643FC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Přirozený magnet:</w:t>
      </w:r>
      <w:r w:rsidRPr="00345D2B">
        <w:rPr>
          <w:rFonts w:asciiTheme="majorHAnsi" w:hAnsiTheme="majorHAnsi"/>
          <w:sz w:val="24"/>
          <w:szCs w:val="24"/>
        </w:rPr>
        <w:t xml:space="preserve"> Magnetit (jehož domény jsou uspořádány polem Země).</w:t>
      </w:r>
    </w:p>
    <w:p w14:paraId="0FBDEA6E" w14:textId="77777777" w:rsidR="005643FC" w:rsidRPr="00345D2B" w:rsidRDefault="005643FC" w:rsidP="005643FC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Vytvoření mag. pole:</w:t>
      </w:r>
    </w:p>
    <w:p w14:paraId="65EAFB90" w14:textId="77777777" w:rsidR="005643FC" w:rsidRPr="00345D2B" w:rsidRDefault="005643FC" w:rsidP="005643FC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</w:rPr>
        <w:t>Trvalé magnety</w:t>
      </w:r>
    </w:p>
    <w:p w14:paraId="7FF034B2" w14:textId="77777777" w:rsidR="005643FC" w:rsidRPr="00345D2B" w:rsidRDefault="005643FC" w:rsidP="005643FC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</w:rPr>
        <w:t>Vodiče s el. proudem</w:t>
      </w:r>
    </w:p>
    <w:p w14:paraId="0813AD0C" w14:textId="77777777" w:rsidR="005643FC" w:rsidRPr="00345D2B" w:rsidRDefault="005643FC" w:rsidP="005643FC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</w:rPr>
        <w:t>Cívky s el. proudem</w:t>
      </w:r>
    </w:p>
    <w:p w14:paraId="263FD5B7" w14:textId="12531AC6" w:rsidR="005643FC" w:rsidRPr="00345D2B" w:rsidRDefault="005643FC" w:rsidP="005643FC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</w:rPr>
        <w:t>Pohybující se el. pole</w:t>
      </w:r>
    </w:p>
    <w:p w14:paraId="433289A1" w14:textId="77777777" w:rsidR="005643FC" w:rsidRPr="00345D2B" w:rsidRDefault="005643FC" w:rsidP="005643FC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Mag. póly a siločáry</w:t>
      </w:r>
    </w:p>
    <w:p w14:paraId="04D6C853" w14:textId="69D18EAA" w:rsidR="005643FC" w:rsidRPr="00345D2B" w:rsidRDefault="005643FC" w:rsidP="005643FC">
      <w:pPr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 xml:space="preserve">Magnet má 2 póly: </w:t>
      </w:r>
      <w:r w:rsidRPr="00345D2B">
        <w:rPr>
          <w:rFonts w:asciiTheme="majorHAnsi" w:hAnsiTheme="majorHAnsi"/>
          <w:sz w:val="24"/>
          <w:szCs w:val="24"/>
        </w:rPr>
        <w:t>severní</w:t>
      </w:r>
      <w:r w:rsidRPr="00345D2B">
        <w:rPr>
          <w:rFonts w:asciiTheme="majorHAnsi" w:hAnsiTheme="majorHAnsi"/>
          <w:b/>
          <w:bCs/>
          <w:sz w:val="24"/>
          <w:szCs w:val="24"/>
        </w:rPr>
        <w:t xml:space="preserve"> „N“ (north) </w:t>
      </w:r>
      <w:r w:rsidRPr="00345D2B">
        <w:rPr>
          <w:rFonts w:asciiTheme="majorHAnsi" w:hAnsiTheme="majorHAnsi"/>
          <w:sz w:val="24"/>
          <w:szCs w:val="24"/>
        </w:rPr>
        <w:t>a jižní</w:t>
      </w:r>
      <w:r w:rsidRPr="00345D2B">
        <w:rPr>
          <w:rFonts w:asciiTheme="majorHAnsi" w:hAnsiTheme="majorHAnsi"/>
          <w:b/>
          <w:bCs/>
          <w:sz w:val="24"/>
          <w:szCs w:val="24"/>
        </w:rPr>
        <w:t xml:space="preserve"> „S“ (south).</w:t>
      </w:r>
    </w:p>
    <w:p w14:paraId="2F209B74" w14:textId="0FE6E076" w:rsidR="005643FC" w:rsidRPr="00345D2B" w:rsidRDefault="005643FC" w:rsidP="005643FC">
      <w:pPr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 xml:space="preserve">Stejné </w:t>
      </w:r>
      <w:r w:rsidRPr="00345D2B">
        <w:rPr>
          <w:rFonts w:asciiTheme="majorHAnsi" w:hAnsiTheme="majorHAnsi"/>
          <w:sz w:val="24"/>
          <w:szCs w:val="24"/>
        </w:rPr>
        <w:t>póly se</w:t>
      </w:r>
      <w:r w:rsidRPr="00345D2B">
        <w:rPr>
          <w:rFonts w:asciiTheme="majorHAnsi" w:hAnsiTheme="majorHAnsi"/>
          <w:b/>
          <w:bCs/>
          <w:sz w:val="24"/>
          <w:szCs w:val="24"/>
        </w:rPr>
        <w:t xml:space="preserve"> odpuzují, opačné přitahují.</w:t>
      </w:r>
    </w:p>
    <w:p w14:paraId="50D200FB" w14:textId="64E0CC3B" w:rsidR="005643FC" w:rsidRPr="00345D2B" w:rsidRDefault="005643FC" w:rsidP="005643FC">
      <w:pPr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 xml:space="preserve">Magnet nelze rozdělit na jeden pól – </w:t>
      </w:r>
      <w:r w:rsidRPr="00345D2B">
        <w:rPr>
          <w:rFonts w:asciiTheme="majorHAnsi" w:hAnsiTheme="majorHAnsi"/>
          <w:sz w:val="24"/>
          <w:szCs w:val="24"/>
        </w:rPr>
        <w:t>rozdělením vzniknou nové póly (neexistuje magnetický monopól).</w:t>
      </w:r>
    </w:p>
    <w:p w14:paraId="3C996412" w14:textId="0531A879" w:rsidR="005643FC" w:rsidRPr="00345D2B" w:rsidRDefault="005643FC" w:rsidP="005643FC">
      <w:pPr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Siločáry:</w:t>
      </w:r>
      <w:r w:rsidRPr="00345D2B">
        <w:rPr>
          <w:rFonts w:asciiTheme="majorHAnsi" w:hAnsiTheme="majorHAnsi"/>
          <w:sz w:val="24"/>
          <w:szCs w:val="24"/>
        </w:rPr>
        <w:t xml:space="preserve"> Vystupují ze severního pólu „</w:t>
      </w:r>
      <w:r w:rsidRPr="00345D2B">
        <w:rPr>
          <w:rFonts w:asciiTheme="majorHAnsi" w:hAnsiTheme="majorHAnsi"/>
          <w:b/>
          <w:bCs/>
          <w:sz w:val="24"/>
          <w:szCs w:val="24"/>
        </w:rPr>
        <w:t>N</w:t>
      </w:r>
      <w:r w:rsidRPr="00345D2B">
        <w:rPr>
          <w:rFonts w:asciiTheme="majorHAnsi" w:hAnsiTheme="majorHAnsi"/>
          <w:sz w:val="24"/>
          <w:szCs w:val="24"/>
        </w:rPr>
        <w:t>“ do jižního „</w:t>
      </w:r>
      <w:r w:rsidRPr="00345D2B">
        <w:rPr>
          <w:rFonts w:asciiTheme="majorHAnsi" w:hAnsiTheme="majorHAnsi"/>
          <w:b/>
          <w:bCs/>
          <w:sz w:val="24"/>
          <w:szCs w:val="24"/>
        </w:rPr>
        <w:t>S</w:t>
      </w:r>
      <w:r w:rsidRPr="00345D2B">
        <w:rPr>
          <w:rFonts w:asciiTheme="majorHAnsi" w:hAnsiTheme="majorHAnsi"/>
          <w:sz w:val="24"/>
          <w:szCs w:val="24"/>
        </w:rPr>
        <w:t xml:space="preserve">“ (vně magnetu), uvnitř magnetu je to </w:t>
      </w:r>
      <w:r w:rsidRPr="00345D2B">
        <w:rPr>
          <w:rFonts w:asciiTheme="majorHAnsi" w:hAnsiTheme="majorHAnsi"/>
          <w:b/>
          <w:bCs/>
          <w:sz w:val="24"/>
          <w:szCs w:val="24"/>
        </w:rPr>
        <w:t>naopak</w:t>
      </w:r>
      <w:r w:rsidRPr="00345D2B">
        <w:rPr>
          <w:rFonts w:asciiTheme="majorHAnsi" w:hAnsiTheme="majorHAnsi"/>
          <w:sz w:val="24"/>
          <w:szCs w:val="24"/>
        </w:rPr>
        <w:t xml:space="preserve"> jsou vždy uzavřené a nikdy se neprotínají.</w:t>
      </w:r>
    </w:p>
    <w:p w14:paraId="0E1F5D37" w14:textId="2FDDB54C" w:rsidR="005643FC" w:rsidRPr="00345D2B" w:rsidRDefault="008D1262" w:rsidP="005643FC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noProof/>
        </w:rPr>
        <w:drawing>
          <wp:anchor distT="0" distB="0" distL="114300" distR="114300" simplePos="0" relativeHeight="251658240" behindDoc="0" locked="0" layoutInCell="1" allowOverlap="1" wp14:anchorId="7C619CA1" wp14:editId="390F12F6">
            <wp:simplePos x="0" y="0"/>
            <wp:positionH relativeFrom="margin">
              <wp:posOffset>504825</wp:posOffset>
            </wp:positionH>
            <wp:positionV relativeFrom="paragraph">
              <wp:posOffset>243840</wp:posOffset>
            </wp:positionV>
            <wp:extent cx="1940119" cy="1386341"/>
            <wp:effectExtent l="0" t="0" r="3175" b="4445"/>
            <wp:wrapSquare wrapText="bothSides"/>
            <wp:docPr id="923947181" name="Obrázek 1" descr="Základy elektrotechni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áklady elektrotechnik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119" cy="1386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45D2B">
        <w:rPr>
          <w:rFonts w:asciiTheme="majorHAnsi" w:hAnsiTheme="majorHAnsi"/>
          <w:noProof/>
        </w:rPr>
        <w:drawing>
          <wp:anchor distT="0" distB="0" distL="114300" distR="114300" simplePos="0" relativeHeight="251664384" behindDoc="0" locked="0" layoutInCell="1" allowOverlap="1" wp14:anchorId="6331B8A0" wp14:editId="66708966">
            <wp:simplePos x="0" y="0"/>
            <wp:positionH relativeFrom="margin">
              <wp:align>right</wp:align>
            </wp:positionH>
            <wp:positionV relativeFrom="paragraph">
              <wp:posOffset>260985</wp:posOffset>
            </wp:positionV>
            <wp:extent cx="3017520" cy="1172845"/>
            <wp:effectExtent l="0" t="0" r="0" b="8255"/>
            <wp:wrapSquare wrapText="bothSides"/>
            <wp:docPr id="1103500777" name="Obrázek 2" descr="Magnetismus ✓ | MAGSY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gnetismus ✓ | MAGSY.cz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CB5689" w14:textId="38A13A8B" w:rsidR="005643FC" w:rsidRPr="00345D2B" w:rsidRDefault="005643FC" w:rsidP="005643FC">
      <w:pPr>
        <w:rPr>
          <w:rFonts w:asciiTheme="majorHAnsi" w:hAnsiTheme="majorHAnsi"/>
          <w:sz w:val="24"/>
          <w:szCs w:val="24"/>
        </w:rPr>
      </w:pPr>
    </w:p>
    <w:p w14:paraId="2A7627E3" w14:textId="3C509661" w:rsidR="005643FC" w:rsidRPr="00345D2B" w:rsidRDefault="005643FC" w:rsidP="005643FC">
      <w:pPr>
        <w:rPr>
          <w:rFonts w:asciiTheme="majorHAnsi" w:hAnsiTheme="majorHAnsi"/>
          <w:sz w:val="24"/>
          <w:szCs w:val="24"/>
        </w:rPr>
      </w:pPr>
    </w:p>
    <w:p w14:paraId="17A90948" w14:textId="2D786EE3" w:rsidR="005643FC" w:rsidRPr="00345D2B" w:rsidRDefault="005643FC" w:rsidP="005643FC">
      <w:pPr>
        <w:rPr>
          <w:rFonts w:asciiTheme="majorHAnsi" w:hAnsiTheme="majorHAnsi"/>
          <w:sz w:val="24"/>
          <w:szCs w:val="24"/>
        </w:rPr>
      </w:pPr>
    </w:p>
    <w:p w14:paraId="08365465" w14:textId="66FB3D8C" w:rsidR="005643FC" w:rsidRPr="00345D2B" w:rsidRDefault="008D1262">
      <w:p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noProof/>
        </w:rPr>
        <w:drawing>
          <wp:anchor distT="0" distB="0" distL="114300" distR="114300" simplePos="0" relativeHeight="251663360" behindDoc="0" locked="0" layoutInCell="1" allowOverlap="1" wp14:anchorId="5034DDD3" wp14:editId="1EAFCB98">
            <wp:simplePos x="0" y="0"/>
            <wp:positionH relativeFrom="margin">
              <wp:posOffset>509905</wp:posOffset>
            </wp:positionH>
            <wp:positionV relativeFrom="paragraph">
              <wp:posOffset>601980</wp:posOffset>
            </wp:positionV>
            <wp:extent cx="2000250" cy="1417955"/>
            <wp:effectExtent l="0" t="0" r="0" b="0"/>
            <wp:wrapSquare wrapText="bothSides"/>
            <wp:docPr id="15939775" name="Obrázek 5" descr="Cívky | E-manuel.cz - online učebnice fyzi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ívky | E-manuel.cz - online učebnice fyzik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5D2B">
        <w:rPr>
          <w:rFonts w:asciiTheme="majorHAnsi" w:hAnsiTheme="majorHAnsi"/>
          <w:noProof/>
        </w:rPr>
        <w:drawing>
          <wp:anchor distT="0" distB="0" distL="114300" distR="114300" simplePos="0" relativeHeight="251665408" behindDoc="0" locked="0" layoutInCell="1" allowOverlap="1" wp14:anchorId="622DE3DC" wp14:editId="488FEEBB">
            <wp:simplePos x="0" y="0"/>
            <wp:positionH relativeFrom="column">
              <wp:posOffset>3710305</wp:posOffset>
            </wp:positionH>
            <wp:positionV relativeFrom="paragraph">
              <wp:posOffset>382270</wp:posOffset>
            </wp:positionV>
            <wp:extent cx="1361017" cy="1633220"/>
            <wp:effectExtent l="0" t="0" r="0" b="5080"/>
            <wp:wrapSquare wrapText="bothSides"/>
            <wp:docPr id="1348612683" name="Obrázek 6" descr="Magnetické p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gnetické po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017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43FC" w:rsidRPr="00345D2B">
        <w:rPr>
          <w:rFonts w:asciiTheme="majorHAnsi" w:hAnsiTheme="majorHAnsi"/>
          <w:sz w:val="24"/>
          <w:szCs w:val="24"/>
        </w:rPr>
        <w:br w:type="page"/>
      </w:r>
    </w:p>
    <w:p w14:paraId="50639802" w14:textId="3654E48D" w:rsidR="005643FC" w:rsidRPr="00345D2B" w:rsidRDefault="008D1262" w:rsidP="005643FC">
      <w:p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lastRenderedPageBreak/>
        <w:t>Veličiny mag. Pole</w:t>
      </w:r>
    </w:p>
    <w:p w14:paraId="03E6CDD9" w14:textId="1EDD8567" w:rsidR="008D1262" w:rsidRPr="00345D2B" w:rsidRDefault="008D1262" w:rsidP="008D1262">
      <w:pPr>
        <w:pStyle w:val="Odstavecseseznamem"/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Místní (v bodě)</w:t>
      </w:r>
    </w:p>
    <w:p w14:paraId="4A3D18F6" w14:textId="0A83F59C" w:rsidR="008D1262" w:rsidRPr="00345D2B" w:rsidRDefault="008D1262" w:rsidP="008D1262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Mag. Intenzita H [A/m]</w:t>
      </w:r>
    </w:p>
    <w:p w14:paraId="39A52592" w14:textId="4C066AC8" w:rsidR="008D1262" w:rsidRPr="00345D2B" w:rsidRDefault="008D1262" w:rsidP="008D1262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 xml:space="preserve">Mag. Indukce B [T] </w:t>
      </w:r>
    </w:p>
    <w:p w14:paraId="5D720E86" w14:textId="4E073D6E" w:rsidR="008D1262" w:rsidRPr="00345D2B" w:rsidRDefault="008D1262" w:rsidP="008D1262">
      <w:pPr>
        <w:pStyle w:val="Odstavecseseznamem"/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Celkové (v celém poli)</w:t>
      </w:r>
    </w:p>
    <w:p w14:paraId="02C68480" w14:textId="2B4B5D0A" w:rsidR="008D1262" w:rsidRPr="00345D2B" w:rsidRDefault="008D1262" w:rsidP="008D1262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 xml:space="preserve">Mag. Tok φ [Wb] </w:t>
      </w:r>
    </w:p>
    <w:p w14:paraId="482BA0D8" w14:textId="4CC65682" w:rsidR="008D1262" w:rsidRPr="00345D2B" w:rsidRDefault="008D1262" w:rsidP="008D1262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Mag. Napětí Um [A]</w:t>
      </w:r>
    </w:p>
    <w:p w14:paraId="651EC43C" w14:textId="685B30B9" w:rsidR="008D1262" w:rsidRPr="00345D2B" w:rsidRDefault="008D1262" w:rsidP="008D1262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Mag. Odpor Rm [A/Wb]</w:t>
      </w:r>
    </w:p>
    <w:p w14:paraId="668399E7" w14:textId="23F07A3D" w:rsidR="008D1262" w:rsidRPr="00345D2B" w:rsidRDefault="008D1262" w:rsidP="008D1262">
      <w:pPr>
        <w:pStyle w:val="Odstavecseseznamem"/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Vztahy</w:t>
      </w:r>
    </w:p>
    <w:p w14:paraId="67F570B7" w14:textId="7C2E0DE7" w:rsidR="008D1262" w:rsidRPr="00345D2B" w:rsidRDefault="008D1262" w:rsidP="008D1262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Φ = Um/Rm (Hopkinsonův zákon)</w:t>
      </w:r>
    </w:p>
    <w:p w14:paraId="01D65EC5" w14:textId="749ED211" w:rsidR="008D1262" w:rsidRPr="00345D2B" w:rsidRDefault="008D1262" w:rsidP="008D1262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H = Um/l</w:t>
      </w:r>
    </w:p>
    <w:p w14:paraId="3B26FCF0" w14:textId="5DA4F177" w:rsidR="008D1262" w:rsidRPr="00345D2B" w:rsidRDefault="008D1262" w:rsidP="008D1262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B = μ * H</w:t>
      </w:r>
    </w:p>
    <w:p w14:paraId="664B735A" w14:textId="5F4BB440" w:rsidR="00DD64A4" w:rsidRPr="00DD64A4" w:rsidRDefault="003573A0" w:rsidP="00DD64A4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Um = n * I (počet závitů; proud)</w:t>
      </w:r>
    </w:p>
    <w:p w14:paraId="276123BC" w14:textId="764EE545" w:rsidR="00DD64A4" w:rsidRPr="00DD64A4" w:rsidRDefault="00DD64A4" w:rsidP="00DD64A4">
      <w:pPr>
        <w:rPr>
          <w:rFonts w:asciiTheme="majorHAnsi" w:hAnsiTheme="majorHAnsi"/>
          <w:sz w:val="24"/>
          <w:szCs w:val="24"/>
        </w:rPr>
      </w:pPr>
      <w:r w:rsidRPr="00DD64A4">
        <w:rPr>
          <w:rFonts w:asciiTheme="majorHAnsi" w:hAnsiTheme="majorHAnsi"/>
          <w:sz w:val="24"/>
          <w:szCs w:val="24"/>
        </w:rPr>
        <w:t>Mag. Permeabilita μ [H/m]</w:t>
      </w:r>
    </w:p>
    <w:p w14:paraId="548B2E37" w14:textId="77777777" w:rsidR="00DD64A4" w:rsidRPr="00DD64A4" w:rsidRDefault="00DD64A4" w:rsidP="00DD64A4">
      <w:pPr>
        <w:rPr>
          <w:rFonts w:asciiTheme="majorHAnsi" w:hAnsiTheme="majorHAnsi"/>
          <w:sz w:val="24"/>
          <w:szCs w:val="24"/>
        </w:rPr>
      </w:pPr>
    </w:p>
    <w:p w14:paraId="1F6C46E7" w14:textId="58139C9B" w:rsidR="008D1262" w:rsidRPr="00345D2B" w:rsidRDefault="008D1262" w:rsidP="008D1262">
      <w:p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Mag. Materiály</w:t>
      </w:r>
    </w:p>
    <w:p w14:paraId="59A6F9E3" w14:textId="7D879CA6" w:rsidR="008D1262" w:rsidRPr="00345D2B" w:rsidRDefault="008D1262" w:rsidP="008D1262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Feromagnetické:</w:t>
      </w:r>
      <w:r w:rsidRPr="00345D2B">
        <w:rPr>
          <w:rFonts w:asciiTheme="majorHAnsi" w:hAnsiTheme="majorHAnsi"/>
          <w:sz w:val="24"/>
          <w:szCs w:val="24"/>
        </w:rPr>
        <w:t xml:space="preserve"> Silně zesilují pole, mají doménovou strukturu.</w:t>
      </w:r>
    </w:p>
    <w:p w14:paraId="75CD638F" w14:textId="77777777" w:rsidR="008D1262" w:rsidRPr="00345D2B" w:rsidRDefault="008D1262" w:rsidP="008D1262">
      <w:pPr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i/>
          <w:iCs/>
          <w:sz w:val="24"/>
          <w:szCs w:val="24"/>
        </w:rPr>
        <w:t>Měkké:</w:t>
      </w:r>
      <w:r w:rsidRPr="00345D2B">
        <w:rPr>
          <w:rFonts w:asciiTheme="majorHAnsi" w:hAnsiTheme="majorHAnsi"/>
          <w:sz w:val="24"/>
          <w:szCs w:val="24"/>
        </w:rPr>
        <w:t xml:space="preserve"> Snadno se zmagnetují, malá remanence (transformátory, elektromagnety).</w:t>
      </w:r>
    </w:p>
    <w:p w14:paraId="63716CF1" w14:textId="77777777" w:rsidR="008D1262" w:rsidRPr="00345D2B" w:rsidRDefault="008D1262" w:rsidP="008D1262">
      <w:pPr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i/>
          <w:iCs/>
          <w:sz w:val="24"/>
          <w:szCs w:val="24"/>
        </w:rPr>
        <w:t>Tvrdé:</w:t>
      </w:r>
      <w:r w:rsidRPr="00345D2B">
        <w:rPr>
          <w:rFonts w:asciiTheme="majorHAnsi" w:hAnsiTheme="majorHAnsi"/>
          <w:sz w:val="24"/>
          <w:szCs w:val="24"/>
        </w:rPr>
        <w:t xml:space="preserve"> Potřeba silnější pole pro zmagnetování, velká remanence (permanentní magnety).</w:t>
      </w:r>
    </w:p>
    <w:p w14:paraId="116D4D78" w14:textId="77777777" w:rsidR="008D1262" w:rsidRPr="00345D2B" w:rsidRDefault="008D1262" w:rsidP="008D1262">
      <w:pPr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Příklady: železo, kobalt, nikl.</w:t>
      </w:r>
    </w:p>
    <w:p w14:paraId="2941A7FF" w14:textId="4DF6781C" w:rsidR="008D1262" w:rsidRPr="00345D2B" w:rsidRDefault="008D1262" w:rsidP="008D1262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Paramagnetické:</w:t>
      </w:r>
      <w:r w:rsidRPr="00345D2B">
        <w:rPr>
          <w:rFonts w:asciiTheme="majorHAnsi" w:hAnsiTheme="majorHAnsi"/>
          <w:sz w:val="24"/>
          <w:szCs w:val="24"/>
        </w:rPr>
        <w:t xml:space="preserve"> Mírné zesílení pole, slabě do něj vtahovány (hliník, kyslík).</w:t>
      </w:r>
    </w:p>
    <w:p w14:paraId="56D6AC57" w14:textId="77356E60" w:rsidR="008D1262" w:rsidRPr="00345D2B" w:rsidRDefault="00AE5625" w:rsidP="008D1262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731BF0A" wp14:editId="57D84F43">
            <wp:simplePos x="0" y="0"/>
            <wp:positionH relativeFrom="margin">
              <wp:align>center</wp:align>
            </wp:positionH>
            <wp:positionV relativeFrom="paragraph">
              <wp:posOffset>313427</wp:posOffset>
            </wp:positionV>
            <wp:extent cx="4696480" cy="1152686"/>
            <wp:effectExtent l="0" t="0" r="0" b="9525"/>
            <wp:wrapTopAndBottom/>
            <wp:docPr id="4704252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25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1262" w:rsidRPr="00345D2B">
        <w:rPr>
          <w:rFonts w:asciiTheme="majorHAnsi" w:hAnsiTheme="majorHAnsi"/>
          <w:b/>
          <w:bCs/>
          <w:sz w:val="24"/>
          <w:szCs w:val="24"/>
        </w:rPr>
        <w:t>Diamagnetické:</w:t>
      </w:r>
      <w:r w:rsidR="008D1262" w:rsidRPr="00345D2B">
        <w:rPr>
          <w:rFonts w:asciiTheme="majorHAnsi" w:hAnsiTheme="majorHAnsi"/>
          <w:sz w:val="24"/>
          <w:szCs w:val="24"/>
        </w:rPr>
        <w:t xml:space="preserve"> Malé zeslabení pole, slabě z něj vytlačovány (měď, bismut).</w:t>
      </w:r>
    </w:p>
    <w:p w14:paraId="1BE4F9D5" w14:textId="77777777" w:rsidR="00242C3C" w:rsidRPr="00345D2B" w:rsidRDefault="00242C3C" w:rsidP="00AE5625">
      <w:pPr>
        <w:rPr>
          <w:rFonts w:asciiTheme="majorHAnsi" w:hAnsiTheme="majorHAnsi"/>
          <w:b/>
          <w:bCs/>
          <w:sz w:val="24"/>
          <w:szCs w:val="24"/>
        </w:rPr>
      </w:pPr>
    </w:p>
    <w:p w14:paraId="0538A82F" w14:textId="64A4A89A" w:rsidR="00242C3C" w:rsidRPr="00345D2B" w:rsidRDefault="00242C3C" w:rsidP="00AE5625">
      <w:p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Silové působení magnetického pole</w:t>
      </w:r>
    </w:p>
    <w:p w14:paraId="70666259" w14:textId="7E4FF343" w:rsidR="00242C3C" w:rsidRPr="00345D2B" w:rsidRDefault="00242C3C" w:rsidP="00242C3C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 xml:space="preserve">Lorentzova síla: </w:t>
      </w:r>
      <w:r w:rsidRPr="00345D2B">
        <w:rPr>
          <w:rFonts w:asciiTheme="majorHAnsi" w:hAnsiTheme="majorHAnsi"/>
          <w:sz w:val="24"/>
          <w:szCs w:val="24"/>
        </w:rPr>
        <w:t>Působí na náboj q pohybující se v magnetickém poli.</w:t>
      </w:r>
    </w:p>
    <w:p w14:paraId="51DE9FC8" w14:textId="74C68EEE" w:rsidR="00242C3C" w:rsidRPr="00345D2B" w:rsidRDefault="00242C3C" w:rsidP="00242C3C">
      <w:pPr>
        <w:pStyle w:val="Odstavecseseznamem"/>
        <w:numPr>
          <w:ilvl w:val="0"/>
          <w:numId w:val="13"/>
        </w:num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F</w:t>
      </w:r>
      <w:r w:rsidRPr="00345D2B">
        <w:rPr>
          <w:rFonts w:asciiTheme="majorHAnsi" w:hAnsiTheme="majorHAnsi"/>
          <w:sz w:val="24"/>
          <w:szCs w:val="24"/>
          <w:vertAlign w:val="subscript"/>
        </w:rPr>
        <w:t xml:space="preserve">L </w:t>
      </w:r>
      <w:r w:rsidRPr="00345D2B">
        <w:rPr>
          <w:rFonts w:asciiTheme="majorHAnsi" w:hAnsiTheme="majorHAnsi"/>
          <w:sz w:val="24"/>
          <w:szCs w:val="24"/>
        </w:rPr>
        <w:t>= q * v * B * sin(α)</w:t>
      </w:r>
    </w:p>
    <w:p w14:paraId="6C757AD1" w14:textId="66ACFEF7" w:rsidR="00242C3C" w:rsidRPr="00345D2B" w:rsidRDefault="00242C3C" w:rsidP="00242C3C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 xml:space="preserve">Ampérova síla: </w:t>
      </w:r>
      <w:r w:rsidRPr="00345D2B">
        <w:rPr>
          <w:rFonts w:asciiTheme="majorHAnsi" w:hAnsiTheme="majorHAnsi"/>
          <w:sz w:val="24"/>
          <w:szCs w:val="24"/>
        </w:rPr>
        <w:t>Působí na vodič s proudem v mag. poli.</w:t>
      </w:r>
    </w:p>
    <w:p w14:paraId="7E43A780" w14:textId="0F94F917" w:rsidR="00242C3C" w:rsidRPr="00345D2B" w:rsidRDefault="00242C3C" w:rsidP="00242C3C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F</w:t>
      </w:r>
      <w:r w:rsidRPr="00345D2B">
        <w:rPr>
          <w:rFonts w:asciiTheme="majorHAnsi" w:hAnsiTheme="majorHAnsi"/>
          <w:sz w:val="24"/>
          <w:szCs w:val="24"/>
          <w:vertAlign w:val="subscript"/>
        </w:rPr>
        <w:t>m</w:t>
      </w:r>
      <w:r w:rsidRPr="00345D2B">
        <w:rPr>
          <w:rFonts w:asciiTheme="majorHAnsi" w:hAnsiTheme="majorHAnsi"/>
          <w:sz w:val="24"/>
          <w:szCs w:val="24"/>
        </w:rPr>
        <w:t>= B * I * l * sin(α)</w:t>
      </w:r>
    </w:p>
    <w:p w14:paraId="0C8D7AD5" w14:textId="49EFE868" w:rsidR="00242C3C" w:rsidRPr="00345D2B" w:rsidRDefault="00242C3C" w:rsidP="00242C3C">
      <w:p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br w:type="page"/>
      </w:r>
    </w:p>
    <w:p w14:paraId="24BDA72F" w14:textId="3C994303" w:rsidR="008D1262" w:rsidRPr="00345D2B" w:rsidRDefault="0057242A" w:rsidP="008D1262">
      <w:p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lastRenderedPageBreak/>
        <w:t>Mag. hystereze a hysterezní křivka</w:t>
      </w:r>
    </w:p>
    <w:p w14:paraId="669E13FD" w14:textId="5BC74306" w:rsidR="0057242A" w:rsidRPr="00345D2B" w:rsidRDefault="0057242A" w:rsidP="0057242A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Hystereze znamená, že mag. indukce nereaguje na změnu intenzity okamžitě (zpoždění způsobené přeskupováním domén).</w:t>
      </w:r>
    </w:p>
    <w:p w14:paraId="1F55B057" w14:textId="04AE5F0F" w:rsidR="0057242A" w:rsidRPr="00345D2B" w:rsidRDefault="0057242A" w:rsidP="00AE5625">
      <w:pPr>
        <w:pStyle w:val="Normlnweb"/>
        <w:numPr>
          <w:ilvl w:val="0"/>
          <w:numId w:val="16"/>
        </w:numPr>
        <w:spacing w:before="0" w:beforeAutospacing="0" w:line="276" w:lineRule="auto"/>
        <w:rPr>
          <w:rFonts w:asciiTheme="majorHAnsi" w:hAnsiTheme="majorHAnsi" w:cs="Arial"/>
        </w:rPr>
      </w:pPr>
      <w:r w:rsidRPr="00345D2B">
        <w:rPr>
          <w:rFonts w:asciiTheme="majorHAnsi" w:hAnsiTheme="majorHAnsi" w:cs="Arial"/>
          <w:b/>
          <w:bCs/>
        </w:rPr>
        <w:t>Remanentní indukce (</w:t>
      </w:r>
      <w:r w:rsidRPr="00345D2B">
        <w:rPr>
          <w:rStyle w:val="math-inline"/>
          <w:rFonts w:asciiTheme="majorHAnsi" w:hAnsiTheme="majorHAnsi" w:cs="Arial"/>
          <w:b/>
          <w:bCs/>
        </w:rPr>
        <w:t>Br</w:t>
      </w:r>
      <w:r w:rsidRPr="00345D2B">
        <w:rPr>
          <w:rFonts w:asciiTheme="majorHAnsi" w:hAnsiTheme="majorHAnsi" w:cs="Arial"/>
          <w:b/>
          <w:bCs/>
        </w:rPr>
        <w:t>):</w:t>
      </w:r>
      <w:r w:rsidRPr="00345D2B">
        <w:rPr>
          <w:rFonts w:asciiTheme="majorHAnsi" w:hAnsiTheme="majorHAnsi" w:cs="Arial"/>
        </w:rPr>
        <w:t xml:space="preserve"> Hodnota indukce, která v materiálu zůstane po odstranění vnějšího pole.</w:t>
      </w:r>
      <w:r w:rsidR="00AE5625" w:rsidRPr="00345D2B">
        <w:rPr>
          <w:rFonts w:asciiTheme="majorHAnsi" w:hAnsiTheme="majorHAnsi" w:cs="Arial"/>
        </w:rPr>
        <w:t xml:space="preserve"> (Br1; Br2)</w:t>
      </w:r>
    </w:p>
    <w:p w14:paraId="26B717A4" w14:textId="20ED1DF7" w:rsidR="00AE5625" w:rsidRPr="00345D2B" w:rsidRDefault="0057242A" w:rsidP="00AE5625">
      <w:pPr>
        <w:pStyle w:val="Normlnweb"/>
        <w:numPr>
          <w:ilvl w:val="0"/>
          <w:numId w:val="16"/>
        </w:numPr>
        <w:spacing w:before="0" w:beforeAutospacing="0" w:line="276" w:lineRule="auto"/>
        <w:rPr>
          <w:rFonts w:asciiTheme="majorHAnsi" w:hAnsiTheme="majorHAnsi" w:cs="Arial"/>
        </w:rPr>
      </w:pPr>
      <w:r w:rsidRPr="00345D2B">
        <w:rPr>
          <w:rFonts w:asciiTheme="majorHAnsi" w:hAnsiTheme="majorHAnsi" w:cs="Arial"/>
          <w:b/>
          <w:bCs/>
        </w:rPr>
        <w:t>Koercitivní síla (</w:t>
      </w:r>
      <w:r w:rsidRPr="00345D2B">
        <w:rPr>
          <w:rStyle w:val="math-inline"/>
          <w:rFonts w:asciiTheme="majorHAnsi" w:hAnsiTheme="majorHAnsi" w:cs="Arial"/>
          <w:b/>
          <w:bCs/>
        </w:rPr>
        <w:t>Hc</w:t>
      </w:r>
      <w:r w:rsidRPr="00345D2B">
        <w:rPr>
          <w:rFonts w:asciiTheme="majorHAnsi" w:hAnsiTheme="majorHAnsi" w:cs="Arial"/>
          <w:b/>
          <w:bCs/>
        </w:rPr>
        <w:t>):</w:t>
      </w:r>
      <w:r w:rsidRPr="00345D2B">
        <w:rPr>
          <w:rFonts w:asciiTheme="majorHAnsi" w:hAnsiTheme="majorHAnsi" w:cs="Arial"/>
        </w:rPr>
        <w:t xml:space="preserve"> </w:t>
      </w:r>
      <w:r w:rsidR="00AE5625" w:rsidRPr="00345D2B">
        <w:rPr>
          <w:rFonts w:asciiTheme="majorHAnsi" w:hAnsiTheme="majorHAnsi" w:cs="Arial"/>
        </w:rPr>
        <w:t xml:space="preserve">intenzity vnějšího magnetického pole opačného směru, která je nutná k tomu, aby </w:t>
      </w:r>
      <w:r w:rsidR="00AE5625" w:rsidRPr="00345D2B">
        <w:rPr>
          <w:rFonts w:asciiTheme="majorHAnsi" w:hAnsiTheme="majorHAnsi" w:cs="Arial"/>
          <w:b/>
          <w:bCs/>
        </w:rPr>
        <w:t>magnetická indukce v materiálu klesla na nulu, ale není vnitřně odmagnetovaný</w:t>
      </w:r>
      <w:r w:rsidR="00AE5625" w:rsidRPr="00345D2B">
        <w:rPr>
          <w:rFonts w:asciiTheme="majorHAnsi" w:hAnsiTheme="majorHAnsi" w:cs="Arial"/>
        </w:rPr>
        <w:t>.</w:t>
      </w:r>
    </w:p>
    <w:p w14:paraId="74106064" w14:textId="110C7A28" w:rsidR="0057242A" w:rsidRPr="00345D2B" w:rsidRDefault="0057242A" w:rsidP="00AE5625">
      <w:pPr>
        <w:pStyle w:val="Normlnweb"/>
        <w:numPr>
          <w:ilvl w:val="0"/>
          <w:numId w:val="16"/>
        </w:numPr>
        <w:spacing w:before="0" w:beforeAutospacing="0" w:line="276" w:lineRule="auto"/>
        <w:rPr>
          <w:rFonts w:asciiTheme="majorHAnsi" w:hAnsiTheme="majorHAnsi" w:cs="Arial"/>
        </w:rPr>
      </w:pPr>
      <w:r w:rsidRPr="00345D2B">
        <w:rPr>
          <w:rFonts w:asciiTheme="majorHAnsi" w:hAnsiTheme="majorHAnsi" w:cs="Arial"/>
          <w:b/>
          <w:bCs/>
        </w:rPr>
        <w:t>Plocha smyčky:</w:t>
      </w:r>
      <w:r w:rsidRPr="00345D2B">
        <w:rPr>
          <w:rFonts w:asciiTheme="majorHAnsi" w:hAnsiTheme="majorHAnsi" w:cs="Arial"/>
        </w:rPr>
        <w:t xml:space="preserve"> Vyjadřuje energetické ztráty (teplo).</w:t>
      </w:r>
    </w:p>
    <w:p w14:paraId="22C16E9F" w14:textId="598FF44D" w:rsidR="00AE5625" w:rsidRPr="00345D2B" w:rsidRDefault="00AE5625" w:rsidP="00AE5625">
      <w:pPr>
        <w:pStyle w:val="Normlnweb"/>
        <w:spacing w:before="0" w:beforeAutospacing="0"/>
        <w:rPr>
          <w:rFonts w:asciiTheme="majorHAnsi" w:hAnsiTheme="majorHAnsi" w:cs="Arial"/>
        </w:rPr>
      </w:pPr>
      <w:r w:rsidRPr="00345D2B">
        <w:rPr>
          <w:rFonts w:asciiTheme="majorHAnsi" w:hAnsiTheme="majorHAnsi" w:cs="Arial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170387E" wp14:editId="04CE7109">
                <wp:simplePos x="0" y="0"/>
                <wp:positionH relativeFrom="column">
                  <wp:posOffset>3041602</wp:posOffset>
                </wp:positionH>
                <wp:positionV relativeFrom="paragraph">
                  <wp:posOffset>1530074</wp:posOffset>
                </wp:positionV>
                <wp:extent cx="387985" cy="301625"/>
                <wp:effectExtent l="0" t="0" r="0" b="3175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98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73D2D0" w14:textId="6B167AC3" w:rsidR="00AE5625" w:rsidRDefault="00AE5625">
                            <w:r>
                              <w:t>Hc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70387E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239.5pt;margin-top:120.5pt;width:30.55pt;height:23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" filled="f" stroked="f">
                <v:textbox>
                  <w:txbxContent>
                    <w:p w14:paraId="5473D2D0" w14:textId="6B167AC3" w:rsidR="00AE5625" w:rsidRDefault="00AE5625">
                      <w:proofErr w:type="spellStart"/>
                      <w:r>
                        <w:t>Hc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345D2B">
        <w:rPr>
          <w:rFonts w:asciiTheme="majorHAnsi" w:hAnsiTheme="maj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D5BEB9" wp14:editId="1A0EA3CE">
                <wp:simplePos x="0" y="0"/>
                <wp:positionH relativeFrom="column">
                  <wp:posOffset>3318006</wp:posOffset>
                </wp:positionH>
                <wp:positionV relativeFrom="paragraph">
                  <wp:posOffset>1539779</wp:posOffset>
                </wp:positionV>
                <wp:extent cx="77638" cy="77638"/>
                <wp:effectExtent l="0" t="0" r="17780" b="17780"/>
                <wp:wrapNone/>
                <wp:docPr id="1321285630" name="Ová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38" cy="77638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602EB3" id="Ovál 8" o:spid="_x0000_s1026" style="position:absolute;margin-left:261.25pt;margin-top:121.25pt;width:6.1pt;height:6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" fillcolor="black [3213]" strokecolor="#030e13 [484]" strokeweight="1pt">
                <v:stroke joinstyle="miter"/>
              </v:oval>
            </w:pict>
          </mc:Fallback>
        </mc:AlternateContent>
      </w:r>
      <w:r w:rsidRPr="00345D2B">
        <w:rPr>
          <w:rFonts w:asciiTheme="majorHAnsi" w:hAnsiTheme="majorHAnsi"/>
          <w:noProof/>
        </w:rPr>
        <w:drawing>
          <wp:anchor distT="0" distB="0" distL="114300" distR="114300" simplePos="0" relativeHeight="251667456" behindDoc="0" locked="0" layoutInCell="1" allowOverlap="1" wp14:anchorId="061A2AD5" wp14:editId="03366A12">
            <wp:simplePos x="0" y="0"/>
            <wp:positionH relativeFrom="margin">
              <wp:align>center</wp:align>
            </wp:positionH>
            <wp:positionV relativeFrom="paragraph">
              <wp:posOffset>211766</wp:posOffset>
            </wp:positionV>
            <wp:extent cx="2865120" cy="2704465"/>
            <wp:effectExtent l="0" t="0" r="0" b="635"/>
            <wp:wrapTopAndBottom/>
            <wp:docPr id="2086801506" name="Obrázek 7" descr="Informační portá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nformační portá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406CB" w14:textId="0C985543" w:rsidR="008D1262" w:rsidRPr="00345D2B" w:rsidRDefault="00AE5625" w:rsidP="005643FC">
      <w:p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Odmagnetování</w:t>
      </w:r>
    </w:p>
    <w:p w14:paraId="3AD03E5D" w14:textId="2C8457C5" w:rsidR="00AE5625" w:rsidRPr="00345D2B" w:rsidRDefault="00AE5625" w:rsidP="00AE5625">
      <w:pPr>
        <w:pStyle w:val="Odstavecseseznamem"/>
        <w:numPr>
          <w:ilvl w:val="0"/>
          <w:numId w:val="17"/>
        </w:num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Demagnetizace střídavým polem</w:t>
      </w:r>
    </w:p>
    <w:p w14:paraId="26C6D6B4" w14:textId="4542F29B" w:rsidR="00AE5625" w:rsidRPr="00345D2B" w:rsidRDefault="00AE5625" w:rsidP="00AE5625">
      <w:pPr>
        <w:pStyle w:val="Odstavecseseznamem"/>
        <w:numPr>
          <w:ilvl w:val="0"/>
          <w:numId w:val="18"/>
        </w:num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Cívka napájena AC</w:t>
      </w:r>
    </w:p>
    <w:p w14:paraId="300C1635" w14:textId="767F665A" w:rsidR="00AE5625" w:rsidRPr="00345D2B" w:rsidRDefault="00AE5625" w:rsidP="00AE5625">
      <w:pPr>
        <w:pStyle w:val="Odstavecseseznamem"/>
        <w:numPr>
          <w:ilvl w:val="0"/>
          <w:numId w:val="18"/>
        </w:num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Materiál vložen do cívky, proud klesá postupně k nule</w:t>
      </w:r>
    </w:p>
    <w:p w14:paraId="62C9FE55" w14:textId="53F2A6B7" w:rsidR="00AE5625" w:rsidRPr="00345D2B" w:rsidRDefault="00AE5625" w:rsidP="00AE5625">
      <w:pPr>
        <w:pStyle w:val="Odstavecseseznamem"/>
        <w:numPr>
          <w:ilvl w:val="0"/>
          <w:numId w:val="18"/>
        </w:num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Domény se zastaví v náhodných směrech</w:t>
      </w:r>
    </w:p>
    <w:p w14:paraId="26873837" w14:textId="2F7F3CB3" w:rsidR="00AE5625" w:rsidRPr="00345D2B" w:rsidRDefault="00AE5625" w:rsidP="00AE5625">
      <w:pPr>
        <w:pStyle w:val="Odstavecseseznamem"/>
        <w:numPr>
          <w:ilvl w:val="0"/>
          <w:numId w:val="17"/>
        </w:num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Curieova teplota</w:t>
      </w:r>
    </w:p>
    <w:p w14:paraId="5D92440B" w14:textId="4079E594" w:rsidR="00AE5625" w:rsidRPr="00345D2B" w:rsidRDefault="00AE5625" w:rsidP="00AE5625">
      <w:pPr>
        <w:pStyle w:val="Odstavecseseznamem"/>
        <w:numPr>
          <w:ilvl w:val="0"/>
          <w:numId w:val="19"/>
        </w:num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 xml:space="preserve">Materiál </w:t>
      </w:r>
      <w:r w:rsidR="003573A0" w:rsidRPr="00345D2B">
        <w:rPr>
          <w:rFonts w:asciiTheme="majorHAnsi" w:hAnsiTheme="majorHAnsi"/>
          <w:sz w:val="24"/>
          <w:szCs w:val="24"/>
        </w:rPr>
        <w:t>zahřáty na svou kritickou teplotu „Curieova teplota“</w:t>
      </w:r>
    </w:p>
    <w:p w14:paraId="21461426" w14:textId="774DFFFA" w:rsidR="003573A0" w:rsidRPr="00345D2B" w:rsidRDefault="003573A0" w:rsidP="00AE5625">
      <w:pPr>
        <w:pStyle w:val="Odstavecseseznamem"/>
        <w:numPr>
          <w:ilvl w:val="0"/>
          <w:numId w:val="19"/>
        </w:num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Nad touto mezí je tepelný pohyb atomů silná natolik že rozbije doménovou strukturu</w:t>
      </w:r>
    </w:p>
    <w:p w14:paraId="79684E22" w14:textId="414FEE8A" w:rsidR="003573A0" w:rsidRPr="00345D2B" w:rsidRDefault="003573A0" w:rsidP="00AE5625">
      <w:pPr>
        <w:pStyle w:val="Odstavecseseznamem"/>
        <w:numPr>
          <w:ilvl w:val="0"/>
          <w:numId w:val="19"/>
        </w:num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Po ochlazení mimo přítomnost vnějšího pole jsou domény náhodné</w:t>
      </w:r>
    </w:p>
    <w:p w14:paraId="4A07EBFA" w14:textId="721B44D3" w:rsidR="003573A0" w:rsidRPr="00345D2B" w:rsidRDefault="003573A0">
      <w:p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br w:type="page"/>
      </w:r>
    </w:p>
    <w:p w14:paraId="1B2C4EE3" w14:textId="7EC92FE7" w:rsidR="003573A0" w:rsidRPr="00345D2B" w:rsidRDefault="003573A0" w:rsidP="003573A0">
      <w:p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lastRenderedPageBreak/>
        <w:t>Elektromagnetická indukce</w:t>
      </w:r>
    </w:p>
    <w:p w14:paraId="65F7BA91" w14:textId="5B175EC0" w:rsidR="003573A0" w:rsidRPr="00345D2B" w:rsidRDefault="003573A0" w:rsidP="003573A0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Jev, kdy se při změně mag. toku ve vodiči indukuje napětí.</w:t>
      </w:r>
    </w:p>
    <w:p w14:paraId="2395736C" w14:textId="77777777" w:rsidR="003573A0" w:rsidRPr="00345D2B" w:rsidRDefault="003573A0" w:rsidP="003573A0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Možnosti indukce:</w:t>
      </w:r>
    </w:p>
    <w:p w14:paraId="3779ADE8" w14:textId="77777777" w:rsidR="003573A0" w:rsidRPr="00345D2B" w:rsidRDefault="003573A0" w:rsidP="003573A0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Pohybem vodiče v poli.</w:t>
      </w:r>
    </w:p>
    <w:p w14:paraId="5211758C" w14:textId="77777777" w:rsidR="003573A0" w:rsidRPr="00345D2B" w:rsidRDefault="003573A0" w:rsidP="003573A0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Pohybem mag. pole kolem vodiče.</w:t>
      </w:r>
    </w:p>
    <w:p w14:paraId="0973DCF2" w14:textId="271A49A5" w:rsidR="003573A0" w:rsidRPr="00345D2B" w:rsidRDefault="003573A0" w:rsidP="003573A0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Časovou změnou proudu (vlastní indukce).</w:t>
      </w:r>
    </w:p>
    <w:p w14:paraId="4ABB6CF3" w14:textId="4159375D" w:rsidR="003573A0" w:rsidRPr="00345D2B" w:rsidRDefault="003573A0" w:rsidP="003573A0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Vířivé (Foucaultovy) proudy</w:t>
      </w:r>
    </w:p>
    <w:p w14:paraId="61EA1696" w14:textId="16749597" w:rsidR="003573A0" w:rsidRPr="00345D2B" w:rsidRDefault="003573A0" w:rsidP="003573A0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 xml:space="preserve">Indukované v jádrech cívek či kovových součástech v časově proměnném poli. Působí proti změně, která je vyvolala. </w:t>
      </w:r>
      <w:r w:rsidR="00242C3C" w:rsidRPr="00345D2B">
        <w:rPr>
          <w:rFonts w:asciiTheme="majorHAnsi" w:hAnsiTheme="majorHAnsi"/>
          <w:sz w:val="24"/>
          <w:szCs w:val="24"/>
        </w:rPr>
        <w:t>Energie vířivých proudů tvoří teplo.</w:t>
      </w:r>
    </w:p>
    <w:p w14:paraId="3E3E8133" w14:textId="6573054A" w:rsidR="003573A0" w:rsidRPr="00345D2B" w:rsidRDefault="003573A0" w:rsidP="003573A0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Využití:</w:t>
      </w:r>
      <w:r w:rsidRPr="00345D2B">
        <w:rPr>
          <w:rFonts w:asciiTheme="majorHAnsi" w:hAnsiTheme="majorHAnsi"/>
          <w:sz w:val="24"/>
          <w:szCs w:val="24"/>
        </w:rPr>
        <w:t xml:space="preserve"> Indukční vařič, </w:t>
      </w:r>
      <w:r w:rsidR="00242C3C" w:rsidRPr="00345D2B">
        <w:rPr>
          <w:rFonts w:asciiTheme="majorHAnsi" w:hAnsiTheme="majorHAnsi"/>
          <w:sz w:val="24"/>
          <w:szCs w:val="24"/>
        </w:rPr>
        <w:t xml:space="preserve">indukční </w:t>
      </w:r>
      <w:r w:rsidRPr="00345D2B">
        <w:rPr>
          <w:rFonts w:asciiTheme="majorHAnsi" w:hAnsiTheme="majorHAnsi"/>
          <w:sz w:val="24"/>
          <w:szCs w:val="24"/>
        </w:rPr>
        <w:t>pece, vířivé brzdy.</w:t>
      </w:r>
    </w:p>
    <w:p w14:paraId="140D4465" w14:textId="35E9EEFD" w:rsidR="003573A0" w:rsidRPr="00345D2B" w:rsidRDefault="003573A0" w:rsidP="003573A0">
      <w:pPr>
        <w:pStyle w:val="Odstavecseseznamem"/>
        <w:numPr>
          <w:ilvl w:val="0"/>
          <w:numId w:val="25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Nežádoucí efekt:</w:t>
      </w:r>
      <w:r w:rsidRPr="00345D2B">
        <w:rPr>
          <w:rFonts w:asciiTheme="majorHAnsi" w:hAnsiTheme="majorHAnsi"/>
          <w:sz w:val="24"/>
          <w:szCs w:val="24"/>
        </w:rPr>
        <w:t xml:space="preserve"> Zahřívání jader transformátorů (řeší se skládáním z izolovaných plechů).</w:t>
      </w:r>
    </w:p>
    <w:p w14:paraId="5CA7B46E" w14:textId="2480E07B" w:rsidR="003573A0" w:rsidRPr="00345D2B" w:rsidRDefault="003573A0" w:rsidP="003573A0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Cívka v obvodech</w:t>
      </w:r>
    </w:p>
    <w:p w14:paraId="3112EE30" w14:textId="67BC7F31" w:rsidR="003573A0" w:rsidRPr="00345D2B" w:rsidRDefault="003573A0" w:rsidP="003573A0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DC: Po připojení proud roste pomalu (vliv indukčnosti). Po odpojení vzniká napěťová špička.</w:t>
      </w:r>
    </w:p>
    <w:p w14:paraId="6D188A02" w14:textId="311AAB62" w:rsidR="003573A0" w:rsidRPr="00345D2B" w:rsidRDefault="003573A0" w:rsidP="00242C3C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AC: Proud se zpožďuje za napětím o 90</w:t>
      </w:r>
      <w:r w:rsidRPr="00345D2B">
        <w:rPr>
          <w:rFonts w:asciiTheme="majorHAnsi" w:hAnsiTheme="majorHAnsi"/>
          <w:b/>
          <w:bCs/>
          <w:sz w:val="24"/>
          <w:szCs w:val="24"/>
        </w:rPr>
        <w:t>°</w:t>
      </w:r>
      <w:r w:rsidRPr="00345D2B">
        <w:rPr>
          <w:rFonts w:asciiTheme="majorHAnsi" w:hAnsiTheme="majorHAnsi"/>
          <w:sz w:val="24"/>
          <w:szCs w:val="24"/>
        </w:rPr>
        <w:t>. Odpor (induktance): X</w:t>
      </w:r>
      <w:r w:rsidRPr="00345D2B">
        <w:rPr>
          <w:rFonts w:asciiTheme="majorHAnsi" w:hAnsiTheme="majorHAnsi"/>
          <w:sz w:val="24"/>
          <w:szCs w:val="24"/>
          <w:vertAlign w:val="subscript"/>
        </w:rPr>
        <w:t>L</w:t>
      </w:r>
      <w:r w:rsidRPr="00345D2B">
        <w:rPr>
          <w:rFonts w:asciiTheme="majorHAnsi" w:hAnsiTheme="majorHAnsi"/>
          <w:sz w:val="24"/>
          <w:szCs w:val="24"/>
        </w:rPr>
        <w:t>= 2π*f*L [Ω]</w:t>
      </w:r>
    </w:p>
    <w:p w14:paraId="2582410D" w14:textId="1A257038" w:rsidR="003573A0" w:rsidRPr="00345D2B" w:rsidRDefault="00242C3C" w:rsidP="00242C3C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Lenzův zákon</w:t>
      </w:r>
    </w:p>
    <w:p w14:paraId="51DC8B52" w14:textId="62EA74EA" w:rsidR="00242C3C" w:rsidRPr="00345D2B" w:rsidRDefault="00242C3C" w:rsidP="00242C3C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>"Indukovaný elektrický proud v uzavřeném obvodu má takový směr, že svým magnetickým polem působí proti změně magnetického toku, která ho vyvolala."</w:t>
      </w:r>
    </w:p>
    <w:p w14:paraId="5E5EA051" w14:textId="77777777" w:rsidR="00242C3C" w:rsidRPr="00345D2B" w:rsidRDefault="00242C3C" w:rsidP="00242C3C">
      <w:pPr>
        <w:ind w:left="360"/>
        <w:rPr>
          <w:rFonts w:asciiTheme="majorHAnsi" w:hAnsiTheme="majorHAnsi"/>
          <w:sz w:val="24"/>
          <w:szCs w:val="24"/>
        </w:rPr>
      </w:pPr>
    </w:p>
    <w:p w14:paraId="627F812D" w14:textId="665326C2" w:rsidR="00242C3C" w:rsidRPr="00345D2B" w:rsidRDefault="00242C3C" w:rsidP="00242C3C">
      <w:p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Vlastní vs. Vzájemná indukce</w:t>
      </w:r>
    </w:p>
    <w:p w14:paraId="073E7578" w14:textId="6744B63E" w:rsidR="00242C3C" w:rsidRPr="00345D2B" w:rsidRDefault="00242C3C" w:rsidP="00242C3C">
      <w:pPr>
        <w:pStyle w:val="Odstavecseseznamem"/>
        <w:numPr>
          <w:ilvl w:val="0"/>
          <w:numId w:val="22"/>
        </w:numPr>
        <w:rPr>
          <w:rFonts w:asciiTheme="majorHAnsi" w:hAnsiTheme="majorHAnsi"/>
          <w:b/>
          <w:bCs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 xml:space="preserve">Vlastní indukce: </w:t>
      </w:r>
      <w:r w:rsidRPr="00345D2B">
        <w:rPr>
          <w:rFonts w:asciiTheme="majorHAnsi" w:hAnsiTheme="majorHAnsi"/>
          <w:sz w:val="24"/>
          <w:szCs w:val="24"/>
        </w:rPr>
        <w:t>Cívka indukuje napětí sama na sobě při změně vlastního proudu (využití: tlumivky).</w:t>
      </w:r>
    </w:p>
    <w:p w14:paraId="1F6F2B15" w14:textId="119447C0" w:rsidR="004304EC" w:rsidRPr="00345D2B" w:rsidRDefault="00242C3C" w:rsidP="003573A0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 xml:space="preserve">Vzájemná indukce: </w:t>
      </w:r>
      <w:r w:rsidRPr="00345D2B">
        <w:rPr>
          <w:rFonts w:asciiTheme="majorHAnsi" w:hAnsiTheme="majorHAnsi"/>
          <w:sz w:val="24"/>
          <w:szCs w:val="24"/>
        </w:rPr>
        <w:t>Změna proudu v jedné cívce indukuje napětí v druhé (základ transformátoru).</w:t>
      </w:r>
    </w:p>
    <w:p w14:paraId="3900A49B" w14:textId="009151A4" w:rsidR="004304EC" w:rsidRPr="00345D2B" w:rsidRDefault="004304EC">
      <w:p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noProof/>
        </w:rPr>
        <w:drawing>
          <wp:anchor distT="0" distB="0" distL="114300" distR="114300" simplePos="0" relativeHeight="251671552" behindDoc="0" locked="0" layoutInCell="1" allowOverlap="1" wp14:anchorId="03929E44" wp14:editId="61F5BF97">
            <wp:simplePos x="0" y="0"/>
            <wp:positionH relativeFrom="margin">
              <wp:align>center</wp:align>
            </wp:positionH>
            <wp:positionV relativeFrom="paragraph">
              <wp:posOffset>163962</wp:posOffset>
            </wp:positionV>
            <wp:extent cx="2986405" cy="2320290"/>
            <wp:effectExtent l="0" t="0" r="4445" b="3810"/>
            <wp:wrapSquare wrapText="bothSides"/>
            <wp:docPr id="1129988910" name="Obrázek 9" descr="Jakub Matouš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Jakub Matouše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40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5D2B">
        <w:rPr>
          <w:rFonts w:asciiTheme="majorHAnsi" w:hAnsiTheme="majorHAnsi"/>
          <w:sz w:val="24"/>
          <w:szCs w:val="24"/>
        </w:rPr>
        <w:br w:type="page"/>
      </w:r>
    </w:p>
    <w:p w14:paraId="69C01FB5" w14:textId="67BC87EA" w:rsidR="004304EC" w:rsidRPr="00345D2B" w:rsidRDefault="004304EC" w:rsidP="004304EC">
      <w:p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lastRenderedPageBreak/>
        <w:t>Ampérovo pravidlo pravé ruky</w:t>
      </w:r>
      <w:r w:rsidRPr="00345D2B">
        <w:rPr>
          <w:rFonts w:asciiTheme="majorHAnsi" w:hAnsiTheme="majorHAnsi"/>
          <w:sz w:val="24"/>
          <w:szCs w:val="24"/>
        </w:rPr>
        <w:t xml:space="preserve"> (Pro určení směru pole)</w:t>
      </w:r>
    </w:p>
    <w:p w14:paraId="7F0C5A77" w14:textId="606325AA" w:rsidR="004304EC" w:rsidRPr="00345D2B" w:rsidRDefault="004304EC" w:rsidP="004304EC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Přímý vodič:</w:t>
      </w:r>
      <w:r w:rsidRPr="00345D2B">
        <w:rPr>
          <w:rFonts w:asciiTheme="majorHAnsi" w:hAnsiTheme="majorHAnsi"/>
          <w:sz w:val="24"/>
          <w:szCs w:val="24"/>
        </w:rPr>
        <w:t xml:space="preserve"> Palec ukazuje směr proudu (od + k -). Pokrčené prsty pak ukazují, jakým směrem kolem drátu obíhají magnetické siločáry.</w:t>
      </w:r>
    </w:p>
    <w:p w14:paraId="18791D4F" w14:textId="525634CD" w:rsidR="004304EC" w:rsidRPr="00345D2B" w:rsidRDefault="004304EC" w:rsidP="004304EC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noProof/>
        </w:rPr>
        <w:drawing>
          <wp:anchor distT="0" distB="0" distL="114300" distR="114300" simplePos="0" relativeHeight="251673600" behindDoc="0" locked="0" layoutInCell="1" allowOverlap="1" wp14:anchorId="25432168" wp14:editId="7A5AC699">
            <wp:simplePos x="0" y="0"/>
            <wp:positionH relativeFrom="column">
              <wp:posOffset>2662388</wp:posOffset>
            </wp:positionH>
            <wp:positionV relativeFrom="paragraph">
              <wp:posOffset>1070287</wp:posOffset>
            </wp:positionV>
            <wp:extent cx="3270885" cy="1494790"/>
            <wp:effectExtent l="0" t="0" r="5715" b="0"/>
            <wp:wrapSquare wrapText="bothSides"/>
            <wp:docPr id="152107995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7995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5D2B">
        <w:rPr>
          <w:rFonts w:asciiTheme="majorHAnsi" w:hAnsiTheme="majorHAnsi"/>
          <w:noProof/>
        </w:rPr>
        <w:drawing>
          <wp:anchor distT="0" distB="0" distL="114300" distR="114300" simplePos="0" relativeHeight="251672576" behindDoc="0" locked="0" layoutInCell="1" allowOverlap="1" wp14:anchorId="133B8828" wp14:editId="7810FF24">
            <wp:simplePos x="0" y="0"/>
            <wp:positionH relativeFrom="column">
              <wp:posOffset>385217</wp:posOffset>
            </wp:positionH>
            <wp:positionV relativeFrom="paragraph">
              <wp:posOffset>449556</wp:posOffset>
            </wp:positionV>
            <wp:extent cx="1906270" cy="2777490"/>
            <wp:effectExtent l="0" t="0" r="0" b="3810"/>
            <wp:wrapTopAndBottom/>
            <wp:docPr id="1397688835" name="Obrázek 10" descr="Vodič s proudem | Eduportál Techm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Vodič s proudem | Eduportál Techmani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45D2B">
        <w:rPr>
          <w:rFonts w:asciiTheme="majorHAnsi" w:hAnsiTheme="majorHAnsi"/>
          <w:b/>
          <w:bCs/>
          <w:sz w:val="24"/>
          <w:szCs w:val="24"/>
        </w:rPr>
        <w:t>Cívka:</w:t>
      </w:r>
      <w:r w:rsidRPr="00345D2B">
        <w:rPr>
          <w:rFonts w:asciiTheme="majorHAnsi" w:hAnsiTheme="majorHAnsi"/>
        </w:rPr>
        <w:t xml:space="preserve"> </w:t>
      </w:r>
      <w:r w:rsidRPr="00345D2B">
        <w:rPr>
          <w:rFonts w:asciiTheme="majorHAnsi" w:hAnsiTheme="majorHAnsi"/>
          <w:sz w:val="24"/>
          <w:szCs w:val="24"/>
        </w:rPr>
        <w:t xml:space="preserve">Pokud prsty pravé ruky směřují ve směru proudu v závitech cívky, odtažený palec ukazuje </w:t>
      </w:r>
      <w:r w:rsidRPr="00345D2B">
        <w:rPr>
          <w:rFonts w:asciiTheme="majorHAnsi" w:hAnsiTheme="majorHAnsi"/>
          <w:b/>
          <w:bCs/>
          <w:sz w:val="24"/>
          <w:szCs w:val="24"/>
        </w:rPr>
        <w:t>severní pól</w:t>
      </w:r>
      <w:r w:rsidRPr="00345D2B">
        <w:rPr>
          <w:rFonts w:asciiTheme="majorHAnsi" w:hAnsiTheme="majorHAnsi"/>
          <w:sz w:val="24"/>
          <w:szCs w:val="24"/>
        </w:rPr>
        <w:t xml:space="preserve"> cívky</w:t>
      </w:r>
      <w:r w:rsidRPr="00345D2B">
        <w:rPr>
          <w:rFonts w:asciiTheme="majorHAnsi" w:hAnsiTheme="majorHAnsi"/>
          <w:b/>
          <w:bCs/>
          <w:sz w:val="24"/>
          <w:szCs w:val="24"/>
        </w:rPr>
        <w:t xml:space="preserve"> (N)</w:t>
      </w:r>
      <w:r w:rsidRPr="00345D2B">
        <w:rPr>
          <w:rFonts w:asciiTheme="majorHAnsi" w:hAnsiTheme="majorHAnsi"/>
          <w:sz w:val="24"/>
          <w:szCs w:val="24"/>
        </w:rPr>
        <w:t>.</w:t>
      </w:r>
      <w:r w:rsidRPr="00345D2B">
        <w:rPr>
          <w:rFonts w:asciiTheme="majorHAnsi" w:hAnsiTheme="majorHAnsi"/>
        </w:rPr>
        <w:t xml:space="preserve"> </w:t>
      </w:r>
    </w:p>
    <w:p w14:paraId="2B271E53" w14:textId="5CF9A8F3" w:rsidR="004304EC" w:rsidRPr="00345D2B" w:rsidRDefault="004304EC" w:rsidP="004304EC">
      <w:p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Flemingovo pravidlo levé ruky</w:t>
      </w:r>
      <w:r w:rsidRPr="00345D2B">
        <w:rPr>
          <w:rFonts w:asciiTheme="majorHAnsi" w:hAnsiTheme="majorHAnsi"/>
          <w:sz w:val="24"/>
          <w:szCs w:val="24"/>
        </w:rPr>
        <w:t xml:space="preserve"> (Pro určení síly)</w:t>
      </w:r>
    </w:p>
    <w:p w14:paraId="2219496D" w14:textId="3F22980A" w:rsidR="0027125C" w:rsidRPr="00345D2B" w:rsidRDefault="0027125C" w:rsidP="0027125C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sz w:val="24"/>
          <w:szCs w:val="24"/>
        </w:rPr>
        <w:t xml:space="preserve">Položíme-li otevřenou dlaň na vodič kterým protéká proud, tak aby: </w:t>
      </w:r>
    </w:p>
    <w:p w14:paraId="5B0716EE" w14:textId="19D52C82" w:rsidR="0027125C" w:rsidRPr="00345D2B" w:rsidRDefault="0027125C" w:rsidP="0027125C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b/>
          <w:bCs/>
          <w:sz w:val="24"/>
          <w:szCs w:val="24"/>
        </w:rPr>
        <w:t>siločáry (od N k S) vstupovaly do dlaně</w:t>
      </w:r>
      <w:r w:rsidRPr="00345D2B">
        <w:rPr>
          <w:rFonts w:asciiTheme="majorHAnsi" w:hAnsiTheme="majorHAnsi"/>
          <w:sz w:val="24"/>
          <w:szCs w:val="24"/>
        </w:rPr>
        <w:t>.</w:t>
      </w:r>
    </w:p>
    <w:p w14:paraId="73E813D9" w14:textId="3800C54A" w:rsidR="0027125C" w:rsidRPr="00345D2B" w:rsidRDefault="0027125C" w:rsidP="0027125C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 w:cs="Arial"/>
        </w:rPr>
        <w:t xml:space="preserve">Natažené </w:t>
      </w:r>
      <w:r w:rsidRPr="00345D2B">
        <w:rPr>
          <w:rFonts w:asciiTheme="majorHAnsi" w:hAnsiTheme="majorHAnsi" w:cs="Arial"/>
          <w:b/>
          <w:bCs/>
        </w:rPr>
        <w:t>prsty ukazují směr proudu</w:t>
      </w:r>
      <w:r w:rsidRPr="00345D2B">
        <w:rPr>
          <w:rFonts w:asciiTheme="majorHAnsi" w:hAnsiTheme="majorHAnsi" w:cs="Arial"/>
        </w:rPr>
        <w:t xml:space="preserve"> (od + k -).</w:t>
      </w:r>
    </w:p>
    <w:p w14:paraId="65188C93" w14:textId="109D7297" w:rsidR="004304EC" w:rsidRPr="00345D2B" w:rsidRDefault="0027125C" w:rsidP="0027125C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345D2B">
        <w:rPr>
          <w:rFonts w:asciiTheme="majorHAnsi" w:hAnsiTheme="majorHAnsi"/>
          <w:noProof/>
        </w:rPr>
        <w:drawing>
          <wp:anchor distT="0" distB="0" distL="114300" distR="114300" simplePos="0" relativeHeight="251674624" behindDoc="0" locked="0" layoutInCell="1" allowOverlap="1" wp14:anchorId="2484897D" wp14:editId="36448472">
            <wp:simplePos x="0" y="0"/>
            <wp:positionH relativeFrom="margin">
              <wp:posOffset>1067027</wp:posOffset>
            </wp:positionH>
            <wp:positionV relativeFrom="paragraph">
              <wp:posOffset>418621</wp:posOffset>
            </wp:positionV>
            <wp:extent cx="3449955" cy="1910080"/>
            <wp:effectExtent l="0" t="0" r="0" b="0"/>
            <wp:wrapTopAndBottom/>
            <wp:docPr id="1561091083" name="Obrázek 11" descr="Stacionární magnetické pole | Black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tacionární magnetické pole | Black Blo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955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5D2B">
        <w:rPr>
          <w:rFonts w:asciiTheme="majorHAnsi" w:hAnsiTheme="majorHAnsi" w:cs="Arial"/>
        </w:rPr>
        <w:t xml:space="preserve">Odtažený </w:t>
      </w:r>
      <w:r w:rsidRPr="00345D2B">
        <w:rPr>
          <w:rFonts w:asciiTheme="majorHAnsi" w:hAnsiTheme="majorHAnsi" w:cs="Arial"/>
          <w:b/>
          <w:bCs/>
        </w:rPr>
        <w:t>palec ti ukáže směr síly (</w:t>
      </w:r>
      <w:r w:rsidRPr="00345D2B">
        <w:rPr>
          <w:rStyle w:val="math-inline"/>
          <w:rFonts w:asciiTheme="majorHAnsi" w:hAnsiTheme="majorHAnsi" w:cs="Arial"/>
          <w:b/>
          <w:bCs/>
        </w:rPr>
        <w:t>F</w:t>
      </w:r>
      <w:r w:rsidRPr="00345D2B">
        <w:rPr>
          <w:rFonts w:asciiTheme="majorHAnsi" w:hAnsiTheme="majorHAnsi" w:cs="Arial"/>
          <w:b/>
          <w:bCs/>
        </w:rPr>
        <w:t>)</w:t>
      </w:r>
      <w:r w:rsidRPr="00345D2B">
        <w:rPr>
          <w:rFonts w:asciiTheme="majorHAnsi" w:hAnsiTheme="majorHAnsi" w:cs="Arial"/>
        </w:rPr>
        <w:t>, která s drátem pohne.</w:t>
      </w:r>
      <w:r w:rsidRPr="00345D2B">
        <w:rPr>
          <w:rFonts w:asciiTheme="majorHAnsi" w:hAnsiTheme="majorHAnsi"/>
        </w:rPr>
        <w:t xml:space="preserve"> </w:t>
      </w:r>
    </w:p>
    <w:p w14:paraId="3CDB7002" w14:textId="0293D342" w:rsidR="0027125C" w:rsidRPr="00345D2B" w:rsidRDefault="0027125C" w:rsidP="0027125C">
      <w:pPr>
        <w:rPr>
          <w:rFonts w:asciiTheme="majorHAnsi" w:hAnsiTheme="majorHAnsi"/>
          <w:sz w:val="24"/>
          <w:szCs w:val="24"/>
        </w:rPr>
      </w:pPr>
    </w:p>
    <w:sectPr w:rsidR="0027125C" w:rsidRPr="00345D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70E"/>
    <w:multiLevelType w:val="hybridMultilevel"/>
    <w:tmpl w:val="80301E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37226"/>
    <w:multiLevelType w:val="multilevel"/>
    <w:tmpl w:val="D8F2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F6835"/>
    <w:multiLevelType w:val="hybridMultilevel"/>
    <w:tmpl w:val="1A8EFD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306E7"/>
    <w:multiLevelType w:val="hybridMultilevel"/>
    <w:tmpl w:val="7B9EF6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35ACC"/>
    <w:multiLevelType w:val="hybridMultilevel"/>
    <w:tmpl w:val="1610EA90"/>
    <w:lvl w:ilvl="0" w:tplc="040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D23C25"/>
    <w:multiLevelType w:val="hybridMultilevel"/>
    <w:tmpl w:val="26EC8D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90165"/>
    <w:multiLevelType w:val="multilevel"/>
    <w:tmpl w:val="6EA4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37C28"/>
    <w:multiLevelType w:val="hybridMultilevel"/>
    <w:tmpl w:val="D76ABEE8"/>
    <w:lvl w:ilvl="0" w:tplc="107A8836">
      <w:numFmt w:val="bullet"/>
      <w:lvlText w:val="-"/>
      <w:lvlJc w:val="left"/>
      <w:pPr>
        <w:ind w:left="1428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2D41D07"/>
    <w:multiLevelType w:val="hybridMultilevel"/>
    <w:tmpl w:val="9E12B90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B058E4"/>
    <w:multiLevelType w:val="hybridMultilevel"/>
    <w:tmpl w:val="DD1E88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C80436"/>
    <w:multiLevelType w:val="hybridMultilevel"/>
    <w:tmpl w:val="E36ADE5C"/>
    <w:lvl w:ilvl="0" w:tplc="F15269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E45A53"/>
    <w:multiLevelType w:val="multilevel"/>
    <w:tmpl w:val="B4C6C42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A7D78"/>
    <w:multiLevelType w:val="multilevel"/>
    <w:tmpl w:val="D7B601B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B4052"/>
    <w:multiLevelType w:val="hybridMultilevel"/>
    <w:tmpl w:val="4B9AC1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ED5207"/>
    <w:multiLevelType w:val="hybridMultilevel"/>
    <w:tmpl w:val="2A625484"/>
    <w:lvl w:ilvl="0" w:tplc="107A8836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1E13F3D"/>
    <w:multiLevelType w:val="multilevel"/>
    <w:tmpl w:val="D7B601B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26497"/>
    <w:multiLevelType w:val="hybridMultilevel"/>
    <w:tmpl w:val="A06E079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58B598F"/>
    <w:multiLevelType w:val="hybridMultilevel"/>
    <w:tmpl w:val="B9AEBB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E7219C"/>
    <w:multiLevelType w:val="hybridMultilevel"/>
    <w:tmpl w:val="3F945C30"/>
    <w:lvl w:ilvl="0" w:tplc="107A88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350C64"/>
    <w:multiLevelType w:val="hybridMultilevel"/>
    <w:tmpl w:val="0BA05AC8"/>
    <w:lvl w:ilvl="0" w:tplc="107A8836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CA3E38"/>
    <w:multiLevelType w:val="hybridMultilevel"/>
    <w:tmpl w:val="324CE4B4"/>
    <w:lvl w:ilvl="0" w:tplc="107A8836">
      <w:numFmt w:val="bullet"/>
      <w:lvlText w:val="-"/>
      <w:lvlJc w:val="left"/>
      <w:pPr>
        <w:ind w:left="1428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6CDA3B33"/>
    <w:multiLevelType w:val="hybridMultilevel"/>
    <w:tmpl w:val="591E28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402B3F"/>
    <w:multiLevelType w:val="hybridMultilevel"/>
    <w:tmpl w:val="136C94A4"/>
    <w:lvl w:ilvl="0" w:tplc="107A88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D16D64"/>
    <w:multiLevelType w:val="multilevel"/>
    <w:tmpl w:val="E93E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647B6C"/>
    <w:multiLevelType w:val="hybridMultilevel"/>
    <w:tmpl w:val="646C2228"/>
    <w:lvl w:ilvl="0" w:tplc="107A8836">
      <w:numFmt w:val="bullet"/>
      <w:lvlText w:val="-"/>
      <w:lvlJc w:val="left"/>
      <w:pPr>
        <w:ind w:left="1428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3165131"/>
    <w:multiLevelType w:val="hybridMultilevel"/>
    <w:tmpl w:val="03728F44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46A5C94"/>
    <w:multiLevelType w:val="hybridMultilevel"/>
    <w:tmpl w:val="B63471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8D3A57"/>
    <w:multiLevelType w:val="hybridMultilevel"/>
    <w:tmpl w:val="AAC00CB4"/>
    <w:lvl w:ilvl="0" w:tplc="107A88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2B5907"/>
    <w:multiLevelType w:val="hybridMultilevel"/>
    <w:tmpl w:val="3E860F5A"/>
    <w:lvl w:ilvl="0" w:tplc="107A8836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4721786">
    <w:abstractNumId w:val="5"/>
  </w:num>
  <w:num w:numId="2" w16cid:durableId="773525624">
    <w:abstractNumId w:val="10"/>
  </w:num>
  <w:num w:numId="3" w16cid:durableId="2032339120">
    <w:abstractNumId w:val="22"/>
  </w:num>
  <w:num w:numId="4" w16cid:durableId="1778016652">
    <w:abstractNumId w:val="25"/>
  </w:num>
  <w:num w:numId="5" w16cid:durableId="194588980">
    <w:abstractNumId w:val="13"/>
  </w:num>
  <w:num w:numId="6" w16cid:durableId="843087182">
    <w:abstractNumId w:val="18"/>
  </w:num>
  <w:num w:numId="7" w16cid:durableId="222254739">
    <w:abstractNumId w:val="12"/>
  </w:num>
  <w:num w:numId="8" w16cid:durableId="1877161375">
    <w:abstractNumId w:val="15"/>
  </w:num>
  <w:num w:numId="9" w16cid:durableId="1931308248">
    <w:abstractNumId w:val="20"/>
  </w:num>
  <w:num w:numId="10" w16cid:durableId="215942588">
    <w:abstractNumId w:val="7"/>
  </w:num>
  <w:num w:numId="11" w16cid:durableId="317657771">
    <w:abstractNumId w:val="24"/>
  </w:num>
  <w:num w:numId="12" w16cid:durableId="1106534775">
    <w:abstractNumId w:val="23"/>
  </w:num>
  <w:num w:numId="13" w16cid:durableId="1507134740">
    <w:abstractNumId w:val="11"/>
  </w:num>
  <w:num w:numId="14" w16cid:durableId="1272206508">
    <w:abstractNumId w:val="3"/>
  </w:num>
  <w:num w:numId="15" w16cid:durableId="766272386">
    <w:abstractNumId w:val="6"/>
  </w:num>
  <w:num w:numId="16" w16cid:durableId="319584120">
    <w:abstractNumId w:val="2"/>
  </w:num>
  <w:num w:numId="17" w16cid:durableId="204828993">
    <w:abstractNumId w:val="4"/>
  </w:num>
  <w:num w:numId="18" w16cid:durableId="515703513">
    <w:abstractNumId w:val="14"/>
  </w:num>
  <w:num w:numId="19" w16cid:durableId="1438600416">
    <w:abstractNumId w:val="28"/>
  </w:num>
  <w:num w:numId="20" w16cid:durableId="419764731">
    <w:abstractNumId w:val="21"/>
  </w:num>
  <w:num w:numId="21" w16cid:durableId="213468359">
    <w:abstractNumId w:val="1"/>
  </w:num>
  <w:num w:numId="22" w16cid:durableId="952976807">
    <w:abstractNumId w:val="0"/>
  </w:num>
  <w:num w:numId="23" w16cid:durableId="308638229">
    <w:abstractNumId w:val="17"/>
  </w:num>
  <w:num w:numId="24" w16cid:durableId="1811047728">
    <w:abstractNumId w:val="8"/>
  </w:num>
  <w:num w:numId="25" w16cid:durableId="1066998299">
    <w:abstractNumId w:val="9"/>
  </w:num>
  <w:num w:numId="26" w16cid:durableId="62417575">
    <w:abstractNumId w:val="16"/>
  </w:num>
  <w:num w:numId="27" w16cid:durableId="1955362226">
    <w:abstractNumId w:val="26"/>
  </w:num>
  <w:num w:numId="28" w16cid:durableId="1746803152">
    <w:abstractNumId w:val="19"/>
  </w:num>
  <w:num w:numId="29" w16cid:durableId="176634468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8C"/>
    <w:rsid w:val="00082812"/>
    <w:rsid w:val="00242C3C"/>
    <w:rsid w:val="0027125C"/>
    <w:rsid w:val="00345049"/>
    <w:rsid w:val="00345D2B"/>
    <w:rsid w:val="003573A0"/>
    <w:rsid w:val="003A14F5"/>
    <w:rsid w:val="004304EC"/>
    <w:rsid w:val="005643FC"/>
    <w:rsid w:val="0057242A"/>
    <w:rsid w:val="008D1262"/>
    <w:rsid w:val="00AE5625"/>
    <w:rsid w:val="00B43C8C"/>
    <w:rsid w:val="00D21B70"/>
    <w:rsid w:val="00DD64A4"/>
    <w:rsid w:val="00E57864"/>
    <w:rsid w:val="00FD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63560"/>
  <w15:chartTrackingRefBased/>
  <w15:docId w15:val="{08E70041-E153-43C2-AD5E-60B3AD29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D1262"/>
  </w:style>
  <w:style w:type="paragraph" w:styleId="Nadpis1">
    <w:name w:val="heading 1"/>
    <w:basedOn w:val="Normln"/>
    <w:next w:val="Normln"/>
    <w:link w:val="Nadpis1Char"/>
    <w:uiPriority w:val="9"/>
    <w:qFormat/>
    <w:rsid w:val="00B43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43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43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43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43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43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43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43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43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3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43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43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43C8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43C8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43C8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43C8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43C8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43C8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43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43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43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43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43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43C8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43C8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43C8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43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43C8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43C8C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unhideWhenUsed/>
    <w:rsid w:val="00564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table" w:styleId="Mkatabulky">
    <w:name w:val="Table Grid"/>
    <w:basedOn w:val="Normlntabulka"/>
    <w:uiPriority w:val="39"/>
    <w:rsid w:val="008D1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Standardnpsmoodstavce"/>
    <w:rsid w:val="00572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gif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gi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644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Popov Savva</cp:lastModifiedBy>
  <cp:revision>4</cp:revision>
  <dcterms:created xsi:type="dcterms:W3CDTF">2026-04-26T08:18:00Z</dcterms:created>
  <dcterms:modified xsi:type="dcterms:W3CDTF">2026-05-17T12:23:00Z</dcterms:modified>
</cp:coreProperties>
</file>