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8BA1" w14:textId="00209D04" w:rsidR="00706043" w:rsidRDefault="00AB1BDF" w:rsidP="00CC3FB6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A633C6E" wp14:editId="4E52318D">
                <wp:simplePos x="0" y="0"/>
                <wp:positionH relativeFrom="margin">
                  <wp:align>right</wp:align>
                </wp:positionH>
                <wp:positionV relativeFrom="paragraph">
                  <wp:posOffset>698500</wp:posOffset>
                </wp:positionV>
                <wp:extent cx="6470650" cy="19050"/>
                <wp:effectExtent l="19050" t="19050" r="25400" b="19050"/>
                <wp:wrapNone/>
                <wp:docPr id="1103546590" name="Přímá spojni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0650" cy="190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41686F" id="Přímá spojnice 6" o:spid="_x0000_s1026" style="position:absolute;z-index:25165824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58.3pt,55pt" to="967.8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" strokecolor="black [3213]" strokeweight="3pt">
                <v:stroke joinstyle="miter"/>
                <w10:wrap anchorx="margin"/>
              </v:line>
            </w:pict>
          </mc:Fallback>
        </mc:AlternateContent>
      </w:r>
      <w:r w:rsidR="00A84EEF">
        <w:rPr>
          <w:b/>
          <w:bCs/>
          <w:sz w:val="40"/>
          <w:szCs w:val="40"/>
        </w:rPr>
        <w:t xml:space="preserve"> </w:t>
      </w:r>
      <w:r w:rsidR="00F72290" w:rsidRPr="00CF293A">
        <w:rPr>
          <w:b/>
          <w:bCs/>
          <w:sz w:val="40"/>
          <w:szCs w:val="40"/>
        </w:rPr>
        <w:t xml:space="preserve">13. </w:t>
      </w:r>
      <w:r w:rsidR="00AE3FEF" w:rsidRPr="00CF293A">
        <w:rPr>
          <w:b/>
          <w:bCs/>
          <w:sz w:val="40"/>
          <w:szCs w:val="40"/>
        </w:rPr>
        <w:t>Akční členy – elektrické, pneumatické a hydraulické mechanismy</w:t>
      </w:r>
    </w:p>
    <w:p w14:paraId="40930DEC" w14:textId="1C3D947D" w:rsidR="00EC323A" w:rsidRPr="00EC323A" w:rsidRDefault="00EC323A" w:rsidP="00CC3FB6">
      <w:pPr>
        <w:jc w:val="center"/>
        <w:rPr>
          <w:sz w:val="28"/>
          <w:szCs w:val="28"/>
        </w:rPr>
      </w:pPr>
      <w:r w:rsidRPr="00EC323A">
        <w:rPr>
          <w:sz w:val="28"/>
          <w:szCs w:val="28"/>
        </w:rPr>
        <w:t>Jonáš Jarý a Šimon Šťastný</w:t>
      </w:r>
    </w:p>
    <w:p w14:paraId="27A6CE42" w14:textId="122930B2" w:rsidR="00CC3FB6" w:rsidRPr="00EC323A" w:rsidRDefault="00F616A0" w:rsidP="00CC3FB6">
      <w:pPr>
        <w:rPr>
          <w:b/>
          <w:bCs/>
          <w:sz w:val="32"/>
          <w:szCs w:val="32"/>
        </w:rPr>
      </w:pPr>
      <w:r w:rsidRPr="00EC323A">
        <w:rPr>
          <w:b/>
          <w:bCs/>
          <w:sz w:val="32"/>
          <w:szCs w:val="32"/>
        </w:rPr>
        <w:t>Definice</w:t>
      </w:r>
    </w:p>
    <w:p w14:paraId="2886D3B3" w14:textId="507E01E0" w:rsidR="008321D3" w:rsidRDefault="00C43E04" w:rsidP="00CC3FB6">
      <w:pPr>
        <w:rPr>
          <w:noProof/>
        </w:rPr>
      </w:pPr>
      <w:r w:rsidRPr="00C43E04">
        <w:t xml:space="preserve">Akční člen (aktuátor) je zařízení, které převádí elektrický nebo jiný řídicí signál na fyzikální </w:t>
      </w:r>
      <w:r w:rsidR="009C61BB">
        <w:t>jev</w:t>
      </w:r>
      <w:r w:rsidRPr="00C43E04">
        <w:t>, například mechanický pohyb, sílu, tlak nebo jinou fyzikální veličinu.</w:t>
      </w:r>
      <w:r w:rsidR="008321D3" w:rsidRPr="008321D3">
        <w:rPr>
          <w:noProof/>
        </w:rPr>
        <w:t xml:space="preserve"> </w:t>
      </w:r>
    </w:p>
    <w:p w14:paraId="72EF2AD1" w14:textId="4A32F6CC" w:rsidR="00897C8A" w:rsidRPr="001245D4" w:rsidRDefault="00C25375" w:rsidP="00CC3FB6">
      <w:pPr>
        <w:rPr>
          <w:b/>
          <w:sz w:val="24"/>
          <w:szCs w:val="24"/>
        </w:rPr>
      </w:pPr>
      <w:r w:rsidRPr="001245D4">
        <w:rPr>
          <w:sz w:val="24"/>
          <w:szCs w:val="24"/>
        </w:rPr>
        <w:drawing>
          <wp:anchor distT="0" distB="0" distL="114300" distR="114300" simplePos="0" relativeHeight="251658244" behindDoc="0" locked="0" layoutInCell="1" allowOverlap="1" wp14:anchorId="6241F9F9" wp14:editId="1DD1A140">
            <wp:simplePos x="0" y="0"/>
            <wp:positionH relativeFrom="margin">
              <wp:align>left</wp:align>
            </wp:positionH>
            <wp:positionV relativeFrom="paragraph">
              <wp:posOffset>200660</wp:posOffset>
            </wp:positionV>
            <wp:extent cx="6483808" cy="1949450"/>
            <wp:effectExtent l="0" t="0" r="0" b="0"/>
            <wp:wrapTopAndBottom/>
            <wp:docPr id="1179879655" name="Grafický objekt 49027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79655" name="Grafický objekt 490274006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808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2447" w:rsidRPr="001245D4">
        <w:rPr>
          <w:b/>
          <w:sz w:val="24"/>
          <w:szCs w:val="24"/>
        </w:rPr>
        <w:t xml:space="preserve">Blokový diagram </w:t>
      </w:r>
      <w:r w:rsidR="00867198" w:rsidRPr="001245D4">
        <w:rPr>
          <w:b/>
          <w:sz w:val="24"/>
          <w:szCs w:val="24"/>
        </w:rPr>
        <w:t>řídícího systému</w:t>
      </w:r>
    </w:p>
    <w:p w14:paraId="0C37A09E" w14:textId="35ED4931" w:rsidR="008321D3" w:rsidRDefault="008321D3" w:rsidP="00CC3FB6"/>
    <w:p w14:paraId="30676DC3" w14:textId="7B9A0211" w:rsidR="00F616A0" w:rsidRPr="008321D3" w:rsidRDefault="00F616A0" w:rsidP="00CC3FB6">
      <w:pPr>
        <w:rPr>
          <w:b/>
          <w:bCs/>
          <w:sz w:val="32"/>
          <w:szCs w:val="32"/>
        </w:rPr>
      </w:pPr>
      <w:r w:rsidRPr="008321D3">
        <w:rPr>
          <w:b/>
          <w:bCs/>
          <w:sz w:val="32"/>
          <w:szCs w:val="32"/>
        </w:rPr>
        <w:t>Rozdělení</w:t>
      </w:r>
    </w:p>
    <w:p w14:paraId="49FAAC85" w14:textId="4D5FBA34" w:rsidR="004C3987" w:rsidRPr="00017A8A" w:rsidRDefault="004C3987" w:rsidP="004C3987">
      <w:pPr>
        <w:rPr>
          <w:b/>
          <w:bCs/>
          <w:sz w:val="24"/>
          <w:szCs w:val="24"/>
        </w:rPr>
      </w:pPr>
      <w:r w:rsidRPr="00017A8A">
        <w:rPr>
          <w:b/>
          <w:bCs/>
          <w:sz w:val="24"/>
          <w:szCs w:val="24"/>
        </w:rPr>
        <w:t>Elektromechanické</w:t>
      </w:r>
    </w:p>
    <w:p w14:paraId="30B95145" w14:textId="2F2AFF1C" w:rsidR="004C3987" w:rsidRDefault="004C3987" w:rsidP="004C3987">
      <w:pPr>
        <w:pStyle w:val="Odstavecseseznamem"/>
        <w:numPr>
          <w:ilvl w:val="0"/>
          <w:numId w:val="2"/>
        </w:numPr>
      </w:pPr>
      <w:r>
        <w:t>Převádějí el. energii na mechanický pohyb</w:t>
      </w:r>
    </w:p>
    <w:p w14:paraId="506F8D92" w14:textId="176813B6" w:rsidR="004C3987" w:rsidRDefault="004C3987" w:rsidP="004C3987">
      <w:pPr>
        <w:pStyle w:val="Odstavecseseznamem"/>
        <w:numPr>
          <w:ilvl w:val="0"/>
          <w:numId w:val="2"/>
        </w:numPr>
      </w:pPr>
      <w:r>
        <w:t>Výstupem může být rotační i lineární pohyb</w:t>
      </w:r>
    </w:p>
    <w:p w14:paraId="6296FB25" w14:textId="46B140A5" w:rsidR="004C3987" w:rsidRPr="00F3222D" w:rsidRDefault="004C3987" w:rsidP="004C3987">
      <w:pPr>
        <w:pStyle w:val="Odstavecseseznamem"/>
        <w:numPr>
          <w:ilvl w:val="0"/>
          <w:numId w:val="2"/>
        </w:numPr>
        <w:rPr>
          <w:b/>
          <w:bCs/>
        </w:rPr>
      </w:pPr>
      <w:r w:rsidRPr="00F3222D">
        <w:rPr>
          <w:b/>
          <w:bCs/>
        </w:rPr>
        <w:t>Typy</w:t>
      </w:r>
    </w:p>
    <w:p w14:paraId="3EC4CD36" w14:textId="56BC7499" w:rsidR="00B2515A" w:rsidRDefault="00B2515A" w:rsidP="00B2515A">
      <w:pPr>
        <w:pStyle w:val="Odstavecseseznamem"/>
        <w:numPr>
          <w:ilvl w:val="1"/>
          <w:numId w:val="2"/>
        </w:numPr>
      </w:pPr>
      <w:r>
        <w:t>Stejnosměrné motory</w:t>
      </w:r>
    </w:p>
    <w:p w14:paraId="20AF1144" w14:textId="1D4C3E3A" w:rsidR="006756AC" w:rsidRDefault="00EB32A8" w:rsidP="006756AC">
      <w:pPr>
        <w:pStyle w:val="Odstavecseseznamem"/>
        <w:numPr>
          <w:ilvl w:val="2"/>
          <w:numId w:val="2"/>
        </w:numPr>
      </w:pPr>
      <w:r>
        <w:t xml:space="preserve">Snadná změna otáček, pomocí změny </w:t>
      </w:r>
      <w:r w:rsidR="00871A26">
        <w:t>napětí</w:t>
      </w:r>
    </w:p>
    <w:p w14:paraId="758A49B8" w14:textId="145447EC" w:rsidR="00661010" w:rsidRDefault="00224688" w:rsidP="006756AC">
      <w:pPr>
        <w:pStyle w:val="Odstavecseseznamem"/>
        <w:numPr>
          <w:ilvl w:val="2"/>
          <w:numId w:val="2"/>
        </w:numPr>
      </w:pPr>
      <w:r>
        <w:t xml:space="preserve">Menší </w:t>
      </w:r>
      <w:r w:rsidR="004D58E8">
        <w:t xml:space="preserve">elektronika a </w:t>
      </w:r>
      <w:r>
        <w:t>nářadí</w:t>
      </w:r>
      <w:r w:rsidR="004D58E8">
        <w:t xml:space="preserve">, </w:t>
      </w:r>
      <w:r w:rsidR="008F58D6">
        <w:t>menší robotická zařízení</w:t>
      </w:r>
      <w:r w:rsidR="00155F4A">
        <w:t>…</w:t>
      </w:r>
    </w:p>
    <w:p w14:paraId="1F016896" w14:textId="3485A268" w:rsidR="00B2515A" w:rsidRDefault="00B2515A" w:rsidP="00B2515A">
      <w:pPr>
        <w:pStyle w:val="Odstavecseseznamem"/>
        <w:numPr>
          <w:ilvl w:val="1"/>
          <w:numId w:val="2"/>
        </w:numPr>
      </w:pPr>
      <w:r>
        <w:t>Asynchronní motory</w:t>
      </w:r>
    </w:p>
    <w:p w14:paraId="739F41A1" w14:textId="35052706" w:rsidR="00793CF5" w:rsidRDefault="00793CF5" w:rsidP="00793CF5">
      <w:pPr>
        <w:pStyle w:val="Odstavecseseznamem"/>
        <w:numPr>
          <w:ilvl w:val="2"/>
          <w:numId w:val="2"/>
        </w:numPr>
      </w:pPr>
      <w:r>
        <w:t>Stator vytváří rotující magnetické pole</w:t>
      </w:r>
    </w:p>
    <w:p w14:paraId="61B09752" w14:textId="36379750" w:rsidR="00AB667C" w:rsidRDefault="00211C01" w:rsidP="00793CF5">
      <w:pPr>
        <w:pStyle w:val="Odstavecseseznamem"/>
        <w:numPr>
          <w:ilvl w:val="2"/>
          <w:numId w:val="2"/>
        </w:numPr>
      </w:pPr>
      <w:r>
        <w:t>Rotor se otáčí pomaleji než magnetické pole</w:t>
      </w:r>
    </w:p>
    <w:p w14:paraId="7EC80E7D" w14:textId="3463AB00" w:rsidR="00793CF5" w:rsidRDefault="006F2D6D" w:rsidP="00793CF5">
      <w:pPr>
        <w:pStyle w:val="Odstavecseseznamem"/>
        <w:numPr>
          <w:ilvl w:val="2"/>
          <w:numId w:val="2"/>
        </w:num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202FE164" wp14:editId="5CE0607F">
            <wp:simplePos x="0" y="0"/>
            <wp:positionH relativeFrom="margin">
              <wp:posOffset>5347970</wp:posOffset>
            </wp:positionH>
            <wp:positionV relativeFrom="paragraph">
              <wp:posOffset>6350</wp:posOffset>
            </wp:positionV>
            <wp:extent cx="1469390" cy="1604645"/>
            <wp:effectExtent l="0" t="0" r="0" b="0"/>
            <wp:wrapSquare wrapText="bothSides"/>
            <wp:docPr id="958705228" name="Picture 3" descr="What is Stepper Motor and How it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05228" name="Picture 3" descr="What is Stepper Motor and How it Work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390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69A7">
        <w:t xml:space="preserve">Spolehlivost, </w:t>
      </w:r>
      <w:r w:rsidR="00362365">
        <w:t>nízk</w:t>
      </w:r>
      <w:r w:rsidR="00422714">
        <w:t>é nároky na údržbu</w:t>
      </w:r>
    </w:p>
    <w:p w14:paraId="6308DB12" w14:textId="015D002D" w:rsidR="0087418D" w:rsidRDefault="00150BCD" w:rsidP="00793CF5">
      <w:pPr>
        <w:pStyle w:val="Odstavecseseznamem"/>
        <w:numPr>
          <w:ilvl w:val="2"/>
          <w:numId w:val="2"/>
        </w:numPr>
      </w:pPr>
      <w:r>
        <w:t xml:space="preserve">Čerpadla, </w:t>
      </w:r>
      <w:r w:rsidR="004949ED">
        <w:t>dopravníky, robotika</w:t>
      </w:r>
      <w:r w:rsidR="00CE3EB6">
        <w:t>…</w:t>
      </w:r>
    </w:p>
    <w:p w14:paraId="0169D8AD" w14:textId="65CF8AD5" w:rsidR="00B2515A" w:rsidRDefault="00B2515A" w:rsidP="00B2515A">
      <w:pPr>
        <w:pStyle w:val="Odstavecseseznamem"/>
        <w:numPr>
          <w:ilvl w:val="1"/>
          <w:numId w:val="2"/>
        </w:numPr>
      </w:pPr>
      <w:r>
        <w:t>Synchronní motory</w:t>
      </w:r>
    </w:p>
    <w:p w14:paraId="5C3B3B2D" w14:textId="2E41FBBF" w:rsidR="00780325" w:rsidRDefault="004C3987" w:rsidP="00B2515A">
      <w:pPr>
        <w:pStyle w:val="Odstavecseseznamem"/>
        <w:numPr>
          <w:ilvl w:val="1"/>
          <w:numId w:val="2"/>
        </w:numPr>
      </w:pPr>
      <w:r>
        <w:t>Krokové motory</w:t>
      </w:r>
    </w:p>
    <w:p w14:paraId="3532ABC7" w14:textId="77777777" w:rsidR="00780325" w:rsidRDefault="004C3987" w:rsidP="00780325">
      <w:pPr>
        <w:pStyle w:val="Odstavecseseznamem"/>
        <w:numPr>
          <w:ilvl w:val="2"/>
          <w:numId w:val="2"/>
        </w:numPr>
      </w:pPr>
      <w:r>
        <w:t>pohyb definovaný počtem kroků</w:t>
      </w:r>
    </w:p>
    <w:p w14:paraId="52F444ED" w14:textId="370E2874" w:rsidR="004C3987" w:rsidRDefault="004C3987" w:rsidP="00780325">
      <w:pPr>
        <w:pStyle w:val="Odstavecseseznamem"/>
        <w:numPr>
          <w:ilvl w:val="2"/>
          <w:numId w:val="2"/>
        </w:numPr>
      </w:pPr>
      <w:r>
        <w:t>velmi přesné řízení polohy</w:t>
      </w:r>
    </w:p>
    <w:p w14:paraId="1E8CE78D" w14:textId="0F3C0214" w:rsidR="00E00D14" w:rsidRDefault="0019065F" w:rsidP="00780325">
      <w:pPr>
        <w:pStyle w:val="Odstavecseseznamem"/>
        <w:numPr>
          <w:ilvl w:val="2"/>
          <w:numId w:val="2"/>
        </w:numPr>
      </w:pPr>
      <w:r>
        <w:t>CNC, robotika…</w:t>
      </w:r>
    </w:p>
    <w:p w14:paraId="224AD45D" w14:textId="461AD949" w:rsidR="00014CA1" w:rsidRDefault="004C3987" w:rsidP="004C3987">
      <w:pPr>
        <w:pStyle w:val="Odstavecseseznamem"/>
        <w:numPr>
          <w:ilvl w:val="1"/>
          <w:numId w:val="2"/>
        </w:numPr>
      </w:pPr>
      <w:r>
        <w:t>Servomotory</w:t>
      </w:r>
    </w:p>
    <w:p w14:paraId="70FF3E10" w14:textId="0F0EA056" w:rsidR="00014CA1" w:rsidRDefault="006F2D6D" w:rsidP="00014CA1">
      <w:pPr>
        <w:pStyle w:val="Odstavecseseznamem"/>
        <w:numPr>
          <w:ilvl w:val="2"/>
          <w:numId w:val="2"/>
        </w:numPr>
      </w:pPr>
      <w:r>
        <w:rPr>
          <w:noProof/>
        </w:rPr>
        <w:drawing>
          <wp:anchor distT="0" distB="0" distL="114300" distR="114300" simplePos="0" relativeHeight="251658248" behindDoc="1" locked="0" layoutInCell="1" allowOverlap="1" wp14:anchorId="771CC4E6" wp14:editId="702243FD">
            <wp:simplePos x="0" y="0"/>
            <wp:positionH relativeFrom="column">
              <wp:posOffset>4410075</wp:posOffset>
            </wp:positionH>
            <wp:positionV relativeFrom="paragraph">
              <wp:posOffset>137795</wp:posOffset>
            </wp:positionV>
            <wp:extent cx="1971675" cy="1283335"/>
            <wp:effectExtent l="0" t="0" r="9525" b="0"/>
            <wp:wrapSquare wrapText="bothSides"/>
            <wp:docPr id="248820986" name="Picture 5" descr="Basics of Servo Motor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20986" name="Picture 5" descr="Basics of Servo Motor Technology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3987">
        <w:t>Zabudovaná zpětnovazební smyčka</w:t>
      </w:r>
    </w:p>
    <w:p w14:paraId="00052AAB" w14:textId="1FA26CCA" w:rsidR="004C3987" w:rsidRDefault="004C3987" w:rsidP="00014CA1">
      <w:pPr>
        <w:pStyle w:val="Odstavecseseznamem"/>
        <w:numPr>
          <w:ilvl w:val="2"/>
          <w:numId w:val="2"/>
        </w:numPr>
      </w:pPr>
      <w:r>
        <w:t>řízení pomocí nastavení požadované polohy</w:t>
      </w:r>
    </w:p>
    <w:p w14:paraId="3235470E" w14:textId="60951A3C" w:rsidR="008C0760" w:rsidRDefault="008C0760" w:rsidP="00014CA1">
      <w:pPr>
        <w:pStyle w:val="Odstavecseseznamem"/>
        <w:numPr>
          <w:ilvl w:val="2"/>
          <w:numId w:val="2"/>
        </w:numPr>
      </w:pPr>
      <w:r>
        <w:t>robotika, automatizace</w:t>
      </w:r>
      <w:r w:rsidR="006F2D6D">
        <w:t>,</w:t>
      </w:r>
      <w:r>
        <w:t xml:space="preserve"> modelá</w:t>
      </w:r>
      <w:r w:rsidR="006F2D6D">
        <w:t>řství…</w:t>
      </w:r>
    </w:p>
    <w:p w14:paraId="61428B2E" w14:textId="12F6CBB7" w:rsidR="004C3987" w:rsidRDefault="004C3987" w:rsidP="004C3987">
      <w:pPr>
        <w:pStyle w:val="Odstavecseseznamem"/>
        <w:numPr>
          <w:ilvl w:val="1"/>
          <w:numId w:val="2"/>
        </w:numPr>
      </w:pPr>
      <w:r>
        <w:t>Piezoelektrické akční členy</w:t>
      </w:r>
    </w:p>
    <w:p w14:paraId="12B86465" w14:textId="7889B257" w:rsidR="00EF2DD6" w:rsidRDefault="00EF2DD6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70DA37BD" w14:textId="7C29BE13" w:rsidR="004C2562" w:rsidRDefault="000260A2" w:rsidP="005233CB">
      <w:pPr>
        <w:rPr>
          <w:b/>
          <w:bCs/>
          <w:sz w:val="24"/>
          <w:szCs w:val="24"/>
        </w:rPr>
      </w:pPr>
      <w:r w:rsidRPr="00900E22">
        <w:rPr>
          <w:b/>
          <w:bCs/>
          <w:sz w:val="24"/>
          <w:szCs w:val="24"/>
        </w:rPr>
        <w:lastRenderedPageBreak/>
        <w:t>Pneumatické</w:t>
      </w:r>
      <w:r w:rsidR="005A1700" w:rsidRPr="005A1700">
        <w:t xml:space="preserve"> </w:t>
      </w:r>
    </w:p>
    <w:p w14:paraId="3A688358" w14:textId="4590B969" w:rsidR="00DA1CA3" w:rsidRPr="00C373A2" w:rsidRDefault="00DA1CA3" w:rsidP="00DA1CA3">
      <w:r w:rsidRPr="00C373A2">
        <w:t>Využívají stlačený vzduch k pohybu akčního členu.</w:t>
      </w:r>
    </w:p>
    <w:p w14:paraId="1D1F5D95" w14:textId="06C1B93A" w:rsidR="0057084C" w:rsidRPr="00C373A2" w:rsidRDefault="00E53F72" w:rsidP="00FA5DAE">
      <w:pPr>
        <w:pStyle w:val="Odstavecseseznamem"/>
        <w:numPr>
          <w:ilvl w:val="0"/>
          <w:numId w:val="8"/>
        </w:numPr>
      </w:pPr>
      <w:r w:rsidRPr="00C373A2">
        <w:rPr>
          <w:b/>
          <w:bCs/>
        </w:rPr>
        <w:t>Kompresor</w:t>
      </w:r>
      <w:r w:rsidR="001717ED" w:rsidRPr="00C373A2">
        <w:rPr>
          <w:b/>
          <w:bCs/>
        </w:rPr>
        <w:t>y</w:t>
      </w:r>
      <w:r w:rsidR="0004077A" w:rsidRPr="00C373A2">
        <w:t xml:space="preserve"> – generují tlak vzduchu pro pneumatické systémy</w:t>
      </w:r>
    </w:p>
    <w:p w14:paraId="0679382B" w14:textId="03C98C65" w:rsidR="007044FB" w:rsidRPr="00C373A2" w:rsidRDefault="00564A68" w:rsidP="0057084C">
      <w:pPr>
        <w:pStyle w:val="Odstavecseseznamem"/>
        <w:numPr>
          <w:ilvl w:val="0"/>
          <w:numId w:val="3"/>
        </w:numPr>
      </w:pPr>
      <w:r w:rsidRPr="00C373A2">
        <w:t>N</w:t>
      </w:r>
      <w:r w:rsidR="00770D63" w:rsidRPr="00C373A2">
        <w:t>asaje</w:t>
      </w:r>
      <w:r w:rsidR="00B20452" w:rsidRPr="00C373A2">
        <w:t xml:space="preserve"> filtrovaný</w:t>
      </w:r>
      <w:r w:rsidR="00770D63" w:rsidRPr="00C373A2">
        <w:t xml:space="preserve"> vzduch</w:t>
      </w:r>
    </w:p>
    <w:p w14:paraId="7BD62DD8" w14:textId="03B98644" w:rsidR="007044FB" w:rsidRPr="00C373A2" w:rsidRDefault="00564A68" w:rsidP="0057084C">
      <w:pPr>
        <w:pStyle w:val="Odstavecseseznamem"/>
        <w:numPr>
          <w:ilvl w:val="0"/>
          <w:numId w:val="3"/>
        </w:numPr>
      </w:pPr>
      <w:r w:rsidRPr="00C373A2">
        <w:t>S</w:t>
      </w:r>
      <w:r w:rsidR="006540FA" w:rsidRPr="00C373A2">
        <w:t>tlačí vzduch</w:t>
      </w:r>
    </w:p>
    <w:p w14:paraId="25F23D91" w14:textId="3D685146" w:rsidR="007044FB" w:rsidRPr="00C373A2" w:rsidRDefault="007044FB" w:rsidP="007044FB">
      <w:pPr>
        <w:pStyle w:val="Odstavecseseznamem"/>
        <w:numPr>
          <w:ilvl w:val="0"/>
          <w:numId w:val="3"/>
        </w:numPr>
      </w:pPr>
      <w:r w:rsidRPr="00C373A2">
        <w:t>Tlakové nádoby vyrovnávají tlak, filtrace/v</w:t>
      </w:r>
      <w:r w:rsidR="00EE23E0" w:rsidRPr="00C373A2">
        <w:t>ysoušení</w:t>
      </w:r>
    </w:p>
    <w:p w14:paraId="11E253DC" w14:textId="2D23A644" w:rsidR="00EE23E0" w:rsidRPr="00C373A2" w:rsidRDefault="005D4CF1" w:rsidP="007044FB">
      <w:pPr>
        <w:pStyle w:val="Odstavecseseznamem"/>
        <w:numPr>
          <w:ilvl w:val="0"/>
          <w:numId w:val="3"/>
        </w:numPr>
      </w:pPr>
      <w:r w:rsidRPr="00C373A2">
        <w:t xml:space="preserve">Přidání mazacího oleje pro </w:t>
      </w:r>
      <w:r w:rsidR="00F36DA2" w:rsidRPr="00C373A2">
        <w:t xml:space="preserve">pneumatické </w:t>
      </w:r>
      <w:r w:rsidR="00564A68" w:rsidRPr="00C373A2">
        <w:t>prvky</w:t>
      </w:r>
      <w:r w:rsidR="00E44B16" w:rsidRPr="00C373A2">
        <w:t>/chlazení</w:t>
      </w:r>
    </w:p>
    <w:p w14:paraId="3F3FD126" w14:textId="16090974" w:rsidR="00C61E60" w:rsidRPr="00C373A2" w:rsidRDefault="00540157" w:rsidP="00C61E60">
      <w:pPr>
        <w:pStyle w:val="Odstavecseseznamem"/>
        <w:numPr>
          <w:ilvl w:val="1"/>
          <w:numId w:val="8"/>
        </w:numPr>
      </w:pPr>
      <w:r w:rsidRPr="00C373A2">
        <w:rPr>
          <w:b/>
          <w:bCs/>
        </w:rPr>
        <w:t>Bezpečnost</w:t>
      </w:r>
      <w:r w:rsidRPr="00C373A2">
        <w:t xml:space="preserve"> </w:t>
      </w:r>
      <w:r w:rsidR="009D24CB" w:rsidRPr="00C373A2">
        <w:t>–</w:t>
      </w:r>
      <w:r w:rsidRPr="00C373A2">
        <w:t xml:space="preserve"> </w:t>
      </w:r>
      <w:r w:rsidR="004305A9" w:rsidRPr="00C373A2">
        <w:t>bezpečnostní ventil, manometr hlídá tlak</w:t>
      </w:r>
    </w:p>
    <w:p w14:paraId="302838FF" w14:textId="52AA4F19" w:rsidR="00C61E60" w:rsidRPr="00C373A2" w:rsidRDefault="0057084C" w:rsidP="005233CB">
      <w:pPr>
        <w:pStyle w:val="Odstavecseseznamem"/>
        <w:numPr>
          <w:ilvl w:val="1"/>
          <w:numId w:val="8"/>
        </w:numPr>
      </w:pPr>
      <w:r w:rsidRPr="00C373A2">
        <w:rPr>
          <w:b/>
          <w:bCs/>
        </w:rPr>
        <w:t>Typy</w:t>
      </w:r>
      <w:r w:rsidRPr="00C373A2">
        <w:t>:</w:t>
      </w:r>
    </w:p>
    <w:p w14:paraId="0035DEBD" w14:textId="51CAFBB3" w:rsidR="00C61E60" w:rsidRPr="00C373A2" w:rsidRDefault="00B040DC" w:rsidP="00C61E60">
      <w:pPr>
        <w:pStyle w:val="Odstavecseseznamem"/>
        <w:numPr>
          <w:ilvl w:val="2"/>
          <w:numId w:val="8"/>
        </w:numPr>
      </w:pPr>
      <w:r>
        <w:rPr>
          <w:noProof/>
        </w:rPr>
        <w:drawing>
          <wp:anchor distT="0" distB="0" distL="114300" distR="114300" simplePos="0" relativeHeight="251658250" behindDoc="0" locked="0" layoutInCell="1" allowOverlap="1" wp14:anchorId="4228FB11" wp14:editId="07D96FA2">
            <wp:simplePos x="0" y="0"/>
            <wp:positionH relativeFrom="margin">
              <wp:posOffset>2005965</wp:posOffset>
            </wp:positionH>
            <wp:positionV relativeFrom="paragraph">
              <wp:posOffset>260985</wp:posOffset>
            </wp:positionV>
            <wp:extent cx="2759710" cy="1403350"/>
            <wp:effectExtent l="0" t="0" r="2540" b="6350"/>
            <wp:wrapTopAndBottom/>
            <wp:docPr id="1156035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90018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710" cy="140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8D0" w:rsidRPr="00C373A2">
        <w:rPr>
          <w:b/>
          <w:bCs/>
        </w:rPr>
        <w:t>Pístové</w:t>
      </w:r>
      <w:r w:rsidR="00662DBB" w:rsidRPr="00C373A2">
        <w:t xml:space="preserve"> </w:t>
      </w:r>
      <w:r w:rsidR="00ED2ECA" w:rsidRPr="00C373A2">
        <w:t>–</w:t>
      </w:r>
      <w:r w:rsidR="00662DBB" w:rsidRPr="00C373A2">
        <w:t xml:space="preserve"> </w:t>
      </w:r>
      <w:r w:rsidR="00ED2ECA" w:rsidRPr="00C373A2">
        <w:t>vysoký tlak,</w:t>
      </w:r>
      <w:r w:rsidR="00662DBB" w:rsidRPr="00C373A2">
        <w:t xml:space="preserve"> </w:t>
      </w:r>
      <w:r w:rsidR="00BA03A6" w:rsidRPr="00C373A2">
        <w:t>pulsující průtok vzduchu</w:t>
      </w:r>
    </w:p>
    <w:p w14:paraId="1F552B90" w14:textId="19D386AD" w:rsidR="00C61E60" w:rsidRPr="00C373A2" w:rsidRDefault="001A2E3F" w:rsidP="005233CB">
      <w:pPr>
        <w:pStyle w:val="Odstavecseseznamem"/>
        <w:numPr>
          <w:ilvl w:val="2"/>
          <w:numId w:val="8"/>
        </w:numPr>
      </w:pPr>
      <w:r>
        <w:rPr>
          <w:noProof/>
        </w:rPr>
        <w:drawing>
          <wp:anchor distT="0" distB="0" distL="114300" distR="114300" simplePos="0" relativeHeight="251658251" behindDoc="0" locked="0" layoutInCell="1" allowOverlap="1" wp14:anchorId="74A7894F" wp14:editId="542927A2">
            <wp:simplePos x="0" y="0"/>
            <wp:positionH relativeFrom="margin">
              <wp:posOffset>2495550</wp:posOffset>
            </wp:positionH>
            <wp:positionV relativeFrom="paragraph">
              <wp:posOffset>1702435</wp:posOffset>
            </wp:positionV>
            <wp:extent cx="1924050" cy="1409700"/>
            <wp:effectExtent l="0" t="0" r="0" b="0"/>
            <wp:wrapTopAndBottom/>
            <wp:docPr id="753736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36267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F72" w:rsidRPr="00C373A2">
        <w:rPr>
          <w:b/>
          <w:bCs/>
        </w:rPr>
        <w:t>Lamelové</w:t>
      </w:r>
      <w:r w:rsidR="006706E3" w:rsidRPr="00C373A2">
        <w:t xml:space="preserve"> – plynulý chod, nízké </w:t>
      </w:r>
      <w:r w:rsidR="00662DBB" w:rsidRPr="00C373A2">
        <w:t>vibrace</w:t>
      </w:r>
    </w:p>
    <w:p w14:paraId="2414B6EC" w14:textId="5ABACC12" w:rsidR="00C61E60" w:rsidRPr="00C373A2" w:rsidRDefault="007B2E0C" w:rsidP="005233CB">
      <w:pPr>
        <w:pStyle w:val="Odstavecseseznamem"/>
        <w:numPr>
          <w:ilvl w:val="2"/>
          <w:numId w:val="8"/>
        </w:numPr>
      </w:pPr>
      <w:r>
        <w:rPr>
          <w:noProof/>
        </w:rPr>
        <w:drawing>
          <wp:anchor distT="0" distB="0" distL="114300" distR="114300" simplePos="0" relativeHeight="251658249" behindDoc="0" locked="0" layoutInCell="1" allowOverlap="1" wp14:anchorId="43E7C14E" wp14:editId="1B479AF3">
            <wp:simplePos x="0" y="0"/>
            <wp:positionH relativeFrom="margin">
              <wp:posOffset>1980565</wp:posOffset>
            </wp:positionH>
            <wp:positionV relativeFrom="paragraph">
              <wp:posOffset>1828800</wp:posOffset>
            </wp:positionV>
            <wp:extent cx="3039110" cy="1454150"/>
            <wp:effectExtent l="0" t="0" r="8890" b="0"/>
            <wp:wrapTopAndBottom/>
            <wp:docPr id="1210557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57254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110" cy="145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93A" w:rsidRPr="00C373A2">
        <w:rPr>
          <w:b/>
          <w:bCs/>
        </w:rPr>
        <w:t>Š</w:t>
      </w:r>
      <w:r w:rsidR="00DB58D0" w:rsidRPr="00C373A2">
        <w:rPr>
          <w:b/>
          <w:bCs/>
        </w:rPr>
        <w:t>roubové</w:t>
      </w:r>
      <w:r w:rsidR="007E6456" w:rsidRPr="00C373A2">
        <w:t xml:space="preserve"> </w:t>
      </w:r>
      <w:r w:rsidR="00F3760E" w:rsidRPr="00C373A2">
        <w:t>–</w:t>
      </w:r>
      <w:r w:rsidR="007E6456" w:rsidRPr="00C373A2">
        <w:t xml:space="preserve"> </w:t>
      </w:r>
      <w:r w:rsidR="00F3760E" w:rsidRPr="00C373A2">
        <w:t xml:space="preserve">vzduch je stlačován dvěma </w:t>
      </w:r>
      <w:r w:rsidR="00BB27AD" w:rsidRPr="00C373A2">
        <w:t>šroubovými rotory</w:t>
      </w:r>
      <w:r w:rsidR="00391DE7" w:rsidRPr="00C373A2">
        <w:t>,</w:t>
      </w:r>
      <w:r w:rsidR="004B122A" w:rsidRPr="00C373A2">
        <w:t xml:space="preserve"> vysoký výkon, </w:t>
      </w:r>
      <w:r w:rsidR="00450A2F" w:rsidRPr="00C373A2">
        <w:t>pl</w:t>
      </w:r>
      <w:r w:rsidR="00E0654A" w:rsidRPr="00C373A2">
        <w:t>ynulý průtok,</w:t>
      </w:r>
      <w:r w:rsidR="00455098" w:rsidRPr="00C373A2">
        <w:t xml:space="preserve"> dlouhá životnost</w:t>
      </w:r>
    </w:p>
    <w:p w14:paraId="42FFBDFF" w14:textId="15021576" w:rsidR="00C61E60" w:rsidRPr="00C373A2" w:rsidRDefault="001A2E3F" w:rsidP="005233CB">
      <w:pPr>
        <w:pStyle w:val="Odstavecseseznamem"/>
        <w:numPr>
          <w:ilvl w:val="2"/>
          <w:numId w:val="8"/>
        </w:numPr>
      </w:pPr>
      <w:r>
        <w:rPr>
          <w:noProof/>
        </w:rPr>
        <w:drawing>
          <wp:anchor distT="0" distB="0" distL="114300" distR="114300" simplePos="0" relativeHeight="251658252" behindDoc="0" locked="0" layoutInCell="1" allowOverlap="1" wp14:anchorId="08101CDD" wp14:editId="46A199F5">
            <wp:simplePos x="0" y="0"/>
            <wp:positionH relativeFrom="margin">
              <wp:posOffset>2292350</wp:posOffset>
            </wp:positionH>
            <wp:positionV relativeFrom="paragraph">
              <wp:posOffset>1790700</wp:posOffset>
            </wp:positionV>
            <wp:extent cx="1918970" cy="1860550"/>
            <wp:effectExtent l="0" t="0" r="5080" b="6350"/>
            <wp:wrapTopAndBottom/>
            <wp:docPr id="2099166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66009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970" cy="186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8D0" w:rsidRPr="00C373A2">
        <w:rPr>
          <w:b/>
          <w:bCs/>
        </w:rPr>
        <w:t>Membránové</w:t>
      </w:r>
      <w:r w:rsidR="00DB58D0" w:rsidRPr="00C373A2">
        <w:t xml:space="preserve"> </w:t>
      </w:r>
      <w:r w:rsidR="00A8467E" w:rsidRPr="00C373A2">
        <w:t>–</w:t>
      </w:r>
      <w:r w:rsidR="00DB58D0" w:rsidRPr="00C373A2">
        <w:t xml:space="preserve"> </w:t>
      </w:r>
      <w:r w:rsidR="00043A2C" w:rsidRPr="00C373A2">
        <w:t>čistý vzduch (sterilní prostředí)</w:t>
      </w:r>
      <w:r w:rsidR="00CD51A6" w:rsidRPr="00C373A2">
        <w:t>, zdravotnictví</w:t>
      </w:r>
    </w:p>
    <w:p w14:paraId="2602826C" w14:textId="5737A627" w:rsidR="0057084C" w:rsidRPr="00C373A2" w:rsidRDefault="0057084C" w:rsidP="005233CB">
      <w:pPr>
        <w:pStyle w:val="Odstavecseseznamem"/>
        <w:numPr>
          <w:ilvl w:val="2"/>
          <w:numId w:val="8"/>
        </w:numPr>
      </w:pPr>
      <w:r w:rsidRPr="00C373A2">
        <w:rPr>
          <w:b/>
          <w:bCs/>
        </w:rPr>
        <w:t>Turbínové</w:t>
      </w:r>
      <w:r w:rsidR="00775232" w:rsidRPr="00C373A2">
        <w:t xml:space="preserve"> </w:t>
      </w:r>
      <w:r w:rsidR="00404195" w:rsidRPr="00C373A2">
        <w:t xml:space="preserve">– </w:t>
      </w:r>
      <w:r w:rsidR="00640CA8" w:rsidRPr="00C373A2">
        <w:t>vysoké otáčky, vysoký objem vzduchu, nízký tlak</w:t>
      </w:r>
      <w:r w:rsidR="00203FEE" w:rsidRPr="00C373A2">
        <w:t xml:space="preserve">, energetika, </w:t>
      </w:r>
      <w:r w:rsidR="00404195" w:rsidRPr="00C373A2">
        <w:t>velké průmyslové systémy</w:t>
      </w:r>
    </w:p>
    <w:p w14:paraId="0CE2AFEB" w14:textId="77777777" w:rsidR="001A2E3F" w:rsidRPr="00C373A2" w:rsidRDefault="001A2E3F" w:rsidP="001A2E3F"/>
    <w:p w14:paraId="231FBE0A" w14:textId="23F81EDA" w:rsidR="009E69C8" w:rsidRPr="00C373A2" w:rsidRDefault="009E69C8" w:rsidP="009E69C8">
      <w:pPr>
        <w:pStyle w:val="Odstavecseseznamem"/>
        <w:numPr>
          <w:ilvl w:val="0"/>
          <w:numId w:val="8"/>
        </w:numPr>
        <w:rPr>
          <w:b/>
          <w:bCs/>
        </w:rPr>
      </w:pPr>
      <w:r w:rsidRPr="00C373A2">
        <w:rPr>
          <w:b/>
          <w:bCs/>
        </w:rPr>
        <w:lastRenderedPageBreak/>
        <w:t>Ventily</w:t>
      </w:r>
      <w:r w:rsidR="00C4145C" w:rsidRPr="00C373A2">
        <w:rPr>
          <w:b/>
          <w:bCs/>
        </w:rPr>
        <w:t xml:space="preserve"> </w:t>
      </w:r>
    </w:p>
    <w:p w14:paraId="2CA9F0B6" w14:textId="1EEC8D43" w:rsidR="009E69C8" w:rsidRPr="00C373A2" w:rsidRDefault="009E69C8" w:rsidP="009E69C8">
      <w:pPr>
        <w:pStyle w:val="Odstavecseseznamem"/>
        <w:numPr>
          <w:ilvl w:val="1"/>
          <w:numId w:val="8"/>
        </w:numPr>
        <w:rPr>
          <w:b/>
          <w:bCs/>
        </w:rPr>
      </w:pPr>
      <w:r w:rsidRPr="00C373A2">
        <w:rPr>
          <w:b/>
          <w:bCs/>
        </w:rPr>
        <w:t>Značení ventilů</w:t>
      </w:r>
    </w:p>
    <w:p w14:paraId="0E842F97" w14:textId="292B8937" w:rsidR="009E69C8" w:rsidRPr="00C373A2" w:rsidRDefault="009E69C8" w:rsidP="00B56E38">
      <w:pPr>
        <w:pStyle w:val="Odstavecseseznamem"/>
        <w:numPr>
          <w:ilvl w:val="2"/>
          <w:numId w:val="8"/>
        </w:numPr>
      </w:pPr>
      <w:r w:rsidRPr="00C373A2">
        <w:t>1. číslo počet kanálů / 2. číslo počet stavů</w:t>
      </w:r>
    </w:p>
    <w:p w14:paraId="7906B490" w14:textId="063BCFF0" w:rsidR="00741BA2" w:rsidRPr="00C373A2" w:rsidRDefault="00A43F68" w:rsidP="00B56E38">
      <w:pPr>
        <w:pStyle w:val="Odstavecseseznamem"/>
        <w:numPr>
          <w:ilvl w:val="2"/>
          <w:numId w:val="8"/>
        </w:numPr>
      </w:pPr>
      <w:r w:rsidRPr="00C373A2">
        <w:rPr>
          <w:noProof/>
        </w:rPr>
        <w:drawing>
          <wp:anchor distT="0" distB="0" distL="114300" distR="114300" simplePos="0" relativeHeight="251658243" behindDoc="1" locked="0" layoutInCell="1" allowOverlap="1" wp14:anchorId="2D6D0F2B" wp14:editId="456AE8A9">
            <wp:simplePos x="0" y="0"/>
            <wp:positionH relativeFrom="column">
              <wp:posOffset>1327150</wp:posOffset>
            </wp:positionH>
            <wp:positionV relativeFrom="paragraph">
              <wp:posOffset>236855</wp:posOffset>
            </wp:positionV>
            <wp:extent cx="1630680" cy="1073150"/>
            <wp:effectExtent l="0" t="0" r="7620" b="0"/>
            <wp:wrapTopAndBottom/>
            <wp:docPr id="1894229306" name="Picture 9" descr="Pneumatic Symbols - Pneumatics Guides - Rowse Pneu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29306" name="Picture 9" descr="Pneumatic Symbols - Pneumatics Guides - Rowse Pneumatic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69C8" w:rsidRPr="00C373A2">
        <w:t xml:space="preserve">3/2 ventil </w:t>
      </w:r>
      <w:r w:rsidR="00DB62AA" w:rsidRPr="00C373A2">
        <w:t>–</w:t>
      </w:r>
      <w:r w:rsidR="009E69C8" w:rsidRPr="00C373A2">
        <w:t xml:space="preserve"> </w:t>
      </w:r>
      <w:r w:rsidR="00DB62AA" w:rsidRPr="00C373A2">
        <w:t xml:space="preserve">3 kanály </w:t>
      </w:r>
      <w:r w:rsidR="00493187" w:rsidRPr="00C373A2">
        <w:t>a 2 stavy</w:t>
      </w:r>
    </w:p>
    <w:p w14:paraId="7B8F99C7" w14:textId="153F60DC" w:rsidR="009E69C8" w:rsidRPr="00C373A2" w:rsidRDefault="00CF6EB3" w:rsidP="00741BA2">
      <w:pPr>
        <w:pStyle w:val="Odstavecseseznamem"/>
        <w:numPr>
          <w:ilvl w:val="1"/>
          <w:numId w:val="8"/>
        </w:numPr>
        <w:rPr>
          <w:b/>
          <w:bCs/>
        </w:rPr>
      </w:pPr>
      <w:r w:rsidRPr="00C373A2">
        <w:rPr>
          <w:b/>
          <w:bCs/>
        </w:rPr>
        <w:t>Typy ventilů</w:t>
      </w:r>
    </w:p>
    <w:p w14:paraId="682B10C8" w14:textId="6492644C" w:rsidR="00B56E38" w:rsidRPr="00C373A2" w:rsidRDefault="006861DA" w:rsidP="00CF6EB3">
      <w:pPr>
        <w:pStyle w:val="Odstavecseseznamem"/>
        <w:numPr>
          <w:ilvl w:val="2"/>
          <w:numId w:val="8"/>
        </w:numPr>
      </w:pPr>
      <w:r w:rsidRPr="00C373A2">
        <w:t>Monostabilní</w:t>
      </w:r>
      <w:r w:rsidR="00452953" w:rsidRPr="00C373A2">
        <w:t xml:space="preserve"> </w:t>
      </w:r>
      <w:r w:rsidR="00E462A0" w:rsidRPr="00C373A2">
        <w:t>– 1 stabilní poloha</w:t>
      </w:r>
      <w:r w:rsidR="00531C8B" w:rsidRPr="00C373A2">
        <w:t xml:space="preserve">, </w:t>
      </w:r>
      <w:r w:rsidR="0078174E" w:rsidRPr="00C373A2">
        <w:t>obsahuje pružinu</w:t>
      </w:r>
    </w:p>
    <w:p w14:paraId="1DFCE18F" w14:textId="746F91AA" w:rsidR="0046320F" w:rsidRPr="00C373A2" w:rsidRDefault="006861DA" w:rsidP="0046320F">
      <w:pPr>
        <w:pStyle w:val="Odstavecseseznamem"/>
        <w:numPr>
          <w:ilvl w:val="2"/>
          <w:numId w:val="8"/>
        </w:numPr>
      </w:pPr>
      <w:r w:rsidRPr="00C373A2">
        <w:t>Bistabilní</w:t>
      </w:r>
      <w:r w:rsidR="00452953" w:rsidRPr="00C373A2">
        <w:t xml:space="preserve"> </w:t>
      </w:r>
      <w:r w:rsidR="0067081E" w:rsidRPr="00C373A2">
        <w:t>–</w:t>
      </w:r>
      <w:r w:rsidR="0078174E" w:rsidRPr="00C373A2">
        <w:t xml:space="preserve"> </w:t>
      </w:r>
      <w:r w:rsidR="0067081E" w:rsidRPr="00C373A2">
        <w:t xml:space="preserve">mezi stavy přepínán </w:t>
      </w:r>
      <w:r w:rsidR="00BB05E8" w:rsidRPr="00C373A2">
        <w:t>jedním z typů řízení</w:t>
      </w:r>
    </w:p>
    <w:p w14:paraId="60E0BBF8" w14:textId="56D4EEAF" w:rsidR="00FC4D21" w:rsidRPr="00C373A2" w:rsidRDefault="000E1AB8" w:rsidP="007D7858">
      <w:pPr>
        <w:pStyle w:val="Odstavecseseznamem"/>
        <w:numPr>
          <w:ilvl w:val="2"/>
          <w:numId w:val="8"/>
        </w:numPr>
      </w:pPr>
      <w:r w:rsidRPr="00C373A2">
        <w:rPr>
          <w:b/>
          <w:noProof/>
        </w:rPr>
        <w:drawing>
          <wp:anchor distT="0" distB="0" distL="114300" distR="114300" simplePos="0" relativeHeight="251658247" behindDoc="0" locked="0" layoutInCell="1" allowOverlap="1" wp14:anchorId="0BD6DCB3" wp14:editId="39B6FEF7">
            <wp:simplePos x="0" y="0"/>
            <wp:positionH relativeFrom="column">
              <wp:posOffset>3333115</wp:posOffset>
            </wp:positionH>
            <wp:positionV relativeFrom="paragraph">
              <wp:posOffset>251460</wp:posOffset>
            </wp:positionV>
            <wp:extent cx="1634490" cy="1460500"/>
            <wp:effectExtent l="0" t="0" r="3810" b="6350"/>
            <wp:wrapTopAndBottom/>
            <wp:docPr id="17947869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86976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490" cy="146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56AF" w:rsidRPr="00C373A2">
        <w:rPr>
          <w:b/>
          <w:noProof/>
        </w:rPr>
        <w:drawing>
          <wp:anchor distT="0" distB="0" distL="114300" distR="114300" simplePos="0" relativeHeight="251658245" behindDoc="0" locked="0" layoutInCell="1" allowOverlap="1" wp14:anchorId="45499C67" wp14:editId="6E3104E7">
            <wp:simplePos x="0" y="0"/>
            <wp:positionH relativeFrom="column">
              <wp:posOffset>1473200</wp:posOffset>
            </wp:positionH>
            <wp:positionV relativeFrom="paragraph">
              <wp:posOffset>232410</wp:posOffset>
            </wp:positionV>
            <wp:extent cx="1697990" cy="1473200"/>
            <wp:effectExtent l="0" t="0" r="0" b="0"/>
            <wp:wrapTopAndBottom/>
            <wp:docPr id="1685255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55099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90" cy="147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858" w:rsidRPr="00C373A2">
        <w:t xml:space="preserve">Logické </w:t>
      </w:r>
      <w:r w:rsidR="00452953" w:rsidRPr="00C373A2">
        <w:t xml:space="preserve">– </w:t>
      </w:r>
      <w:r w:rsidR="00365E79" w:rsidRPr="00C373A2">
        <w:t xml:space="preserve">pneumaticky řízené </w:t>
      </w:r>
      <w:r w:rsidR="004D6174" w:rsidRPr="00C373A2">
        <w:t>logické funkce</w:t>
      </w:r>
      <w:r w:rsidR="00DF405C" w:rsidRPr="00C373A2">
        <w:t xml:space="preserve"> jako AND, OR</w:t>
      </w:r>
      <w:r w:rsidR="00C42C35" w:rsidRPr="00C373A2">
        <w:t xml:space="preserve"> </w:t>
      </w:r>
    </w:p>
    <w:p w14:paraId="7B39AE97" w14:textId="52C9DDB8" w:rsidR="00C61E60" w:rsidRPr="00C373A2" w:rsidRDefault="00BB05E8" w:rsidP="009E69C8">
      <w:pPr>
        <w:pStyle w:val="Odstavecseseznamem"/>
        <w:numPr>
          <w:ilvl w:val="1"/>
          <w:numId w:val="8"/>
        </w:numPr>
        <w:rPr>
          <w:b/>
          <w:bCs/>
        </w:rPr>
      </w:pPr>
      <w:r w:rsidRPr="00C373A2">
        <w:rPr>
          <w:b/>
          <w:bCs/>
        </w:rPr>
        <w:t>Typy ř</w:t>
      </w:r>
      <w:r w:rsidR="00C61E60" w:rsidRPr="00C373A2">
        <w:rPr>
          <w:b/>
          <w:bCs/>
        </w:rPr>
        <w:t>ízení</w:t>
      </w:r>
      <w:r w:rsidR="009E69C8" w:rsidRPr="00C373A2">
        <w:rPr>
          <w:b/>
          <w:bCs/>
        </w:rPr>
        <w:t xml:space="preserve"> ventilů</w:t>
      </w:r>
    </w:p>
    <w:p w14:paraId="79F3A698" w14:textId="792DD428" w:rsidR="00C61E60" w:rsidRPr="00C373A2" w:rsidRDefault="00F91C6B" w:rsidP="009E69C8">
      <w:pPr>
        <w:pStyle w:val="Odstavecseseznamem"/>
        <w:numPr>
          <w:ilvl w:val="2"/>
          <w:numId w:val="8"/>
        </w:numPr>
      </w:pPr>
      <w:r w:rsidRPr="00C373A2">
        <w:t>Ruční</w:t>
      </w:r>
    </w:p>
    <w:p w14:paraId="36037A40" w14:textId="08A3E1A0" w:rsidR="00CD177D" w:rsidRPr="00C373A2" w:rsidRDefault="00CD177D" w:rsidP="009E69C8">
      <w:pPr>
        <w:pStyle w:val="Odstavecseseznamem"/>
        <w:numPr>
          <w:ilvl w:val="2"/>
          <w:numId w:val="8"/>
        </w:numPr>
      </w:pPr>
      <w:r w:rsidRPr="00C373A2">
        <w:t>Pneumatick</w:t>
      </w:r>
      <w:r w:rsidR="00BD2145" w:rsidRPr="00C373A2">
        <w:t>é</w:t>
      </w:r>
    </w:p>
    <w:p w14:paraId="5A5F74F0" w14:textId="4501D6FA" w:rsidR="0019399B" w:rsidRPr="00C373A2" w:rsidRDefault="00322169" w:rsidP="00365E79">
      <w:pPr>
        <w:pStyle w:val="Odstavecseseznamem"/>
        <w:numPr>
          <w:ilvl w:val="2"/>
          <w:numId w:val="8"/>
        </w:numPr>
      </w:pPr>
      <w:r w:rsidRPr="00C373A2">
        <w:t>Ele</w:t>
      </w:r>
      <w:r w:rsidR="00DF1797" w:rsidRPr="00C373A2">
        <w:t>ktromagnetick</w:t>
      </w:r>
      <w:r w:rsidR="00BD2145" w:rsidRPr="00C373A2">
        <w:t xml:space="preserve">é </w:t>
      </w:r>
      <w:r w:rsidR="00552917" w:rsidRPr="00C373A2">
        <w:t>–</w:t>
      </w:r>
      <w:r w:rsidR="00B777E9" w:rsidRPr="00C373A2">
        <w:t xml:space="preserve"> </w:t>
      </w:r>
      <w:r w:rsidR="000128E3" w:rsidRPr="00C373A2">
        <w:t>stykačové kombinace</w:t>
      </w:r>
      <w:r w:rsidR="0092493D" w:rsidRPr="00C373A2">
        <w:t xml:space="preserve">, </w:t>
      </w:r>
      <w:r w:rsidR="00CD177D" w:rsidRPr="00C373A2">
        <w:t>časovače, spínače, PLC</w:t>
      </w:r>
    </w:p>
    <w:p w14:paraId="2944BF6B" w14:textId="72ACB25D" w:rsidR="00A2665C" w:rsidRPr="00C373A2" w:rsidRDefault="00C61E60" w:rsidP="00A2665C">
      <w:pPr>
        <w:pStyle w:val="Odstavecseseznamem"/>
        <w:numPr>
          <w:ilvl w:val="0"/>
          <w:numId w:val="8"/>
        </w:numPr>
        <w:rPr>
          <w:b/>
          <w:bCs/>
        </w:rPr>
      </w:pPr>
      <w:r w:rsidRPr="00C373A2">
        <w:rPr>
          <w:b/>
          <w:bCs/>
        </w:rPr>
        <w:t>Mechanismy</w:t>
      </w:r>
      <w:r w:rsidR="005503D9" w:rsidRPr="00C373A2">
        <w:rPr>
          <w:b/>
          <w:bCs/>
        </w:rPr>
        <w:t xml:space="preserve"> </w:t>
      </w:r>
    </w:p>
    <w:p w14:paraId="10F97FAF" w14:textId="4CB43B2B" w:rsidR="00365E79" w:rsidRPr="00C373A2" w:rsidRDefault="00365E79" w:rsidP="00365E79">
      <w:pPr>
        <w:pStyle w:val="Odstavecseseznamem"/>
        <w:numPr>
          <w:ilvl w:val="1"/>
          <w:numId w:val="8"/>
        </w:numPr>
        <w:rPr>
          <w:b/>
          <w:bCs/>
        </w:rPr>
      </w:pPr>
      <w:r w:rsidRPr="00C373A2">
        <w:rPr>
          <w:b/>
          <w:bCs/>
        </w:rPr>
        <w:t>Typy</w:t>
      </w:r>
    </w:p>
    <w:p w14:paraId="7D325DC7" w14:textId="4FCADCC1" w:rsidR="00365E79" w:rsidRPr="00C373A2" w:rsidRDefault="00365E79" w:rsidP="00365E79">
      <w:pPr>
        <w:pStyle w:val="Odstavecseseznamem"/>
        <w:numPr>
          <w:ilvl w:val="2"/>
          <w:numId w:val="8"/>
        </w:numPr>
        <w:rPr>
          <w:b/>
          <w:bCs/>
        </w:rPr>
      </w:pPr>
      <w:r w:rsidRPr="00C373A2">
        <w:rPr>
          <w:b/>
          <w:bCs/>
        </w:rPr>
        <w:t>Line</w:t>
      </w:r>
      <w:r w:rsidR="00332111" w:rsidRPr="00C373A2">
        <w:rPr>
          <w:b/>
          <w:bCs/>
        </w:rPr>
        <w:t>ární</w:t>
      </w:r>
    </w:p>
    <w:p w14:paraId="769A01F1" w14:textId="13F040C3" w:rsidR="00C5295A" w:rsidRPr="00C373A2" w:rsidRDefault="00440963" w:rsidP="00C5295A">
      <w:pPr>
        <w:pStyle w:val="Odstavecseseznamem"/>
        <w:numPr>
          <w:ilvl w:val="3"/>
          <w:numId w:val="8"/>
        </w:numPr>
      </w:pPr>
      <w:r>
        <w:rPr>
          <w:noProof/>
        </w:rPr>
        <w:drawing>
          <wp:anchor distT="0" distB="0" distL="114300" distR="114300" simplePos="0" relativeHeight="251658253" behindDoc="0" locked="0" layoutInCell="1" allowOverlap="1" wp14:anchorId="62D9AD1C" wp14:editId="79E7B489">
            <wp:simplePos x="0" y="0"/>
            <wp:positionH relativeFrom="margin">
              <wp:posOffset>1962150</wp:posOffset>
            </wp:positionH>
            <wp:positionV relativeFrom="paragraph">
              <wp:posOffset>510540</wp:posOffset>
            </wp:positionV>
            <wp:extent cx="2804160" cy="1308100"/>
            <wp:effectExtent l="0" t="0" r="0" b="6350"/>
            <wp:wrapTopAndBottom/>
            <wp:docPr id="9133418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41803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ackgroundRemoval t="13920" b="95739" l="301" r="97143">
                                  <a14:foregroundMark x1="13985" y1="44034" x2="9774" y2="52841"/>
                                  <a14:foregroundMark x1="5414" y1="54545" x2="44812" y2="57102"/>
                                  <a14:foregroundMark x1="44812" y1="57102" x2="27669" y2="78409"/>
                                  <a14:foregroundMark x1="27669" y1="78409" x2="49173" y2="75852"/>
                                  <a14:foregroundMark x1="49173" y1="75852" x2="75489" y2="85511"/>
                                  <a14:foregroundMark x1="75489" y1="85511" x2="45263" y2="85795"/>
                                  <a14:foregroundMark x1="45263" y1="85795" x2="57594" y2="50568"/>
                                  <a14:foregroundMark x1="57594" y1="50568" x2="23759" y2="44034"/>
                                  <a14:foregroundMark x1="23759" y1="44034" x2="53684" y2="40625"/>
                                  <a14:foregroundMark x1="53684" y1="40625" x2="25714" y2="38068"/>
                                  <a14:foregroundMark x1="25714" y1="38068" x2="73233" y2="35795"/>
                                  <a14:foregroundMark x1="73233" y1="35795" x2="61805" y2="35227"/>
                                  <a14:foregroundMark x1="89173" y1="55398" x2="69323" y2="70455"/>
                                  <a14:foregroundMark x1="69323" y1="70455" x2="70827" y2="89205"/>
                                  <a14:foregroundMark x1="73534" y1="91193" x2="41654" y2="81250"/>
                                  <a14:foregroundMark x1="69173" y1="88352" x2="46015" y2="88920"/>
                                  <a14:foregroundMark x1="46015" y1="88920" x2="42857" y2="82670"/>
                                  <a14:foregroundMark x1="75940" y1="91193" x2="52782" y2="95739"/>
                                  <a14:foregroundMark x1="52782" y1="95739" x2="43158" y2="91193"/>
                                  <a14:foregroundMark x1="51429" y1="90625" x2="5414" y2="91193"/>
                                  <a14:foregroundMark x1="8872" y1="89773" x2="1504" y2="91477"/>
                                  <a14:foregroundMark x1="78195" y1="79545" x2="78195" y2="79545"/>
                                  <a14:foregroundMark x1="82556" y1="88636" x2="87068" y2="59091"/>
                                  <a14:foregroundMark x1="87820" y1="56534" x2="93083" y2="92898"/>
                                  <a14:foregroundMark x1="93383" y1="87784" x2="94436" y2="36648"/>
                                  <a14:foregroundMark x1="97293" y1="44886" x2="93684" y2="95739"/>
                                  <a14:foregroundMark x1="92632" y1="33807" x2="74436" y2="52841"/>
                                  <a14:foregroundMark x1="91429" y1="33807" x2="66165" y2="25852"/>
                                  <a14:foregroundMark x1="95338" y1="31534" x2="85263" y2="20455"/>
                                  <a14:foregroundMark x1="82556" y1="23011" x2="67362" y2="22305"/>
                                  <a14:foregroundMark x1="62556" y1="27841" x2="49474" y2="29261"/>
                                  <a14:foregroundMark x1="36992" y1="30114" x2="36992" y2="30114"/>
                                  <a14:foregroundMark x1="301" y1="49432" x2="301" y2="49432"/>
                                  <a14:foregroundMark x1="5414" y1="16193" x2="18195" y2="19034"/>
                                  <a14:foregroundMark x1="21504" y1="18466" x2="12481" y2="19034"/>
                                  <a14:foregroundMark x1="11278" y1="19034" x2="20150" y2="17045"/>
                                  <a14:foregroundMark x1="20150" y1="16193" x2="9624" y2="13920"/>
                                  <a14:foregroundMark x1="13534" y1="17614" x2="23759" y2="16193"/>
                                  <a14:foregroundMark x1="23459" y1="16761" x2="19098" y2="17614"/>
                                  <a14:foregroundMark x1="19098" y1="17614" x2="20902" y2="14205"/>
                                  <a14:foregroundMark x1="64511" y1="77273" x2="64511" y2="77273"/>
                                  <a14:backgroundMark x1="27970" y1="16193" x2="27970" y2="16193"/>
                                  <a14:backgroundMark x1="28120" y1="17614" x2="36992" y2="11648"/>
                                  <a14:backgroundMark x1="26466" y1="15341" x2="40150" y2="13068"/>
                                  <a14:backgroundMark x1="29624" y1="16193" x2="45113" y2="14773"/>
                                  <a14:backgroundMark x1="33835" y1="19034" x2="45414" y2="17045"/>
                                  <a14:backgroundMark x1="45113" y1="17898" x2="57895" y2="14205"/>
                                  <a14:backgroundMark x1="50977" y1="19318" x2="62256" y2="16193"/>
                                  <a14:backgroundMark x1="53684" y1="21591" x2="68571" y2="1846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295A" w:rsidRPr="00C373A2">
        <w:rPr>
          <w:b/>
          <w:bCs/>
        </w:rPr>
        <w:t>Jednočinné</w:t>
      </w:r>
      <w:r w:rsidR="00C5295A" w:rsidRPr="00C373A2">
        <w:t xml:space="preserve"> – vzduch působí na píst pouze v jednom směru, </w:t>
      </w:r>
      <w:r w:rsidR="00096811" w:rsidRPr="00C373A2">
        <w:t>druh</w:t>
      </w:r>
      <w:r w:rsidR="00F353B4" w:rsidRPr="00C373A2">
        <w:t>ý směr realizován pružinou</w:t>
      </w:r>
    </w:p>
    <w:p w14:paraId="6EB57415" w14:textId="6E5EA276" w:rsidR="00C5295A" w:rsidRPr="00C373A2" w:rsidRDefault="00440963" w:rsidP="00C5295A">
      <w:pPr>
        <w:pStyle w:val="Odstavecseseznamem"/>
        <w:numPr>
          <w:ilvl w:val="3"/>
          <w:numId w:val="8"/>
        </w:numPr>
      </w:pPr>
      <w:r>
        <w:rPr>
          <w:noProof/>
        </w:rPr>
        <w:drawing>
          <wp:anchor distT="0" distB="0" distL="114300" distR="114300" simplePos="0" relativeHeight="251658254" behindDoc="0" locked="0" layoutInCell="1" allowOverlap="1" wp14:anchorId="4296279E" wp14:editId="01F6F37D">
            <wp:simplePos x="0" y="0"/>
            <wp:positionH relativeFrom="margin">
              <wp:posOffset>1771015</wp:posOffset>
            </wp:positionH>
            <wp:positionV relativeFrom="paragraph">
              <wp:posOffset>1720850</wp:posOffset>
            </wp:positionV>
            <wp:extent cx="3267710" cy="2178050"/>
            <wp:effectExtent l="0" t="0" r="8890" b="0"/>
            <wp:wrapTopAndBottom/>
            <wp:docPr id="738360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60317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295A" w:rsidRPr="00C373A2">
        <w:rPr>
          <w:b/>
          <w:bCs/>
        </w:rPr>
        <w:t>Dvojčinné</w:t>
      </w:r>
      <w:r w:rsidR="00C5295A" w:rsidRPr="00C373A2">
        <w:t xml:space="preserve"> – vzduch může působit na obě strany pístu</w:t>
      </w:r>
    </w:p>
    <w:p w14:paraId="6D2D8BFF" w14:textId="715C79C6" w:rsidR="00332111" w:rsidRPr="00C373A2" w:rsidRDefault="00BF575E" w:rsidP="00365E79">
      <w:pPr>
        <w:pStyle w:val="Odstavecseseznamem"/>
        <w:numPr>
          <w:ilvl w:val="2"/>
          <w:numId w:val="8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56" behindDoc="0" locked="0" layoutInCell="1" allowOverlap="1" wp14:anchorId="56E1028B" wp14:editId="60BBAD0A">
            <wp:simplePos x="0" y="0"/>
            <wp:positionH relativeFrom="column">
              <wp:posOffset>1479550</wp:posOffset>
            </wp:positionH>
            <wp:positionV relativeFrom="paragraph">
              <wp:posOffset>215900</wp:posOffset>
            </wp:positionV>
            <wp:extent cx="3194050" cy="920750"/>
            <wp:effectExtent l="0" t="0" r="6350" b="0"/>
            <wp:wrapTopAndBottom/>
            <wp:docPr id="20540892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89215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111" w:rsidRPr="00C373A2">
        <w:rPr>
          <w:b/>
          <w:bCs/>
        </w:rPr>
        <w:t>Kyvné</w:t>
      </w:r>
    </w:p>
    <w:p w14:paraId="7D8C0112" w14:textId="6F4FBABC" w:rsidR="00AA2756" w:rsidRPr="00C373A2" w:rsidRDefault="0043595A" w:rsidP="00AA2756">
      <w:pPr>
        <w:pStyle w:val="Odstavecseseznamem"/>
        <w:numPr>
          <w:ilvl w:val="2"/>
          <w:numId w:val="8"/>
        </w:numPr>
        <w:rPr>
          <w:b/>
          <w:bCs/>
        </w:rPr>
      </w:pPr>
      <w:r w:rsidRPr="00EE1032">
        <w:rPr>
          <w:noProof/>
        </w:rPr>
        <w:drawing>
          <wp:anchor distT="0" distB="0" distL="114300" distR="114300" simplePos="0" relativeHeight="251658255" behindDoc="0" locked="0" layoutInCell="1" allowOverlap="1" wp14:anchorId="7E82F8DA" wp14:editId="38A76D63">
            <wp:simplePos x="0" y="0"/>
            <wp:positionH relativeFrom="margin">
              <wp:posOffset>1339850</wp:posOffset>
            </wp:positionH>
            <wp:positionV relativeFrom="paragraph">
              <wp:posOffset>1143000</wp:posOffset>
            </wp:positionV>
            <wp:extent cx="2463800" cy="1333500"/>
            <wp:effectExtent l="0" t="0" r="0" b="0"/>
            <wp:wrapTopAndBottom/>
            <wp:docPr id="1562628818" name="Obrázek 1562628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28818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90E" w:rsidRPr="00C373A2">
        <w:rPr>
          <w:b/>
          <w:bCs/>
        </w:rPr>
        <w:t>Rotační</w:t>
      </w:r>
      <w:r w:rsidR="00F358AC">
        <w:rPr>
          <w:b/>
          <w:bCs/>
        </w:rPr>
        <w:t xml:space="preserve"> </w:t>
      </w:r>
      <w:r w:rsidR="00F358AC">
        <w:t>– podobají se kompresorům</w:t>
      </w:r>
    </w:p>
    <w:p w14:paraId="20F5EBFA" w14:textId="09121395" w:rsidR="00900E22" w:rsidRDefault="0081131A" w:rsidP="005233CB">
      <w:pPr>
        <w:rPr>
          <w:b/>
          <w:sz w:val="24"/>
          <w:szCs w:val="24"/>
        </w:rPr>
      </w:pPr>
      <w:r w:rsidRPr="00900E22">
        <w:rPr>
          <w:b/>
          <w:bCs/>
          <w:sz w:val="24"/>
          <w:szCs w:val="24"/>
        </w:rPr>
        <w:t>Hydraulické</w:t>
      </w:r>
    </w:p>
    <w:p w14:paraId="11DDB4A4" w14:textId="1B7755AE" w:rsidR="00A14469" w:rsidRPr="00C373A2" w:rsidRDefault="00740C1D" w:rsidP="00A14469">
      <w:pPr>
        <w:pStyle w:val="Odstavecseseznamem"/>
        <w:numPr>
          <w:ilvl w:val="0"/>
          <w:numId w:val="12"/>
        </w:numPr>
      </w:pPr>
      <w:r w:rsidRPr="00C373A2">
        <w:t>Využívají tlak</w:t>
      </w:r>
      <w:r w:rsidR="00C21FAD" w:rsidRPr="00C373A2">
        <w:t xml:space="preserve"> </w:t>
      </w:r>
      <w:r w:rsidR="0099078D" w:rsidRPr="00C373A2">
        <w:t>hydraulického oleje</w:t>
      </w:r>
    </w:p>
    <w:p w14:paraId="342E2895" w14:textId="796AFBF5" w:rsidR="00177D07" w:rsidRPr="00C373A2" w:rsidRDefault="00887C1F" w:rsidP="00177D07">
      <w:pPr>
        <w:pStyle w:val="Odstavecseseznamem"/>
        <w:numPr>
          <w:ilvl w:val="0"/>
          <w:numId w:val="12"/>
        </w:numPr>
      </w:pPr>
      <w:r w:rsidRPr="00C373A2">
        <w:t xml:space="preserve">Lze dosáhnout velice vysokých </w:t>
      </w:r>
      <w:r w:rsidR="00321A1C" w:rsidRPr="00C373A2">
        <w:t>výkonů a</w:t>
      </w:r>
      <w:r w:rsidRPr="00C373A2">
        <w:t xml:space="preserve"> s</w:t>
      </w:r>
      <w:r w:rsidR="00177D07" w:rsidRPr="00C373A2">
        <w:t>il</w:t>
      </w:r>
    </w:p>
    <w:p w14:paraId="55FDDE61" w14:textId="76250BF5" w:rsidR="000D4D16" w:rsidRPr="00C373A2" w:rsidRDefault="00AE6BBC" w:rsidP="00177D07">
      <w:pPr>
        <w:pStyle w:val="Odstavecseseznamem"/>
        <w:numPr>
          <w:ilvl w:val="0"/>
          <w:numId w:val="12"/>
        </w:numPr>
      </w:pPr>
      <w:r w:rsidRPr="00C373A2">
        <w:t>S</w:t>
      </w:r>
      <w:r w:rsidR="000D4D16" w:rsidRPr="00C373A2">
        <w:t>ložit</w:t>
      </w:r>
      <w:r w:rsidRPr="00C373A2">
        <w:t>ější údržba</w:t>
      </w:r>
    </w:p>
    <w:p w14:paraId="700F9FEE" w14:textId="3150DB5E" w:rsidR="00177D07" w:rsidRPr="00C373A2" w:rsidRDefault="009F536A" w:rsidP="00177D07">
      <w:pPr>
        <w:pStyle w:val="Odstavecseseznamem"/>
        <w:numPr>
          <w:ilvl w:val="0"/>
          <w:numId w:val="12"/>
        </w:numPr>
        <w:rPr>
          <w:b/>
          <w:bCs/>
        </w:rPr>
      </w:pPr>
      <w:r w:rsidRPr="00C373A2">
        <w:rPr>
          <w:b/>
          <w:bCs/>
        </w:rPr>
        <w:t>T</w:t>
      </w:r>
      <w:r w:rsidR="0029660E" w:rsidRPr="00C373A2">
        <w:rPr>
          <w:b/>
          <w:bCs/>
        </w:rPr>
        <w:t>ypy</w:t>
      </w:r>
    </w:p>
    <w:p w14:paraId="61A11A09" w14:textId="51143B3C" w:rsidR="001C02C2" w:rsidRPr="00C373A2" w:rsidRDefault="00580B82" w:rsidP="001C02C2">
      <w:pPr>
        <w:pStyle w:val="Odstavecseseznamem"/>
        <w:numPr>
          <w:ilvl w:val="1"/>
          <w:numId w:val="12"/>
        </w:numPr>
      </w:pPr>
      <w:r w:rsidRPr="00C373A2">
        <w:rPr>
          <w:b/>
          <w:bCs/>
        </w:rPr>
        <w:t xml:space="preserve">Hydraulická </w:t>
      </w:r>
      <w:r w:rsidR="001E0ED8" w:rsidRPr="00C373A2">
        <w:rPr>
          <w:b/>
          <w:bCs/>
        </w:rPr>
        <w:t>čerpadla</w:t>
      </w:r>
      <w:r w:rsidR="001E0ED8" w:rsidRPr="00C373A2">
        <w:t xml:space="preserve"> </w:t>
      </w:r>
      <w:r w:rsidR="003C4B47" w:rsidRPr="00C373A2">
        <w:t>–</w:t>
      </w:r>
      <w:r w:rsidR="001E0ED8" w:rsidRPr="00C373A2">
        <w:t xml:space="preserve"> </w:t>
      </w:r>
      <w:r w:rsidR="003C4B47" w:rsidRPr="00C373A2">
        <w:t>vytváří tlak v hydraulickém</w:t>
      </w:r>
      <w:r w:rsidR="001E0ED8" w:rsidRPr="00C373A2">
        <w:t xml:space="preserve"> </w:t>
      </w:r>
      <w:r w:rsidR="00A928AD" w:rsidRPr="00C373A2">
        <w:t>systému</w:t>
      </w:r>
    </w:p>
    <w:p w14:paraId="32740604" w14:textId="1F672813" w:rsidR="0098556D" w:rsidRPr="00C373A2" w:rsidRDefault="0098556D" w:rsidP="0098556D">
      <w:pPr>
        <w:pStyle w:val="Odstavecseseznamem"/>
        <w:numPr>
          <w:ilvl w:val="2"/>
          <w:numId w:val="12"/>
        </w:numPr>
      </w:pPr>
      <w:r w:rsidRPr="00C373A2">
        <w:t xml:space="preserve">Zubová čerpadla </w:t>
      </w:r>
      <w:r w:rsidR="00F8126B" w:rsidRPr="00C373A2">
        <w:t>–</w:t>
      </w:r>
      <w:r w:rsidRPr="00C373A2">
        <w:t xml:space="preserve"> </w:t>
      </w:r>
      <w:r w:rsidR="00F8126B" w:rsidRPr="00C373A2">
        <w:t>plynulý průtok</w:t>
      </w:r>
      <w:r w:rsidR="008930E3" w:rsidRPr="00C373A2">
        <w:t xml:space="preserve">, </w:t>
      </w:r>
      <w:r w:rsidR="00B65554" w:rsidRPr="00C373A2">
        <w:t>širo</w:t>
      </w:r>
      <w:r w:rsidR="00CD2939" w:rsidRPr="00C373A2">
        <w:t>k</w:t>
      </w:r>
      <w:r w:rsidR="00B65554" w:rsidRPr="00C373A2">
        <w:t>é spektrum aplikací</w:t>
      </w:r>
    </w:p>
    <w:p w14:paraId="4737760B" w14:textId="75FE9FA1" w:rsidR="00F4738A" w:rsidRPr="00C373A2" w:rsidRDefault="00EF2DD6" w:rsidP="00F4738A">
      <w:pPr>
        <w:pStyle w:val="Odstavecseseznamem"/>
        <w:numPr>
          <w:ilvl w:val="2"/>
          <w:numId w:val="12"/>
        </w:numPr>
      </w:pPr>
      <w:r w:rsidRPr="00C373A2"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D911EE1" wp14:editId="1827F3BF">
            <wp:simplePos x="0" y="0"/>
            <wp:positionH relativeFrom="column">
              <wp:posOffset>4752975</wp:posOffset>
            </wp:positionH>
            <wp:positionV relativeFrom="paragraph">
              <wp:posOffset>17145</wp:posOffset>
            </wp:positionV>
            <wp:extent cx="2040890" cy="1591310"/>
            <wp:effectExtent l="0" t="0" r="0" b="8890"/>
            <wp:wrapSquare wrapText="bothSides"/>
            <wp:docPr id="19997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9574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9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866" w:rsidRPr="00C373A2">
        <w:t>Pístová čerpadla</w:t>
      </w:r>
      <w:r w:rsidR="00B21039" w:rsidRPr="00C373A2">
        <w:t xml:space="preserve"> – vysoký tlak,</w:t>
      </w:r>
      <w:r w:rsidR="009B07C2" w:rsidRPr="00C373A2">
        <w:t xml:space="preserve"> </w:t>
      </w:r>
      <w:r w:rsidR="00791C07" w:rsidRPr="00C373A2">
        <w:t xml:space="preserve">průtok nemusí být </w:t>
      </w:r>
      <w:r w:rsidR="00CF2E38" w:rsidRPr="00C373A2">
        <w:t>plynulý</w:t>
      </w:r>
    </w:p>
    <w:p w14:paraId="28C65A0D" w14:textId="6F68E5C6" w:rsidR="00771CA8" w:rsidRPr="00C373A2" w:rsidRDefault="00CB3A70" w:rsidP="00F4738A">
      <w:pPr>
        <w:pStyle w:val="Odstavecseseznamem"/>
        <w:numPr>
          <w:ilvl w:val="2"/>
          <w:numId w:val="12"/>
        </w:numPr>
      </w:pPr>
      <w:r w:rsidRPr="00C373A2">
        <w:t>Lamelová čerpadla</w:t>
      </w:r>
      <w:r w:rsidR="001B6574" w:rsidRPr="00C373A2">
        <w:t xml:space="preserve"> </w:t>
      </w:r>
      <w:r w:rsidR="000C49A8" w:rsidRPr="00C373A2">
        <w:t>–</w:t>
      </w:r>
      <w:r w:rsidR="001B6574" w:rsidRPr="00C373A2">
        <w:t xml:space="preserve"> </w:t>
      </w:r>
      <w:r w:rsidR="000C49A8" w:rsidRPr="00C373A2">
        <w:t>tichý cho</w:t>
      </w:r>
      <w:r w:rsidR="007F4190" w:rsidRPr="00C373A2">
        <w:t xml:space="preserve">d, </w:t>
      </w:r>
      <w:r w:rsidR="00C66193" w:rsidRPr="00C373A2">
        <w:t>pracují</w:t>
      </w:r>
      <w:r w:rsidR="009C6B08" w:rsidRPr="00C373A2">
        <w:t xml:space="preserve"> při vysokých otáčkách</w:t>
      </w:r>
    </w:p>
    <w:p w14:paraId="6D8653E0" w14:textId="63B4D7C9" w:rsidR="00CB3A70" w:rsidRPr="00C373A2" w:rsidRDefault="00AB366D" w:rsidP="00F4738A">
      <w:pPr>
        <w:pStyle w:val="Odstavecseseznamem"/>
        <w:numPr>
          <w:ilvl w:val="2"/>
          <w:numId w:val="12"/>
        </w:numPr>
      </w:pPr>
      <w:r w:rsidRPr="00C373A2">
        <w:t>Peristaltická</w:t>
      </w:r>
      <w:r w:rsidR="00222301" w:rsidRPr="00C373A2">
        <w:t xml:space="preserve"> čerpadla</w:t>
      </w:r>
      <w:r w:rsidR="00125498" w:rsidRPr="00C373A2">
        <w:t xml:space="preserve"> (hadicová)</w:t>
      </w:r>
      <w:r w:rsidR="008A6BA1" w:rsidRPr="00C373A2">
        <w:t xml:space="preserve"> </w:t>
      </w:r>
      <w:r w:rsidR="00D27A7E" w:rsidRPr="00C373A2">
        <w:t>–</w:t>
      </w:r>
      <w:r w:rsidR="008A6BA1" w:rsidRPr="00C373A2">
        <w:t xml:space="preserve"> </w:t>
      </w:r>
      <w:r w:rsidR="00D27A7E" w:rsidRPr="00C373A2">
        <w:t>dávkování kapalin, zdravotni</w:t>
      </w:r>
      <w:r w:rsidR="005A7489" w:rsidRPr="00C373A2">
        <w:t>ct</w:t>
      </w:r>
      <w:r w:rsidR="002D4673" w:rsidRPr="00C373A2">
        <w:t>ví</w:t>
      </w:r>
    </w:p>
    <w:p w14:paraId="1706E7C3" w14:textId="3745F8B8" w:rsidR="009F536A" w:rsidRPr="00C373A2" w:rsidRDefault="00B868FC" w:rsidP="009F536A">
      <w:pPr>
        <w:pStyle w:val="Odstavecseseznamem"/>
        <w:numPr>
          <w:ilvl w:val="1"/>
          <w:numId w:val="12"/>
        </w:numPr>
      </w:pPr>
      <w:r w:rsidRPr="00C373A2">
        <w:rPr>
          <w:b/>
          <w:bCs/>
        </w:rPr>
        <w:t xml:space="preserve">Hydraulické </w:t>
      </w:r>
      <w:r w:rsidR="00A84A94" w:rsidRPr="00C373A2">
        <w:rPr>
          <w:b/>
          <w:bCs/>
        </w:rPr>
        <w:t>písty</w:t>
      </w:r>
      <w:r w:rsidR="000607FA" w:rsidRPr="00C373A2">
        <w:t xml:space="preserve"> </w:t>
      </w:r>
      <w:r w:rsidR="003C2489" w:rsidRPr="00C373A2">
        <w:t>–</w:t>
      </w:r>
      <w:r w:rsidR="000607FA" w:rsidRPr="00C373A2">
        <w:t xml:space="preserve"> </w:t>
      </w:r>
      <w:r w:rsidR="003C2489" w:rsidRPr="00C373A2">
        <w:t>převod tlaku na lineární pohyb,</w:t>
      </w:r>
    </w:p>
    <w:p w14:paraId="392E61D2" w14:textId="77A4A6D3" w:rsidR="00B13270" w:rsidRPr="00C373A2" w:rsidRDefault="00125F04" w:rsidP="00B13270">
      <w:pPr>
        <w:pStyle w:val="Odstavecseseznamem"/>
        <w:numPr>
          <w:ilvl w:val="2"/>
          <w:numId w:val="12"/>
        </w:numPr>
      </w:pPr>
      <w:r w:rsidRPr="00C373A2">
        <w:t>Jednočinné/dvojčinné</w:t>
      </w:r>
    </w:p>
    <w:p w14:paraId="729EEEFE" w14:textId="073DCC0F" w:rsidR="00125F04" w:rsidRPr="00C373A2" w:rsidRDefault="00125F04" w:rsidP="00125F04">
      <w:pPr>
        <w:pStyle w:val="Odstavecseseznamem"/>
        <w:numPr>
          <w:ilvl w:val="2"/>
          <w:numId w:val="12"/>
        </w:numPr>
      </w:pPr>
      <w:r w:rsidRPr="00C373A2">
        <w:t>lisy, zvedáky, těžká technika</w:t>
      </w:r>
    </w:p>
    <w:p w14:paraId="7DE8BB37" w14:textId="38E2EAA0" w:rsidR="00BC448A" w:rsidRPr="00C373A2" w:rsidRDefault="00EF2DD6" w:rsidP="001C02C2">
      <w:pPr>
        <w:pStyle w:val="Odstavecseseznamem"/>
        <w:numPr>
          <w:ilvl w:val="1"/>
          <w:numId w:val="12"/>
        </w:numPr>
      </w:pPr>
      <w:r w:rsidRPr="00C373A2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6" behindDoc="1" locked="0" layoutInCell="1" allowOverlap="1" wp14:anchorId="3805A0E1" wp14:editId="2171EFFB">
            <wp:simplePos x="0" y="0"/>
            <wp:positionH relativeFrom="margin">
              <wp:posOffset>4267200</wp:posOffset>
            </wp:positionH>
            <wp:positionV relativeFrom="paragraph">
              <wp:posOffset>17780</wp:posOffset>
            </wp:positionV>
            <wp:extent cx="2451100" cy="1695450"/>
            <wp:effectExtent l="0" t="0" r="0" b="0"/>
            <wp:wrapSquare wrapText="bothSides"/>
            <wp:docPr id="1908453045" name="Picture 13" descr="Hydraulic Pumps vs. Mo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53045" name="Picture 13" descr="Hydraulic Pumps vs. Motors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A94" w:rsidRPr="00C373A2">
        <w:rPr>
          <w:b/>
          <w:bCs/>
        </w:rPr>
        <w:t>Hydraulické motory</w:t>
      </w:r>
      <w:r w:rsidR="005C4E48" w:rsidRPr="00C373A2">
        <w:t xml:space="preserve"> </w:t>
      </w:r>
      <w:r w:rsidR="00B10B6E" w:rsidRPr="00C373A2">
        <w:t>–</w:t>
      </w:r>
      <w:r w:rsidR="005C4E48" w:rsidRPr="00C373A2">
        <w:t xml:space="preserve"> </w:t>
      </w:r>
      <w:r w:rsidR="00B10B6E" w:rsidRPr="00C373A2">
        <w:t>převod tlaku na rotační pohyb</w:t>
      </w:r>
      <w:r w:rsidR="00F44AC3" w:rsidRPr="00C373A2">
        <w:rPr>
          <w:sz w:val="20"/>
          <w:szCs w:val="20"/>
        </w:rPr>
        <w:t xml:space="preserve"> </w:t>
      </w:r>
    </w:p>
    <w:p w14:paraId="42AE1ACD" w14:textId="3A10BA60" w:rsidR="00BC448A" w:rsidRPr="00C373A2" w:rsidRDefault="00BC448A" w:rsidP="00BC448A">
      <w:pPr>
        <w:pStyle w:val="Odstavecseseznamem"/>
        <w:numPr>
          <w:ilvl w:val="2"/>
          <w:numId w:val="12"/>
        </w:numPr>
      </w:pPr>
      <w:r w:rsidRPr="00C373A2">
        <w:t>O</w:t>
      </w:r>
      <w:r w:rsidR="009B28FC" w:rsidRPr="00C373A2">
        <w:t>pak systému hydraulických čerpadel</w:t>
      </w:r>
    </w:p>
    <w:p w14:paraId="245205C0" w14:textId="5DFAF89D" w:rsidR="00F34906" w:rsidRPr="00C373A2" w:rsidRDefault="00BC448A" w:rsidP="00BC448A">
      <w:pPr>
        <w:pStyle w:val="Odstavecseseznamem"/>
        <w:numPr>
          <w:ilvl w:val="2"/>
          <w:numId w:val="12"/>
        </w:numPr>
      </w:pPr>
      <w:r w:rsidRPr="00C373A2">
        <w:t>P</w:t>
      </w:r>
      <w:r w:rsidR="000A6AFF" w:rsidRPr="00C373A2">
        <w:t xml:space="preserve">růmyslová technika, </w:t>
      </w:r>
      <w:r w:rsidR="00A74B8B" w:rsidRPr="00C373A2">
        <w:t>dopravní systémy</w:t>
      </w:r>
    </w:p>
    <w:p w14:paraId="32A78EF9" w14:textId="10EC6845" w:rsidR="00795C7C" w:rsidRPr="00C373A2" w:rsidRDefault="00795C7C" w:rsidP="00795C7C">
      <w:pPr>
        <w:pStyle w:val="Odstavecseseznamem"/>
        <w:numPr>
          <w:ilvl w:val="1"/>
          <w:numId w:val="12"/>
        </w:numPr>
      </w:pPr>
      <w:r w:rsidRPr="00C373A2">
        <w:rPr>
          <w:b/>
          <w:bCs/>
        </w:rPr>
        <w:t>Řízení</w:t>
      </w:r>
      <w:r w:rsidRPr="00C373A2">
        <w:t xml:space="preserve"> </w:t>
      </w:r>
      <w:r w:rsidR="00D121A3" w:rsidRPr="00C373A2">
        <w:t>–</w:t>
      </w:r>
      <w:r w:rsidR="00B04688" w:rsidRPr="00C373A2">
        <w:t xml:space="preserve"> p</w:t>
      </w:r>
      <w:r w:rsidR="00D121A3" w:rsidRPr="00C373A2">
        <w:t>odobné jako v</w:t>
      </w:r>
      <w:r w:rsidR="003E2630" w:rsidRPr="00C373A2">
        <w:t> </w:t>
      </w:r>
      <w:r w:rsidR="00D121A3" w:rsidRPr="00C373A2">
        <w:t>pneumatice</w:t>
      </w:r>
      <w:r w:rsidR="003E2630" w:rsidRPr="00C373A2">
        <w:t>, možnost zkombinovat s</w:t>
      </w:r>
      <w:r w:rsidR="005150F7" w:rsidRPr="00C373A2">
        <w:t> </w:t>
      </w:r>
      <w:r w:rsidR="003E2630" w:rsidRPr="00C373A2">
        <w:t>pneum</w:t>
      </w:r>
      <w:r w:rsidR="005150F7" w:rsidRPr="00C373A2">
        <w:t xml:space="preserve">atickým </w:t>
      </w:r>
      <w:r w:rsidR="000E4C11" w:rsidRPr="00C373A2">
        <w:t>řízením</w:t>
      </w:r>
    </w:p>
    <w:p w14:paraId="5348E76A" w14:textId="2642D6D7" w:rsidR="000260A2" w:rsidRDefault="000260A2" w:rsidP="005233CB">
      <w:pPr>
        <w:rPr>
          <w:b/>
          <w:sz w:val="24"/>
          <w:szCs w:val="24"/>
        </w:rPr>
      </w:pPr>
      <w:r w:rsidRPr="00900E22">
        <w:rPr>
          <w:b/>
          <w:sz w:val="24"/>
          <w:szCs w:val="24"/>
        </w:rPr>
        <w:t>Speciální</w:t>
      </w:r>
      <w:r w:rsidR="00C000C4" w:rsidRPr="00C000C4">
        <w:t xml:space="preserve"> </w:t>
      </w:r>
    </w:p>
    <w:p w14:paraId="78243E6D" w14:textId="7782FB0E" w:rsidR="00017A8A" w:rsidRPr="00AE27CD" w:rsidRDefault="00476133" w:rsidP="005233CB">
      <w:pPr>
        <w:pStyle w:val="Odstavecseseznamem"/>
        <w:numPr>
          <w:ilvl w:val="0"/>
          <w:numId w:val="13"/>
        </w:numPr>
      </w:pPr>
      <w:r w:rsidRPr="00EC5005">
        <w:rPr>
          <w:bCs/>
        </w:rPr>
        <w:t xml:space="preserve">Speciální typy aktuátorů </w:t>
      </w:r>
      <w:r w:rsidR="00CA19CF">
        <w:rPr>
          <w:bCs/>
        </w:rPr>
        <w:t>řízené např. světlem, magnetismem</w:t>
      </w:r>
      <w:r w:rsidR="00842447">
        <w:rPr>
          <w:bCs/>
        </w:rPr>
        <w:t>, teplem</w:t>
      </w:r>
    </w:p>
    <w:p w14:paraId="26E2F934" w14:textId="4078960C" w:rsidR="00017A8A" w:rsidRPr="00017A8A" w:rsidRDefault="00017A8A" w:rsidP="005233CB">
      <w:pPr>
        <w:rPr>
          <w:b/>
          <w:sz w:val="32"/>
          <w:szCs w:val="32"/>
        </w:rPr>
      </w:pPr>
      <w:r w:rsidRPr="00017A8A">
        <w:rPr>
          <w:b/>
          <w:sz w:val="32"/>
          <w:szCs w:val="32"/>
        </w:rPr>
        <w:t>Výhody/Nevýhody</w:t>
      </w:r>
    </w:p>
    <w:tbl>
      <w:tblPr>
        <w:tblStyle w:val="Mkatabulky"/>
        <w:tblW w:w="1062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36"/>
        <w:gridCol w:w="1510"/>
        <w:gridCol w:w="2131"/>
        <w:gridCol w:w="1984"/>
        <w:gridCol w:w="1560"/>
        <w:gridCol w:w="1701"/>
      </w:tblGrid>
      <w:tr w:rsidR="00476133" w14:paraId="2277ED49" w14:textId="77777777" w:rsidTr="007235F8">
        <w:tc>
          <w:tcPr>
            <w:tcW w:w="3246" w:type="dxa"/>
            <w:gridSpan w:val="2"/>
          </w:tcPr>
          <w:p w14:paraId="51179EE2" w14:textId="3CFD2E64" w:rsidR="00CD3B58" w:rsidRDefault="00AF0B9B" w:rsidP="000E2599">
            <w:pPr>
              <w:jc w:val="center"/>
              <w:rPr>
                <w:b/>
              </w:rPr>
            </w:pPr>
            <w:r w:rsidRPr="00AF0B9B">
              <w:rPr>
                <w:b/>
              </w:rPr>
              <w:t>Elektromechanické</w:t>
            </w:r>
          </w:p>
        </w:tc>
        <w:tc>
          <w:tcPr>
            <w:tcW w:w="4115" w:type="dxa"/>
            <w:gridSpan w:val="2"/>
          </w:tcPr>
          <w:p w14:paraId="6A6736FC" w14:textId="035CAF15" w:rsidR="00CD3B58" w:rsidRDefault="00AF0B9B" w:rsidP="000E2599">
            <w:pPr>
              <w:jc w:val="center"/>
              <w:rPr>
                <w:b/>
              </w:rPr>
            </w:pPr>
            <w:r w:rsidRPr="00AF0B9B">
              <w:rPr>
                <w:b/>
              </w:rPr>
              <w:t>Hydraulické</w:t>
            </w:r>
          </w:p>
        </w:tc>
        <w:tc>
          <w:tcPr>
            <w:tcW w:w="3261" w:type="dxa"/>
            <w:gridSpan w:val="2"/>
          </w:tcPr>
          <w:p w14:paraId="09E49D6C" w14:textId="2765C6B0" w:rsidR="00CD3B58" w:rsidRDefault="00E600DA" w:rsidP="000E2599">
            <w:pPr>
              <w:jc w:val="center"/>
              <w:rPr>
                <w:b/>
              </w:rPr>
            </w:pPr>
            <w:r w:rsidRPr="00E600DA">
              <w:rPr>
                <w:b/>
              </w:rPr>
              <w:t>Pneumatické</w:t>
            </w:r>
          </w:p>
        </w:tc>
      </w:tr>
      <w:tr w:rsidR="00476133" w14:paraId="66116B54" w14:textId="77777777" w:rsidTr="007235F8">
        <w:tc>
          <w:tcPr>
            <w:tcW w:w="1736" w:type="dxa"/>
          </w:tcPr>
          <w:p w14:paraId="6DD6D412" w14:textId="4BFC87B9" w:rsidR="005F3650" w:rsidRDefault="0082706C" w:rsidP="000E2599">
            <w:pPr>
              <w:jc w:val="center"/>
              <w:rPr>
                <w:b/>
              </w:rPr>
            </w:pPr>
            <w:r w:rsidRPr="0082706C">
              <w:rPr>
                <w:b/>
              </w:rPr>
              <w:t>Výhody</w:t>
            </w:r>
          </w:p>
        </w:tc>
        <w:tc>
          <w:tcPr>
            <w:tcW w:w="1510" w:type="dxa"/>
          </w:tcPr>
          <w:p w14:paraId="6592AC79" w14:textId="15B9F0A8" w:rsidR="005F3650" w:rsidRDefault="00F43E89" w:rsidP="000E2599">
            <w:pPr>
              <w:jc w:val="center"/>
              <w:rPr>
                <w:b/>
              </w:rPr>
            </w:pPr>
            <w:r w:rsidRPr="00F43E89">
              <w:rPr>
                <w:b/>
              </w:rPr>
              <w:t>Nevýhody</w:t>
            </w:r>
          </w:p>
        </w:tc>
        <w:tc>
          <w:tcPr>
            <w:tcW w:w="2131" w:type="dxa"/>
          </w:tcPr>
          <w:p w14:paraId="46EF9A90" w14:textId="3DA909AC" w:rsidR="005F3650" w:rsidRDefault="00F43E89" w:rsidP="000E2599">
            <w:pPr>
              <w:jc w:val="center"/>
              <w:rPr>
                <w:b/>
              </w:rPr>
            </w:pPr>
            <w:r w:rsidRPr="00F43E89">
              <w:rPr>
                <w:b/>
              </w:rPr>
              <w:t>Výhody</w:t>
            </w:r>
          </w:p>
        </w:tc>
        <w:tc>
          <w:tcPr>
            <w:tcW w:w="1984" w:type="dxa"/>
          </w:tcPr>
          <w:p w14:paraId="710962C5" w14:textId="32FDED6E" w:rsidR="005F3650" w:rsidRDefault="00F43E89" w:rsidP="000E2599">
            <w:pPr>
              <w:jc w:val="center"/>
              <w:rPr>
                <w:b/>
              </w:rPr>
            </w:pPr>
            <w:r w:rsidRPr="00F43E89">
              <w:rPr>
                <w:b/>
              </w:rPr>
              <w:t>Nevýhody</w:t>
            </w:r>
          </w:p>
        </w:tc>
        <w:tc>
          <w:tcPr>
            <w:tcW w:w="1560" w:type="dxa"/>
          </w:tcPr>
          <w:p w14:paraId="101F2551" w14:textId="494D3550" w:rsidR="005F3650" w:rsidRDefault="00D41B38" w:rsidP="000E2599">
            <w:pPr>
              <w:jc w:val="center"/>
              <w:rPr>
                <w:b/>
              </w:rPr>
            </w:pPr>
            <w:r w:rsidRPr="00D41B38">
              <w:rPr>
                <w:b/>
              </w:rPr>
              <w:t>Výhody</w:t>
            </w:r>
          </w:p>
        </w:tc>
        <w:tc>
          <w:tcPr>
            <w:tcW w:w="1701" w:type="dxa"/>
          </w:tcPr>
          <w:p w14:paraId="15E750BF" w14:textId="5F50EA9C" w:rsidR="005F3650" w:rsidRDefault="00691561" w:rsidP="000E2599">
            <w:pPr>
              <w:jc w:val="center"/>
              <w:rPr>
                <w:b/>
              </w:rPr>
            </w:pPr>
            <w:r w:rsidRPr="00691561">
              <w:rPr>
                <w:b/>
              </w:rPr>
              <w:t>Nevýhody</w:t>
            </w:r>
          </w:p>
        </w:tc>
      </w:tr>
      <w:tr w:rsidR="00476133" w14:paraId="0C4AD0D9" w14:textId="77777777" w:rsidTr="007235F8">
        <w:tc>
          <w:tcPr>
            <w:tcW w:w="1736" w:type="dxa"/>
          </w:tcPr>
          <w:p w14:paraId="454F5B58" w14:textId="0859C3DD" w:rsidR="005F3650" w:rsidRPr="000E2599" w:rsidRDefault="00F90FEC" w:rsidP="000E2599">
            <w:pPr>
              <w:jc w:val="center"/>
              <w:rPr>
                <w:bCs/>
              </w:rPr>
            </w:pPr>
            <w:r w:rsidRPr="000E2599">
              <w:rPr>
                <w:bCs/>
              </w:rPr>
              <w:t>vysoká přesnost, opakovatelnost, snadná integrace, dostupnost</w:t>
            </w:r>
          </w:p>
        </w:tc>
        <w:tc>
          <w:tcPr>
            <w:tcW w:w="1510" w:type="dxa"/>
          </w:tcPr>
          <w:p w14:paraId="1070130B" w14:textId="22B339BF" w:rsidR="00F90FEC" w:rsidRPr="000E2599" w:rsidRDefault="00F90FEC" w:rsidP="000E2599">
            <w:pPr>
              <w:jc w:val="center"/>
              <w:rPr>
                <w:bCs/>
              </w:rPr>
            </w:pPr>
            <w:r w:rsidRPr="000E2599">
              <w:rPr>
                <w:bCs/>
              </w:rPr>
              <w:t>závislost na zdroji el. energie, nebezpečí úrazu elektrickým proudem</w:t>
            </w:r>
          </w:p>
        </w:tc>
        <w:tc>
          <w:tcPr>
            <w:tcW w:w="2131" w:type="dxa"/>
          </w:tcPr>
          <w:p w14:paraId="369738D4" w14:textId="7A7FEC14" w:rsidR="00F90FEC" w:rsidRPr="000E2599" w:rsidRDefault="00F90FEC" w:rsidP="000E2599">
            <w:pPr>
              <w:jc w:val="center"/>
              <w:rPr>
                <w:bCs/>
              </w:rPr>
            </w:pPr>
            <w:r w:rsidRPr="000E2599">
              <w:rPr>
                <w:bCs/>
              </w:rPr>
              <w:t xml:space="preserve">veliká síla a výkon při malých rozměrech, rychlost reakce, spolehlivost, </w:t>
            </w:r>
            <w:r w:rsidR="000E5697" w:rsidRPr="000E2599">
              <w:rPr>
                <w:bCs/>
              </w:rPr>
              <w:t>schopnost</w:t>
            </w:r>
            <w:r w:rsidRPr="000E2599">
              <w:rPr>
                <w:bCs/>
              </w:rPr>
              <w:t xml:space="preserve"> pracovat v extrémních podmínkách</w:t>
            </w:r>
          </w:p>
        </w:tc>
        <w:tc>
          <w:tcPr>
            <w:tcW w:w="1984" w:type="dxa"/>
          </w:tcPr>
          <w:p w14:paraId="626C00D1" w14:textId="390F0260" w:rsidR="005F3650" w:rsidRPr="000E2599" w:rsidRDefault="00EC2A43" w:rsidP="000E2599">
            <w:pPr>
              <w:jc w:val="center"/>
              <w:rPr>
                <w:bCs/>
              </w:rPr>
            </w:pPr>
            <w:r w:rsidRPr="000E2599">
              <w:rPr>
                <w:bCs/>
              </w:rPr>
              <w:t>nutnost vedení kapalin, ekologická závadnost minerálních olejů používaných v hydraulickém vedení</w:t>
            </w:r>
          </w:p>
        </w:tc>
        <w:tc>
          <w:tcPr>
            <w:tcW w:w="1560" w:type="dxa"/>
          </w:tcPr>
          <w:p w14:paraId="64685007" w14:textId="29D58440" w:rsidR="008D05F6" w:rsidRPr="000E2599" w:rsidRDefault="008D05F6" w:rsidP="000E2599">
            <w:pPr>
              <w:jc w:val="center"/>
              <w:rPr>
                <w:bCs/>
              </w:rPr>
            </w:pPr>
            <w:r w:rsidRPr="000E2599">
              <w:rPr>
                <w:bCs/>
              </w:rPr>
              <w:t>rychlost, ekonomická nenáročnost, ekologická nezávadnost</w:t>
            </w:r>
          </w:p>
        </w:tc>
        <w:tc>
          <w:tcPr>
            <w:tcW w:w="1701" w:type="dxa"/>
          </w:tcPr>
          <w:p w14:paraId="10D31149" w14:textId="303335B4" w:rsidR="005F3650" w:rsidRPr="000E2599" w:rsidRDefault="000E2599" w:rsidP="000E2599">
            <w:pPr>
              <w:jc w:val="center"/>
              <w:rPr>
                <w:bCs/>
              </w:rPr>
            </w:pPr>
            <w:r w:rsidRPr="000E2599">
              <w:rPr>
                <w:bCs/>
              </w:rPr>
              <w:t>zpoždění mezi příjmem informací a pohybem akčního členu</w:t>
            </w:r>
          </w:p>
        </w:tc>
      </w:tr>
    </w:tbl>
    <w:p w14:paraId="54243EF3" w14:textId="4717FCC0" w:rsidR="005F3650" w:rsidRPr="0043595A" w:rsidRDefault="005F3650" w:rsidP="005233CB"/>
    <w:sectPr w:rsidR="005F3650" w:rsidRPr="0043595A" w:rsidSect="00561C4A">
      <w:footerReference w:type="default" r:id="rId28"/>
      <w:pgSz w:w="11906" w:h="16838"/>
      <w:pgMar w:top="720" w:right="720" w:bottom="567" w:left="720" w:header="708" w:footer="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FE1B5" w14:textId="77777777" w:rsidR="00C33430" w:rsidRDefault="00C33430" w:rsidP="00CC3FB6">
      <w:pPr>
        <w:spacing w:after="0" w:line="240" w:lineRule="auto"/>
      </w:pPr>
      <w:r>
        <w:separator/>
      </w:r>
    </w:p>
  </w:endnote>
  <w:endnote w:type="continuationSeparator" w:id="0">
    <w:p w14:paraId="4C4BAA5D" w14:textId="77777777" w:rsidR="00C33430" w:rsidRDefault="00C33430" w:rsidP="00CC3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5A40" w14:textId="77777777" w:rsidR="005B6739" w:rsidRDefault="00DD64C4">
    <w:pPr>
      <w:pStyle w:val="Zpat"/>
    </w:pPr>
    <w:r>
      <w:ptab w:relativeTo="margin" w:alignment="center" w:leader="none"/>
    </w:r>
    <w:r w:rsidR="00561C4A">
      <w:fldChar w:fldCharType="begin"/>
    </w:r>
    <w:r w:rsidR="00561C4A">
      <w:instrText>PAGE   \* MERGEFORMAT</w:instrText>
    </w:r>
    <w:r w:rsidR="00561C4A">
      <w:fldChar w:fldCharType="separate"/>
    </w:r>
    <w:r w:rsidR="00561C4A">
      <w:t>1</w:t>
    </w:r>
    <w:r w:rsidR="00561C4A">
      <w:fldChar w:fldCharType="end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4E41B" w14:textId="77777777" w:rsidR="00C33430" w:rsidRDefault="00C33430" w:rsidP="00CC3FB6">
      <w:pPr>
        <w:spacing w:after="0" w:line="240" w:lineRule="auto"/>
      </w:pPr>
      <w:r>
        <w:separator/>
      </w:r>
    </w:p>
  </w:footnote>
  <w:footnote w:type="continuationSeparator" w:id="0">
    <w:p w14:paraId="61F22D71" w14:textId="77777777" w:rsidR="00C33430" w:rsidRDefault="00C33430" w:rsidP="00CC3F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5431"/>
    <w:multiLevelType w:val="hybridMultilevel"/>
    <w:tmpl w:val="2CBEDFB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56CBA"/>
    <w:multiLevelType w:val="hybridMultilevel"/>
    <w:tmpl w:val="DB444C42"/>
    <w:lvl w:ilvl="0" w:tplc="0405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2239138A"/>
    <w:multiLevelType w:val="hybridMultilevel"/>
    <w:tmpl w:val="8D380FF2"/>
    <w:lvl w:ilvl="0" w:tplc="D610C85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A64EE"/>
    <w:multiLevelType w:val="hybridMultilevel"/>
    <w:tmpl w:val="266A28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C057B"/>
    <w:multiLevelType w:val="hybridMultilevel"/>
    <w:tmpl w:val="47FAC65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0F2D0B"/>
    <w:multiLevelType w:val="hybridMultilevel"/>
    <w:tmpl w:val="739A6C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AA4832"/>
    <w:multiLevelType w:val="hybridMultilevel"/>
    <w:tmpl w:val="4C92E4CE"/>
    <w:lvl w:ilvl="0" w:tplc="D610C85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6" w:hanging="360"/>
      </w:pPr>
    </w:lvl>
    <w:lvl w:ilvl="2" w:tplc="0405001B" w:tentative="1">
      <w:start w:val="1"/>
      <w:numFmt w:val="lowerRoman"/>
      <w:lvlText w:val="%3."/>
      <w:lvlJc w:val="right"/>
      <w:pPr>
        <w:ind w:left="3216" w:hanging="180"/>
      </w:pPr>
    </w:lvl>
    <w:lvl w:ilvl="3" w:tplc="0405000F" w:tentative="1">
      <w:start w:val="1"/>
      <w:numFmt w:val="decimal"/>
      <w:lvlText w:val="%4."/>
      <w:lvlJc w:val="left"/>
      <w:pPr>
        <w:ind w:left="3936" w:hanging="360"/>
      </w:pPr>
    </w:lvl>
    <w:lvl w:ilvl="4" w:tplc="04050019" w:tentative="1">
      <w:start w:val="1"/>
      <w:numFmt w:val="lowerLetter"/>
      <w:lvlText w:val="%5."/>
      <w:lvlJc w:val="left"/>
      <w:pPr>
        <w:ind w:left="4656" w:hanging="360"/>
      </w:pPr>
    </w:lvl>
    <w:lvl w:ilvl="5" w:tplc="0405001B" w:tentative="1">
      <w:start w:val="1"/>
      <w:numFmt w:val="lowerRoman"/>
      <w:lvlText w:val="%6."/>
      <w:lvlJc w:val="right"/>
      <w:pPr>
        <w:ind w:left="5376" w:hanging="180"/>
      </w:pPr>
    </w:lvl>
    <w:lvl w:ilvl="6" w:tplc="0405000F" w:tentative="1">
      <w:start w:val="1"/>
      <w:numFmt w:val="decimal"/>
      <w:lvlText w:val="%7."/>
      <w:lvlJc w:val="left"/>
      <w:pPr>
        <w:ind w:left="6096" w:hanging="360"/>
      </w:pPr>
    </w:lvl>
    <w:lvl w:ilvl="7" w:tplc="04050019" w:tentative="1">
      <w:start w:val="1"/>
      <w:numFmt w:val="lowerLetter"/>
      <w:lvlText w:val="%8."/>
      <w:lvlJc w:val="left"/>
      <w:pPr>
        <w:ind w:left="6816" w:hanging="360"/>
      </w:pPr>
    </w:lvl>
    <w:lvl w:ilvl="8" w:tplc="040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46C074A9"/>
    <w:multiLevelType w:val="hybridMultilevel"/>
    <w:tmpl w:val="78F238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748DE"/>
    <w:multiLevelType w:val="hybridMultilevel"/>
    <w:tmpl w:val="E64A36A6"/>
    <w:lvl w:ilvl="0" w:tplc="BC662EC0">
      <w:start w:val="1"/>
      <w:numFmt w:val="bullet"/>
      <w:lvlText w:val="-"/>
      <w:lvlJc w:val="left"/>
      <w:pPr>
        <w:ind w:left="1826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54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6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8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70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2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4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6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86" w:hanging="360"/>
      </w:pPr>
      <w:rPr>
        <w:rFonts w:ascii="Wingdings" w:hAnsi="Wingdings" w:hint="default"/>
      </w:rPr>
    </w:lvl>
  </w:abstractNum>
  <w:abstractNum w:abstractNumId="9" w15:restartNumberingAfterBreak="0">
    <w:nsid w:val="52F96BAD"/>
    <w:multiLevelType w:val="hybridMultilevel"/>
    <w:tmpl w:val="5EA8EA68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0" w15:restartNumberingAfterBreak="0">
    <w:nsid w:val="570B0B80"/>
    <w:multiLevelType w:val="hybridMultilevel"/>
    <w:tmpl w:val="9CEC7F92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AB5BDE"/>
    <w:multiLevelType w:val="hybridMultilevel"/>
    <w:tmpl w:val="27AEB2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8700B9"/>
    <w:multiLevelType w:val="hybridMultilevel"/>
    <w:tmpl w:val="DA8CDBA8"/>
    <w:lvl w:ilvl="0" w:tplc="040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1441729059">
    <w:abstractNumId w:val="1"/>
  </w:num>
  <w:num w:numId="2" w16cid:durableId="835191102">
    <w:abstractNumId w:val="11"/>
  </w:num>
  <w:num w:numId="3" w16cid:durableId="1314720707">
    <w:abstractNumId w:val="6"/>
  </w:num>
  <w:num w:numId="4" w16cid:durableId="1732463659">
    <w:abstractNumId w:val="8"/>
  </w:num>
  <w:num w:numId="5" w16cid:durableId="1457984633">
    <w:abstractNumId w:val="2"/>
  </w:num>
  <w:num w:numId="6" w16cid:durableId="2058384137">
    <w:abstractNumId w:val="12"/>
  </w:num>
  <w:num w:numId="7" w16cid:durableId="1601598459">
    <w:abstractNumId w:val="4"/>
  </w:num>
  <w:num w:numId="8" w16cid:durableId="1796287217">
    <w:abstractNumId w:val="3"/>
  </w:num>
  <w:num w:numId="9" w16cid:durableId="246351094">
    <w:abstractNumId w:val="0"/>
  </w:num>
  <w:num w:numId="10" w16cid:durableId="251596092">
    <w:abstractNumId w:val="10"/>
  </w:num>
  <w:num w:numId="11" w16cid:durableId="1976526826">
    <w:abstractNumId w:val="9"/>
  </w:num>
  <w:num w:numId="12" w16cid:durableId="380129306">
    <w:abstractNumId w:val="5"/>
  </w:num>
  <w:num w:numId="13" w16cid:durableId="12541675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7A"/>
    <w:rsid w:val="00002AC9"/>
    <w:rsid w:val="00004C53"/>
    <w:rsid w:val="000052D2"/>
    <w:rsid w:val="00012267"/>
    <w:rsid w:val="000128E3"/>
    <w:rsid w:val="00014CA1"/>
    <w:rsid w:val="00016A8B"/>
    <w:rsid w:val="000176A0"/>
    <w:rsid w:val="00017A8A"/>
    <w:rsid w:val="00020F01"/>
    <w:rsid w:val="0002173C"/>
    <w:rsid w:val="00021ACB"/>
    <w:rsid w:val="000260A2"/>
    <w:rsid w:val="00026520"/>
    <w:rsid w:val="00027B41"/>
    <w:rsid w:val="00033479"/>
    <w:rsid w:val="0004077A"/>
    <w:rsid w:val="00043A2C"/>
    <w:rsid w:val="0005192C"/>
    <w:rsid w:val="00052C9C"/>
    <w:rsid w:val="000530E9"/>
    <w:rsid w:val="000539D1"/>
    <w:rsid w:val="00055023"/>
    <w:rsid w:val="00055215"/>
    <w:rsid w:val="00060147"/>
    <w:rsid w:val="000607FA"/>
    <w:rsid w:val="000617CD"/>
    <w:rsid w:val="00061F2A"/>
    <w:rsid w:val="00063CE2"/>
    <w:rsid w:val="00065AED"/>
    <w:rsid w:val="000700E3"/>
    <w:rsid w:val="000710D1"/>
    <w:rsid w:val="00074E57"/>
    <w:rsid w:val="00080E1E"/>
    <w:rsid w:val="00083127"/>
    <w:rsid w:val="00091B9A"/>
    <w:rsid w:val="00094B77"/>
    <w:rsid w:val="00094DB0"/>
    <w:rsid w:val="00096811"/>
    <w:rsid w:val="00097FB8"/>
    <w:rsid w:val="000A3195"/>
    <w:rsid w:val="000A6AFA"/>
    <w:rsid w:val="000A6AFF"/>
    <w:rsid w:val="000A76E5"/>
    <w:rsid w:val="000B14AD"/>
    <w:rsid w:val="000B1A76"/>
    <w:rsid w:val="000B401B"/>
    <w:rsid w:val="000C0DA4"/>
    <w:rsid w:val="000C49A8"/>
    <w:rsid w:val="000C7AE1"/>
    <w:rsid w:val="000D0D9C"/>
    <w:rsid w:val="000D12C8"/>
    <w:rsid w:val="000D1858"/>
    <w:rsid w:val="000D362D"/>
    <w:rsid w:val="000D4D16"/>
    <w:rsid w:val="000D54CD"/>
    <w:rsid w:val="000D60F0"/>
    <w:rsid w:val="000D6759"/>
    <w:rsid w:val="000D75B0"/>
    <w:rsid w:val="000E1AB8"/>
    <w:rsid w:val="000E2599"/>
    <w:rsid w:val="000E4C11"/>
    <w:rsid w:val="000E5697"/>
    <w:rsid w:val="000F45BD"/>
    <w:rsid w:val="000F4893"/>
    <w:rsid w:val="001036FB"/>
    <w:rsid w:val="00104AC5"/>
    <w:rsid w:val="00112503"/>
    <w:rsid w:val="0011257F"/>
    <w:rsid w:val="00113B56"/>
    <w:rsid w:val="00115862"/>
    <w:rsid w:val="00121C31"/>
    <w:rsid w:val="00122733"/>
    <w:rsid w:val="001245D4"/>
    <w:rsid w:val="00125190"/>
    <w:rsid w:val="00125498"/>
    <w:rsid w:val="00125F04"/>
    <w:rsid w:val="00131C6D"/>
    <w:rsid w:val="001344DE"/>
    <w:rsid w:val="00134954"/>
    <w:rsid w:val="00137C13"/>
    <w:rsid w:val="00140613"/>
    <w:rsid w:val="00140A7C"/>
    <w:rsid w:val="00141262"/>
    <w:rsid w:val="00147882"/>
    <w:rsid w:val="00150BCD"/>
    <w:rsid w:val="00152CFF"/>
    <w:rsid w:val="001547A7"/>
    <w:rsid w:val="00154D8D"/>
    <w:rsid w:val="00155D1B"/>
    <w:rsid w:val="00155F4A"/>
    <w:rsid w:val="00162823"/>
    <w:rsid w:val="00162E1D"/>
    <w:rsid w:val="0016456B"/>
    <w:rsid w:val="001662DC"/>
    <w:rsid w:val="00166A4E"/>
    <w:rsid w:val="001670D8"/>
    <w:rsid w:val="00171148"/>
    <w:rsid w:val="001717ED"/>
    <w:rsid w:val="0017596D"/>
    <w:rsid w:val="00177D07"/>
    <w:rsid w:val="00180A04"/>
    <w:rsid w:val="00182363"/>
    <w:rsid w:val="00182DA0"/>
    <w:rsid w:val="00183B87"/>
    <w:rsid w:val="00183E45"/>
    <w:rsid w:val="001841A1"/>
    <w:rsid w:val="00184F32"/>
    <w:rsid w:val="0019065F"/>
    <w:rsid w:val="00190DB2"/>
    <w:rsid w:val="00191380"/>
    <w:rsid w:val="00193148"/>
    <w:rsid w:val="001935CB"/>
    <w:rsid w:val="0019399B"/>
    <w:rsid w:val="001973C2"/>
    <w:rsid w:val="00197C22"/>
    <w:rsid w:val="001A04E0"/>
    <w:rsid w:val="001A07C3"/>
    <w:rsid w:val="001A2753"/>
    <w:rsid w:val="001A2E3F"/>
    <w:rsid w:val="001A3674"/>
    <w:rsid w:val="001A524F"/>
    <w:rsid w:val="001A6F84"/>
    <w:rsid w:val="001B277C"/>
    <w:rsid w:val="001B42C0"/>
    <w:rsid w:val="001B6574"/>
    <w:rsid w:val="001C02C2"/>
    <w:rsid w:val="001C56AB"/>
    <w:rsid w:val="001C755C"/>
    <w:rsid w:val="001D0A13"/>
    <w:rsid w:val="001D1195"/>
    <w:rsid w:val="001D1C08"/>
    <w:rsid w:val="001D2E33"/>
    <w:rsid w:val="001D3FB7"/>
    <w:rsid w:val="001D56D2"/>
    <w:rsid w:val="001D60F0"/>
    <w:rsid w:val="001E0ED8"/>
    <w:rsid w:val="001E5093"/>
    <w:rsid w:val="001E5E35"/>
    <w:rsid w:val="001E64E3"/>
    <w:rsid w:val="001E6C0E"/>
    <w:rsid w:val="001E727F"/>
    <w:rsid w:val="002012D4"/>
    <w:rsid w:val="00203FEE"/>
    <w:rsid w:val="002055A3"/>
    <w:rsid w:val="002066A5"/>
    <w:rsid w:val="00206C44"/>
    <w:rsid w:val="00207B8D"/>
    <w:rsid w:val="00211C01"/>
    <w:rsid w:val="00212990"/>
    <w:rsid w:val="00221607"/>
    <w:rsid w:val="00222301"/>
    <w:rsid w:val="00224688"/>
    <w:rsid w:val="00227E02"/>
    <w:rsid w:val="00231A7E"/>
    <w:rsid w:val="00233151"/>
    <w:rsid w:val="00233777"/>
    <w:rsid w:val="00235E6D"/>
    <w:rsid w:val="00236365"/>
    <w:rsid w:val="00240D05"/>
    <w:rsid w:val="00241FEC"/>
    <w:rsid w:val="00242715"/>
    <w:rsid w:val="002430D7"/>
    <w:rsid w:val="002431B4"/>
    <w:rsid w:val="00247144"/>
    <w:rsid w:val="0025010B"/>
    <w:rsid w:val="002556E7"/>
    <w:rsid w:val="002560C2"/>
    <w:rsid w:val="00256FC2"/>
    <w:rsid w:val="0026118F"/>
    <w:rsid w:val="00265856"/>
    <w:rsid w:val="002672C7"/>
    <w:rsid w:val="00281C91"/>
    <w:rsid w:val="00282A57"/>
    <w:rsid w:val="00284FE9"/>
    <w:rsid w:val="00291C4F"/>
    <w:rsid w:val="00292B83"/>
    <w:rsid w:val="0029438A"/>
    <w:rsid w:val="0029660E"/>
    <w:rsid w:val="002969A7"/>
    <w:rsid w:val="002972F3"/>
    <w:rsid w:val="002A05D3"/>
    <w:rsid w:val="002A1BBB"/>
    <w:rsid w:val="002A32DC"/>
    <w:rsid w:val="002A4ABA"/>
    <w:rsid w:val="002B55E4"/>
    <w:rsid w:val="002B5FFA"/>
    <w:rsid w:val="002C0A0F"/>
    <w:rsid w:val="002C11B0"/>
    <w:rsid w:val="002C3425"/>
    <w:rsid w:val="002D4673"/>
    <w:rsid w:val="002D4A1C"/>
    <w:rsid w:val="002D58E8"/>
    <w:rsid w:val="002E3AA9"/>
    <w:rsid w:val="002F1ECE"/>
    <w:rsid w:val="002F2702"/>
    <w:rsid w:val="002F2B27"/>
    <w:rsid w:val="002F5F8D"/>
    <w:rsid w:val="00304CD5"/>
    <w:rsid w:val="003073DA"/>
    <w:rsid w:val="00310424"/>
    <w:rsid w:val="003111ED"/>
    <w:rsid w:val="00311D13"/>
    <w:rsid w:val="00320CB6"/>
    <w:rsid w:val="0032189B"/>
    <w:rsid w:val="00321A1C"/>
    <w:rsid w:val="00322169"/>
    <w:rsid w:val="0032775C"/>
    <w:rsid w:val="00330538"/>
    <w:rsid w:val="003310E5"/>
    <w:rsid w:val="003320E5"/>
    <w:rsid w:val="00332111"/>
    <w:rsid w:val="003423C3"/>
    <w:rsid w:val="0034362C"/>
    <w:rsid w:val="003453A1"/>
    <w:rsid w:val="00345A54"/>
    <w:rsid w:val="003467C4"/>
    <w:rsid w:val="00347050"/>
    <w:rsid w:val="00347D87"/>
    <w:rsid w:val="0035275B"/>
    <w:rsid w:val="00352C99"/>
    <w:rsid w:val="00354C8D"/>
    <w:rsid w:val="00362365"/>
    <w:rsid w:val="00365E79"/>
    <w:rsid w:val="003740F3"/>
    <w:rsid w:val="00376DF3"/>
    <w:rsid w:val="00376FE9"/>
    <w:rsid w:val="0038117D"/>
    <w:rsid w:val="003824DE"/>
    <w:rsid w:val="00382861"/>
    <w:rsid w:val="00382F45"/>
    <w:rsid w:val="00384F1D"/>
    <w:rsid w:val="003861A9"/>
    <w:rsid w:val="00391D07"/>
    <w:rsid w:val="00391DE7"/>
    <w:rsid w:val="00394B2A"/>
    <w:rsid w:val="00396B09"/>
    <w:rsid w:val="003A0538"/>
    <w:rsid w:val="003A3095"/>
    <w:rsid w:val="003A34EC"/>
    <w:rsid w:val="003A5511"/>
    <w:rsid w:val="003A79F6"/>
    <w:rsid w:val="003B41E2"/>
    <w:rsid w:val="003B62E3"/>
    <w:rsid w:val="003B6D73"/>
    <w:rsid w:val="003B7F71"/>
    <w:rsid w:val="003C168C"/>
    <w:rsid w:val="003C193A"/>
    <w:rsid w:val="003C2489"/>
    <w:rsid w:val="003C255F"/>
    <w:rsid w:val="003C4B47"/>
    <w:rsid w:val="003C534F"/>
    <w:rsid w:val="003C5A30"/>
    <w:rsid w:val="003C7EC3"/>
    <w:rsid w:val="003D2D56"/>
    <w:rsid w:val="003D57B4"/>
    <w:rsid w:val="003D6948"/>
    <w:rsid w:val="003D7E6B"/>
    <w:rsid w:val="003E2629"/>
    <w:rsid w:val="003E2630"/>
    <w:rsid w:val="003E2B85"/>
    <w:rsid w:val="003E58FF"/>
    <w:rsid w:val="003F08CE"/>
    <w:rsid w:val="003F1A70"/>
    <w:rsid w:val="003F45A5"/>
    <w:rsid w:val="003F59E8"/>
    <w:rsid w:val="003F6DDD"/>
    <w:rsid w:val="003F7424"/>
    <w:rsid w:val="00400A9B"/>
    <w:rsid w:val="00404195"/>
    <w:rsid w:val="004048B4"/>
    <w:rsid w:val="00404E82"/>
    <w:rsid w:val="00406505"/>
    <w:rsid w:val="00407A45"/>
    <w:rsid w:val="00412BF0"/>
    <w:rsid w:val="00413880"/>
    <w:rsid w:val="00413D45"/>
    <w:rsid w:val="00416028"/>
    <w:rsid w:val="00422714"/>
    <w:rsid w:val="00422DE7"/>
    <w:rsid w:val="00423361"/>
    <w:rsid w:val="00423DD0"/>
    <w:rsid w:val="00423F52"/>
    <w:rsid w:val="004305A9"/>
    <w:rsid w:val="00430647"/>
    <w:rsid w:val="0043170D"/>
    <w:rsid w:val="0043344D"/>
    <w:rsid w:val="0043595A"/>
    <w:rsid w:val="00437A03"/>
    <w:rsid w:val="00437A96"/>
    <w:rsid w:val="00440963"/>
    <w:rsid w:val="00444894"/>
    <w:rsid w:val="00445159"/>
    <w:rsid w:val="00445197"/>
    <w:rsid w:val="00450A2F"/>
    <w:rsid w:val="0045265F"/>
    <w:rsid w:val="00452953"/>
    <w:rsid w:val="00452A1B"/>
    <w:rsid w:val="00453A7B"/>
    <w:rsid w:val="00454249"/>
    <w:rsid w:val="00455098"/>
    <w:rsid w:val="00455F5F"/>
    <w:rsid w:val="00457D1C"/>
    <w:rsid w:val="004605CF"/>
    <w:rsid w:val="00461194"/>
    <w:rsid w:val="0046320F"/>
    <w:rsid w:val="0046378C"/>
    <w:rsid w:val="00464D77"/>
    <w:rsid w:val="0046547C"/>
    <w:rsid w:val="00467962"/>
    <w:rsid w:val="004706B1"/>
    <w:rsid w:val="00476133"/>
    <w:rsid w:val="00477ECD"/>
    <w:rsid w:val="00481327"/>
    <w:rsid w:val="0048261F"/>
    <w:rsid w:val="0048318A"/>
    <w:rsid w:val="00484078"/>
    <w:rsid w:val="0048418E"/>
    <w:rsid w:val="00490385"/>
    <w:rsid w:val="00491B90"/>
    <w:rsid w:val="00493187"/>
    <w:rsid w:val="00493F8D"/>
    <w:rsid w:val="004949ED"/>
    <w:rsid w:val="004957F9"/>
    <w:rsid w:val="0049628D"/>
    <w:rsid w:val="004A1482"/>
    <w:rsid w:val="004A21F3"/>
    <w:rsid w:val="004B01BD"/>
    <w:rsid w:val="004B122A"/>
    <w:rsid w:val="004B5AD8"/>
    <w:rsid w:val="004C1E5C"/>
    <w:rsid w:val="004C2562"/>
    <w:rsid w:val="004C30A2"/>
    <w:rsid w:val="004C3987"/>
    <w:rsid w:val="004C4041"/>
    <w:rsid w:val="004C7D60"/>
    <w:rsid w:val="004D3BCE"/>
    <w:rsid w:val="004D58E8"/>
    <w:rsid w:val="004D6174"/>
    <w:rsid w:val="004E157F"/>
    <w:rsid w:val="004E58AE"/>
    <w:rsid w:val="004E5B14"/>
    <w:rsid w:val="004E6364"/>
    <w:rsid w:val="004E79D2"/>
    <w:rsid w:val="004F14B9"/>
    <w:rsid w:val="004F1BC3"/>
    <w:rsid w:val="004F2B3D"/>
    <w:rsid w:val="004F3DBD"/>
    <w:rsid w:val="004F6155"/>
    <w:rsid w:val="00502A0D"/>
    <w:rsid w:val="0050610E"/>
    <w:rsid w:val="005150F7"/>
    <w:rsid w:val="005156EC"/>
    <w:rsid w:val="00515762"/>
    <w:rsid w:val="005226E5"/>
    <w:rsid w:val="005233CB"/>
    <w:rsid w:val="0053090E"/>
    <w:rsid w:val="005319F8"/>
    <w:rsid w:val="00531C8B"/>
    <w:rsid w:val="0053400B"/>
    <w:rsid w:val="005341E8"/>
    <w:rsid w:val="00540157"/>
    <w:rsid w:val="00540B76"/>
    <w:rsid w:val="00540CC9"/>
    <w:rsid w:val="005434F0"/>
    <w:rsid w:val="005437A4"/>
    <w:rsid w:val="0054419C"/>
    <w:rsid w:val="005503D9"/>
    <w:rsid w:val="00551BDC"/>
    <w:rsid w:val="00552430"/>
    <w:rsid w:val="00552917"/>
    <w:rsid w:val="00557F2A"/>
    <w:rsid w:val="00561C4A"/>
    <w:rsid w:val="00563E59"/>
    <w:rsid w:val="00564A08"/>
    <w:rsid w:val="00564A68"/>
    <w:rsid w:val="0057084C"/>
    <w:rsid w:val="00572269"/>
    <w:rsid w:val="005748DA"/>
    <w:rsid w:val="00580B82"/>
    <w:rsid w:val="005839AF"/>
    <w:rsid w:val="00587B8F"/>
    <w:rsid w:val="00587CFF"/>
    <w:rsid w:val="005A0761"/>
    <w:rsid w:val="005A0FE0"/>
    <w:rsid w:val="005A1700"/>
    <w:rsid w:val="005A19EE"/>
    <w:rsid w:val="005A27B0"/>
    <w:rsid w:val="005A2A22"/>
    <w:rsid w:val="005A60CD"/>
    <w:rsid w:val="005A61A4"/>
    <w:rsid w:val="005A7489"/>
    <w:rsid w:val="005B6739"/>
    <w:rsid w:val="005B7268"/>
    <w:rsid w:val="005C35A2"/>
    <w:rsid w:val="005C4E48"/>
    <w:rsid w:val="005C7E55"/>
    <w:rsid w:val="005D2B31"/>
    <w:rsid w:val="005D4CF1"/>
    <w:rsid w:val="005E0BAD"/>
    <w:rsid w:val="005E0E81"/>
    <w:rsid w:val="005E2075"/>
    <w:rsid w:val="005E2DD8"/>
    <w:rsid w:val="005E4464"/>
    <w:rsid w:val="005E4C8C"/>
    <w:rsid w:val="005E5A83"/>
    <w:rsid w:val="005F02AD"/>
    <w:rsid w:val="005F3650"/>
    <w:rsid w:val="005F4FB6"/>
    <w:rsid w:val="005F573F"/>
    <w:rsid w:val="005F5A1E"/>
    <w:rsid w:val="005F7CC6"/>
    <w:rsid w:val="0060045A"/>
    <w:rsid w:val="00600E3E"/>
    <w:rsid w:val="00604F40"/>
    <w:rsid w:val="006056EE"/>
    <w:rsid w:val="006076C9"/>
    <w:rsid w:val="0061077A"/>
    <w:rsid w:val="006119C3"/>
    <w:rsid w:val="006129C6"/>
    <w:rsid w:val="00612B52"/>
    <w:rsid w:val="006137C0"/>
    <w:rsid w:val="006142E3"/>
    <w:rsid w:val="00617984"/>
    <w:rsid w:val="00620B6D"/>
    <w:rsid w:val="0062245C"/>
    <w:rsid w:val="00627BD4"/>
    <w:rsid w:val="006330FD"/>
    <w:rsid w:val="00633FA2"/>
    <w:rsid w:val="00640CA8"/>
    <w:rsid w:val="006448A7"/>
    <w:rsid w:val="006509A4"/>
    <w:rsid w:val="00651939"/>
    <w:rsid w:val="006540FA"/>
    <w:rsid w:val="00655985"/>
    <w:rsid w:val="00660B9D"/>
    <w:rsid w:val="00661010"/>
    <w:rsid w:val="00661F44"/>
    <w:rsid w:val="00662DBB"/>
    <w:rsid w:val="0066389A"/>
    <w:rsid w:val="00663DB0"/>
    <w:rsid w:val="006661CB"/>
    <w:rsid w:val="006706E3"/>
    <w:rsid w:val="0067081E"/>
    <w:rsid w:val="00672582"/>
    <w:rsid w:val="00673929"/>
    <w:rsid w:val="00673FD2"/>
    <w:rsid w:val="006747B3"/>
    <w:rsid w:val="006756AC"/>
    <w:rsid w:val="0067582B"/>
    <w:rsid w:val="00680552"/>
    <w:rsid w:val="00682883"/>
    <w:rsid w:val="00684210"/>
    <w:rsid w:val="00684957"/>
    <w:rsid w:val="006861DA"/>
    <w:rsid w:val="00687136"/>
    <w:rsid w:val="00691561"/>
    <w:rsid w:val="00692172"/>
    <w:rsid w:val="006925EE"/>
    <w:rsid w:val="006A04D9"/>
    <w:rsid w:val="006A2E37"/>
    <w:rsid w:val="006A4759"/>
    <w:rsid w:val="006A5531"/>
    <w:rsid w:val="006A5EB5"/>
    <w:rsid w:val="006B0FC0"/>
    <w:rsid w:val="006B151B"/>
    <w:rsid w:val="006B6909"/>
    <w:rsid w:val="006C3B29"/>
    <w:rsid w:val="006C4187"/>
    <w:rsid w:val="006C5618"/>
    <w:rsid w:val="006C5C2A"/>
    <w:rsid w:val="006C5D47"/>
    <w:rsid w:val="006D3464"/>
    <w:rsid w:val="006D41C0"/>
    <w:rsid w:val="006D5C82"/>
    <w:rsid w:val="006D71F6"/>
    <w:rsid w:val="006E2A70"/>
    <w:rsid w:val="006E5E8D"/>
    <w:rsid w:val="006E62D2"/>
    <w:rsid w:val="006E76C1"/>
    <w:rsid w:val="006F2D6D"/>
    <w:rsid w:val="006F4EB6"/>
    <w:rsid w:val="006F6134"/>
    <w:rsid w:val="00701917"/>
    <w:rsid w:val="00701E44"/>
    <w:rsid w:val="007024A7"/>
    <w:rsid w:val="00703FE3"/>
    <w:rsid w:val="007044FB"/>
    <w:rsid w:val="00706043"/>
    <w:rsid w:val="00707B91"/>
    <w:rsid w:val="00711707"/>
    <w:rsid w:val="00712AA6"/>
    <w:rsid w:val="007148B9"/>
    <w:rsid w:val="00714DF7"/>
    <w:rsid w:val="007230FA"/>
    <w:rsid w:val="007235F8"/>
    <w:rsid w:val="007243F0"/>
    <w:rsid w:val="00725D25"/>
    <w:rsid w:val="00731640"/>
    <w:rsid w:val="00740C1D"/>
    <w:rsid w:val="00740D86"/>
    <w:rsid w:val="0074172F"/>
    <w:rsid w:val="00741BA2"/>
    <w:rsid w:val="00742D18"/>
    <w:rsid w:val="00745B51"/>
    <w:rsid w:val="007462AC"/>
    <w:rsid w:val="007469B7"/>
    <w:rsid w:val="0074788F"/>
    <w:rsid w:val="00747ECC"/>
    <w:rsid w:val="00750B06"/>
    <w:rsid w:val="007542AF"/>
    <w:rsid w:val="00755C34"/>
    <w:rsid w:val="0075786F"/>
    <w:rsid w:val="00761F7A"/>
    <w:rsid w:val="00763E22"/>
    <w:rsid w:val="007644D7"/>
    <w:rsid w:val="00770D63"/>
    <w:rsid w:val="00771CA8"/>
    <w:rsid w:val="00771CF1"/>
    <w:rsid w:val="007723B0"/>
    <w:rsid w:val="00774FCD"/>
    <w:rsid w:val="00775232"/>
    <w:rsid w:val="00780325"/>
    <w:rsid w:val="0078174E"/>
    <w:rsid w:val="00781A90"/>
    <w:rsid w:val="007844BC"/>
    <w:rsid w:val="00784B2E"/>
    <w:rsid w:val="00785513"/>
    <w:rsid w:val="007858AD"/>
    <w:rsid w:val="00785D6A"/>
    <w:rsid w:val="00785EAB"/>
    <w:rsid w:val="0079139A"/>
    <w:rsid w:val="007916C5"/>
    <w:rsid w:val="007918CB"/>
    <w:rsid w:val="00791AFA"/>
    <w:rsid w:val="00791C07"/>
    <w:rsid w:val="00793CF5"/>
    <w:rsid w:val="00794704"/>
    <w:rsid w:val="00794918"/>
    <w:rsid w:val="00795C7C"/>
    <w:rsid w:val="007960D1"/>
    <w:rsid w:val="00796F99"/>
    <w:rsid w:val="007A5953"/>
    <w:rsid w:val="007B034F"/>
    <w:rsid w:val="007B10A1"/>
    <w:rsid w:val="007B2E0C"/>
    <w:rsid w:val="007B3466"/>
    <w:rsid w:val="007B6F7C"/>
    <w:rsid w:val="007C0EF1"/>
    <w:rsid w:val="007C0FD1"/>
    <w:rsid w:val="007C6E52"/>
    <w:rsid w:val="007D19EA"/>
    <w:rsid w:val="007D1D26"/>
    <w:rsid w:val="007D2A91"/>
    <w:rsid w:val="007D4AA7"/>
    <w:rsid w:val="007D692D"/>
    <w:rsid w:val="007D6E68"/>
    <w:rsid w:val="007D741F"/>
    <w:rsid w:val="007D7858"/>
    <w:rsid w:val="007E0463"/>
    <w:rsid w:val="007E4007"/>
    <w:rsid w:val="007E4DBA"/>
    <w:rsid w:val="007E6456"/>
    <w:rsid w:val="007F0342"/>
    <w:rsid w:val="007F0904"/>
    <w:rsid w:val="007F212D"/>
    <w:rsid w:val="007F3E2D"/>
    <w:rsid w:val="007F4190"/>
    <w:rsid w:val="007F7538"/>
    <w:rsid w:val="00801006"/>
    <w:rsid w:val="008029F6"/>
    <w:rsid w:val="008032AA"/>
    <w:rsid w:val="008055B1"/>
    <w:rsid w:val="00805E10"/>
    <w:rsid w:val="00806EB2"/>
    <w:rsid w:val="008079B1"/>
    <w:rsid w:val="0081040B"/>
    <w:rsid w:val="00810D6B"/>
    <w:rsid w:val="0081131A"/>
    <w:rsid w:val="00817549"/>
    <w:rsid w:val="00817D64"/>
    <w:rsid w:val="0082152F"/>
    <w:rsid w:val="00825302"/>
    <w:rsid w:val="0082706C"/>
    <w:rsid w:val="00830FD3"/>
    <w:rsid w:val="008321D3"/>
    <w:rsid w:val="008322F5"/>
    <w:rsid w:val="00836E40"/>
    <w:rsid w:val="00840DD8"/>
    <w:rsid w:val="00842447"/>
    <w:rsid w:val="00844F66"/>
    <w:rsid w:val="00855216"/>
    <w:rsid w:val="008560BF"/>
    <w:rsid w:val="008565C0"/>
    <w:rsid w:val="00861C1B"/>
    <w:rsid w:val="008654FD"/>
    <w:rsid w:val="00867198"/>
    <w:rsid w:val="008679C8"/>
    <w:rsid w:val="00867CC8"/>
    <w:rsid w:val="00871A26"/>
    <w:rsid w:val="0087418D"/>
    <w:rsid w:val="00875888"/>
    <w:rsid w:val="008773F4"/>
    <w:rsid w:val="00877FA4"/>
    <w:rsid w:val="00882602"/>
    <w:rsid w:val="0088261C"/>
    <w:rsid w:val="00887C1F"/>
    <w:rsid w:val="00887C66"/>
    <w:rsid w:val="00891835"/>
    <w:rsid w:val="008930E3"/>
    <w:rsid w:val="00895138"/>
    <w:rsid w:val="008965EA"/>
    <w:rsid w:val="00896AA7"/>
    <w:rsid w:val="00897C8A"/>
    <w:rsid w:val="008A668E"/>
    <w:rsid w:val="008A6BA1"/>
    <w:rsid w:val="008B331D"/>
    <w:rsid w:val="008B35CF"/>
    <w:rsid w:val="008B3B0F"/>
    <w:rsid w:val="008B4866"/>
    <w:rsid w:val="008B4E1B"/>
    <w:rsid w:val="008C0760"/>
    <w:rsid w:val="008C1081"/>
    <w:rsid w:val="008C5F48"/>
    <w:rsid w:val="008C798A"/>
    <w:rsid w:val="008D05F6"/>
    <w:rsid w:val="008D19CB"/>
    <w:rsid w:val="008D4849"/>
    <w:rsid w:val="008D4E6B"/>
    <w:rsid w:val="008D7CCB"/>
    <w:rsid w:val="008E152E"/>
    <w:rsid w:val="008E2116"/>
    <w:rsid w:val="008E542B"/>
    <w:rsid w:val="008E5EB3"/>
    <w:rsid w:val="008E60B7"/>
    <w:rsid w:val="008E63A3"/>
    <w:rsid w:val="008E71BB"/>
    <w:rsid w:val="008F2B61"/>
    <w:rsid w:val="008F2BD8"/>
    <w:rsid w:val="008F56AF"/>
    <w:rsid w:val="008F58B0"/>
    <w:rsid w:val="008F58D6"/>
    <w:rsid w:val="008F7D30"/>
    <w:rsid w:val="00900E22"/>
    <w:rsid w:val="0090136C"/>
    <w:rsid w:val="00901F9E"/>
    <w:rsid w:val="00904A59"/>
    <w:rsid w:val="00904BF8"/>
    <w:rsid w:val="0090645E"/>
    <w:rsid w:val="00911872"/>
    <w:rsid w:val="009154BF"/>
    <w:rsid w:val="00916FC2"/>
    <w:rsid w:val="00917F34"/>
    <w:rsid w:val="00920905"/>
    <w:rsid w:val="00923815"/>
    <w:rsid w:val="00923A49"/>
    <w:rsid w:val="0092493D"/>
    <w:rsid w:val="00925419"/>
    <w:rsid w:val="00930CBE"/>
    <w:rsid w:val="00932C23"/>
    <w:rsid w:val="00932E74"/>
    <w:rsid w:val="0093450A"/>
    <w:rsid w:val="00945019"/>
    <w:rsid w:val="009528EB"/>
    <w:rsid w:val="0095511B"/>
    <w:rsid w:val="00955C30"/>
    <w:rsid w:val="0095668C"/>
    <w:rsid w:val="009614EC"/>
    <w:rsid w:val="0096364F"/>
    <w:rsid w:val="009670B3"/>
    <w:rsid w:val="00980A4B"/>
    <w:rsid w:val="009842A8"/>
    <w:rsid w:val="0098556D"/>
    <w:rsid w:val="00985EC0"/>
    <w:rsid w:val="00986159"/>
    <w:rsid w:val="0099078D"/>
    <w:rsid w:val="00993D7C"/>
    <w:rsid w:val="00993E75"/>
    <w:rsid w:val="00994644"/>
    <w:rsid w:val="00995A15"/>
    <w:rsid w:val="00997049"/>
    <w:rsid w:val="00997FA6"/>
    <w:rsid w:val="009A36FF"/>
    <w:rsid w:val="009A414E"/>
    <w:rsid w:val="009A7919"/>
    <w:rsid w:val="009B02EB"/>
    <w:rsid w:val="009B07C2"/>
    <w:rsid w:val="009B2306"/>
    <w:rsid w:val="009B28FC"/>
    <w:rsid w:val="009B3F9B"/>
    <w:rsid w:val="009B7237"/>
    <w:rsid w:val="009C61BB"/>
    <w:rsid w:val="009C6B08"/>
    <w:rsid w:val="009C75E0"/>
    <w:rsid w:val="009D0427"/>
    <w:rsid w:val="009D05E8"/>
    <w:rsid w:val="009D24CB"/>
    <w:rsid w:val="009D4374"/>
    <w:rsid w:val="009D7F4D"/>
    <w:rsid w:val="009E3664"/>
    <w:rsid w:val="009E384A"/>
    <w:rsid w:val="009E69C8"/>
    <w:rsid w:val="009E7BC2"/>
    <w:rsid w:val="009E7E48"/>
    <w:rsid w:val="009F2CD1"/>
    <w:rsid w:val="009F4C7C"/>
    <w:rsid w:val="009F536A"/>
    <w:rsid w:val="009F6E67"/>
    <w:rsid w:val="009F72E1"/>
    <w:rsid w:val="00A0225B"/>
    <w:rsid w:val="00A03267"/>
    <w:rsid w:val="00A04861"/>
    <w:rsid w:val="00A0489D"/>
    <w:rsid w:val="00A10ED0"/>
    <w:rsid w:val="00A10FED"/>
    <w:rsid w:val="00A12C76"/>
    <w:rsid w:val="00A1403A"/>
    <w:rsid w:val="00A14469"/>
    <w:rsid w:val="00A165AB"/>
    <w:rsid w:val="00A176C9"/>
    <w:rsid w:val="00A22498"/>
    <w:rsid w:val="00A2665C"/>
    <w:rsid w:val="00A30AA4"/>
    <w:rsid w:val="00A31EDC"/>
    <w:rsid w:val="00A3382E"/>
    <w:rsid w:val="00A34DDF"/>
    <w:rsid w:val="00A36E55"/>
    <w:rsid w:val="00A42304"/>
    <w:rsid w:val="00A43F68"/>
    <w:rsid w:val="00A4608B"/>
    <w:rsid w:val="00A46BBC"/>
    <w:rsid w:val="00A507AF"/>
    <w:rsid w:val="00A52930"/>
    <w:rsid w:val="00A5319C"/>
    <w:rsid w:val="00A55B4E"/>
    <w:rsid w:val="00A57531"/>
    <w:rsid w:val="00A60180"/>
    <w:rsid w:val="00A61A58"/>
    <w:rsid w:val="00A6257D"/>
    <w:rsid w:val="00A62BC5"/>
    <w:rsid w:val="00A62CD7"/>
    <w:rsid w:val="00A62EE6"/>
    <w:rsid w:val="00A63AA7"/>
    <w:rsid w:val="00A6566C"/>
    <w:rsid w:val="00A66EC2"/>
    <w:rsid w:val="00A670C8"/>
    <w:rsid w:val="00A74B8B"/>
    <w:rsid w:val="00A77E85"/>
    <w:rsid w:val="00A8463E"/>
    <w:rsid w:val="00A8467E"/>
    <w:rsid w:val="00A84A94"/>
    <w:rsid w:val="00A84EB2"/>
    <w:rsid w:val="00A84EEF"/>
    <w:rsid w:val="00A84F95"/>
    <w:rsid w:val="00A859BB"/>
    <w:rsid w:val="00A928AD"/>
    <w:rsid w:val="00AA058D"/>
    <w:rsid w:val="00AA2756"/>
    <w:rsid w:val="00AB006C"/>
    <w:rsid w:val="00AB1BDF"/>
    <w:rsid w:val="00AB363E"/>
    <w:rsid w:val="00AB366D"/>
    <w:rsid w:val="00AB4BCE"/>
    <w:rsid w:val="00AB667C"/>
    <w:rsid w:val="00AB732D"/>
    <w:rsid w:val="00AB7466"/>
    <w:rsid w:val="00AC418A"/>
    <w:rsid w:val="00AC71AA"/>
    <w:rsid w:val="00AC7CBD"/>
    <w:rsid w:val="00AE27CD"/>
    <w:rsid w:val="00AE3B0E"/>
    <w:rsid w:val="00AE3FEF"/>
    <w:rsid w:val="00AE4763"/>
    <w:rsid w:val="00AE5791"/>
    <w:rsid w:val="00AE59E3"/>
    <w:rsid w:val="00AE6BBC"/>
    <w:rsid w:val="00AE6D07"/>
    <w:rsid w:val="00AF015A"/>
    <w:rsid w:val="00AF0B9B"/>
    <w:rsid w:val="00AF0C8D"/>
    <w:rsid w:val="00AF6BAA"/>
    <w:rsid w:val="00B0076D"/>
    <w:rsid w:val="00B040DC"/>
    <w:rsid w:val="00B04688"/>
    <w:rsid w:val="00B05BD8"/>
    <w:rsid w:val="00B0708B"/>
    <w:rsid w:val="00B0749E"/>
    <w:rsid w:val="00B10B6E"/>
    <w:rsid w:val="00B1146C"/>
    <w:rsid w:val="00B120FF"/>
    <w:rsid w:val="00B13270"/>
    <w:rsid w:val="00B144B4"/>
    <w:rsid w:val="00B178D8"/>
    <w:rsid w:val="00B20452"/>
    <w:rsid w:val="00B21039"/>
    <w:rsid w:val="00B21558"/>
    <w:rsid w:val="00B2386B"/>
    <w:rsid w:val="00B23AD0"/>
    <w:rsid w:val="00B2515A"/>
    <w:rsid w:val="00B307A1"/>
    <w:rsid w:val="00B3212F"/>
    <w:rsid w:val="00B374EB"/>
    <w:rsid w:val="00B4064D"/>
    <w:rsid w:val="00B47027"/>
    <w:rsid w:val="00B4712D"/>
    <w:rsid w:val="00B47640"/>
    <w:rsid w:val="00B477A5"/>
    <w:rsid w:val="00B5050C"/>
    <w:rsid w:val="00B56E38"/>
    <w:rsid w:val="00B57A17"/>
    <w:rsid w:val="00B62000"/>
    <w:rsid w:val="00B642EB"/>
    <w:rsid w:val="00B65554"/>
    <w:rsid w:val="00B65A36"/>
    <w:rsid w:val="00B705BF"/>
    <w:rsid w:val="00B742BB"/>
    <w:rsid w:val="00B75E35"/>
    <w:rsid w:val="00B777E9"/>
    <w:rsid w:val="00B7780B"/>
    <w:rsid w:val="00B803DC"/>
    <w:rsid w:val="00B81C76"/>
    <w:rsid w:val="00B8374F"/>
    <w:rsid w:val="00B843FC"/>
    <w:rsid w:val="00B8498D"/>
    <w:rsid w:val="00B868FC"/>
    <w:rsid w:val="00B8745C"/>
    <w:rsid w:val="00B91BA3"/>
    <w:rsid w:val="00B9215C"/>
    <w:rsid w:val="00B938D1"/>
    <w:rsid w:val="00BA03A6"/>
    <w:rsid w:val="00BA0907"/>
    <w:rsid w:val="00BA4490"/>
    <w:rsid w:val="00BA5EBB"/>
    <w:rsid w:val="00BB05E8"/>
    <w:rsid w:val="00BB27AD"/>
    <w:rsid w:val="00BB2A5E"/>
    <w:rsid w:val="00BB2B70"/>
    <w:rsid w:val="00BB6F0A"/>
    <w:rsid w:val="00BC448A"/>
    <w:rsid w:val="00BC57E4"/>
    <w:rsid w:val="00BD0725"/>
    <w:rsid w:val="00BD184E"/>
    <w:rsid w:val="00BD2145"/>
    <w:rsid w:val="00BD220E"/>
    <w:rsid w:val="00BD3BE6"/>
    <w:rsid w:val="00BD7FB4"/>
    <w:rsid w:val="00BE2260"/>
    <w:rsid w:val="00BE38DE"/>
    <w:rsid w:val="00BE636E"/>
    <w:rsid w:val="00BE6F80"/>
    <w:rsid w:val="00BE76A1"/>
    <w:rsid w:val="00BF0223"/>
    <w:rsid w:val="00BF13CB"/>
    <w:rsid w:val="00BF5446"/>
    <w:rsid w:val="00BF575E"/>
    <w:rsid w:val="00C000C4"/>
    <w:rsid w:val="00C01B14"/>
    <w:rsid w:val="00C01C4A"/>
    <w:rsid w:val="00C1361E"/>
    <w:rsid w:val="00C17ABB"/>
    <w:rsid w:val="00C216A6"/>
    <w:rsid w:val="00C21FAD"/>
    <w:rsid w:val="00C25375"/>
    <w:rsid w:val="00C277E9"/>
    <w:rsid w:val="00C3232E"/>
    <w:rsid w:val="00C33430"/>
    <w:rsid w:val="00C373A2"/>
    <w:rsid w:val="00C4145C"/>
    <w:rsid w:val="00C41EAB"/>
    <w:rsid w:val="00C42C35"/>
    <w:rsid w:val="00C43E04"/>
    <w:rsid w:val="00C5295A"/>
    <w:rsid w:val="00C553A2"/>
    <w:rsid w:val="00C61E60"/>
    <w:rsid w:val="00C651A1"/>
    <w:rsid w:val="00C65AC6"/>
    <w:rsid w:val="00C66193"/>
    <w:rsid w:val="00C66BBF"/>
    <w:rsid w:val="00C66C49"/>
    <w:rsid w:val="00C71913"/>
    <w:rsid w:val="00C8107D"/>
    <w:rsid w:val="00C87BC0"/>
    <w:rsid w:val="00C91E32"/>
    <w:rsid w:val="00C94B46"/>
    <w:rsid w:val="00CA1386"/>
    <w:rsid w:val="00CA19CF"/>
    <w:rsid w:val="00CA1DE1"/>
    <w:rsid w:val="00CA213C"/>
    <w:rsid w:val="00CA47EE"/>
    <w:rsid w:val="00CB3A70"/>
    <w:rsid w:val="00CB4883"/>
    <w:rsid w:val="00CB576D"/>
    <w:rsid w:val="00CB6B25"/>
    <w:rsid w:val="00CB6B4B"/>
    <w:rsid w:val="00CC0ADF"/>
    <w:rsid w:val="00CC174A"/>
    <w:rsid w:val="00CC1B22"/>
    <w:rsid w:val="00CC3FB6"/>
    <w:rsid w:val="00CD177D"/>
    <w:rsid w:val="00CD2939"/>
    <w:rsid w:val="00CD30F8"/>
    <w:rsid w:val="00CD3B58"/>
    <w:rsid w:val="00CD4058"/>
    <w:rsid w:val="00CD4DAD"/>
    <w:rsid w:val="00CD4EB1"/>
    <w:rsid w:val="00CD51A6"/>
    <w:rsid w:val="00CE06B1"/>
    <w:rsid w:val="00CE0F50"/>
    <w:rsid w:val="00CE3001"/>
    <w:rsid w:val="00CE3EB6"/>
    <w:rsid w:val="00CE487F"/>
    <w:rsid w:val="00CE6F97"/>
    <w:rsid w:val="00CF0AFE"/>
    <w:rsid w:val="00CF293A"/>
    <w:rsid w:val="00CF2E38"/>
    <w:rsid w:val="00CF4258"/>
    <w:rsid w:val="00CF6285"/>
    <w:rsid w:val="00CF64F3"/>
    <w:rsid w:val="00CF6800"/>
    <w:rsid w:val="00CF6EB3"/>
    <w:rsid w:val="00D03138"/>
    <w:rsid w:val="00D06399"/>
    <w:rsid w:val="00D10993"/>
    <w:rsid w:val="00D121A3"/>
    <w:rsid w:val="00D27A7E"/>
    <w:rsid w:val="00D30042"/>
    <w:rsid w:val="00D347C5"/>
    <w:rsid w:val="00D40B60"/>
    <w:rsid w:val="00D41B38"/>
    <w:rsid w:val="00D5134B"/>
    <w:rsid w:val="00D51E55"/>
    <w:rsid w:val="00D532A6"/>
    <w:rsid w:val="00D540BF"/>
    <w:rsid w:val="00D54AAD"/>
    <w:rsid w:val="00D55722"/>
    <w:rsid w:val="00D57032"/>
    <w:rsid w:val="00D60BEE"/>
    <w:rsid w:val="00D623A0"/>
    <w:rsid w:val="00D627C8"/>
    <w:rsid w:val="00D628B2"/>
    <w:rsid w:val="00D63E54"/>
    <w:rsid w:val="00D64075"/>
    <w:rsid w:val="00D757AB"/>
    <w:rsid w:val="00D82B47"/>
    <w:rsid w:val="00D82CA6"/>
    <w:rsid w:val="00D84657"/>
    <w:rsid w:val="00D869F7"/>
    <w:rsid w:val="00D86FEF"/>
    <w:rsid w:val="00D8762E"/>
    <w:rsid w:val="00D87DCE"/>
    <w:rsid w:val="00D90663"/>
    <w:rsid w:val="00D91A4F"/>
    <w:rsid w:val="00DA1CA3"/>
    <w:rsid w:val="00DA36BD"/>
    <w:rsid w:val="00DA4D43"/>
    <w:rsid w:val="00DA785C"/>
    <w:rsid w:val="00DB27A1"/>
    <w:rsid w:val="00DB58D0"/>
    <w:rsid w:val="00DB62AA"/>
    <w:rsid w:val="00DC03AC"/>
    <w:rsid w:val="00DC3566"/>
    <w:rsid w:val="00DC5620"/>
    <w:rsid w:val="00DD0843"/>
    <w:rsid w:val="00DD3850"/>
    <w:rsid w:val="00DD64C4"/>
    <w:rsid w:val="00DE02F2"/>
    <w:rsid w:val="00DE3A07"/>
    <w:rsid w:val="00DE3E61"/>
    <w:rsid w:val="00DF1797"/>
    <w:rsid w:val="00DF395B"/>
    <w:rsid w:val="00DF405C"/>
    <w:rsid w:val="00DF52CB"/>
    <w:rsid w:val="00E005A2"/>
    <w:rsid w:val="00E00D14"/>
    <w:rsid w:val="00E022B9"/>
    <w:rsid w:val="00E02B41"/>
    <w:rsid w:val="00E039ED"/>
    <w:rsid w:val="00E03C91"/>
    <w:rsid w:val="00E0517C"/>
    <w:rsid w:val="00E0654A"/>
    <w:rsid w:val="00E06583"/>
    <w:rsid w:val="00E06E56"/>
    <w:rsid w:val="00E11406"/>
    <w:rsid w:val="00E130F8"/>
    <w:rsid w:val="00E1688B"/>
    <w:rsid w:val="00E16F53"/>
    <w:rsid w:val="00E2144B"/>
    <w:rsid w:val="00E22449"/>
    <w:rsid w:val="00E231C8"/>
    <w:rsid w:val="00E30F57"/>
    <w:rsid w:val="00E32458"/>
    <w:rsid w:val="00E3301D"/>
    <w:rsid w:val="00E36B19"/>
    <w:rsid w:val="00E37D24"/>
    <w:rsid w:val="00E40476"/>
    <w:rsid w:val="00E419CA"/>
    <w:rsid w:val="00E42975"/>
    <w:rsid w:val="00E43BEE"/>
    <w:rsid w:val="00E445FD"/>
    <w:rsid w:val="00E44B16"/>
    <w:rsid w:val="00E456C0"/>
    <w:rsid w:val="00E462A0"/>
    <w:rsid w:val="00E47F94"/>
    <w:rsid w:val="00E5170C"/>
    <w:rsid w:val="00E523BD"/>
    <w:rsid w:val="00E53F72"/>
    <w:rsid w:val="00E5543D"/>
    <w:rsid w:val="00E600DA"/>
    <w:rsid w:val="00E6387F"/>
    <w:rsid w:val="00E70962"/>
    <w:rsid w:val="00E71C0C"/>
    <w:rsid w:val="00E72EF7"/>
    <w:rsid w:val="00E75CCD"/>
    <w:rsid w:val="00E76D9F"/>
    <w:rsid w:val="00E76ED2"/>
    <w:rsid w:val="00E8001F"/>
    <w:rsid w:val="00E80554"/>
    <w:rsid w:val="00E8771E"/>
    <w:rsid w:val="00E87A78"/>
    <w:rsid w:val="00E87DF5"/>
    <w:rsid w:val="00E91F85"/>
    <w:rsid w:val="00E94085"/>
    <w:rsid w:val="00E952D0"/>
    <w:rsid w:val="00EA16D5"/>
    <w:rsid w:val="00EA1BA7"/>
    <w:rsid w:val="00EA3C67"/>
    <w:rsid w:val="00EA47C7"/>
    <w:rsid w:val="00EA5A57"/>
    <w:rsid w:val="00EA5D93"/>
    <w:rsid w:val="00EA7BD1"/>
    <w:rsid w:val="00EB0748"/>
    <w:rsid w:val="00EB147B"/>
    <w:rsid w:val="00EB32A8"/>
    <w:rsid w:val="00EB54D8"/>
    <w:rsid w:val="00EC2A43"/>
    <w:rsid w:val="00EC323A"/>
    <w:rsid w:val="00EC3D96"/>
    <w:rsid w:val="00EC4E4E"/>
    <w:rsid w:val="00EC5005"/>
    <w:rsid w:val="00EC6920"/>
    <w:rsid w:val="00ED0289"/>
    <w:rsid w:val="00ED2241"/>
    <w:rsid w:val="00ED2ECA"/>
    <w:rsid w:val="00ED5CE1"/>
    <w:rsid w:val="00ED699C"/>
    <w:rsid w:val="00EE1032"/>
    <w:rsid w:val="00EE1440"/>
    <w:rsid w:val="00EE23E0"/>
    <w:rsid w:val="00EE7FE6"/>
    <w:rsid w:val="00EF2DD6"/>
    <w:rsid w:val="00EF4670"/>
    <w:rsid w:val="00EF5AA0"/>
    <w:rsid w:val="00F024A8"/>
    <w:rsid w:val="00F05102"/>
    <w:rsid w:val="00F05656"/>
    <w:rsid w:val="00F064A9"/>
    <w:rsid w:val="00F11913"/>
    <w:rsid w:val="00F149E4"/>
    <w:rsid w:val="00F24C1C"/>
    <w:rsid w:val="00F258F5"/>
    <w:rsid w:val="00F27BCE"/>
    <w:rsid w:val="00F31BDF"/>
    <w:rsid w:val="00F3222D"/>
    <w:rsid w:val="00F34906"/>
    <w:rsid w:val="00F353B4"/>
    <w:rsid w:val="00F358AC"/>
    <w:rsid w:val="00F35FFD"/>
    <w:rsid w:val="00F36DA2"/>
    <w:rsid w:val="00F3760E"/>
    <w:rsid w:val="00F431C8"/>
    <w:rsid w:val="00F43A55"/>
    <w:rsid w:val="00F43E89"/>
    <w:rsid w:val="00F44AC3"/>
    <w:rsid w:val="00F45083"/>
    <w:rsid w:val="00F46232"/>
    <w:rsid w:val="00F4738A"/>
    <w:rsid w:val="00F50A49"/>
    <w:rsid w:val="00F53C5E"/>
    <w:rsid w:val="00F541A0"/>
    <w:rsid w:val="00F54BEC"/>
    <w:rsid w:val="00F55DC2"/>
    <w:rsid w:val="00F616A0"/>
    <w:rsid w:val="00F620C2"/>
    <w:rsid w:val="00F645D2"/>
    <w:rsid w:val="00F6770A"/>
    <w:rsid w:val="00F67D84"/>
    <w:rsid w:val="00F7149E"/>
    <w:rsid w:val="00F72290"/>
    <w:rsid w:val="00F723F0"/>
    <w:rsid w:val="00F73B03"/>
    <w:rsid w:val="00F77F39"/>
    <w:rsid w:val="00F8126B"/>
    <w:rsid w:val="00F83C8A"/>
    <w:rsid w:val="00F86EA1"/>
    <w:rsid w:val="00F90A22"/>
    <w:rsid w:val="00F90FEC"/>
    <w:rsid w:val="00F91C6B"/>
    <w:rsid w:val="00F92354"/>
    <w:rsid w:val="00F940BF"/>
    <w:rsid w:val="00F966CB"/>
    <w:rsid w:val="00FA029E"/>
    <w:rsid w:val="00FA5DAE"/>
    <w:rsid w:val="00FA64DC"/>
    <w:rsid w:val="00FA6F09"/>
    <w:rsid w:val="00FA7870"/>
    <w:rsid w:val="00FA79E8"/>
    <w:rsid w:val="00FB05BF"/>
    <w:rsid w:val="00FB2F93"/>
    <w:rsid w:val="00FB37A7"/>
    <w:rsid w:val="00FC4D21"/>
    <w:rsid w:val="00FC683D"/>
    <w:rsid w:val="00FC694F"/>
    <w:rsid w:val="00FC73F0"/>
    <w:rsid w:val="00FD4B39"/>
    <w:rsid w:val="00FD52F6"/>
    <w:rsid w:val="00FD6C3D"/>
    <w:rsid w:val="00FE224C"/>
    <w:rsid w:val="00FE4C21"/>
    <w:rsid w:val="00FE5329"/>
    <w:rsid w:val="00FE55BF"/>
    <w:rsid w:val="00FE65BE"/>
    <w:rsid w:val="00FE7AD5"/>
    <w:rsid w:val="00FE7E26"/>
    <w:rsid w:val="00FF09CD"/>
    <w:rsid w:val="00FF2C3B"/>
    <w:rsid w:val="00FF48C3"/>
    <w:rsid w:val="00FF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10E8E"/>
  <w15:chartTrackingRefBased/>
  <w15:docId w15:val="{2B491F4A-1569-4569-A9FA-D79274CDF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1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1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10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1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10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1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1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1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1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10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10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10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1077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1077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1077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1077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1077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1077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1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1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1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1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1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1077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1077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1077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10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1077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1077A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CC3F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C3FB6"/>
  </w:style>
  <w:style w:type="paragraph" w:styleId="Zpat">
    <w:name w:val="footer"/>
    <w:basedOn w:val="Normln"/>
    <w:link w:val="ZpatChar"/>
    <w:uiPriority w:val="99"/>
    <w:unhideWhenUsed/>
    <w:rsid w:val="00CC3F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C3FB6"/>
  </w:style>
  <w:style w:type="table" w:styleId="Mkatabulky">
    <w:name w:val="Table Grid"/>
    <w:basedOn w:val="Normlntabulka"/>
    <w:uiPriority w:val="39"/>
    <w:rsid w:val="005F3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microsoft.com/office/2007/relationships/hdphoto" Target="media/hdphoto1.wdp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d57adef751b6daca8b4596fd69664aad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a52dc857d7196b647111a6f976441e74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1F7809-E4CF-4D65-BC6C-6E688878D1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319E39-879E-49F4-A3C2-1AC0DC06502E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3.xml><?xml version="1.0" encoding="utf-8"?>
<ds:datastoreItem xmlns:ds="http://schemas.openxmlformats.org/officeDocument/2006/customXml" ds:itemID="{643585BF-2A6A-4788-B6E8-5CE426830B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525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Jarý Jonáš</dc:creator>
  <cp:keywords/>
  <dc:description/>
  <cp:lastModifiedBy>Jarý Jonáš</cp:lastModifiedBy>
  <cp:revision>2</cp:revision>
  <dcterms:created xsi:type="dcterms:W3CDTF">2026-03-22T14:10:00Z</dcterms:created>
  <dcterms:modified xsi:type="dcterms:W3CDTF">2026-03-22T14:10:00Z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