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B142" w14:textId="498D01A9" w:rsidR="00AE2245" w:rsidRPr="007C598D" w:rsidRDefault="00AE2245" w:rsidP="00995A63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7)</w:t>
      </w:r>
      <w:r w:rsidR="004703A6"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 xml:space="preserve"> </w:t>
      </w:r>
      <w:r w:rsidRPr="007C598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SOUSTAVY, STATICKÉ, DYNAMICKÉ A FREKVENČNÍ CHARAKTERISTIKY</w:t>
      </w:r>
    </w:p>
    <w:p w14:paraId="0CABA66D" w14:textId="24078D7B" w:rsidR="00DB7C12" w:rsidRPr="007F04E0" w:rsidRDefault="00CC71FD" w:rsidP="00455B58">
      <w:pPr>
        <w:pStyle w:val="Podnadpis"/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</w:pPr>
      <w:r w:rsidRPr="007F04E0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7F04E0">
        <w:rPr>
          <w:rFonts w:ascii="Aptos" w:hAnsi="Aptos"/>
          <w:color w:val="auto"/>
          <w:sz w:val="28"/>
          <w:szCs w:val="28"/>
          <w:lang w:eastAsia="de-DE"/>
        </w:rPr>
        <w:t>:</w:t>
      </w:r>
      <w:r w:rsidR="008179AD">
        <w:rPr>
          <w:rFonts w:ascii="Aptos" w:hAnsi="Aptos"/>
          <w:color w:val="auto"/>
          <w:sz w:val="28"/>
          <w:szCs w:val="28"/>
          <w:lang w:eastAsia="de-DE"/>
        </w:rPr>
        <w:t xml:space="preserve"> 12.02.2026</w:t>
      </w:r>
      <w:r w:rsidR="005306EF" w:rsidRPr="007F04E0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7F04E0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7F04E0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7F04E0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7F04E0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7A0934">
      <w:pPr>
        <w:pStyle w:val="MDPI19line"/>
        <w:spacing w:after="240" w:line="200" w:lineRule="atLeast"/>
        <w:ind w:left="0"/>
        <w:jc w:val="left"/>
        <w:rPr>
          <w:rFonts w:ascii="Aptos" w:hAnsi="Aptos" w:cs="Times New Roman"/>
          <w:b/>
          <w:szCs w:val="20"/>
          <w:lang w:val="cs-CZ"/>
        </w:rPr>
      </w:pPr>
    </w:p>
    <w:p w14:paraId="2FAC8D75" w14:textId="23734D5D" w:rsidR="008E199D" w:rsidRDefault="008E199D" w:rsidP="008E199D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118BBDB" w14:textId="104176E6" w:rsidR="006F41B4" w:rsidRPr="007C598D" w:rsidRDefault="006F41B4">
      <w:pPr>
        <w:spacing w:line="240" w:lineRule="auto"/>
        <w:jc w:val="left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0A7F954A" w14:textId="0C8DA49E" w:rsidR="000334A5" w:rsidRPr="00001093" w:rsidRDefault="000F781F" w:rsidP="000334A5">
      <w:pPr>
        <w:pStyle w:val="Odstavecseseznamem"/>
        <w:numPr>
          <w:ilvl w:val="0"/>
          <w:numId w:val="11"/>
        </w:num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lastRenderedPageBreak/>
        <w:t>Soustavy</w:t>
      </w:r>
    </w:p>
    <w:p w14:paraId="5209DC3E" w14:textId="3121926B" w:rsidR="00D16C33" w:rsidRDefault="00CE014D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Soustava</w:t>
      </w:r>
      <w:r w:rsidRPr="007C598D">
        <w:rPr>
          <w:rFonts w:ascii="Aptos" w:hAnsi="Aptos"/>
          <w:sz w:val="24"/>
          <w:szCs w:val="24"/>
        </w:rPr>
        <w:t xml:space="preserve"> nebo </w:t>
      </w:r>
      <w:r w:rsidRPr="007C598D">
        <w:rPr>
          <w:rFonts w:ascii="Aptos" w:hAnsi="Aptos"/>
          <w:b/>
          <w:bCs/>
          <w:sz w:val="24"/>
          <w:szCs w:val="24"/>
        </w:rPr>
        <w:t>systém</w:t>
      </w:r>
      <w:r w:rsidRPr="007C598D">
        <w:rPr>
          <w:rFonts w:ascii="Aptos" w:hAnsi="Aptos"/>
          <w:sz w:val="24"/>
          <w:szCs w:val="24"/>
        </w:rPr>
        <w:t xml:space="preserve"> je</w:t>
      </w:r>
      <w:r w:rsidR="00320FC0" w:rsidRPr="007C598D">
        <w:rPr>
          <w:rFonts w:ascii="Aptos" w:hAnsi="Aptos"/>
          <w:sz w:val="24"/>
          <w:szCs w:val="24"/>
        </w:rPr>
        <w:t xml:space="preserve"> </w:t>
      </w:r>
      <w:r w:rsidR="007E06C0" w:rsidRPr="007C598D">
        <w:rPr>
          <w:rFonts w:ascii="Aptos" w:hAnsi="Aptos"/>
          <w:sz w:val="24"/>
          <w:szCs w:val="24"/>
        </w:rPr>
        <w:t xml:space="preserve">soubor komponent a procesů které </w:t>
      </w:r>
      <w:r w:rsidR="0040768A" w:rsidRPr="007C598D">
        <w:rPr>
          <w:rFonts w:ascii="Aptos" w:hAnsi="Aptos"/>
          <w:sz w:val="24"/>
          <w:szCs w:val="24"/>
        </w:rPr>
        <w:t xml:space="preserve">spolupracují </w:t>
      </w:r>
      <w:r w:rsidR="00C80335" w:rsidRPr="007C598D">
        <w:rPr>
          <w:rFonts w:ascii="Aptos" w:hAnsi="Aptos"/>
          <w:sz w:val="24"/>
          <w:szCs w:val="24"/>
        </w:rPr>
        <w:t xml:space="preserve">mezí sebou </w:t>
      </w:r>
      <w:r w:rsidR="0040768A" w:rsidRPr="007C598D">
        <w:rPr>
          <w:rFonts w:ascii="Aptos" w:hAnsi="Aptos"/>
          <w:sz w:val="24"/>
          <w:szCs w:val="24"/>
        </w:rPr>
        <w:t>pro vytvoření</w:t>
      </w:r>
      <w:r w:rsidR="007E06C0" w:rsidRPr="007C598D">
        <w:rPr>
          <w:rFonts w:ascii="Aptos" w:hAnsi="Aptos"/>
          <w:sz w:val="24"/>
          <w:szCs w:val="24"/>
        </w:rPr>
        <w:t xml:space="preserve"> </w:t>
      </w:r>
      <w:r w:rsidR="0040768A" w:rsidRPr="007C598D">
        <w:rPr>
          <w:rFonts w:ascii="Aptos" w:hAnsi="Aptos"/>
          <w:sz w:val="24"/>
          <w:szCs w:val="24"/>
        </w:rPr>
        <w:t>jednoho</w:t>
      </w:r>
      <w:r w:rsidR="007E06C0" w:rsidRPr="007C598D">
        <w:rPr>
          <w:rFonts w:ascii="Aptos" w:hAnsi="Aptos"/>
          <w:sz w:val="24"/>
          <w:szCs w:val="24"/>
        </w:rPr>
        <w:t xml:space="preserve"> </w:t>
      </w:r>
      <w:r w:rsidR="0040768A" w:rsidRPr="007C598D">
        <w:rPr>
          <w:rFonts w:ascii="Aptos" w:hAnsi="Aptos"/>
          <w:sz w:val="24"/>
          <w:szCs w:val="24"/>
        </w:rPr>
        <w:t>funkčního celku</w:t>
      </w:r>
      <w:r w:rsidR="00901ED8" w:rsidRPr="007C598D">
        <w:rPr>
          <w:rFonts w:ascii="Aptos" w:hAnsi="Aptos"/>
          <w:sz w:val="24"/>
          <w:szCs w:val="24"/>
        </w:rPr>
        <w:t>.</w:t>
      </w:r>
      <w:r w:rsidR="00D16C33">
        <w:rPr>
          <w:rFonts w:ascii="Aptos" w:hAnsi="Aptos"/>
          <w:sz w:val="24"/>
          <w:szCs w:val="24"/>
        </w:rPr>
        <w:t xml:space="preserve"> </w:t>
      </w:r>
      <w:r w:rsidR="00D16C33" w:rsidRPr="00D16C33">
        <w:rPr>
          <w:rFonts w:ascii="Aptos" w:hAnsi="Aptos"/>
          <w:sz w:val="24"/>
          <w:szCs w:val="24"/>
        </w:rPr>
        <w:t>Hlavním cílem řízení dynamického systému je zajistit, aby regulovaná veličina sledovala řídicí (</w:t>
      </w:r>
      <w:r w:rsidR="00D16C33" w:rsidRPr="00D16C33">
        <w:rPr>
          <w:rFonts w:ascii="Aptos" w:hAnsi="Aptos"/>
          <w:b/>
          <w:bCs/>
          <w:sz w:val="24"/>
          <w:szCs w:val="24"/>
        </w:rPr>
        <w:t>žádanou</w:t>
      </w:r>
      <w:r w:rsidR="00D16C33" w:rsidRPr="00D16C33">
        <w:rPr>
          <w:rFonts w:ascii="Aptos" w:hAnsi="Aptos"/>
          <w:sz w:val="24"/>
          <w:szCs w:val="24"/>
        </w:rPr>
        <w:t>) veličinu a aby byl minimalizován vliv působících poruch.</w:t>
      </w:r>
      <w:r w:rsidR="000334A5">
        <w:rPr>
          <w:rFonts w:ascii="Aptos" w:hAnsi="Aptos"/>
          <w:sz w:val="24"/>
          <w:szCs w:val="24"/>
        </w:rPr>
        <w:t xml:space="preserve"> </w:t>
      </w:r>
    </w:p>
    <w:p w14:paraId="6FDC5DB0" w14:textId="77777777" w:rsidR="006A646B" w:rsidRDefault="006A646B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B60890D" w14:textId="67F45495" w:rsidR="00DD4F50" w:rsidRDefault="006A646B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Cílem </w:t>
      </w:r>
      <w:r w:rsidR="000334A5">
        <w:rPr>
          <w:rFonts w:ascii="Aptos" w:hAnsi="Aptos"/>
          <w:sz w:val="24"/>
          <w:szCs w:val="24"/>
        </w:rPr>
        <w:t xml:space="preserve">regulace </w:t>
      </w:r>
      <w:r>
        <w:rPr>
          <w:rFonts w:ascii="Aptos" w:hAnsi="Aptos"/>
          <w:sz w:val="24"/>
          <w:szCs w:val="24"/>
        </w:rPr>
        <w:t>soustavy je stabilita</w:t>
      </w:r>
      <w:r w:rsidR="00C90226">
        <w:rPr>
          <w:rFonts w:ascii="Aptos" w:hAnsi="Aptos"/>
          <w:sz w:val="24"/>
          <w:szCs w:val="24"/>
        </w:rPr>
        <w:t xml:space="preserve">. </w:t>
      </w:r>
      <w:r w:rsidR="00077339" w:rsidRPr="00077339">
        <w:rPr>
          <w:rFonts w:ascii="Aptos" w:hAnsi="Aptos"/>
          <w:b/>
          <w:bCs/>
          <w:sz w:val="24"/>
          <w:szCs w:val="24"/>
        </w:rPr>
        <w:t xml:space="preserve">BIBO </w:t>
      </w:r>
      <w:r w:rsidR="00077339" w:rsidRPr="00077339">
        <w:rPr>
          <w:rFonts w:ascii="Aptos" w:hAnsi="Aptos"/>
          <w:sz w:val="24"/>
          <w:szCs w:val="24"/>
        </w:rPr>
        <w:t>stabilita (Bounded Input – Bounded Output) definuje, že systém je stabilní, pokud na každý omezený vstupní signál reaguje omezeným výstupním signálem</w:t>
      </w:r>
      <w:r w:rsidR="00477939">
        <w:rPr>
          <w:rFonts w:ascii="Aptos" w:hAnsi="Aptos"/>
          <w:sz w:val="24"/>
          <w:szCs w:val="24"/>
        </w:rPr>
        <w:t xml:space="preserve">. </w:t>
      </w:r>
      <w:r w:rsidR="00DD4F50" w:rsidRPr="00DD4F50">
        <w:rPr>
          <w:rFonts w:ascii="Aptos" w:hAnsi="Aptos"/>
          <w:sz w:val="24"/>
          <w:szCs w:val="24"/>
        </w:rPr>
        <w:t xml:space="preserve">Pokud je systém </w:t>
      </w:r>
      <w:r w:rsidR="00DD4F50" w:rsidRPr="00DD4F50">
        <w:rPr>
          <w:rFonts w:ascii="Aptos" w:hAnsi="Aptos"/>
          <w:b/>
          <w:bCs/>
          <w:sz w:val="24"/>
          <w:szCs w:val="24"/>
        </w:rPr>
        <w:t>BIBO</w:t>
      </w:r>
      <w:r w:rsidR="00DD4F50" w:rsidRPr="00DD4F50">
        <w:rPr>
          <w:rFonts w:ascii="Aptos" w:hAnsi="Aptos"/>
          <w:sz w:val="24"/>
          <w:szCs w:val="24"/>
        </w:rPr>
        <w:t xml:space="preserve"> stabilní, jeho výstup nikdy nedosáhne nekonečna, pokud je vstup konečn</w:t>
      </w:r>
      <w:r w:rsidR="00DD4F50">
        <w:rPr>
          <w:rFonts w:ascii="Aptos" w:hAnsi="Aptos"/>
          <w:sz w:val="24"/>
          <w:szCs w:val="24"/>
        </w:rPr>
        <w:t>ý.</w:t>
      </w:r>
    </w:p>
    <w:p w14:paraId="1D54936E" w14:textId="7CD0A540" w:rsidR="00CE014D" w:rsidRDefault="003066D3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br/>
        <w:t>Soustavy dělíme podle:</w:t>
      </w:r>
    </w:p>
    <w:p w14:paraId="13F096FC" w14:textId="4A80738B" w:rsidR="00384186" w:rsidRPr="007C598D" w:rsidRDefault="00384186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Počtu vstupů: </w:t>
      </w:r>
      <w:r w:rsidRPr="00384186">
        <w:rPr>
          <w:rFonts w:ascii="Aptos" w:hAnsi="Aptos"/>
          <w:b/>
          <w:bCs/>
          <w:sz w:val="24"/>
          <w:szCs w:val="24"/>
        </w:rPr>
        <w:t>SISO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(Single Input – Single Output)</w:t>
      </w:r>
      <w:r w:rsidRPr="00384186">
        <w:rPr>
          <w:rFonts w:ascii="Aptos" w:hAnsi="Aptos"/>
          <w:b/>
          <w:bCs/>
          <w:sz w:val="24"/>
          <w:szCs w:val="24"/>
        </w:rPr>
        <w:t xml:space="preserve"> </w:t>
      </w:r>
      <w:r w:rsidRPr="00E93104">
        <w:rPr>
          <w:rFonts w:ascii="Aptos" w:hAnsi="Aptos"/>
          <w:sz w:val="24"/>
          <w:szCs w:val="24"/>
        </w:rPr>
        <w:t>a</w:t>
      </w:r>
      <w:r w:rsidRPr="00384186">
        <w:rPr>
          <w:rFonts w:ascii="Aptos" w:hAnsi="Aptos"/>
          <w:b/>
          <w:bCs/>
          <w:sz w:val="24"/>
          <w:szCs w:val="24"/>
        </w:rPr>
        <w:t xml:space="preserve"> MIMO</w:t>
      </w:r>
      <w:r>
        <w:rPr>
          <w:rFonts w:ascii="Aptos" w:hAnsi="Aptos"/>
          <w:sz w:val="24"/>
          <w:szCs w:val="24"/>
        </w:rPr>
        <w:t xml:space="preserve"> (M</w:t>
      </w:r>
      <w:r w:rsidR="00F01048">
        <w:rPr>
          <w:rFonts w:ascii="Aptos" w:hAnsi="Aptos"/>
          <w:sz w:val="24"/>
          <w:szCs w:val="24"/>
        </w:rPr>
        <w:t>ulti Input – Multi Output</w:t>
      </w:r>
      <w:r>
        <w:rPr>
          <w:rFonts w:ascii="Aptos" w:hAnsi="Aptos"/>
          <w:sz w:val="24"/>
          <w:szCs w:val="24"/>
        </w:rPr>
        <w:t>)</w:t>
      </w:r>
      <w:r w:rsidRPr="00384186">
        <w:rPr>
          <w:rFonts w:ascii="Aptos" w:hAnsi="Aptos"/>
          <w:b/>
          <w:bCs/>
          <w:sz w:val="24"/>
          <w:szCs w:val="24"/>
        </w:rPr>
        <w:t xml:space="preserve"> </w:t>
      </w:r>
      <w:r w:rsidRPr="00E93104">
        <w:rPr>
          <w:rFonts w:ascii="Aptos" w:hAnsi="Aptos"/>
          <w:sz w:val="24"/>
          <w:szCs w:val="24"/>
        </w:rPr>
        <w:t>soustavy</w:t>
      </w:r>
    </w:p>
    <w:p w14:paraId="017F3627" w14:textId="03234399" w:rsidR="00584CE7" w:rsidRPr="007C598D" w:rsidRDefault="003036EA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>Časového průběhu</w:t>
      </w:r>
      <w:r w:rsidR="003924A3">
        <w:rPr>
          <w:rFonts w:ascii="Aptos" w:hAnsi="Aptos"/>
          <w:sz w:val="24"/>
          <w:szCs w:val="24"/>
        </w:rPr>
        <w:t xml:space="preserve">: </w:t>
      </w:r>
      <w:r w:rsidR="00E77B71" w:rsidRPr="007C598D">
        <w:rPr>
          <w:rFonts w:ascii="Aptos" w:hAnsi="Aptos"/>
          <w:b/>
          <w:bCs/>
          <w:sz w:val="24"/>
          <w:szCs w:val="24"/>
        </w:rPr>
        <w:t>diskr</w:t>
      </w:r>
      <w:r w:rsidR="00E55A83" w:rsidRPr="007C598D">
        <w:rPr>
          <w:rFonts w:ascii="Aptos" w:hAnsi="Aptos"/>
          <w:b/>
          <w:bCs/>
          <w:sz w:val="24"/>
          <w:szCs w:val="24"/>
        </w:rPr>
        <w:t>étní, spojité</w:t>
      </w:r>
    </w:p>
    <w:p w14:paraId="4E25AFEB" w14:textId="3ADC68DB" w:rsidR="00E354ED" w:rsidRDefault="004A492F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>Podle matematického popisu</w:t>
      </w:r>
      <w:r w:rsidR="003924A3">
        <w:rPr>
          <w:rFonts w:ascii="Aptos" w:hAnsi="Aptos"/>
          <w:sz w:val="24"/>
          <w:szCs w:val="24"/>
        </w:rPr>
        <w:t>:</w:t>
      </w:r>
      <w:r w:rsidR="00A63967" w:rsidRPr="007C598D">
        <w:rPr>
          <w:rFonts w:ascii="Aptos" w:hAnsi="Aptos"/>
          <w:sz w:val="24"/>
          <w:szCs w:val="24"/>
        </w:rPr>
        <w:t xml:space="preserve"> </w:t>
      </w:r>
      <w:r w:rsidR="00A63967" w:rsidRPr="007C598D">
        <w:rPr>
          <w:rFonts w:ascii="Aptos" w:hAnsi="Aptos"/>
          <w:b/>
          <w:bCs/>
          <w:sz w:val="24"/>
          <w:szCs w:val="24"/>
        </w:rPr>
        <w:t>lineární</w:t>
      </w:r>
      <w:r w:rsidR="00A63967" w:rsidRPr="007C598D">
        <w:rPr>
          <w:rFonts w:ascii="Aptos" w:hAnsi="Aptos"/>
          <w:sz w:val="24"/>
          <w:szCs w:val="24"/>
        </w:rPr>
        <w:t xml:space="preserve">, </w:t>
      </w:r>
      <w:r w:rsidR="00A63967" w:rsidRPr="007C598D">
        <w:rPr>
          <w:rFonts w:ascii="Aptos" w:hAnsi="Aptos"/>
          <w:b/>
          <w:bCs/>
          <w:sz w:val="24"/>
          <w:szCs w:val="24"/>
        </w:rPr>
        <w:t>nelineární</w:t>
      </w:r>
    </w:p>
    <w:p w14:paraId="27AF48AB" w14:textId="40C689C0" w:rsidR="00F01048" w:rsidRPr="007C598D" w:rsidRDefault="00F01048" w:rsidP="00F01048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t>Zpětné vazby</w:t>
      </w:r>
      <w:r w:rsidR="003924A3">
        <w:rPr>
          <w:rFonts w:ascii="Aptos" w:hAnsi="Aptos"/>
          <w:sz w:val="24"/>
          <w:szCs w:val="24"/>
        </w:rPr>
        <w:t xml:space="preserve">: </w:t>
      </w:r>
      <w:r w:rsidRPr="007C598D">
        <w:rPr>
          <w:rFonts w:ascii="Aptos" w:hAnsi="Aptos"/>
          <w:b/>
          <w:bCs/>
          <w:sz w:val="24"/>
          <w:szCs w:val="24"/>
        </w:rPr>
        <w:t>otevřená smyčka</w:t>
      </w:r>
      <w:r w:rsidRPr="007C598D">
        <w:rPr>
          <w:rFonts w:ascii="Aptos" w:hAnsi="Aptos"/>
          <w:sz w:val="24"/>
          <w:szCs w:val="24"/>
        </w:rPr>
        <w:t>,</w:t>
      </w:r>
      <w:r w:rsidRPr="007C598D">
        <w:rPr>
          <w:rFonts w:ascii="Aptos" w:hAnsi="Aptos"/>
          <w:b/>
          <w:bCs/>
          <w:sz w:val="24"/>
          <w:szCs w:val="24"/>
        </w:rPr>
        <w:t xml:space="preserve"> uzavřená smyčka</w:t>
      </w:r>
    </w:p>
    <w:p w14:paraId="20E7C265" w14:textId="2BECAD2F" w:rsidR="002F1542" w:rsidRDefault="00F01048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sz w:val="24"/>
          <w:szCs w:val="24"/>
        </w:rPr>
        <w:t>Chování v</w:t>
      </w:r>
      <w:r w:rsidR="003924A3">
        <w:rPr>
          <w:rFonts w:ascii="Aptos" w:hAnsi="Aptos"/>
          <w:sz w:val="24"/>
          <w:szCs w:val="24"/>
        </w:rPr>
        <w:t> </w:t>
      </w:r>
      <w:r w:rsidRPr="007C598D">
        <w:rPr>
          <w:rFonts w:ascii="Aptos" w:hAnsi="Aptos"/>
          <w:sz w:val="24"/>
          <w:szCs w:val="24"/>
        </w:rPr>
        <w:t>čase</w:t>
      </w:r>
      <w:r w:rsidR="003924A3">
        <w:rPr>
          <w:rFonts w:ascii="Aptos" w:hAnsi="Aptos"/>
          <w:sz w:val="24"/>
          <w:szCs w:val="24"/>
        </w:rPr>
        <w:t xml:space="preserve">: </w:t>
      </w:r>
      <w:r w:rsidRPr="007C598D">
        <w:rPr>
          <w:rFonts w:ascii="Aptos" w:hAnsi="Aptos"/>
          <w:b/>
          <w:bCs/>
          <w:sz w:val="24"/>
          <w:szCs w:val="24"/>
        </w:rPr>
        <w:t>statické</w:t>
      </w:r>
      <w:r w:rsidRPr="007C598D">
        <w:rPr>
          <w:rFonts w:ascii="Aptos" w:hAnsi="Aptos"/>
          <w:sz w:val="24"/>
          <w:szCs w:val="24"/>
        </w:rPr>
        <w:t xml:space="preserve">, </w:t>
      </w:r>
      <w:r w:rsidRPr="007C598D">
        <w:rPr>
          <w:rFonts w:ascii="Aptos" w:hAnsi="Aptos"/>
          <w:b/>
          <w:bCs/>
          <w:sz w:val="24"/>
          <w:szCs w:val="24"/>
        </w:rPr>
        <w:t>dynamické</w:t>
      </w:r>
    </w:p>
    <w:p w14:paraId="6E15E0B6" w14:textId="76E6D534" w:rsidR="00E542FA" w:rsidRDefault="00E542FA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48394AD2" w14:textId="77777777" w:rsidR="00B54C8F" w:rsidRDefault="00391AB4" w:rsidP="00391AB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391AB4">
        <w:rPr>
          <w:rFonts w:ascii="Aptos" w:hAnsi="Aptos"/>
          <w:b/>
          <w:bCs/>
          <w:sz w:val="24"/>
          <w:szCs w:val="24"/>
        </w:rPr>
        <w:t>Soustava 0. řádu</w:t>
      </w:r>
      <w:r w:rsidR="00B54C8F">
        <w:rPr>
          <w:rFonts w:ascii="Aptos" w:hAnsi="Aptos"/>
          <w:sz w:val="24"/>
          <w:szCs w:val="24"/>
        </w:rPr>
        <w:t xml:space="preserve"> </w:t>
      </w:r>
    </w:p>
    <w:p w14:paraId="053C01D6" w14:textId="40E43D18" w:rsidR="00391AB4" w:rsidRPr="00391AB4" w:rsidRDefault="004F203B" w:rsidP="00391AB4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</w:t>
      </w:r>
      <w:r w:rsidR="007E3974" w:rsidRPr="007E3974">
        <w:rPr>
          <w:rFonts w:ascii="Aptos" w:hAnsi="Aptos"/>
          <w:sz w:val="24"/>
          <w:szCs w:val="24"/>
        </w:rPr>
        <w:t>emá dynamické vlastnosti ani paměť.</w:t>
      </w:r>
      <w:r w:rsidR="00893090">
        <w:rPr>
          <w:rFonts w:ascii="Aptos" w:hAnsi="Aptos"/>
          <w:sz w:val="24"/>
          <w:szCs w:val="24"/>
        </w:rPr>
        <w:t xml:space="preserve"> </w:t>
      </w:r>
      <w:r w:rsidR="00893090" w:rsidRPr="00893090">
        <w:rPr>
          <w:rFonts w:ascii="Aptos" w:hAnsi="Aptos"/>
          <w:sz w:val="24"/>
          <w:szCs w:val="24"/>
        </w:rPr>
        <w:t>Výstup se mění okamžitě se vstupem.</w:t>
      </w:r>
    </w:p>
    <w:p w14:paraId="674FDFAC" w14:textId="40301634" w:rsidR="00D10939" w:rsidRPr="000355D7" w:rsidRDefault="00391AB4" w:rsidP="00893090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</w:rPr>
      </w:pPr>
      <w:r w:rsidRPr="00391AB4">
        <w:rPr>
          <w:rFonts w:ascii="Aptos" w:hAnsi="Aptos"/>
          <w:sz w:val="24"/>
          <w:szCs w:val="24"/>
        </w:rPr>
        <w:t xml:space="preserve">Přenosová funkce: </w:t>
      </w:r>
      <m:oMath>
        <m:r>
          <w:rPr>
            <w:rFonts w:ascii="Cambria Math" w:hAnsi="Cambria Math"/>
            <w:sz w:val="24"/>
            <w:szCs w:val="24"/>
          </w:rPr>
          <m:t>G(s)=K</m:t>
        </m:r>
      </m:oMath>
    </w:p>
    <w:p w14:paraId="1BF23372" w14:textId="474F2CEF" w:rsidR="000355D7" w:rsidRDefault="000355D7" w:rsidP="00893090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</w:rPr>
      </w:pPr>
      <w:r w:rsidRPr="000355D7">
        <w:rPr>
          <w:rFonts w:ascii="Aptos" w:hAnsi="Aptos"/>
          <w:sz w:val="24"/>
        </w:rPr>
        <w:t>Přechodová charakteristika</w:t>
      </w:r>
      <w:r w:rsidRPr="000355D7">
        <w:rPr>
          <w:rFonts w:ascii="Aptos" w:hAnsi="Aptos"/>
          <w:b/>
          <w:bCs/>
          <w:sz w:val="24"/>
        </w:rPr>
        <w:t>:</w:t>
      </w:r>
      <w:r w:rsidRPr="000355D7">
        <w:rPr>
          <w:rFonts w:ascii="Aptos" w:hAnsi="Aptos"/>
          <w:sz w:val="24"/>
        </w:rPr>
        <w:t xml:space="preserve"> Okamžitý skok. Výstup kopíruje tvar vstupního skoku.</w:t>
      </w:r>
    </w:p>
    <w:p w14:paraId="504225A6" w14:textId="0E134FF4" w:rsidR="00893090" w:rsidRDefault="00893090" w:rsidP="00893090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</w:rPr>
      </w:pPr>
      <w:r w:rsidRPr="00893090">
        <w:rPr>
          <w:rFonts w:ascii="Aptos" w:hAnsi="Aptos"/>
          <w:sz w:val="24"/>
        </w:rPr>
        <w:t>Příklad:</w:t>
      </w:r>
      <w:r>
        <w:rPr>
          <w:rFonts w:ascii="Aptos" w:hAnsi="Aptos"/>
          <w:sz w:val="24"/>
        </w:rPr>
        <w:t xml:space="preserve"> </w:t>
      </w:r>
      <w:r w:rsidRPr="00893090">
        <w:rPr>
          <w:rFonts w:ascii="Aptos" w:hAnsi="Aptos"/>
          <w:sz w:val="24"/>
        </w:rPr>
        <w:t>zesilovač,</w:t>
      </w:r>
      <w:r w:rsidR="004720DA">
        <w:rPr>
          <w:rFonts w:ascii="Aptos" w:hAnsi="Aptos"/>
          <w:sz w:val="24"/>
        </w:rPr>
        <w:t xml:space="preserve"> o</w:t>
      </w:r>
      <w:r w:rsidR="004720DA" w:rsidRPr="004720DA">
        <w:rPr>
          <w:rFonts w:ascii="Aptos" w:hAnsi="Aptos"/>
          <w:sz w:val="24"/>
        </w:rPr>
        <w:t>dporový dělič napětí</w:t>
      </w:r>
    </w:p>
    <w:p w14:paraId="00DCA66F" w14:textId="4B30F256" w:rsidR="003924A3" w:rsidRPr="00893090" w:rsidRDefault="003924A3" w:rsidP="003924A3">
      <w:pPr>
        <w:spacing w:line="240" w:lineRule="auto"/>
        <w:jc w:val="left"/>
        <w:rPr>
          <w:rFonts w:ascii="Aptos" w:hAnsi="Aptos"/>
          <w:sz w:val="24"/>
        </w:rPr>
      </w:pPr>
    </w:p>
    <w:p w14:paraId="7BE86676" w14:textId="471E5136" w:rsidR="00D10939" w:rsidRPr="00D10939" w:rsidRDefault="00D10939" w:rsidP="00D10939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10939">
        <w:rPr>
          <w:rFonts w:ascii="Aptos" w:hAnsi="Aptos"/>
          <w:b/>
          <w:bCs/>
          <w:sz w:val="24"/>
          <w:szCs w:val="24"/>
        </w:rPr>
        <w:t>Soustava 1. řádu</w:t>
      </w:r>
    </w:p>
    <w:p w14:paraId="1DAFBF05" w14:textId="6DC68A34" w:rsidR="00D10939" w:rsidRPr="00D10939" w:rsidRDefault="00827B4A" w:rsidP="00D10939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827B4A">
        <w:rPr>
          <w:rFonts w:ascii="Aptos" w:hAnsi="Aptos"/>
          <w:sz w:val="24"/>
          <w:szCs w:val="24"/>
        </w:rPr>
        <w:t>Obsahuje jeden akumulační prvek</w:t>
      </w:r>
      <w:r w:rsidR="00D10939" w:rsidRPr="00D10939">
        <w:rPr>
          <w:rFonts w:ascii="Aptos" w:hAnsi="Aptos"/>
          <w:sz w:val="24"/>
          <w:szCs w:val="24"/>
        </w:rPr>
        <w:t xml:space="preserve">. To znamená, že změna nemůže proběhnout okamžitě, ale výstup "dobíhá" vstup postupně. </w:t>
      </w:r>
      <w:r w:rsidR="003E75AE">
        <w:rPr>
          <w:rFonts w:ascii="Aptos" w:hAnsi="Aptos"/>
          <w:sz w:val="24"/>
          <w:szCs w:val="24"/>
        </w:rPr>
        <w:t>V</w:t>
      </w:r>
      <w:r w:rsidR="003E75AE" w:rsidRPr="003E75AE">
        <w:rPr>
          <w:rFonts w:ascii="Aptos" w:hAnsi="Aptos"/>
          <w:sz w:val="24"/>
          <w:szCs w:val="24"/>
        </w:rPr>
        <w:t>ýstup dosáhne 63% hodnoty vstupu za dobu T</w:t>
      </w:r>
      <w:r w:rsidR="003E75AE">
        <w:rPr>
          <w:rFonts w:ascii="Aptos" w:hAnsi="Aptos"/>
          <w:sz w:val="24"/>
          <w:szCs w:val="24"/>
        </w:rPr>
        <w:t xml:space="preserve"> (</w:t>
      </w:r>
      <w:r w:rsidR="003E75AE" w:rsidRPr="003E75AE">
        <w:rPr>
          <w:rFonts w:ascii="Aptos" w:hAnsi="Aptos"/>
          <w:b/>
          <w:bCs/>
          <w:sz w:val="24"/>
          <w:szCs w:val="24"/>
        </w:rPr>
        <w:t>tau</w:t>
      </w:r>
      <w:r w:rsidR="003E75AE">
        <w:rPr>
          <w:rFonts w:ascii="Aptos" w:hAnsi="Aptos"/>
          <w:sz w:val="24"/>
          <w:szCs w:val="24"/>
        </w:rPr>
        <w:t>)</w:t>
      </w:r>
      <w:r w:rsidR="003E75AE" w:rsidRPr="003E75AE">
        <w:rPr>
          <w:rFonts w:ascii="Aptos" w:hAnsi="Aptos"/>
          <w:sz w:val="24"/>
          <w:szCs w:val="24"/>
        </w:rPr>
        <w:t xml:space="preserve"> bych asi napsal</w:t>
      </w:r>
      <w:r w:rsidR="003E75AE">
        <w:rPr>
          <w:rFonts w:ascii="Aptos" w:hAnsi="Aptos"/>
          <w:sz w:val="24"/>
          <w:szCs w:val="24"/>
        </w:rPr>
        <w:t xml:space="preserve">. </w:t>
      </w:r>
      <w:r w:rsidR="00D10939" w:rsidRPr="00D10939">
        <w:rPr>
          <w:rFonts w:ascii="Aptos" w:hAnsi="Aptos"/>
          <w:sz w:val="24"/>
          <w:szCs w:val="24"/>
        </w:rPr>
        <w:t>Odezva je vždy hladká a nikdy nepřekmitne žádanou hodnotu (nekmitá).</w:t>
      </w:r>
      <w:r w:rsidR="00AF2B80">
        <w:rPr>
          <w:rFonts w:ascii="Aptos" w:hAnsi="Aptos"/>
          <w:sz w:val="24"/>
          <w:szCs w:val="24"/>
        </w:rPr>
        <w:t xml:space="preserve"> </w:t>
      </w:r>
      <w:r w:rsidR="00F80BB0" w:rsidRPr="00F80BB0">
        <w:rPr>
          <w:rFonts w:ascii="Aptos" w:hAnsi="Aptos"/>
          <w:b/>
          <w:bCs/>
          <w:sz w:val="24"/>
          <w:szCs w:val="24"/>
        </w:rPr>
        <w:t>T</w:t>
      </w:r>
      <w:r w:rsidR="00F80BB0">
        <w:rPr>
          <w:rFonts w:ascii="Aptos" w:hAnsi="Aptos"/>
          <w:sz w:val="24"/>
          <w:szCs w:val="24"/>
        </w:rPr>
        <w:t xml:space="preserve"> = </w:t>
      </w:r>
      <w:r w:rsidR="00F80BB0" w:rsidRPr="00F80BB0">
        <w:rPr>
          <w:rFonts w:ascii="Aptos" w:hAnsi="Aptos"/>
          <w:sz w:val="24"/>
          <w:szCs w:val="24"/>
        </w:rPr>
        <w:t>R</w:t>
      </w:r>
      <w:r w:rsidR="00F80BB0" w:rsidRPr="00F80BB0">
        <w:rPr>
          <w:rFonts w:ascii="Aptos" w:hAnsi="Aptos"/>
          <w:sz w:val="24"/>
          <w:szCs w:val="24"/>
        </w:rPr>
        <w:t>ychlost reakce dynamického systému na změnu vstupního signálu</w:t>
      </w:r>
    </w:p>
    <w:p w14:paraId="54B76A94" w14:textId="35D49CCE" w:rsidR="00D95679" w:rsidRPr="000355D7" w:rsidRDefault="00D10939" w:rsidP="00D95679">
      <w:pPr>
        <w:numPr>
          <w:ilvl w:val="0"/>
          <w:numId w:val="20"/>
        </w:numPr>
        <w:spacing w:line="240" w:lineRule="auto"/>
        <w:jc w:val="left"/>
        <w:rPr>
          <w:rFonts w:ascii="Aptos" w:hAnsi="Aptos"/>
          <w:sz w:val="24"/>
        </w:rPr>
      </w:pPr>
      <w:r w:rsidRPr="00D10939">
        <w:rPr>
          <w:rFonts w:ascii="Aptos" w:hAnsi="Aptos"/>
          <w:sz w:val="24"/>
          <w:szCs w:val="24"/>
        </w:rPr>
        <w:t xml:space="preserve">Přenosová funkce: </w:t>
      </w:r>
      <m:oMath>
        <m:r>
          <w:rPr>
            <w:rFonts w:ascii="Cambria Math" w:hAnsi="Cambria Math"/>
            <w:sz w:val="24"/>
            <w:szCs w:val="24"/>
          </w:rPr>
          <m:t>G(s)=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Ts+1</m:t>
            </m:r>
          </m:den>
        </m:f>
      </m:oMath>
    </w:p>
    <w:p w14:paraId="36682274" w14:textId="0B7E3876" w:rsidR="000355D7" w:rsidRDefault="000355D7" w:rsidP="00D95679">
      <w:pPr>
        <w:numPr>
          <w:ilvl w:val="0"/>
          <w:numId w:val="20"/>
        </w:numPr>
        <w:spacing w:line="240" w:lineRule="auto"/>
        <w:jc w:val="left"/>
        <w:rPr>
          <w:rFonts w:ascii="Aptos" w:hAnsi="Aptos"/>
          <w:sz w:val="24"/>
        </w:rPr>
      </w:pPr>
      <w:r w:rsidRPr="000355D7">
        <w:rPr>
          <w:rFonts w:ascii="Aptos" w:hAnsi="Aptos"/>
          <w:sz w:val="24"/>
        </w:rPr>
        <w:t>Přechodová charakteristika</w:t>
      </w:r>
      <w:r w:rsidRPr="000355D7">
        <w:rPr>
          <w:rFonts w:ascii="Aptos" w:hAnsi="Aptos"/>
          <w:b/>
          <w:bCs/>
          <w:sz w:val="24"/>
        </w:rPr>
        <w:t>:</w:t>
      </w:r>
      <w:r w:rsidR="00D862F5">
        <w:rPr>
          <w:rFonts w:ascii="Aptos" w:hAnsi="Aptos"/>
          <w:b/>
          <w:bCs/>
          <w:sz w:val="24"/>
        </w:rPr>
        <w:t xml:space="preserve"> </w:t>
      </w:r>
      <w:r w:rsidR="00D862F5" w:rsidRPr="00D862F5">
        <w:rPr>
          <w:rFonts w:ascii="Aptos" w:hAnsi="Aptos"/>
          <w:sz w:val="24"/>
        </w:rPr>
        <w:t>plynulá nekmitavá křivka, začíná růst okamžitě s nejvyšší strmostí. Její růst exponenciálně zpomaluje, až se výstup stabilně ustálí na konečné hodnotě.</w:t>
      </w:r>
    </w:p>
    <w:p w14:paraId="372FC1F2" w14:textId="33739137" w:rsidR="00FA5D3F" w:rsidRPr="00F23BE4" w:rsidRDefault="00D95679" w:rsidP="00F23BE4">
      <w:pPr>
        <w:numPr>
          <w:ilvl w:val="0"/>
          <w:numId w:val="20"/>
        </w:numPr>
        <w:spacing w:line="240" w:lineRule="auto"/>
        <w:jc w:val="left"/>
        <w:rPr>
          <w:rFonts w:ascii="Aptos" w:hAnsi="Aptos"/>
          <w:sz w:val="24"/>
        </w:rPr>
      </w:pPr>
      <w:r>
        <w:rPr>
          <w:rFonts w:ascii="Aptos" w:hAnsi="Aptos"/>
          <w:sz w:val="24"/>
        </w:rPr>
        <w:t xml:space="preserve">Přiklad: </w:t>
      </w:r>
      <w:r w:rsidRPr="00D95679">
        <w:rPr>
          <w:rFonts w:ascii="Aptos" w:hAnsi="Aptos"/>
          <w:sz w:val="24"/>
        </w:rPr>
        <w:t>RC článek</w:t>
      </w:r>
      <w:r>
        <w:rPr>
          <w:rFonts w:ascii="Aptos" w:hAnsi="Aptos"/>
          <w:sz w:val="24"/>
        </w:rPr>
        <w:t>, ohřev tělese, nabíjení kondenzátorů</w:t>
      </w:r>
    </w:p>
    <w:p w14:paraId="38B184EF" w14:textId="0209BC55" w:rsidR="00945D48" w:rsidRDefault="00945D48" w:rsidP="00945D48">
      <w:pPr>
        <w:spacing w:line="240" w:lineRule="auto"/>
        <w:jc w:val="left"/>
        <w:rPr>
          <w:rFonts w:ascii="Aptos" w:hAnsi="Aptos"/>
          <w:sz w:val="24"/>
        </w:rPr>
      </w:pPr>
    </w:p>
    <w:p w14:paraId="7A2AF915" w14:textId="5689B14F" w:rsidR="004F203B" w:rsidRDefault="006B441B" w:rsidP="008D690E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6B441B">
        <w:rPr>
          <w:rFonts w:ascii="Aptos" w:hAnsi="Aptos"/>
          <w:b/>
          <w:bCs/>
          <w:sz w:val="24"/>
          <w:szCs w:val="24"/>
        </w:rPr>
        <w:t>Soustava 2. řádu</w:t>
      </w:r>
    </w:p>
    <w:p w14:paraId="2BE16775" w14:textId="4D4A7096" w:rsidR="00A3021C" w:rsidRDefault="00A3021C" w:rsidP="008D690E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A3021C">
        <w:rPr>
          <w:rFonts w:ascii="Aptos" w:hAnsi="Aptos"/>
          <w:sz w:val="24"/>
          <w:szCs w:val="24"/>
        </w:rPr>
        <w:t>Obsahuje dva akumulační prvky. Může vykazovat kmity a překmit</w:t>
      </w:r>
      <w:r w:rsidR="002A1711">
        <w:rPr>
          <w:rFonts w:ascii="Aptos" w:hAnsi="Aptos"/>
          <w:sz w:val="24"/>
          <w:szCs w:val="24"/>
        </w:rPr>
        <w:t>.</w:t>
      </w:r>
    </w:p>
    <w:p w14:paraId="78E9EE60" w14:textId="550ECF4E" w:rsidR="00A3021C" w:rsidRDefault="00A3021C" w:rsidP="002706C6">
      <w:pPr>
        <w:numPr>
          <w:ilvl w:val="0"/>
          <w:numId w:val="19"/>
        </w:numPr>
        <w:spacing w:line="240" w:lineRule="auto"/>
        <w:jc w:val="left"/>
        <w:rPr>
          <w:rFonts w:ascii="Cambria Math" w:hAnsi="Cambria Math"/>
          <w:iCs/>
          <w:sz w:val="24"/>
        </w:rPr>
      </w:pPr>
      <w:r w:rsidRPr="00391AB4">
        <w:rPr>
          <w:rFonts w:ascii="Aptos" w:hAnsi="Aptos"/>
          <w:sz w:val="24"/>
          <w:szCs w:val="24"/>
        </w:rPr>
        <w:t xml:space="preserve">Přenosová funkce: </w:t>
      </w:r>
      <m:oMath>
        <m:r>
          <w:rPr>
            <w:rFonts w:ascii="Cambria Math" w:hAnsi="Cambria Math"/>
            <w:sz w:val="24"/>
            <w:szCs w:val="24"/>
          </w:rPr>
          <m:t>G(s)=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+2ξTs+1</m:t>
            </m:r>
          </m:den>
        </m:f>
      </m:oMath>
      <w:r w:rsidR="00F7109D">
        <w:rPr>
          <w:rFonts w:ascii="Cambria Math" w:hAnsi="Cambria Math"/>
          <w:i/>
          <w:sz w:val="24"/>
        </w:rPr>
        <w:t xml:space="preserve"> </w:t>
      </w:r>
      <w:r w:rsidR="00F7109D" w:rsidRPr="00F7109D">
        <w:rPr>
          <w:rFonts w:ascii="Cambria Math" w:hAnsi="Cambria Math"/>
          <w:iCs/>
          <w:sz w:val="24"/>
        </w:rPr>
        <w:t>(</w:t>
      </w:r>
      <w:r w:rsidR="002706C6" w:rsidRPr="002706C6">
        <w:rPr>
          <w:rFonts w:ascii="Cambria Math" w:hAnsi="Cambria Math"/>
          <w:iCs/>
          <w:sz w:val="24"/>
        </w:rPr>
        <w:t>kde</w:t>
      </w:r>
      <w:r w:rsidR="002706C6">
        <w:rPr>
          <w:rFonts w:ascii="Cambria Math" w:hAnsi="Cambria Math"/>
          <w:iCs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ξ</m:t>
        </m:r>
      </m:oMath>
      <w:r w:rsidR="002706C6">
        <w:rPr>
          <w:rFonts w:ascii="Cambria Math" w:hAnsi="Cambria Math"/>
          <w:iCs/>
          <w:sz w:val="24"/>
        </w:rPr>
        <w:t xml:space="preserve"> </w:t>
      </w:r>
      <w:r w:rsidR="002706C6" w:rsidRPr="002706C6">
        <w:rPr>
          <w:rFonts w:ascii="Cambria Math" w:hAnsi="Cambria Math"/>
          <w:iCs/>
          <w:sz w:val="24"/>
        </w:rPr>
        <w:t>je činitel tlumení</w:t>
      </w:r>
      <w:r w:rsidR="00F7109D" w:rsidRPr="002706C6">
        <w:rPr>
          <w:rFonts w:ascii="Cambria Math" w:hAnsi="Cambria Math"/>
          <w:iCs/>
          <w:sz w:val="24"/>
        </w:rPr>
        <w:t>)</w:t>
      </w:r>
    </w:p>
    <w:p w14:paraId="26490803" w14:textId="46AD1D97" w:rsidR="006C1E79" w:rsidRPr="002706C6" w:rsidRDefault="00B74A51" w:rsidP="002706C6">
      <w:pPr>
        <w:numPr>
          <w:ilvl w:val="0"/>
          <w:numId w:val="19"/>
        </w:numPr>
        <w:spacing w:line="240" w:lineRule="auto"/>
        <w:jc w:val="left"/>
        <w:rPr>
          <w:rFonts w:ascii="Cambria Math" w:hAnsi="Cambria Math"/>
          <w:iCs/>
          <w:sz w:val="24"/>
        </w:rPr>
      </w:pPr>
      <m:oMath>
        <m:r>
          <m:rPr>
            <m:sty m:val="bi"/>
          </m:rPr>
          <w:rPr>
            <w:rFonts w:ascii="Cambria Math" w:hAnsi="Cambria Math"/>
            <w:sz w:val="24"/>
          </w:rPr>
          <m:t>ξ&gt;1</m:t>
        </m:r>
      </m:oMath>
      <w:r w:rsidR="005C03F5" w:rsidRPr="00B74A51">
        <w:rPr>
          <w:rFonts w:ascii="Cambria Math" w:hAnsi="Cambria Math"/>
          <w:b/>
          <w:bCs/>
          <w:iCs/>
          <w:sz w:val="24"/>
        </w:rPr>
        <w:t xml:space="preserve"> </w:t>
      </w:r>
      <w:r w:rsidR="00806B1D">
        <w:rPr>
          <w:rFonts w:ascii="Cambria Math" w:hAnsi="Cambria Math"/>
          <w:iCs/>
          <w:sz w:val="24"/>
        </w:rPr>
        <w:t>(</w:t>
      </w:r>
      <w:r w:rsidR="00806B1D" w:rsidRPr="00B860EA">
        <w:rPr>
          <w:rFonts w:ascii="Cambria Math" w:hAnsi="Cambria Math"/>
          <w:b/>
          <w:bCs/>
          <w:iCs/>
          <w:sz w:val="24"/>
        </w:rPr>
        <w:t>Přetlumená</w:t>
      </w:r>
      <w:r w:rsidR="00806B1D">
        <w:rPr>
          <w:rFonts w:ascii="Cambria Math" w:hAnsi="Cambria Math"/>
          <w:iCs/>
          <w:sz w:val="24"/>
        </w:rPr>
        <w:t xml:space="preserve">) </w:t>
      </w:r>
      <w:r w:rsidR="005C03F5" w:rsidRPr="005C03F5">
        <w:rPr>
          <w:rFonts w:ascii="Cambria Math" w:hAnsi="Cambria Math"/>
          <w:iCs/>
          <w:sz w:val="24"/>
        </w:rPr>
        <w:t>Systém nekmitá</w:t>
      </w:r>
      <w:r w:rsidR="005C03F5">
        <w:rPr>
          <w:rFonts w:ascii="Cambria Math" w:hAnsi="Cambria Math"/>
          <w:iCs/>
          <w:sz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</w:rPr>
          <m:t>ξ=1</m:t>
        </m:r>
      </m:oMath>
      <w:r w:rsidR="00806B1D">
        <w:rPr>
          <w:rFonts w:ascii="Cambria Math" w:hAnsi="Cambria Math"/>
          <w:iCs/>
          <w:sz w:val="24"/>
        </w:rPr>
        <w:t xml:space="preserve"> (</w:t>
      </w:r>
      <w:r w:rsidR="00806B1D" w:rsidRPr="00806B1D">
        <w:rPr>
          <w:rFonts w:ascii="Cambria Math" w:hAnsi="Cambria Math"/>
          <w:iCs/>
          <w:sz w:val="24"/>
        </w:rPr>
        <w:t xml:space="preserve">Kriticky </w:t>
      </w:r>
      <w:r w:rsidR="00806B1D" w:rsidRPr="00B860EA">
        <w:rPr>
          <w:rFonts w:ascii="Cambria Math" w:hAnsi="Cambria Math"/>
          <w:b/>
          <w:bCs/>
          <w:iCs/>
          <w:sz w:val="24"/>
        </w:rPr>
        <w:t>tlumená</w:t>
      </w:r>
      <w:r w:rsidR="00806B1D">
        <w:rPr>
          <w:rFonts w:ascii="Cambria Math" w:hAnsi="Cambria Math"/>
          <w:iCs/>
          <w:sz w:val="24"/>
        </w:rPr>
        <w:t xml:space="preserve">) </w:t>
      </w:r>
      <w:r w:rsidRPr="00B74A51">
        <w:rPr>
          <w:rFonts w:ascii="Cambria Math" w:hAnsi="Cambria Math"/>
          <w:iCs/>
          <w:sz w:val="24"/>
        </w:rPr>
        <w:t>Nejrychlejší možný náběh do ustáleného stavu bez jakéhokoliv překmitu</w:t>
      </w:r>
      <w:r>
        <w:rPr>
          <w:rFonts w:ascii="Cambria Math" w:hAnsi="Cambria Math"/>
          <w:iCs/>
          <w:sz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</w:rPr>
          <m:t>0&lt;ξ&lt;1</m:t>
        </m:r>
      </m:oMath>
      <w:r w:rsidR="00B860EA">
        <w:rPr>
          <w:rFonts w:ascii="Cambria Math" w:hAnsi="Cambria Math"/>
          <w:b/>
          <w:bCs/>
          <w:iCs/>
          <w:sz w:val="24"/>
        </w:rPr>
        <w:t xml:space="preserve"> </w:t>
      </w:r>
      <w:r w:rsidR="00B860EA">
        <w:rPr>
          <w:rFonts w:ascii="Cambria Math" w:hAnsi="Cambria Math"/>
          <w:iCs/>
          <w:sz w:val="24"/>
        </w:rPr>
        <w:t>(</w:t>
      </w:r>
      <w:r w:rsidR="00B860EA" w:rsidRPr="00B860EA">
        <w:rPr>
          <w:rFonts w:ascii="Cambria Math" w:hAnsi="Cambria Math"/>
          <w:b/>
          <w:bCs/>
          <w:iCs/>
          <w:sz w:val="24"/>
        </w:rPr>
        <w:t>Podtlumená</w:t>
      </w:r>
      <w:r w:rsidR="00B860EA">
        <w:rPr>
          <w:rFonts w:ascii="Cambria Math" w:hAnsi="Cambria Math"/>
          <w:iCs/>
          <w:sz w:val="24"/>
        </w:rPr>
        <w:t xml:space="preserve">) </w:t>
      </w:r>
      <w:r w:rsidR="00B860EA" w:rsidRPr="00B860EA">
        <w:rPr>
          <w:rFonts w:ascii="Cambria Math" w:hAnsi="Cambria Math"/>
          <w:iCs/>
          <w:sz w:val="24"/>
        </w:rPr>
        <w:t>Systém rychle vyletí vzhůru, ale překmitne žádanou hodnotu a pak kolem ní tlumeně kmitá, dokud se neustálí</w:t>
      </w:r>
      <w:r w:rsidR="00B860EA">
        <w:rPr>
          <w:rFonts w:ascii="Cambria Math" w:hAnsi="Cambria Math"/>
          <w:iCs/>
          <w:sz w:val="24"/>
        </w:rPr>
        <w:t xml:space="preserve">.   </w:t>
      </w:r>
      <m:oMath>
        <m:r>
          <m:rPr>
            <m:sty m:val="bi"/>
          </m:rPr>
          <w:rPr>
            <w:rFonts w:ascii="Cambria Math" w:hAnsi="Cambria Math"/>
            <w:sz w:val="24"/>
          </w:rPr>
          <m:t>ξ=0</m:t>
        </m:r>
      </m:oMath>
      <w:r w:rsidR="00D50C86">
        <w:rPr>
          <w:rFonts w:ascii="Cambria Math" w:hAnsi="Cambria Math"/>
          <w:b/>
          <w:bCs/>
          <w:iCs/>
          <w:sz w:val="24"/>
        </w:rPr>
        <w:t xml:space="preserve"> </w:t>
      </w:r>
      <w:r w:rsidR="00D50C86" w:rsidRPr="00D50C86">
        <w:rPr>
          <w:rFonts w:ascii="Cambria Math" w:hAnsi="Cambria Math"/>
          <w:iCs/>
          <w:sz w:val="24"/>
        </w:rPr>
        <w:t>(</w:t>
      </w:r>
      <w:r w:rsidR="00D50C86" w:rsidRPr="00D50C86">
        <w:rPr>
          <w:rFonts w:ascii="Cambria Math" w:hAnsi="Cambria Math"/>
          <w:b/>
          <w:bCs/>
          <w:iCs/>
          <w:sz w:val="24"/>
        </w:rPr>
        <w:t>Netlumená</w:t>
      </w:r>
      <w:r w:rsidR="00D50C86" w:rsidRPr="00D50C86">
        <w:rPr>
          <w:rFonts w:ascii="Cambria Math" w:hAnsi="Cambria Math"/>
          <w:iCs/>
          <w:sz w:val="24"/>
        </w:rPr>
        <w:t>)</w:t>
      </w:r>
      <w:r w:rsidR="00D50C86">
        <w:rPr>
          <w:rFonts w:ascii="Cambria Math" w:hAnsi="Cambria Math"/>
          <w:iCs/>
          <w:sz w:val="24"/>
        </w:rPr>
        <w:t xml:space="preserve"> </w:t>
      </w:r>
      <w:r w:rsidR="00D50C86" w:rsidRPr="00D50C86">
        <w:rPr>
          <w:rFonts w:ascii="Cambria Math" w:hAnsi="Cambria Math"/>
          <w:iCs/>
          <w:sz w:val="24"/>
        </w:rPr>
        <w:t>Systém neustále osciluje s konstantní amplitudou (ideální oscilátor).</w:t>
      </w:r>
    </w:p>
    <w:p w14:paraId="63377172" w14:textId="36CA81F6" w:rsidR="00F80BB0" w:rsidRPr="00F80BB0" w:rsidRDefault="00A3021C" w:rsidP="00F80BB0">
      <w:pPr>
        <w:numPr>
          <w:ilvl w:val="0"/>
          <w:numId w:val="19"/>
        </w:numPr>
        <w:spacing w:line="240" w:lineRule="auto"/>
        <w:jc w:val="left"/>
        <w:rPr>
          <w:rFonts w:ascii="Aptos" w:hAnsi="Aptos"/>
          <w:sz w:val="24"/>
        </w:rPr>
      </w:pPr>
      <w:r w:rsidRPr="0084307C">
        <w:rPr>
          <w:rFonts w:ascii="Aptos" w:hAnsi="Aptos"/>
          <w:sz w:val="24"/>
        </w:rPr>
        <w:t xml:space="preserve">Příklad: </w:t>
      </w:r>
      <w:r w:rsidR="00F714CF" w:rsidRPr="00F714CF">
        <w:rPr>
          <w:rFonts w:ascii="Aptos" w:hAnsi="Aptos"/>
          <w:sz w:val="24"/>
        </w:rPr>
        <w:t>Závaží na pružině</w:t>
      </w:r>
      <w:r w:rsidR="00F714CF">
        <w:rPr>
          <w:rFonts w:ascii="Aptos" w:hAnsi="Aptos"/>
          <w:sz w:val="24"/>
        </w:rPr>
        <w:t xml:space="preserve">, </w:t>
      </w:r>
      <w:r w:rsidR="00F714CF" w:rsidRPr="00F714CF">
        <w:rPr>
          <w:rFonts w:ascii="Aptos" w:hAnsi="Aptos"/>
          <w:sz w:val="24"/>
        </w:rPr>
        <w:t>RLC obvod (cívka a kondenzátor)</w:t>
      </w:r>
      <w:r w:rsidR="00F714CF">
        <w:rPr>
          <w:rFonts w:ascii="Aptos" w:hAnsi="Aptos"/>
          <w:sz w:val="24"/>
        </w:rPr>
        <w:t xml:space="preserve">, </w:t>
      </w:r>
      <w:r w:rsidR="00F714CF" w:rsidRPr="00F714CF">
        <w:rPr>
          <w:rFonts w:ascii="Aptos" w:hAnsi="Aptos"/>
          <w:sz w:val="24"/>
        </w:rPr>
        <w:t>kyvadlo</w:t>
      </w:r>
    </w:p>
    <w:p w14:paraId="0680DC03" w14:textId="06AE2E6B" w:rsidR="00945D48" w:rsidRDefault="00945D48" w:rsidP="001B6EFC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945D48">
        <w:rPr>
          <w:rFonts w:ascii="Aptos" w:hAnsi="Aptos"/>
          <w:b/>
          <w:bCs/>
          <w:sz w:val="24"/>
          <w:szCs w:val="24"/>
        </w:rPr>
        <w:lastRenderedPageBreak/>
        <w:t>Soustavy vyšších řádů</w:t>
      </w:r>
    </w:p>
    <w:p w14:paraId="408AFBB0" w14:textId="77777777" w:rsidR="00AB64E5" w:rsidRDefault="00BA405D" w:rsidP="002F1542">
      <w:pPr>
        <w:spacing w:line="240" w:lineRule="auto"/>
        <w:jc w:val="left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F6E6971" wp14:editId="540A1B78">
            <wp:simplePos x="0" y="0"/>
            <wp:positionH relativeFrom="column">
              <wp:posOffset>-31750</wp:posOffset>
            </wp:positionH>
            <wp:positionV relativeFrom="paragraph">
              <wp:posOffset>779145</wp:posOffset>
            </wp:positionV>
            <wp:extent cx="1987550" cy="1276350"/>
            <wp:effectExtent l="0" t="0" r="0" b="0"/>
            <wp:wrapTopAndBottom/>
            <wp:docPr id="100029233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2D0C29B" wp14:editId="6A8A52F7">
            <wp:simplePos x="0" y="0"/>
            <wp:positionH relativeFrom="column">
              <wp:posOffset>4489450</wp:posOffset>
            </wp:positionH>
            <wp:positionV relativeFrom="paragraph">
              <wp:posOffset>760730</wp:posOffset>
            </wp:positionV>
            <wp:extent cx="2095500" cy="1346200"/>
            <wp:effectExtent l="0" t="0" r="0" b="6350"/>
            <wp:wrapTopAndBottom/>
            <wp:docPr id="58989159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6A4F6FC1" wp14:editId="76AD4EEA">
            <wp:simplePos x="0" y="0"/>
            <wp:positionH relativeFrom="column">
              <wp:posOffset>2222500</wp:posOffset>
            </wp:positionH>
            <wp:positionV relativeFrom="paragraph">
              <wp:posOffset>709930</wp:posOffset>
            </wp:positionV>
            <wp:extent cx="2095500" cy="1346200"/>
            <wp:effectExtent l="0" t="0" r="0" b="6350"/>
            <wp:wrapTopAndBottom/>
            <wp:docPr id="741248724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5D48" w:rsidRPr="00945D48">
        <w:rPr>
          <w:rFonts w:ascii="Aptos" w:hAnsi="Aptos"/>
          <w:sz w:val="24"/>
          <w:szCs w:val="24"/>
        </w:rPr>
        <w:t>Mají složitější dynamické chování a více pólů. Často se skládají z několika soustav nižších řádů.</w:t>
      </w:r>
      <w:r w:rsidR="00D90382">
        <w:rPr>
          <w:rFonts w:ascii="Aptos" w:hAnsi="Aptos"/>
          <w:sz w:val="24"/>
          <w:szCs w:val="24"/>
        </w:rPr>
        <w:t xml:space="preserve"> </w:t>
      </w:r>
      <w:r w:rsidR="00D90382" w:rsidRPr="00D90382">
        <w:rPr>
          <w:rFonts w:ascii="Aptos" w:hAnsi="Aptos"/>
          <w:sz w:val="24"/>
          <w:szCs w:val="24"/>
        </w:rPr>
        <w:t>reaguje na jednotkový skok jinak, než soustava 0., 1. a 2, řádu.</w:t>
      </w:r>
      <w:r w:rsidR="00C00FC5" w:rsidRPr="00C00FC5">
        <w:t xml:space="preserve"> </w:t>
      </w:r>
    </w:p>
    <w:p w14:paraId="59C41B27" w14:textId="4DC57503" w:rsidR="00AB64E5" w:rsidRDefault="00CB549A" w:rsidP="002F1542">
      <w:pPr>
        <w:spacing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2E8F9F" wp14:editId="1C7E0D3A">
                <wp:simplePos x="0" y="0"/>
                <wp:positionH relativeFrom="column">
                  <wp:posOffset>4831080</wp:posOffset>
                </wp:positionH>
                <wp:positionV relativeFrom="paragraph">
                  <wp:posOffset>1687195</wp:posOffset>
                </wp:positionV>
                <wp:extent cx="1836420" cy="322580"/>
                <wp:effectExtent l="0" t="0" r="0" b="1270"/>
                <wp:wrapNone/>
                <wp:docPr id="562435922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F21C7" w14:textId="47CA5DA0" w:rsidR="00CB549A" w:rsidRDefault="00CB549A" w:rsidP="00CB549A">
                            <w:r>
                              <w:t>Soustava 1. řadu – astatická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2E8F9F" id="_x0000_t202" coordsize="21600,21600" o:spt="202" path="m,l,21600r21600,l21600,xe">
                <v:stroke joinstyle="miter"/>
                <v:path gradientshapeok="t" o:connecttype="rect"/>
              </v:shapetype>
              <v:shape id="Textové pole 10" o:spid="_x0000_s1026" type="#_x0000_t202" style="position:absolute;margin-left:380.4pt;margin-top:132.85pt;width:144.6pt;height:25.4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" filled="f" stroked="f">
                <v:textbox>
                  <w:txbxContent>
                    <w:p w14:paraId="46FF21C7" w14:textId="47CA5DA0" w:rsidR="00CB549A" w:rsidRDefault="00CB549A" w:rsidP="00CB549A">
                      <w:r>
                        <w:t>Soustava 1. řadu – astatická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C02177" wp14:editId="36AD37C5">
                <wp:simplePos x="0" y="0"/>
                <wp:positionH relativeFrom="column">
                  <wp:posOffset>402590</wp:posOffset>
                </wp:positionH>
                <wp:positionV relativeFrom="paragraph">
                  <wp:posOffset>1686197</wp:posOffset>
                </wp:positionV>
                <wp:extent cx="1554480" cy="322580"/>
                <wp:effectExtent l="0" t="0" r="0" b="1270"/>
                <wp:wrapNone/>
                <wp:docPr id="1750456087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1D6B6" w14:textId="0A4FBFCB" w:rsidR="00763976" w:rsidRDefault="00CB549A">
                            <w:r>
                              <w:t>Soustava 0. řadu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02177" id="_x0000_s1027" type="#_x0000_t202" style="position:absolute;margin-left:31.7pt;margin-top:132.75pt;width:122.4pt;height:25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" filled="f" stroked="f">
                <v:textbox>
                  <w:txbxContent>
                    <w:p w14:paraId="5671D6B6" w14:textId="0A4FBFCB" w:rsidR="00763976" w:rsidRDefault="00CB549A">
                      <w:r>
                        <w:t>Soustava 0. řadu</w:t>
                      </w:r>
                    </w:p>
                  </w:txbxContent>
                </v:textbox>
              </v:shape>
            </w:pict>
          </mc:Fallback>
        </mc:AlternateContent>
      </w:r>
    </w:p>
    <w:p w14:paraId="0D72BB67" w14:textId="2A528D00" w:rsidR="00AB64E5" w:rsidRDefault="00F706AF" w:rsidP="002F1542">
      <w:pPr>
        <w:spacing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D9614E" wp14:editId="6E28017A">
                <wp:simplePos x="0" y="0"/>
                <wp:positionH relativeFrom="column">
                  <wp:posOffset>2807970</wp:posOffset>
                </wp:positionH>
                <wp:positionV relativeFrom="paragraph">
                  <wp:posOffset>3210378</wp:posOffset>
                </wp:positionV>
                <wp:extent cx="1507672" cy="322580"/>
                <wp:effectExtent l="0" t="0" r="0" b="1270"/>
                <wp:wrapNone/>
                <wp:docPr id="1506996046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672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25E19" w14:textId="773C8443" w:rsidR="00AD0A76" w:rsidRDefault="00AD0A76" w:rsidP="00AD0A76">
                            <w:r>
                              <w:t>Soustava vyššího řadu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D9614E" id="_x0000_s1028" type="#_x0000_t202" style="position:absolute;margin-left:221.1pt;margin-top:252.8pt;width:118.7pt;height:25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" filled="f" stroked="f">
                <v:textbox>
                  <w:txbxContent>
                    <w:p w14:paraId="23C25E19" w14:textId="773C8443" w:rsidR="00AD0A76" w:rsidRDefault="00AD0A76" w:rsidP="00AD0A76">
                      <w:r>
                        <w:t>Soustava vyššího řadu</w:t>
                      </w:r>
                    </w:p>
                  </w:txbxContent>
                </v:textbox>
              </v:shape>
            </w:pict>
          </mc:Fallback>
        </mc:AlternateContent>
      </w:r>
      <w:r w:rsidR="00AD0A7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46D58A" wp14:editId="7BDF2C00">
                <wp:simplePos x="0" y="0"/>
                <wp:positionH relativeFrom="column">
                  <wp:posOffset>4903561</wp:posOffset>
                </wp:positionH>
                <wp:positionV relativeFrom="paragraph">
                  <wp:posOffset>3181350</wp:posOffset>
                </wp:positionV>
                <wp:extent cx="1926771" cy="322580"/>
                <wp:effectExtent l="0" t="0" r="0" b="1270"/>
                <wp:wrapNone/>
                <wp:docPr id="1074120555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6771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97D11" w14:textId="629914BB" w:rsidR="00AD0A76" w:rsidRDefault="00AD0A76" w:rsidP="00AD0A76">
                            <w:r>
                              <w:t xml:space="preserve">Soustava se </w:t>
                            </w:r>
                            <w:r w:rsidR="00F706AF">
                              <w:t>zpožděnou reakci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6D58A" id="_x0000_s1029" type="#_x0000_t202" style="position:absolute;margin-left:386.1pt;margin-top:250.5pt;width:151.7pt;height:25.4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" filled="f" stroked="f">
                <v:textbox>
                  <w:txbxContent>
                    <w:p w14:paraId="2F697D11" w14:textId="629914BB" w:rsidR="00AD0A76" w:rsidRDefault="00AD0A76" w:rsidP="00AD0A76">
                      <w:r>
                        <w:t xml:space="preserve">Soustava se </w:t>
                      </w:r>
                      <w:r w:rsidR="00F706AF">
                        <w:t>zpožděnou reakci</w:t>
                      </w:r>
                    </w:p>
                  </w:txbxContent>
                </v:textbox>
              </v:shape>
            </w:pict>
          </mc:Fallback>
        </mc:AlternateContent>
      </w:r>
      <w:r w:rsidR="00CB549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8FA2B" wp14:editId="4A67D190">
                <wp:simplePos x="0" y="0"/>
                <wp:positionH relativeFrom="column">
                  <wp:posOffset>528774</wp:posOffset>
                </wp:positionH>
                <wp:positionV relativeFrom="paragraph">
                  <wp:posOffset>3173277</wp:posOffset>
                </wp:positionV>
                <wp:extent cx="1836420" cy="322580"/>
                <wp:effectExtent l="0" t="0" r="0" b="1270"/>
                <wp:wrapNone/>
                <wp:docPr id="365010888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6D13A" w14:textId="0DAA8D4C" w:rsidR="00CB549A" w:rsidRDefault="00CB549A" w:rsidP="00CB549A">
                            <w:r>
                              <w:t xml:space="preserve">Soustava </w:t>
                            </w:r>
                            <w:r w:rsidR="00AD0A76">
                              <w:t>2</w:t>
                            </w:r>
                            <w:r>
                              <w:t>. řadu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8FA2B" id="_x0000_s1030" type="#_x0000_t202" style="position:absolute;margin-left:41.65pt;margin-top:249.85pt;width:144.6pt;height:25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" filled="f" stroked="f">
                <v:textbox>
                  <w:txbxContent>
                    <w:p w14:paraId="2B26D13A" w14:textId="0DAA8D4C" w:rsidR="00CB549A" w:rsidRDefault="00CB549A" w:rsidP="00CB549A">
                      <w:r>
                        <w:t xml:space="preserve">Soustava </w:t>
                      </w:r>
                      <w:r w:rsidR="00AD0A76">
                        <w:t>2</w:t>
                      </w:r>
                      <w:r>
                        <w:t>. řadu</w:t>
                      </w:r>
                    </w:p>
                  </w:txbxContent>
                </v:textbox>
              </v:shape>
            </w:pict>
          </mc:Fallback>
        </mc:AlternateContent>
      </w:r>
      <w:r w:rsidR="00CB549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9E9A4B" wp14:editId="7013F5CD">
                <wp:simplePos x="0" y="0"/>
                <wp:positionH relativeFrom="column">
                  <wp:posOffset>2575560</wp:posOffset>
                </wp:positionH>
                <wp:positionV relativeFrom="paragraph">
                  <wp:posOffset>1490980</wp:posOffset>
                </wp:positionV>
                <wp:extent cx="1836420" cy="322580"/>
                <wp:effectExtent l="0" t="0" r="0" b="1270"/>
                <wp:wrapNone/>
                <wp:docPr id="1870703503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72353" w14:textId="1C2F4ECB" w:rsidR="00CB549A" w:rsidRDefault="00CB549A" w:rsidP="00CB549A">
                            <w:r>
                              <w:t>Soustava 1. řadu – statická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9E9A4B" id="_x0000_s1031" type="#_x0000_t202" style="position:absolute;margin-left:202.8pt;margin-top:117.4pt;width:144.6pt;height:25.4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" filled="f" stroked="f">
                <v:textbox>
                  <w:txbxContent>
                    <w:p w14:paraId="65772353" w14:textId="1C2F4ECB" w:rsidR="00CB549A" w:rsidRDefault="00CB549A" w:rsidP="00CB549A">
                      <w:r>
                        <w:t>Soustava 1. řadu – statická</w:t>
                      </w:r>
                    </w:p>
                  </w:txbxContent>
                </v:textbox>
              </v:shape>
            </w:pict>
          </mc:Fallback>
        </mc:AlternateContent>
      </w:r>
      <w:r w:rsidR="00AB64E5">
        <w:rPr>
          <w:noProof/>
        </w:rPr>
        <w:drawing>
          <wp:anchor distT="0" distB="0" distL="114300" distR="114300" simplePos="0" relativeHeight="251675648" behindDoc="0" locked="0" layoutInCell="1" allowOverlap="1" wp14:anchorId="7E9B713A" wp14:editId="6332CB3C">
            <wp:simplePos x="0" y="0"/>
            <wp:positionH relativeFrom="column">
              <wp:posOffset>2367280</wp:posOffset>
            </wp:positionH>
            <wp:positionV relativeFrom="paragraph">
              <wp:posOffset>1875790</wp:posOffset>
            </wp:positionV>
            <wp:extent cx="2223770" cy="1428750"/>
            <wp:effectExtent l="0" t="0" r="5080" b="0"/>
            <wp:wrapTopAndBottom/>
            <wp:docPr id="193232846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4E5">
        <w:rPr>
          <w:noProof/>
        </w:rPr>
        <w:drawing>
          <wp:anchor distT="0" distB="0" distL="114300" distR="114300" simplePos="0" relativeHeight="251674624" behindDoc="0" locked="0" layoutInCell="1" allowOverlap="1" wp14:anchorId="09FD26D6" wp14:editId="33FC0150">
            <wp:simplePos x="0" y="0"/>
            <wp:positionH relativeFrom="column">
              <wp:posOffset>-82550</wp:posOffset>
            </wp:positionH>
            <wp:positionV relativeFrom="paragraph">
              <wp:posOffset>1873250</wp:posOffset>
            </wp:positionV>
            <wp:extent cx="2095500" cy="1346200"/>
            <wp:effectExtent l="0" t="0" r="0" b="6350"/>
            <wp:wrapTopAndBottom/>
            <wp:docPr id="125126997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64E5">
        <w:rPr>
          <w:noProof/>
        </w:rPr>
        <w:drawing>
          <wp:anchor distT="0" distB="0" distL="114300" distR="114300" simplePos="0" relativeHeight="251679744" behindDoc="0" locked="0" layoutInCell="1" allowOverlap="1" wp14:anchorId="3CB9F80F" wp14:editId="1CB1A5C6">
            <wp:simplePos x="0" y="0"/>
            <wp:positionH relativeFrom="column">
              <wp:posOffset>4649470</wp:posOffset>
            </wp:positionH>
            <wp:positionV relativeFrom="paragraph">
              <wp:posOffset>1922780</wp:posOffset>
            </wp:positionV>
            <wp:extent cx="2095500" cy="1346200"/>
            <wp:effectExtent l="0" t="0" r="0" b="6350"/>
            <wp:wrapTopAndBottom/>
            <wp:docPr id="964022630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6EE70" w14:textId="2E9AD419" w:rsidR="00AB64E5" w:rsidRDefault="00AB64E5" w:rsidP="002F1542">
      <w:pPr>
        <w:spacing w:line="240" w:lineRule="auto"/>
        <w:jc w:val="left"/>
      </w:pPr>
    </w:p>
    <w:p w14:paraId="17B0D4D5" w14:textId="726919E8" w:rsidR="002F1542" w:rsidRPr="00FC3421" w:rsidRDefault="002F1542" w:rsidP="002F1542">
      <w:pPr>
        <w:spacing w:line="240" w:lineRule="auto"/>
        <w:jc w:val="left"/>
        <w:rPr>
          <w:rFonts w:ascii="Aptos" w:hAnsi="Aptos"/>
          <w:sz w:val="24"/>
        </w:rPr>
      </w:pPr>
      <w:r w:rsidRPr="002F1542">
        <w:rPr>
          <w:rFonts w:ascii="Aptos" w:hAnsi="Aptos"/>
          <w:b/>
          <w:bCs/>
          <w:sz w:val="24"/>
          <w:szCs w:val="24"/>
        </w:rPr>
        <w:t>Statická soustava</w:t>
      </w:r>
    </w:p>
    <w:p w14:paraId="47F1C4BC" w14:textId="7EEAB697" w:rsidR="002F1542" w:rsidRPr="00A529B1" w:rsidRDefault="002F1542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A529B1">
        <w:rPr>
          <w:rFonts w:ascii="Aptos" w:hAnsi="Aptos"/>
          <w:sz w:val="24"/>
          <w:szCs w:val="24"/>
        </w:rPr>
        <w:t>Má konečné statické zesílení a po ustálení dosáhne konečné hodnoty výstupu.</w:t>
      </w:r>
    </w:p>
    <w:p w14:paraId="36569CF1" w14:textId="77777777" w:rsidR="00AB64E5" w:rsidRDefault="00AB64E5" w:rsidP="00A529B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4A0880BD" w14:textId="6C5C91EA" w:rsidR="00A529B1" w:rsidRPr="00A529B1" w:rsidRDefault="00A529B1" w:rsidP="00A529B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A529B1">
        <w:rPr>
          <w:rFonts w:ascii="Aptos" w:hAnsi="Aptos"/>
          <w:b/>
          <w:bCs/>
          <w:sz w:val="24"/>
          <w:szCs w:val="24"/>
        </w:rPr>
        <w:t>Astatická soustava</w:t>
      </w:r>
    </w:p>
    <w:p w14:paraId="433FB078" w14:textId="41643A32" w:rsidR="00A529B1" w:rsidRPr="00A529B1" w:rsidRDefault="00A529B1" w:rsidP="00A529B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A529B1">
        <w:rPr>
          <w:rFonts w:ascii="Aptos" w:hAnsi="Aptos"/>
          <w:sz w:val="24"/>
          <w:szCs w:val="24"/>
        </w:rPr>
        <w:t>Obsahuje integrační člen a dokáže odstranit trvalou regulační odchylku.</w:t>
      </w:r>
    </w:p>
    <w:p w14:paraId="1AAE4A50" w14:textId="77777777" w:rsidR="00FC3421" w:rsidRPr="007C598D" w:rsidRDefault="00FC3421" w:rsidP="002F1542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3F01C6D4" w14:textId="19D69AA8" w:rsidR="004B226A" w:rsidRDefault="004B226A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Soustava s</w:t>
      </w:r>
      <w:r>
        <w:rPr>
          <w:rFonts w:ascii="Aptos" w:hAnsi="Aptos"/>
          <w:b/>
          <w:bCs/>
          <w:sz w:val="24"/>
          <w:szCs w:val="24"/>
        </w:rPr>
        <w:t> otevřenou</w:t>
      </w:r>
      <w:r w:rsidRPr="007C598D">
        <w:rPr>
          <w:rFonts w:ascii="Aptos" w:hAnsi="Aptos"/>
          <w:b/>
          <w:bCs/>
          <w:sz w:val="24"/>
          <w:szCs w:val="24"/>
        </w:rPr>
        <w:t xml:space="preserve"> smyčkou</w:t>
      </w:r>
      <w:r>
        <w:rPr>
          <w:rFonts w:ascii="Aptos" w:hAnsi="Aptos"/>
          <w:b/>
          <w:bCs/>
          <w:sz w:val="24"/>
          <w:szCs w:val="24"/>
        </w:rPr>
        <w:t>:</w:t>
      </w:r>
    </w:p>
    <w:p w14:paraId="4235886F" w14:textId="0FA5B402" w:rsidR="004B226A" w:rsidRDefault="004B226A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Soustavu s otevřenou smyčkou můžeme definovat jako systém bez zpětně vazby</w:t>
      </w:r>
      <w:r w:rsidR="003E18BC">
        <w:rPr>
          <w:rFonts w:ascii="Aptos" w:hAnsi="Aptos"/>
          <w:sz w:val="24"/>
          <w:szCs w:val="24"/>
        </w:rPr>
        <w:t>, je to ovládací ale nikoliv regulační obvod.</w:t>
      </w:r>
    </w:p>
    <w:p w14:paraId="10405B02" w14:textId="77777777" w:rsidR="004B226A" w:rsidRPr="007C598D" w:rsidRDefault="004B226A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477C16B1" w14:textId="1CBE8E4F" w:rsidR="00E354ED" w:rsidRDefault="007C598D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7C598D">
        <w:rPr>
          <w:rFonts w:ascii="Aptos" w:hAnsi="Aptos"/>
          <w:b/>
          <w:bCs/>
          <w:sz w:val="24"/>
          <w:szCs w:val="24"/>
        </w:rPr>
        <w:t>Soustava s uzavřenou smyčkou</w:t>
      </w:r>
      <w:r>
        <w:rPr>
          <w:rFonts w:ascii="Aptos" w:hAnsi="Aptos"/>
          <w:b/>
          <w:bCs/>
          <w:sz w:val="24"/>
          <w:szCs w:val="24"/>
        </w:rPr>
        <w:t>:</w:t>
      </w:r>
    </w:p>
    <w:p w14:paraId="50FCDEFD" w14:textId="1D3D650B" w:rsidR="007C598D" w:rsidRDefault="00DF3124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7C598D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333015" wp14:editId="29AD107F">
            <wp:simplePos x="0" y="0"/>
            <wp:positionH relativeFrom="column">
              <wp:posOffset>699250</wp:posOffset>
            </wp:positionH>
            <wp:positionV relativeFrom="paragraph">
              <wp:posOffset>480233</wp:posOffset>
            </wp:positionV>
            <wp:extent cx="5206365" cy="1196975"/>
            <wp:effectExtent l="0" t="0" r="0" b="3175"/>
            <wp:wrapTopAndBottom/>
            <wp:docPr id="3238483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5" t="31451" r="14368" b="37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36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643">
        <w:rPr>
          <w:rFonts w:ascii="Aptos" w:hAnsi="Aptos"/>
          <w:sz w:val="24"/>
          <w:szCs w:val="24"/>
        </w:rPr>
        <w:t xml:space="preserve">Soustavu s uzavřenou smyčkou lze definovat jako </w:t>
      </w:r>
      <w:r w:rsidR="0004502D">
        <w:rPr>
          <w:rFonts w:ascii="Aptos" w:hAnsi="Aptos"/>
          <w:sz w:val="24"/>
          <w:szCs w:val="24"/>
        </w:rPr>
        <w:t>systém se zpětnovazební</w:t>
      </w:r>
      <w:r w:rsidR="0065208C">
        <w:rPr>
          <w:rFonts w:ascii="Aptos" w:hAnsi="Aptos"/>
          <w:sz w:val="24"/>
          <w:szCs w:val="24"/>
        </w:rPr>
        <w:t>m signálem kterou soustava používá pro dosažení stability.</w:t>
      </w:r>
    </w:p>
    <w:p w14:paraId="0073495A" w14:textId="02E4C3EF" w:rsidR="00070202" w:rsidRDefault="00070202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075A1E36" w14:textId="41367B4A" w:rsidR="00B25054" w:rsidRDefault="00070202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Příklady zpětnovazebné soustavy:</w:t>
      </w:r>
      <w:r w:rsidR="00DF3124">
        <w:rPr>
          <w:rFonts w:ascii="Aptos" w:hAnsi="Aptos"/>
          <w:sz w:val="24"/>
          <w:szCs w:val="24"/>
        </w:rPr>
        <w:t xml:space="preserve"> </w:t>
      </w:r>
      <w:r w:rsidR="00966387">
        <w:rPr>
          <w:rFonts w:ascii="Aptos" w:hAnsi="Aptos"/>
          <w:sz w:val="24"/>
          <w:szCs w:val="24"/>
        </w:rPr>
        <w:t xml:space="preserve">Tempomat, </w:t>
      </w:r>
      <w:r w:rsidR="00883E2E">
        <w:rPr>
          <w:rFonts w:ascii="Aptos" w:hAnsi="Aptos"/>
          <w:sz w:val="24"/>
          <w:szCs w:val="24"/>
        </w:rPr>
        <w:t xml:space="preserve">řízení otáček motorů, </w:t>
      </w:r>
      <w:r w:rsidR="00733A16">
        <w:rPr>
          <w:rFonts w:ascii="Aptos" w:hAnsi="Aptos"/>
          <w:sz w:val="24"/>
          <w:szCs w:val="24"/>
        </w:rPr>
        <w:t>termostat</w:t>
      </w:r>
      <w:r w:rsidR="00A529B1">
        <w:rPr>
          <w:rFonts w:ascii="Aptos" w:hAnsi="Aptos"/>
          <w:sz w:val="24"/>
          <w:szCs w:val="24"/>
        </w:rPr>
        <w:t xml:space="preserve">. </w:t>
      </w:r>
      <w:r w:rsidR="00B25054">
        <w:rPr>
          <w:rFonts w:ascii="Aptos" w:hAnsi="Aptos"/>
          <w:sz w:val="24"/>
          <w:szCs w:val="24"/>
        </w:rPr>
        <w:br w:type="page"/>
      </w:r>
    </w:p>
    <w:p w14:paraId="1E2881DD" w14:textId="17871295" w:rsidR="00606A61" w:rsidRDefault="006B4043" w:rsidP="00606A61">
      <w:pPr>
        <w:pStyle w:val="Odstavecseseznamem"/>
        <w:numPr>
          <w:ilvl w:val="0"/>
          <w:numId w:val="11"/>
        </w:numPr>
        <w:spacing w:line="240" w:lineRule="auto"/>
        <w:ind w:left="360"/>
        <w:jc w:val="left"/>
        <w:rPr>
          <w:rFonts w:ascii="Aptos" w:hAnsi="Aptos"/>
          <w:b/>
          <w:bCs/>
          <w:sz w:val="24"/>
          <w:szCs w:val="24"/>
        </w:rPr>
      </w:pPr>
      <w:r w:rsidRPr="006B4043">
        <w:rPr>
          <w:rFonts w:ascii="Aptos" w:hAnsi="Aptos"/>
          <w:b/>
          <w:bCs/>
          <w:sz w:val="24"/>
          <w:szCs w:val="24"/>
        </w:rPr>
        <w:lastRenderedPageBreak/>
        <w:t>Charakteristik</w:t>
      </w:r>
      <w:r>
        <w:rPr>
          <w:rFonts w:ascii="Aptos" w:hAnsi="Aptos"/>
          <w:b/>
          <w:bCs/>
          <w:sz w:val="24"/>
          <w:szCs w:val="24"/>
        </w:rPr>
        <w:t>y</w:t>
      </w:r>
    </w:p>
    <w:p w14:paraId="4BB71C87" w14:textId="39C55121" w:rsidR="00606A61" w:rsidRDefault="00606A61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4583B4A6" w14:textId="41FF9433" w:rsidR="00606A61" w:rsidRPr="00D8446E" w:rsidRDefault="00D8446E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D8446E">
        <w:rPr>
          <w:rFonts w:ascii="Aptos" w:hAnsi="Aptos"/>
          <w:sz w:val="24"/>
          <w:szCs w:val="24"/>
        </w:rPr>
        <w:t>Charakteristiky slouží k popisu chování systémů</w:t>
      </w:r>
      <w:r>
        <w:rPr>
          <w:rFonts w:ascii="Aptos" w:hAnsi="Aptos"/>
          <w:sz w:val="24"/>
          <w:szCs w:val="24"/>
        </w:rPr>
        <w:t xml:space="preserve"> nebo soustav</w:t>
      </w:r>
      <w:r w:rsidRPr="00D8446E">
        <w:rPr>
          <w:rFonts w:ascii="Aptos" w:hAnsi="Aptos"/>
          <w:sz w:val="24"/>
          <w:szCs w:val="24"/>
        </w:rPr>
        <w:t>. Pomocí nich lze analyzovat odezvu soustavy v časové i frekvenční oblasti, určit stabilitu, rychlost reakce nebo kvalitu regulace.</w:t>
      </w:r>
    </w:p>
    <w:p w14:paraId="75DA48DB" w14:textId="77777777" w:rsidR="00D8446E" w:rsidRPr="00606A61" w:rsidRDefault="00D8446E" w:rsidP="00606A6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3142EEDC" w14:textId="2C23ABD7" w:rsidR="006B4043" w:rsidRPr="00975554" w:rsidRDefault="006B4043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Typy charakteristik můžeme dělit na </w:t>
      </w:r>
      <w:r w:rsidRPr="00A235EC">
        <w:rPr>
          <w:rFonts w:ascii="Aptos" w:hAnsi="Aptos"/>
          <w:b/>
          <w:bCs/>
          <w:sz w:val="24"/>
          <w:szCs w:val="24"/>
        </w:rPr>
        <w:t>statické</w:t>
      </w:r>
      <w:r w:rsidR="00287AC5">
        <w:rPr>
          <w:rFonts w:ascii="Aptos" w:hAnsi="Aptos"/>
          <w:b/>
          <w:bCs/>
          <w:sz w:val="24"/>
          <w:szCs w:val="24"/>
        </w:rPr>
        <w:t xml:space="preserve"> </w:t>
      </w:r>
      <w:r w:rsidR="00287AC5" w:rsidRPr="00287AC5">
        <w:rPr>
          <w:rFonts w:ascii="Aptos" w:hAnsi="Aptos"/>
          <w:sz w:val="24"/>
          <w:szCs w:val="24"/>
        </w:rPr>
        <w:t>a</w:t>
      </w:r>
      <w:r w:rsidR="00975554">
        <w:rPr>
          <w:rFonts w:ascii="Aptos" w:hAnsi="Aptos"/>
          <w:b/>
          <w:bCs/>
          <w:sz w:val="24"/>
          <w:szCs w:val="24"/>
        </w:rPr>
        <w:t xml:space="preserve"> </w:t>
      </w:r>
      <w:r w:rsidR="002A4CB7" w:rsidRPr="00A235EC">
        <w:rPr>
          <w:rFonts w:ascii="Aptos" w:hAnsi="Aptos"/>
          <w:b/>
          <w:bCs/>
          <w:sz w:val="24"/>
          <w:szCs w:val="24"/>
        </w:rPr>
        <w:t>dynamické</w:t>
      </w:r>
      <w:r w:rsidR="00287AC5">
        <w:rPr>
          <w:rFonts w:ascii="Aptos" w:hAnsi="Aptos"/>
          <w:b/>
          <w:bCs/>
          <w:sz w:val="24"/>
          <w:szCs w:val="24"/>
        </w:rPr>
        <w:t>.</w:t>
      </w:r>
    </w:p>
    <w:p w14:paraId="27C17941" w14:textId="77777777" w:rsidR="00A235EC" w:rsidRDefault="00A235EC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3EC820E4" w14:textId="069C90A2" w:rsidR="00B363B5" w:rsidRDefault="00813C02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Statické:</w:t>
      </w:r>
      <w:r w:rsidR="001E7677">
        <w:rPr>
          <w:rFonts w:ascii="Aptos" w:hAnsi="Aptos"/>
          <w:b/>
          <w:bCs/>
          <w:sz w:val="24"/>
          <w:szCs w:val="24"/>
        </w:rPr>
        <w:t xml:space="preserve"> </w:t>
      </w:r>
      <w:r w:rsidR="001E7677">
        <w:rPr>
          <w:rFonts w:ascii="Aptos" w:hAnsi="Aptos"/>
          <w:sz w:val="24"/>
          <w:szCs w:val="24"/>
        </w:rPr>
        <w:t>popisuji chování systému v </w:t>
      </w:r>
      <w:r w:rsidR="002863C6">
        <w:rPr>
          <w:rFonts w:ascii="Aptos" w:hAnsi="Aptos"/>
          <w:sz w:val="24"/>
          <w:szCs w:val="24"/>
        </w:rPr>
        <w:t>ustáleném</w:t>
      </w:r>
      <w:r w:rsidR="001E7677">
        <w:rPr>
          <w:rFonts w:ascii="Aptos" w:hAnsi="Aptos"/>
          <w:sz w:val="24"/>
          <w:szCs w:val="24"/>
        </w:rPr>
        <w:t xml:space="preserve"> stavu, čas je i</w:t>
      </w:r>
      <w:r w:rsidR="002863C6">
        <w:rPr>
          <w:rFonts w:ascii="Aptos" w:hAnsi="Aptos"/>
          <w:sz w:val="24"/>
          <w:szCs w:val="24"/>
        </w:rPr>
        <w:t xml:space="preserve">gnorován. Poměr vstupu a </w:t>
      </w:r>
      <w:r w:rsidR="002A3865">
        <w:rPr>
          <w:rFonts w:ascii="Aptos" w:hAnsi="Aptos"/>
          <w:sz w:val="24"/>
          <w:szCs w:val="24"/>
        </w:rPr>
        <w:t>výstupu</w:t>
      </w:r>
      <w:r w:rsidR="002863C6">
        <w:rPr>
          <w:rFonts w:ascii="Aptos" w:hAnsi="Aptos"/>
          <w:sz w:val="24"/>
          <w:szCs w:val="24"/>
        </w:rPr>
        <w:t xml:space="preserve"> po p</w:t>
      </w:r>
      <w:r w:rsidR="002A3865">
        <w:rPr>
          <w:rFonts w:ascii="Aptos" w:hAnsi="Aptos"/>
          <w:sz w:val="24"/>
          <w:szCs w:val="24"/>
        </w:rPr>
        <w:t>řechodovém dějí</w:t>
      </w:r>
      <w:r w:rsidR="00A235EC">
        <w:rPr>
          <w:rFonts w:ascii="Aptos" w:hAnsi="Aptos"/>
          <w:sz w:val="24"/>
          <w:szCs w:val="24"/>
        </w:rPr>
        <w:t>.</w:t>
      </w:r>
    </w:p>
    <w:p w14:paraId="79E340CA" w14:textId="77777777" w:rsidR="009D49C6" w:rsidRDefault="009D49C6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D17AB98" w14:textId="0057045B" w:rsidR="009D49C6" w:rsidRDefault="009D49C6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Statické charakteristiky můžou být</w:t>
      </w:r>
      <w:r w:rsidR="00A36DC0">
        <w:rPr>
          <w:rFonts w:ascii="Aptos" w:hAnsi="Aptos"/>
          <w:sz w:val="24"/>
          <w:szCs w:val="24"/>
        </w:rPr>
        <w:t>:</w:t>
      </w:r>
    </w:p>
    <w:p w14:paraId="001EA4A3" w14:textId="58E3B4E0" w:rsidR="009D49C6" w:rsidRDefault="009D49C6" w:rsidP="00606A61">
      <w:pPr>
        <w:pStyle w:val="Odstavecseseznamem"/>
        <w:numPr>
          <w:ilvl w:val="0"/>
          <w:numId w:val="12"/>
        </w:num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 w:rsidRPr="002C2ECB">
        <w:rPr>
          <w:rFonts w:ascii="Aptos" w:hAnsi="Aptos"/>
          <w:b/>
          <w:bCs/>
          <w:sz w:val="24"/>
          <w:szCs w:val="24"/>
        </w:rPr>
        <w:t>Lineární</w:t>
      </w:r>
      <w:r>
        <w:rPr>
          <w:rFonts w:ascii="Aptos" w:hAnsi="Aptos"/>
          <w:sz w:val="24"/>
          <w:szCs w:val="24"/>
        </w:rPr>
        <w:t xml:space="preserve"> = vztah je přímka</w:t>
      </w:r>
      <w:r w:rsidR="003C4F76">
        <w:rPr>
          <w:rFonts w:ascii="Aptos" w:hAnsi="Aptos"/>
          <w:sz w:val="24"/>
          <w:szCs w:val="24"/>
        </w:rPr>
        <w:t>, přiklad: rezistor</w:t>
      </w:r>
    </w:p>
    <w:p w14:paraId="329EC075" w14:textId="06B0FA72" w:rsidR="009D49C6" w:rsidRDefault="002A6939" w:rsidP="00606A61">
      <w:pPr>
        <w:pStyle w:val="Odstavecseseznamem"/>
        <w:numPr>
          <w:ilvl w:val="0"/>
          <w:numId w:val="12"/>
        </w:num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6E3B8A" wp14:editId="14378A0E">
            <wp:simplePos x="0" y="0"/>
            <wp:positionH relativeFrom="column">
              <wp:posOffset>3520440</wp:posOffset>
            </wp:positionH>
            <wp:positionV relativeFrom="paragraph">
              <wp:posOffset>575310</wp:posOffset>
            </wp:positionV>
            <wp:extent cx="2890520" cy="2308860"/>
            <wp:effectExtent l="0" t="0" r="5080" b="0"/>
            <wp:wrapTopAndBottom/>
            <wp:docPr id="1843735070" name="Obrázek 5" descr="Dioda usměrňovací, VA charakteristika, použití – myl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oda usměrňovací, VA charakteristika, použití – mylm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5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9C6">
        <w:rPr>
          <w:noProof/>
        </w:rPr>
        <w:drawing>
          <wp:anchor distT="0" distB="0" distL="114300" distR="114300" simplePos="0" relativeHeight="251660288" behindDoc="0" locked="0" layoutInCell="1" allowOverlap="1" wp14:anchorId="398762E2" wp14:editId="304C9374">
            <wp:simplePos x="0" y="0"/>
            <wp:positionH relativeFrom="column">
              <wp:posOffset>481965</wp:posOffset>
            </wp:positionH>
            <wp:positionV relativeFrom="paragraph">
              <wp:posOffset>382270</wp:posOffset>
            </wp:positionV>
            <wp:extent cx="2466975" cy="2637790"/>
            <wp:effectExtent l="0" t="0" r="9525" b="0"/>
            <wp:wrapTopAndBottom/>
            <wp:docPr id="869138325" name="Obrázek 2" descr="obra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braze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9C6" w:rsidRPr="002C2ECB">
        <w:rPr>
          <w:rFonts w:ascii="Aptos" w:hAnsi="Aptos"/>
          <w:b/>
          <w:bCs/>
          <w:sz w:val="24"/>
          <w:szCs w:val="24"/>
        </w:rPr>
        <w:t>Nelineární</w:t>
      </w:r>
      <w:r w:rsidR="009D49C6">
        <w:rPr>
          <w:rFonts w:ascii="Aptos" w:hAnsi="Aptos"/>
          <w:sz w:val="24"/>
          <w:szCs w:val="24"/>
        </w:rPr>
        <w:t xml:space="preserve"> =</w:t>
      </w:r>
      <w:r w:rsidR="00DC4A3F">
        <w:rPr>
          <w:rFonts w:ascii="Aptos" w:hAnsi="Aptos"/>
          <w:sz w:val="24"/>
          <w:szCs w:val="24"/>
        </w:rPr>
        <w:t xml:space="preserve"> neodpovídá přímce, příklad: </w:t>
      </w:r>
      <w:r w:rsidR="00A034E0">
        <w:rPr>
          <w:rFonts w:ascii="Aptos" w:hAnsi="Aptos"/>
          <w:sz w:val="24"/>
          <w:szCs w:val="24"/>
        </w:rPr>
        <w:t>dioda</w:t>
      </w:r>
      <w:r w:rsidRPr="002A6939">
        <w:t xml:space="preserve"> </w:t>
      </w:r>
    </w:p>
    <w:p w14:paraId="5C910272" w14:textId="77777777" w:rsidR="00367E34" w:rsidRDefault="00367E34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3F6DC326" w14:textId="395610F4" w:rsidR="00586084" w:rsidRDefault="00586084" w:rsidP="00F02334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3AFB9FA" w14:textId="666F8C56" w:rsidR="007B397A" w:rsidRDefault="007B397A" w:rsidP="007B397A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293D7D49" w14:textId="77777777" w:rsidR="00833A36" w:rsidRDefault="00833A3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5E6143D6" w14:textId="5A03A61C" w:rsidR="00A9500B" w:rsidRDefault="007B397A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Dynamické: </w:t>
      </w:r>
      <w:r>
        <w:rPr>
          <w:rFonts w:ascii="Aptos" w:hAnsi="Aptos"/>
          <w:sz w:val="24"/>
          <w:szCs w:val="24"/>
        </w:rPr>
        <w:t>popisují chování systému v</w:t>
      </w:r>
      <w:r w:rsidR="00264795">
        <w:rPr>
          <w:rFonts w:ascii="Aptos" w:hAnsi="Aptos"/>
          <w:sz w:val="24"/>
          <w:szCs w:val="24"/>
        </w:rPr>
        <w:t> </w:t>
      </w:r>
      <w:r>
        <w:rPr>
          <w:rFonts w:ascii="Aptos" w:hAnsi="Aptos"/>
          <w:sz w:val="24"/>
          <w:szCs w:val="24"/>
        </w:rPr>
        <w:t>čase</w:t>
      </w:r>
      <w:r w:rsidR="00264795">
        <w:rPr>
          <w:rFonts w:ascii="Aptos" w:hAnsi="Aptos"/>
          <w:sz w:val="24"/>
          <w:szCs w:val="24"/>
        </w:rPr>
        <w:t xml:space="preserve">. </w:t>
      </w:r>
      <w:r w:rsidR="006B6F0A">
        <w:rPr>
          <w:rFonts w:ascii="Aptos" w:hAnsi="Aptos"/>
          <w:sz w:val="24"/>
          <w:szCs w:val="24"/>
        </w:rPr>
        <w:t>= jak systém reaguje na změnu v</w:t>
      </w:r>
      <w:r w:rsidR="007A1B5A">
        <w:rPr>
          <w:rFonts w:ascii="Aptos" w:hAnsi="Aptos"/>
          <w:sz w:val="24"/>
          <w:szCs w:val="24"/>
        </w:rPr>
        <w:t>stupu v čase</w:t>
      </w:r>
      <w:r w:rsidR="006B6F0A">
        <w:rPr>
          <w:rFonts w:ascii="Aptos" w:hAnsi="Aptos"/>
          <w:sz w:val="24"/>
          <w:szCs w:val="24"/>
        </w:rPr>
        <w:t xml:space="preserve">. </w:t>
      </w:r>
      <w:r w:rsidR="00A9500B">
        <w:rPr>
          <w:rFonts w:ascii="Aptos" w:hAnsi="Aptos"/>
          <w:sz w:val="24"/>
          <w:szCs w:val="24"/>
        </w:rPr>
        <w:t>Dynamické charakteristiky rozlišujeme na</w:t>
      </w:r>
      <w:r w:rsidR="0085373F">
        <w:rPr>
          <w:rFonts w:ascii="Aptos" w:hAnsi="Aptos"/>
          <w:sz w:val="24"/>
          <w:szCs w:val="24"/>
        </w:rPr>
        <w:t xml:space="preserve"> </w:t>
      </w:r>
      <w:r w:rsidR="0085373F" w:rsidRPr="00926681">
        <w:rPr>
          <w:rFonts w:ascii="Aptos" w:hAnsi="Aptos"/>
          <w:b/>
          <w:bCs/>
          <w:sz w:val="24"/>
          <w:szCs w:val="24"/>
        </w:rPr>
        <w:t>přechodové</w:t>
      </w:r>
      <w:r w:rsidR="0085373F">
        <w:rPr>
          <w:rFonts w:ascii="Aptos" w:hAnsi="Aptos"/>
          <w:sz w:val="24"/>
          <w:szCs w:val="24"/>
        </w:rPr>
        <w:t xml:space="preserve">, </w:t>
      </w:r>
      <w:r w:rsidR="00926681" w:rsidRPr="00926681">
        <w:rPr>
          <w:rFonts w:ascii="Aptos" w:hAnsi="Aptos"/>
          <w:b/>
          <w:bCs/>
          <w:sz w:val="24"/>
          <w:szCs w:val="24"/>
        </w:rPr>
        <w:t>impulsní</w:t>
      </w:r>
      <w:r w:rsidR="00926681">
        <w:rPr>
          <w:rFonts w:ascii="Aptos" w:hAnsi="Aptos"/>
          <w:sz w:val="24"/>
          <w:szCs w:val="24"/>
        </w:rPr>
        <w:t xml:space="preserve"> a </w:t>
      </w:r>
      <w:r w:rsidR="00926681" w:rsidRPr="00926681">
        <w:rPr>
          <w:rFonts w:ascii="Aptos" w:hAnsi="Aptos"/>
          <w:b/>
          <w:bCs/>
          <w:sz w:val="24"/>
          <w:szCs w:val="24"/>
        </w:rPr>
        <w:t>frekvenční</w:t>
      </w:r>
      <w:r w:rsidR="00926681">
        <w:rPr>
          <w:rFonts w:ascii="Aptos" w:hAnsi="Aptos"/>
          <w:sz w:val="24"/>
          <w:szCs w:val="24"/>
        </w:rPr>
        <w:t xml:space="preserve"> </w:t>
      </w:r>
    </w:p>
    <w:p w14:paraId="2C553E42" w14:textId="77777777" w:rsidR="004126D6" w:rsidRDefault="004126D6" w:rsidP="00606A61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2EDBBEC" w14:textId="44BA9BFA" w:rsidR="00AB689E" w:rsidRPr="00750311" w:rsidRDefault="00974F78" w:rsidP="00802131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Přechodová </w:t>
      </w:r>
      <w:r w:rsidR="007845BC" w:rsidRPr="007845BC">
        <w:rPr>
          <w:rFonts w:ascii="Aptos" w:hAnsi="Aptos"/>
          <w:b/>
          <w:bCs/>
          <w:sz w:val="24"/>
          <w:szCs w:val="24"/>
        </w:rPr>
        <w:t>charakteristika</w:t>
      </w:r>
      <w:r w:rsidR="007845BC">
        <w:rPr>
          <w:rFonts w:ascii="Aptos" w:hAnsi="Aptos"/>
          <w:sz w:val="24"/>
          <w:szCs w:val="24"/>
        </w:rPr>
        <w:t xml:space="preserve">, </w:t>
      </w:r>
      <w:r w:rsidR="007845BC" w:rsidRPr="002007B9">
        <w:rPr>
          <w:rFonts w:ascii="Aptos" w:hAnsi="Aptos"/>
          <w:sz w:val="24"/>
          <w:szCs w:val="24"/>
        </w:rPr>
        <w:t>odezva</w:t>
      </w:r>
      <w:r w:rsidR="002007B9" w:rsidRPr="002007B9">
        <w:rPr>
          <w:rFonts w:ascii="Aptos" w:hAnsi="Aptos"/>
          <w:sz w:val="24"/>
          <w:szCs w:val="24"/>
        </w:rPr>
        <w:t xml:space="preserve"> na jednotkový sko</w:t>
      </w:r>
      <w:r w:rsidR="002007B9">
        <w:rPr>
          <w:rFonts w:ascii="Aptos" w:hAnsi="Aptos"/>
          <w:sz w:val="24"/>
          <w:szCs w:val="24"/>
        </w:rPr>
        <w:t>k</w:t>
      </w:r>
      <w:r w:rsidR="00C9684C">
        <w:rPr>
          <w:rFonts w:ascii="Aptos" w:hAnsi="Aptos"/>
          <w:sz w:val="24"/>
          <w:szCs w:val="24"/>
        </w:rPr>
        <w:t xml:space="preserve">. </w:t>
      </w:r>
      <w:r w:rsidR="009F5641">
        <w:rPr>
          <w:rFonts w:ascii="Aptos" w:hAnsi="Aptos"/>
          <w:sz w:val="24"/>
          <w:szCs w:val="24"/>
        </w:rPr>
        <w:t xml:space="preserve">Používá se ke zjištění </w:t>
      </w:r>
      <w:r w:rsidR="009F5641" w:rsidRPr="000541DA">
        <w:rPr>
          <w:rFonts w:ascii="Aptos" w:hAnsi="Aptos"/>
          <w:sz w:val="24"/>
          <w:szCs w:val="24"/>
        </w:rPr>
        <w:t>rychlosti odezvy,</w:t>
      </w:r>
      <w:r w:rsidR="009F5641">
        <w:rPr>
          <w:rFonts w:ascii="Aptos" w:hAnsi="Aptos"/>
          <w:sz w:val="24"/>
          <w:szCs w:val="24"/>
        </w:rPr>
        <w:t xml:space="preserve"> </w:t>
      </w:r>
      <w:r w:rsidR="009F5641" w:rsidRPr="000541DA">
        <w:rPr>
          <w:rFonts w:ascii="Aptos" w:hAnsi="Aptos"/>
          <w:sz w:val="24"/>
          <w:szCs w:val="24"/>
        </w:rPr>
        <w:t xml:space="preserve">překmitu, </w:t>
      </w:r>
      <w:r w:rsidR="006E011B" w:rsidRPr="000541DA">
        <w:rPr>
          <w:rFonts w:ascii="Aptos" w:hAnsi="Aptos"/>
          <w:sz w:val="24"/>
          <w:szCs w:val="24"/>
        </w:rPr>
        <w:t>doby ustálení a stability soustavy</w:t>
      </w:r>
      <w:r w:rsidR="006E011B">
        <w:rPr>
          <w:rFonts w:ascii="Aptos" w:hAnsi="Aptos"/>
          <w:sz w:val="24"/>
          <w:szCs w:val="24"/>
        </w:rPr>
        <w:t>.</w:t>
      </w:r>
      <w:r w:rsidR="00750311">
        <w:rPr>
          <w:rFonts w:ascii="Aptos" w:hAnsi="Aptos"/>
          <w:sz w:val="24"/>
          <w:szCs w:val="24"/>
        </w:rPr>
        <w:t xml:space="preserve"> </w:t>
      </w:r>
      <w:r w:rsidR="006E011B" w:rsidRPr="00750311">
        <w:rPr>
          <w:rFonts w:ascii="Aptos" w:hAnsi="Aptos"/>
          <w:sz w:val="24"/>
          <w:szCs w:val="24"/>
        </w:rPr>
        <w:t xml:space="preserve">Parametry </w:t>
      </w:r>
      <w:r w:rsidR="00643011" w:rsidRPr="00750311">
        <w:rPr>
          <w:rFonts w:ascii="Aptos" w:hAnsi="Aptos"/>
          <w:sz w:val="24"/>
          <w:szCs w:val="24"/>
        </w:rPr>
        <w:t>přechodové charakteristiky</w:t>
      </w:r>
      <w:r w:rsidR="00643011" w:rsidRPr="00750311">
        <w:rPr>
          <w:rFonts w:ascii="Aptos" w:hAnsi="Aptos"/>
          <w:b/>
          <w:bCs/>
          <w:sz w:val="24"/>
          <w:szCs w:val="24"/>
        </w:rPr>
        <w:t xml:space="preserve">: </w:t>
      </w:r>
      <w:r w:rsidR="00643011" w:rsidRPr="000541DA">
        <w:rPr>
          <w:rFonts w:ascii="Aptos" w:hAnsi="Aptos"/>
          <w:sz w:val="24"/>
          <w:szCs w:val="24"/>
        </w:rPr>
        <w:t>doba</w:t>
      </w:r>
      <w:r w:rsidR="00643011" w:rsidRPr="00750311">
        <w:rPr>
          <w:rFonts w:ascii="Aptos" w:hAnsi="Aptos"/>
          <w:b/>
          <w:bCs/>
          <w:sz w:val="24"/>
          <w:szCs w:val="24"/>
        </w:rPr>
        <w:t xml:space="preserve"> </w:t>
      </w:r>
      <w:r w:rsidR="00643011" w:rsidRPr="000541DA">
        <w:rPr>
          <w:rFonts w:ascii="Aptos" w:hAnsi="Aptos"/>
          <w:sz w:val="24"/>
          <w:szCs w:val="24"/>
        </w:rPr>
        <w:t xml:space="preserve">náběhu, </w:t>
      </w:r>
      <w:r w:rsidR="00261C95" w:rsidRPr="000541DA">
        <w:rPr>
          <w:rFonts w:ascii="Aptos" w:hAnsi="Aptos"/>
          <w:sz w:val="24"/>
          <w:szCs w:val="24"/>
        </w:rPr>
        <w:t>doba regulace</w:t>
      </w:r>
      <w:r w:rsidR="009D7CA0" w:rsidRPr="000541DA">
        <w:rPr>
          <w:rFonts w:ascii="Aptos" w:hAnsi="Aptos"/>
          <w:sz w:val="24"/>
          <w:szCs w:val="24"/>
        </w:rPr>
        <w:t>, maximální překmit, tlumen</w:t>
      </w:r>
      <w:r w:rsidR="00842089" w:rsidRPr="000541DA">
        <w:rPr>
          <w:rFonts w:ascii="Aptos" w:hAnsi="Aptos"/>
          <w:sz w:val="24"/>
          <w:szCs w:val="24"/>
        </w:rPr>
        <w:t>í</w:t>
      </w:r>
    </w:p>
    <w:p w14:paraId="289ECB17" w14:textId="48E233D8" w:rsidR="005D3950" w:rsidRPr="00295577" w:rsidRDefault="00B7496D" w:rsidP="00802131">
      <w:pPr>
        <w:pStyle w:val="Odstavecseseznamem"/>
        <w:ind w:left="36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E61673" wp14:editId="4EC5673E">
            <wp:simplePos x="0" y="0"/>
            <wp:positionH relativeFrom="column">
              <wp:posOffset>3460750</wp:posOffset>
            </wp:positionH>
            <wp:positionV relativeFrom="paragraph">
              <wp:posOffset>471170</wp:posOffset>
            </wp:positionV>
            <wp:extent cx="2682240" cy="1891030"/>
            <wp:effectExtent l="0" t="0" r="3810" b="0"/>
            <wp:wrapTopAndBottom/>
            <wp:docPr id="1525427585" name="Obrázek 6" descr="Kapitola 2.3 ::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apitola 2.3 ::.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16F4">
        <w:rPr>
          <w:noProof/>
        </w:rPr>
        <w:drawing>
          <wp:anchor distT="0" distB="0" distL="114300" distR="114300" simplePos="0" relativeHeight="251661312" behindDoc="0" locked="0" layoutInCell="1" allowOverlap="1" wp14:anchorId="444AEE11" wp14:editId="1348111E">
            <wp:simplePos x="0" y="0"/>
            <wp:positionH relativeFrom="column">
              <wp:posOffset>461760</wp:posOffset>
            </wp:positionH>
            <wp:positionV relativeFrom="paragraph">
              <wp:posOffset>354157</wp:posOffset>
            </wp:positionV>
            <wp:extent cx="2546985" cy="2125980"/>
            <wp:effectExtent l="0" t="0" r="5715" b="7620"/>
            <wp:wrapTopAndBottom/>
            <wp:docPr id="1908334135" name="Obrázek 1" descr="Obsah obrázku text, diagram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34135" name="Obrázek 1" descr="Obsah obrázku text, diagram, řada/pruh, Vykreslený graf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577" w:rsidRPr="00295577">
        <w:rPr>
          <w:rFonts w:ascii="Aptos" w:hAnsi="Aptos"/>
          <w:sz w:val="24"/>
          <w:szCs w:val="24"/>
        </w:rPr>
        <w:t>Jednotkový skok:</w:t>
      </w:r>
      <w:r w:rsidR="00295577">
        <w:rPr>
          <w:rFonts w:ascii="Aptos" w:hAnsi="Aptos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u(t)=1</m:t>
        </m:r>
      </m:oMath>
    </w:p>
    <w:p w14:paraId="4C56B063" w14:textId="6FA039C8" w:rsidR="00EB4715" w:rsidRPr="00E035D2" w:rsidRDefault="00EB4715" w:rsidP="00E035D2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3BA270D4" w14:textId="235D86A9" w:rsidR="0000778F" w:rsidRPr="001A3891" w:rsidRDefault="00B7496D" w:rsidP="00802131">
      <w:pPr>
        <w:pStyle w:val="Odstavecseseznamem"/>
        <w:numPr>
          <w:ilvl w:val="0"/>
          <w:numId w:val="15"/>
        </w:numPr>
        <w:spacing w:line="240" w:lineRule="auto"/>
        <w:jc w:val="left"/>
        <w:rPr>
          <w:rFonts w:ascii="Aptos" w:hAnsi="Aptos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AF26933" wp14:editId="25FD5902">
            <wp:simplePos x="0" y="0"/>
            <wp:positionH relativeFrom="column">
              <wp:posOffset>3511550</wp:posOffset>
            </wp:positionH>
            <wp:positionV relativeFrom="paragraph">
              <wp:posOffset>865505</wp:posOffset>
            </wp:positionV>
            <wp:extent cx="2628900" cy="1844040"/>
            <wp:effectExtent l="0" t="0" r="0" b="0"/>
            <wp:wrapTopAndBottom/>
            <wp:docPr id="1392463255" name="Obrázek 4" descr="Analýza v časové oblasti - Impulsní charakteris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alýza v časové oblasti - Impulsní charakteristik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055BFC7" wp14:editId="397A5AE2">
            <wp:simplePos x="0" y="0"/>
            <wp:positionH relativeFrom="column">
              <wp:posOffset>616528</wp:posOffset>
            </wp:positionH>
            <wp:positionV relativeFrom="paragraph">
              <wp:posOffset>954636</wp:posOffset>
            </wp:positionV>
            <wp:extent cx="2331720" cy="1750060"/>
            <wp:effectExtent l="0" t="0" r="0" b="0"/>
            <wp:wrapTopAndBottom/>
            <wp:docPr id="1108455937" name="Obrázek 3" descr="Dirac delta functi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ac delta function - Wikipedi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AB6">
        <w:rPr>
          <w:rFonts w:ascii="Aptos" w:hAnsi="Aptos"/>
          <w:b/>
          <w:bCs/>
          <w:sz w:val="24"/>
          <w:szCs w:val="24"/>
        </w:rPr>
        <w:t xml:space="preserve">Impulsní </w:t>
      </w:r>
      <w:r w:rsidR="00974F78" w:rsidRPr="007845BC">
        <w:rPr>
          <w:rFonts w:ascii="Aptos" w:hAnsi="Aptos"/>
          <w:b/>
          <w:bCs/>
          <w:sz w:val="24"/>
          <w:szCs w:val="24"/>
        </w:rPr>
        <w:t>charakteristika</w:t>
      </w:r>
      <w:r w:rsidR="00C9684C">
        <w:rPr>
          <w:rFonts w:ascii="Aptos" w:hAnsi="Aptos"/>
          <w:sz w:val="24"/>
          <w:szCs w:val="24"/>
        </w:rPr>
        <w:t xml:space="preserve">, </w:t>
      </w:r>
      <w:r w:rsidR="007845BC">
        <w:rPr>
          <w:rFonts w:ascii="Aptos" w:hAnsi="Aptos"/>
          <w:sz w:val="24"/>
          <w:szCs w:val="24"/>
        </w:rPr>
        <w:t>o</w:t>
      </w:r>
      <w:r w:rsidR="00C9684C" w:rsidRPr="00C9684C">
        <w:rPr>
          <w:rFonts w:ascii="Aptos" w:hAnsi="Aptos"/>
          <w:sz w:val="24"/>
          <w:szCs w:val="24"/>
        </w:rPr>
        <w:t>dezva na Dira</w:t>
      </w:r>
      <w:r w:rsidR="007845BC">
        <w:rPr>
          <w:rFonts w:ascii="Aptos" w:hAnsi="Aptos"/>
          <w:sz w:val="24"/>
          <w:szCs w:val="24"/>
        </w:rPr>
        <w:t>c</w:t>
      </w:r>
      <w:r w:rsidR="00C9684C" w:rsidRPr="00C9684C">
        <w:rPr>
          <w:rFonts w:ascii="Aptos" w:hAnsi="Aptos"/>
          <w:sz w:val="24"/>
          <w:szCs w:val="24"/>
        </w:rPr>
        <w:t>ův impuls</w:t>
      </w:r>
      <w:r w:rsidR="00C9684C">
        <w:rPr>
          <w:rFonts w:ascii="Aptos" w:hAnsi="Aptos"/>
          <w:sz w:val="24"/>
          <w:szCs w:val="24"/>
        </w:rPr>
        <w:t xml:space="preserve"> (</w:t>
      </w:r>
      <w:r w:rsidR="007845BC">
        <w:rPr>
          <w:rFonts w:ascii="Aptos" w:hAnsi="Aptos"/>
          <w:sz w:val="24"/>
          <w:szCs w:val="24"/>
        </w:rPr>
        <w:t>nekonečné</w:t>
      </w:r>
      <w:r w:rsidR="00C91E60">
        <w:rPr>
          <w:rFonts w:ascii="Aptos" w:hAnsi="Aptos"/>
          <w:sz w:val="24"/>
          <w:szCs w:val="24"/>
        </w:rPr>
        <w:t xml:space="preserve"> malé trvaní s </w:t>
      </w:r>
      <w:r w:rsidR="00C91E60" w:rsidRPr="00C91E60">
        <w:rPr>
          <w:rFonts w:ascii="Aptos" w:hAnsi="Aptos"/>
          <w:sz w:val="24"/>
          <w:szCs w:val="24"/>
        </w:rPr>
        <w:t>nekonečnou amplitudou</w:t>
      </w:r>
      <w:r w:rsidR="00C91E60">
        <w:rPr>
          <w:rFonts w:ascii="Aptos" w:hAnsi="Aptos"/>
          <w:sz w:val="24"/>
          <w:szCs w:val="24"/>
        </w:rPr>
        <w:t>)</w:t>
      </w:r>
      <w:r w:rsidR="00521298">
        <w:rPr>
          <w:rFonts w:ascii="Aptos" w:hAnsi="Aptos"/>
          <w:sz w:val="24"/>
          <w:szCs w:val="24"/>
        </w:rPr>
        <w:t xml:space="preserve">. </w:t>
      </w:r>
      <w:r w:rsidR="00521298" w:rsidRPr="00521298">
        <w:rPr>
          <w:rFonts w:ascii="Aptos" w:hAnsi="Aptos"/>
          <w:sz w:val="24"/>
          <w:szCs w:val="24"/>
        </w:rPr>
        <w:t>Je derivací přechodové charakteristiky a představuje váhovou funkci systému.</w:t>
      </w:r>
      <w:r w:rsidR="0000778F">
        <w:rPr>
          <w:rFonts w:ascii="Aptos" w:hAnsi="Aptos"/>
          <w:sz w:val="24"/>
          <w:szCs w:val="24"/>
        </w:rPr>
        <w:t xml:space="preserve"> </w:t>
      </w:r>
      <w:r w:rsidR="00A2086B" w:rsidRPr="00A2086B">
        <w:rPr>
          <w:rFonts w:ascii="Aptos" w:hAnsi="Aptos"/>
          <w:sz w:val="24"/>
          <w:szCs w:val="24"/>
        </w:rPr>
        <w:t>Impulsní charakteristika obsahuje informace o dynamických vlastnostech soustavy.</w:t>
      </w:r>
      <w:r w:rsidR="00A2086B">
        <w:rPr>
          <w:rFonts w:ascii="Aptos" w:hAnsi="Aptos"/>
          <w:sz w:val="24"/>
          <w:szCs w:val="24"/>
        </w:rPr>
        <w:t xml:space="preserve"> </w:t>
      </w:r>
      <w:r w:rsidR="00E16FC7">
        <w:rPr>
          <w:rFonts w:ascii="Aptos" w:hAnsi="Aptos"/>
          <w:sz w:val="24"/>
          <w:szCs w:val="24"/>
        </w:rPr>
        <w:t>Používá</w:t>
      </w:r>
      <w:r w:rsidR="00FC2CEF">
        <w:rPr>
          <w:rFonts w:ascii="Aptos" w:hAnsi="Aptos"/>
          <w:sz w:val="24"/>
          <w:szCs w:val="24"/>
        </w:rPr>
        <w:t xml:space="preserve"> se </w:t>
      </w:r>
      <w:r w:rsidR="00962E68" w:rsidRPr="00962E68">
        <w:rPr>
          <w:rFonts w:ascii="Aptos" w:hAnsi="Aptos"/>
          <w:sz w:val="24"/>
          <w:szCs w:val="24"/>
        </w:rPr>
        <w:t>při matematické analýze systémů</w:t>
      </w:r>
      <w:r w:rsidR="005C7D49">
        <w:rPr>
          <w:rFonts w:ascii="Aptos" w:hAnsi="Aptos"/>
          <w:sz w:val="24"/>
          <w:szCs w:val="24"/>
        </w:rPr>
        <w:t xml:space="preserve"> a pro určovaní stability.</w:t>
      </w:r>
      <w:r w:rsidR="001A3891">
        <w:rPr>
          <w:rFonts w:ascii="Aptos" w:hAnsi="Aptos"/>
          <w:sz w:val="24"/>
        </w:rPr>
        <w:t xml:space="preserve"> </w:t>
      </w:r>
      <w:r w:rsidR="0000778F" w:rsidRPr="001A3891">
        <w:rPr>
          <w:rFonts w:ascii="Aptos" w:hAnsi="Aptos"/>
          <w:sz w:val="24"/>
        </w:rPr>
        <w:t>Jednotkový impuls:</w:t>
      </w:r>
      <w:r w:rsidR="0000778F" w:rsidRPr="001A3891">
        <w:rPr>
          <w:rFonts w:ascii="Cambria Math" w:hAnsi="Cambria Math"/>
          <w:i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δ(t)</m:t>
        </m:r>
      </m:oMath>
    </w:p>
    <w:p w14:paraId="7A23A82E" w14:textId="0B870C8B" w:rsidR="004F7D82" w:rsidRPr="0000778F" w:rsidRDefault="004126D6" w:rsidP="0000778F">
      <w:pPr>
        <w:pStyle w:val="Odstavecseseznamem"/>
        <w:ind w:left="0"/>
        <w:rPr>
          <w:rFonts w:ascii="Aptos" w:hAnsi="Aptos"/>
          <w:sz w:val="24"/>
          <w:szCs w:val="24"/>
        </w:rPr>
      </w:pPr>
      <w:r w:rsidRPr="0000778F">
        <w:rPr>
          <w:rFonts w:ascii="Aptos" w:hAnsi="Aptos"/>
          <w:sz w:val="24"/>
          <w:szCs w:val="24"/>
        </w:rPr>
        <w:br/>
      </w:r>
    </w:p>
    <w:p w14:paraId="0AD88557" w14:textId="77777777" w:rsidR="00AC6B21" w:rsidRDefault="00AC6B2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376C6460" w14:textId="23CD392E" w:rsidR="001B7526" w:rsidRDefault="006D1CEB" w:rsidP="006B1E4E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6B1E4E">
        <w:rPr>
          <w:rFonts w:ascii="Aptos" w:hAnsi="Aptos"/>
          <w:b/>
          <w:bCs/>
          <w:sz w:val="24"/>
          <w:szCs w:val="24"/>
        </w:rPr>
        <w:lastRenderedPageBreak/>
        <w:t>Frekvenční</w:t>
      </w:r>
      <w:r w:rsidR="00CB76A2">
        <w:rPr>
          <w:rFonts w:ascii="Aptos" w:hAnsi="Aptos"/>
          <w:b/>
          <w:bCs/>
          <w:sz w:val="24"/>
          <w:szCs w:val="24"/>
        </w:rPr>
        <w:t xml:space="preserve"> </w:t>
      </w:r>
      <w:r w:rsidR="00CB76A2">
        <w:rPr>
          <w:rFonts w:ascii="Aptos" w:hAnsi="Aptos"/>
          <w:sz w:val="24"/>
          <w:szCs w:val="24"/>
        </w:rPr>
        <w:t>charakteristiky</w:t>
      </w:r>
      <w:r w:rsidR="001B7526">
        <w:rPr>
          <w:rFonts w:ascii="Aptos" w:hAnsi="Aptos"/>
          <w:sz w:val="24"/>
          <w:szCs w:val="24"/>
        </w:rPr>
        <w:t xml:space="preserve">, </w:t>
      </w:r>
      <w:r w:rsidR="00CB76A2">
        <w:rPr>
          <w:rFonts w:ascii="Aptos" w:hAnsi="Aptos"/>
          <w:sz w:val="24"/>
          <w:szCs w:val="24"/>
        </w:rPr>
        <w:t>dělíme</w:t>
      </w:r>
      <w:r w:rsidR="001B7526">
        <w:rPr>
          <w:rFonts w:ascii="Aptos" w:hAnsi="Aptos"/>
          <w:sz w:val="24"/>
          <w:szCs w:val="24"/>
        </w:rPr>
        <w:t xml:space="preserve"> na </w:t>
      </w:r>
      <w:r w:rsidR="001B7526" w:rsidRPr="00CB76A2">
        <w:rPr>
          <w:rFonts w:ascii="Aptos" w:hAnsi="Aptos"/>
          <w:b/>
          <w:bCs/>
          <w:sz w:val="24"/>
          <w:szCs w:val="24"/>
        </w:rPr>
        <w:t>amplitudov</w:t>
      </w:r>
      <w:r w:rsidR="00664C18">
        <w:rPr>
          <w:rFonts w:ascii="Aptos" w:hAnsi="Aptos"/>
          <w:b/>
          <w:bCs/>
          <w:sz w:val="24"/>
          <w:szCs w:val="24"/>
        </w:rPr>
        <w:t>é</w:t>
      </w:r>
      <w:r w:rsidR="00CB76A2">
        <w:rPr>
          <w:rFonts w:ascii="Aptos" w:hAnsi="Aptos"/>
          <w:sz w:val="24"/>
          <w:szCs w:val="24"/>
        </w:rPr>
        <w:t xml:space="preserve"> a </w:t>
      </w:r>
      <w:r w:rsidR="00CB76A2" w:rsidRPr="00CB76A2">
        <w:rPr>
          <w:rFonts w:ascii="Aptos" w:hAnsi="Aptos"/>
          <w:b/>
          <w:bCs/>
          <w:sz w:val="24"/>
          <w:szCs w:val="24"/>
        </w:rPr>
        <w:t>fázov</w:t>
      </w:r>
      <w:r w:rsidR="00664C18">
        <w:rPr>
          <w:rFonts w:ascii="Aptos" w:hAnsi="Aptos"/>
          <w:b/>
          <w:bCs/>
          <w:sz w:val="24"/>
          <w:szCs w:val="24"/>
        </w:rPr>
        <w:t>é</w:t>
      </w:r>
      <w:r w:rsidR="00CB76A2">
        <w:rPr>
          <w:rFonts w:ascii="Aptos" w:hAnsi="Aptos"/>
          <w:b/>
          <w:bCs/>
          <w:sz w:val="24"/>
          <w:szCs w:val="24"/>
        </w:rPr>
        <w:t xml:space="preserve">, </w:t>
      </w:r>
      <w:r w:rsidR="00CB76A2">
        <w:rPr>
          <w:rFonts w:ascii="Aptos" w:hAnsi="Aptos"/>
          <w:sz w:val="24"/>
          <w:szCs w:val="24"/>
        </w:rPr>
        <w:t xml:space="preserve">a </w:t>
      </w:r>
      <w:r w:rsidR="00664C18">
        <w:rPr>
          <w:rFonts w:ascii="Aptos" w:hAnsi="Aptos"/>
          <w:sz w:val="24"/>
          <w:szCs w:val="24"/>
        </w:rPr>
        <w:t xml:space="preserve">na </w:t>
      </w:r>
      <w:r w:rsidR="00CB76A2" w:rsidRPr="00664C18">
        <w:rPr>
          <w:rFonts w:ascii="Aptos" w:hAnsi="Aptos"/>
          <w:b/>
          <w:bCs/>
          <w:sz w:val="24"/>
          <w:szCs w:val="24"/>
        </w:rPr>
        <w:t>Nyquistův</w:t>
      </w:r>
      <w:r w:rsidR="00CB76A2">
        <w:rPr>
          <w:rFonts w:ascii="Aptos" w:hAnsi="Aptos"/>
          <w:sz w:val="24"/>
          <w:szCs w:val="24"/>
        </w:rPr>
        <w:t xml:space="preserve"> a </w:t>
      </w:r>
      <w:r w:rsidR="00CB76A2" w:rsidRPr="00664C18">
        <w:rPr>
          <w:rFonts w:ascii="Aptos" w:hAnsi="Aptos"/>
          <w:b/>
          <w:bCs/>
          <w:sz w:val="24"/>
          <w:szCs w:val="24"/>
        </w:rPr>
        <w:t>Bodého</w:t>
      </w:r>
      <w:r w:rsidR="00CB76A2">
        <w:rPr>
          <w:rFonts w:ascii="Aptos" w:hAnsi="Aptos"/>
          <w:sz w:val="24"/>
          <w:szCs w:val="24"/>
        </w:rPr>
        <w:t xml:space="preserve"> diagram</w:t>
      </w:r>
      <w:r w:rsidR="001B7526">
        <w:rPr>
          <w:rFonts w:ascii="Aptos" w:hAnsi="Aptos"/>
          <w:sz w:val="24"/>
          <w:szCs w:val="24"/>
        </w:rPr>
        <w:t xml:space="preserve"> </w:t>
      </w:r>
      <w:r w:rsidR="00654272">
        <w:rPr>
          <w:rFonts w:ascii="Aptos" w:hAnsi="Aptos"/>
          <w:sz w:val="24"/>
          <w:szCs w:val="24"/>
        </w:rPr>
        <w:t xml:space="preserve">Frekvenční charakteristiky popisuji </w:t>
      </w:r>
      <w:r w:rsidR="001B7526" w:rsidRPr="001B7526">
        <w:rPr>
          <w:rFonts w:ascii="Aptos" w:hAnsi="Aptos"/>
          <w:sz w:val="24"/>
          <w:szCs w:val="24"/>
        </w:rPr>
        <w:t>chování soustavy při harmonickém sinusovém vstupu různých frekvencí.</w:t>
      </w:r>
    </w:p>
    <w:p w14:paraId="0049787E" w14:textId="77777777" w:rsidR="00654272" w:rsidRPr="006B1E4E" w:rsidRDefault="00654272" w:rsidP="006B1E4E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F04EF5C" w14:textId="4A5F8394" w:rsidR="00521298" w:rsidRDefault="003B5B1D" w:rsidP="00606A61">
      <w:pPr>
        <w:pStyle w:val="Odstavecseseznamem"/>
        <w:numPr>
          <w:ilvl w:val="0"/>
          <w:numId w:val="16"/>
        </w:numPr>
        <w:spacing w:line="240" w:lineRule="auto"/>
        <w:ind w:left="510"/>
        <w:jc w:val="left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A53B937" wp14:editId="1C51F5A8">
            <wp:simplePos x="0" y="0"/>
            <wp:positionH relativeFrom="column">
              <wp:posOffset>800100</wp:posOffset>
            </wp:positionH>
            <wp:positionV relativeFrom="paragraph">
              <wp:posOffset>705451</wp:posOffset>
            </wp:positionV>
            <wp:extent cx="2208530" cy="1470660"/>
            <wp:effectExtent l="0" t="0" r="1270" b="0"/>
            <wp:wrapTopAndBottom/>
            <wp:docPr id="1447224182" name="Obrázek 8" descr="Obsah obrázku text, řada/pruh, Vykreslený graf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24182" name="Obrázek 8" descr="Obsah obrázku text, řada/pruh, Vykreslený graf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709">
        <w:rPr>
          <w:noProof/>
        </w:rPr>
        <w:drawing>
          <wp:anchor distT="0" distB="0" distL="114300" distR="114300" simplePos="0" relativeHeight="251666432" behindDoc="0" locked="0" layoutInCell="1" allowOverlap="1" wp14:anchorId="006D2546" wp14:editId="224FD0DA">
            <wp:simplePos x="0" y="0"/>
            <wp:positionH relativeFrom="column">
              <wp:posOffset>3275965</wp:posOffset>
            </wp:positionH>
            <wp:positionV relativeFrom="paragraph">
              <wp:posOffset>632460</wp:posOffset>
            </wp:positionV>
            <wp:extent cx="2876550" cy="1539240"/>
            <wp:effectExtent l="0" t="0" r="0" b="3810"/>
            <wp:wrapTopAndBottom/>
            <wp:docPr id="1732392970" name="Obrázek 7" descr="Obsah obrázku diagram, řada/pruh, Vykreslený graf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2970" name="Obrázek 7" descr="Obsah obrázku diagram, řada/pruh, Vykreslený graf, tex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91E" w:rsidRPr="00615175">
        <w:rPr>
          <w:rFonts w:ascii="Aptos" w:hAnsi="Aptos"/>
          <w:b/>
          <w:bCs/>
          <w:sz w:val="24"/>
          <w:szCs w:val="24"/>
        </w:rPr>
        <w:t>Amplitudová charakteristika</w:t>
      </w:r>
      <w:r w:rsidR="00615175">
        <w:rPr>
          <w:rFonts w:ascii="Aptos" w:hAnsi="Aptos"/>
          <w:sz w:val="24"/>
          <w:szCs w:val="24"/>
        </w:rPr>
        <w:t xml:space="preserve">, </w:t>
      </w:r>
      <w:r w:rsidR="00FF7847">
        <w:rPr>
          <w:rFonts w:ascii="Aptos" w:hAnsi="Aptos"/>
          <w:sz w:val="24"/>
          <w:szCs w:val="24"/>
        </w:rPr>
        <w:t xml:space="preserve">popisuje </w:t>
      </w:r>
      <w:r w:rsidR="00003206">
        <w:rPr>
          <w:rFonts w:ascii="Aptos" w:hAnsi="Aptos"/>
          <w:sz w:val="24"/>
          <w:szCs w:val="24"/>
        </w:rPr>
        <w:t xml:space="preserve">jak se mění </w:t>
      </w:r>
      <w:r w:rsidR="00003206">
        <w:rPr>
          <w:rFonts w:ascii="Aptos" w:hAnsi="Aptos"/>
          <w:b/>
          <w:bCs/>
          <w:sz w:val="24"/>
          <w:szCs w:val="24"/>
        </w:rPr>
        <w:t xml:space="preserve">amplituda </w:t>
      </w:r>
      <w:r w:rsidR="00003206">
        <w:rPr>
          <w:rFonts w:ascii="Aptos" w:hAnsi="Aptos"/>
          <w:sz w:val="24"/>
          <w:szCs w:val="24"/>
        </w:rPr>
        <w:t>(velikost),</w:t>
      </w:r>
      <w:r w:rsidR="00615175" w:rsidRPr="00615175">
        <w:rPr>
          <w:rFonts w:ascii="Aptos" w:hAnsi="Aptos"/>
          <w:sz w:val="24"/>
          <w:szCs w:val="24"/>
        </w:rPr>
        <w:t xml:space="preserve"> výstupního </w:t>
      </w:r>
      <w:r w:rsidR="00E906E4">
        <w:rPr>
          <w:rFonts w:ascii="Aptos" w:hAnsi="Aptos"/>
          <w:sz w:val="24"/>
          <w:szCs w:val="24"/>
        </w:rPr>
        <w:t>signálu</w:t>
      </w:r>
      <w:r w:rsidR="00FF7847">
        <w:rPr>
          <w:rFonts w:ascii="Aptos" w:hAnsi="Aptos"/>
          <w:sz w:val="24"/>
          <w:szCs w:val="24"/>
        </w:rPr>
        <w:t xml:space="preserve"> soustavy </w:t>
      </w:r>
      <w:r w:rsidR="00615175" w:rsidRPr="00615175">
        <w:rPr>
          <w:rFonts w:ascii="Aptos" w:hAnsi="Aptos"/>
          <w:sz w:val="24"/>
          <w:szCs w:val="24"/>
        </w:rPr>
        <w:t xml:space="preserve">v závislosti na </w:t>
      </w:r>
      <w:r w:rsidR="00615175" w:rsidRPr="00B57434">
        <w:rPr>
          <w:rFonts w:ascii="Aptos" w:hAnsi="Aptos"/>
          <w:b/>
          <w:bCs/>
          <w:sz w:val="24"/>
          <w:szCs w:val="24"/>
        </w:rPr>
        <w:t>frekvenci</w:t>
      </w:r>
      <w:r w:rsidR="00B57434" w:rsidRPr="00B57434">
        <w:rPr>
          <w:rFonts w:ascii="Aptos" w:hAnsi="Aptos"/>
          <w:b/>
          <w:bCs/>
          <w:sz w:val="24"/>
          <w:szCs w:val="24"/>
        </w:rPr>
        <w:t xml:space="preserve"> vstupního</w:t>
      </w:r>
      <w:r w:rsidR="00B57434">
        <w:rPr>
          <w:rFonts w:ascii="Aptos" w:hAnsi="Aptos"/>
          <w:sz w:val="24"/>
          <w:szCs w:val="24"/>
        </w:rPr>
        <w:t xml:space="preserve"> signálu</w:t>
      </w:r>
      <w:r w:rsidR="0017470F">
        <w:rPr>
          <w:rFonts w:ascii="Aptos" w:hAnsi="Aptos"/>
          <w:sz w:val="24"/>
          <w:szCs w:val="24"/>
        </w:rPr>
        <w:t>, u</w:t>
      </w:r>
      <w:r w:rsidR="0017470F" w:rsidRPr="0017470F">
        <w:rPr>
          <w:rFonts w:ascii="Aptos" w:hAnsi="Aptos"/>
          <w:sz w:val="24"/>
          <w:szCs w:val="24"/>
        </w:rPr>
        <w:t>rčuje zesílení nebo útlum systému</w:t>
      </w:r>
      <w:r w:rsidR="0017470F">
        <w:rPr>
          <w:rFonts w:ascii="Aptos" w:hAnsi="Aptos"/>
          <w:sz w:val="24"/>
          <w:szCs w:val="24"/>
        </w:rPr>
        <w:t>, udává se v</w:t>
      </w:r>
      <w:r w:rsidR="001A2B6E">
        <w:rPr>
          <w:rFonts w:ascii="Aptos" w:hAnsi="Aptos"/>
          <w:sz w:val="24"/>
          <w:szCs w:val="24"/>
        </w:rPr>
        <w:t> </w:t>
      </w:r>
      <w:r w:rsidR="007E4D53" w:rsidRPr="00E906E4">
        <w:rPr>
          <w:rFonts w:ascii="Aptos" w:hAnsi="Aptos"/>
          <w:b/>
          <w:bCs/>
          <w:sz w:val="24"/>
          <w:szCs w:val="24"/>
        </w:rPr>
        <w:t>dB</w:t>
      </w:r>
      <w:r w:rsidR="001A2B6E">
        <w:rPr>
          <w:rFonts w:ascii="Aptos" w:hAnsi="Aptos"/>
          <w:sz w:val="24"/>
          <w:szCs w:val="24"/>
        </w:rPr>
        <w:t>.</w:t>
      </w:r>
      <w:r w:rsidRPr="003B5B1D">
        <w:t xml:space="preserve"> </w:t>
      </w:r>
    </w:p>
    <w:p w14:paraId="69C9040C" w14:textId="6C82BE5E" w:rsidR="00406709" w:rsidRDefault="00406709" w:rsidP="00606A61">
      <w:pPr>
        <w:pStyle w:val="Odstavecseseznamem"/>
        <w:spacing w:line="240" w:lineRule="auto"/>
        <w:ind w:left="510"/>
        <w:jc w:val="left"/>
        <w:rPr>
          <w:rFonts w:ascii="Aptos" w:hAnsi="Aptos"/>
          <w:sz w:val="24"/>
          <w:szCs w:val="24"/>
        </w:rPr>
      </w:pPr>
    </w:p>
    <w:p w14:paraId="436DCA40" w14:textId="77777777" w:rsidR="007F0AC3" w:rsidRPr="007F0AC3" w:rsidRDefault="007F0AC3" w:rsidP="00606A61">
      <w:pPr>
        <w:pStyle w:val="Odstavecseseznamem"/>
        <w:ind w:left="360"/>
        <w:rPr>
          <w:rFonts w:ascii="Aptos" w:hAnsi="Aptos"/>
          <w:b/>
          <w:bCs/>
          <w:sz w:val="24"/>
          <w:szCs w:val="24"/>
        </w:rPr>
      </w:pPr>
    </w:p>
    <w:p w14:paraId="576113A7" w14:textId="7DE89416" w:rsidR="00DA291E" w:rsidRPr="00303BE6" w:rsidRDefault="007F0AC3" w:rsidP="00606A61">
      <w:pPr>
        <w:pStyle w:val="Odstavecseseznamem"/>
        <w:numPr>
          <w:ilvl w:val="0"/>
          <w:numId w:val="16"/>
        </w:numPr>
        <w:spacing w:line="240" w:lineRule="auto"/>
        <w:ind w:left="510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C2BD89E" wp14:editId="690B4931">
            <wp:simplePos x="0" y="0"/>
            <wp:positionH relativeFrom="column">
              <wp:posOffset>3272155</wp:posOffset>
            </wp:positionH>
            <wp:positionV relativeFrom="paragraph">
              <wp:posOffset>404930</wp:posOffset>
            </wp:positionV>
            <wp:extent cx="3167380" cy="1732280"/>
            <wp:effectExtent l="0" t="0" r="0" b="1270"/>
            <wp:wrapTopAndBottom/>
            <wp:docPr id="1149703286" name="Obrázek 10" descr="Analýza v kmitočtové oblasti - Kmitočtová charakteris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nalýza v kmitočtové oblasti - Kmitočtová charakteristika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38A">
        <w:rPr>
          <w:noProof/>
        </w:rPr>
        <w:drawing>
          <wp:anchor distT="0" distB="0" distL="114300" distR="114300" simplePos="0" relativeHeight="251668480" behindDoc="0" locked="0" layoutInCell="1" allowOverlap="1" wp14:anchorId="189DF79C" wp14:editId="28EC32DB">
            <wp:simplePos x="0" y="0"/>
            <wp:positionH relativeFrom="column">
              <wp:posOffset>713874</wp:posOffset>
            </wp:positionH>
            <wp:positionV relativeFrom="paragraph">
              <wp:posOffset>543660</wp:posOffset>
            </wp:positionV>
            <wp:extent cx="2397760" cy="1597025"/>
            <wp:effectExtent l="0" t="0" r="2540" b="3175"/>
            <wp:wrapTopAndBottom/>
            <wp:docPr id="360587445" name="Obrázek 9" descr="Obsah obrázku text, řada/pruh, Vykreslený graf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7445" name="Obrázek 9" descr="Obsah obrázku text, řada/pruh, Vykreslený graf, diagram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91E" w:rsidRPr="0017470F">
        <w:rPr>
          <w:rFonts w:ascii="Aptos" w:hAnsi="Aptos"/>
          <w:b/>
          <w:bCs/>
          <w:sz w:val="24"/>
          <w:szCs w:val="24"/>
        </w:rPr>
        <w:t>Fázová charakteristika</w:t>
      </w:r>
      <w:r w:rsidR="00DB7B10">
        <w:rPr>
          <w:rFonts w:ascii="Aptos" w:hAnsi="Aptos"/>
          <w:sz w:val="24"/>
          <w:szCs w:val="24"/>
        </w:rPr>
        <w:t xml:space="preserve">, </w:t>
      </w:r>
      <w:r w:rsidR="00DB7B10" w:rsidRPr="00DB7B10">
        <w:rPr>
          <w:rFonts w:ascii="Aptos" w:hAnsi="Aptos"/>
          <w:sz w:val="24"/>
          <w:szCs w:val="24"/>
        </w:rPr>
        <w:t>popisuje fázový posun výstupního signálu vůči vstupnímu v závislosti na frekvenci</w:t>
      </w:r>
      <w:r w:rsidR="00C313DD">
        <w:rPr>
          <w:rFonts w:ascii="Aptos" w:hAnsi="Aptos"/>
          <w:sz w:val="24"/>
          <w:szCs w:val="24"/>
        </w:rPr>
        <w:t>. Ukazuje zpoždění</w:t>
      </w:r>
      <w:r w:rsidR="00086F0F">
        <w:rPr>
          <w:rFonts w:ascii="Aptos" w:hAnsi="Aptos"/>
          <w:sz w:val="24"/>
          <w:szCs w:val="24"/>
        </w:rPr>
        <w:t xml:space="preserve"> vstupu. </w:t>
      </w:r>
    </w:p>
    <w:p w14:paraId="26FF2619" w14:textId="7F43CCE7" w:rsidR="00303BE6" w:rsidRPr="00EC09AB" w:rsidRDefault="00303BE6" w:rsidP="00EC09AB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3579FD28" w14:textId="61080018" w:rsidR="0082732F" w:rsidRPr="00EC09AB" w:rsidRDefault="0082732F" w:rsidP="00EC09AB">
      <w:pPr>
        <w:pStyle w:val="Odstavecseseznamem"/>
        <w:numPr>
          <w:ilvl w:val="0"/>
          <w:numId w:val="16"/>
        </w:numPr>
        <w:spacing w:line="240" w:lineRule="auto"/>
        <w:ind w:left="510"/>
        <w:jc w:val="left"/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D2B5DEB" wp14:editId="740F6729">
            <wp:simplePos x="0" y="0"/>
            <wp:positionH relativeFrom="column">
              <wp:posOffset>2076450</wp:posOffset>
            </wp:positionH>
            <wp:positionV relativeFrom="paragraph">
              <wp:posOffset>812800</wp:posOffset>
            </wp:positionV>
            <wp:extent cx="2774315" cy="2080260"/>
            <wp:effectExtent l="0" t="0" r="6985" b="0"/>
            <wp:wrapTopAndBottom/>
            <wp:docPr id="531345728" name="Obrázek 11" descr="Obsah obrázku text, diagram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5728" name="Obrázek 11" descr="Obsah obrázku text, diagram, řada/pruh, Vykreslený graf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931" w:rsidRPr="00C37DE2">
        <w:rPr>
          <w:rFonts w:ascii="Aptos" w:hAnsi="Aptos"/>
          <w:b/>
          <w:bCs/>
          <w:sz w:val="24"/>
          <w:szCs w:val="24"/>
        </w:rPr>
        <w:t>Bodého diagram</w:t>
      </w:r>
      <w:r w:rsidR="00C37DE2">
        <w:rPr>
          <w:rFonts w:ascii="Aptos" w:hAnsi="Aptos"/>
          <w:sz w:val="24"/>
          <w:szCs w:val="24"/>
        </w:rPr>
        <w:t xml:space="preserve">, </w:t>
      </w:r>
      <w:r w:rsidR="00C37DE2" w:rsidRPr="00C37DE2">
        <w:rPr>
          <w:rFonts w:ascii="Aptos" w:hAnsi="Aptos"/>
          <w:sz w:val="24"/>
          <w:szCs w:val="24"/>
        </w:rPr>
        <w:t>logaritmické znázornění frekvenčního přenosu rozdělené na amplitudovou</w:t>
      </w:r>
      <w:r w:rsidR="007E4D53">
        <w:rPr>
          <w:rFonts w:ascii="Aptos" w:hAnsi="Aptos"/>
          <w:sz w:val="24"/>
          <w:szCs w:val="24"/>
        </w:rPr>
        <w:t xml:space="preserve"> </w:t>
      </w:r>
      <w:r w:rsidR="007E4D53" w:rsidRPr="007E4D53">
        <w:rPr>
          <w:rFonts w:ascii="Aptos" w:hAnsi="Aptos"/>
          <w:sz w:val="24"/>
          <w:szCs w:val="24"/>
        </w:rPr>
        <w:t>(v dB) a fázovou část.</w:t>
      </w:r>
      <w:r w:rsidR="007D5589">
        <w:rPr>
          <w:rFonts w:ascii="Aptos" w:hAnsi="Aptos"/>
          <w:sz w:val="24"/>
          <w:szCs w:val="24"/>
        </w:rPr>
        <w:t xml:space="preserve"> </w:t>
      </w:r>
      <w:r w:rsidR="00563358">
        <w:rPr>
          <w:rFonts w:ascii="Aptos" w:hAnsi="Aptos"/>
          <w:sz w:val="24"/>
          <w:szCs w:val="24"/>
        </w:rPr>
        <w:t xml:space="preserve">Spojení fázové a amplitudové charakteristiky. </w:t>
      </w:r>
      <w:r w:rsidR="00CD2450" w:rsidRPr="00CD2450">
        <w:rPr>
          <w:rFonts w:ascii="Aptos" w:hAnsi="Aptos"/>
          <w:sz w:val="24"/>
          <w:szCs w:val="24"/>
        </w:rPr>
        <w:t>Používají se hlavně při návrhu regulátorů a analýze stability systému.</w:t>
      </w:r>
      <w:r w:rsidR="00AA7BAF">
        <w:rPr>
          <w:rFonts w:ascii="Aptos" w:hAnsi="Aptos"/>
          <w:sz w:val="24"/>
          <w:szCs w:val="24"/>
        </w:rPr>
        <w:t xml:space="preserve"> </w:t>
      </w:r>
      <w:r w:rsidR="00F21C27">
        <w:rPr>
          <w:rFonts w:ascii="Aptos" w:hAnsi="Aptos"/>
          <w:sz w:val="24"/>
          <w:szCs w:val="24"/>
        </w:rPr>
        <w:t>Znázorňuje</w:t>
      </w:r>
      <w:r w:rsidR="00AA7BAF">
        <w:rPr>
          <w:rFonts w:ascii="Aptos" w:hAnsi="Aptos"/>
          <w:sz w:val="24"/>
          <w:szCs w:val="24"/>
        </w:rPr>
        <w:t xml:space="preserve"> </w:t>
      </w:r>
      <w:r w:rsidR="00F21C27">
        <w:rPr>
          <w:rFonts w:ascii="Aptos" w:hAnsi="Aptos"/>
          <w:sz w:val="24"/>
          <w:szCs w:val="24"/>
        </w:rPr>
        <w:t>chovaní soustavy se změnou frekvence.</w:t>
      </w:r>
    </w:p>
    <w:p w14:paraId="5CFAF048" w14:textId="1C5C6108" w:rsidR="00696931" w:rsidRPr="005D3983" w:rsidRDefault="000B6EF3" w:rsidP="005D3983">
      <w:pPr>
        <w:pStyle w:val="Odstavecseseznamem"/>
        <w:numPr>
          <w:ilvl w:val="0"/>
          <w:numId w:val="16"/>
        </w:numPr>
        <w:spacing w:line="240" w:lineRule="auto"/>
        <w:ind w:left="510"/>
        <w:jc w:val="left"/>
        <w:rPr>
          <w:rFonts w:ascii="Aptos" w:hAnsi="Aptos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E9CAB9F" wp14:editId="32FCCF98">
            <wp:simplePos x="0" y="0"/>
            <wp:positionH relativeFrom="column">
              <wp:posOffset>1757045</wp:posOffset>
            </wp:positionH>
            <wp:positionV relativeFrom="paragraph">
              <wp:posOffset>701430</wp:posOffset>
            </wp:positionV>
            <wp:extent cx="3067050" cy="1843405"/>
            <wp:effectExtent l="0" t="0" r="0" b="4445"/>
            <wp:wrapTopAndBottom/>
            <wp:docPr id="156340096" name="Obrázek 13" descr="nyquist - Nyquist response of dynamic system - MA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yquist - Nyquist response of dynamic system - MATLAB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0493" w:rsidRPr="001A2B6E">
        <w:rPr>
          <w:rFonts w:ascii="Aptos" w:hAnsi="Aptos"/>
          <w:b/>
          <w:bCs/>
          <w:sz w:val="24"/>
          <w:szCs w:val="24"/>
        </w:rPr>
        <w:t>Nyquistův diagram</w:t>
      </w:r>
      <w:r w:rsidR="001A2B6E">
        <w:rPr>
          <w:rFonts w:ascii="Aptos" w:hAnsi="Aptos"/>
          <w:sz w:val="24"/>
          <w:szCs w:val="24"/>
        </w:rPr>
        <w:t>,</w:t>
      </w:r>
      <w:r w:rsidR="00400C06">
        <w:rPr>
          <w:rFonts w:ascii="Aptos" w:hAnsi="Aptos"/>
          <w:sz w:val="24"/>
          <w:szCs w:val="24"/>
        </w:rPr>
        <w:t xml:space="preserve"> </w:t>
      </w:r>
      <w:r w:rsidR="003858FB">
        <w:rPr>
          <w:rFonts w:ascii="Aptos" w:hAnsi="Aptos"/>
          <w:sz w:val="24"/>
          <w:szCs w:val="24"/>
        </w:rPr>
        <w:t xml:space="preserve">spojení amplitudové a fázové charakteristiky v jednom grafu. </w:t>
      </w:r>
      <w:r w:rsidRPr="000B6EF3">
        <w:rPr>
          <w:rFonts w:ascii="Aptos" w:hAnsi="Aptos"/>
          <w:sz w:val="24"/>
          <w:szCs w:val="24"/>
        </w:rPr>
        <w:t>Nyquistův diagram popisuje frekvenční chování soustavy v komplexní rovině.</w:t>
      </w:r>
      <w:r w:rsidR="00D75809">
        <w:rPr>
          <w:rFonts w:ascii="Aptos" w:hAnsi="Aptos"/>
          <w:sz w:val="24"/>
          <w:szCs w:val="24"/>
        </w:rPr>
        <w:t xml:space="preserve"> </w:t>
      </w:r>
      <w:r w:rsidR="00BC6EE9">
        <w:rPr>
          <w:rFonts w:ascii="Aptos" w:hAnsi="Aptos"/>
          <w:sz w:val="24"/>
          <w:szCs w:val="24"/>
        </w:rPr>
        <w:t xml:space="preserve">Určuje </w:t>
      </w:r>
      <w:r w:rsidR="00BC6EE9" w:rsidRPr="00BC6EE9">
        <w:rPr>
          <w:rFonts w:ascii="Aptos" w:hAnsi="Aptos"/>
          <w:sz w:val="24"/>
          <w:szCs w:val="24"/>
        </w:rPr>
        <w:t>stabilitu uzavřeného regulačního obvodu</w:t>
      </w:r>
      <w:r w:rsidR="00F645A9">
        <w:rPr>
          <w:rFonts w:ascii="Aptos" w:hAnsi="Aptos"/>
          <w:sz w:val="24"/>
          <w:szCs w:val="24"/>
        </w:rPr>
        <w:t>.</w:t>
      </w:r>
      <w:r w:rsidR="004126D6" w:rsidRPr="005D3983">
        <w:rPr>
          <w:rFonts w:ascii="Aptos" w:hAnsi="Aptos"/>
          <w:sz w:val="24"/>
          <w:szCs w:val="24"/>
        </w:rPr>
        <w:br/>
      </w:r>
    </w:p>
    <w:p w14:paraId="2ECC094A" w14:textId="1DDB9BE4" w:rsidR="0004204A" w:rsidRPr="0004204A" w:rsidRDefault="0004204A" w:rsidP="0004204A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04204A">
        <w:rPr>
          <w:rFonts w:ascii="Aptos" w:hAnsi="Aptos"/>
          <w:b/>
          <w:bCs/>
          <w:sz w:val="24"/>
          <w:szCs w:val="24"/>
        </w:rPr>
        <w:t>Matematické popisy:</w:t>
      </w:r>
    </w:p>
    <w:p w14:paraId="5E0800C4" w14:textId="77777777" w:rsidR="00067EAA" w:rsidRDefault="00067EAA" w:rsidP="00067EAA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09106B">
        <w:rPr>
          <w:rFonts w:ascii="Aptos" w:hAnsi="Aptos"/>
          <w:sz w:val="24"/>
          <w:szCs w:val="24"/>
        </w:rPr>
        <w:t>Pro analýzu dynamických vlastností soustav využíváme několik úrovní matematického popisu:</w:t>
      </w:r>
    </w:p>
    <w:p w14:paraId="5BD79256" w14:textId="77777777" w:rsidR="009658D6" w:rsidRPr="0009106B" w:rsidRDefault="009658D6" w:rsidP="00067EAA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741237EA" w14:textId="77777777" w:rsidR="00067EAA" w:rsidRDefault="00067EAA" w:rsidP="00067EAA">
      <w:pPr>
        <w:numPr>
          <w:ilvl w:val="0"/>
          <w:numId w:val="2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09106B">
        <w:rPr>
          <w:rFonts w:ascii="Aptos" w:hAnsi="Aptos"/>
          <w:b/>
          <w:bCs/>
          <w:sz w:val="24"/>
          <w:szCs w:val="24"/>
        </w:rPr>
        <w:t>Diferenciální rovnice</w:t>
      </w:r>
      <w:r w:rsidRPr="0009106B">
        <w:rPr>
          <w:rFonts w:ascii="Aptos" w:hAnsi="Aptos"/>
          <w:sz w:val="24"/>
          <w:szCs w:val="24"/>
        </w:rPr>
        <w:t>: Základní popis v časové oblasti. Vyjadřuje vztah mezi derivacemi výstupu a vstupu. Její řád určuje řád celého systému.</w:t>
      </w:r>
    </w:p>
    <w:p w14:paraId="2103FA4F" w14:textId="77777777" w:rsidR="00C317DF" w:rsidRPr="0009106B" w:rsidRDefault="00C317DF" w:rsidP="00C317DF">
      <w:pPr>
        <w:spacing w:line="240" w:lineRule="auto"/>
        <w:ind w:left="360"/>
        <w:jc w:val="left"/>
        <w:rPr>
          <w:rFonts w:ascii="Aptos" w:hAnsi="Aptos"/>
          <w:sz w:val="24"/>
          <w:szCs w:val="24"/>
        </w:rPr>
      </w:pPr>
    </w:p>
    <w:p w14:paraId="1399170E" w14:textId="537CAE4F" w:rsidR="0082498E" w:rsidRPr="0082498E" w:rsidRDefault="00067EAA" w:rsidP="0082498E">
      <w:pPr>
        <w:numPr>
          <w:ilvl w:val="0"/>
          <w:numId w:val="2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09106B">
        <w:rPr>
          <w:rFonts w:ascii="Aptos" w:hAnsi="Aptos"/>
          <w:b/>
          <w:bCs/>
          <w:sz w:val="24"/>
          <w:szCs w:val="24"/>
        </w:rPr>
        <w:t>Laplaceova transformace</w:t>
      </w:r>
      <w:r w:rsidRPr="0009106B">
        <w:rPr>
          <w:rFonts w:ascii="Aptos" w:hAnsi="Aptos"/>
          <w:sz w:val="24"/>
          <w:szCs w:val="24"/>
        </w:rPr>
        <w:t>: Operátorová metoda, která převádí diferenciální rovnice na algebraické rovnice. Transformuje funkci z času t do komplexní proměnné</w:t>
      </w:r>
      <w:r w:rsidRPr="00925D8C">
        <w:rPr>
          <w:rFonts w:ascii="Aptos" w:hAnsi="Aptos"/>
          <w:b/>
          <w:bCs/>
          <w:sz w:val="24"/>
          <w:szCs w:val="24"/>
        </w:rPr>
        <w:t xml:space="preserve"> s</w:t>
      </w:r>
      <w:r w:rsidRPr="0009106B">
        <w:rPr>
          <w:rFonts w:ascii="Aptos" w:hAnsi="Aptos"/>
          <w:sz w:val="24"/>
          <w:szCs w:val="24"/>
        </w:rPr>
        <w:t>. Díky tomu se operace derivování mění na násobení proměnnou s.</w:t>
      </w:r>
    </w:p>
    <w:p w14:paraId="00596330" w14:textId="67883AA7" w:rsidR="00C317DF" w:rsidRPr="0082498E" w:rsidRDefault="0082498E" w:rsidP="0082498E">
      <w:pPr>
        <w:spacing w:line="240" w:lineRule="auto"/>
        <w:ind w:left="720"/>
        <w:jc w:val="center"/>
        <w:rPr>
          <w:rFonts w:ascii="Aptos" w:hAnsi="Aptos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olor w:val="auto"/>
              <w:sz w:val="24"/>
              <w:szCs w:val="24"/>
              <w:lang w:eastAsia="cs-CZ"/>
            </w:rPr>
            <m:t>F(s)=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/>
                  <w:b/>
                  <w:bCs/>
                  <w:color w:val="auto"/>
                  <w:sz w:val="24"/>
                  <w:szCs w:val="24"/>
                  <w:lang w:eastAsia="cs-CZ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cs-CZ"/>
                </w:rPr>
                <m:t>0</m:t>
              </m:r>
            </m:sub>
            <m:sup>
              <m:r>
                <m:rPr>
                  <m:sty m:val="b"/>
                </m:rP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cs-CZ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cs-CZ"/>
                </w:rPr>
                <m:t>f(t)</m:t>
              </m:r>
            </m:e>
          </m:nary>
          <m:sSup>
            <m:sSupPr>
              <m:ctrlPr>
                <w:rPr>
                  <w:rFonts w:ascii="Cambria Math" w:eastAsia="Times New Roman" w:hAnsi="Cambria Math"/>
                  <w:b/>
                  <w:bCs/>
                  <w:color w:val="auto"/>
                  <w:sz w:val="24"/>
                  <w:szCs w:val="24"/>
                  <w:lang w:eastAsia="cs-CZ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cs-CZ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cs-CZ"/>
                </w:rPr>
                <m:t>-st</m:t>
              </m:r>
            </m:sup>
          </m:sSup>
          <m:r>
            <m:rPr>
              <m:sty m:val="bi"/>
            </m:rPr>
            <w:rPr>
              <w:rFonts w:ascii="Cambria Math" w:eastAsia="Times New Roman" w:hAnsi="Cambria Math"/>
              <w:color w:val="auto"/>
              <w:sz w:val="24"/>
              <w:szCs w:val="24"/>
              <w:lang w:eastAsia="cs-CZ"/>
            </w:rPr>
            <m:t>dt</m:t>
          </m:r>
        </m:oMath>
      </m:oMathPara>
    </w:p>
    <w:p w14:paraId="3C55413A" w14:textId="0ABF1F3E" w:rsidR="00067EAA" w:rsidRDefault="00067EAA" w:rsidP="00067EAA">
      <w:pPr>
        <w:numPr>
          <w:ilvl w:val="0"/>
          <w:numId w:val="2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09106B">
        <w:rPr>
          <w:rFonts w:ascii="Aptos" w:hAnsi="Aptos"/>
          <w:b/>
          <w:bCs/>
          <w:sz w:val="24"/>
          <w:szCs w:val="24"/>
        </w:rPr>
        <w:t>Přenosová funkce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(</w:t>
      </w:r>
      <w:r w:rsidRPr="0009106B">
        <w:rPr>
          <w:rFonts w:ascii="Aptos" w:hAnsi="Aptos"/>
          <w:sz w:val="24"/>
          <w:szCs w:val="24"/>
        </w:rPr>
        <w:t>Algebraický poměr obrazu výstupu Y(s) k obrazu vstupu U(s) při nulových počátečních podmínkách. Je to nejčastější forma popisu v automatizaci.</w:t>
      </w:r>
      <w:r w:rsidR="00882214">
        <w:rPr>
          <w:rFonts w:ascii="Aptos" w:hAnsi="Aptos"/>
          <w:sz w:val="24"/>
          <w:szCs w:val="24"/>
        </w:rPr>
        <w:t xml:space="preserve"> </w:t>
      </w:r>
    </w:p>
    <w:p w14:paraId="0EE433B1" w14:textId="79CCE42E" w:rsidR="00882214" w:rsidRPr="00F90F2C" w:rsidRDefault="00F90F2C" w:rsidP="00882214">
      <w:pPr>
        <w:spacing w:line="240" w:lineRule="auto"/>
        <w:ind w:left="720"/>
        <w:jc w:val="left"/>
        <w:rPr>
          <w:rFonts w:ascii="Aptos" w:hAnsi="Aptos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G(s)=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Y(s)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U(s)</m:t>
              </m:r>
            </m:den>
          </m:f>
        </m:oMath>
      </m:oMathPara>
    </w:p>
    <w:p w14:paraId="6EDADC25" w14:textId="77777777" w:rsidR="00C317DF" w:rsidRDefault="00067EAA" w:rsidP="00C317DF">
      <w:pPr>
        <w:numPr>
          <w:ilvl w:val="0"/>
          <w:numId w:val="22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9658D6">
        <w:rPr>
          <w:rFonts w:ascii="Aptos" w:hAnsi="Aptos"/>
          <w:b/>
          <w:bCs/>
          <w:sz w:val="24"/>
          <w:szCs w:val="24"/>
        </w:rPr>
        <w:t>Limitní věty</w:t>
      </w:r>
      <w:r w:rsidRPr="0009106B">
        <w:rPr>
          <w:rFonts w:ascii="Aptos" w:hAnsi="Aptos"/>
          <w:sz w:val="24"/>
          <w:szCs w:val="24"/>
        </w:rPr>
        <w:t>: Umožňují určit hodnoty signálu v čase bez nutnosti provádět složitou zpětnou Laplaceovu transformaci:</w:t>
      </w:r>
    </w:p>
    <w:p w14:paraId="6A440BC3" w14:textId="77777777" w:rsidR="00010AED" w:rsidRDefault="00010AED" w:rsidP="00010AED">
      <w:pPr>
        <w:spacing w:line="240" w:lineRule="auto"/>
        <w:ind w:left="720"/>
        <w:jc w:val="left"/>
        <w:rPr>
          <w:rFonts w:ascii="Aptos" w:hAnsi="Aptos"/>
          <w:sz w:val="24"/>
          <w:szCs w:val="24"/>
        </w:rPr>
      </w:pPr>
    </w:p>
    <w:p w14:paraId="399F62D5" w14:textId="58D4C7EA" w:rsidR="00AB7D0D" w:rsidRPr="00AB7D0D" w:rsidRDefault="00067EAA" w:rsidP="00AB7D0D">
      <w:pPr>
        <w:spacing w:line="240" w:lineRule="auto"/>
        <w:ind w:left="720"/>
        <w:jc w:val="left"/>
        <w:rPr>
          <w:rFonts w:ascii="Cambria Math" w:hAnsi="Cambria Math"/>
          <w:b/>
          <w:i/>
          <w:sz w:val="24"/>
          <w:szCs w:val="24"/>
        </w:rPr>
      </w:pPr>
      <w:r w:rsidRPr="00AB7D0D">
        <w:rPr>
          <w:rFonts w:ascii="Aptos" w:hAnsi="Aptos"/>
          <w:b/>
          <w:bCs/>
          <w:sz w:val="24"/>
          <w:szCs w:val="24"/>
        </w:rPr>
        <w:t>Věta o počáteční hodnotě</w:t>
      </w:r>
      <w:r w:rsidRPr="00C317DF">
        <w:rPr>
          <w:rFonts w:ascii="Aptos" w:hAnsi="Aptos"/>
          <w:sz w:val="24"/>
          <w:szCs w:val="24"/>
        </w:rPr>
        <w:t>: Určuje stav v čase (reakce bezprostředně po změně).</w:t>
      </w:r>
      <w:r w:rsidR="0053527C" w:rsidRPr="00C317DF">
        <w:rPr>
          <w:rFonts w:ascii="Cambria Math" w:hAnsi="Cambria Math"/>
          <w:b/>
          <w:i/>
          <w:sz w:val="24"/>
          <w:szCs w:val="24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f(0)=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lim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s→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sF(s)</m:t>
          </m:r>
        </m:oMath>
      </m:oMathPara>
    </w:p>
    <w:p w14:paraId="2BD02049" w14:textId="77777777" w:rsidR="00AB7D0D" w:rsidRDefault="00AB7D0D" w:rsidP="00AB7D0D">
      <w:pPr>
        <w:spacing w:line="240" w:lineRule="auto"/>
        <w:ind w:left="720"/>
        <w:jc w:val="left"/>
        <w:rPr>
          <w:rFonts w:ascii="Aptos" w:hAnsi="Aptos"/>
          <w:sz w:val="24"/>
          <w:szCs w:val="24"/>
        </w:rPr>
      </w:pPr>
    </w:p>
    <w:p w14:paraId="0A606FA7" w14:textId="7188A9FB" w:rsidR="00067EAA" w:rsidRPr="00AB7D0D" w:rsidRDefault="00067EAA" w:rsidP="00AB7D0D">
      <w:pPr>
        <w:spacing w:line="240" w:lineRule="auto"/>
        <w:ind w:left="720"/>
        <w:jc w:val="left"/>
        <w:rPr>
          <w:rFonts w:ascii="Aptos" w:hAnsi="Aptos"/>
          <w:sz w:val="24"/>
          <w:szCs w:val="24"/>
        </w:rPr>
      </w:pPr>
      <w:r w:rsidRPr="00AB7D0D">
        <w:rPr>
          <w:rFonts w:ascii="Aptos" w:hAnsi="Aptos"/>
          <w:b/>
          <w:bCs/>
          <w:sz w:val="24"/>
          <w:szCs w:val="24"/>
        </w:rPr>
        <w:t>Věta o konečné hodnotě:</w:t>
      </w:r>
      <w:r w:rsidRPr="00AB7D0D">
        <w:rPr>
          <w:rFonts w:ascii="Aptos" w:hAnsi="Aptos"/>
          <w:sz w:val="24"/>
          <w:szCs w:val="24"/>
        </w:rPr>
        <w:t xml:space="preserve"> Určuje ustálený stav v čase (vhodné pro výpočet trvalé regulační odchylky).</w:t>
      </w:r>
      <w:r w:rsidR="0053527C" w:rsidRPr="00AB7D0D">
        <w:rPr>
          <w:rFonts w:ascii="Aptos" w:hAnsi="Aptos"/>
          <w:sz w:val="24"/>
          <w:szCs w:val="24"/>
        </w:rPr>
        <w:t xml:space="preserve"> </w:t>
      </w:r>
      <w:r w:rsidR="0053527C" w:rsidRPr="00AB7D0D">
        <w:rPr>
          <w:rFonts w:ascii="Cambria Math" w:hAnsi="Cambria Math"/>
          <w:b/>
          <w:i/>
          <w:sz w:val="24"/>
          <w:szCs w:val="24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f(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∞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lim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s→0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sF(s)</m:t>
          </m:r>
        </m:oMath>
      </m:oMathPara>
    </w:p>
    <w:p w14:paraId="7A8E13BD" w14:textId="77777777" w:rsidR="009658D6" w:rsidRDefault="009658D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723CD686" w14:textId="7815E20D" w:rsidR="00D26C3E" w:rsidRDefault="00D26C3E" w:rsidP="00FE791B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 w:rsidRPr="00D26C3E">
        <w:rPr>
          <w:rFonts w:ascii="Aptos" w:hAnsi="Aptos"/>
          <w:b/>
          <w:bCs/>
          <w:sz w:val="24"/>
          <w:szCs w:val="24"/>
        </w:rPr>
        <w:lastRenderedPageBreak/>
        <w:t>Zdroje:</w:t>
      </w:r>
    </w:p>
    <w:p w14:paraId="7A822D51" w14:textId="0451D9EE" w:rsidR="0020257F" w:rsidRDefault="0020257F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20257F">
        <w:rPr>
          <w:rFonts w:ascii="Aptos" w:hAnsi="Aptos"/>
          <w:i/>
          <w:iCs/>
          <w:sz w:val="24"/>
          <w:szCs w:val="24"/>
        </w:rPr>
        <w:t>Druhy a vlastnosti soustav</w:t>
      </w:r>
      <w:r w:rsidRPr="0020257F">
        <w:rPr>
          <w:rFonts w:ascii="Aptos" w:hAnsi="Aptos"/>
          <w:sz w:val="24"/>
          <w:szCs w:val="24"/>
        </w:rPr>
        <w:t xml:space="preserve">. Online. Prezentace – Petr Augusta. Dostupné z: </w:t>
      </w:r>
      <w:hyperlink r:id="rId30" w:history="1">
        <w:r w:rsidRPr="0020257F">
          <w:rPr>
            <w:rStyle w:val="Hypertextovodkaz"/>
            <w:rFonts w:ascii="Aptos" w:hAnsi="Aptos"/>
            <w:sz w:val="24"/>
            <w:szCs w:val="24"/>
          </w:rPr>
          <w:t>https://drive.google.com/file/d/1ppkFAVPxoYBQiREzeYdURSO9JTgM9Qcs/view</w:t>
        </w:r>
      </w:hyperlink>
      <w:r w:rsidRPr="0020257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20257F">
        <w:rPr>
          <w:rFonts w:ascii="Aptos" w:hAnsi="Aptos"/>
          <w:sz w:val="24"/>
          <w:szCs w:val="24"/>
        </w:rPr>
        <w:t>[cit. 2026-05-12].</w:t>
      </w:r>
    </w:p>
    <w:p w14:paraId="63BAFF54" w14:textId="77777777" w:rsidR="0020257F" w:rsidRDefault="0020257F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5B7708E7" w14:textId="57F3792E" w:rsidR="0020257F" w:rsidRDefault="00A5608A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A5608A">
        <w:rPr>
          <w:rFonts w:ascii="Aptos" w:hAnsi="Aptos"/>
          <w:i/>
          <w:iCs/>
          <w:sz w:val="24"/>
          <w:szCs w:val="24"/>
        </w:rPr>
        <w:t>Klasifikace regulovaných soustav</w:t>
      </w:r>
      <w:r w:rsidRPr="00A5608A">
        <w:rPr>
          <w:rFonts w:ascii="Aptos" w:hAnsi="Aptos"/>
          <w:sz w:val="24"/>
          <w:szCs w:val="24"/>
        </w:rPr>
        <w:t xml:space="preserve">. Online. VSCHT. Dostupné z: </w:t>
      </w:r>
      <w:hyperlink r:id="rId31" w:history="1">
        <w:r w:rsidRPr="00A5608A">
          <w:rPr>
            <w:rStyle w:val="Hypertextovodkaz"/>
            <w:rFonts w:ascii="Aptos" w:hAnsi="Aptos"/>
            <w:sz w:val="24"/>
            <w:szCs w:val="24"/>
          </w:rPr>
          <w:t>https://uprt.vscht.cz/kminekm/mrt/F3/F3k32-sous.htm</w:t>
        </w:r>
      </w:hyperlink>
      <w:r w:rsidRPr="00A5608A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A5608A">
        <w:rPr>
          <w:rFonts w:ascii="Aptos" w:hAnsi="Aptos"/>
          <w:sz w:val="24"/>
          <w:szCs w:val="24"/>
        </w:rPr>
        <w:t>[cit. 2026-05-12].</w:t>
      </w:r>
    </w:p>
    <w:p w14:paraId="73CA87DC" w14:textId="77777777" w:rsidR="00A5608A" w:rsidRDefault="00A5608A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67650F67" w14:textId="09354B4F" w:rsidR="004E05EF" w:rsidRPr="0020257F" w:rsidRDefault="004E05EF" w:rsidP="00FE791B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4E05EF">
        <w:rPr>
          <w:rFonts w:ascii="Aptos" w:hAnsi="Aptos"/>
          <w:i/>
          <w:iCs/>
          <w:sz w:val="24"/>
          <w:szCs w:val="24"/>
        </w:rPr>
        <w:t>Řízení a regulace</w:t>
      </w:r>
      <w:r w:rsidRPr="004E05EF">
        <w:rPr>
          <w:rFonts w:ascii="Aptos" w:hAnsi="Aptos"/>
          <w:sz w:val="24"/>
          <w:szCs w:val="24"/>
        </w:rPr>
        <w:t xml:space="preserve">. Online, vedoucí Ing. Petr BLAHA, PhD. Prof. Ing. Petr VAVŘIN. Brno: VUT - Brno. Dostupné z: </w:t>
      </w:r>
      <w:hyperlink r:id="rId32" w:history="1">
        <w:r w:rsidRPr="004E05EF">
          <w:rPr>
            <w:rStyle w:val="Hypertextovodkaz"/>
            <w:rFonts w:ascii="Aptos" w:hAnsi="Aptos"/>
            <w:sz w:val="24"/>
            <w:szCs w:val="24"/>
          </w:rPr>
          <w:t>https://www.uamt.fekt.vut.cz/~richter/vyuka/1112_BRR1/texty/brr1.pdf</w:t>
        </w:r>
      </w:hyperlink>
      <w:r w:rsidRPr="004E05E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4E05EF">
        <w:rPr>
          <w:rFonts w:ascii="Aptos" w:hAnsi="Aptos"/>
          <w:sz w:val="24"/>
          <w:szCs w:val="24"/>
        </w:rPr>
        <w:t>[cit. 2026-05-12].</w:t>
      </w:r>
    </w:p>
    <w:sectPr w:rsidR="004E05EF" w:rsidRPr="0020257F" w:rsidSect="00EC3DFB">
      <w:headerReference w:type="default" r:id="rId33"/>
      <w:footerReference w:type="default" r:id="rId34"/>
      <w:headerReference w:type="first" r:id="rId35"/>
      <w:footerReference w:type="first" r:id="rId36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D0759" w14:textId="77777777" w:rsidR="00256DA0" w:rsidRPr="007C598D" w:rsidRDefault="00256DA0">
      <w:pPr>
        <w:spacing w:line="240" w:lineRule="auto"/>
      </w:pPr>
      <w:r w:rsidRPr="007C598D">
        <w:separator/>
      </w:r>
    </w:p>
  </w:endnote>
  <w:endnote w:type="continuationSeparator" w:id="0">
    <w:p w14:paraId="67820397" w14:textId="77777777" w:rsidR="00256DA0" w:rsidRPr="007C598D" w:rsidRDefault="00256DA0">
      <w:pPr>
        <w:spacing w:line="240" w:lineRule="auto"/>
      </w:pPr>
      <w:r w:rsidRPr="007C598D">
        <w:continuationSeparator/>
      </w:r>
    </w:p>
  </w:endnote>
  <w:endnote w:type="continuationNotice" w:id="1">
    <w:p w14:paraId="3D324024" w14:textId="77777777" w:rsidR="00256DA0" w:rsidRPr="007C598D" w:rsidRDefault="00256D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3ED2B" w14:textId="77777777" w:rsidR="00256DA0" w:rsidRPr="007C598D" w:rsidRDefault="00256DA0">
      <w:pPr>
        <w:spacing w:line="240" w:lineRule="auto"/>
      </w:pPr>
      <w:r w:rsidRPr="007C598D">
        <w:separator/>
      </w:r>
    </w:p>
  </w:footnote>
  <w:footnote w:type="continuationSeparator" w:id="0">
    <w:p w14:paraId="1E0E66A6" w14:textId="77777777" w:rsidR="00256DA0" w:rsidRPr="007C598D" w:rsidRDefault="00256DA0">
      <w:pPr>
        <w:spacing w:line="240" w:lineRule="auto"/>
      </w:pPr>
      <w:r w:rsidRPr="007C598D">
        <w:continuationSeparator/>
      </w:r>
    </w:p>
  </w:footnote>
  <w:footnote w:type="continuationNotice" w:id="1">
    <w:p w14:paraId="60678584" w14:textId="77777777" w:rsidR="00256DA0" w:rsidRPr="007C598D" w:rsidRDefault="00256DA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5462C9CE" w:rsidR="00CC07FA" w:rsidRPr="007C598D" w:rsidRDefault="00F963DA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F963DA">
      <w:rPr>
        <w:bCs/>
        <w:iCs/>
        <w:sz w:val="16"/>
        <w:szCs w:val="16"/>
      </w:rPr>
      <w:t>7) SOUSTAVY, STATICKÉ, DYNAMICKÉ A FREKVENČNÍ CHARAKTERISTIKY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394E2AF4"/>
    <w:multiLevelType w:val="multilevel"/>
    <w:tmpl w:val="F5D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400FF"/>
    <w:multiLevelType w:val="hybridMultilevel"/>
    <w:tmpl w:val="887EF49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3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59D3387E"/>
    <w:multiLevelType w:val="multilevel"/>
    <w:tmpl w:val="E08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92A92"/>
    <w:multiLevelType w:val="multilevel"/>
    <w:tmpl w:val="999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8" w15:restartNumberingAfterBreak="0">
    <w:nsid w:val="67C07C8B"/>
    <w:multiLevelType w:val="multilevel"/>
    <w:tmpl w:val="7A9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1C47A7"/>
    <w:multiLevelType w:val="multilevel"/>
    <w:tmpl w:val="1B6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4"/>
  </w:num>
  <w:num w:numId="2" w16cid:durableId="1707369861">
    <w:abstractNumId w:val="12"/>
  </w:num>
  <w:num w:numId="3" w16cid:durableId="1500386515">
    <w:abstractNumId w:val="6"/>
  </w:num>
  <w:num w:numId="4" w16cid:durableId="1687830356">
    <w:abstractNumId w:val="0"/>
  </w:num>
  <w:num w:numId="5" w16cid:durableId="29651417">
    <w:abstractNumId w:val="16"/>
  </w:num>
  <w:num w:numId="6" w16cid:durableId="1559055250">
    <w:abstractNumId w:val="17"/>
  </w:num>
  <w:num w:numId="7" w16cid:durableId="1754736672">
    <w:abstractNumId w:val="21"/>
  </w:num>
  <w:num w:numId="8" w16cid:durableId="500970425">
    <w:abstractNumId w:val="2"/>
  </w:num>
  <w:num w:numId="9" w16cid:durableId="1881898429">
    <w:abstractNumId w:val="10"/>
  </w:num>
  <w:num w:numId="10" w16cid:durableId="1135609803">
    <w:abstractNumId w:val="3"/>
  </w:num>
  <w:num w:numId="11" w16cid:durableId="887423390">
    <w:abstractNumId w:val="9"/>
  </w:num>
  <w:num w:numId="12" w16cid:durableId="1093041918">
    <w:abstractNumId w:val="11"/>
  </w:num>
  <w:num w:numId="13" w16cid:durableId="632635243">
    <w:abstractNumId w:val="1"/>
  </w:num>
  <w:num w:numId="14" w16cid:durableId="23790252">
    <w:abstractNumId w:val="8"/>
  </w:num>
  <w:num w:numId="15" w16cid:durableId="1102066637">
    <w:abstractNumId w:val="19"/>
  </w:num>
  <w:num w:numId="16" w16cid:durableId="1343704926">
    <w:abstractNumId w:val="5"/>
  </w:num>
  <w:num w:numId="17" w16cid:durableId="843056099">
    <w:abstractNumId w:val="13"/>
  </w:num>
  <w:num w:numId="18" w16cid:durableId="1088499378">
    <w:abstractNumId w:val="20"/>
  </w:num>
  <w:num w:numId="19" w16cid:durableId="1612010007">
    <w:abstractNumId w:val="7"/>
  </w:num>
  <w:num w:numId="20" w16cid:durableId="1631588810">
    <w:abstractNumId w:val="18"/>
  </w:num>
  <w:num w:numId="21" w16cid:durableId="844520195">
    <w:abstractNumId w:val="15"/>
  </w:num>
  <w:num w:numId="22" w16cid:durableId="1642491142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1093"/>
    <w:rsid w:val="00002213"/>
    <w:rsid w:val="00002BD7"/>
    <w:rsid w:val="00003206"/>
    <w:rsid w:val="00004A5A"/>
    <w:rsid w:val="00005EC5"/>
    <w:rsid w:val="00006CCF"/>
    <w:rsid w:val="0000778F"/>
    <w:rsid w:val="00010056"/>
    <w:rsid w:val="000108C8"/>
    <w:rsid w:val="00010AED"/>
    <w:rsid w:val="00014CAA"/>
    <w:rsid w:val="000163ED"/>
    <w:rsid w:val="00020711"/>
    <w:rsid w:val="00021603"/>
    <w:rsid w:val="0002376B"/>
    <w:rsid w:val="0002467A"/>
    <w:rsid w:val="00026C60"/>
    <w:rsid w:val="0003094C"/>
    <w:rsid w:val="000334A5"/>
    <w:rsid w:val="000348EE"/>
    <w:rsid w:val="00035050"/>
    <w:rsid w:val="000355D7"/>
    <w:rsid w:val="00036165"/>
    <w:rsid w:val="00036364"/>
    <w:rsid w:val="0004204A"/>
    <w:rsid w:val="0004298C"/>
    <w:rsid w:val="0004502D"/>
    <w:rsid w:val="0004627C"/>
    <w:rsid w:val="00050254"/>
    <w:rsid w:val="000511E0"/>
    <w:rsid w:val="000528E7"/>
    <w:rsid w:val="00053320"/>
    <w:rsid w:val="000541DA"/>
    <w:rsid w:val="00056FA6"/>
    <w:rsid w:val="0006196F"/>
    <w:rsid w:val="000626BB"/>
    <w:rsid w:val="00065B4F"/>
    <w:rsid w:val="000670C3"/>
    <w:rsid w:val="00067BDA"/>
    <w:rsid w:val="00067EAA"/>
    <w:rsid w:val="00070202"/>
    <w:rsid w:val="00071997"/>
    <w:rsid w:val="00072665"/>
    <w:rsid w:val="0007280F"/>
    <w:rsid w:val="00074F11"/>
    <w:rsid w:val="00077339"/>
    <w:rsid w:val="00086243"/>
    <w:rsid w:val="00086F0F"/>
    <w:rsid w:val="0009106B"/>
    <w:rsid w:val="00093D65"/>
    <w:rsid w:val="000A0AC4"/>
    <w:rsid w:val="000A1421"/>
    <w:rsid w:val="000A2F6D"/>
    <w:rsid w:val="000A38EF"/>
    <w:rsid w:val="000A6C77"/>
    <w:rsid w:val="000B2152"/>
    <w:rsid w:val="000B218C"/>
    <w:rsid w:val="000B3044"/>
    <w:rsid w:val="000B3D33"/>
    <w:rsid w:val="000B6EF3"/>
    <w:rsid w:val="000B7579"/>
    <w:rsid w:val="000C069C"/>
    <w:rsid w:val="000C47C9"/>
    <w:rsid w:val="000C4939"/>
    <w:rsid w:val="000C4C02"/>
    <w:rsid w:val="000C5F15"/>
    <w:rsid w:val="000C6557"/>
    <w:rsid w:val="000D05AA"/>
    <w:rsid w:val="000D1166"/>
    <w:rsid w:val="000D6595"/>
    <w:rsid w:val="000D69BF"/>
    <w:rsid w:val="000D79D0"/>
    <w:rsid w:val="000E22E8"/>
    <w:rsid w:val="000E303D"/>
    <w:rsid w:val="000E4F5B"/>
    <w:rsid w:val="000F0B94"/>
    <w:rsid w:val="000F781F"/>
    <w:rsid w:val="001021CB"/>
    <w:rsid w:val="00103836"/>
    <w:rsid w:val="00103DA3"/>
    <w:rsid w:val="00114E14"/>
    <w:rsid w:val="0012150C"/>
    <w:rsid w:val="001218F9"/>
    <w:rsid w:val="00123470"/>
    <w:rsid w:val="00124DF3"/>
    <w:rsid w:val="00131C03"/>
    <w:rsid w:val="00131D2C"/>
    <w:rsid w:val="00135119"/>
    <w:rsid w:val="00136575"/>
    <w:rsid w:val="0013721B"/>
    <w:rsid w:val="001413AC"/>
    <w:rsid w:val="00141FFA"/>
    <w:rsid w:val="0014702E"/>
    <w:rsid w:val="00147D62"/>
    <w:rsid w:val="00150B59"/>
    <w:rsid w:val="001512B8"/>
    <w:rsid w:val="00156495"/>
    <w:rsid w:val="00156B42"/>
    <w:rsid w:val="001615CA"/>
    <w:rsid w:val="00163B56"/>
    <w:rsid w:val="00167027"/>
    <w:rsid w:val="00170956"/>
    <w:rsid w:val="00172120"/>
    <w:rsid w:val="001722C7"/>
    <w:rsid w:val="00173BFD"/>
    <w:rsid w:val="001742DC"/>
    <w:rsid w:val="001743F4"/>
    <w:rsid w:val="00174590"/>
    <w:rsid w:val="0017470F"/>
    <w:rsid w:val="001755BC"/>
    <w:rsid w:val="001802FD"/>
    <w:rsid w:val="0018095E"/>
    <w:rsid w:val="00181BF3"/>
    <w:rsid w:val="00185B01"/>
    <w:rsid w:val="00190E59"/>
    <w:rsid w:val="001935FE"/>
    <w:rsid w:val="00194284"/>
    <w:rsid w:val="00197D6C"/>
    <w:rsid w:val="001A04AE"/>
    <w:rsid w:val="001A2B6E"/>
    <w:rsid w:val="001A37F0"/>
    <w:rsid w:val="001A3891"/>
    <w:rsid w:val="001B297D"/>
    <w:rsid w:val="001B3F75"/>
    <w:rsid w:val="001B591E"/>
    <w:rsid w:val="001B6EFC"/>
    <w:rsid w:val="001B73C6"/>
    <w:rsid w:val="001B7526"/>
    <w:rsid w:val="001B79D6"/>
    <w:rsid w:val="001C5EC9"/>
    <w:rsid w:val="001E0CAF"/>
    <w:rsid w:val="001E0E46"/>
    <w:rsid w:val="001E226E"/>
    <w:rsid w:val="001E2AEB"/>
    <w:rsid w:val="001E2C5A"/>
    <w:rsid w:val="001E613B"/>
    <w:rsid w:val="001E7677"/>
    <w:rsid w:val="001F1708"/>
    <w:rsid w:val="001F523B"/>
    <w:rsid w:val="001F73E8"/>
    <w:rsid w:val="002007B9"/>
    <w:rsid w:val="002021B0"/>
    <w:rsid w:val="0020257F"/>
    <w:rsid w:val="00204C02"/>
    <w:rsid w:val="00207ABE"/>
    <w:rsid w:val="00207F21"/>
    <w:rsid w:val="002120E1"/>
    <w:rsid w:val="00220299"/>
    <w:rsid w:val="002223F8"/>
    <w:rsid w:val="00222FA6"/>
    <w:rsid w:val="002258F2"/>
    <w:rsid w:val="00226184"/>
    <w:rsid w:val="002274BD"/>
    <w:rsid w:val="002304A2"/>
    <w:rsid w:val="00233456"/>
    <w:rsid w:val="00233E93"/>
    <w:rsid w:val="0023609C"/>
    <w:rsid w:val="00236683"/>
    <w:rsid w:val="0023701E"/>
    <w:rsid w:val="00240861"/>
    <w:rsid w:val="00241753"/>
    <w:rsid w:val="002424C4"/>
    <w:rsid w:val="0025092D"/>
    <w:rsid w:val="00252947"/>
    <w:rsid w:val="002529B6"/>
    <w:rsid w:val="00255BF3"/>
    <w:rsid w:val="00256295"/>
    <w:rsid w:val="0025636A"/>
    <w:rsid w:val="00256BC6"/>
    <w:rsid w:val="00256DA0"/>
    <w:rsid w:val="00260987"/>
    <w:rsid w:val="00260B25"/>
    <w:rsid w:val="00260F1E"/>
    <w:rsid w:val="00261C95"/>
    <w:rsid w:val="002641C0"/>
    <w:rsid w:val="00264795"/>
    <w:rsid w:val="002655CC"/>
    <w:rsid w:val="00265734"/>
    <w:rsid w:val="00266AAF"/>
    <w:rsid w:val="002679A0"/>
    <w:rsid w:val="002706C6"/>
    <w:rsid w:val="002726B6"/>
    <w:rsid w:val="00273582"/>
    <w:rsid w:val="00273D74"/>
    <w:rsid w:val="00274D71"/>
    <w:rsid w:val="00274F08"/>
    <w:rsid w:val="00275E89"/>
    <w:rsid w:val="00277ABD"/>
    <w:rsid w:val="002806A4"/>
    <w:rsid w:val="0028555C"/>
    <w:rsid w:val="002863C6"/>
    <w:rsid w:val="00287AC5"/>
    <w:rsid w:val="00295577"/>
    <w:rsid w:val="00295E92"/>
    <w:rsid w:val="00297482"/>
    <w:rsid w:val="00297F83"/>
    <w:rsid w:val="002A00FF"/>
    <w:rsid w:val="002A1711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87"/>
    <w:rsid w:val="002C1046"/>
    <w:rsid w:val="002C2B75"/>
    <w:rsid w:val="002C2ECB"/>
    <w:rsid w:val="002C439A"/>
    <w:rsid w:val="002C7828"/>
    <w:rsid w:val="002D1865"/>
    <w:rsid w:val="002D3703"/>
    <w:rsid w:val="002D5B69"/>
    <w:rsid w:val="002D630E"/>
    <w:rsid w:val="002D6D18"/>
    <w:rsid w:val="002D6E0E"/>
    <w:rsid w:val="002D7DF8"/>
    <w:rsid w:val="002E04FD"/>
    <w:rsid w:val="002E457E"/>
    <w:rsid w:val="002E4613"/>
    <w:rsid w:val="002F1542"/>
    <w:rsid w:val="002F1B1C"/>
    <w:rsid w:val="002F5809"/>
    <w:rsid w:val="002F65D1"/>
    <w:rsid w:val="002F67FF"/>
    <w:rsid w:val="003022E1"/>
    <w:rsid w:val="003036EA"/>
    <w:rsid w:val="00303BE6"/>
    <w:rsid w:val="00304B14"/>
    <w:rsid w:val="00304DC7"/>
    <w:rsid w:val="003066D3"/>
    <w:rsid w:val="00311145"/>
    <w:rsid w:val="00315D92"/>
    <w:rsid w:val="00315E60"/>
    <w:rsid w:val="003164B7"/>
    <w:rsid w:val="00320FC0"/>
    <w:rsid w:val="00321E3C"/>
    <w:rsid w:val="00321F8C"/>
    <w:rsid w:val="00326141"/>
    <w:rsid w:val="00327F79"/>
    <w:rsid w:val="003313FF"/>
    <w:rsid w:val="00333273"/>
    <w:rsid w:val="00334D85"/>
    <w:rsid w:val="00335A4F"/>
    <w:rsid w:val="0033798A"/>
    <w:rsid w:val="003431BE"/>
    <w:rsid w:val="003448E7"/>
    <w:rsid w:val="00344D5F"/>
    <w:rsid w:val="00345034"/>
    <w:rsid w:val="003513EC"/>
    <w:rsid w:val="003529F4"/>
    <w:rsid w:val="00355565"/>
    <w:rsid w:val="003605BB"/>
    <w:rsid w:val="00360990"/>
    <w:rsid w:val="00363267"/>
    <w:rsid w:val="003657E0"/>
    <w:rsid w:val="00367E34"/>
    <w:rsid w:val="00371270"/>
    <w:rsid w:val="0037438A"/>
    <w:rsid w:val="00376742"/>
    <w:rsid w:val="00376BC2"/>
    <w:rsid w:val="003811C6"/>
    <w:rsid w:val="00384186"/>
    <w:rsid w:val="003856F7"/>
    <w:rsid w:val="003858FB"/>
    <w:rsid w:val="00386669"/>
    <w:rsid w:val="00386AC1"/>
    <w:rsid w:val="00387D27"/>
    <w:rsid w:val="00390AD2"/>
    <w:rsid w:val="00390BE8"/>
    <w:rsid w:val="00391AB4"/>
    <w:rsid w:val="003924A3"/>
    <w:rsid w:val="00394F55"/>
    <w:rsid w:val="00394FCF"/>
    <w:rsid w:val="003A064E"/>
    <w:rsid w:val="003A185D"/>
    <w:rsid w:val="003A2F8A"/>
    <w:rsid w:val="003B06FA"/>
    <w:rsid w:val="003B19EF"/>
    <w:rsid w:val="003B445F"/>
    <w:rsid w:val="003B4799"/>
    <w:rsid w:val="003B5B1D"/>
    <w:rsid w:val="003B5B31"/>
    <w:rsid w:val="003B623A"/>
    <w:rsid w:val="003B7FB7"/>
    <w:rsid w:val="003C0D49"/>
    <w:rsid w:val="003C1CAF"/>
    <w:rsid w:val="003C4F76"/>
    <w:rsid w:val="003D03F9"/>
    <w:rsid w:val="003D06FD"/>
    <w:rsid w:val="003D22D5"/>
    <w:rsid w:val="003D65EF"/>
    <w:rsid w:val="003D6650"/>
    <w:rsid w:val="003D67C0"/>
    <w:rsid w:val="003D78C1"/>
    <w:rsid w:val="003E0CCE"/>
    <w:rsid w:val="003E18BC"/>
    <w:rsid w:val="003E4BAB"/>
    <w:rsid w:val="003E590F"/>
    <w:rsid w:val="003E75AE"/>
    <w:rsid w:val="003F0133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26D6"/>
    <w:rsid w:val="00415307"/>
    <w:rsid w:val="00415A08"/>
    <w:rsid w:val="00415F4A"/>
    <w:rsid w:val="004163F9"/>
    <w:rsid w:val="00424E23"/>
    <w:rsid w:val="00424F5A"/>
    <w:rsid w:val="0042638B"/>
    <w:rsid w:val="00426F5B"/>
    <w:rsid w:val="00430ACA"/>
    <w:rsid w:val="004346BC"/>
    <w:rsid w:val="00435362"/>
    <w:rsid w:val="004355B0"/>
    <w:rsid w:val="0044083E"/>
    <w:rsid w:val="00440E83"/>
    <w:rsid w:val="00441A3E"/>
    <w:rsid w:val="00443A68"/>
    <w:rsid w:val="004552CC"/>
    <w:rsid w:val="00455B58"/>
    <w:rsid w:val="00460D24"/>
    <w:rsid w:val="004703A6"/>
    <w:rsid w:val="00470493"/>
    <w:rsid w:val="004720DA"/>
    <w:rsid w:val="00472FC2"/>
    <w:rsid w:val="0047577F"/>
    <w:rsid w:val="00477939"/>
    <w:rsid w:val="00480147"/>
    <w:rsid w:val="00480824"/>
    <w:rsid w:val="00480BA8"/>
    <w:rsid w:val="00481777"/>
    <w:rsid w:val="0048430A"/>
    <w:rsid w:val="00487699"/>
    <w:rsid w:val="00491ECD"/>
    <w:rsid w:val="00492418"/>
    <w:rsid w:val="004949DB"/>
    <w:rsid w:val="00495028"/>
    <w:rsid w:val="004A2EE3"/>
    <w:rsid w:val="004A492F"/>
    <w:rsid w:val="004A6842"/>
    <w:rsid w:val="004B0762"/>
    <w:rsid w:val="004B0DDB"/>
    <w:rsid w:val="004B1BBE"/>
    <w:rsid w:val="004B226A"/>
    <w:rsid w:val="004B51B7"/>
    <w:rsid w:val="004C362C"/>
    <w:rsid w:val="004D231A"/>
    <w:rsid w:val="004D24B7"/>
    <w:rsid w:val="004D2EE2"/>
    <w:rsid w:val="004D3167"/>
    <w:rsid w:val="004D5212"/>
    <w:rsid w:val="004E05EF"/>
    <w:rsid w:val="004E0987"/>
    <w:rsid w:val="004E0EB9"/>
    <w:rsid w:val="004E65A9"/>
    <w:rsid w:val="004F0F33"/>
    <w:rsid w:val="004F1976"/>
    <w:rsid w:val="004F203B"/>
    <w:rsid w:val="004F3264"/>
    <w:rsid w:val="004F354D"/>
    <w:rsid w:val="004F7234"/>
    <w:rsid w:val="004F757B"/>
    <w:rsid w:val="004F7D82"/>
    <w:rsid w:val="004F7DC7"/>
    <w:rsid w:val="005045BD"/>
    <w:rsid w:val="0050523C"/>
    <w:rsid w:val="00505B9E"/>
    <w:rsid w:val="00510FBC"/>
    <w:rsid w:val="00512011"/>
    <w:rsid w:val="00516034"/>
    <w:rsid w:val="00521298"/>
    <w:rsid w:val="00521338"/>
    <w:rsid w:val="00521EF8"/>
    <w:rsid w:val="00524A24"/>
    <w:rsid w:val="00525CF5"/>
    <w:rsid w:val="00527683"/>
    <w:rsid w:val="005306EF"/>
    <w:rsid w:val="00532188"/>
    <w:rsid w:val="00534FE6"/>
    <w:rsid w:val="0053527C"/>
    <w:rsid w:val="0053579C"/>
    <w:rsid w:val="00537178"/>
    <w:rsid w:val="005420D2"/>
    <w:rsid w:val="00542845"/>
    <w:rsid w:val="0054583A"/>
    <w:rsid w:val="00546BA1"/>
    <w:rsid w:val="005470EE"/>
    <w:rsid w:val="0055115A"/>
    <w:rsid w:val="00552458"/>
    <w:rsid w:val="0056122D"/>
    <w:rsid w:val="005620F5"/>
    <w:rsid w:val="00563358"/>
    <w:rsid w:val="005646C4"/>
    <w:rsid w:val="00570669"/>
    <w:rsid w:val="005738EB"/>
    <w:rsid w:val="00573E14"/>
    <w:rsid w:val="005819FC"/>
    <w:rsid w:val="00582D71"/>
    <w:rsid w:val="005833CC"/>
    <w:rsid w:val="00584276"/>
    <w:rsid w:val="00584CE7"/>
    <w:rsid w:val="00584D8E"/>
    <w:rsid w:val="00586084"/>
    <w:rsid w:val="00591617"/>
    <w:rsid w:val="005921BF"/>
    <w:rsid w:val="00597AAF"/>
    <w:rsid w:val="005A0586"/>
    <w:rsid w:val="005A0D4F"/>
    <w:rsid w:val="005A0EEB"/>
    <w:rsid w:val="005A14F1"/>
    <w:rsid w:val="005A1823"/>
    <w:rsid w:val="005A1918"/>
    <w:rsid w:val="005A3556"/>
    <w:rsid w:val="005A6C92"/>
    <w:rsid w:val="005B0BFC"/>
    <w:rsid w:val="005B2907"/>
    <w:rsid w:val="005B45CE"/>
    <w:rsid w:val="005B4939"/>
    <w:rsid w:val="005B4BDE"/>
    <w:rsid w:val="005B612C"/>
    <w:rsid w:val="005B7E62"/>
    <w:rsid w:val="005C03F5"/>
    <w:rsid w:val="005C1996"/>
    <w:rsid w:val="005C234D"/>
    <w:rsid w:val="005C7117"/>
    <w:rsid w:val="005C7C36"/>
    <w:rsid w:val="005C7D49"/>
    <w:rsid w:val="005D00DA"/>
    <w:rsid w:val="005D0A7D"/>
    <w:rsid w:val="005D0C43"/>
    <w:rsid w:val="005D2F8C"/>
    <w:rsid w:val="005D3482"/>
    <w:rsid w:val="005D3950"/>
    <w:rsid w:val="005D3983"/>
    <w:rsid w:val="005D4A84"/>
    <w:rsid w:val="005D4E76"/>
    <w:rsid w:val="005D7090"/>
    <w:rsid w:val="005D7A8E"/>
    <w:rsid w:val="005E11E9"/>
    <w:rsid w:val="005E17AE"/>
    <w:rsid w:val="005E41A6"/>
    <w:rsid w:val="005F0D7C"/>
    <w:rsid w:val="005F2D08"/>
    <w:rsid w:val="005F3028"/>
    <w:rsid w:val="005F30B6"/>
    <w:rsid w:val="005F4ADA"/>
    <w:rsid w:val="005F5801"/>
    <w:rsid w:val="005F7000"/>
    <w:rsid w:val="005F7B09"/>
    <w:rsid w:val="00600A72"/>
    <w:rsid w:val="006029CC"/>
    <w:rsid w:val="00605C9E"/>
    <w:rsid w:val="00606A61"/>
    <w:rsid w:val="00607D2C"/>
    <w:rsid w:val="00612D6E"/>
    <w:rsid w:val="00615175"/>
    <w:rsid w:val="006166B6"/>
    <w:rsid w:val="00617291"/>
    <w:rsid w:val="006200D5"/>
    <w:rsid w:val="0062143E"/>
    <w:rsid w:val="00622AC1"/>
    <w:rsid w:val="00624BBF"/>
    <w:rsid w:val="00625721"/>
    <w:rsid w:val="00626E2B"/>
    <w:rsid w:val="00627542"/>
    <w:rsid w:val="006337D7"/>
    <w:rsid w:val="00636156"/>
    <w:rsid w:val="00636606"/>
    <w:rsid w:val="00640A71"/>
    <w:rsid w:val="0064131B"/>
    <w:rsid w:val="00642437"/>
    <w:rsid w:val="00643011"/>
    <w:rsid w:val="006453E9"/>
    <w:rsid w:val="0064599D"/>
    <w:rsid w:val="00646D88"/>
    <w:rsid w:val="00651699"/>
    <w:rsid w:val="0065208C"/>
    <w:rsid w:val="00654272"/>
    <w:rsid w:val="00655328"/>
    <w:rsid w:val="00655AF7"/>
    <w:rsid w:val="00657333"/>
    <w:rsid w:val="006626A2"/>
    <w:rsid w:val="0066467D"/>
    <w:rsid w:val="00664C18"/>
    <w:rsid w:val="00670FB8"/>
    <w:rsid w:val="00671010"/>
    <w:rsid w:val="0067203E"/>
    <w:rsid w:val="00674B03"/>
    <w:rsid w:val="00677F10"/>
    <w:rsid w:val="00683C2C"/>
    <w:rsid w:val="00683C5B"/>
    <w:rsid w:val="00683DCB"/>
    <w:rsid w:val="00684A9B"/>
    <w:rsid w:val="00685327"/>
    <w:rsid w:val="0068542A"/>
    <w:rsid w:val="00687305"/>
    <w:rsid w:val="00692393"/>
    <w:rsid w:val="00694066"/>
    <w:rsid w:val="0069577B"/>
    <w:rsid w:val="00696931"/>
    <w:rsid w:val="006A2A04"/>
    <w:rsid w:val="006A646B"/>
    <w:rsid w:val="006B0462"/>
    <w:rsid w:val="006B17B9"/>
    <w:rsid w:val="006B1E4E"/>
    <w:rsid w:val="006B4043"/>
    <w:rsid w:val="006B441B"/>
    <w:rsid w:val="006B50E7"/>
    <w:rsid w:val="006B6F0A"/>
    <w:rsid w:val="006C0795"/>
    <w:rsid w:val="006C1E79"/>
    <w:rsid w:val="006C36F7"/>
    <w:rsid w:val="006C3F2B"/>
    <w:rsid w:val="006C5433"/>
    <w:rsid w:val="006C5771"/>
    <w:rsid w:val="006C59B6"/>
    <w:rsid w:val="006C7956"/>
    <w:rsid w:val="006D19B9"/>
    <w:rsid w:val="006D1CEB"/>
    <w:rsid w:val="006D55DF"/>
    <w:rsid w:val="006E011B"/>
    <w:rsid w:val="006E0D43"/>
    <w:rsid w:val="006E1031"/>
    <w:rsid w:val="006E228F"/>
    <w:rsid w:val="006E5C90"/>
    <w:rsid w:val="006E6A85"/>
    <w:rsid w:val="006E73D5"/>
    <w:rsid w:val="006F41B4"/>
    <w:rsid w:val="006F6614"/>
    <w:rsid w:val="00700605"/>
    <w:rsid w:val="00703518"/>
    <w:rsid w:val="007071CE"/>
    <w:rsid w:val="00712415"/>
    <w:rsid w:val="00712FBC"/>
    <w:rsid w:val="00717B54"/>
    <w:rsid w:val="00717C3E"/>
    <w:rsid w:val="00720781"/>
    <w:rsid w:val="007216F3"/>
    <w:rsid w:val="00726B37"/>
    <w:rsid w:val="007325C4"/>
    <w:rsid w:val="00733A16"/>
    <w:rsid w:val="00742AEC"/>
    <w:rsid w:val="00743212"/>
    <w:rsid w:val="007437C6"/>
    <w:rsid w:val="00750311"/>
    <w:rsid w:val="00751AC4"/>
    <w:rsid w:val="007533A2"/>
    <w:rsid w:val="00754160"/>
    <w:rsid w:val="0075687D"/>
    <w:rsid w:val="00756FA2"/>
    <w:rsid w:val="00763976"/>
    <w:rsid w:val="00763DA6"/>
    <w:rsid w:val="007647F8"/>
    <w:rsid w:val="007650A5"/>
    <w:rsid w:val="007655B3"/>
    <w:rsid w:val="00770CFC"/>
    <w:rsid w:val="00772173"/>
    <w:rsid w:val="00772F06"/>
    <w:rsid w:val="00774831"/>
    <w:rsid w:val="007802BA"/>
    <w:rsid w:val="00782AF6"/>
    <w:rsid w:val="0078379B"/>
    <w:rsid w:val="007841A3"/>
    <w:rsid w:val="007845BC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0E2"/>
    <w:rsid w:val="007A4CCF"/>
    <w:rsid w:val="007B01CF"/>
    <w:rsid w:val="007B0A02"/>
    <w:rsid w:val="007B205A"/>
    <w:rsid w:val="007B397A"/>
    <w:rsid w:val="007B4547"/>
    <w:rsid w:val="007B70BD"/>
    <w:rsid w:val="007B7342"/>
    <w:rsid w:val="007C1A36"/>
    <w:rsid w:val="007C2FB4"/>
    <w:rsid w:val="007C3CD9"/>
    <w:rsid w:val="007C4FD1"/>
    <w:rsid w:val="007C56AA"/>
    <w:rsid w:val="007C598D"/>
    <w:rsid w:val="007D0176"/>
    <w:rsid w:val="007D01AC"/>
    <w:rsid w:val="007D02A4"/>
    <w:rsid w:val="007D1816"/>
    <w:rsid w:val="007D282A"/>
    <w:rsid w:val="007D295F"/>
    <w:rsid w:val="007D39AC"/>
    <w:rsid w:val="007D5589"/>
    <w:rsid w:val="007D7762"/>
    <w:rsid w:val="007E06C0"/>
    <w:rsid w:val="007E3648"/>
    <w:rsid w:val="007E3974"/>
    <w:rsid w:val="007E4D53"/>
    <w:rsid w:val="007E78A0"/>
    <w:rsid w:val="007F04E0"/>
    <w:rsid w:val="007F0AC3"/>
    <w:rsid w:val="007F1FAB"/>
    <w:rsid w:val="007F353D"/>
    <w:rsid w:val="007F4707"/>
    <w:rsid w:val="008006F8"/>
    <w:rsid w:val="00800D22"/>
    <w:rsid w:val="0080152E"/>
    <w:rsid w:val="00802131"/>
    <w:rsid w:val="00806B1D"/>
    <w:rsid w:val="008113D2"/>
    <w:rsid w:val="00813C02"/>
    <w:rsid w:val="008149D9"/>
    <w:rsid w:val="00815567"/>
    <w:rsid w:val="008179AD"/>
    <w:rsid w:val="0082498E"/>
    <w:rsid w:val="00825283"/>
    <w:rsid w:val="008252AF"/>
    <w:rsid w:val="008254AC"/>
    <w:rsid w:val="00825BC5"/>
    <w:rsid w:val="00826F68"/>
    <w:rsid w:val="0082732F"/>
    <w:rsid w:val="00827B4A"/>
    <w:rsid w:val="00827C5E"/>
    <w:rsid w:val="008305F9"/>
    <w:rsid w:val="008316B8"/>
    <w:rsid w:val="00833A36"/>
    <w:rsid w:val="00836F88"/>
    <w:rsid w:val="00842089"/>
    <w:rsid w:val="0084307C"/>
    <w:rsid w:val="008445E8"/>
    <w:rsid w:val="008452E6"/>
    <w:rsid w:val="00851689"/>
    <w:rsid w:val="00851FEE"/>
    <w:rsid w:val="0085373F"/>
    <w:rsid w:val="008579B8"/>
    <w:rsid w:val="0086129D"/>
    <w:rsid w:val="008636E5"/>
    <w:rsid w:val="00864697"/>
    <w:rsid w:val="008650F2"/>
    <w:rsid w:val="008653E3"/>
    <w:rsid w:val="00872714"/>
    <w:rsid w:val="00872B12"/>
    <w:rsid w:val="0087710E"/>
    <w:rsid w:val="0087776A"/>
    <w:rsid w:val="0088067C"/>
    <w:rsid w:val="00882214"/>
    <w:rsid w:val="00883E2E"/>
    <w:rsid w:val="00887A7E"/>
    <w:rsid w:val="00891649"/>
    <w:rsid w:val="00892080"/>
    <w:rsid w:val="00893090"/>
    <w:rsid w:val="0089384B"/>
    <w:rsid w:val="00895014"/>
    <w:rsid w:val="008965DA"/>
    <w:rsid w:val="008969FD"/>
    <w:rsid w:val="00896C40"/>
    <w:rsid w:val="008A3113"/>
    <w:rsid w:val="008A3315"/>
    <w:rsid w:val="008A3D8B"/>
    <w:rsid w:val="008A43CC"/>
    <w:rsid w:val="008A441B"/>
    <w:rsid w:val="008A5490"/>
    <w:rsid w:val="008A5D02"/>
    <w:rsid w:val="008A62BD"/>
    <w:rsid w:val="008A736A"/>
    <w:rsid w:val="008B0FDB"/>
    <w:rsid w:val="008B170E"/>
    <w:rsid w:val="008B251E"/>
    <w:rsid w:val="008B4784"/>
    <w:rsid w:val="008B6257"/>
    <w:rsid w:val="008B76C9"/>
    <w:rsid w:val="008C4218"/>
    <w:rsid w:val="008C5DD6"/>
    <w:rsid w:val="008C63CE"/>
    <w:rsid w:val="008D07BE"/>
    <w:rsid w:val="008D260B"/>
    <w:rsid w:val="008D690E"/>
    <w:rsid w:val="008E0F98"/>
    <w:rsid w:val="008E199D"/>
    <w:rsid w:val="008E2B85"/>
    <w:rsid w:val="008E331F"/>
    <w:rsid w:val="008E53DA"/>
    <w:rsid w:val="008F12EF"/>
    <w:rsid w:val="008F1465"/>
    <w:rsid w:val="008F33E8"/>
    <w:rsid w:val="008F4FEF"/>
    <w:rsid w:val="008F6387"/>
    <w:rsid w:val="009007A6"/>
    <w:rsid w:val="00901ED8"/>
    <w:rsid w:val="00902C47"/>
    <w:rsid w:val="00904779"/>
    <w:rsid w:val="009057A8"/>
    <w:rsid w:val="009077BE"/>
    <w:rsid w:val="009110A6"/>
    <w:rsid w:val="00911758"/>
    <w:rsid w:val="00911B9E"/>
    <w:rsid w:val="00913349"/>
    <w:rsid w:val="009148E1"/>
    <w:rsid w:val="00915FAB"/>
    <w:rsid w:val="00925D8C"/>
    <w:rsid w:val="00926681"/>
    <w:rsid w:val="00933367"/>
    <w:rsid w:val="0093375B"/>
    <w:rsid w:val="00942843"/>
    <w:rsid w:val="009432B8"/>
    <w:rsid w:val="00945D48"/>
    <w:rsid w:val="009460DC"/>
    <w:rsid w:val="00946342"/>
    <w:rsid w:val="00947904"/>
    <w:rsid w:val="00947D02"/>
    <w:rsid w:val="00952292"/>
    <w:rsid w:val="00953C1B"/>
    <w:rsid w:val="00955862"/>
    <w:rsid w:val="00956A31"/>
    <w:rsid w:val="0095799A"/>
    <w:rsid w:val="0096251A"/>
    <w:rsid w:val="00962E58"/>
    <w:rsid w:val="00962E68"/>
    <w:rsid w:val="009658D6"/>
    <w:rsid w:val="0096592A"/>
    <w:rsid w:val="00966387"/>
    <w:rsid w:val="00966390"/>
    <w:rsid w:val="00971C65"/>
    <w:rsid w:val="00974F78"/>
    <w:rsid w:val="009753B6"/>
    <w:rsid w:val="00975554"/>
    <w:rsid w:val="009762C2"/>
    <w:rsid w:val="00980721"/>
    <w:rsid w:val="009830DA"/>
    <w:rsid w:val="0098537F"/>
    <w:rsid w:val="00987018"/>
    <w:rsid w:val="00991F4C"/>
    <w:rsid w:val="00995053"/>
    <w:rsid w:val="00995A63"/>
    <w:rsid w:val="0099647D"/>
    <w:rsid w:val="0099746A"/>
    <w:rsid w:val="009A1B4C"/>
    <w:rsid w:val="009A323B"/>
    <w:rsid w:val="009A4D10"/>
    <w:rsid w:val="009A660D"/>
    <w:rsid w:val="009B08F8"/>
    <w:rsid w:val="009B2FF4"/>
    <w:rsid w:val="009B4221"/>
    <w:rsid w:val="009C3CE6"/>
    <w:rsid w:val="009C48B9"/>
    <w:rsid w:val="009C6CEA"/>
    <w:rsid w:val="009D01F9"/>
    <w:rsid w:val="009D31D6"/>
    <w:rsid w:val="009D35DD"/>
    <w:rsid w:val="009D39BC"/>
    <w:rsid w:val="009D3E1A"/>
    <w:rsid w:val="009D49C6"/>
    <w:rsid w:val="009D7A07"/>
    <w:rsid w:val="009D7B39"/>
    <w:rsid w:val="009D7CA0"/>
    <w:rsid w:val="009E0573"/>
    <w:rsid w:val="009E10DF"/>
    <w:rsid w:val="009E3676"/>
    <w:rsid w:val="009E4386"/>
    <w:rsid w:val="009E72B5"/>
    <w:rsid w:val="009F46E8"/>
    <w:rsid w:val="009F5641"/>
    <w:rsid w:val="009F6A1C"/>
    <w:rsid w:val="009F70E6"/>
    <w:rsid w:val="00A01CEB"/>
    <w:rsid w:val="00A03139"/>
    <w:rsid w:val="00A034E0"/>
    <w:rsid w:val="00A04C84"/>
    <w:rsid w:val="00A07C2E"/>
    <w:rsid w:val="00A07C96"/>
    <w:rsid w:val="00A11A57"/>
    <w:rsid w:val="00A1241C"/>
    <w:rsid w:val="00A14886"/>
    <w:rsid w:val="00A1606C"/>
    <w:rsid w:val="00A1649F"/>
    <w:rsid w:val="00A169DD"/>
    <w:rsid w:val="00A17E70"/>
    <w:rsid w:val="00A2086B"/>
    <w:rsid w:val="00A2187C"/>
    <w:rsid w:val="00A235EC"/>
    <w:rsid w:val="00A2755A"/>
    <w:rsid w:val="00A3021C"/>
    <w:rsid w:val="00A30C5B"/>
    <w:rsid w:val="00A316AA"/>
    <w:rsid w:val="00A33AF1"/>
    <w:rsid w:val="00A33B4B"/>
    <w:rsid w:val="00A367D6"/>
    <w:rsid w:val="00A36DC0"/>
    <w:rsid w:val="00A41744"/>
    <w:rsid w:val="00A42D1A"/>
    <w:rsid w:val="00A45CC2"/>
    <w:rsid w:val="00A506C3"/>
    <w:rsid w:val="00A50B6D"/>
    <w:rsid w:val="00A50CE9"/>
    <w:rsid w:val="00A513F4"/>
    <w:rsid w:val="00A529B1"/>
    <w:rsid w:val="00A5361C"/>
    <w:rsid w:val="00A55BD2"/>
    <w:rsid w:val="00A5608A"/>
    <w:rsid w:val="00A566F8"/>
    <w:rsid w:val="00A60210"/>
    <w:rsid w:val="00A63967"/>
    <w:rsid w:val="00A6528D"/>
    <w:rsid w:val="00A6660A"/>
    <w:rsid w:val="00A66A98"/>
    <w:rsid w:val="00A671BE"/>
    <w:rsid w:val="00A67CE3"/>
    <w:rsid w:val="00A728BD"/>
    <w:rsid w:val="00A836B8"/>
    <w:rsid w:val="00A84810"/>
    <w:rsid w:val="00A86845"/>
    <w:rsid w:val="00A92A89"/>
    <w:rsid w:val="00A93D0B"/>
    <w:rsid w:val="00A94E21"/>
    <w:rsid w:val="00A9500B"/>
    <w:rsid w:val="00AA18FE"/>
    <w:rsid w:val="00AA2844"/>
    <w:rsid w:val="00AA4E97"/>
    <w:rsid w:val="00AA4EEE"/>
    <w:rsid w:val="00AA7A93"/>
    <w:rsid w:val="00AA7BAF"/>
    <w:rsid w:val="00AB0FBE"/>
    <w:rsid w:val="00AB2EF4"/>
    <w:rsid w:val="00AB38B6"/>
    <w:rsid w:val="00AB3F12"/>
    <w:rsid w:val="00AB5097"/>
    <w:rsid w:val="00AB64E5"/>
    <w:rsid w:val="00AB689E"/>
    <w:rsid w:val="00AB790B"/>
    <w:rsid w:val="00AB7D0D"/>
    <w:rsid w:val="00AC0AB6"/>
    <w:rsid w:val="00AC3CCD"/>
    <w:rsid w:val="00AC658F"/>
    <w:rsid w:val="00AC6B21"/>
    <w:rsid w:val="00AD02AC"/>
    <w:rsid w:val="00AD0A76"/>
    <w:rsid w:val="00AD5E6A"/>
    <w:rsid w:val="00AD6C70"/>
    <w:rsid w:val="00AE2245"/>
    <w:rsid w:val="00AE32D7"/>
    <w:rsid w:val="00AE4717"/>
    <w:rsid w:val="00AE5BDA"/>
    <w:rsid w:val="00AE5FF7"/>
    <w:rsid w:val="00AF2B80"/>
    <w:rsid w:val="00AF45D5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3D5D"/>
    <w:rsid w:val="00B1676B"/>
    <w:rsid w:val="00B1764E"/>
    <w:rsid w:val="00B17DC9"/>
    <w:rsid w:val="00B20633"/>
    <w:rsid w:val="00B23600"/>
    <w:rsid w:val="00B25054"/>
    <w:rsid w:val="00B25583"/>
    <w:rsid w:val="00B272CB"/>
    <w:rsid w:val="00B3038B"/>
    <w:rsid w:val="00B33E0F"/>
    <w:rsid w:val="00B341AB"/>
    <w:rsid w:val="00B36033"/>
    <w:rsid w:val="00B363B5"/>
    <w:rsid w:val="00B53EE2"/>
    <w:rsid w:val="00B54C8F"/>
    <w:rsid w:val="00B54EB6"/>
    <w:rsid w:val="00B551FB"/>
    <w:rsid w:val="00B55207"/>
    <w:rsid w:val="00B57434"/>
    <w:rsid w:val="00B60E01"/>
    <w:rsid w:val="00B642B6"/>
    <w:rsid w:val="00B65CA7"/>
    <w:rsid w:val="00B66FDA"/>
    <w:rsid w:val="00B71268"/>
    <w:rsid w:val="00B7212D"/>
    <w:rsid w:val="00B726EA"/>
    <w:rsid w:val="00B72ABA"/>
    <w:rsid w:val="00B72C95"/>
    <w:rsid w:val="00B72D93"/>
    <w:rsid w:val="00B7496D"/>
    <w:rsid w:val="00B74A51"/>
    <w:rsid w:val="00B75990"/>
    <w:rsid w:val="00B76E29"/>
    <w:rsid w:val="00B8092E"/>
    <w:rsid w:val="00B82DED"/>
    <w:rsid w:val="00B82F0F"/>
    <w:rsid w:val="00B860EA"/>
    <w:rsid w:val="00B8636D"/>
    <w:rsid w:val="00B863F0"/>
    <w:rsid w:val="00B90AEF"/>
    <w:rsid w:val="00B915F2"/>
    <w:rsid w:val="00B9171D"/>
    <w:rsid w:val="00B9172D"/>
    <w:rsid w:val="00B93220"/>
    <w:rsid w:val="00B93521"/>
    <w:rsid w:val="00B93AA1"/>
    <w:rsid w:val="00B95167"/>
    <w:rsid w:val="00B955F1"/>
    <w:rsid w:val="00BA22B6"/>
    <w:rsid w:val="00BA3B5A"/>
    <w:rsid w:val="00BA405D"/>
    <w:rsid w:val="00BA4BB5"/>
    <w:rsid w:val="00BA6668"/>
    <w:rsid w:val="00BB1339"/>
    <w:rsid w:val="00BB4C28"/>
    <w:rsid w:val="00BB56E6"/>
    <w:rsid w:val="00BC197E"/>
    <w:rsid w:val="00BC4C62"/>
    <w:rsid w:val="00BC6EE9"/>
    <w:rsid w:val="00BC7DCB"/>
    <w:rsid w:val="00BD3E09"/>
    <w:rsid w:val="00BD4D43"/>
    <w:rsid w:val="00BD5BCB"/>
    <w:rsid w:val="00BD699E"/>
    <w:rsid w:val="00BD6BB4"/>
    <w:rsid w:val="00BD70E2"/>
    <w:rsid w:val="00BE09DE"/>
    <w:rsid w:val="00BE6B3D"/>
    <w:rsid w:val="00BF0F03"/>
    <w:rsid w:val="00BF1F1E"/>
    <w:rsid w:val="00BF4284"/>
    <w:rsid w:val="00BF7438"/>
    <w:rsid w:val="00C00FC5"/>
    <w:rsid w:val="00C04CD9"/>
    <w:rsid w:val="00C10887"/>
    <w:rsid w:val="00C13284"/>
    <w:rsid w:val="00C13AA0"/>
    <w:rsid w:val="00C14CD0"/>
    <w:rsid w:val="00C152FD"/>
    <w:rsid w:val="00C16068"/>
    <w:rsid w:val="00C24C63"/>
    <w:rsid w:val="00C26156"/>
    <w:rsid w:val="00C26AB1"/>
    <w:rsid w:val="00C26CB9"/>
    <w:rsid w:val="00C26E03"/>
    <w:rsid w:val="00C26FA6"/>
    <w:rsid w:val="00C3103C"/>
    <w:rsid w:val="00C31108"/>
    <w:rsid w:val="00C313DD"/>
    <w:rsid w:val="00C317DF"/>
    <w:rsid w:val="00C31DE0"/>
    <w:rsid w:val="00C33497"/>
    <w:rsid w:val="00C337D0"/>
    <w:rsid w:val="00C36EAC"/>
    <w:rsid w:val="00C37414"/>
    <w:rsid w:val="00C37DE2"/>
    <w:rsid w:val="00C44288"/>
    <w:rsid w:val="00C466D5"/>
    <w:rsid w:val="00C47174"/>
    <w:rsid w:val="00C510FD"/>
    <w:rsid w:val="00C516F4"/>
    <w:rsid w:val="00C51BAE"/>
    <w:rsid w:val="00C55264"/>
    <w:rsid w:val="00C55C17"/>
    <w:rsid w:val="00C579CE"/>
    <w:rsid w:val="00C60716"/>
    <w:rsid w:val="00C639D5"/>
    <w:rsid w:val="00C65A07"/>
    <w:rsid w:val="00C661D7"/>
    <w:rsid w:val="00C665A5"/>
    <w:rsid w:val="00C67CF1"/>
    <w:rsid w:val="00C71323"/>
    <w:rsid w:val="00C73E7E"/>
    <w:rsid w:val="00C7761F"/>
    <w:rsid w:val="00C80335"/>
    <w:rsid w:val="00C82F46"/>
    <w:rsid w:val="00C84187"/>
    <w:rsid w:val="00C86AC5"/>
    <w:rsid w:val="00C87EC6"/>
    <w:rsid w:val="00C90226"/>
    <w:rsid w:val="00C91E60"/>
    <w:rsid w:val="00C9684C"/>
    <w:rsid w:val="00C97D0A"/>
    <w:rsid w:val="00CA081D"/>
    <w:rsid w:val="00CA27EE"/>
    <w:rsid w:val="00CA3C24"/>
    <w:rsid w:val="00CA46C9"/>
    <w:rsid w:val="00CA6DDA"/>
    <w:rsid w:val="00CB3BA5"/>
    <w:rsid w:val="00CB3C4C"/>
    <w:rsid w:val="00CB3CF2"/>
    <w:rsid w:val="00CB4438"/>
    <w:rsid w:val="00CB460D"/>
    <w:rsid w:val="00CB51CB"/>
    <w:rsid w:val="00CB549A"/>
    <w:rsid w:val="00CB6B3C"/>
    <w:rsid w:val="00CB6EC9"/>
    <w:rsid w:val="00CB7372"/>
    <w:rsid w:val="00CB76A2"/>
    <w:rsid w:val="00CB7D4F"/>
    <w:rsid w:val="00CC07FA"/>
    <w:rsid w:val="00CC1F77"/>
    <w:rsid w:val="00CC266F"/>
    <w:rsid w:val="00CC385A"/>
    <w:rsid w:val="00CC481D"/>
    <w:rsid w:val="00CC6499"/>
    <w:rsid w:val="00CC71FD"/>
    <w:rsid w:val="00CD145D"/>
    <w:rsid w:val="00CD2450"/>
    <w:rsid w:val="00CD25AC"/>
    <w:rsid w:val="00CD2C5B"/>
    <w:rsid w:val="00CD3656"/>
    <w:rsid w:val="00CD3DFB"/>
    <w:rsid w:val="00CD3E0E"/>
    <w:rsid w:val="00CD7D2F"/>
    <w:rsid w:val="00CE014D"/>
    <w:rsid w:val="00CE55FE"/>
    <w:rsid w:val="00CE69F7"/>
    <w:rsid w:val="00CF17D1"/>
    <w:rsid w:val="00CF1D46"/>
    <w:rsid w:val="00CF3289"/>
    <w:rsid w:val="00CF5EFC"/>
    <w:rsid w:val="00CF7F32"/>
    <w:rsid w:val="00D024B8"/>
    <w:rsid w:val="00D03965"/>
    <w:rsid w:val="00D03B7B"/>
    <w:rsid w:val="00D0430C"/>
    <w:rsid w:val="00D1044C"/>
    <w:rsid w:val="00D10939"/>
    <w:rsid w:val="00D16C33"/>
    <w:rsid w:val="00D20064"/>
    <w:rsid w:val="00D2029C"/>
    <w:rsid w:val="00D26C3E"/>
    <w:rsid w:val="00D324C0"/>
    <w:rsid w:val="00D336D2"/>
    <w:rsid w:val="00D34A5D"/>
    <w:rsid w:val="00D35D91"/>
    <w:rsid w:val="00D36236"/>
    <w:rsid w:val="00D3683C"/>
    <w:rsid w:val="00D37090"/>
    <w:rsid w:val="00D37623"/>
    <w:rsid w:val="00D4082A"/>
    <w:rsid w:val="00D41604"/>
    <w:rsid w:val="00D43447"/>
    <w:rsid w:val="00D45373"/>
    <w:rsid w:val="00D46C95"/>
    <w:rsid w:val="00D4729D"/>
    <w:rsid w:val="00D50C86"/>
    <w:rsid w:val="00D50EEF"/>
    <w:rsid w:val="00D5139E"/>
    <w:rsid w:val="00D514E1"/>
    <w:rsid w:val="00D52452"/>
    <w:rsid w:val="00D52753"/>
    <w:rsid w:val="00D52D36"/>
    <w:rsid w:val="00D55559"/>
    <w:rsid w:val="00D61221"/>
    <w:rsid w:val="00D61498"/>
    <w:rsid w:val="00D6180A"/>
    <w:rsid w:val="00D633A4"/>
    <w:rsid w:val="00D64CA3"/>
    <w:rsid w:val="00D66496"/>
    <w:rsid w:val="00D72F4E"/>
    <w:rsid w:val="00D734AE"/>
    <w:rsid w:val="00D74F99"/>
    <w:rsid w:val="00D75809"/>
    <w:rsid w:val="00D81126"/>
    <w:rsid w:val="00D8214F"/>
    <w:rsid w:val="00D8446E"/>
    <w:rsid w:val="00D85C9C"/>
    <w:rsid w:val="00D862F5"/>
    <w:rsid w:val="00D86B1D"/>
    <w:rsid w:val="00D8703D"/>
    <w:rsid w:val="00D87643"/>
    <w:rsid w:val="00D90382"/>
    <w:rsid w:val="00D942EC"/>
    <w:rsid w:val="00D95679"/>
    <w:rsid w:val="00D96FD4"/>
    <w:rsid w:val="00DA271B"/>
    <w:rsid w:val="00DA291E"/>
    <w:rsid w:val="00DA2F1F"/>
    <w:rsid w:val="00DA3F35"/>
    <w:rsid w:val="00DA46C3"/>
    <w:rsid w:val="00DA6178"/>
    <w:rsid w:val="00DA73CC"/>
    <w:rsid w:val="00DB01B9"/>
    <w:rsid w:val="00DB1178"/>
    <w:rsid w:val="00DB1469"/>
    <w:rsid w:val="00DB25C9"/>
    <w:rsid w:val="00DB343E"/>
    <w:rsid w:val="00DB3A18"/>
    <w:rsid w:val="00DB7B10"/>
    <w:rsid w:val="00DB7C12"/>
    <w:rsid w:val="00DC13D0"/>
    <w:rsid w:val="00DC1A87"/>
    <w:rsid w:val="00DC280F"/>
    <w:rsid w:val="00DC4A3F"/>
    <w:rsid w:val="00DC5857"/>
    <w:rsid w:val="00DC757C"/>
    <w:rsid w:val="00DD119A"/>
    <w:rsid w:val="00DD27C1"/>
    <w:rsid w:val="00DD4F50"/>
    <w:rsid w:val="00DE08FB"/>
    <w:rsid w:val="00DE0A4F"/>
    <w:rsid w:val="00DE142D"/>
    <w:rsid w:val="00DE284C"/>
    <w:rsid w:val="00DE3DB7"/>
    <w:rsid w:val="00DE4AC7"/>
    <w:rsid w:val="00DE627D"/>
    <w:rsid w:val="00DE6CB8"/>
    <w:rsid w:val="00DE7422"/>
    <w:rsid w:val="00DF08D6"/>
    <w:rsid w:val="00DF1645"/>
    <w:rsid w:val="00DF3124"/>
    <w:rsid w:val="00DF32B9"/>
    <w:rsid w:val="00DF5EDE"/>
    <w:rsid w:val="00E004F0"/>
    <w:rsid w:val="00E020E4"/>
    <w:rsid w:val="00E0277F"/>
    <w:rsid w:val="00E035D2"/>
    <w:rsid w:val="00E1210D"/>
    <w:rsid w:val="00E13836"/>
    <w:rsid w:val="00E16925"/>
    <w:rsid w:val="00E16FC7"/>
    <w:rsid w:val="00E20A42"/>
    <w:rsid w:val="00E21981"/>
    <w:rsid w:val="00E21ABD"/>
    <w:rsid w:val="00E22487"/>
    <w:rsid w:val="00E26ADA"/>
    <w:rsid w:val="00E278F4"/>
    <w:rsid w:val="00E32FA7"/>
    <w:rsid w:val="00E33274"/>
    <w:rsid w:val="00E34E40"/>
    <w:rsid w:val="00E35365"/>
    <w:rsid w:val="00E354ED"/>
    <w:rsid w:val="00E35AE9"/>
    <w:rsid w:val="00E366F8"/>
    <w:rsid w:val="00E44048"/>
    <w:rsid w:val="00E45261"/>
    <w:rsid w:val="00E46E2C"/>
    <w:rsid w:val="00E47735"/>
    <w:rsid w:val="00E478F6"/>
    <w:rsid w:val="00E47D62"/>
    <w:rsid w:val="00E5053E"/>
    <w:rsid w:val="00E542FA"/>
    <w:rsid w:val="00E55749"/>
    <w:rsid w:val="00E55A83"/>
    <w:rsid w:val="00E56D56"/>
    <w:rsid w:val="00E579F3"/>
    <w:rsid w:val="00E601FC"/>
    <w:rsid w:val="00E605D1"/>
    <w:rsid w:val="00E61659"/>
    <w:rsid w:val="00E6242E"/>
    <w:rsid w:val="00E63A01"/>
    <w:rsid w:val="00E64C3A"/>
    <w:rsid w:val="00E6678B"/>
    <w:rsid w:val="00E67479"/>
    <w:rsid w:val="00E674B3"/>
    <w:rsid w:val="00E74B33"/>
    <w:rsid w:val="00E758AD"/>
    <w:rsid w:val="00E75C38"/>
    <w:rsid w:val="00E77B71"/>
    <w:rsid w:val="00E84C56"/>
    <w:rsid w:val="00E85F06"/>
    <w:rsid w:val="00E85FEA"/>
    <w:rsid w:val="00E869DC"/>
    <w:rsid w:val="00E87D63"/>
    <w:rsid w:val="00E906E4"/>
    <w:rsid w:val="00E90FEE"/>
    <w:rsid w:val="00E918FB"/>
    <w:rsid w:val="00E93104"/>
    <w:rsid w:val="00E949E0"/>
    <w:rsid w:val="00E95A56"/>
    <w:rsid w:val="00E95DC0"/>
    <w:rsid w:val="00EA02AB"/>
    <w:rsid w:val="00EB2373"/>
    <w:rsid w:val="00EB3ED1"/>
    <w:rsid w:val="00EB4715"/>
    <w:rsid w:val="00EB49E6"/>
    <w:rsid w:val="00EB573E"/>
    <w:rsid w:val="00EB5E16"/>
    <w:rsid w:val="00EC09AB"/>
    <w:rsid w:val="00EC2915"/>
    <w:rsid w:val="00EC3BD4"/>
    <w:rsid w:val="00EC3DFB"/>
    <w:rsid w:val="00EC4AF1"/>
    <w:rsid w:val="00EC5CA4"/>
    <w:rsid w:val="00EC7DF3"/>
    <w:rsid w:val="00ED49F9"/>
    <w:rsid w:val="00ED6687"/>
    <w:rsid w:val="00ED77B7"/>
    <w:rsid w:val="00EE0DC8"/>
    <w:rsid w:val="00EE3197"/>
    <w:rsid w:val="00EE3F02"/>
    <w:rsid w:val="00EE3F04"/>
    <w:rsid w:val="00EE66B8"/>
    <w:rsid w:val="00EE6725"/>
    <w:rsid w:val="00EE77B6"/>
    <w:rsid w:val="00EF1108"/>
    <w:rsid w:val="00EF1655"/>
    <w:rsid w:val="00EF1EC3"/>
    <w:rsid w:val="00F01048"/>
    <w:rsid w:val="00F012B9"/>
    <w:rsid w:val="00F02334"/>
    <w:rsid w:val="00F07B6E"/>
    <w:rsid w:val="00F115FD"/>
    <w:rsid w:val="00F160F4"/>
    <w:rsid w:val="00F21C27"/>
    <w:rsid w:val="00F220E3"/>
    <w:rsid w:val="00F23800"/>
    <w:rsid w:val="00F2391A"/>
    <w:rsid w:val="00F23BE4"/>
    <w:rsid w:val="00F2540B"/>
    <w:rsid w:val="00F2675D"/>
    <w:rsid w:val="00F27289"/>
    <w:rsid w:val="00F421EA"/>
    <w:rsid w:val="00F42CBA"/>
    <w:rsid w:val="00F45704"/>
    <w:rsid w:val="00F4571E"/>
    <w:rsid w:val="00F46604"/>
    <w:rsid w:val="00F5105E"/>
    <w:rsid w:val="00F53E31"/>
    <w:rsid w:val="00F5687F"/>
    <w:rsid w:val="00F56A42"/>
    <w:rsid w:val="00F574B0"/>
    <w:rsid w:val="00F57593"/>
    <w:rsid w:val="00F60140"/>
    <w:rsid w:val="00F62D47"/>
    <w:rsid w:val="00F645A9"/>
    <w:rsid w:val="00F65B62"/>
    <w:rsid w:val="00F706AF"/>
    <w:rsid w:val="00F7109D"/>
    <w:rsid w:val="00F714CF"/>
    <w:rsid w:val="00F7240A"/>
    <w:rsid w:val="00F72BB4"/>
    <w:rsid w:val="00F76717"/>
    <w:rsid w:val="00F77DC2"/>
    <w:rsid w:val="00F80BB0"/>
    <w:rsid w:val="00F86E1D"/>
    <w:rsid w:val="00F90F2C"/>
    <w:rsid w:val="00F961A2"/>
    <w:rsid w:val="00F9632C"/>
    <w:rsid w:val="00F963DA"/>
    <w:rsid w:val="00F97058"/>
    <w:rsid w:val="00F97A0E"/>
    <w:rsid w:val="00FA1FD6"/>
    <w:rsid w:val="00FA2E88"/>
    <w:rsid w:val="00FA518D"/>
    <w:rsid w:val="00FA5846"/>
    <w:rsid w:val="00FA5D3F"/>
    <w:rsid w:val="00FA5E95"/>
    <w:rsid w:val="00FB0CEF"/>
    <w:rsid w:val="00FB4238"/>
    <w:rsid w:val="00FB7679"/>
    <w:rsid w:val="00FC2471"/>
    <w:rsid w:val="00FC2CEF"/>
    <w:rsid w:val="00FC3421"/>
    <w:rsid w:val="00FC5EC3"/>
    <w:rsid w:val="00FC60AA"/>
    <w:rsid w:val="00FC7050"/>
    <w:rsid w:val="00FC72A0"/>
    <w:rsid w:val="00FD0A3E"/>
    <w:rsid w:val="00FD19BC"/>
    <w:rsid w:val="00FD26C6"/>
    <w:rsid w:val="00FD3254"/>
    <w:rsid w:val="00FD3DA3"/>
    <w:rsid w:val="00FD46C0"/>
    <w:rsid w:val="00FE5997"/>
    <w:rsid w:val="00FE7202"/>
    <w:rsid w:val="00FE791B"/>
    <w:rsid w:val="00FF03D5"/>
    <w:rsid w:val="00FF1329"/>
    <w:rsid w:val="00FF279E"/>
    <w:rsid w:val="00FF7847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3021C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56F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56FA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gif"/><Relationship Id="rId18" Type="http://schemas.openxmlformats.org/officeDocument/2006/relationships/image" Target="media/image8.png"/><Relationship Id="rId26" Type="http://schemas.openxmlformats.org/officeDocument/2006/relationships/image" Target="media/image16.gif"/><Relationship Id="rId39" Type="http://schemas.microsoft.com/office/2020/10/relationships/intelligence" Target="intelligence2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gif"/><Relationship Id="rId20" Type="http://schemas.openxmlformats.org/officeDocument/2006/relationships/image" Target="media/image10.gif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image" Target="media/image14.gif"/><Relationship Id="rId32" Type="http://schemas.openxmlformats.org/officeDocument/2006/relationships/hyperlink" Target="https://www.uamt.fekt.vut.cz/~richter/vyuka/1112_BRR1/texty/brr1.pdf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gi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hyperlink" Target="https://uprt.vscht.cz/kminekm/mrt/F3/F3k32-sous.ht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gif"/><Relationship Id="rId22" Type="http://schemas.openxmlformats.org/officeDocument/2006/relationships/image" Target="media/image12.gif"/><Relationship Id="rId27" Type="http://schemas.openxmlformats.org/officeDocument/2006/relationships/image" Target="media/image17.gif"/><Relationship Id="rId30" Type="http://schemas.openxmlformats.org/officeDocument/2006/relationships/hyperlink" Target="https://drive.google.com/file/d/1ppkFAVPxoYBQiREzeYdURSO9JTgM9Qcs/view" TargetMode="External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2450</TotalTime>
  <Pages>8</Pages>
  <Words>1062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7318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361</cp:revision>
  <cp:lastPrinted>2026-02-17T09:26:00Z</cp:lastPrinted>
  <dcterms:created xsi:type="dcterms:W3CDTF">2026-02-11T12:09:00Z</dcterms:created>
  <dcterms:modified xsi:type="dcterms:W3CDTF">2026-05-14T20:02:00Z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