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944E" w14:textId="052DA9E7" w:rsidR="00FC2C81" w:rsidRDefault="00FC2C81" w:rsidP="00CC264A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 w:rsidRPr="00FC2C81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8) ZÁKLADY PROGRAMOVÁNÍ PLC A MIKROKONTRÓLERŮ</w:t>
      </w:r>
    </w:p>
    <w:p w14:paraId="0CABA66D" w14:textId="1BF6DE23" w:rsidR="00DB7C12" w:rsidRDefault="00CC71FD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BE798D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BE798D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366DE6">
        <w:rPr>
          <w:rFonts w:ascii="Aptos" w:hAnsi="Aptos"/>
          <w:color w:val="auto"/>
          <w:sz w:val="28"/>
          <w:szCs w:val="28"/>
          <w:lang w:eastAsia="de-DE"/>
        </w:rPr>
        <w:t>12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BE798D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BE798D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BE798D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4F63A807" w14:textId="2352CD04" w:rsidR="00505D6B" w:rsidRPr="00505D6B" w:rsidRDefault="00505D6B" w:rsidP="00505D6B">
      <w:pPr>
        <w:rPr>
          <w:lang w:eastAsia="de-DE"/>
        </w:rPr>
      </w:pPr>
      <w:r w:rsidRPr="00505D6B">
        <w:rPr>
          <w:lang w:eastAsia="de-DE"/>
        </w:rPr>
        <w:t>(</w:t>
      </w:r>
      <w:r w:rsidR="00E11956">
        <w:rPr>
          <w:lang w:eastAsia="de-DE"/>
        </w:rPr>
        <w:t>V</w:t>
      </w:r>
      <w:r w:rsidRPr="00505D6B">
        <w:rPr>
          <w:lang w:eastAsia="de-DE"/>
        </w:rPr>
        <w:t>ětšina textu byla vzata ze: „</w:t>
      </w:r>
      <w:r w:rsidRPr="00505D6B">
        <w:rPr>
          <w:bCs/>
          <w:iCs/>
        </w:rPr>
        <w:t>2</w:t>
      </w:r>
      <w:r>
        <w:rPr>
          <w:bCs/>
          <w:iCs/>
        </w:rPr>
        <w:t>.</w:t>
      </w:r>
      <w:r w:rsidRPr="00505D6B">
        <w:rPr>
          <w:bCs/>
          <w:iCs/>
        </w:rPr>
        <w:t xml:space="preserve"> </w:t>
      </w:r>
      <w:r>
        <w:rPr>
          <w:bCs/>
          <w:iCs/>
        </w:rPr>
        <w:t>L</w:t>
      </w:r>
      <w:r w:rsidRPr="00505D6B">
        <w:rPr>
          <w:bCs/>
          <w:iCs/>
        </w:rPr>
        <w:t>ogické řízení – programovací jazyky, logické funkce“)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A004144" w14:textId="77777777" w:rsidR="00933D13" w:rsidRDefault="00933D13" w:rsidP="00933D13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9478C">
        <w:rPr>
          <w:rFonts w:ascii="Aptos" w:hAnsi="Aptos"/>
          <w:b/>
          <w:bCs/>
          <w:sz w:val="24"/>
          <w:szCs w:val="24"/>
        </w:rPr>
        <w:lastRenderedPageBreak/>
        <w:t>PLC</w:t>
      </w:r>
    </w:p>
    <w:p w14:paraId="36D49ACE" w14:textId="2596774C" w:rsidR="00933D13" w:rsidRPr="004F5263" w:rsidRDefault="00933D13" w:rsidP="00933D13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54FB24B5" w14:textId="70ABB2BD" w:rsidR="0025725D" w:rsidRPr="0025725D" w:rsidRDefault="000F4E66" w:rsidP="0025725D">
      <w:pPr>
        <w:spacing w:line="240" w:lineRule="auto"/>
        <w:rPr>
          <w:rFonts w:ascii="Aptos" w:hAnsi="Aptos"/>
          <w:sz w:val="24"/>
          <w:szCs w:val="24"/>
        </w:rPr>
      </w:pPr>
      <w:r w:rsidRPr="00D547AB">
        <w:rPr>
          <w:rFonts w:ascii="Aptos" w:hAnsi="Aptos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FB2E395" wp14:editId="50A2DFA9">
            <wp:simplePos x="0" y="0"/>
            <wp:positionH relativeFrom="column">
              <wp:posOffset>1780193</wp:posOffset>
            </wp:positionH>
            <wp:positionV relativeFrom="paragraph">
              <wp:posOffset>865447</wp:posOffset>
            </wp:positionV>
            <wp:extent cx="2825750" cy="1998345"/>
            <wp:effectExtent l="0" t="0" r="0" b="1905"/>
            <wp:wrapTopAndBottom/>
            <wp:docPr id="2075503289" name="Obrázek 3" descr="Programmable Logic Controllers (PLC) | What is a PLC? | PLC Types? | OMRON,  Eu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ogrammable Logic Controllers (PLC) | What is a PLC? | PLC Types? | OMRON,  Europ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D13" w:rsidRPr="00320B4B">
        <w:rPr>
          <w:rFonts w:ascii="Aptos" w:hAnsi="Aptos"/>
          <w:b/>
          <w:bCs/>
          <w:sz w:val="24"/>
          <w:szCs w:val="24"/>
        </w:rPr>
        <w:t>PLC</w:t>
      </w:r>
      <w:r w:rsidR="00933D13" w:rsidRPr="00320B4B">
        <w:rPr>
          <w:rFonts w:ascii="Aptos" w:hAnsi="Aptos"/>
          <w:sz w:val="24"/>
          <w:szCs w:val="24"/>
        </w:rPr>
        <w:t xml:space="preserve"> (</w:t>
      </w:r>
      <w:r w:rsidR="00933D13" w:rsidRPr="00320B4B">
        <w:rPr>
          <w:rFonts w:ascii="Aptos" w:hAnsi="Aptos"/>
          <w:b/>
          <w:bCs/>
          <w:sz w:val="24"/>
          <w:szCs w:val="24"/>
        </w:rPr>
        <w:t>Programmable Logic Controller</w:t>
      </w:r>
      <w:r w:rsidR="00933D13" w:rsidRPr="00320B4B">
        <w:rPr>
          <w:rFonts w:ascii="Aptos" w:hAnsi="Aptos"/>
          <w:sz w:val="24"/>
          <w:szCs w:val="24"/>
        </w:rPr>
        <w:t xml:space="preserve">) – </w:t>
      </w:r>
      <w:r w:rsidR="00933D13">
        <w:rPr>
          <w:rFonts w:ascii="Aptos" w:hAnsi="Aptos"/>
          <w:sz w:val="24"/>
          <w:szCs w:val="24"/>
        </w:rPr>
        <w:t>P</w:t>
      </w:r>
      <w:r w:rsidR="00933D13" w:rsidRPr="00320B4B">
        <w:rPr>
          <w:rFonts w:ascii="Aptos" w:hAnsi="Aptos"/>
          <w:sz w:val="24"/>
          <w:szCs w:val="24"/>
        </w:rPr>
        <w:t>růmyslový počítač používaný pro automatizaci procesů, řízení strojů a výrobních linek. PLC programy se většinou vykonávají v cyklech.</w:t>
      </w:r>
      <w:r w:rsidR="00CD0648">
        <w:rPr>
          <w:rFonts w:ascii="Aptos" w:hAnsi="Aptos"/>
          <w:sz w:val="24"/>
          <w:szCs w:val="24"/>
        </w:rPr>
        <w:t xml:space="preserve"> </w:t>
      </w:r>
      <w:r w:rsidR="0025725D">
        <w:rPr>
          <w:rFonts w:ascii="Aptos" w:hAnsi="Aptos"/>
          <w:sz w:val="24"/>
          <w:szCs w:val="24"/>
        </w:rPr>
        <w:t xml:space="preserve">Obsahují programovatelné </w:t>
      </w:r>
      <w:r w:rsidR="0025725D" w:rsidRPr="0025725D">
        <w:rPr>
          <w:rFonts w:ascii="Aptos" w:hAnsi="Aptos"/>
          <w:sz w:val="24"/>
          <w:szCs w:val="24"/>
        </w:rPr>
        <w:t>vstupy a výstupy, které se používají k řízení a monitorování průmyslových zařízení na základě vlastního programování.</w:t>
      </w:r>
    </w:p>
    <w:p w14:paraId="41BC1071" w14:textId="0C6608DF" w:rsidR="0025725D" w:rsidRPr="0025725D" w:rsidRDefault="0025725D" w:rsidP="0025725D">
      <w:pPr>
        <w:spacing w:line="240" w:lineRule="auto"/>
        <w:rPr>
          <w:rFonts w:ascii="Aptos" w:hAnsi="Aptos"/>
          <w:sz w:val="24"/>
          <w:szCs w:val="24"/>
        </w:rPr>
      </w:pPr>
    </w:p>
    <w:p w14:paraId="43602910" w14:textId="23F5BC1D" w:rsidR="0025725D" w:rsidRPr="0039031C" w:rsidRDefault="0025725D" w:rsidP="0025725D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25725D">
        <w:rPr>
          <w:rFonts w:ascii="Aptos" w:hAnsi="Aptos"/>
          <w:b/>
          <w:bCs/>
          <w:sz w:val="24"/>
          <w:szCs w:val="24"/>
        </w:rPr>
        <w:t>Jak funguje PLC?</w:t>
      </w:r>
    </w:p>
    <w:p w14:paraId="5F706699" w14:textId="468BD728" w:rsidR="00933D13" w:rsidRDefault="0025725D" w:rsidP="00933D13">
      <w:pPr>
        <w:spacing w:line="240" w:lineRule="auto"/>
        <w:rPr>
          <w:rFonts w:ascii="Aptos" w:hAnsi="Aptos"/>
          <w:sz w:val="24"/>
          <w:szCs w:val="24"/>
        </w:rPr>
      </w:pPr>
      <w:r w:rsidRPr="0025725D">
        <w:rPr>
          <w:rFonts w:ascii="Aptos" w:hAnsi="Aptos"/>
          <w:sz w:val="24"/>
          <w:szCs w:val="24"/>
        </w:rPr>
        <w:t xml:space="preserve">Funkce PLC se dělí do tří fází: </w:t>
      </w:r>
      <w:r w:rsidR="0039031C">
        <w:rPr>
          <w:rFonts w:ascii="Aptos" w:hAnsi="Aptos"/>
          <w:sz w:val="24"/>
          <w:szCs w:val="24"/>
        </w:rPr>
        <w:t>vstup</w:t>
      </w:r>
      <w:r w:rsidRPr="0025725D">
        <w:rPr>
          <w:rFonts w:ascii="Aptos" w:hAnsi="Aptos"/>
          <w:sz w:val="24"/>
          <w:szCs w:val="24"/>
        </w:rPr>
        <w:t xml:space="preserve">, </w:t>
      </w:r>
      <w:r w:rsidR="0039031C">
        <w:rPr>
          <w:rFonts w:ascii="Aptos" w:hAnsi="Aptos"/>
          <w:sz w:val="24"/>
          <w:szCs w:val="24"/>
        </w:rPr>
        <w:t xml:space="preserve">vykonaní </w:t>
      </w:r>
      <w:r w:rsidRPr="0025725D">
        <w:rPr>
          <w:rFonts w:ascii="Aptos" w:hAnsi="Aptos"/>
          <w:sz w:val="24"/>
          <w:szCs w:val="24"/>
        </w:rPr>
        <w:t>program</w:t>
      </w:r>
      <w:r w:rsidR="0039031C">
        <w:rPr>
          <w:rFonts w:ascii="Aptos" w:hAnsi="Aptos"/>
          <w:sz w:val="24"/>
          <w:szCs w:val="24"/>
        </w:rPr>
        <w:t>u</w:t>
      </w:r>
      <w:r w:rsidRPr="0025725D">
        <w:rPr>
          <w:rFonts w:ascii="Aptos" w:hAnsi="Aptos"/>
          <w:sz w:val="24"/>
          <w:szCs w:val="24"/>
        </w:rPr>
        <w:t xml:space="preserve"> a výstup. PLC shromažďují data z výrobní haly monitorováním vstupů z jakýchkoli připojených strojů nebo zařízení. Tyto vstupy se porovnávají s logikou programu, která mění výstupy na jakákoli připojená výstupní zařízení.</w:t>
      </w:r>
    </w:p>
    <w:p w14:paraId="462D5299" w14:textId="2B4EA319" w:rsidR="0025725D" w:rsidRPr="00320B4B" w:rsidRDefault="0025725D" w:rsidP="003022E9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D0CF44F" w14:textId="1F876449" w:rsidR="003022E9" w:rsidRDefault="003022E9" w:rsidP="00FF0EA4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9478C">
        <w:rPr>
          <w:rFonts w:ascii="Aptos" w:hAnsi="Aptos"/>
          <w:b/>
          <w:bCs/>
          <w:sz w:val="24"/>
          <w:szCs w:val="24"/>
        </w:rPr>
        <w:t>P</w:t>
      </w:r>
      <w:r>
        <w:rPr>
          <w:rFonts w:ascii="Aptos" w:hAnsi="Aptos"/>
          <w:b/>
          <w:bCs/>
          <w:sz w:val="24"/>
          <w:szCs w:val="24"/>
        </w:rPr>
        <w:t>rogramovaní PLC</w:t>
      </w:r>
    </w:p>
    <w:p w14:paraId="5E559D5D" w14:textId="77777777" w:rsidR="003022E9" w:rsidRPr="003022E9" w:rsidRDefault="003022E9" w:rsidP="003022E9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00BFC0E5" w14:textId="79A86A8F" w:rsidR="00FF0EA4" w:rsidRDefault="00933D13" w:rsidP="00FF0EA4">
      <w:p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sz w:val="24"/>
          <w:szCs w:val="24"/>
        </w:rPr>
        <w:t xml:space="preserve">PLC programy </w:t>
      </w:r>
      <w:r w:rsidR="00CD5040">
        <w:rPr>
          <w:rFonts w:ascii="Aptos" w:hAnsi="Aptos"/>
          <w:sz w:val="24"/>
          <w:szCs w:val="24"/>
        </w:rPr>
        <w:t>jsou standar</w:t>
      </w:r>
      <w:r w:rsidR="00041AF5">
        <w:rPr>
          <w:rFonts w:ascii="Aptos" w:hAnsi="Aptos"/>
          <w:sz w:val="24"/>
          <w:szCs w:val="24"/>
        </w:rPr>
        <w:t>dizovaný (</w:t>
      </w:r>
      <w:r w:rsidR="00041AF5" w:rsidRPr="00041AF5">
        <w:rPr>
          <w:rFonts w:ascii="Aptos" w:hAnsi="Aptos"/>
          <w:sz w:val="24"/>
          <w:szCs w:val="24"/>
        </w:rPr>
        <w:t>IEC 61131</w:t>
      </w:r>
      <w:r w:rsidR="00041AF5">
        <w:rPr>
          <w:rFonts w:ascii="Aptos" w:hAnsi="Aptos"/>
          <w:sz w:val="24"/>
          <w:szCs w:val="24"/>
        </w:rPr>
        <w:t>)</w:t>
      </w:r>
      <w:r w:rsidR="00E70D85">
        <w:rPr>
          <w:rFonts w:ascii="Aptos" w:hAnsi="Aptos"/>
          <w:sz w:val="24"/>
          <w:szCs w:val="24"/>
        </w:rPr>
        <w:t>,</w:t>
      </w:r>
      <w:r w:rsidR="000C2875">
        <w:rPr>
          <w:rFonts w:ascii="Aptos" w:hAnsi="Aptos"/>
          <w:sz w:val="24"/>
          <w:szCs w:val="24"/>
        </w:rPr>
        <w:t xml:space="preserve"> tyto </w:t>
      </w:r>
      <w:r w:rsidR="00FF0EA4">
        <w:rPr>
          <w:rFonts w:ascii="Aptos" w:hAnsi="Aptos"/>
          <w:sz w:val="24"/>
          <w:szCs w:val="24"/>
        </w:rPr>
        <w:t>standardizované jazyky jsou:</w:t>
      </w:r>
      <w:r w:rsidR="00041AF5">
        <w:rPr>
          <w:rFonts w:ascii="Aptos" w:hAnsi="Aptos"/>
          <w:sz w:val="24"/>
          <w:szCs w:val="24"/>
        </w:rPr>
        <w:t xml:space="preserve"> </w:t>
      </w:r>
    </w:p>
    <w:p w14:paraId="5A95A4AA" w14:textId="212E1A9D" w:rsidR="00FF0EA4" w:rsidRPr="00FF0EA4" w:rsidRDefault="00FF0EA4" w:rsidP="00FF0EA4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FF0EA4">
        <w:rPr>
          <w:rFonts w:ascii="Aptos" w:hAnsi="Aptos"/>
          <w:sz w:val="24"/>
          <w:szCs w:val="24"/>
        </w:rPr>
        <w:t>Ladder Logic</w:t>
      </w:r>
    </w:p>
    <w:p w14:paraId="39DAEE6A" w14:textId="77777777" w:rsidR="00FF0EA4" w:rsidRPr="00FF0EA4" w:rsidRDefault="00FF0EA4" w:rsidP="00FF0EA4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FF0EA4">
        <w:rPr>
          <w:rFonts w:ascii="Aptos" w:hAnsi="Aptos"/>
          <w:sz w:val="24"/>
          <w:szCs w:val="24"/>
        </w:rPr>
        <w:t>Function Block Diagram</w:t>
      </w:r>
    </w:p>
    <w:p w14:paraId="1EF93E7D" w14:textId="77777777" w:rsidR="00FF0EA4" w:rsidRPr="00FF0EA4" w:rsidRDefault="00FF0EA4" w:rsidP="00FF0EA4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FF0EA4">
        <w:rPr>
          <w:rFonts w:ascii="Aptos" w:hAnsi="Aptos"/>
          <w:sz w:val="24"/>
          <w:szCs w:val="24"/>
        </w:rPr>
        <w:t>Sequential Function Charts</w:t>
      </w:r>
    </w:p>
    <w:p w14:paraId="5ADEFD0D" w14:textId="77777777" w:rsidR="00FF0EA4" w:rsidRPr="00FF0EA4" w:rsidRDefault="00FF0EA4" w:rsidP="00FF0EA4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FF0EA4">
        <w:rPr>
          <w:rFonts w:ascii="Aptos" w:hAnsi="Aptos"/>
          <w:sz w:val="24"/>
          <w:szCs w:val="24"/>
        </w:rPr>
        <w:t>Structured Text</w:t>
      </w:r>
    </w:p>
    <w:p w14:paraId="4B6AFF73" w14:textId="7E3EB2C8" w:rsidR="00933D13" w:rsidRDefault="00FF0EA4" w:rsidP="00933D13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FF0EA4">
        <w:rPr>
          <w:rFonts w:ascii="Aptos" w:hAnsi="Aptos"/>
          <w:sz w:val="24"/>
          <w:szCs w:val="24"/>
        </w:rPr>
        <w:t>Instruction List</w:t>
      </w:r>
    </w:p>
    <w:p w14:paraId="136E2A87" w14:textId="77777777" w:rsidR="00FF0EA4" w:rsidRPr="00FF0EA4" w:rsidRDefault="00FF0EA4" w:rsidP="00FF0EA4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62D6B6AB" w14:textId="13EC84FD" w:rsidR="00933D13" w:rsidRDefault="00933D13" w:rsidP="00933D13">
      <w:p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Textový způsob</w:t>
      </w:r>
      <w:r w:rsidRPr="00320B4B">
        <w:rPr>
          <w:rFonts w:ascii="Aptos" w:hAnsi="Aptos"/>
          <w:sz w:val="24"/>
          <w:szCs w:val="24"/>
        </w:rPr>
        <w:t xml:space="preserve"> programování:</w:t>
      </w:r>
    </w:p>
    <w:p w14:paraId="622A9A6E" w14:textId="298CAD48" w:rsidR="00933D13" w:rsidRPr="00320B4B" w:rsidRDefault="00933D13" w:rsidP="00933D13">
      <w:pPr>
        <w:spacing w:line="240" w:lineRule="auto"/>
        <w:rPr>
          <w:rFonts w:ascii="Aptos" w:hAnsi="Aptos"/>
          <w:sz w:val="24"/>
          <w:szCs w:val="24"/>
        </w:rPr>
      </w:pPr>
    </w:p>
    <w:p w14:paraId="177365C6" w14:textId="3F706E69" w:rsidR="00933D13" w:rsidRPr="00D846D2" w:rsidRDefault="00933D13" w:rsidP="00D846D2">
      <w:pPr>
        <w:numPr>
          <w:ilvl w:val="0"/>
          <w:numId w:val="33"/>
        </w:numPr>
        <w:spacing w:line="240" w:lineRule="auto"/>
        <w:rPr>
          <w:rFonts w:ascii="Aptos" w:hAnsi="Aptos"/>
          <w:sz w:val="24"/>
        </w:rPr>
      </w:pPr>
      <w:r w:rsidRPr="00320B4B">
        <w:rPr>
          <w:rFonts w:ascii="Aptos" w:hAnsi="Aptos"/>
          <w:b/>
          <w:bCs/>
          <w:sz w:val="24"/>
          <w:szCs w:val="24"/>
        </w:rPr>
        <w:t>Strukturovaný text</w:t>
      </w:r>
      <w:r w:rsidR="003A4338">
        <w:rPr>
          <w:rFonts w:ascii="Aptos" w:hAnsi="Aptos"/>
          <w:b/>
          <w:bCs/>
          <w:sz w:val="24"/>
          <w:szCs w:val="24"/>
        </w:rPr>
        <w:t xml:space="preserve"> (ST</w:t>
      </w:r>
      <w:r w:rsidR="00A24677">
        <w:rPr>
          <w:rFonts w:ascii="Aptos" w:hAnsi="Aptos"/>
          <w:b/>
          <w:bCs/>
          <w:sz w:val="24"/>
          <w:szCs w:val="24"/>
        </w:rPr>
        <w:t>)</w:t>
      </w:r>
      <w:r w:rsidR="00A24677">
        <w:rPr>
          <w:rFonts w:ascii="Aptos" w:hAnsi="Aptos"/>
          <w:sz w:val="24"/>
          <w:szCs w:val="24"/>
        </w:rPr>
        <w:t xml:space="preserve"> je</w:t>
      </w:r>
      <w:r w:rsidR="00A24677" w:rsidRPr="00A24677">
        <w:rPr>
          <w:rFonts w:ascii="Aptos" w:hAnsi="Aptos"/>
          <w:sz w:val="24"/>
        </w:rPr>
        <w:t xml:space="preserve"> vysok</w:t>
      </w:r>
      <w:r w:rsidR="00A24677">
        <w:rPr>
          <w:rFonts w:ascii="Aptos" w:hAnsi="Aptos"/>
          <w:sz w:val="24"/>
        </w:rPr>
        <w:t>oúrovňový</w:t>
      </w:r>
      <w:r w:rsidR="00A24677" w:rsidRPr="00A24677">
        <w:rPr>
          <w:rFonts w:ascii="Aptos" w:hAnsi="Aptos"/>
          <w:sz w:val="24"/>
        </w:rPr>
        <w:t xml:space="preserve"> </w:t>
      </w:r>
      <w:r w:rsidR="00A24677">
        <w:rPr>
          <w:rFonts w:ascii="Aptos" w:hAnsi="Aptos"/>
          <w:sz w:val="24"/>
        </w:rPr>
        <w:t>programovací jazyk</w:t>
      </w:r>
      <w:r w:rsidR="00A24677" w:rsidRPr="00A24677">
        <w:rPr>
          <w:rFonts w:ascii="Aptos" w:hAnsi="Aptos"/>
          <w:sz w:val="24"/>
        </w:rPr>
        <w:t xml:space="preserve">. </w:t>
      </w:r>
      <w:r w:rsidR="008A6CEB">
        <w:rPr>
          <w:rFonts w:ascii="Aptos" w:hAnsi="Aptos"/>
          <w:sz w:val="24"/>
        </w:rPr>
        <w:t xml:space="preserve">Syntaxe se podoba </w:t>
      </w:r>
      <w:r w:rsidR="00A24677">
        <w:rPr>
          <w:rFonts w:ascii="Aptos" w:hAnsi="Aptos"/>
          <w:sz w:val="24"/>
        </w:rPr>
        <w:t>C</w:t>
      </w:r>
      <w:r w:rsidR="008A6CEB">
        <w:rPr>
          <w:rFonts w:ascii="Aptos" w:hAnsi="Aptos"/>
          <w:sz w:val="24"/>
        </w:rPr>
        <w:t xml:space="preserve"> nebo C++. </w:t>
      </w:r>
      <w:r w:rsidR="00A24677" w:rsidRPr="00A24677">
        <w:rPr>
          <w:rFonts w:ascii="Aptos" w:hAnsi="Aptos"/>
          <w:sz w:val="24"/>
        </w:rPr>
        <w:t>V ST se k provádění funkcí používají příkazy (například IF</w:t>
      </w:r>
      <w:r w:rsidR="008A6CEB">
        <w:rPr>
          <w:rFonts w:ascii="Aptos" w:hAnsi="Aptos"/>
          <w:sz w:val="24"/>
        </w:rPr>
        <w:t xml:space="preserve"> příkazy</w:t>
      </w:r>
      <w:r w:rsidR="00A24677" w:rsidRPr="00A24677">
        <w:rPr>
          <w:rFonts w:ascii="Aptos" w:hAnsi="Aptos"/>
          <w:sz w:val="24"/>
        </w:rPr>
        <w:t>).</w:t>
      </w:r>
      <w:r w:rsidR="004755AE">
        <w:rPr>
          <w:rFonts w:ascii="Aptos" w:hAnsi="Aptos"/>
          <w:sz w:val="24"/>
        </w:rPr>
        <w:t xml:space="preserve"> </w:t>
      </w:r>
      <w:r w:rsidR="004755AE" w:rsidRPr="00D846D2">
        <w:rPr>
          <w:rFonts w:ascii="Aptos" w:hAnsi="Aptos"/>
          <w:b/>
          <w:bCs/>
          <w:sz w:val="24"/>
        </w:rPr>
        <w:t>Použití</w:t>
      </w:r>
      <w:r w:rsidR="004755AE" w:rsidRPr="004755AE">
        <w:rPr>
          <w:rFonts w:ascii="Aptos" w:hAnsi="Aptos"/>
          <w:sz w:val="24"/>
        </w:rPr>
        <w:t>:</w:t>
      </w:r>
      <w:r w:rsidR="005543F2" w:rsidRPr="004755AE">
        <w:rPr>
          <w:rFonts w:ascii="Aptos" w:hAnsi="Aptos"/>
          <w:sz w:val="24"/>
        </w:rPr>
        <w:t xml:space="preserve"> parsovaní čárových kódů, smyčky, </w:t>
      </w:r>
      <w:r w:rsidR="006547B5" w:rsidRPr="004755AE">
        <w:rPr>
          <w:rFonts w:ascii="Aptos" w:hAnsi="Aptos"/>
          <w:sz w:val="24"/>
        </w:rPr>
        <w:t>data manipulace</w:t>
      </w:r>
      <w:r w:rsidR="005543F2" w:rsidRPr="004755AE">
        <w:rPr>
          <w:rFonts w:ascii="Aptos" w:hAnsi="Aptos"/>
          <w:sz w:val="24"/>
        </w:rPr>
        <w:t>, matematické výpočty nebo vyhledávání dat.</w:t>
      </w:r>
      <w:r w:rsidRPr="00D846D2">
        <w:rPr>
          <w:rFonts w:ascii="Aptos" w:hAnsi="Aptos"/>
          <w:sz w:val="24"/>
          <w:szCs w:val="24"/>
        </w:rPr>
        <w:br/>
      </w:r>
    </w:p>
    <w:p w14:paraId="5880E9D6" w14:textId="5BAF0008" w:rsidR="00FA10E0" w:rsidRPr="00FA10E0" w:rsidRDefault="00933D13" w:rsidP="00FA10E0">
      <w:pPr>
        <w:numPr>
          <w:ilvl w:val="0"/>
          <w:numId w:val="33"/>
        </w:numPr>
        <w:spacing w:line="240" w:lineRule="auto"/>
        <w:rPr>
          <w:rFonts w:ascii="Aptos" w:hAnsi="Aptos"/>
          <w:sz w:val="24"/>
        </w:rPr>
      </w:pPr>
      <w:r w:rsidRPr="00320B4B">
        <w:rPr>
          <w:rFonts w:ascii="Aptos" w:hAnsi="Aptos"/>
          <w:b/>
          <w:bCs/>
          <w:sz w:val="24"/>
          <w:szCs w:val="24"/>
        </w:rPr>
        <w:t>Instrukční list</w:t>
      </w:r>
      <w:r w:rsidRPr="00320B4B">
        <w:rPr>
          <w:rFonts w:ascii="Aptos" w:hAnsi="Aptos"/>
          <w:sz w:val="24"/>
          <w:szCs w:val="24"/>
        </w:rPr>
        <w:t xml:space="preserve"> </w:t>
      </w:r>
      <w:r w:rsidR="009443E7" w:rsidRPr="009443E7">
        <w:rPr>
          <w:rFonts w:ascii="Aptos" w:hAnsi="Aptos"/>
          <w:b/>
          <w:bCs/>
          <w:sz w:val="24"/>
          <w:szCs w:val="24"/>
        </w:rPr>
        <w:t>(</w:t>
      </w:r>
      <w:r w:rsidR="009443E7">
        <w:rPr>
          <w:rFonts w:ascii="Aptos" w:hAnsi="Aptos"/>
          <w:b/>
          <w:bCs/>
          <w:sz w:val="24"/>
          <w:szCs w:val="24"/>
        </w:rPr>
        <w:t>IL</w:t>
      </w:r>
      <w:r w:rsidR="009443E7" w:rsidRPr="009443E7">
        <w:rPr>
          <w:rFonts w:ascii="Aptos" w:hAnsi="Aptos"/>
          <w:b/>
          <w:bCs/>
          <w:sz w:val="24"/>
          <w:szCs w:val="24"/>
        </w:rPr>
        <w:t>)</w:t>
      </w:r>
      <w:r w:rsidR="009443E7">
        <w:rPr>
          <w:rFonts w:ascii="Aptos" w:hAnsi="Aptos"/>
          <w:sz w:val="24"/>
          <w:szCs w:val="24"/>
        </w:rPr>
        <w:t xml:space="preserve"> </w:t>
      </w:r>
      <w:r w:rsidRPr="00320B4B">
        <w:rPr>
          <w:rFonts w:ascii="Aptos" w:hAnsi="Aptos"/>
          <w:sz w:val="24"/>
          <w:szCs w:val="24"/>
        </w:rPr>
        <w:t xml:space="preserve">– </w:t>
      </w:r>
      <w:r w:rsidR="0089254E">
        <w:rPr>
          <w:rFonts w:ascii="Aptos" w:hAnsi="Aptos"/>
          <w:sz w:val="24"/>
          <w:szCs w:val="24"/>
        </w:rPr>
        <w:t xml:space="preserve">IL je </w:t>
      </w:r>
      <w:r w:rsidR="0089254E" w:rsidRPr="0089254E">
        <w:rPr>
          <w:rFonts w:ascii="Aptos" w:hAnsi="Aptos"/>
          <w:sz w:val="24"/>
        </w:rPr>
        <w:t>nízkoúrovňový textový programovací jazyk. Instruction List byl v</w:t>
      </w:r>
      <w:r w:rsidR="0089254E">
        <w:rPr>
          <w:rFonts w:ascii="Aptos" w:hAnsi="Aptos"/>
          <w:sz w:val="24"/>
        </w:rPr>
        <w:t xml:space="preserve"> normě </w:t>
      </w:r>
      <w:r w:rsidR="0089254E" w:rsidRPr="0089254E">
        <w:rPr>
          <w:rFonts w:ascii="Aptos" w:hAnsi="Aptos"/>
          <w:sz w:val="24"/>
        </w:rPr>
        <w:t>IEC označen za zastaralý</w:t>
      </w:r>
      <w:r w:rsidR="0089254E">
        <w:rPr>
          <w:rFonts w:ascii="Aptos" w:hAnsi="Aptos"/>
          <w:sz w:val="24"/>
        </w:rPr>
        <w:t xml:space="preserve">. </w:t>
      </w:r>
      <w:r w:rsidR="00FA10E0" w:rsidRPr="00FA10E0">
        <w:rPr>
          <w:rFonts w:ascii="Aptos" w:hAnsi="Aptos"/>
          <w:sz w:val="24"/>
        </w:rPr>
        <w:t>IL se skládá z jednoduchého sledu instrukcí a je podobný jazyku</w:t>
      </w:r>
      <w:r w:rsidR="00FA10E0">
        <w:rPr>
          <w:rFonts w:ascii="Aptos" w:hAnsi="Aptos"/>
          <w:sz w:val="24"/>
        </w:rPr>
        <w:t xml:space="preserve"> assembly</w:t>
      </w:r>
      <w:r w:rsidR="00FA10E0" w:rsidRPr="00FA10E0">
        <w:rPr>
          <w:rFonts w:ascii="Aptos" w:hAnsi="Aptos"/>
          <w:sz w:val="24"/>
        </w:rPr>
        <w:t>.</w:t>
      </w:r>
    </w:p>
    <w:p w14:paraId="11A8D03F" w14:textId="6497A3B0" w:rsidR="00933D13" w:rsidRPr="00FA10E0" w:rsidRDefault="007A6908" w:rsidP="00FA10E0">
      <w:pPr>
        <w:numPr>
          <w:ilvl w:val="0"/>
          <w:numId w:val="33"/>
        </w:numPr>
        <w:spacing w:line="240" w:lineRule="auto"/>
        <w:rPr>
          <w:rFonts w:ascii="Aptos" w:hAnsi="Aptos"/>
          <w:sz w:val="24"/>
        </w:rPr>
      </w:pPr>
      <w:r w:rsidRPr="00FA10E0">
        <w:rPr>
          <w:rFonts w:ascii="Aptos" w:hAnsi="Aptos"/>
          <w:sz w:val="24"/>
          <w:szCs w:val="24"/>
        </w:rPr>
        <w:br w:type="page"/>
      </w:r>
    </w:p>
    <w:p w14:paraId="4CBA1BB6" w14:textId="77777777" w:rsidR="00933D13" w:rsidRDefault="00933D13" w:rsidP="00933D13">
      <w:p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lastRenderedPageBreak/>
        <w:t>Grafický způsob</w:t>
      </w:r>
      <w:r w:rsidRPr="00320B4B">
        <w:rPr>
          <w:rFonts w:ascii="Aptos" w:hAnsi="Aptos"/>
          <w:sz w:val="24"/>
          <w:szCs w:val="24"/>
        </w:rPr>
        <w:t xml:space="preserve"> programování:</w:t>
      </w:r>
    </w:p>
    <w:p w14:paraId="1AC5EBA9" w14:textId="77777777" w:rsidR="00933D13" w:rsidRPr="00320B4B" w:rsidRDefault="00933D13" w:rsidP="00933D13">
      <w:pPr>
        <w:spacing w:line="240" w:lineRule="auto"/>
        <w:rPr>
          <w:rFonts w:ascii="Aptos" w:hAnsi="Aptos"/>
          <w:sz w:val="24"/>
          <w:szCs w:val="24"/>
        </w:rPr>
      </w:pPr>
    </w:p>
    <w:p w14:paraId="35EE845E" w14:textId="496069FB" w:rsidR="00933D13" w:rsidRPr="00320B4B" w:rsidRDefault="00933D13" w:rsidP="00933D13">
      <w:pPr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320B4B">
        <w:rPr>
          <w:rFonts w:ascii="Aptos" w:hAnsi="Aptos"/>
          <w:b/>
          <w:bCs/>
          <w:sz w:val="24"/>
          <w:szCs w:val="24"/>
        </w:rPr>
        <w:t>Ladder diagram</w:t>
      </w:r>
      <w:r w:rsidRPr="00320B4B">
        <w:rPr>
          <w:rFonts w:ascii="Aptos" w:hAnsi="Aptos"/>
          <w:sz w:val="24"/>
          <w:szCs w:val="24"/>
        </w:rPr>
        <w:t xml:space="preserve"> – </w:t>
      </w:r>
      <w:r w:rsidR="00EA2B1D">
        <w:rPr>
          <w:rFonts w:ascii="Aptos" w:hAnsi="Aptos"/>
          <w:sz w:val="24"/>
          <w:szCs w:val="24"/>
        </w:rPr>
        <w:t>(</w:t>
      </w:r>
      <w:r w:rsidR="00EA2B1D" w:rsidRPr="00EA2B1D">
        <w:rPr>
          <w:rFonts w:ascii="Aptos" w:hAnsi="Aptos"/>
          <w:b/>
          <w:bCs/>
          <w:sz w:val="24"/>
          <w:szCs w:val="24"/>
        </w:rPr>
        <w:t>LD</w:t>
      </w:r>
      <w:r w:rsidR="00EA2B1D">
        <w:rPr>
          <w:rFonts w:ascii="Aptos" w:hAnsi="Aptos"/>
          <w:sz w:val="24"/>
          <w:szCs w:val="24"/>
        </w:rPr>
        <w:t>)</w:t>
      </w:r>
      <w:r w:rsidR="00E34649">
        <w:rPr>
          <w:rFonts w:ascii="Aptos" w:hAnsi="Aptos"/>
          <w:sz w:val="24"/>
          <w:szCs w:val="24"/>
        </w:rPr>
        <w:t xml:space="preserve"> </w:t>
      </w:r>
      <w:r w:rsidRPr="00320B4B">
        <w:rPr>
          <w:rFonts w:ascii="Aptos" w:hAnsi="Aptos"/>
          <w:sz w:val="24"/>
          <w:szCs w:val="24"/>
        </w:rPr>
        <w:t>známý také jako „reléová logika“. Znázorňuje reléové kontakty používané v řízených systémech.</w:t>
      </w:r>
      <w:r w:rsidR="004E4283">
        <w:rPr>
          <w:rFonts w:ascii="Aptos" w:hAnsi="Aptos"/>
          <w:sz w:val="24"/>
          <w:szCs w:val="24"/>
        </w:rPr>
        <w:t xml:space="preserve"> </w:t>
      </w:r>
      <w:r w:rsidR="00210DE6">
        <w:rPr>
          <w:rFonts w:ascii="Aptos" w:hAnsi="Aptos"/>
          <w:sz w:val="24"/>
          <w:szCs w:val="24"/>
        </w:rPr>
        <w:t xml:space="preserve">Tyto kontakty </w:t>
      </w:r>
      <w:r w:rsidR="004E4283" w:rsidRPr="004E4283">
        <w:rPr>
          <w:rFonts w:ascii="Aptos" w:hAnsi="Aptos"/>
          <w:sz w:val="24"/>
          <w:szCs w:val="24"/>
        </w:rPr>
        <w:t>symbolizují vstupy (například hodnotu ze snímače) a výstupy (například příkaz k rozběhu motoru).</w:t>
      </w:r>
      <w:r w:rsidR="004702FB">
        <w:rPr>
          <w:rFonts w:ascii="Aptos" w:hAnsi="Aptos"/>
          <w:sz w:val="24"/>
          <w:szCs w:val="24"/>
        </w:rPr>
        <w:t xml:space="preserve"> </w:t>
      </w:r>
      <w:r w:rsidR="004702FB" w:rsidRPr="00317B11">
        <w:rPr>
          <w:rFonts w:ascii="Aptos" w:hAnsi="Aptos"/>
          <w:b/>
          <w:bCs/>
          <w:sz w:val="24"/>
          <w:szCs w:val="24"/>
        </w:rPr>
        <w:t>Použití</w:t>
      </w:r>
      <w:r w:rsidR="004702FB">
        <w:rPr>
          <w:rFonts w:ascii="Aptos" w:hAnsi="Aptos"/>
          <w:sz w:val="24"/>
          <w:szCs w:val="24"/>
        </w:rPr>
        <w:t xml:space="preserve">: </w:t>
      </w:r>
      <w:r w:rsidR="00905C27" w:rsidRPr="00905C27">
        <w:rPr>
          <w:rFonts w:ascii="Aptos" w:hAnsi="Aptos"/>
          <w:sz w:val="24"/>
          <w:szCs w:val="24"/>
        </w:rPr>
        <w:t>Stavové automaty, PID regulace a systémy s hojným využitím booleovské algebry</w:t>
      </w:r>
      <w:r w:rsidR="00905C27">
        <w:rPr>
          <w:rFonts w:ascii="Aptos" w:hAnsi="Aptos"/>
          <w:sz w:val="24"/>
          <w:szCs w:val="24"/>
        </w:rPr>
        <w:t>.</w:t>
      </w:r>
      <w:r>
        <w:rPr>
          <w:rFonts w:ascii="Aptos" w:hAnsi="Aptos"/>
          <w:sz w:val="24"/>
          <w:szCs w:val="24"/>
        </w:rPr>
        <w:br/>
      </w:r>
    </w:p>
    <w:p w14:paraId="15447CE0" w14:textId="7538C0D9" w:rsidR="0043417E" w:rsidRPr="00D2479D" w:rsidRDefault="00933D13" w:rsidP="003F415E">
      <w:pPr>
        <w:numPr>
          <w:ilvl w:val="0"/>
          <w:numId w:val="34"/>
        </w:numPr>
        <w:spacing w:line="240" w:lineRule="auto"/>
        <w:rPr>
          <w:rFonts w:ascii="Aptos" w:hAnsi="Aptos"/>
          <w:sz w:val="24"/>
        </w:rPr>
      </w:pPr>
      <w:r w:rsidRPr="00320B4B">
        <w:rPr>
          <w:rFonts w:ascii="Aptos" w:hAnsi="Aptos"/>
          <w:b/>
          <w:bCs/>
          <w:sz w:val="24"/>
          <w:szCs w:val="24"/>
        </w:rPr>
        <w:t>Function Block Diagram</w:t>
      </w:r>
      <w:r w:rsidRPr="00320B4B">
        <w:rPr>
          <w:rFonts w:ascii="Aptos" w:hAnsi="Aptos"/>
          <w:sz w:val="24"/>
          <w:szCs w:val="24"/>
        </w:rPr>
        <w:t xml:space="preserve"> –</w:t>
      </w:r>
      <w:r w:rsidR="00EA2B1D">
        <w:rPr>
          <w:rFonts w:ascii="Aptos" w:hAnsi="Aptos"/>
          <w:sz w:val="24"/>
          <w:szCs w:val="24"/>
        </w:rPr>
        <w:t xml:space="preserve"> (</w:t>
      </w:r>
      <w:r w:rsidR="00EA2B1D" w:rsidRPr="00EA2B1D">
        <w:rPr>
          <w:rFonts w:ascii="Aptos" w:hAnsi="Aptos"/>
          <w:b/>
          <w:bCs/>
          <w:sz w:val="24"/>
          <w:szCs w:val="24"/>
        </w:rPr>
        <w:t>FBD</w:t>
      </w:r>
      <w:r w:rsidR="00EA2B1D">
        <w:rPr>
          <w:rFonts w:ascii="Aptos" w:hAnsi="Aptos"/>
          <w:sz w:val="24"/>
          <w:szCs w:val="24"/>
        </w:rPr>
        <w:t>)</w:t>
      </w:r>
      <w:r w:rsidRPr="00320B4B">
        <w:rPr>
          <w:rFonts w:ascii="Aptos" w:hAnsi="Aptos"/>
          <w:sz w:val="24"/>
          <w:szCs w:val="24"/>
        </w:rPr>
        <w:t xml:space="preserve"> funkční blokové schéma je grafická metoda pro programování různých funkcí PLC.</w:t>
      </w:r>
      <w:r w:rsidR="00B135BC">
        <w:rPr>
          <w:rFonts w:ascii="Aptos" w:hAnsi="Aptos"/>
          <w:sz w:val="24"/>
          <w:szCs w:val="24"/>
        </w:rPr>
        <w:t xml:space="preserve"> </w:t>
      </w:r>
      <w:r w:rsidR="00B135BC" w:rsidRPr="00B135BC">
        <w:rPr>
          <w:rFonts w:ascii="Aptos" w:hAnsi="Aptos"/>
          <w:sz w:val="24"/>
        </w:rPr>
        <w:t>Skládá se z různých typů bloků, které mají vstupy a výstupy. Zařízení připojená k PLC lze připojit ke vstupu a proměnné lze odesílat na výstup. Bloky se navíc navzájem propojují – výstup jednoho bloku může sloužit jako vstup pro jiný blok.</w:t>
      </w:r>
      <w:r w:rsidR="00FF2287">
        <w:rPr>
          <w:rFonts w:ascii="Aptos" w:hAnsi="Aptos"/>
          <w:sz w:val="24"/>
        </w:rPr>
        <w:t xml:space="preserve"> </w:t>
      </w:r>
      <w:r w:rsidR="00FF2287" w:rsidRPr="00FF2287">
        <w:rPr>
          <w:rFonts w:ascii="Aptos" w:hAnsi="Aptos"/>
          <w:b/>
          <w:bCs/>
          <w:sz w:val="24"/>
        </w:rPr>
        <w:t>Použití</w:t>
      </w:r>
      <w:r w:rsidR="00FF2287">
        <w:rPr>
          <w:rFonts w:ascii="Aptos" w:hAnsi="Aptos"/>
          <w:sz w:val="24"/>
        </w:rPr>
        <w:t xml:space="preserve">: </w:t>
      </w:r>
      <w:r w:rsidR="003F415E">
        <w:rPr>
          <w:rFonts w:ascii="Aptos" w:hAnsi="Aptos"/>
          <w:sz w:val="24"/>
        </w:rPr>
        <w:t>B</w:t>
      </w:r>
      <w:r w:rsidR="003F415E" w:rsidRPr="003F415E">
        <w:rPr>
          <w:rFonts w:ascii="Aptos" w:hAnsi="Aptos"/>
          <w:sz w:val="24"/>
        </w:rPr>
        <w:t xml:space="preserve">ezpečnostní PLC, </w:t>
      </w:r>
      <w:r w:rsidR="007A6E9A">
        <w:rPr>
          <w:rFonts w:ascii="Aptos" w:hAnsi="Aptos"/>
          <w:sz w:val="24"/>
        </w:rPr>
        <w:t>PID regulační smyčky</w:t>
      </w:r>
      <w:r w:rsidR="003F415E" w:rsidRPr="003F415E">
        <w:rPr>
          <w:rFonts w:ascii="Aptos" w:hAnsi="Aptos"/>
          <w:sz w:val="24"/>
        </w:rPr>
        <w:t xml:space="preserve">, </w:t>
      </w:r>
      <w:r w:rsidR="00317B11">
        <w:rPr>
          <w:rFonts w:ascii="Aptos" w:hAnsi="Aptos"/>
          <w:sz w:val="24"/>
        </w:rPr>
        <w:t xml:space="preserve">využívá se pro </w:t>
      </w:r>
      <w:r w:rsidR="003F415E" w:rsidRPr="003F415E">
        <w:rPr>
          <w:rFonts w:ascii="Aptos" w:hAnsi="Aptos"/>
          <w:sz w:val="24"/>
        </w:rPr>
        <w:t>čast</w:t>
      </w:r>
      <w:r w:rsidR="00317B11">
        <w:rPr>
          <w:rFonts w:ascii="Aptos" w:hAnsi="Aptos"/>
          <w:sz w:val="24"/>
        </w:rPr>
        <w:t>é</w:t>
      </w:r>
      <w:r w:rsidR="003F415E" w:rsidRPr="003F415E">
        <w:rPr>
          <w:rFonts w:ascii="Aptos" w:hAnsi="Aptos"/>
          <w:sz w:val="24"/>
        </w:rPr>
        <w:t xml:space="preserve"> </w:t>
      </w:r>
      <w:r w:rsidR="00317B11">
        <w:rPr>
          <w:rFonts w:ascii="Aptos" w:hAnsi="Aptos"/>
          <w:sz w:val="24"/>
        </w:rPr>
        <w:t xml:space="preserve">opakovaní </w:t>
      </w:r>
      <w:r w:rsidR="00317B11" w:rsidRPr="003F415E">
        <w:rPr>
          <w:rFonts w:ascii="Aptos" w:hAnsi="Aptos"/>
          <w:sz w:val="24"/>
        </w:rPr>
        <w:t>kód</w:t>
      </w:r>
      <w:r w:rsidR="00317B11">
        <w:rPr>
          <w:rFonts w:ascii="Aptos" w:hAnsi="Aptos"/>
          <w:sz w:val="24"/>
        </w:rPr>
        <w:t>u, filtrace analogových vstupů.</w:t>
      </w:r>
    </w:p>
    <w:p w14:paraId="23E8D3F6" w14:textId="77777777" w:rsidR="007A6908" w:rsidRPr="0043417E" w:rsidRDefault="007A6908" w:rsidP="007A6908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4C3F3A02" w14:textId="6E5AA654" w:rsidR="00EC4F7C" w:rsidRPr="00EC4F7C" w:rsidRDefault="00933D13" w:rsidP="00EC4F7C">
      <w:pPr>
        <w:numPr>
          <w:ilvl w:val="0"/>
          <w:numId w:val="34"/>
        </w:numPr>
        <w:spacing w:line="240" w:lineRule="auto"/>
        <w:rPr>
          <w:rFonts w:ascii="Aptos" w:hAnsi="Aptos"/>
          <w:sz w:val="24"/>
        </w:rPr>
      </w:pPr>
      <w:r w:rsidRPr="00320B4B">
        <w:rPr>
          <w:rFonts w:ascii="Aptos" w:hAnsi="Aptos"/>
          <w:b/>
          <w:bCs/>
          <w:sz w:val="24"/>
          <w:szCs w:val="24"/>
        </w:rPr>
        <w:t>Sekvenční funkční diagram</w:t>
      </w:r>
      <w:r w:rsidRPr="00320B4B">
        <w:rPr>
          <w:rFonts w:ascii="Aptos" w:hAnsi="Aptos"/>
          <w:sz w:val="24"/>
          <w:szCs w:val="24"/>
        </w:rPr>
        <w:t xml:space="preserve"> – </w:t>
      </w:r>
      <w:r w:rsidR="001E23BC">
        <w:rPr>
          <w:rFonts w:ascii="Aptos" w:hAnsi="Aptos"/>
          <w:sz w:val="24"/>
          <w:szCs w:val="24"/>
        </w:rPr>
        <w:t>(</w:t>
      </w:r>
      <w:r w:rsidR="001E23BC" w:rsidRPr="001E23BC">
        <w:rPr>
          <w:rFonts w:ascii="Aptos" w:hAnsi="Aptos"/>
          <w:b/>
          <w:bCs/>
          <w:sz w:val="24"/>
          <w:szCs w:val="24"/>
        </w:rPr>
        <w:t>SFC</w:t>
      </w:r>
      <w:r w:rsidR="001E23BC">
        <w:rPr>
          <w:rFonts w:ascii="Aptos" w:hAnsi="Aptos"/>
          <w:sz w:val="24"/>
          <w:szCs w:val="24"/>
        </w:rPr>
        <w:t>)</w:t>
      </w:r>
      <w:r w:rsidR="00EC4F7C">
        <w:rPr>
          <w:rFonts w:ascii="Aptos" w:hAnsi="Aptos"/>
          <w:sz w:val="24"/>
          <w:szCs w:val="24"/>
        </w:rPr>
        <w:t xml:space="preserve"> </w:t>
      </w:r>
      <w:r w:rsidR="00FB7046">
        <w:rPr>
          <w:rFonts w:ascii="Aptos" w:hAnsi="Aptos"/>
          <w:sz w:val="24"/>
          <w:szCs w:val="24"/>
        </w:rPr>
        <w:t xml:space="preserve">SFC je </w:t>
      </w:r>
      <w:r w:rsidR="00FB7046" w:rsidRPr="00FB7046">
        <w:rPr>
          <w:rFonts w:ascii="Aptos" w:hAnsi="Aptos"/>
          <w:sz w:val="24"/>
          <w:szCs w:val="24"/>
        </w:rPr>
        <w:t>založený na GRAFCET, který se podobá vývojovým diagramům používaným v informatice. SFC se skládá z kroků a přechodů. Kroky představují akce, které mají být provedeny, a přechody jsou logické podmínky, které musí být splněny před přechodem k dalšímu kroku.</w:t>
      </w:r>
      <w:r w:rsidR="00C15A77">
        <w:rPr>
          <w:rFonts w:ascii="Aptos" w:hAnsi="Aptos"/>
          <w:sz w:val="24"/>
          <w:szCs w:val="24"/>
        </w:rPr>
        <w:t xml:space="preserve"> </w:t>
      </w:r>
      <w:r w:rsidR="00C15A77" w:rsidRPr="00EC4F7C">
        <w:rPr>
          <w:rFonts w:ascii="Aptos" w:hAnsi="Aptos"/>
          <w:b/>
          <w:bCs/>
          <w:sz w:val="24"/>
          <w:szCs w:val="24"/>
        </w:rPr>
        <w:t>Použití</w:t>
      </w:r>
      <w:r w:rsidR="00C15A77">
        <w:rPr>
          <w:rFonts w:ascii="Aptos" w:hAnsi="Aptos"/>
          <w:sz w:val="24"/>
          <w:szCs w:val="24"/>
        </w:rPr>
        <w:t>:</w:t>
      </w:r>
      <w:r w:rsidR="00EC4F7C">
        <w:rPr>
          <w:rFonts w:ascii="Aptos" w:hAnsi="Aptos"/>
          <w:sz w:val="24"/>
          <w:szCs w:val="24"/>
        </w:rPr>
        <w:t xml:space="preserve"> </w:t>
      </w:r>
      <w:r w:rsidR="00EC4F7C" w:rsidRPr="00EC4F7C">
        <w:rPr>
          <w:rFonts w:ascii="Aptos" w:hAnsi="Aptos"/>
          <w:sz w:val="24"/>
        </w:rPr>
        <w:t>SFC je ideální pro složité vícefázové procesy, propojené procesy, situace, kdy je třeba spustit více procesů souběžně nebo postupně</w:t>
      </w:r>
      <w:r w:rsidR="00FF2287">
        <w:rPr>
          <w:rFonts w:ascii="Aptos" w:hAnsi="Aptos"/>
          <w:sz w:val="24"/>
        </w:rPr>
        <w:t>.</w:t>
      </w:r>
    </w:p>
    <w:p w14:paraId="5D8B8576" w14:textId="4AC6845D" w:rsidR="00933D13" w:rsidRPr="00320B4B" w:rsidRDefault="00EC4F7C" w:rsidP="00EC4F7C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FE6FA4">
        <w:rPr>
          <w:noProof/>
        </w:rPr>
        <w:drawing>
          <wp:anchor distT="0" distB="0" distL="114300" distR="114300" simplePos="0" relativeHeight="251663360" behindDoc="0" locked="0" layoutInCell="1" allowOverlap="1" wp14:anchorId="6C6EABB0" wp14:editId="2E581CB0">
            <wp:simplePos x="0" y="0"/>
            <wp:positionH relativeFrom="column">
              <wp:posOffset>4897392</wp:posOffset>
            </wp:positionH>
            <wp:positionV relativeFrom="paragraph">
              <wp:posOffset>387259</wp:posOffset>
            </wp:positionV>
            <wp:extent cx="1551305" cy="1649730"/>
            <wp:effectExtent l="0" t="0" r="0" b="7620"/>
            <wp:wrapTopAndBottom/>
            <wp:docPr id="1873198776" name="Obrázek 10" descr="PLC Programming Langu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C Programming Languag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BF37B" w14:textId="428C4319" w:rsidR="00933D13" w:rsidRDefault="00905C27" w:rsidP="00933D13">
      <w:pPr>
        <w:spacing w:line="240" w:lineRule="auto"/>
        <w:jc w:val="left"/>
        <w:rPr>
          <w:noProof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2DC081" wp14:editId="2A36199C">
                <wp:simplePos x="0" y="0"/>
                <wp:positionH relativeFrom="column">
                  <wp:posOffset>632460</wp:posOffset>
                </wp:positionH>
                <wp:positionV relativeFrom="paragraph">
                  <wp:posOffset>1974215</wp:posOffset>
                </wp:positionV>
                <wp:extent cx="1127760" cy="386080"/>
                <wp:effectExtent l="0" t="0" r="0" b="0"/>
                <wp:wrapNone/>
                <wp:docPr id="331623904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AEECB3" w14:textId="77777777" w:rsidR="00933D13" w:rsidRDefault="00933D13" w:rsidP="00933D13">
                            <w:r>
                              <w:t>Ladder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DC081" id="_x0000_t202" coordsize="21600,21600" o:spt="202" path="m,l,21600r21600,l21600,xe">
                <v:stroke joinstyle="miter"/>
                <v:path gradientshapeok="t" o:connecttype="rect"/>
              </v:shapetype>
              <v:shape id="Textové pole 11" o:spid="_x0000_s1026" type="#_x0000_t202" style="position:absolute;margin-left:49.8pt;margin-top:155.45pt;width:88.8pt;height:3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" fillcolor="white [3201]" stroked="f" strokeweight=".5pt">
                <v:textbox>
                  <w:txbxContent>
                    <w:p w14:paraId="31AEECB3" w14:textId="77777777" w:rsidR="00933D13" w:rsidRDefault="00933D13" w:rsidP="00933D13">
                      <w:r>
                        <w:t>Ladder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701D7" wp14:editId="7E5B25AB">
                <wp:simplePos x="0" y="0"/>
                <wp:positionH relativeFrom="column">
                  <wp:posOffset>2621280</wp:posOffset>
                </wp:positionH>
                <wp:positionV relativeFrom="paragraph">
                  <wp:posOffset>1987732</wp:posOffset>
                </wp:positionV>
                <wp:extent cx="1590040" cy="386080"/>
                <wp:effectExtent l="0" t="0" r="0" b="0"/>
                <wp:wrapNone/>
                <wp:docPr id="1703120540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04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E3E7A2" w14:textId="77777777" w:rsidR="00933D13" w:rsidRDefault="00933D13" w:rsidP="00933D13">
                            <w:r>
                              <w:t>Function Block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701D7" id="_x0000_s1027" type="#_x0000_t202" style="position:absolute;margin-left:206.4pt;margin-top:156.5pt;width:125.2pt;height:3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tqLQ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" fillcolor="white [3201]" stroked="f" strokeweight=".5pt">
                <v:textbox>
                  <w:txbxContent>
                    <w:p w14:paraId="15E3E7A2" w14:textId="77777777" w:rsidR="00933D13" w:rsidRDefault="00933D13" w:rsidP="00933D13">
                      <w:r>
                        <w:t>Function Block Diagram</w:t>
                      </w:r>
                    </w:p>
                  </w:txbxContent>
                </v:textbox>
              </v:shape>
            </w:pict>
          </mc:Fallback>
        </mc:AlternateContent>
      </w:r>
      <w:r w:rsidR="00FB704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6A3E6" wp14:editId="779B97D5">
                <wp:simplePos x="0" y="0"/>
                <wp:positionH relativeFrom="column">
                  <wp:posOffset>4726486</wp:posOffset>
                </wp:positionH>
                <wp:positionV relativeFrom="paragraph">
                  <wp:posOffset>1976845</wp:posOffset>
                </wp:positionV>
                <wp:extent cx="1651000" cy="386080"/>
                <wp:effectExtent l="0" t="0" r="6350" b="0"/>
                <wp:wrapNone/>
                <wp:docPr id="2052008741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72956" w14:textId="77777777" w:rsidR="00933D13" w:rsidRDefault="00933D13" w:rsidP="00933D13">
                            <w:r w:rsidRPr="00E94BE9">
                              <w:t>Sequential Function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6A3E6" id="_x0000_s1028" type="#_x0000_t202" style="position:absolute;margin-left:372.15pt;margin-top:155.65pt;width:130pt;height:3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OWlMA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" fillcolor="white [3201]" stroked="f" strokeweight=".5pt">
                <v:textbox>
                  <w:txbxContent>
                    <w:p w14:paraId="43472956" w14:textId="77777777" w:rsidR="00933D13" w:rsidRDefault="00933D13" w:rsidP="00933D13">
                      <w:r w:rsidRPr="00E94BE9">
                        <w:t>Sequential Function Chart</w:t>
                      </w:r>
                    </w:p>
                  </w:txbxContent>
                </v:textbox>
              </v:shape>
            </w:pict>
          </mc:Fallback>
        </mc:AlternateContent>
      </w:r>
      <w:r w:rsidR="00FB7046">
        <w:rPr>
          <w:noProof/>
        </w:rPr>
        <w:drawing>
          <wp:anchor distT="0" distB="0" distL="114300" distR="114300" simplePos="0" relativeHeight="251661312" behindDoc="0" locked="0" layoutInCell="1" allowOverlap="1" wp14:anchorId="26255577" wp14:editId="460A8384">
            <wp:simplePos x="0" y="0"/>
            <wp:positionH relativeFrom="column">
              <wp:posOffset>2799715</wp:posOffset>
            </wp:positionH>
            <wp:positionV relativeFrom="paragraph">
              <wp:posOffset>168637</wp:posOffset>
            </wp:positionV>
            <wp:extent cx="1732280" cy="1615440"/>
            <wp:effectExtent l="0" t="0" r="1270" b="3810"/>
            <wp:wrapTopAndBottom/>
            <wp:docPr id="439488750" name="Obrázek 2" descr="Function Block Diagram (FBD) : Learn How To Program a PLC (Beginn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nction Block Diagram (FBD) : Learn How To Program a PLC (Beginners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2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046" w:rsidRPr="00E70C2F">
        <w:rPr>
          <w:noProof/>
        </w:rPr>
        <w:drawing>
          <wp:anchor distT="0" distB="0" distL="114300" distR="114300" simplePos="0" relativeHeight="251662336" behindDoc="0" locked="0" layoutInCell="1" allowOverlap="1" wp14:anchorId="71B8A9E2" wp14:editId="02AFF19F">
            <wp:simplePos x="0" y="0"/>
            <wp:positionH relativeFrom="column">
              <wp:posOffset>220345</wp:posOffset>
            </wp:positionH>
            <wp:positionV relativeFrom="paragraph">
              <wp:posOffset>238579</wp:posOffset>
            </wp:positionV>
            <wp:extent cx="2181860" cy="1543050"/>
            <wp:effectExtent l="0" t="0" r="8890" b="0"/>
            <wp:wrapTopAndBottom/>
            <wp:docPr id="1572203700" name="Obrázek 8" descr="What Is Ladder Diagram | EdrawMax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 Is Ladder Diagram | EdrawMax Onlin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899F0" w14:textId="3BECE83D" w:rsidR="00933D13" w:rsidRDefault="00933D13" w:rsidP="00933D13">
      <w:pPr>
        <w:spacing w:line="240" w:lineRule="auto"/>
        <w:jc w:val="left"/>
        <w:rPr>
          <w:noProof/>
        </w:rPr>
      </w:pPr>
    </w:p>
    <w:p w14:paraId="55066760" w14:textId="77777777" w:rsidR="00933D13" w:rsidRPr="00A236BC" w:rsidRDefault="00933D13" w:rsidP="00933D13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CBE0E38" w14:textId="77777777" w:rsidR="00CE2126" w:rsidRDefault="00CE2126" w:rsidP="00CE2126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Mikroprocesory</w:t>
      </w:r>
      <w:r w:rsidRPr="0018652B">
        <w:rPr>
          <w:rFonts w:ascii="Aptos" w:hAnsi="Aptos"/>
          <w:sz w:val="24"/>
          <w:szCs w:val="24"/>
        </w:rPr>
        <w:t xml:space="preserve"> x</w:t>
      </w:r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Mikrokontroléry</w:t>
      </w:r>
    </w:p>
    <w:p w14:paraId="006AF275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27A6B47" w14:textId="66E1F2BE" w:rsidR="00C3535F" w:rsidRPr="00C3535F" w:rsidRDefault="00CE2126" w:rsidP="00C3535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54E26">
        <w:rPr>
          <w:rFonts w:ascii="Aptos" w:hAnsi="Aptos"/>
          <w:b/>
          <w:bCs/>
          <w:sz w:val="24"/>
          <w:szCs w:val="24"/>
        </w:rPr>
        <w:t>Mikrokontrolér</w:t>
      </w:r>
      <w:r w:rsidRPr="008D5754">
        <w:rPr>
          <w:rFonts w:ascii="Aptos" w:hAnsi="Aptos"/>
          <w:sz w:val="24"/>
          <w:szCs w:val="24"/>
        </w:rPr>
        <w:t xml:space="preserve"> (</w:t>
      </w:r>
      <w:r w:rsidRPr="00D54E26">
        <w:rPr>
          <w:rFonts w:ascii="Aptos" w:hAnsi="Aptos"/>
          <w:b/>
          <w:bCs/>
          <w:sz w:val="24"/>
          <w:szCs w:val="24"/>
        </w:rPr>
        <w:t>MCU</w:t>
      </w:r>
      <w:r w:rsidRPr="008D5754">
        <w:rPr>
          <w:rFonts w:ascii="Aptos" w:hAnsi="Aptos"/>
          <w:sz w:val="24"/>
          <w:szCs w:val="24"/>
        </w:rPr>
        <w:t>)</w:t>
      </w:r>
      <w:r w:rsidR="00C3535F" w:rsidRPr="00C3535F">
        <w:t xml:space="preserve"> </w:t>
      </w:r>
      <w:r w:rsidR="00C3535F" w:rsidRPr="00C3535F">
        <w:rPr>
          <w:rFonts w:ascii="Aptos" w:hAnsi="Aptos"/>
          <w:sz w:val="24"/>
          <w:szCs w:val="24"/>
        </w:rPr>
        <w:t>je malý počítač na jediném integrovaném obvodu, který je určen k řízení konkrétních úloh v elektronických systémech. Kombinuje funkce centrální procesorové jednotky (CPU), paměti a vstupně-výstupních rozhraní, a to vše na jediném čipu.</w:t>
      </w:r>
    </w:p>
    <w:p w14:paraId="0D72791C" w14:textId="77777777" w:rsidR="00C3535F" w:rsidRPr="00C3535F" w:rsidRDefault="00C3535F" w:rsidP="00C3535F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1E41A11" w14:textId="042B4DE7" w:rsidR="00CE2126" w:rsidRDefault="00C3535F" w:rsidP="00C3535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C3535F">
        <w:rPr>
          <w:rFonts w:ascii="Aptos" w:hAnsi="Aptos"/>
          <w:sz w:val="24"/>
          <w:szCs w:val="24"/>
        </w:rPr>
        <w:t xml:space="preserve">Typický mikrokontrolér se skládá z </w:t>
      </w:r>
      <w:r w:rsidRPr="00773C75">
        <w:rPr>
          <w:rFonts w:ascii="Aptos" w:hAnsi="Aptos"/>
          <w:b/>
          <w:bCs/>
          <w:sz w:val="24"/>
          <w:szCs w:val="24"/>
        </w:rPr>
        <w:t>procesorového jádra</w:t>
      </w:r>
      <w:r w:rsidRPr="00C3535F">
        <w:rPr>
          <w:rFonts w:ascii="Aptos" w:hAnsi="Aptos"/>
          <w:sz w:val="24"/>
          <w:szCs w:val="24"/>
        </w:rPr>
        <w:t xml:space="preserve">, </w:t>
      </w:r>
      <w:r w:rsidRPr="00773C75">
        <w:rPr>
          <w:rFonts w:ascii="Aptos" w:hAnsi="Aptos"/>
          <w:b/>
          <w:bCs/>
          <w:sz w:val="24"/>
          <w:szCs w:val="24"/>
        </w:rPr>
        <w:t>volatilní</w:t>
      </w:r>
      <w:r w:rsidRPr="00C3535F">
        <w:rPr>
          <w:rFonts w:ascii="Aptos" w:hAnsi="Aptos"/>
          <w:sz w:val="24"/>
          <w:szCs w:val="24"/>
        </w:rPr>
        <w:t xml:space="preserve"> a </w:t>
      </w:r>
      <w:r w:rsidRPr="00773C75">
        <w:rPr>
          <w:rFonts w:ascii="Aptos" w:hAnsi="Aptos"/>
          <w:b/>
          <w:bCs/>
          <w:sz w:val="24"/>
          <w:szCs w:val="24"/>
        </w:rPr>
        <w:t>nevolatilní paměti</w:t>
      </w:r>
      <w:r w:rsidR="00773C75">
        <w:rPr>
          <w:rFonts w:ascii="Aptos" w:hAnsi="Aptos"/>
          <w:b/>
          <w:bCs/>
          <w:sz w:val="24"/>
          <w:szCs w:val="24"/>
        </w:rPr>
        <w:t xml:space="preserve"> </w:t>
      </w:r>
      <w:r w:rsidR="00773C75">
        <w:rPr>
          <w:rFonts w:ascii="Aptos" w:hAnsi="Aptos"/>
          <w:sz w:val="24"/>
          <w:szCs w:val="24"/>
        </w:rPr>
        <w:t>(RAM a EEPROM)</w:t>
      </w:r>
      <w:r w:rsidRPr="00C3535F">
        <w:rPr>
          <w:rFonts w:ascii="Aptos" w:hAnsi="Aptos"/>
          <w:sz w:val="24"/>
          <w:szCs w:val="24"/>
        </w:rPr>
        <w:t>, vstupně-výstupních periferií</w:t>
      </w:r>
      <w:r w:rsidR="00773C75">
        <w:rPr>
          <w:rFonts w:ascii="Aptos" w:hAnsi="Aptos"/>
          <w:sz w:val="24"/>
          <w:szCs w:val="24"/>
        </w:rPr>
        <w:t xml:space="preserve"> (GPIO) </w:t>
      </w:r>
      <w:r w:rsidRPr="00C3535F">
        <w:rPr>
          <w:rFonts w:ascii="Aptos" w:hAnsi="Aptos"/>
          <w:sz w:val="24"/>
          <w:szCs w:val="24"/>
        </w:rPr>
        <w:t>a různých komunikačních rozhraní</w:t>
      </w:r>
      <w:r w:rsidR="00773C75">
        <w:rPr>
          <w:rFonts w:ascii="Aptos" w:hAnsi="Aptos"/>
          <w:sz w:val="24"/>
          <w:szCs w:val="24"/>
        </w:rPr>
        <w:t xml:space="preserve"> (I2C, </w:t>
      </w:r>
      <w:r w:rsidR="006C6E8C">
        <w:rPr>
          <w:rFonts w:ascii="Aptos" w:hAnsi="Aptos"/>
          <w:sz w:val="24"/>
          <w:szCs w:val="24"/>
        </w:rPr>
        <w:t>UART…</w:t>
      </w:r>
      <w:r w:rsidR="00773C75">
        <w:rPr>
          <w:rFonts w:ascii="Aptos" w:hAnsi="Aptos"/>
          <w:sz w:val="24"/>
          <w:szCs w:val="24"/>
        </w:rPr>
        <w:t>)</w:t>
      </w:r>
      <w:r w:rsidRPr="00C3535F">
        <w:rPr>
          <w:rFonts w:ascii="Aptos" w:hAnsi="Aptos"/>
          <w:sz w:val="24"/>
          <w:szCs w:val="24"/>
        </w:rPr>
        <w:t>.</w:t>
      </w:r>
      <w:r w:rsidR="006C6E8C">
        <w:rPr>
          <w:rFonts w:ascii="Aptos" w:hAnsi="Aptos"/>
          <w:sz w:val="24"/>
          <w:szCs w:val="24"/>
        </w:rPr>
        <w:t xml:space="preserve"> </w:t>
      </w:r>
      <w:r w:rsidRPr="00C3535F">
        <w:rPr>
          <w:rFonts w:ascii="Aptos" w:hAnsi="Aptos"/>
          <w:sz w:val="24"/>
          <w:szCs w:val="24"/>
        </w:rPr>
        <w:t xml:space="preserve"> Procesorové jádro je zodpovědné za provádění instrukcí a řízení ostatních komponent</w:t>
      </w:r>
      <w:r w:rsidR="006C6E8C">
        <w:rPr>
          <w:rFonts w:ascii="Aptos" w:hAnsi="Aptos"/>
          <w:sz w:val="24"/>
          <w:szCs w:val="24"/>
        </w:rPr>
        <w:t>.</w:t>
      </w:r>
      <w:r w:rsidRPr="00C3535F">
        <w:rPr>
          <w:rFonts w:ascii="Aptos" w:hAnsi="Aptos"/>
          <w:sz w:val="24"/>
          <w:szCs w:val="24"/>
        </w:rPr>
        <w:t xml:space="preserve"> Paměť slouží k ukládání dat a programového kódu, zatímco vstupně-výstupní periferie se používají k interakci s vnějším prostředím.</w:t>
      </w:r>
    </w:p>
    <w:p w14:paraId="46C8D46B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189F4D6" w14:textId="77777777" w:rsidR="00CE2126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Programování mikroprocesorů a mikrokontrolérů označujeme jako </w:t>
      </w:r>
      <w:r w:rsidRPr="00D54E26">
        <w:rPr>
          <w:rFonts w:ascii="Aptos" w:hAnsi="Aptos"/>
          <w:b/>
          <w:bCs/>
          <w:sz w:val="24"/>
          <w:szCs w:val="24"/>
        </w:rPr>
        <w:t>embedded programming</w:t>
      </w:r>
      <w:r w:rsidRPr="008D5754">
        <w:rPr>
          <w:rFonts w:ascii="Aptos" w:hAnsi="Aptos"/>
          <w:sz w:val="24"/>
          <w:szCs w:val="24"/>
        </w:rPr>
        <w:t>. Programovací jazyky pro embedded systémy se liší od programovacích jazyků pro počítačové systémy tím, že se embedded zaměřuje na přímou manipulaci s hardwarem.</w:t>
      </w:r>
    </w:p>
    <w:p w14:paraId="44827D60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D10983A" w14:textId="77777777" w:rsidR="00CE2126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54E26">
        <w:rPr>
          <w:rFonts w:ascii="Aptos" w:hAnsi="Aptos"/>
          <w:b/>
          <w:bCs/>
          <w:sz w:val="24"/>
          <w:szCs w:val="24"/>
        </w:rPr>
        <w:t xml:space="preserve">Embedded software </w:t>
      </w:r>
      <w:r w:rsidRPr="008D5754">
        <w:rPr>
          <w:rFonts w:ascii="Aptos" w:hAnsi="Aptos"/>
          <w:sz w:val="24"/>
          <w:szCs w:val="24"/>
        </w:rPr>
        <w:t xml:space="preserve">je nejčastěji napsán v prostředí </w:t>
      </w:r>
      <w:r w:rsidRPr="00D54E26">
        <w:rPr>
          <w:rFonts w:ascii="Aptos" w:hAnsi="Aptos"/>
          <w:b/>
          <w:bCs/>
          <w:sz w:val="24"/>
          <w:szCs w:val="24"/>
        </w:rPr>
        <w:t>IDE</w:t>
      </w:r>
      <w:r w:rsidRPr="008D5754">
        <w:rPr>
          <w:rFonts w:ascii="Aptos" w:hAnsi="Aptos"/>
          <w:sz w:val="24"/>
          <w:szCs w:val="24"/>
        </w:rPr>
        <w:t xml:space="preserve"> (</w:t>
      </w:r>
      <w:r w:rsidRPr="00D54E26">
        <w:rPr>
          <w:rFonts w:ascii="Aptos" w:hAnsi="Aptos"/>
          <w:b/>
          <w:bCs/>
          <w:sz w:val="24"/>
          <w:szCs w:val="24"/>
        </w:rPr>
        <w:t>Integrated Development Environment</w:t>
      </w:r>
      <w:r w:rsidRPr="008D5754">
        <w:rPr>
          <w:rFonts w:ascii="Aptos" w:hAnsi="Aptos"/>
          <w:sz w:val="24"/>
          <w:szCs w:val="24"/>
        </w:rPr>
        <w:t>). IDE je software vytvořený pro zjednodušení programování. Obsahuje knihovny a funkce, které usnadňují proces psaní kódu, a kompilátory, které „překládají“ napsaný kód do jazyka, kterému mikroprocesor nebo MCU rozumí.</w:t>
      </w:r>
    </w:p>
    <w:p w14:paraId="60ACC66E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F45503D" w14:textId="77777777" w:rsidR="00CE2126" w:rsidRPr="004135C0" w:rsidRDefault="00CE2126" w:rsidP="00CE2126">
      <w:pPr>
        <w:numPr>
          <w:ilvl w:val="0"/>
          <w:numId w:val="3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IDE pro embedded: </w:t>
      </w:r>
      <w:r w:rsidRPr="004135C0">
        <w:rPr>
          <w:rFonts w:ascii="Aptos" w:hAnsi="Aptos"/>
          <w:b/>
          <w:bCs/>
          <w:sz w:val="24"/>
          <w:szCs w:val="24"/>
        </w:rPr>
        <w:t>Arduino IDE</w:t>
      </w:r>
      <w:r w:rsidRPr="008D5754">
        <w:rPr>
          <w:rFonts w:ascii="Aptos" w:hAnsi="Aptos"/>
          <w:sz w:val="24"/>
          <w:szCs w:val="24"/>
        </w:rPr>
        <w:t xml:space="preserve">, </w:t>
      </w:r>
      <w:r w:rsidRPr="004135C0">
        <w:rPr>
          <w:rFonts w:ascii="Aptos" w:hAnsi="Aptos"/>
          <w:b/>
          <w:bCs/>
          <w:sz w:val="24"/>
          <w:szCs w:val="24"/>
        </w:rPr>
        <w:t>STM32CubeIDE</w:t>
      </w:r>
      <w:r w:rsidRPr="008D5754">
        <w:rPr>
          <w:rFonts w:ascii="Aptos" w:hAnsi="Aptos"/>
          <w:sz w:val="24"/>
          <w:szCs w:val="24"/>
        </w:rPr>
        <w:t xml:space="preserve">, Texas Instruments Code </w:t>
      </w:r>
      <w:proofErr w:type="spellStart"/>
      <w:r w:rsidRPr="008D5754">
        <w:rPr>
          <w:rFonts w:ascii="Aptos" w:hAnsi="Aptos"/>
          <w:sz w:val="24"/>
          <w:szCs w:val="24"/>
        </w:rPr>
        <w:t>Composer</w:t>
      </w:r>
      <w:proofErr w:type="spellEnd"/>
      <w:r w:rsidRPr="008D5754">
        <w:rPr>
          <w:rFonts w:ascii="Aptos" w:hAnsi="Aptos"/>
          <w:sz w:val="24"/>
          <w:szCs w:val="24"/>
        </w:rPr>
        <w:t xml:space="preserve"> Studio</w:t>
      </w:r>
    </w:p>
    <w:p w14:paraId="01240BAE" w14:textId="77777777" w:rsidR="00CE2126" w:rsidRDefault="00CE2126" w:rsidP="00CE2126">
      <w:pPr>
        <w:numPr>
          <w:ilvl w:val="0"/>
          <w:numId w:val="3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IDE jako například </w:t>
      </w:r>
      <w:r w:rsidRPr="004135C0">
        <w:rPr>
          <w:rFonts w:ascii="Aptos" w:hAnsi="Aptos"/>
          <w:b/>
          <w:bCs/>
          <w:sz w:val="24"/>
          <w:szCs w:val="24"/>
        </w:rPr>
        <w:t>Visual Studio Code</w:t>
      </w:r>
      <w:r w:rsidRPr="008D5754">
        <w:rPr>
          <w:rFonts w:ascii="Aptos" w:hAnsi="Aptos"/>
          <w:sz w:val="24"/>
          <w:szCs w:val="24"/>
        </w:rPr>
        <w:t xml:space="preserve"> a </w:t>
      </w:r>
      <w:proofErr w:type="spellStart"/>
      <w:r w:rsidRPr="004135C0">
        <w:rPr>
          <w:rFonts w:ascii="Aptos" w:hAnsi="Aptos"/>
          <w:b/>
          <w:bCs/>
          <w:sz w:val="24"/>
          <w:szCs w:val="24"/>
        </w:rPr>
        <w:t>IntelliJ</w:t>
      </w:r>
      <w:proofErr w:type="spellEnd"/>
      <w:r w:rsidRPr="004135C0">
        <w:rPr>
          <w:rFonts w:ascii="Aptos" w:hAnsi="Aptos"/>
          <w:b/>
          <w:bCs/>
          <w:sz w:val="24"/>
          <w:szCs w:val="24"/>
        </w:rPr>
        <w:t xml:space="preserve"> IDEA</w:t>
      </w:r>
      <w:r w:rsidRPr="008D5754">
        <w:rPr>
          <w:rFonts w:ascii="Aptos" w:hAnsi="Aptos"/>
          <w:sz w:val="24"/>
          <w:szCs w:val="24"/>
        </w:rPr>
        <w:t xml:space="preserve"> jsou univerzální a používají se pro tvorbu embedded programů i standardního počítačového softwaru.</w:t>
      </w:r>
    </w:p>
    <w:p w14:paraId="5EE0CBAE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0F2B843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45259B">
        <w:rPr>
          <w:rFonts w:ascii="Aptos" w:hAnsi="Aptos"/>
          <w:b/>
          <w:bCs/>
          <w:sz w:val="24"/>
          <w:szCs w:val="24"/>
        </w:rPr>
        <w:t xml:space="preserve">Embedded programovací jazyky </w:t>
      </w:r>
      <w:r w:rsidRPr="008D5754">
        <w:rPr>
          <w:rFonts w:ascii="Aptos" w:hAnsi="Aptos"/>
          <w:sz w:val="24"/>
          <w:szCs w:val="24"/>
        </w:rPr>
        <w:t>se dělí podle účelu:</w:t>
      </w:r>
      <w:r>
        <w:rPr>
          <w:rFonts w:ascii="Aptos" w:hAnsi="Aptos"/>
          <w:sz w:val="24"/>
          <w:szCs w:val="24"/>
        </w:rPr>
        <w:br/>
      </w:r>
    </w:p>
    <w:p w14:paraId="2A93D6C8" w14:textId="77777777" w:rsidR="00CE2126" w:rsidRPr="008D5754" w:rsidRDefault="00CE2126" w:rsidP="00CE2126">
      <w:pPr>
        <w:numPr>
          <w:ilvl w:val="0"/>
          <w:numId w:val="3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Nejčastější programovací jazyky pro embedded programování jsou </w:t>
      </w:r>
      <w:r w:rsidRPr="004135C0">
        <w:rPr>
          <w:rFonts w:ascii="Aptos" w:hAnsi="Aptos"/>
          <w:b/>
          <w:bCs/>
          <w:sz w:val="24"/>
          <w:szCs w:val="24"/>
        </w:rPr>
        <w:t>C</w:t>
      </w:r>
      <w:r w:rsidRPr="008D5754">
        <w:rPr>
          <w:rFonts w:ascii="Aptos" w:hAnsi="Aptos"/>
          <w:sz w:val="24"/>
          <w:szCs w:val="24"/>
        </w:rPr>
        <w:t xml:space="preserve"> a </w:t>
      </w:r>
      <w:r w:rsidRPr="004135C0">
        <w:rPr>
          <w:rFonts w:ascii="Aptos" w:hAnsi="Aptos"/>
          <w:b/>
          <w:bCs/>
          <w:sz w:val="24"/>
          <w:szCs w:val="24"/>
        </w:rPr>
        <w:t>C++</w:t>
      </w:r>
      <w:r w:rsidRPr="008D5754">
        <w:rPr>
          <w:rFonts w:ascii="Aptos" w:hAnsi="Aptos"/>
          <w:sz w:val="24"/>
          <w:szCs w:val="24"/>
        </w:rPr>
        <w:t>.</w:t>
      </w:r>
    </w:p>
    <w:p w14:paraId="04A374A0" w14:textId="77777777" w:rsidR="00CE2126" w:rsidRPr="008D5754" w:rsidRDefault="00CE2126" w:rsidP="00CE2126">
      <w:pPr>
        <w:numPr>
          <w:ilvl w:val="0"/>
          <w:numId w:val="3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V systémech s výkonnějšími procesory se používají i vysokoúrovňové programovací jazyky, například </w:t>
      </w:r>
      <w:r w:rsidRPr="004135C0">
        <w:rPr>
          <w:rFonts w:ascii="Aptos" w:hAnsi="Aptos"/>
          <w:b/>
          <w:bCs/>
          <w:sz w:val="24"/>
          <w:szCs w:val="24"/>
        </w:rPr>
        <w:t>C#, Python</w:t>
      </w:r>
      <w:r w:rsidRPr="008D5754">
        <w:rPr>
          <w:rFonts w:ascii="Aptos" w:hAnsi="Aptos"/>
          <w:sz w:val="24"/>
          <w:szCs w:val="24"/>
        </w:rPr>
        <w:t xml:space="preserve"> a </w:t>
      </w:r>
      <w:r w:rsidRPr="004135C0">
        <w:rPr>
          <w:rFonts w:ascii="Aptos" w:hAnsi="Aptos"/>
          <w:b/>
          <w:bCs/>
          <w:sz w:val="24"/>
          <w:szCs w:val="24"/>
        </w:rPr>
        <w:t>JavaScript</w:t>
      </w:r>
      <w:r w:rsidRPr="008D5754">
        <w:rPr>
          <w:rFonts w:ascii="Aptos" w:hAnsi="Aptos"/>
          <w:sz w:val="24"/>
          <w:szCs w:val="24"/>
        </w:rPr>
        <w:t xml:space="preserve">. </w:t>
      </w:r>
    </w:p>
    <w:p w14:paraId="0DBDD9EC" w14:textId="77777777" w:rsidR="00CE2126" w:rsidRPr="008D5754" w:rsidRDefault="00CE2126" w:rsidP="00CE2126">
      <w:pPr>
        <w:numPr>
          <w:ilvl w:val="0"/>
          <w:numId w:val="3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 xml:space="preserve">Pro systémy s maximální efektivitou a při bootu některých procesorů se využívá </w:t>
      </w:r>
      <w:r w:rsidRPr="004135C0">
        <w:rPr>
          <w:rFonts w:ascii="Aptos" w:hAnsi="Aptos"/>
          <w:b/>
          <w:bCs/>
          <w:sz w:val="24"/>
          <w:szCs w:val="24"/>
        </w:rPr>
        <w:t>Assembly</w:t>
      </w:r>
      <w:r w:rsidRPr="008D5754">
        <w:rPr>
          <w:rFonts w:ascii="Aptos" w:hAnsi="Aptos"/>
          <w:sz w:val="24"/>
          <w:szCs w:val="24"/>
        </w:rPr>
        <w:t xml:space="preserve">. </w:t>
      </w:r>
    </w:p>
    <w:p w14:paraId="475DE443" w14:textId="77777777" w:rsidR="00CE2126" w:rsidRDefault="00CE2126" w:rsidP="00CE2126">
      <w:pPr>
        <w:numPr>
          <w:ilvl w:val="0"/>
          <w:numId w:val="37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4135C0">
        <w:rPr>
          <w:rFonts w:ascii="Aptos" w:hAnsi="Aptos"/>
          <w:b/>
          <w:bCs/>
          <w:sz w:val="24"/>
          <w:szCs w:val="24"/>
        </w:rPr>
        <w:t>Ada</w:t>
      </w:r>
      <w:r w:rsidRPr="008D5754">
        <w:rPr>
          <w:rFonts w:ascii="Aptos" w:hAnsi="Aptos"/>
          <w:sz w:val="24"/>
          <w:szCs w:val="24"/>
        </w:rPr>
        <w:t xml:space="preserve"> je programovací jazyk, který se často využívá pro vojenské a avionické aplikace.</w:t>
      </w:r>
    </w:p>
    <w:p w14:paraId="780ABAA6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EA76A1D" w14:textId="77777777" w:rsidR="00CE2126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4135C0">
        <w:rPr>
          <w:rFonts w:ascii="Aptos" w:hAnsi="Aptos"/>
          <w:b/>
          <w:bCs/>
          <w:sz w:val="24"/>
          <w:szCs w:val="24"/>
        </w:rPr>
        <w:t>Embedded software</w:t>
      </w:r>
      <w:r w:rsidRPr="008D5754">
        <w:rPr>
          <w:rFonts w:ascii="Aptos" w:hAnsi="Aptos"/>
          <w:sz w:val="24"/>
          <w:szCs w:val="24"/>
        </w:rPr>
        <w:t xml:space="preserve"> se používá například v elektronice automobilů, telefonů, modemů, robotů, domácích spotřebičů, hraček, bezpečnostních systémů, kardiostimulátorů, televizorů atd.</w:t>
      </w:r>
    </w:p>
    <w:p w14:paraId="079EC576" w14:textId="77777777" w:rsidR="00CE2126" w:rsidRPr="008D5754" w:rsidRDefault="00CE2126" w:rsidP="00CE212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EB69D60" w14:textId="4F86FD1F" w:rsidR="000E53D6" w:rsidRDefault="00CE2126" w:rsidP="005B163B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D5754">
        <w:rPr>
          <w:rFonts w:ascii="Aptos" w:hAnsi="Aptos"/>
          <w:sz w:val="24"/>
          <w:szCs w:val="24"/>
        </w:rPr>
        <w:t>Tento software může být velmi jednoduchý, například ovládání osvětlení běžící na 8bitovém mikrokontroléru.</w:t>
      </w:r>
      <w:r w:rsidR="00851357">
        <w:rPr>
          <w:rFonts w:ascii="Aptos" w:hAnsi="Aptos"/>
          <w:b/>
          <w:bCs/>
          <w:sz w:val="24"/>
          <w:szCs w:val="24"/>
        </w:rPr>
        <w:br w:type="page"/>
      </w:r>
      <w:r w:rsidR="00B55595"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 w:rsidR="00B55595">
        <w:rPr>
          <w:rFonts w:ascii="Aptos" w:hAnsi="Aptos"/>
          <w:sz w:val="24"/>
          <w:szCs w:val="24"/>
        </w:rPr>
        <w:t>:</w:t>
      </w:r>
    </w:p>
    <w:p w14:paraId="63124D92" w14:textId="0D2E19B4" w:rsidR="00360BAF" w:rsidRDefault="005A4E35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5A4E35">
        <w:rPr>
          <w:rFonts w:ascii="Aptos" w:hAnsi="Aptos"/>
          <w:i/>
          <w:iCs/>
          <w:sz w:val="24"/>
          <w:szCs w:val="24"/>
        </w:rPr>
        <w:t xml:space="preserve">PLC Programming </w:t>
      </w:r>
      <w:proofErr w:type="spellStart"/>
      <w:r w:rsidRPr="005A4E35">
        <w:rPr>
          <w:rFonts w:ascii="Aptos" w:hAnsi="Aptos"/>
          <w:i/>
          <w:iCs/>
          <w:sz w:val="24"/>
          <w:szCs w:val="24"/>
        </w:rPr>
        <w:t>Languages</w:t>
      </w:r>
      <w:proofErr w:type="spellEnd"/>
      <w:r w:rsidRPr="005A4E35">
        <w:rPr>
          <w:rFonts w:ascii="Aptos" w:hAnsi="Aptos"/>
          <w:i/>
          <w:iCs/>
          <w:sz w:val="24"/>
          <w:szCs w:val="24"/>
        </w:rPr>
        <w:t xml:space="preserve">: Go </w:t>
      </w:r>
      <w:proofErr w:type="spellStart"/>
      <w:r w:rsidRPr="005A4E35">
        <w:rPr>
          <w:rFonts w:ascii="Aptos" w:hAnsi="Aptos"/>
          <w:i/>
          <w:iCs/>
          <w:sz w:val="24"/>
          <w:szCs w:val="24"/>
        </w:rPr>
        <w:t>Beyond</w:t>
      </w:r>
      <w:proofErr w:type="spellEnd"/>
      <w:r w:rsidRPr="005A4E35">
        <w:rPr>
          <w:rFonts w:ascii="Aptos" w:hAnsi="Aptos"/>
          <w:i/>
          <w:iCs/>
          <w:sz w:val="24"/>
          <w:szCs w:val="24"/>
        </w:rPr>
        <w:t xml:space="preserve"> Ladder Logic</w:t>
      </w:r>
      <w:r w:rsidRPr="005A4E35">
        <w:rPr>
          <w:rFonts w:ascii="Aptos" w:hAnsi="Aptos"/>
          <w:sz w:val="24"/>
          <w:szCs w:val="24"/>
        </w:rPr>
        <w:t xml:space="preserve">. Online. </w:t>
      </w:r>
      <w:proofErr w:type="spellStart"/>
      <w:r w:rsidRPr="005A4E35">
        <w:rPr>
          <w:rFonts w:ascii="Aptos" w:hAnsi="Aptos"/>
          <w:sz w:val="24"/>
          <w:szCs w:val="24"/>
        </w:rPr>
        <w:t>Inductive</w:t>
      </w:r>
      <w:proofErr w:type="spellEnd"/>
      <w:r w:rsidRPr="005A4E35">
        <w:rPr>
          <w:rFonts w:ascii="Aptos" w:hAnsi="Aptos"/>
          <w:sz w:val="24"/>
          <w:szCs w:val="24"/>
        </w:rPr>
        <w:t xml:space="preserve"> </w:t>
      </w:r>
      <w:proofErr w:type="spellStart"/>
      <w:r w:rsidRPr="005A4E35">
        <w:rPr>
          <w:rFonts w:ascii="Aptos" w:hAnsi="Aptos"/>
          <w:sz w:val="24"/>
          <w:szCs w:val="24"/>
        </w:rPr>
        <w:t>Automation</w:t>
      </w:r>
      <w:proofErr w:type="spellEnd"/>
      <w:r w:rsidRPr="005A4E35">
        <w:rPr>
          <w:rFonts w:ascii="Aptos" w:hAnsi="Aptos"/>
          <w:sz w:val="24"/>
          <w:szCs w:val="24"/>
        </w:rPr>
        <w:t xml:space="preserve">. 2022. Dostupné z: </w:t>
      </w:r>
      <w:hyperlink r:id="rId15" w:history="1">
        <w:r w:rsidRPr="005A4E35">
          <w:rPr>
            <w:rStyle w:val="Hypertextovodkaz"/>
            <w:rFonts w:ascii="Aptos" w:hAnsi="Aptos"/>
            <w:sz w:val="24"/>
            <w:szCs w:val="24"/>
          </w:rPr>
          <w:t>https://inductiveautomation.com/blog/plc-programming-languages-go-beyond-ladder-logic</w:t>
        </w:r>
      </w:hyperlink>
      <w:r w:rsidRPr="005A4E35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5A4E35">
        <w:rPr>
          <w:rFonts w:ascii="Aptos" w:hAnsi="Aptos"/>
          <w:sz w:val="24"/>
          <w:szCs w:val="24"/>
        </w:rPr>
        <w:t>[cit. 2026-05-12].</w:t>
      </w:r>
    </w:p>
    <w:p w14:paraId="63678319" w14:textId="77777777" w:rsidR="005A4E35" w:rsidRDefault="005A4E35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1C4E3C33" w14:textId="16AE27A1" w:rsidR="005A4E35" w:rsidRDefault="006E3EFD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6E3EFD">
        <w:rPr>
          <w:rFonts w:ascii="Aptos" w:hAnsi="Aptos"/>
          <w:i/>
          <w:iCs/>
          <w:sz w:val="24"/>
          <w:szCs w:val="24"/>
        </w:rPr>
        <w:t>IEC 61131</w:t>
      </w:r>
      <w:r w:rsidRPr="006E3EFD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6E3EFD">
        <w:rPr>
          <w:rFonts w:ascii="Aptos" w:hAnsi="Aptos"/>
          <w:sz w:val="24"/>
          <w:szCs w:val="24"/>
        </w:rPr>
        <w:t>Wikimedia</w:t>
      </w:r>
      <w:proofErr w:type="spellEnd"/>
      <w:r w:rsidRPr="006E3EFD">
        <w:rPr>
          <w:rFonts w:ascii="Aptos" w:hAnsi="Aptos"/>
          <w:sz w:val="24"/>
          <w:szCs w:val="24"/>
        </w:rPr>
        <w:t xml:space="preserve"> Foundation, 2001-. Dostupné z: </w:t>
      </w:r>
      <w:hyperlink r:id="rId16" w:history="1">
        <w:r w:rsidRPr="006E3EFD">
          <w:rPr>
            <w:rStyle w:val="Hypertextovodkaz"/>
            <w:rFonts w:ascii="Aptos" w:hAnsi="Aptos"/>
            <w:sz w:val="24"/>
            <w:szCs w:val="24"/>
          </w:rPr>
          <w:t>https://en.wikipedia.org/wiki/IEC_61131</w:t>
        </w:r>
      </w:hyperlink>
      <w:r w:rsidRPr="006E3EFD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6E3EFD">
        <w:rPr>
          <w:rFonts w:ascii="Aptos" w:hAnsi="Aptos"/>
          <w:sz w:val="24"/>
          <w:szCs w:val="24"/>
        </w:rPr>
        <w:t>[cit. 2026-05-12].</w:t>
      </w:r>
    </w:p>
    <w:p w14:paraId="789FED16" w14:textId="77777777" w:rsidR="00692D3D" w:rsidRDefault="00692D3D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7576050C" w14:textId="24795C9B" w:rsidR="00692D3D" w:rsidRDefault="00692D3D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692D3D">
        <w:rPr>
          <w:rFonts w:ascii="Aptos" w:hAnsi="Aptos"/>
          <w:i/>
          <w:iCs/>
          <w:sz w:val="24"/>
          <w:szCs w:val="24"/>
        </w:rPr>
        <w:t xml:space="preserve">Microcontroller and </w:t>
      </w:r>
      <w:proofErr w:type="spellStart"/>
      <w:r w:rsidRPr="00692D3D">
        <w:rPr>
          <w:rFonts w:ascii="Aptos" w:hAnsi="Aptos"/>
          <w:i/>
          <w:iCs/>
          <w:sz w:val="24"/>
          <w:szCs w:val="24"/>
        </w:rPr>
        <w:t>its</w:t>
      </w:r>
      <w:proofErr w:type="spellEnd"/>
      <w:r w:rsidRPr="00692D3D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92D3D">
        <w:rPr>
          <w:rFonts w:ascii="Aptos" w:hAnsi="Aptos"/>
          <w:i/>
          <w:iCs/>
          <w:sz w:val="24"/>
          <w:szCs w:val="24"/>
        </w:rPr>
        <w:t>Types</w:t>
      </w:r>
      <w:proofErr w:type="spellEnd"/>
      <w:r w:rsidRPr="00692D3D">
        <w:rPr>
          <w:rFonts w:ascii="Aptos" w:hAnsi="Aptos"/>
          <w:sz w:val="24"/>
          <w:szCs w:val="24"/>
        </w:rPr>
        <w:t xml:space="preserve">. Online. </w:t>
      </w:r>
      <w:proofErr w:type="spellStart"/>
      <w:r w:rsidRPr="00692D3D">
        <w:rPr>
          <w:rFonts w:ascii="Aptos" w:hAnsi="Aptos"/>
          <w:sz w:val="24"/>
          <w:szCs w:val="24"/>
        </w:rPr>
        <w:t>Geeks</w:t>
      </w:r>
      <w:proofErr w:type="spellEnd"/>
      <w:r w:rsidRPr="00692D3D">
        <w:rPr>
          <w:rFonts w:ascii="Aptos" w:hAnsi="Aptos"/>
          <w:sz w:val="24"/>
          <w:szCs w:val="24"/>
        </w:rPr>
        <w:t xml:space="preserve"> for </w:t>
      </w:r>
      <w:proofErr w:type="spellStart"/>
      <w:r w:rsidRPr="00692D3D">
        <w:rPr>
          <w:rFonts w:ascii="Aptos" w:hAnsi="Aptos"/>
          <w:sz w:val="24"/>
          <w:szCs w:val="24"/>
        </w:rPr>
        <w:t>Geeks</w:t>
      </w:r>
      <w:proofErr w:type="spellEnd"/>
      <w:r w:rsidRPr="00692D3D">
        <w:rPr>
          <w:rFonts w:ascii="Aptos" w:hAnsi="Aptos"/>
          <w:sz w:val="24"/>
          <w:szCs w:val="24"/>
        </w:rPr>
        <w:t xml:space="preserve">. Dostupné z: </w:t>
      </w:r>
      <w:hyperlink r:id="rId17" w:history="1">
        <w:r w:rsidRPr="00692D3D">
          <w:rPr>
            <w:rStyle w:val="Hypertextovodkaz"/>
            <w:rFonts w:ascii="Aptos" w:hAnsi="Aptos"/>
            <w:sz w:val="24"/>
            <w:szCs w:val="24"/>
          </w:rPr>
          <w:t>https://www.geeksforgeeks.org/digital-logic/microcontroller-and-its-types/</w:t>
        </w:r>
      </w:hyperlink>
      <w:r w:rsidRPr="00692D3D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692D3D">
        <w:rPr>
          <w:rFonts w:ascii="Aptos" w:hAnsi="Aptos"/>
          <w:sz w:val="24"/>
          <w:szCs w:val="24"/>
        </w:rPr>
        <w:t>[cit. 2026-05-12].</w:t>
      </w:r>
    </w:p>
    <w:p w14:paraId="2B0B9605" w14:textId="77777777" w:rsidR="0071375B" w:rsidRDefault="0071375B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7828BB0F" w14:textId="77777777" w:rsidR="0071375B" w:rsidRPr="0071375B" w:rsidRDefault="0071375B" w:rsidP="0071375B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71375B">
        <w:rPr>
          <w:rFonts w:ascii="Aptos" w:hAnsi="Aptos"/>
          <w:i/>
          <w:iCs/>
          <w:sz w:val="24"/>
          <w:szCs w:val="24"/>
        </w:rPr>
        <w:t xml:space="preserve">Embedded software. Online. In: Wikipedia: the free encyclopedia. San Francisco (CA): </w:t>
      </w:r>
      <w:proofErr w:type="spellStart"/>
      <w:r w:rsidRPr="0071375B">
        <w:rPr>
          <w:rFonts w:ascii="Aptos" w:hAnsi="Aptos"/>
          <w:i/>
          <w:iCs/>
          <w:sz w:val="24"/>
          <w:szCs w:val="24"/>
        </w:rPr>
        <w:t>Wikimedia</w:t>
      </w:r>
      <w:proofErr w:type="spellEnd"/>
      <w:r w:rsidRPr="0071375B">
        <w:rPr>
          <w:rFonts w:ascii="Aptos" w:hAnsi="Aptos"/>
          <w:i/>
          <w:iCs/>
          <w:sz w:val="24"/>
          <w:szCs w:val="24"/>
        </w:rPr>
        <w:t xml:space="preserve"> Foundation, 2001-. Dostupné z: </w:t>
      </w:r>
      <w:hyperlink r:id="rId18" w:history="1">
        <w:r w:rsidRPr="0071375B">
          <w:rPr>
            <w:rStyle w:val="Hypertextovodkaz"/>
            <w:rFonts w:ascii="Aptos" w:hAnsi="Aptos"/>
            <w:i/>
            <w:iCs/>
            <w:sz w:val="24"/>
            <w:szCs w:val="24"/>
          </w:rPr>
          <w:t>https://en.wikipedia.org/wiki/Embedded_software</w:t>
        </w:r>
      </w:hyperlink>
      <w:r w:rsidRPr="0071375B">
        <w:rPr>
          <w:rFonts w:ascii="Aptos" w:hAnsi="Aptos"/>
          <w:i/>
          <w:iCs/>
          <w:sz w:val="24"/>
          <w:szCs w:val="24"/>
        </w:rPr>
        <w:t xml:space="preserve">. </w:t>
      </w:r>
      <w:r w:rsidRPr="0071375B">
        <w:rPr>
          <w:rFonts w:ascii="Aptos" w:hAnsi="Aptos"/>
          <w:i/>
          <w:iCs/>
          <w:sz w:val="24"/>
          <w:szCs w:val="24"/>
        </w:rPr>
        <w:br/>
      </w:r>
      <w:r w:rsidRPr="0071375B">
        <w:rPr>
          <w:rFonts w:ascii="Aptos" w:hAnsi="Aptos"/>
          <w:sz w:val="24"/>
          <w:szCs w:val="24"/>
        </w:rPr>
        <w:t>[cit. 2026-05-07].</w:t>
      </w:r>
    </w:p>
    <w:p w14:paraId="32FD4F3F" w14:textId="77777777" w:rsidR="0071375B" w:rsidRPr="00360BAF" w:rsidRDefault="0071375B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sectPr w:rsidR="0071375B" w:rsidRPr="00360BAF" w:rsidSect="00EC3DFB">
      <w:headerReference w:type="default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1AA0F" w14:textId="77777777" w:rsidR="004E7057" w:rsidRPr="007C598D" w:rsidRDefault="004E7057">
      <w:pPr>
        <w:spacing w:line="240" w:lineRule="auto"/>
      </w:pPr>
      <w:r w:rsidRPr="007C598D">
        <w:separator/>
      </w:r>
    </w:p>
  </w:endnote>
  <w:endnote w:type="continuationSeparator" w:id="0">
    <w:p w14:paraId="2A721856" w14:textId="77777777" w:rsidR="004E7057" w:rsidRPr="007C598D" w:rsidRDefault="004E7057">
      <w:pPr>
        <w:spacing w:line="240" w:lineRule="auto"/>
      </w:pPr>
      <w:r w:rsidRPr="007C598D">
        <w:continuationSeparator/>
      </w:r>
    </w:p>
  </w:endnote>
  <w:endnote w:type="continuationNotice" w:id="1">
    <w:p w14:paraId="38048F02" w14:textId="77777777" w:rsidR="004E7057" w:rsidRPr="007C598D" w:rsidRDefault="004E705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44AEF" w14:textId="77777777" w:rsidR="004E7057" w:rsidRPr="007C598D" w:rsidRDefault="004E7057">
      <w:pPr>
        <w:spacing w:line="240" w:lineRule="auto"/>
      </w:pPr>
      <w:r w:rsidRPr="007C598D">
        <w:separator/>
      </w:r>
    </w:p>
  </w:footnote>
  <w:footnote w:type="continuationSeparator" w:id="0">
    <w:p w14:paraId="67A25B29" w14:textId="77777777" w:rsidR="004E7057" w:rsidRPr="007C598D" w:rsidRDefault="004E7057">
      <w:pPr>
        <w:spacing w:line="240" w:lineRule="auto"/>
      </w:pPr>
      <w:r w:rsidRPr="007C598D">
        <w:continuationSeparator/>
      </w:r>
    </w:p>
  </w:footnote>
  <w:footnote w:type="continuationNotice" w:id="1">
    <w:p w14:paraId="669EF21C" w14:textId="77777777" w:rsidR="004E7057" w:rsidRPr="007C598D" w:rsidRDefault="004E705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6EE8CB80" w:rsidR="00CC07FA" w:rsidRPr="007C598D" w:rsidRDefault="00FC2C81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FC2C81">
      <w:rPr>
        <w:bCs/>
        <w:iCs/>
        <w:sz w:val="16"/>
        <w:szCs w:val="16"/>
      </w:rPr>
      <w:t>8) ZÁKLADY PROGRAMOVÁNÍ PLC A MIKROKONTRÓLERŮ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4DF7"/>
    <w:multiLevelType w:val="multilevel"/>
    <w:tmpl w:val="63BC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1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3A07D9"/>
    <w:multiLevelType w:val="multilevel"/>
    <w:tmpl w:val="E6E6B9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D12CB"/>
    <w:multiLevelType w:val="multilevel"/>
    <w:tmpl w:val="4C0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E331A"/>
    <w:multiLevelType w:val="multilevel"/>
    <w:tmpl w:val="62D854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4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5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0" w15:restartNumberingAfterBreak="0">
    <w:nsid w:val="6D9533B9"/>
    <w:multiLevelType w:val="hybridMultilevel"/>
    <w:tmpl w:val="F6409F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5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7"/>
  </w:num>
  <w:num w:numId="2" w16cid:durableId="1707369861">
    <w:abstractNumId w:val="24"/>
  </w:num>
  <w:num w:numId="3" w16cid:durableId="1500386515">
    <w:abstractNumId w:val="10"/>
  </w:num>
  <w:num w:numId="4" w16cid:durableId="1687830356">
    <w:abstractNumId w:val="0"/>
  </w:num>
  <w:num w:numId="5" w16cid:durableId="29651417">
    <w:abstractNumId w:val="28"/>
  </w:num>
  <w:num w:numId="6" w16cid:durableId="1559055250">
    <w:abstractNumId w:val="29"/>
  </w:num>
  <w:num w:numId="7" w16cid:durableId="1754736672">
    <w:abstractNumId w:val="36"/>
  </w:num>
  <w:num w:numId="8" w16cid:durableId="500970425">
    <w:abstractNumId w:val="3"/>
  </w:num>
  <w:num w:numId="9" w16cid:durableId="1881898429">
    <w:abstractNumId w:val="18"/>
  </w:num>
  <w:num w:numId="10" w16cid:durableId="1135609803">
    <w:abstractNumId w:val="4"/>
  </w:num>
  <w:num w:numId="11" w16cid:durableId="887423390">
    <w:abstractNumId w:val="15"/>
  </w:num>
  <w:num w:numId="12" w16cid:durableId="1093041918">
    <w:abstractNumId w:val="19"/>
  </w:num>
  <w:num w:numId="13" w16cid:durableId="632635243">
    <w:abstractNumId w:val="2"/>
  </w:num>
  <w:num w:numId="14" w16cid:durableId="23790252">
    <w:abstractNumId w:val="13"/>
  </w:num>
  <w:num w:numId="15" w16cid:durableId="1102066637">
    <w:abstractNumId w:val="31"/>
  </w:num>
  <w:num w:numId="16" w16cid:durableId="1343704926">
    <w:abstractNumId w:val="8"/>
  </w:num>
  <w:num w:numId="17" w16cid:durableId="843056099">
    <w:abstractNumId w:val="25"/>
  </w:num>
  <w:num w:numId="18" w16cid:durableId="251819471">
    <w:abstractNumId w:val="27"/>
  </w:num>
  <w:num w:numId="19" w16cid:durableId="1889993379">
    <w:abstractNumId w:val="20"/>
  </w:num>
  <w:num w:numId="20" w16cid:durableId="771896633">
    <w:abstractNumId w:val="9"/>
  </w:num>
  <w:num w:numId="21" w16cid:durableId="1098065177">
    <w:abstractNumId w:val="26"/>
  </w:num>
  <w:num w:numId="22" w16cid:durableId="929432863">
    <w:abstractNumId w:val="11"/>
  </w:num>
  <w:num w:numId="23" w16cid:durableId="137916847">
    <w:abstractNumId w:val="32"/>
  </w:num>
  <w:num w:numId="24" w16cid:durableId="1352492598">
    <w:abstractNumId w:val="33"/>
  </w:num>
  <w:num w:numId="25" w16cid:durableId="743718658">
    <w:abstractNumId w:val="34"/>
  </w:num>
  <w:num w:numId="26" w16cid:durableId="1450856398">
    <w:abstractNumId w:val="17"/>
  </w:num>
  <w:num w:numId="27" w16cid:durableId="939414854">
    <w:abstractNumId w:val="23"/>
  </w:num>
  <w:num w:numId="28" w16cid:durableId="1924531244">
    <w:abstractNumId w:val="12"/>
  </w:num>
  <w:num w:numId="29" w16cid:durableId="929436966">
    <w:abstractNumId w:val="6"/>
  </w:num>
  <w:num w:numId="30" w16cid:durableId="1451044633">
    <w:abstractNumId w:val="22"/>
  </w:num>
  <w:num w:numId="31" w16cid:durableId="773280260">
    <w:abstractNumId w:val="35"/>
  </w:num>
  <w:num w:numId="32" w16cid:durableId="944578813">
    <w:abstractNumId w:val="1"/>
  </w:num>
  <w:num w:numId="33" w16cid:durableId="413354313">
    <w:abstractNumId w:val="5"/>
  </w:num>
  <w:num w:numId="34" w16cid:durableId="336276153">
    <w:abstractNumId w:val="16"/>
  </w:num>
  <w:num w:numId="35" w16cid:durableId="1784687307">
    <w:abstractNumId w:val="30"/>
  </w:num>
  <w:num w:numId="36" w16cid:durableId="818614452">
    <w:abstractNumId w:val="14"/>
  </w:num>
  <w:num w:numId="37" w16cid:durableId="773675708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201F6"/>
    <w:rsid w:val="00020711"/>
    <w:rsid w:val="00021FE8"/>
    <w:rsid w:val="00022935"/>
    <w:rsid w:val="0002376B"/>
    <w:rsid w:val="0002467A"/>
    <w:rsid w:val="00026C46"/>
    <w:rsid w:val="0003094C"/>
    <w:rsid w:val="00031452"/>
    <w:rsid w:val="000323A1"/>
    <w:rsid w:val="00032BBF"/>
    <w:rsid w:val="000348EE"/>
    <w:rsid w:val="00035050"/>
    <w:rsid w:val="00036165"/>
    <w:rsid w:val="00036364"/>
    <w:rsid w:val="00040DE8"/>
    <w:rsid w:val="00041AF5"/>
    <w:rsid w:val="0004298C"/>
    <w:rsid w:val="0004502D"/>
    <w:rsid w:val="0004627C"/>
    <w:rsid w:val="00050254"/>
    <w:rsid w:val="000511E0"/>
    <w:rsid w:val="00051289"/>
    <w:rsid w:val="000528E7"/>
    <w:rsid w:val="00053320"/>
    <w:rsid w:val="0006196F"/>
    <w:rsid w:val="000626BB"/>
    <w:rsid w:val="00065B4F"/>
    <w:rsid w:val="000670C3"/>
    <w:rsid w:val="00067BDA"/>
    <w:rsid w:val="00070202"/>
    <w:rsid w:val="00071997"/>
    <w:rsid w:val="00072665"/>
    <w:rsid w:val="0007280F"/>
    <w:rsid w:val="00072F8C"/>
    <w:rsid w:val="00074F11"/>
    <w:rsid w:val="00081177"/>
    <w:rsid w:val="000841A3"/>
    <w:rsid w:val="00086243"/>
    <w:rsid w:val="00091485"/>
    <w:rsid w:val="000915FA"/>
    <w:rsid w:val="00093D65"/>
    <w:rsid w:val="000A0AC4"/>
    <w:rsid w:val="000A1421"/>
    <w:rsid w:val="000A2759"/>
    <w:rsid w:val="000A2F6D"/>
    <w:rsid w:val="000A38EF"/>
    <w:rsid w:val="000A4E61"/>
    <w:rsid w:val="000A6C77"/>
    <w:rsid w:val="000B2152"/>
    <w:rsid w:val="000B218C"/>
    <w:rsid w:val="000B22B0"/>
    <w:rsid w:val="000B3044"/>
    <w:rsid w:val="000B3D33"/>
    <w:rsid w:val="000B7579"/>
    <w:rsid w:val="000C069C"/>
    <w:rsid w:val="000C15CC"/>
    <w:rsid w:val="000C2875"/>
    <w:rsid w:val="000C35CF"/>
    <w:rsid w:val="000C47C9"/>
    <w:rsid w:val="000C5F15"/>
    <w:rsid w:val="000C6557"/>
    <w:rsid w:val="000D05AA"/>
    <w:rsid w:val="000D1166"/>
    <w:rsid w:val="000D6595"/>
    <w:rsid w:val="000D69BF"/>
    <w:rsid w:val="000D79D0"/>
    <w:rsid w:val="000E22E8"/>
    <w:rsid w:val="000E303D"/>
    <w:rsid w:val="000E4F5B"/>
    <w:rsid w:val="000E53D6"/>
    <w:rsid w:val="000F0B94"/>
    <w:rsid w:val="000F4E66"/>
    <w:rsid w:val="000F5FEA"/>
    <w:rsid w:val="000F781F"/>
    <w:rsid w:val="001021CB"/>
    <w:rsid w:val="00103836"/>
    <w:rsid w:val="00103DA3"/>
    <w:rsid w:val="00114E14"/>
    <w:rsid w:val="00120139"/>
    <w:rsid w:val="0012150C"/>
    <w:rsid w:val="001218F9"/>
    <w:rsid w:val="00123470"/>
    <w:rsid w:val="00123DA9"/>
    <w:rsid w:val="00124DF3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5B01"/>
    <w:rsid w:val="00191553"/>
    <w:rsid w:val="001935FE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E0CAF"/>
    <w:rsid w:val="001E1546"/>
    <w:rsid w:val="001E23BC"/>
    <w:rsid w:val="001E2AEB"/>
    <w:rsid w:val="001E2C5A"/>
    <w:rsid w:val="001E572A"/>
    <w:rsid w:val="001E613B"/>
    <w:rsid w:val="001E7677"/>
    <w:rsid w:val="001F05B7"/>
    <w:rsid w:val="001F1708"/>
    <w:rsid w:val="001F3B7B"/>
    <w:rsid w:val="001F523B"/>
    <w:rsid w:val="001F73E8"/>
    <w:rsid w:val="002007B9"/>
    <w:rsid w:val="002021B0"/>
    <w:rsid w:val="00207ABE"/>
    <w:rsid w:val="00207F21"/>
    <w:rsid w:val="00210DE6"/>
    <w:rsid w:val="00211206"/>
    <w:rsid w:val="002120E1"/>
    <w:rsid w:val="00214AB3"/>
    <w:rsid w:val="00220299"/>
    <w:rsid w:val="0022191C"/>
    <w:rsid w:val="002223F8"/>
    <w:rsid w:val="00222FA6"/>
    <w:rsid w:val="002258F2"/>
    <w:rsid w:val="00226184"/>
    <w:rsid w:val="00226A98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5092D"/>
    <w:rsid w:val="002529B6"/>
    <w:rsid w:val="0025317F"/>
    <w:rsid w:val="00255BF3"/>
    <w:rsid w:val="00255D12"/>
    <w:rsid w:val="00256295"/>
    <w:rsid w:val="0025636A"/>
    <w:rsid w:val="00256BC6"/>
    <w:rsid w:val="0025710D"/>
    <w:rsid w:val="0025725D"/>
    <w:rsid w:val="00260987"/>
    <w:rsid w:val="00260B25"/>
    <w:rsid w:val="00260F1E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555C"/>
    <w:rsid w:val="002863C6"/>
    <w:rsid w:val="00287E3A"/>
    <w:rsid w:val="002924C3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457E"/>
    <w:rsid w:val="002F1B1C"/>
    <w:rsid w:val="002F5809"/>
    <w:rsid w:val="002F65D1"/>
    <w:rsid w:val="002F67FF"/>
    <w:rsid w:val="003022E1"/>
    <w:rsid w:val="003022E9"/>
    <w:rsid w:val="00303BE6"/>
    <w:rsid w:val="00304985"/>
    <w:rsid w:val="00304B14"/>
    <w:rsid w:val="00304DC7"/>
    <w:rsid w:val="003066D3"/>
    <w:rsid w:val="00311145"/>
    <w:rsid w:val="00314C92"/>
    <w:rsid w:val="00315E60"/>
    <w:rsid w:val="00317B11"/>
    <w:rsid w:val="00320FC0"/>
    <w:rsid w:val="00321E3C"/>
    <w:rsid w:val="00321F8C"/>
    <w:rsid w:val="003248B5"/>
    <w:rsid w:val="00326141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513EC"/>
    <w:rsid w:val="003529F4"/>
    <w:rsid w:val="00355565"/>
    <w:rsid w:val="00355680"/>
    <w:rsid w:val="00356968"/>
    <w:rsid w:val="00357E51"/>
    <w:rsid w:val="003605BB"/>
    <w:rsid w:val="00360990"/>
    <w:rsid w:val="00360BAF"/>
    <w:rsid w:val="00363267"/>
    <w:rsid w:val="003639F5"/>
    <w:rsid w:val="003657E0"/>
    <w:rsid w:val="00366DE6"/>
    <w:rsid w:val="003739AA"/>
    <w:rsid w:val="0037438A"/>
    <w:rsid w:val="0037620D"/>
    <w:rsid w:val="00376742"/>
    <w:rsid w:val="00376BC2"/>
    <w:rsid w:val="003811C6"/>
    <w:rsid w:val="003856F7"/>
    <w:rsid w:val="00386669"/>
    <w:rsid w:val="00386AC1"/>
    <w:rsid w:val="0038753E"/>
    <w:rsid w:val="00387D27"/>
    <w:rsid w:val="0039031C"/>
    <w:rsid w:val="00390AD2"/>
    <w:rsid w:val="00390BE8"/>
    <w:rsid w:val="00394FCF"/>
    <w:rsid w:val="003A185D"/>
    <w:rsid w:val="003A2F8A"/>
    <w:rsid w:val="003A4338"/>
    <w:rsid w:val="003A5661"/>
    <w:rsid w:val="003B06FA"/>
    <w:rsid w:val="003B19EF"/>
    <w:rsid w:val="003B445F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4F76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F0133"/>
    <w:rsid w:val="003F0CB2"/>
    <w:rsid w:val="003F17AC"/>
    <w:rsid w:val="003F18E7"/>
    <w:rsid w:val="003F2335"/>
    <w:rsid w:val="003F415E"/>
    <w:rsid w:val="003F7671"/>
    <w:rsid w:val="00400C06"/>
    <w:rsid w:val="00401B93"/>
    <w:rsid w:val="00401D30"/>
    <w:rsid w:val="00406709"/>
    <w:rsid w:val="00406C3F"/>
    <w:rsid w:val="0040768A"/>
    <w:rsid w:val="00410D84"/>
    <w:rsid w:val="00411A59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17E"/>
    <w:rsid w:val="004346BC"/>
    <w:rsid w:val="00435362"/>
    <w:rsid w:val="004355B0"/>
    <w:rsid w:val="004360F8"/>
    <w:rsid w:val="0044083E"/>
    <w:rsid w:val="00440E83"/>
    <w:rsid w:val="00441A3E"/>
    <w:rsid w:val="00443A68"/>
    <w:rsid w:val="0045164A"/>
    <w:rsid w:val="0045234C"/>
    <w:rsid w:val="004552CC"/>
    <w:rsid w:val="00460D24"/>
    <w:rsid w:val="00461703"/>
    <w:rsid w:val="004664DF"/>
    <w:rsid w:val="004702FB"/>
    <w:rsid w:val="004703A6"/>
    <w:rsid w:val="00470493"/>
    <w:rsid w:val="00472FC2"/>
    <w:rsid w:val="004755AE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699"/>
    <w:rsid w:val="00491ECD"/>
    <w:rsid w:val="00492418"/>
    <w:rsid w:val="00493829"/>
    <w:rsid w:val="004949DB"/>
    <w:rsid w:val="00495028"/>
    <w:rsid w:val="004A2EE3"/>
    <w:rsid w:val="004A6842"/>
    <w:rsid w:val="004B0762"/>
    <w:rsid w:val="004B0DDB"/>
    <w:rsid w:val="004B1BBE"/>
    <w:rsid w:val="004B226A"/>
    <w:rsid w:val="004B2A69"/>
    <w:rsid w:val="004B51B7"/>
    <w:rsid w:val="004C362C"/>
    <w:rsid w:val="004D231A"/>
    <w:rsid w:val="004D24B7"/>
    <w:rsid w:val="004D2EE2"/>
    <w:rsid w:val="004D3167"/>
    <w:rsid w:val="004D5212"/>
    <w:rsid w:val="004D5BAB"/>
    <w:rsid w:val="004D7D59"/>
    <w:rsid w:val="004E0987"/>
    <w:rsid w:val="004E0EB9"/>
    <w:rsid w:val="004E2FD9"/>
    <w:rsid w:val="004E35E8"/>
    <w:rsid w:val="004E4283"/>
    <w:rsid w:val="004E65A9"/>
    <w:rsid w:val="004E7057"/>
    <w:rsid w:val="004E7152"/>
    <w:rsid w:val="004E7FDF"/>
    <w:rsid w:val="004F0F33"/>
    <w:rsid w:val="004F3264"/>
    <w:rsid w:val="004F354D"/>
    <w:rsid w:val="004F6EC6"/>
    <w:rsid w:val="004F7234"/>
    <w:rsid w:val="004F757B"/>
    <w:rsid w:val="004F7D82"/>
    <w:rsid w:val="004F7DC7"/>
    <w:rsid w:val="00504403"/>
    <w:rsid w:val="0050523C"/>
    <w:rsid w:val="00505B9E"/>
    <w:rsid w:val="00505D6B"/>
    <w:rsid w:val="0050700D"/>
    <w:rsid w:val="00510FBC"/>
    <w:rsid w:val="00512011"/>
    <w:rsid w:val="005143E3"/>
    <w:rsid w:val="0051496A"/>
    <w:rsid w:val="00516034"/>
    <w:rsid w:val="00521298"/>
    <w:rsid w:val="00521338"/>
    <w:rsid w:val="00521EF8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43F2"/>
    <w:rsid w:val="0055593B"/>
    <w:rsid w:val="0056122D"/>
    <w:rsid w:val="00561E0D"/>
    <w:rsid w:val="005620F5"/>
    <w:rsid w:val="005646C4"/>
    <w:rsid w:val="00570669"/>
    <w:rsid w:val="00570A58"/>
    <w:rsid w:val="005726DE"/>
    <w:rsid w:val="005738EB"/>
    <w:rsid w:val="00573E14"/>
    <w:rsid w:val="00577455"/>
    <w:rsid w:val="005819FC"/>
    <w:rsid w:val="00582D71"/>
    <w:rsid w:val="005833CC"/>
    <w:rsid w:val="00584276"/>
    <w:rsid w:val="00584CE7"/>
    <w:rsid w:val="00584D8E"/>
    <w:rsid w:val="00586084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4E35"/>
    <w:rsid w:val="005A6C92"/>
    <w:rsid w:val="005B0B71"/>
    <w:rsid w:val="005B0BFC"/>
    <w:rsid w:val="005B163B"/>
    <w:rsid w:val="005B28BF"/>
    <w:rsid w:val="005B2907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7090"/>
    <w:rsid w:val="005D7A8E"/>
    <w:rsid w:val="005E04FC"/>
    <w:rsid w:val="005E17AE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337D7"/>
    <w:rsid w:val="00633EA3"/>
    <w:rsid w:val="00635879"/>
    <w:rsid w:val="00636156"/>
    <w:rsid w:val="00636606"/>
    <w:rsid w:val="00640449"/>
    <w:rsid w:val="00640A71"/>
    <w:rsid w:val="0064131B"/>
    <w:rsid w:val="00642437"/>
    <w:rsid w:val="006453E9"/>
    <w:rsid w:val="0064599D"/>
    <w:rsid w:val="00646D88"/>
    <w:rsid w:val="0065049F"/>
    <w:rsid w:val="00651699"/>
    <w:rsid w:val="0065208C"/>
    <w:rsid w:val="006547B5"/>
    <w:rsid w:val="00655328"/>
    <w:rsid w:val="00655AF7"/>
    <w:rsid w:val="00657333"/>
    <w:rsid w:val="0066062E"/>
    <w:rsid w:val="006626A2"/>
    <w:rsid w:val="0066467D"/>
    <w:rsid w:val="006665EF"/>
    <w:rsid w:val="0067018C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2FB"/>
    <w:rsid w:val="00687305"/>
    <w:rsid w:val="00691CF7"/>
    <w:rsid w:val="00692393"/>
    <w:rsid w:val="00692D3D"/>
    <w:rsid w:val="00694066"/>
    <w:rsid w:val="0069577B"/>
    <w:rsid w:val="00696613"/>
    <w:rsid w:val="00696931"/>
    <w:rsid w:val="00696B40"/>
    <w:rsid w:val="006A119B"/>
    <w:rsid w:val="006A6A68"/>
    <w:rsid w:val="006A6AC6"/>
    <w:rsid w:val="006B0462"/>
    <w:rsid w:val="006B17B9"/>
    <w:rsid w:val="006B2851"/>
    <w:rsid w:val="006B2FE9"/>
    <w:rsid w:val="006B4043"/>
    <w:rsid w:val="006B50E7"/>
    <w:rsid w:val="006B6F0A"/>
    <w:rsid w:val="006C0795"/>
    <w:rsid w:val="006C36F7"/>
    <w:rsid w:val="006C3F2B"/>
    <w:rsid w:val="006C5433"/>
    <w:rsid w:val="006C5771"/>
    <w:rsid w:val="006C59B6"/>
    <w:rsid w:val="006C65CE"/>
    <w:rsid w:val="006C6E8C"/>
    <w:rsid w:val="006C7956"/>
    <w:rsid w:val="006D1CEB"/>
    <w:rsid w:val="006D55DF"/>
    <w:rsid w:val="006E0D43"/>
    <w:rsid w:val="006E1031"/>
    <w:rsid w:val="006E228F"/>
    <w:rsid w:val="006E3EFD"/>
    <w:rsid w:val="006E57B7"/>
    <w:rsid w:val="006E5C90"/>
    <w:rsid w:val="006E6A85"/>
    <w:rsid w:val="006E73D5"/>
    <w:rsid w:val="006F28EE"/>
    <w:rsid w:val="006F3DF6"/>
    <w:rsid w:val="006F41B4"/>
    <w:rsid w:val="006F6614"/>
    <w:rsid w:val="00700605"/>
    <w:rsid w:val="00703518"/>
    <w:rsid w:val="007071CE"/>
    <w:rsid w:val="00712415"/>
    <w:rsid w:val="00712480"/>
    <w:rsid w:val="00712FBC"/>
    <w:rsid w:val="0071375B"/>
    <w:rsid w:val="00713D09"/>
    <w:rsid w:val="00717B54"/>
    <w:rsid w:val="00720781"/>
    <w:rsid w:val="007216F3"/>
    <w:rsid w:val="007237D0"/>
    <w:rsid w:val="00726B37"/>
    <w:rsid w:val="00727355"/>
    <w:rsid w:val="00730797"/>
    <w:rsid w:val="007325C4"/>
    <w:rsid w:val="00733A16"/>
    <w:rsid w:val="007379DC"/>
    <w:rsid w:val="007420D5"/>
    <w:rsid w:val="00742AEC"/>
    <w:rsid w:val="00743212"/>
    <w:rsid w:val="007437C6"/>
    <w:rsid w:val="00743B0D"/>
    <w:rsid w:val="007441E2"/>
    <w:rsid w:val="00744CB2"/>
    <w:rsid w:val="007533A2"/>
    <w:rsid w:val="00753A99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2173"/>
    <w:rsid w:val="00772F06"/>
    <w:rsid w:val="00773C75"/>
    <w:rsid w:val="00774831"/>
    <w:rsid w:val="007802BA"/>
    <w:rsid w:val="0078379B"/>
    <w:rsid w:val="007845BC"/>
    <w:rsid w:val="00791E5F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A6908"/>
    <w:rsid w:val="007A6E9A"/>
    <w:rsid w:val="007B01C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3648"/>
    <w:rsid w:val="007E49DD"/>
    <w:rsid w:val="007E4D53"/>
    <w:rsid w:val="007E5595"/>
    <w:rsid w:val="007E695E"/>
    <w:rsid w:val="007E78A0"/>
    <w:rsid w:val="007E7BA8"/>
    <w:rsid w:val="007F0AC3"/>
    <w:rsid w:val="007F1FAB"/>
    <w:rsid w:val="007F353D"/>
    <w:rsid w:val="007F45DC"/>
    <w:rsid w:val="007F4707"/>
    <w:rsid w:val="008006F8"/>
    <w:rsid w:val="00800D22"/>
    <w:rsid w:val="0080152E"/>
    <w:rsid w:val="00802A7C"/>
    <w:rsid w:val="00802EBF"/>
    <w:rsid w:val="008060A6"/>
    <w:rsid w:val="008060E5"/>
    <w:rsid w:val="00806620"/>
    <w:rsid w:val="008113D2"/>
    <w:rsid w:val="00813C02"/>
    <w:rsid w:val="008149D9"/>
    <w:rsid w:val="00815567"/>
    <w:rsid w:val="00825283"/>
    <w:rsid w:val="008252AF"/>
    <w:rsid w:val="008254AC"/>
    <w:rsid w:val="00825BC5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3A36"/>
    <w:rsid w:val="00836F88"/>
    <w:rsid w:val="00837643"/>
    <w:rsid w:val="008408DA"/>
    <w:rsid w:val="008445E8"/>
    <w:rsid w:val="008446ED"/>
    <w:rsid w:val="008452E6"/>
    <w:rsid w:val="00847927"/>
    <w:rsid w:val="00847D66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95F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254E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6CEB"/>
    <w:rsid w:val="008A736A"/>
    <w:rsid w:val="008B0FDB"/>
    <w:rsid w:val="008B170E"/>
    <w:rsid w:val="008B251E"/>
    <w:rsid w:val="008B4784"/>
    <w:rsid w:val="008B6257"/>
    <w:rsid w:val="008C2E90"/>
    <w:rsid w:val="008C4218"/>
    <w:rsid w:val="008C5DD6"/>
    <w:rsid w:val="008C63CE"/>
    <w:rsid w:val="008D07BE"/>
    <w:rsid w:val="008D260B"/>
    <w:rsid w:val="008E0F98"/>
    <w:rsid w:val="008E331F"/>
    <w:rsid w:val="008E53DA"/>
    <w:rsid w:val="008E5D90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7A8"/>
    <w:rsid w:val="00905C27"/>
    <w:rsid w:val="00906B9A"/>
    <w:rsid w:val="009077BE"/>
    <w:rsid w:val="009110A6"/>
    <w:rsid w:val="00911758"/>
    <w:rsid w:val="00911B9E"/>
    <w:rsid w:val="00913349"/>
    <w:rsid w:val="009148E1"/>
    <w:rsid w:val="00915FAB"/>
    <w:rsid w:val="00920F4C"/>
    <w:rsid w:val="00927BEE"/>
    <w:rsid w:val="00933367"/>
    <w:rsid w:val="0093375B"/>
    <w:rsid w:val="00933D13"/>
    <w:rsid w:val="00941FF9"/>
    <w:rsid w:val="009432B8"/>
    <w:rsid w:val="009443E7"/>
    <w:rsid w:val="009460DC"/>
    <w:rsid w:val="00946342"/>
    <w:rsid w:val="00946AB0"/>
    <w:rsid w:val="00947189"/>
    <w:rsid w:val="00947904"/>
    <w:rsid w:val="00947D02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C65"/>
    <w:rsid w:val="00974F78"/>
    <w:rsid w:val="009753B6"/>
    <w:rsid w:val="009762C2"/>
    <w:rsid w:val="00980721"/>
    <w:rsid w:val="009830DA"/>
    <w:rsid w:val="0098537F"/>
    <w:rsid w:val="00991033"/>
    <w:rsid w:val="00991F4C"/>
    <w:rsid w:val="00993F97"/>
    <w:rsid w:val="00995053"/>
    <w:rsid w:val="00995A63"/>
    <w:rsid w:val="0099647D"/>
    <w:rsid w:val="00997024"/>
    <w:rsid w:val="0099746A"/>
    <w:rsid w:val="009974C7"/>
    <w:rsid w:val="00997AAF"/>
    <w:rsid w:val="00997F85"/>
    <w:rsid w:val="009A1B4C"/>
    <w:rsid w:val="009A4D10"/>
    <w:rsid w:val="009A660D"/>
    <w:rsid w:val="009B08F8"/>
    <w:rsid w:val="009B2FF4"/>
    <w:rsid w:val="009B4221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1B8E"/>
    <w:rsid w:val="009E3676"/>
    <w:rsid w:val="009E4386"/>
    <w:rsid w:val="009E72B5"/>
    <w:rsid w:val="009E7BDA"/>
    <w:rsid w:val="009F0563"/>
    <w:rsid w:val="009F46E8"/>
    <w:rsid w:val="009F4F60"/>
    <w:rsid w:val="009F6A1C"/>
    <w:rsid w:val="009F70E6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4677"/>
    <w:rsid w:val="00A2755A"/>
    <w:rsid w:val="00A30C5B"/>
    <w:rsid w:val="00A316AA"/>
    <w:rsid w:val="00A33AF1"/>
    <w:rsid w:val="00A33B4B"/>
    <w:rsid w:val="00A367D6"/>
    <w:rsid w:val="00A41744"/>
    <w:rsid w:val="00A42D1A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528D"/>
    <w:rsid w:val="00A6660A"/>
    <w:rsid w:val="00A66A98"/>
    <w:rsid w:val="00A671BE"/>
    <w:rsid w:val="00A67CE3"/>
    <w:rsid w:val="00A728BD"/>
    <w:rsid w:val="00A77F78"/>
    <w:rsid w:val="00A836B8"/>
    <w:rsid w:val="00A84810"/>
    <w:rsid w:val="00A86845"/>
    <w:rsid w:val="00A92A89"/>
    <w:rsid w:val="00A93D0B"/>
    <w:rsid w:val="00A94E21"/>
    <w:rsid w:val="00A9500B"/>
    <w:rsid w:val="00A97C21"/>
    <w:rsid w:val="00AA2844"/>
    <w:rsid w:val="00AA2AE6"/>
    <w:rsid w:val="00AA4E97"/>
    <w:rsid w:val="00AA4EEE"/>
    <w:rsid w:val="00AA7A93"/>
    <w:rsid w:val="00AB0FBE"/>
    <w:rsid w:val="00AB28A2"/>
    <w:rsid w:val="00AB2EF4"/>
    <w:rsid w:val="00AB38B6"/>
    <w:rsid w:val="00AB3F12"/>
    <w:rsid w:val="00AB5097"/>
    <w:rsid w:val="00AB790B"/>
    <w:rsid w:val="00AC0AB6"/>
    <w:rsid w:val="00AC1947"/>
    <w:rsid w:val="00AC2CFC"/>
    <w:rsid w:val="00AC3CCD"/>
    <w:rsid w:val="00AC658F"/>
    <w:rsid w:val="00AD02AC"/>
    <w:rsid w:val="00AD5E6A"/>
    <w:rsid w:val="00AE2245"/>
    <w:rsid w:val="00AE25E0"/>
    <w:rsid w:val="00AE32D7"/>
    <w:rsid w:val="00AE4717"/>
    <w:rsid w:val="00AE5BDA"/>
    <w:rsid w:val="00AE5FF7"/>
    <w:rsid w:val="00AE6559"/>
    <w:rsid w:val="00AF1EA6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5BC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72CB"/>
    <w:rsid w:val="00B3038B"/>
    <w:rsid w:val="00B33E0F"/>
    <w:rsid w:val="00B341AB"/>
    <w:rsid w:val="00B345BB"/>
    <w:rsid w:val="00B36033"/>
    <w:rsid w:val="00B363B5"/>
    <w:rsid w:val="00B4267E"/>
    <w:rsid w:val="00B4357A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5167"/>
    <w:rsid w:val="00B955F1"/>
    <w:rsid w:val="00B97059"/>
    <w:rsid w:val="00BA22B6"/>
    <w:rsid w:val="00BA4BB5"/>
    <w:rsid w:val="00BA6668"/>
    <w:rsid w:val="00BB1336"/>
    <w:rsid w:val="00BB4C28"/>
    <w:rsid w:val="00BB56E6"/>
    <w:rsid w:val="00BB6B2A"/>
    <w:rsid w:val="00BC197E"/>
    <w:rsid w:val="00BC4C62"/>
    <w:rsid w:val="00BC6895"/>
    <w:rsid w:val="00BC7DCB"/>
    <w:rsid w:val="00BD3E09"/>
    <w:rsid w:val="00BD4D43"/>
    <w:rsid w:val="00BD5BCB"/>
    <w:rsid w:val="00BD699E"/>
    <w:rsid w:val="00BD6BB4"/>
    <w:rsid w:val="00BD70E2"/>
    <w:rsid w:val="00BD738B"/>
    <w:rsid w:val="00BD7B7B"/>
    <w:rsid w:val="00BE09DE"/>
    <w:rsid w:val="00BE6B3D"/>
    <w:rsid w:val="00BE798D"/>
    <w:rsid w:val="00BE7A26"/>
    <w:rsid w:val="00BF0F03"/>
    <w:rsid w:val="00BF1F1E"/>
    <w:rsid w:val="00BF4284"/>
    <w:rsid w:val="00BF4745"/>
    <w:rsid w:val="00BF4FAD"/>
    <w:rsid w:val="00C04249"/>
    <w:rsid w:val="00C04CD9"/>
    <w:rsid w:val="00C07038"/>
    <w:rsid w:val="00C10887"/>
    <w:rsid w:val="00C13284"/>
    <w:rsid w:val="00C13AA0"/>
    <w:rsid w:val="00C152FD"/>
    <w:rsid w:val="00C15A77"/>
    <w:rsid w:val="00C16068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535F"/>
    <w:rsid w:val="00C36232"/>
    <w:rsid w:val="00C36EAC"/>
    <w:rsid w:val="00C37414"/>
    <w:rsid w:val="00C37DE2"/>
    <w:rsid w:val="00C44288"/>
    <w:rsid w:val="00C462AC"/>
    <w:rsid w:val="00C466D5"/>
    <w:rsid w:val="00C47174"/>
    <w:rsid w:val="00C510FD"/>
    <w:rsid w:val="00C516F4"/>
    <w:rsid w:val="00C51BAE"/>
    <w:rsid w:val="00C525A4"/>
    <w:rsid w:val="00C5317B"/>
    <w:rsid w:val="00C547F7"/>
    <w:rsid w:val="00C55264"/>
    <w:rsid w:val="00C55C17"/>
    <w:rsid w:val="00C574BB"/>
    <w:rsid w:val="00C579CE"/>
    <w:rsid w:val="00C60716"/>
    <w:rsid w:val="00C639D5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7EE"/>
    <w:rsid w:val="00CA3C24"/>
    <w:rsid w:val="00CA46C9"/>
    <w:rsid w:val="00CA6DDA"/>
    <w:rsid w:val="00CB3C4C"/>
    <w:rsid w:val="00CB3CF2"/>
    <w:rsid w:val="00CB4438"/>
    <w:rsid w:val="00CB460D"/>
    <w:rsid w:val="00CB4D05"/>
    <w:rsid w:val="00CB51CB"/>
    <w:rsid w:val="00CB6B3C"/>
    <w:rsid w:val="00CB6EC9"/>
    <w:rsid w:val="00CB7372"/>
    <w:rsid w:val="00CB7D4F"/>
    <w:rsid w:val="00CC07FA"/>
    <w:rsid w:val="00CC1133"/>
    <w:rsid w:val="00CC1F77"/>
    <w:rsid w:val="00CC264A"/>
    <w:rsid w:val="00CC266F"/>
    <w:rsid w:val="00CC385A"/>
    <w:rsid w:val="00CC481D"/>
    <w:rsid w:val="00CC6499"/>
    <w:rsid w:val="00CC71FD"/>
    <w:rsid w:val="00CD0648"/>
    <w:rsid w:val="00CD145D"/>
    <w:rsid w:val="00CD25AC"/>
    <w:rsid w:val="00CD2C5B"/>
    <w:rsid w:val="00CD3DFB"/>
    <w:rsid w:val="00CD3E0E"/>
    <w:rsid w:val="00CD5040"/>
    <w:rsid w:val="00CD71C3"/>
    <w:rsid w:val="00CD73BF"/>
    <w:rsid w:val="00CD74FD"/>
    <w:rsid w:val="00CD7D2F"/>
    <w:rsid w:val="00CE014D"/>
    <w:rsid w:val="00CE1799"/>
    <w:rsid w:val="00CE2126"/>
    <w:rsid w:val="00CE55FE"/>
    <w:rsid w:val="00CE69F7"/>
    <w:rsid w:val="00CF17D1"/>
    <w:rsid w:val="00CF1D46"/>
    <w:rsid w:val="00CF3289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20064"/>
    <w:rsid w:val="00D2029C"/>
    <w:rsid w:val="00D2479D"/>
    <w:rsid w:val="00D304BF"/>
    <w:rsid w:val="00D324C0"/>
    <w:rsid w:val="00D33029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47AB"/>
    <w:rsid w:val="00D55559"/>
    <w:rsid w:val="00D606CA"/>
    <w:rsid w:val="00D61221"/>
    <w:rsid w:val="00D61498"/>
    <w:rsid w:val="00D6180A"/>
    <w:rsid w:val="00D63091"/>
    <w:rsid w:val="00D633A4"/>
    <w:rsid w:val="00D64CA3"/>
    <w:rsid w:val="00D66496"/>
    <w:rsid w:val="00D72F4E"/>
    <w:rsid w:val="00D734AE"/>
    <w:rsid w:val="00D74F99"/>
    <w:rsid w:val="00D75012"/>
    <w:rsid w:val="00D81126"/>
    <w:rsid w:val="00D8214F"/>
    <w:rsid w:val="00D846D2"/>
    <w:rsid w:val="00D86B1D"/>
    <w:rsid w:val="00D8703D"/>
    <w:rsid w:val="00D87643"/>
    <w:rsid w:val="00D94150"/>
    <w:rsid w:val="00D942EC"/>
    <w:rsid w:val="00D96FD4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33D"/>
    <w:rsid w:val="00DC4A3F"/>
    <w:rsid w:val="00DC5857"/>
    <w:rsid w:val="00DC5E24"/>
    <w:rsid w:val="00DC757C"/>
    <w:rsid w:val="00DD119A"/>
    <w:rsid w:val="00DD14DD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1645"/>
    <w:rsid w:val="00DF2500"/>
    <w:rsid w:val="00DF27FD"/>
    <w:rsid w:val="00DF32B9"/>
    <w:rsid w:val="00DF5EDE"/>
    <w:rsid w:val="00E004F0"/>
    <w:rsid w:val="00E01212"/>
    <w:rsid w:val="00E01A12"/>
    <w:rsid w:val="00E01B6E"/>
    <w:rsid w:val="00E020E4"/>
    <w:rsid w:val="00E0277F"/>
    <w:rsid w:val="00E11956"/>
    <w:rsid w:val="00E1210D"/>
    <w:rsid w:val="00E13836"/>
    <w:rsid w:val="00E16925"/>
    <w:rsid w:val="00E17876"/>
    <w:rsid w:val="00E20A42"/>
    <w:rsid w:val="00E21981"/>
    <w:rsid w:val="00E21ABD"/>
    <w:rsid w:val="00E22487"/>
    <w:rsid w:val="00E26ADA"/>
    <w:rsid w:val="00E27306"/>
    <w:rsid w:val="00E278F4"/>
    <w:rsid w:val="00E31D41"/>
    <w:rsid w:val="00E32FA7"/>
    <w:rsid w:val="00E33274"/>
    <w:rsid w:val="00E34649"/>
    <w:rsid w:val="00E34E40"/>
    <w:rsid w:val="00E35365"/>
    <w:rsid w:val="00E354ED"/>
    <w:rsid w:val="00E35AE9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70D85"/>
    <w:rsid w:val="00E74B33"/>
    <w:rsid w:val="00E758AD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49E0"/>
    <w:rsid w:val="00E95A56"/>
    <w:rsid w:val="00E95DC0"/>
    <w:rsid w:val="00EA02AB"/>
    <w:rsid w:val="00EA0360"/>
    <w:rsid w:val="00EA0B0C"/>
    <w:rsid w:val="00EA11F4"/>
    <w:rsid w:val="00EA2B1D"/>
    <w:rsid w:val="00EA5722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4F7C"/>
    <w:rsid w:val="00EC5CA4"/>
    <w:rsid w:val="00EC7DF3"/>
    <w:rsid w:val="00ED1A02"/>
    <w:rsid w:val="00ED2037"/>
    <w:rsid w:val="00ED49F9"/>
    <w:rsid w:val="00ED6687"/>
    <w:rsid w:val="00ED77B7"/>
    <w:rsid w:val="00EE0DC8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35C7"/>
    <w:rsid w:val="00F012B9"/>
    <w:rsid w:val="00F06F19"/>
    <w:rsid w:val="00F07B6E"/>
    <w:rsid w:val="00F115FD"/>
    <w:rsid w:val="00F160F4"/>
    <w:rsid w:val="00F220E3"/>
    <w:rsid w:val="00F2348D"/>
    <w:rsid w:val="00F23800"/>
    <w:rsid w:val="00F2391A"/>
    <w:rsid w:val="00F2540B"/>
    <w:rsid w:val="00F2675D"/>
    <w:rsid w:val="00F27289"/>
    <w:rsid w:val="00F32D11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5105E"/>
    <w:rsid w:val="00F53E31"/>
    <w:rsid w:val="00F5687F"/>
    <w:rsid w:val="00F56A42"/>
    <w:rsid w:val="00F574B0"/>
    <w:rsid w:val="00F57593"/>
    <w:rsid w:val="00F60140"/>
    <w:rsid w:val="00F6164C"/>
    <w:rsid w:val="00F62D47"/>
    <w:rsid w:val="00F711D5"/>
    <w:rsid w:val="00F7240A"/>
    <w:rsid w:val="00F76717"/>
    <w:rsid w:val="00F77DC2"/>
    <w:rsid w:val="00F815E9"/>
    <w:rsid w:val="00F850C5"/>
    <w:rsid w:val="00F86E1D"/>
    <w:rsid w:val="00F961A2"/>
    <w:rsid w:val="00F97058"/>
    <w:rsid w:val="00F97A0E"/>
    <w:rsid w:val="00FA10E0"/>
    <w:rsid w:val="00FA1FD6"/>
    <w:rsid w:val="00FA2E88"/>
    <w:rsid w:val="00FA507D"/>
    <w:rsid w:val="00FA518D"/>
    <w:rsid w:val="00FA554E"/>
    <w:rsid w:val="00FA5846"/>
    <w:rsid w:val="00FA5E95"/>
    <w:rsid w:val="00FB0CEF"/>
    <w:rsid w:val="00FB4238"/>
    <w:rsid w:val="00FB7046"/>
    <w:rsid w:val="00FB7679"/>
    <w:rsid w:val="00FC131E"/>
    <w:rsid w:val="00FC2471"/>
    <w:rsid w:val="00FC2C8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2249"/>
    <w:rsid w:val="00FE5997"/>
    <w:rsid w:val="00FE7202"/>
    <w:rsid w:val="00FE791B"/>
    <w:rsid w:val="00FF03D5"/>
    <w:rsid w:val="00FF0EA4"/>
    <w:rsid w:val="00FF1329"/>
    <w:rsid w:val="00FF2287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en.wikipedia.org/wiki/Embedded_software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www.geeksforgeeks.org/digital-logic/microcontroller-and-its-types/" TargetMode="Externa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IEC_6113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inductiveautomation.com/blog/plc-programming-languages-go-beyond-ladder-logic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1873</TotalTime>
  <Pages>5</Pages>
  <Words>873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6012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368</cp:revision>
  <cp:lastPrinted>2026-02-17T09:26:00Z</cp:lastPrinted>
  <dcterms:created xsi:type="dcterms:W3CDTF">2026-04-28T17:31:00Z</dcterms:created>
  <dcterms:modified xsi:type="dcterms:W3CDTF">2026-05-12T22:01:00Z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