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EF94" w14:textId="77777777" w:rsidR="008F211A" w:rsidRDefault="00000000">
      <w:pPr>
        <w:pStyle w:val="Heading1"/>
      </w:pPr>
      <w:r>
        <w:t>Retrieval-Augmented Generation (RAG) – Task 1 Report</w:t>
      </w:r>
    </w:p>
    <w:p w14:paraId="4AD1A2DC" w14:textId="77777777" w:rsidR="008F211A" w:rsidRDefault="00000000">
      <w:pPr>
        <w:pStyle w:val="Heading2"/>
      </w:pPr>
      <w:r>
        <w:t>1. Introduction</w:t>
      </w:r>
    </w:p>
    <w:p w14:paraId="67619E33" w14:textId="77777777" w:rsidR="008F211A" w:rsidRDefault="00000000">
      <w:r>
        <w:t>This report provides a clear and simple explanation of the Retrieval-Augmented Generation (RAG) system implemented in Task 1. The goal of RAG is to improve the quality of generated answers by retrieving relevant information from an external knowledge source before generating a response.</w:t>
      </w:r>
    </w:p>
    <w:p w14:paraId="26FEEC63" w14:textId="77777777" w:rsidR="008F211A" w:rsidRDefault="00000000">
      <w:pPr>
        <w:pStyle w:val="Heading2"/>
      </w:pPr>
      <w:r>
        <w:t>2. Methodology</w:t>
      </w:r>
    </w:p>
    <w:p w14:paraId="1CBF4DFC" w14:textId="19AC444C" w:rsidR="008F211A" w:rsidRDefault="00000000">
      <w:r>
        <w:t>The RAG pipeline used in this task follows these steps:</w:t>
      </w:r>
      <w:r>
        <w:br/>
        <w:t xml:space="preserve">1. Document Loading </w:t>
      </w:r>
      <w:r w:rsidR="00F9415E">
        <w:t>-</w:t>
      </w:r>
      <w:r>
        <w:t xml:space="preserve"> Text documents or datasets are loaded into the system.</w:t>
      </w:r>
      <w:r>
        <w:br/>
        <w:t>2. Chunking– Documents are split into smaller segments so they can be indexed.</w:t>
      </w:r>
      <w:r>
        <w:br/>
        <w:t>3. Embedding Generatio</w:t>
      </w:r>
      <w:r w:rsidR="00F9415E">
        <w:t>n</w:t>
      </w:r>
      <w:r>
        <w:t xml:space="preserve"> – Each chunk is converted into a vector using an embedding model.</w:t>
      </w:r>
      <w:r>
        <w:br/>
        <w:t>4. Vector Storage – All vector embeddings are stored in a vector database.</w:t>
      </w:r>
      <w:r>
        <w:br/>
        <w:t>5.</w:t>
      </w:r>
      <w:r w:rsidR="00F9415E">
        <w:t xml:space="preserve"> </w:t>
      </w:r>
      <w:r>
        <w:t>Retrieval – When a query is entered, the system retrieves the most relevant chunks.</w:t>
      </w:r>
      <w:r>
        <w:br/>
        <w:t>6. Generation– A language model generates an answer using the retrieved information.</w:t>
      </w:r>
      <w:r>
        <w:br/>
      </w:r>
    </w:p>
    <w:p w14:paraId="721F82FA" w14:textId="77777777" w:rsidR="008F211A" w:rsidRDefault="00000000">
      <w:pPr>
        <w:pStyle w:val="Heading2"/>
      </w:pPr>
      <w:r>
        <w:t>3. Implementation Details</w:t>
      </w:r>
    </w:p>
    <w:p w14:paraId="3DF0A722" w14:textId="77777777" w:rsidR="008F211A" w:rsidRDefault="00000000">
      <w:r>
        <w:t>In the notebook, different libraries and tools were used to implement the RAG system. The main steps included:</w:t>
      </w:r>
      <w:r>
        <w:br/>
        <w:t>- Loading documents</w:t>
      </w:r>
      <w:r>
        <w:br/>
        <w:t>- Splitting content into chunks</w:t>
      </w:r>
      <w:r>
        <w:br/>
        <w:t>- Creating embeddings using a transformer model</w:t>
      </w:r>
      <w:r>
        <w:br/>
        <w:t>- Storing and searching using a vector store</w:t>
      </w:r>
      <w:r>
        <w:br/>
        <w:t>- Testing the RAG by providing queries to observe the retrieved responses</w:t>
      </w:r>
    </w:p>
    <w:p w14:paraId="544895FF" w14:textId="77777777" w:rsidR="008F211A" w:rsidRDefault="00000000">
      <w:pPr>
        <w:pStyle w:val="Heading2"/>
      </w:pPr>
      <w:r>
        <w:t>4. Results</w:t>
      </w:r>
    </w:p>
    <w:p w14:paraId="7FAF3EE2" w14:textId="77777777" w:rsidR="008F211A" w:rsidRDefault="00000000">
      <w:r>
        <w:t>The RAG system successfully retrieved relevant information and generated responses based on the provided queries. The results showed that using retrieval improves the accuracy and relevance of the model's answers by grounding them on real documents.</w:t>
      </w:r>
    </w:p>
    <w:p w14:paraId="010C6FD9" w14:textId="77777777" w:rsidR="008F211A" w:rsidRDefault="00000000">
      <w:pPr>
        <w:pStyle w:val="Heading2"/>
      </w:pPr>
      <w:r>
        <w:t>5. Conclusion</w:t>
      </w:r>
    </w:p>
    <w:p w14:paraId="552B822A" w14:textId="77777777" w:rsidR="008F211A" w:rsidRDefault="00000000">
      <w:r>
        <w:t>This task demonstrated the working of a Retrieval-Augmented Generation system. RAG enhances response quality by combining document retrieval with language model generation. The experiment showed improved accuracy compared to using a standalone language model. For further improvement, more documents can be added to the vector database or advanced embedding models can be used.</w:t>
      </w:r>
    </w:p>
    <w:sectPr w:rsidR="008F2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812914">
    <w:abstractNumId w:val="8"/>
  </w:num>
  <w:num w:numId="2" w16cid:durableId="1324510841">
    <w:abstractNumId w:val="6"/>
  </w:num>
  <w:num w:numId="3" w16cid:durableId="453796602">
    <w:abstractNumId w:val="5"/>
  </w:num>
  <w:num w:numId="4" w16cid:durableId="2137487375">
    <w:abstractNumId w:val="4"/>
  </w:num>
  <w:num w:numId="5" w16cid:durableId="1881551104">
    <w:abstractNumId w:val="7"/>
  </w:num>
  <w:num w:numId="6" w16cid:durableId="642929657">
    <w:abstractNumId w:val="3"/>
  </w:num>
  <w:num w:numId="7" w16cid:durableId="518546328">
    <w:abstractNumId w:val="2"/>
  </w:num>
  <w:num w:numId="8" w16cid:durableId="1723138334">
    <w:abstractNumId w:val="1"/>
  </w:num>
  <w:num w:numId="9" w16cid:durableId="196904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211A"/>
    <w:rsid w:val="00A30206"/>
    <w:rsid w:val="00AA1D8D"/>
    <w:rsid w:val="00B47730"/>
    <w:rsid w:val="00CB0664"/>
    <w:rsid w:val="00F94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C84E9"/>
  <w14:defaultImageDpi w14:val="300"/>
  <w15:docId w15:val="{29C0E605-782A-4F55-9605-816E6FD2B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Bisma</cp:lastModifiedBy>
  <cp:revision>2</cp:revision>
  <dcterms:created xsi:type="dcterms:W3CDTF">2013-12-23T23:15:00Z</dcterms:created>
  <dcterms:modified xsi:type="dcterms:W3CDTF">2025-12-05T15:10:00Z</dcterms:modified>
  <cp:category/>
</cp:coreProperties>
</file>