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2525F"/>
          <w:sz w:val="40"/>
        </w:rPr>
        <w:t>Bright Haven Stores</w:t>
      </w:r>
    </w:p>
    <w:p>
      <w:pPr>
        <w:jc w:val="center"/>
      </w:pPr>
      <w:r>
        <w:rPr>
          <w:color w:val="2A4F91"/>
          <w:sz w:val="26"/>
        </w:rPr>
        <w:t>May 2026 Sales Snapshot: Stakeholder Insight Story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EAF3F5"/>
            <w:vAlign w:val="center"/>
          </w:tcPr>
          <w:p>
            <w:pPr>
              <w:jc w:val="center"/>
            </w:pPr>
            <w:r>
              <w:rPr>
                <w:b/>
                <w:color w:val="12525F"/>
                <w:sz w:val="18"/>
              </w:rPr>
              <w:t>Revenue</w:t>
              <w:br/>
            </w:r>
            <w:r>
              <w:rPr>
                <w:b/>
                <w:color w:val="12525F"/>
                <w:sz w:val="36"/>
              </w:rPr>
              <w:t>₦15K</w:t>
            </w:r>
          </w:p>
        </w:tc>
        <w:tc>
          <w:tcPr>
            <w:tcW w:type="dxa" w:w="2520"/>
            <w:shd w:fill="EAF3F5"/>
            <w:vAlign w:val="center"/>
          </w:tcPr>
          <w:p>
            <w:pPr>
              <w:jc w:val="center"/>
            </w:pPr>
            <w:r>
              <w:rPr>
                <w:b/>
                <w:color w:val="12525F"/>
                <w:sz w:val="18"/>
              </w:rPr>
              <w:t>Orders</w:t>
              <w:br/>
            </w:r>
            <w:r>
              <w:rPr>
                <w:b/>
                <w:color w:val="12525F"/>
                <w:sz w:val="36"/>
              </w:rPr>
              <w:t>30</w:t>
            </w:r>
          </w:p>
        </w:tc>
        <w:tc>
          <w:tcPr>
            <w:tcW w:type="dxa" w:w="2520"/>
            <w:shd w:fill="EAF3F5"/>
            <w:vAlign w:val="center"/>
          </w:tcPr>
          <w:p>
            <w:pPr>
              <w:jc w:val="center"/>
            </w:pPr>
            <w:r>
              <w:rPr>
                <w:b/>
                <w:color w:val="12525F"/>
                <w:sz w:val="18"/>
              </w:rPr>
              <w:t>Units sold</w:t>
              <w:br/>
            </w:r>
            <w:r>
              <w:rPr>
                <w:b/>
                <w:color w:val="12525F"/>
                <w:sz w:val="36"/>
              </w:rPr>
              <w:t>402</w:t>
            </w:r>
          </w:p>
        </w:tc>
        <w:tc>
          <w:tcPr>
            <w:tcW w:type="dxa" w:w="2520"/>
            <w:shd w:fill="EAF3F5"/>
            <w:vAlign w:val="center"/>
          </w:tcPr>
          <w:p>
            <w:pPr>
              <w:jc w:val="center"/>
            </w:pPr>
            <w:r>
              <w:rPr>
                <w:b/>
                <w:color w:val="12525F"/>
                <w:sz w:val="18"/>
              </w:rPr>
              <w:t>Average rating</w:t>
              <w:br/>
            </w:r>
            <w:r>
              <w:rPr>
                <w:b/>
                <w:color w:val="12525F"/>
                <w:sz w:val="36"/>
              </w:rPr>
              <w:t>3.90</w:t>
            </w:r>
          </w:p>
        </w:tc>
      </w:tr>
    </w:tbl>
    <w:p/>
    <w:p>
      <w:pPr>
        <w:pStyle w:val="Heading1"/>
      </w:pPr>
      <w:r>
        <w:rPr>
          <w:color w:val="12525F"/>
        </w:rPr>
        <w:t>What the numbers are telling us</w:t>
      </w:r>
    </w:p>
    <w:p>
      <w:pPr>
        <w:spacing w:after="120" w:line="259" w:lineRule="auto"/>
      </w:pPr>
      <w:r>
        <w:t>Bright Haven Stores had a good sales month in May 2026. The store made ₦15K from 30 orders and sold 402 items. This means customers are buying, but the business is still relying on a few strong areas to drive most of the money.</w:t>
      </w:r>
    </w:p>
    <w:p>
      <w:pPr>
        <w:spacing w:after="120" w:line="259" w:lineRule="auto"/>
      </w:pPr>
      <w:r>
        <w:t>The biggest part of sales came from Electronics, which brought in ₦8.4K. This is more than half of total revenue. Fashion came next with ₦3.4K, while Groceries and Beauty were much lower. This shows that Electronics is the main reason the month performed well.</w:t>
      </w:r>
    </w:p>
    <w:p>
      <w:pPr>
        <w:spacing w:after="120" w:line="259" w:lineRule="auto"/>
      </w:pPr>
      <w:r>
        <w:t>Sales were strongest in Abuja and Lagos, with each location bringing in ₦4.5K. Kano and Port Harcourt followed closely, but Enugu was far behind at only ₦0.9K. The business is doing well in the larger markets, but Enugu needs attention.</w:t>
      </w:r>
    </w:p>
    <w:p>
      <w:pPr>
        <w:spacing w:after="120" w:line="259" w:lineRule="auto"/>
      </w:pPr>
      <w:r>
        <w:t>The top products were Laptop and Phone. Laptops sold the most, followed by phones. These products are likely pulling customers into the store and should remain a key focus for stock and promotion.</w:t>
      </w:r>
    </w:p>
    <w:p>
      <w:pPr>
        <w:spacing w:after="120" w:line="259" w:lineRule="auto"/>
      </w:pPr>
      <w:r>
        <w:t>Among sales reps, David led with ₦4.0K, followed by Michael with ₦3.4K. John had the lowest sales at ₦1.5K. This gap suggests that some team members may need extra support, coaching, or better leads.</w:t>
      </w:r>
    </w:p>
    <w:p>
      <w:pPr>
        <w:pStyle w:val="Heading1"/>
      </w:pPr>
      <w:r>
        <w:rPr>
          <w:color w:val="12525F"/>
        </w:rPr>
        <w:t>Customer experience</w:t>
      </w:r>
    </w:p>
    <w:p>
      <w:pPr>
        <w:spacing w:after="120"/>
      </w:pPr>
      <w:r>
        <w:t>The average customer rating is 3.90 out of 5. Most ratings are 4 and 5, which is positive. However, there are still some lower ratings, so the store should keep improving service quality, delivery experience, and product support.</w:t>
      </w:r>
    </w:p>
    <w:p>
      <w:pPr>
        <w:pStyle w:val="Heading1"/>
      </w:pPr>
      <w:r>
        <w:rPr>
          <w:color w:val="12525F"/>
        </w:rPr>
        <w:t>Main message for stakeholders</w:t>
      </w:r>
    </w:p>
    <w:p>
      <w:r>
        <w:rPr>
          <w:b/>
        </w:rPr>
        <w:t xml:space="preserve">May sales were strong because Electronics, Abuja, Lagos, laptops, phones, and the top sales reps carried the business. </w:t>
      </w:r>
      <w:r>
        <w:t>The next step is to protect these strong areas while helping weaker areas such as Enugu, Beauty, Groceries, and lower-performing sales reps improve.</w:t>
      </w:r>
    </w:p>
    <w:p>
      <w:pPr>
        <w:pStyle w:val="Heading1"/>
      </w:pPr>
      <w:r>
        <w:rPr>
          <w:color w:val="12525F"/>
        </w:rPr>
        <w:t>Suggested actions</w:t>
      </w:r>
    </w:p>
    <w:p>
      <w:pPr>
        <w:pStyle w:val="ListBullet"/>
      </w:pPr>
      <w:r>
        <w:t>Keep enough stock of laptops, phones, and other electronics because they are driving the highest sales.</w:t>
      </w:r>
    </w:p>
    <w:p>
      <w:pPr>
        <w:pStyle w:val="ListBullet"/>
      </w:pPr>
      <w:r>
        <w:t>Run simple offers in Enugu to attract more customers and understand why sales are low there.</w:t>
      </w:r>
    </w:p>
    <w:p>
      <w:pPr>
        <w:pStyle w:val="ListBullet"/>
      </w:pPr>
      <w:r>
        <w:t>Ask David and Michael to share what is working for them with the rest of the sales team.</w:t>
      </w:r>
    </w:p>
    <w:p>
      <w:pPr>
        <w:pStyle w:val="ListBullet"/>
      </w:pPr>
      <w:r>
        <w:t>Review customer feedback behind the lower ratings and fix the most common complaints first.</w:t>
      </w:r>
    </w:p>
    <w:p>
      <w:pPr>
        <w:pStyle w:val="ListBullet"/>
      </w:pPr>
      <w:r>
        <w:t>Promote Fashion, Groceries, and Beauty with bundles or discounts to reduce over-dependence on Electronics.</w:t>
      </w:r>
    </w:p>
    <w:p>
      <w:pPr>
        <w:pStyle w:val="Heading1"/>
      </w:pPr>
      <w:r>
        <w:rPr>
          <w:color w:val="12525F"/>
        </w:rPr>
        <w:t>Dashboard reference</w:t>
      </w:r>
    </w:p>
    <w:p>
      <w:r>
        <w:t>The insight above is based on the attached Bright Haven Stores dashboard for May 2026.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26488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6-02 16171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64889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>Prepared as a clear stakeholder insight summary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color w:val="28282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